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2F3B47B" w:rsidP="0E08765A" w:rsidRDefault="02F3B47B" w14:paraId="5B984CF1" w14:textId="626B9F04">
      <w:pPr>
        <w:spacing w:line="240" w:lineRule="exact"/>
        <w:rPr>
          <w:rFonts w:ascii="Calibri" w:hAnsi="Calibri" w:eastAsia="Calibri" w:cs="Calibri"/>
          <w:color w:val="000000" w:themeColor="text1"/>
          <w:sz w:val="24"/>
          <w:szCs w:val="24"/>
        </w:rPr>
      </w:pPr>
      <w:r w:rsidRPr="0E08765A">
        <w:rPr>
          <w:rFonts w:ascii="Calibri" w:hAnsi="Calibri" w:eastAsia="Calibri" w:cs="Calibri"/>
          <w:color w:val="000000" w:themeColor="text1"/>
          <w:sz w:val="24"/>
          <w:szCs w:val="24"/>
        </w:rPr>
        <w:t>Name</w:t>
      </w:r>
      <w:r w:rsidRPr="0E08765A" w:rsidR="3E0DE2E7">
        <w:rPr>
          <w:rFonts w:ascii="Calibri" w:hAnsi="Calibri" w:eastAsia="Calibri" w:cs="Calibri"/>
          <w:color w:val="000000" w:themeColor="text1"/>
          <w:sz w:val="24"/>
          <w:szCs w:val="24"/>
        </w:rPr>
        <w:t xml:space="preserve"> - Zartasha Zahied</w:t>
      </w:r>
    </w:p>
    <w:p w:rsidR="02F3B47B" w:rsidP="0E08765A" w:rsidRDefault="02F3B47B" w14:paraId="609471B7" w14:textId="69583EFE">
      <w:pPr>
        <w:spacing w:line="240" w:lineRule="exact"/>
        <w:rPr>
          <w:rFonts w:ascii="Calibri" w:hAnsi="Calibri" w:eastAsia="Calibri" w:cs="Calibri"/>
          <w:color w:val="000000" w:themeColor="text1"/>
          <w:sz w:val="24"/>
          <w:szCs w:val="24"/>
        </w:rPr>
      </w:pPr>
      <w:r w:rsidRPr="0E08765A">
        <w:rPr>
          <w:rFonts w:ascii="Calibri" w:hAnsi="Calibri" w:eastAsia="Calibri" w:cs="Calibri"/>
          <w:color w:val="000000" w:themeColor="text1"/>
          <w:sz w:val="24"/>
          <w:szCs w:val="24"/>
        </w:rPr>
        <w:t>Student number</w:t>
      </w:r>
      <w:r w:rsidRPr="0E08765A" w:rsidR="01E00595">
        <w:rPr>
          <w:rFonts w:ascii="Calibri" w:hAnsi="Calibri" w:eastAsia="Calibri" w:cs="Calibri"/>
          <w:color w:val="000000" w:themeColor="text1"/>
          <w:sz w:val="24"/>
          <w:szCs w:val="24"/>
        </w:rPr>
        <w:t xml:space="preserve"> - 2015319</w:t>
      </w:r>
    </w:p>
    <w:p w:rsidR="02F3B47B" w:rsidP="0E08765A" w:rsidRDefault="02F3B47B" w14:paraId="60FA9CDB" w14:textId="63A97435">
      <w:pPr>
        <w:spacing w:line="240" w:lineRule="exact"/>
        <w:rPr>
          <w:rFonts w:ascii="Calibri" w:hAnsi="Calibri" w:eastAsia="Calibri" w:cs="Calibri"/>
          <w:color w:val="000000" w:themeColor="text1"/>
          <w:sz w:val="24"/>
          <w:szCs w:val="24"/>
        </w:rPr>
      </w:pPr>
      <w:r w:rsidRPr="0E08765A">
        <w:rPr>
          <w:rFonts w:ascii="Calibri" w:hAnsi="Calibri" w:eastAsia="Calibri" w:cs="Calibri"/>
          <w:color w:val="000000" w:themeColor="text1"/>
          <w:sz w:val="24"/>
          <w:szCs w:val="24"/>
        </w:rPr>
        <w:t>Module</w:t>
      </w:r>
      <w:r w:rsidRPr="0E08765A" w:rsidR="39AFA202">
        <w:rPr>
          <w:rFonts w:ascii="Calibri" w:hAnsi="Calibri" w:eastAsia="Calibri" w:cs="Calibri"/>
          <w:color w:val="000000" w:themeColor="text1"/>
          <w:sz w:val="24"/>
          <w:szCs w:val="24"/>
        </w:rPr>
        <w:t xml:space="preserve"> - BMHP4019</w:t>
      </w:r>
    </w:p>
    <w:p w:rsidR="02F3B47B" w:rsidP="0E08765A" w:rsidRDefault="02F3B47B" w14:paraId="54A953F1" w14:textId="2C5BC1A9">
      <w:pPr>
        <w:spacing w:line="240" w:lineRule="exact"/>
        <w:rPr>
          <w:rFonts w:ascii="Calibri" w:hAnsi="Calibri" w:eastAsia="Calibri" w:cs="Calibri"/>
          <w:color w:val="000000" w:themeColor="text1"/>
          <w:sz w:val="24"/>
          <w:szCs w:val="24"/>
        </w:rPr>
      </w:pPr>
      <w:r w:rsidRPr="0E08765A">
        <w:rPr>
          <w:rFonts w:ascii="Calibri" w:hAnsi="Calibri" w:eastAsia="Calibri" w:cs="Calibri"/>
          <w:color w:val="000000" w:themeColor="text1"/>
          <w:sz w:val="24"/>
          <w:szCs w:val="24"/>
        </w:rPr>
        <w:t>Assignment</w:t>
      </w:r>
      <w:r w:rsidRPr="0E08765A" w:rsidR="028853A7">
        <w:rPr>
          <w:rFonts w:ascii="Calibri" w:hAnsi="Calibri" w:eastAsia="Calibri" w:cs="Calibri"/>
          <w:color w:val="000000" w:themeColor="text1"/>
          <w:sz w:val="24"/>
          <w:szCs w:val="24"/>
        </w:rPr>
        <w:t xml:space="preserve"> – Annotated bibliography</w:t>
      </w:r>
    </w:p>
    <w:p w:rsidR="02F3B47B" w:rsidP="0E08765A" w:rsidRDefault="02F3B47B" w14:paraId="07579B40" w14:textId="512BBDCE">
      <w:pPr>
        <w:spacing w:line="240" w:lineRule="exact"/>
        <w:rPr>
          <w:rFonts w:ascii="Calibri" w:hAnsi="Calibri" w:eastAsia="Calibri" w:cs="Calibri"/>
          <w:color w:val="000000" w:themeColor="text1"/>
          <w:sz w:val="24"/>
          <w:szCs w:val="24"/>
        </w:rPr>
      </w:pPr>
      <w:r w:rsidRPr="0E08765A">
        <w:rPr>
          <w:rFonts w:ascii="Calibri" w:hAnsi="Calibri" w:eastAsia="Calibri" w:cs="Calibri"/>
          <w:color w:val="000000" w:themeColor="text1"/>
          <w:sz w:val="24"/>
          <w:szCs w:val="24"/>
        </w:rPr>
        <w:t>Lecturer</w:t>
      </w:r>
      <w:r w:rsidRPr="0E08765A" w:rsidR="470F9D1A">
        <w:rPr>
          <w:rFonts w:ascii="Calibri" w:hAnsi="Calibri" w:eastAsia="Calibri" w:cs="Calibri"/>
          <w:color w:val="000000" w:themeColor="text1"/>
          <w:sz w:val="24"/>
          <w:szCs w:val="24"/>
        </w:rPr>
        <w:t xml:space="preserve"> - Rebecca </w:t>
      </w:r>
      <w:proofErr w:type="spellStart"/>
      <w:r w:rsidRPr="0E08765A" w:rsidR="470F9D1A">
        <w:rPr>
          <w:rFonts w:ascii="Calibri" w:hAnsi="Calibri" w:eastAsia="Calibri" w:cs="Calibri"/>
          <w:color w:val="000000" w:themeColor="text1"/>
          <w:sz w:val="24"/>
          <w:szCs w:val="24"/>
        </w:rPr>
        <w:t>Kavanagh</w:t>
      </w:r>
      <w:proofErr w:type="spellEnd"/>
    </w:p>
    <w:p w:rsidR="0038058A" w:rsidP="0E08765A" w:rsidRDefault="0038058A" w14:paraId="13005D0A" w14:textId="77777777">
      <w:pPr>
        <w:spacing w:line="240" w:lineRule="exact"/>
        <w:jc w:val="center"/>
        <w:rPr>
          <w:rFonts w:ascii="Times New Roman" w:hAnsi="Times New Roman" w:eastAsia="Times New Roman" w:cs="Times New Roman"/>
          <w:color w:val="000000" w:themeColor="text1"/>
          <w:sz w:val="48"/>
          <w:szCs w:val="48"/>
          <w:u w:val="single"/>
        </w:rPr>
      </w:pPr>
    </w:p>
    <w:p w:rsidR="470F9D1A" w:rsidP="0E08765A" w:rsidRDefault="470F9D1A" w14:paraId="71D1BE27" w14:textId="389DA644">
      <w:pPr>
        <w:spacing w:line="240" w:lineRule="exact"/>
        <w:jc w:val="center"/>
        <w:rPr>
          <w:rFonts w:ascii="Times New Roman" w:hAnsi="Times New Roman" w:eastAsia="Times New Roman" w:cs="Times New Roman"/>
          <w:color w:val="000000" w:themeColor="text1"/>
          <w:sz w:val="48"/>
          <w:szCs w:val="48"/>
          <w:u w:val="single"/>
        </w:rPr>
      </w:pPr>
      <w:r w:rsidRPr="0E08765A">
        <w:rPr>
          <w:rFonts w:ascii="Times New Roman" w:hAnsi="Times New Roman" w:eastAsia="Times New Roman" w:cs="Times New Roman"/>
          <w:color w:val="000000" w:themeColor="text1"/>
          <w:sz w:val="48"/>
          <w:szCs w:val="48"/>
          <w:u w:val="single"/>
        </w:rPr>
        <w:t>ANNOTATED BIBLIOGRAPHY</w:t>
      </w:r>
    </w:p>
    <w:p w:rsidR="0E08765A" w:rsidP="2A9390B7" w:rsidRDefault="0E08765A" w14:paraId="2E7E925B" w14:textId="48E8FB55">
      <w:pPr>
        <w:spacing w:line="240" w:lineRule="exact"/>
        <w:rPr>
          <w:rFonts w:ascii="Calibri" w:hAnsi="Calibri" w:eastAsia="Calibri" w:cs="Calibri"/>
          <w:b w:val="1"/>
          <w:bCs w:val="1"/>
          <w:color w:val="000000" w:themeColor="text1"/>
          <w:sz w:val="24"/>
          <w:szCs w:val="24"/>
        </w:rPr>
      </w:pPr>
    </w:p>
    <w:p w:rsidRPr="00774FC9" w:rsidR="006B3055" w:rsidP="2A9390B7" w:rsidRDefault="57977553" w14:paraId="69C7DCB7" w14:textId="3830560B">
      <w:pPr>
        <w:pStyle w:val="ListParagraph"/>
        <w:numPr>
          <w:ilvl w:val="0"/>
          <w:numId w:val="3"/>
        </w:numPr>
        <w:spacing w:line="240" w:lineRule="exact"/>
        <w:rPr>
          <w:rFonts w:ascii="Calibri Light" w:hAnsi="Calibri Light" w:eastAsia="ＭＳ 明朝" w:cs="Arial" w:asciiTheme="majorAscii" w:hAnsiTheme="majorAscii" w:eastAsiaTheme="minorEastAsia"/>
          <w:color w:val="000000" w:themeColor="text1" w:themeTint="FF" w:themeShade="FF"/>
          <w:sz w:val="16"/>
          <w:szCs w:val="16"/>
        </w:rPr>
      </w:pPr>
      <w:hyperlink r:id="R35a9d12a190a41bb">
        <w:r w:rsidRPr="2A9390B7" w:rsidR="6D16496C">
          <w:rPr>
            <w:rStyle w:val="Hyperlink"/>
            <w:rFonts w:ascii="Calibri Light" w:hAnsi="Calibri Light" w:eastAsia="Calibri" w:cs="Arial" w:asciiTheme="majorAscii" w:hAnsiTheme="majorAscii"/>
            <w:b w:val="1"/>
            <w:bCs w:val="1"/>
            <w:color w:val="auto"/>
            <w:sz w:val="16"/>
            <w:szCs w:val="16"/>
          </w:rPr>
          <w:t>https://www.all4kids.org/news/blog/the-importance-of-developing-emotional-intelligence/</w:t>
        </w:r>
      </w:hyperlink>
      <w:r w:rsidRPr="2A9390B7" w:rsidR="2BD07815">
        <w:rPr>
          <w:rFonts w:ascii="Calibri Light" w:hAnsi="Calibri Light" w:eastAsia="Calibri" w:cs="Arial" w:asciiTheme="majorAscii" w:hAnsiTheme="majorAscii"/>
          <w:b w:val="1"/>
          <w:bCs w:val="1"/>
          <w:color w:val="auto"/>
          <w:sz w:val="16"/>
          <w:szCs w:val="16"/>
        </w:rPr>
        <w:t xml:space="preserve">   [accessed 18 October 2021]</w:t>
      </w:r>
      <w:r w:rsidRPr="2A9390B7" w:rsidR="2BD07815">
        <w:rPr>
          <w:rFonts w:ascii="Calibri Light" w:hAnsi="Calibri Light" w:eastAsia="Calibri" w:cs="Arial" w:asciiTheme="majorAscii" w:hAnsiTheme="majorAscii"/>
          <w:color w:val="auto"/>
          <w:sz w:val="16"/>
          <w:szCs w:val="16"/>
        </w:rPr>
        <w:t xml:space="preserve"> </w:t>
      </w:r>
    </w:p>
    <w:p w:rsidRPr="00774FC9" w:rsidR="006B3055" w:rsidP="2A9390B7" w:rsidRDefault="57977553" w14:paraId="5858DAE4" w14:textId="25C5FF28">
      <w:pPr>
        <w:pStyle w:val="ListParagraph"/>
        <w:numPr>
          <w:ilvl w:val="0"/>
          <w:numId w:val="16"/>
        </w:numPr>
        <w:spacing w:line="240" w:lineRule="exact"/>
        <w:rPr>
          <w:rFonts w:ascii="Calibri Light" w:hAnsi="Calibri Light" w:eastAsia="Calibri Light" w:cs="Calibri Light" w:asciiTheme="majorAscii" w:hAnsiTheme="majorAscii" w:eastAsiaTheme="majorAscii" w:cstheme="majorAscii"/>
          <w:sz w:val="16"/>
          <w:szCs w:val="16"/>
        </w:rPr>
      </w:pPr>
      <w:r w:rsidRPr="2A9390B7" w:rsidR="2356A33E">
        <w:rPr>
          <w:rFonts w:ascii="Calibri Light" w:hAnsi="Calibri Light" w:eastAsia="Calibri" w:cs="Arial" w:asciiTheme="majorAscii" w:hAnsiTheme="majorAscii"/>
          <w:sz w:val="16"/>
          <w:szCs w:val="16"/>
        </w:rPr>
        <w:t xml:space="preserve">This source is about </w:t>
      </w:r>
      <w:r w:rsidRPr="2A9390B7" w:rsidR="5930E034">
        <w:rPr>
          <w:rFonts w:ascii="Calibri Light" w:hAnsi="Calibri Light" w:eastAsia="Calibri" w:cs="Arial" w:asciiTheme="majorAscii" w:hAnsiTheme="majorAscii"/>
          <w:sz w:val="16"/>
          <w:szCs w:val="16"/>
        </w:rPr>
        <w:t xml:space="preserve">the importance of children developing </w:t>
      </w:r>
      <w:r w:rsidRPr="2A9390B7" w:rsidR="45092CA4">
        <w:rPr>
          <w:rFonts w:ascii="Calibri Light" w:hAnsi="Calibri Light" w:eastAsia="Calibri" w:cs="Arial" w:asciiTheme="majorAscii" w:hAnsiTheme="majorAscii"/>
          <w:sz w:val="16"/>
          <w:szCs w:val="16"/>
        </w:rPr>
        <w:t xml:space="preserve">emotional intelligence, and how parents/guardians can help </w:t>
      </w:r>
      <w:r w:rsidRPr="2A9390B7" w:rsidR="424B27FF">
        <w:rPr>
          <w:rFonts w:ascii="Calibri Light" w:hAnsi="Calibri Light" w:eastAsia="Calibri" w:cs="Arial" w:asciiTheme="majorAscii" w:hAnsiTheme="majorAscii"/>
          <w:sz w:val="16"/>
          <w:szCs w:val="16"/>
        </w:rPr>
        <w:t>their</w:t>
      </w:r>
      <w:r w:rsidRPr="2A9390B7" w:rsidR="63755CE1">
        <w:rPr>
          <w:rFonts w:ascii="Calibri Light" w:hAnsi="Calibri Light" w:eastAsia="Calibri" w:cs="Arial" w:asciiTheme="majorAscii" w:hAnsiTheme="majorAscii"/>
          <w:sz w:val="16"/>
          <w:szCs w:val="16"/>
        </w:rPr>
        <w:t xml:space="preserve"> kids develop. </w:t>
      </w:r>
    </w:p>
    <w:p w:rsidRPr="00774FC9" w:rsidR="0012697C" w:rsidP="67213E37" w:rsidRDefault="0012697C" w14:paraId="17B7DD8D" w14:textId="02C6EEF0">
      <w:pPr>
        <w:pStyle w:val="ListParagraph"/>
        <w:numPr>
          <w:ilvl w:val="0"/>
          <w:numId w:val="16"/>
        </w:numPr>
        <w:spacing w:line="240" w:lineRule="exact"/>
        <w:rPr>
          <w:rFonts w:cs="Arial" w:asciiTheme="majorHAnsi" w:hAnsiTheme="majorHAnsi"/>
          <w:sz w:val="16"/>
          <w:szCs w:val="16"/>
        </w:rPr>
      </w:pPr>
      <w:r w:rsidRPr="00774FC9">
        <w:rPr>
          <w:rFonts w:eastAsia="Calibri" w:cs="Arial" w:asciiTheme="majorHAnsi" w:hAnsiTheme="majorHAnsi"/>
          <w:sz w:val="16"/>
          <w:szCs w:val="16"/>
        </w:rPr>
        <w:t xml:space="preserve">This source is a blog </w:t>
      </w:r>
      <w:r w:rsidRPr="00774FC9" w:rsidR="006B3055">
        <w:rPr>
          <w:rFonts w:eastAsia="Calibri" w:cs="Arial" w:asciiTheme="majorHAnsi" w:hAnsiTheme="majorHAnsi"/>
          <w:sz w:val="16"/>
          <w:szCs w:val="16"/>
        </w:rPr>
        <w:t>and blogs are considered unreliable as they are hugely opinionated.</w:t>
      </w:r>
    </w:p>
    <w:p w:rsidRPr="00774FC9" w:rsidR="006B3055" w:rsidP="67213E37" w:rsidRDefault="006B3055" w14:paraId="1D485025" w14:textId="0D60C453">
      <w:pPr>
        <w:pStyle w:val="ListParagraph"/>
        <w:numPr>
          <w:ilvl w:val="0"/>
          <w:numId w:val="16"/>
        </w:numPr>
        <w:spacing w:line="240" w:lineRule="exact"/>
        <w:rPr>
          <w:rFonts w:cs="Arial" w:asciiTheme="majorHAnsi" w:hAnsiTheme="majorHAnsi"/>
          <w:sz w:val="16"/>
          <w:szCs w:val="16"/>
        </w:rPr>
      </w:pPr>
      <w:r w:rsidRPr="00774FC9">
        <w:rPr>
          <w:rFonts w:eastAsia="Calibri" w:cs="Arial" w:asciiTheme="majorHAnsi" w:hAnsiTheme="majorHAnsi"/>
          <w:sz w:val="16"/>
          <w:szCs w:val="16"/>
        </w:rPr>
        <w:t xml:space="preserve">This source provided me with some </w:t>
      </w:r>
      <w:r w:rsidRPr="00774FC9" w:rsidR="00ED704D">
        <w:rPr>
          <w:rFonts w:eastAsia="Calibri" w:cs="Arial" w:asciiTheme="majorHAnsi" w:hAnsiTheme="majorHAnsi"/>
          <w:sz w:val="16"/>
          <w:szCs w:val="16"/>
        </w:rPr>
        <w:t xml:space="preserve">information to help </w:t>
      </w:r>
      <w:r w:rsidRPr="00774FC9" w:rsidR="25722091">
        <w:rPr>
          <w:rFonts w:eastAsia="Calibri" w:cs="Arial" w:asciiTheme="majorHAnsi" w:hAnsiTheme="majorHAnsi"/>
          <w:sz w:val="16"/>
          <w:szCs w:val="16"/>
        </w:rPr>
        <w:t>me</w:t>
      </w:r>
      <w:r w:rsidRPr="00774FC9" w:rsidR="00ED704D">
        <w:rPr>
          <w:rFonts w:eastAsia="Calibri" w:cs="Arial" w:asciiTheme="majorHAnsi" w:hAnsiTheme="majorHAnsi"/>
          <w:sz w:val="16"/>
          <w:szCs w:val="16"/>
        </w:rPr>
        <w:t xml:space="preserve"> think of my activities for the presentation.</w:t>
      </w:r>
    </w:p>
    <w:p w:rsidRPr="00774FC9" w:rsidR="0E08765A" w:rsidP="0E08765A" w:rsidRDefault="0E08765A" w14:paraId="57DA1B31" w14:textId="1B222454">
      <w:pPr>
        <w:spacing w:line="240" w:lineRule="exact"/>
        <w:rPr>
          <w:rFonts w:eastAsia="Calibri" w:cs="Arial" w:asciiTheme="majorHAnsi" w:hAnsiTheme="majorHAnsi"/>
          <w:sz w:val="16"/>
          <w:szCs w:val="16"/>
        </w:rPr>
      </w:pPr>
    </w:p>
    <w:p w:rsidRPr="00774FC9" w:rsidR="000036FA" w:rsidP="2A9390B7" w:rsidRDefault="002A3B8B" w14:paraId="1D6D992B" w14:textId="54A1FE58" w14:noSpellErr="1">
      <w:pPr>
        <w:pStyle w:val="ListParagraph"/>
        <w:numPr>
          <w:ilvl w:val="0"/>
          <w:numId w:val="3"/>
        </w:numPr>
        <w:spacing w:line="240" w:lineRule="exact"/>
        <w:rPr>
          <w:rFonts w:ascii="Calibri Light" w:hAnsi="Calibri Light" w:eastAsia="ＭＳ 明朝" w:cs="Arial" w:asciiTheme="majorAscii" w:hAnsiTheme="majorAscii" w:eastAsiaTheme="minorEastAsia"/>
          <w:b w:val="1"/>
          <w:bCs w:val="1"/>
          <w:color w:val="000000" w:themeColor="text1"/>
          <w:sz w:val="16"/>
          <w:szCs w:val="16"/>
        </w:rPr>
      </w:pPr>
      <w:hyperlink r:id="R3c2b1f9796f14d22">
        <w:r w:rsidRPr="2A9390B7" w:rsidR="1DBD1240">
          <w:rPr>
            <w:rStyle w:val="Hyperlink"/>
            <w:rFonts w:ascii="Calibri Light" w:hAnsi="Calibri Light" w:eastAsia="Calibri" w:cs="Arial" w:asciiTheme="majorAscii" w:hAnsiTheme="majorAscii"/>
            <w:b w:val="1"/>
            <w:bCs w:val="1"/>
            <w:color w:val="auto"/>
            <w:sz w:val="16"/>
            <w:szCs w:val="16"/>
          </w:rPr>
          <w:t>https://blog.kinedu.com/my-little-one-wants-to-choose-what-to-wear/</w:t>
        </w:r>
      </w:hyperlink>
      <w:r w:rsidRPr="2A9390B7" w:rsidR="1DBD1240">
        <w:rPr>
          <w:rFonts w:ascii="Calibri Light" w:hAnsi="Calibri Light" w:eastAsia="Calibri" w:cs="Arial" w:asciiTheme="majorAscii" w:hAnsiTheme="majorAscii"/>
          <w:b w:val="1"/>
          <w:bCs w:val="1"/>
          <w:sz w:val="16"/>
          <w:szCs w:val="16"/>
        </w:rPr>
        <w:t xml:space="preserve">  [accessed 18 October 2021] </w:t>
      </w:r>
    </w:p>
    <w:p w:rsidRPr="00774FC9" w:rsidR="00C52082" w:rsidP="67213E37" w:rsidRDefault="00C52082" w14:paraId="25A0997C" w14:textId="6F4CA867">
      <w:pPr>
        <w:pStyle w:val="ListParagraph"/>
        <w:numPr>
          <w:ilvl w:val="0"/>
          <w:numId w:val="15"/>
        </w:numPr>
        <w:spacing w:line="240" w:lineRule="exact"/>
        <w:rPr>
          <w:rFonts w:cs="Arial" w:asciiTheme="majorHAnsi" w:hAnsiTheme="majorHAnsi" w:eastAsiaTheme="minorEastAsia"/>
          <w:color w:val="000000" w:themeColor="text1"/>
          <w:sz w:val="16"/>
          <w:szCs w:val="16"/>
        </w:rPr>
      </w:pPr>
      <w:r w:rsidRPr="00774FC9">
        <w:rPr>
          <w:rFonts w:cs="Arial" w:asciiTheme="majorHAnsi" w:hAnsiTheme="majorHAnsi" w:eastAsiaTheme="minorEastAsia"/>
          <w:color w:val="000000" w:themeColor="text1"/>
          <w:sz w:val="16"/>
          <w:szCs w:val="16"/>
        </w:rPr>
        <w:t xml:space="preserve">This source was written by a mother talking about children being able to choose what to wear. </w:t>
      </w:r>
    </w:p>
    <w:p w:rsidRPr="00774FC9" w:rsidR="00C52082" w:rsidP="67213E37" w:rsidRDefault="00C52082" w14:paraId="7E866103" w14:textId="2935B579">
      <w:pPr>
        <w:pStyle w:val="ListParagraph"/>
        <w:numPr>
          <w:ilvl w:val="0"/>
          <w:numId w:val="15"/>
        </w:numPr>
        <w:spacing w:line="240" w:lineRule="exact"/>
        <w:rPr>
          <w:rFonts w:cs="Arial" w:asciiTheme="majorHAnsi" w:hAnsiTheme="majorHAnsi"/>
          <w:color w:val="000000" w:themeColor="text1"/>
          <w:sz w:val="16"/>
          <w:szCs w:val="16"/>
        </w:rPr>
      </w:pPr>
      <w:r w:rsidRPr="00774FC9">
        <w:rPr>
          <w:rFonts w:cs="Arial" w:asciiTheme="majorHAnsi" w:hAnsiTheme="majorHAnsi" w:eastAsiaTheme="minorEastAsia"/>
          <w:color w:val="000000" w:themeColor="text1"/>
          <w:sz w:val="16"/>
          <w:szCs w:val="16"/>
        </w:rPr>
        <w:t xml:space="preserve">This source is not 100% reliable as it is highly opinionated; being a blog. </w:t>
      </w:r>
    </w:p>
    <w:p w:rsidRPr="00774FC9" w:rsidR="00C52082" w:rsidP="2A9390B7" w:rsidRDefault="00C52082" w14:paraId="0B9CEB0C" w14:textId="011B69FB">
      <w:pPr>
        <w:pStyle w:val="ListParagraph"/>
        <w:numPr>
          <w:ilvl w:val="0"/>
          <w:numId w:val="15"/>
        </w:numPr>
        <w:spacing w:line="240" w:lineRule="exact"/>
        <w:rPr>
          <w:rFonts w:ascii="Calibri Light" w:hAnsi="Calibri Light" w:cs="Arial" w:asciiTheme="majorAscii" w:hAnsiTheme="majorAscii"/>
          <w:color w:val="000000" w:themeColor="text1"/>
          <w:sz w:val="16"/>
          <w:szCs w:val="16"/>
        </w:rPr>
      </w:pPr>
      <w:r w:rsidRPr="2A9390B7" w:rsidR="1C1D3E64">
        <w:rPr>
          <w:rFonts w:ascii="Calibri Light" w:hAnsi="Calibri Light" w:eastAsia="ＭＳ 明朝" w:cs="Arial" w:asciiTheme="majorAscii" w:hAnsiTheme="majorAscii" w:eastAsiaTheme="minorEastAsia"/>
          <w:color w:val="000000" w:themeColor="text1" w:themeTint="FF" w:themeShade="FF"/>
          <w:sz w:val="16"/>
          <w:szCs w:val="16"/>
        </w:rPr>
        <w:t xml:space="preserve">This source allowed me to gain some knowledge on </w:t>
      </w:r>
      <w:r w:rsidRPr="2A9390B7" w:rsidR="5E0892C9">
        <w:rPr>
          <w:rFonts w:ascii="Calibri Light" w:hAnsi="Calibri Light" w:eastAsia="ＭＳ 明朝" w:cs="Arial" w:asciiTheme="majorAscii" w:hAnsiTheme="majorAscii" w:eastAsiaTheme="minorEastAsia"/>
          <w:color w:val="000000" w:themeColor="text1" w:themeTint="FF" w:themeShade="FF"/>
          <w:sz w:val="16"/>
          <w:szCs w:val="16"/>
        </w:rPr>
        <w:t xml:space="preserve">activities to do with your children on a </w:t>
      </w:r>
      <w:r w:rsidRPr="2A9390B7" w:rsidR="5C85DEA1">
        <w:rPr>
          <w:rFonts w:ascii="Calibri Light" w:hAnsi="Calibri Light" w:eastAsia="ＭＳ 明朝" w:cs="Arial" w:asciiTheme="majorAscii" w:hAnsiTheme="majorAscii" w:eastAsiaTheme="minorEastAsia"/>
          <w:color w:val="000000" w:themeColor="text1" w:themeTint="FF" w:themeShade="FF"/>
          <w:sz w:val="16"/>
          <w:szCs w:val="16"/>
        </w:rPr>
        <w:t>day-to-day</w:t>
      </w:r>
      <w:r w:rsidRPr="2A9390B7" w:rsidR="5E0892C9">
        <w:rPr>
          <w:rFonts w:ascii="Calibri Light" w:hAnsi="Calibri Light" w:eastAsia="ＭＳ 明朝" w:cs="Arial" w:asciiTheme="majorAscii" w:hAnsiTheme="majorAscii" w:eastAsiaTheme="minorEastAsia"/>
          <w:color w:val="000000" w:themeColor="text1" w:themeTint="FF" w:themeShade="FF"/>
          <w:sz w:val="16"/>
          <w:szCs w:val="16"/>
        </w:rPr>
        <w:t xml:space="preserve"> basis to help with </w:t>
      </w:r>
      <w:r w:rsidRPr="2A9390B7" w:rsidR="5E0892C9">
        <w:rPr>
          <w:rFonts w:ascii="Calibri Light" w:hAnsi="Calibri Light" w:eastAsia="ＭＳ 明朝" w:cs="Arial" w:asciiTheme="majorAscii" w:hAnsiTheme="majorAscii" w:eastAsiaTheme="minorEastAsia"/>
          <w:color w:val="000000" w:themeColor="text1" w:themeTint="FF" w:themeShade="FF"/>
          <w:sz w:val="16"/>
          <w:szCs w:val="16"/>
        </w:rPr>
        <w:t>Erikson’s</w:t>
      </w:r>
      <w:r w:rsidRPr="2A9390B7" w:rsidR="5E0892C9">
        <w:rPr>
          <w:rFonts w:ascii="Calibri Light" w:hAnsi="Calibri Light" w:eastAsia="ＭＳ 明朝" w:cs="Arial" w:asciiTheme="majorAscii" w:hAnsiTheme="majorAscii" w:eastAsiaTheme="minorEastAsia"/>
          <w:color w:val="000000" w:themeColor="text1" w:themeTint="FF" w:themeShade="FF"/>
          <w:sz w:val="16"/>
          <w:szCs w:val="16"/>
        </w:rPr>
        <w:t xml:space="preserve"> theory. </w:t>
      </w:r>
    </w:p>
    <w:p w:rsidRPr="00774FC9" w:rsidR="0E08765A" w:rsidP="2A9390B7" w:rsidRDefault="0E08765A" w14:paraId="627D63F3" w14:textId="28A93095" w14:noSpellErr="1">
      <w:pPr>
        <w:spacing w:line="240" w:lineRule="exact"/>
        <w:rPr>
          <w:rFonts w:ascii="Calibri Light" w:hAnsi="Calibri Light" w:eastAsia="Calibri" w:cs="Arial" w:asciiTheme="majorAscii" w:hAnsiTheme="majorAscii"/>
          <w:b w:val="1"/>
          <w:bCs w:val="1"/>
          <w:sz w:val="16"/>
          <w:szCs w:val="16"/>
        </w:rPr>
      </w:pPr>
    </w:p>
    <w:p w:rsidRPr="00774FC9" w:rsidR="000036FA" w:rsidP="2A9390B7" w:rsidRDefault="1C2D2656" w14:paraId="29142DFB" w14:textId="13680EEF" w14:noSpellErr="1">
      <w:pPr>
        <w:pStyle w:val="ListParagraph"/>
        <w:numPr>
          <w:ilvl w:val="0"/>
          <w:numId w:val="3"/>
        </w:numPr>
        <w:spacing w:line="240" w:lineRule="exact"/>
        <w:rPr>
          <w:rFonts w:ascii="Calibri Light" w:hAnsi="Calibri Light" w:eastAsia="ＭＳ 明朝" w:cs="Arial" w:asciiTheme="majorAscii" w:hAnsiTheme="majorAscii" w:eastAsiaTheme="minorEastAsia"/>
          <w:b w:val="1"/>
          <w:bCs w:val="1"/>
          <w:color w:val="000000" w:themeColor="text1"/>
          <w:sz w:val="16"/>
          <w:szCs w:val="16"/>
        </w:rPr>
      </w:pPr>
      <w:r w:rsidRPr="2A9390B7" w:rsidR="3293BE1C">
        <w:rPr>
          <w:rFonts w:ascii="Calibri Light" w:hAnsi="Calibri Light" w:eastAsia="Calibri" w:cs="Arial" w:asciiTheme="majorAscii" w:hAnsiTheme="majorAscii"/>
          <w:b w:val="1"/>
          <w:bCs w:val="1"/>
          <w:sz w:val="16"/>
          <w:szCs w:val="16"/>
        </w:rPr>
        <w:t xml:space="preserve">Boyd, D, &amp; Bee, H. </w:t>
      </w:r>
      <w:r w:rsidRPr="2A9390B7" w:rsidR="673DF198">
        <w:rPr>
          <w:rFonts w:ascii="Calibri Light" w:hAnsi="Calibri Light" w:eastAsia="Calibri" w:cs="Arial" w:asciiTheme="majorAscii" w:hAnsiTheme="majorAscii"/>
          <w:b w:val="1"/>
          <w:bCs w:val="1"/>
          <w:sz w:val="16"/>
          <w:szCs w:val="16"/>
        </w:rPr>
        <w:t>(2002). lifespan development. 3rd ed. Boston: Allyn &amp; Bacon</w:t>
      </w:r>
      <w:r w:rsidRPr="2A9390B7" w:rsidR="07B48FD1">
        <w:rPr>
          <w:rFonts w:ascii="Calibri Light" w:hAnsi="Calibri Light" w:eastAsia="Calibri" w:cs="Arial" w:asciiTheme="majorAscii" w:hAnsiTheme="majorAscii"/>
          <w:b w:val="1"/>
          <w:bCs w:val="1"/>
          <w:sz w:val="16"/>
          <w:szCs w:val="16"/>
        </w:rPr>
        <w:t>.</w:t>
      </w:r>
    </w:p>
    <w:p w:rsidRPr="00774FC9" w:rsidR="00EE3E79" w:rsidP="2A9390B7" w:rsidRDefault="00EE3E79" w14:paraId="1F9513D3" w14:textId="6D3D0E46">
      <w:pPr>
        <w:pStyle w:val="ListParagraph"/>
        <w:numPr>
          <w:ilvl w:val="0"/>
          <w:numId w:val="6"/>
        </w:numPr>
        <w:spacing w:line="240" w:lineRule="exact"/>
        <w:jc w:val="left"/>
        <w:rPr>
          <w:rFonts w:ascii="Calibri Light" w:hAnsi="Calibri Light" w:eastAsia="ＭＳ 明朝" w:cs="Arial" w:asciiTheme="majorAscii" w:hAnsiTheme="majorAscii" w:eastAsiaTheme="minorEastAsia"/>
          <w:color w:val="000000" w:themeColor="text1"/>
          <w:sz w:val="16"/>
          <w:szCs w:val="16"/>
        </w:rPr>
      </w:pPr>
      <w:r w:rsidRPr="2A9390B7" w:rsidR="7D0F84D8">
        <w:rPr>
          <w:rFonts w:ascii="Calibri Light" w:hAnsi="Calibri Light" w:eastAsia="ＭＳ 明朝" w:cs="Arial" w:asciiTheme="majorAscii" w:hAnsiTheme="majorAscii" w:eastAsiaTheme="minorEastAsia"/>
          <w:color w:val="000000" w:themeColor="text1" w:themeTint="FF" w:themeShade="FF"/>
          <w:sz w:val="16"/>
          <w:szCs w:val="16"/>
        </w:rPr>
        <w:t xml:space="preserve">This source was about </w:t>
      </w:r>
      <w:r w:rsidRPr="2A9390B7" w:rsidR="7D0F84D8">
        <w:rPr>
          <w:rFonts w:ascii="Calibri Light" w:hAnsi="Calibri Light" w:eastAsia="ＭＳ 明朝" w:cs="Arial" w:asciiTheme="majorAscii" w:hAnsiTheme="majorAscii" w:eastAsiaTheme="minorEastAsia"/>
          <w:color w:val="000000" w:themeColor="text1" w:themeTint="FF" w:themeShade="FF"/>
          <w:sz w:val="16"/>
          <w:szCs w:val="16"/>
        </w:rPr>
        <w:t>Erikson</w:t>
      </w:r>
      <w:r w:rsidRPr="2A9390B7" w:rsidR="7D0F84D8">
        <w:rPr>
          <w:rFonts w:ascii="Calibri Light" w:hAnsi="Calibri Light" w:eastAsia="ＭＳ 明朝" w:cs="Arial" w:asciiTheme="majorAscii" w:hAnsiTheme="majorAscii" w:eastAsiaTheme="minorEastAsia"/>
          <w:color w:val="000000" w:themeColor="text1" w:themeTint="FF" w:themeShade="FF"/>
          <w:sz w:val="16"/>
          <w:szCs w:val="16"/>
        </w:rPr>
        <w:t xml:space="preserve"> and his entire theory, it talks you through what both Piaget and </w:t>
      </w:r>
      <w:r w:rsidRPr="2A9390B7" w:rsidR="7D0F84D8">
        <w:rPr>
          <w:rFonts w:ascii="Calibri Light" w:hAnsi="Calibri Light" w:eastAsia="ＭＳ 明朝" w:cs="Arial" w:asciiTheme="majorAscii" w:hAnsiTheme="majorAscii" w:eastAsiaTheme="minorEastAsia"/>
          <w:color w:val="000000" w:themeColor="text1" w:themeTint="FF" w:themeShade="FF"/>
          <w:sz w:val="16"/>
          <w:szCs w:val="16"/>
        </w:rPr>
        <w:t>Erikson</w:t>
      </w:r>
      <w:r w:rsidRPr="2A9390B7" w:rsidR="7D0F84D8">
        <w:rPr>
          <w:rFonts w:ascii="Calibri Light" w:hAnsi="Calibri Light" w:eastAsia="ＭＳ 明朝" w:cs="Arial" w:asciiTheme="majorAscii" w:hAnsiTheme="majorAscii" w:eastAsiaTheme="minorEastAsia"/>
          <w:color w:val="000000" w:themeColor="text1" w:themeTint="FF" w:themeShade="FF"/>
          <w:sz w:val="16"/>
          <w:szCs w:val="16"/>
        </w:rPr>
        <w:t xml:space="preserve"> believed in </w:t>
      </w:r>
      <w:r w:rsidRPr="2A9390B7" w:rsidR="195C36F7">
        <w:rPr>
          <w:rFonts w:ascii="Calibri Light" w:hAnsi="Calibri Light" w:eastAsia="ＭＳ 明朝" w:cs="Arial" w:asciiTheme="majorAscii" w:hAnsiTheme="majorAscii" w:eastAsiaTheme="minorEastAsia"/>
          <w:color w:val="000000" w:themeColor="text1" w:themeTint="FF" w:themeShade="FF"/>
          <w:sz w:val="16"/>
          <w:szCs w:val="16"/>
        </w:rPr>
        <w:t>alongside</w:t>
      </w:r>
      <w:r w:rsidRPr="2A9390B7" w:rsidR="7D0F84D8">
        <w:rPr>
          <w:rFonts w:ascii="Calibri Light" w:hAnsi="Calibri Light" w:eastAsia="ＭＳ 明朝" w:cs="Arial" w:asciiTheme="majorAscii" w:hAnsiTheme="majorAscii" w:eastAsiaTheme="minorEastAsia"/>
          <w:color w:val="000000" w:themeColor="text1" w:themeTint="FF" w:themeShade="FF"/>
          <w:sz w:val="16"/>
          <w:szCs w:val="16"/>
        </w:rPr>
        <w:t xml:space="preserve"> many other psychologists. </w:t>
      </w:r>
      <w:r w:rsidRPr="2A9390B7" w:rsidR="75169F13">
        <w:rPr>
          <w:rFonts w:ascii="Calibri Light" w:hAnsi="Calibri Light" w:eastAsia="ＭＳ 明朝" w:cs="Arial" w:asciiTheme="majorAscii" w:hAnsiTheme="majorAscii" w:eastAsiaTheme="minorEastAsia"/>
          <w:color w:val="000000" w:themeColor="text1" w:themeTint="FF" w:themeShade="FF"/>
          <w:sz w:val="16"/>
          <w:szCs w:val="16"/>
        </w:rPr>
        <w:t xml:space="preserve">This allowed me to take an in-depth look into </w:t>
      </w:r>
      <w:r w:rsidRPr="2A9390B7" w:rsidR="430BEBB2">
        <w:rPr>
          <w:rFonts w:ascii="Calibri Light" w:hAnsi="Calibri Light" w:eastAsia="ＭＳ 明朝" w:cs="Arial" w:asciiTheme="majorAscii" w:hAnsiTheme="majorAscii" w:eastAsiaTheme="minorEastAsia"/>
          <w:color w:val="000000" w:themeColor="text1" w:themeTint="FF" w:themeShade="FF"/>
          <w:sz w:val="16"/>
          <w:szCs w:val="16"/>
        </w:rPr>
        <w:t>E</w:t>
      </w:r>
      <w:r w:rsidRPr="2A9390B7" w:rsidR="75169F13">
        <w:rPr>
          <w:rFonts w:ascii="Calibri Light" w:hAnsi="Calibri Light" w:eastAsia="ＭＳ 明朝" w:cs="Arial" w:asciiTheme="majorAscii" w:hAnsiTheme="majorAscii" w:eastAsiaTheme="minorEastAsia"/>
          <w:color w:val="000000" w:themeColor="text1" w:themeTint="FF" w:themeShade="FF"/>
          <w:sz w:val="16"/>
          <w:szCs w:val="16"/>
        </w:rPr>
        <w:t>riksons</w:t>
      </w:r>
      <w:r w:rsidRPr="2A9390B7" w:rsidR="75169F13">
        <w:rPr>
          <w:rFonts w:ascii="Calibri Light" w:hAnsi="Calibri Light" w:eastAsia="ＭＳ 明朝" w:cs="Arial" w:asciiTheme="majorAscii" w:hAnsiTheme="majorAscii" w:eastAsiaTheme="minorEastAsia"/>
          <w:color w:val="000000" w:themeColor="text1" w:themeTint="FF" w:themeShade="FF"/>
          <w:sz w:val="16"/>
          <w:szCs w:val="16"/>
        </w:rPr>
        <w:t xml:space="preserve"> </w:t>
      </w:r>
      <w:r w:rsidRPr="2A9390B7" w:rsidR="3EB1631C">
        <w:rPr>
          <w:rFonts w:ascii="Calibri Light" w:hAnsi="Calibri Light" w:eastAsia="ＭＳ 明朝" w:cs="Arial" w:asciiTheme="majorAscii" w:hAnsiTheme="majorAscii" w:eastAsiaTheme="minorEastAsia"/>
          <w:color w:val="000000" w:themeColor="text1" w:themeTint="FF" w:themeShade="FF"/>
          <w:sz w:val="16"/>
          <w:szCs w:val="16"/>
        </w:rPr>
        <w:t>theory</w:t>
      </w:r>
      <w:r w:rsidRPr="2A9390B7" w:rsidR="75169F13">
        <w:rPr>
          <w:rFonts w:ascii="Calibri Light" w:hAnsi="Calibri Light" w:eastAsia="ＭＳ 明朝" w:cs="Arial" w:asciiTheme="majorAscii" w:hAnsiTheme="majorAscii" w:eastAsiaTheme="minorEastAsia"/>
          <w:color w:val="000000" w:themeColor="text1" w:themeTint="FF" w:themeShade="FF"/>
          <w:sz w:val="16"/>
          <w:szCs w:val="16"/>
        </w:rPr>
        <w:t xml:space="preserve">. </w:t>
      </w:r>
    </w:p>
    <w:p w:rsidRPr="00774FC9" w:rsidR="00193D99" w:rsidP="2A9390B7" w:rsidRDefault="00D47FF1" w14:paraId="5EA2F086" w14:textId="231B5EB5" w14:noSpellErr="1">
      <w:pPr>
        <w:pStyle w:val="ListParagraph"/>
        <w:numPr>
          <w:ilvl w:val="0"/>
          <w:numId w:val="6"/>
        </w:numPr>
        <w:spacing w:line="240" w:lineRule="exact"/>
        <w:jc w:val="left"/>
        <w:rPr>
          <w:rFonts w:ascii="Calibri Light" w:hAnsi="Calibri Light" w:eastAsia="ＭＳ 明朝" w:cs="Arial" w:asciiTheme="majorAscii" w:hAnsiTheme="majorAscii" w:eastAsiaTheme="minorEastAsia"/>
          <w:color w:val="000000" w:themeColor="text1"/>
          <w:sz w:val="16"/>
          <w:szCs w:val="16"/>
        </w:rPr>
      </w:pPr>
      <w:r w:rsidRPr="2A9390B7" w:rsidR="71EEDAE3">
        <w:rPr>
          <w:rFonts w:ascii="Calibri Light" w:hAnsi="Calibri Light" w:eastAsia="ＭＳ 明朝" w:cs="Arial" w:asciiTheme="majorAscii" w:hAnsiTheme="majorAscii" w:eastAsiaTheme="minorEastAsia"/>
          <w:color w:val="000000" w:themeColor="text1" w:themeTint="FF" w:themeShade="FF"/>
          <w:sz w:val="16"/>
          <w:szCs w:val="16"/>
        </w:rPr>
        <w:t xml:space="preserve">This </w:t>
      </w:r>
      <w:r w:rsidRPr="2A9390B7" w:rsidR="315D7BC2">
        <w:rPr>
          <w:rFonts w:ascii="Calibri Light" w:hAnsi="Calibri Light" w:eastAsia="ＭＳ 明朝" w:cs="Arial" w:asciiTheme="majorAscii" w:hAnsiTheme="majorAscii" w:eastAsiaTheme="minorEastAsia"/>
          <w:color w:val="000000" w:themeColor="text1" w:themeTint="FF" w:themeShade="FF"/>
          <w:sz w:val="16"/>
          <w:szCs w:val="16"/>
        </w:rPr>
        <w:t xml:space="preserve">source is reliable as the information </w:t>
      </w:r>
      <w:r w:rsidRPr="2A9390B7" w:rsidR="315D7BC2">
        <w:rPr>
          <w:rFonts w:ascii="Calibri Light" w:hAnsi="Calibri Light" w:eastAsia="ＭＳ 明朝" w:cs="Arial" w:asciiTheme="majorAscii" w:hAnsiTheme="majorAscii" w:eastAsiaTheme="minorEastAsia"/>
          <w:color w:val="000000" w:themeColor="text1" w:themeTint="FF" w:themeShade="FF"/>
          <w:sz w:val="16"/>
          <w:szCs w:val="16"/>
        </w:rPr>
        <w:t>provided</w:t>
      </w:r>
      <w:r w:rsidRPr="2A9390B7" w:rsidR="315D7BC2">
        <w:rPr>
          <w:rFonts w:ascii="Calibri Light" w:hAnsi="Calibri Light" w:eastAsia="ＭＳ 明朝" w:cs="Arial" w:asciiTheme="majorAscii" w:hAnsiTheme="majorAscii" w:eastAsiaTheme="minorEastAsia"/>
          <w:color w:val="000000" w:themeColor="text1" w:themeTint="FF" w:themeShade="FF"/>
          <w:sz w:val="16"/>
          <w:szCs w:val="16"/>
        </w:rPr>
        <w:t xml:space="preserve"> has been collated from a lot of research and a lot of the facts have been mentioned too. </w:t>
      </w:r>
    </w:p>
    <w:p w:rsidRPr="00774FC9" w:rsidR="6E960B34" w:rsidP="2A9390B7" w:rsidRDefault="00C739E6" w14:paraId="26422F5F" w14:textId="242B56D2">
      <w:pPr>
        <w:pStyle w:val="ListParagraph"/>
        <w:numPr>
          <w:ilvl w:val="0"/>
          <w:numId w:val="6"/>
        </w:numPr>
        <w:spacing w:line="240" w:lineRule="exact"/>
        <w:jc w:val="left"/>
        <w:rPr>
          <w:rFonts w:ascii="Calibri Light" w:hAnsi="Calibri Light" w:eastAsia="ＭＳ 明朝" w:cs="Arial" w:asciiTheme="majorAscii" w:hAnsiTheme="majorAscii" w:eastAsiaTheme="minorEastAsia"/>
          <w:color w:val="000000" w:themeColor="text1"/>
          <w:sz w:val="16"/>
          <w:szCs w:val="16"/>
        </w:rPr>
      </w:pPr>
      <w:r w:rsidRPr="1E860F9A" w:rsidR="7823F2AB">
        <w:rPr>
          <w:rFonts w:ascii="Calibri Light" w:hAnsi="Calibri Light" w:eastAsia="ＭＳ 明朝" w:cs="Arial" w:asciiTheme="majorAscii" w:hAnsiTheme="majorAscii" w:eastAsiaTheme="minorEastAsia"/>
          <w:color w:val="000000" w:themeColor="text1" w:themeTint="FF" w:themeShade="FF"/>
          <w:sz w:val="16"/>
          <w:szCs w:val="16"/>
        </w:rPr>
        <w:t xml:space="preserve">Erik </w:t>
      </w:r>
      <w:r w:rsidRPr="1E860F9A" w:rsidR="7823F2AB">
        <w:rPr>
          <w:rFonts w:ascii="Calibri Light" w:hAnsi="Calibri Light" w:eastAsia="ＭＳ 明朝" w:cs="Arial" w:asciiTheme="majorAscii" w:hAnsiTheme="majorAscii" w:eastAsiaTheme="minorEastAsia"/>
          <w:color w:val="000000" w:themeColor="text1" w:themeTint="FF" w:themeShade="FF"/>
          <w:sz w:val="16"/>
          <w:szCs w:val="16"/>
        </w:rPr>
        <w:t>Erikson</w:t>
      </w:r>
      <w:r w:rsidRPr="1E860F9A" w:rsidR="7823F2AB">
        <w:rPr>
          <w:rFonts w:ascii="Calibri Light" w:hAnsi="Calibri Light" w:eastAsia="ＭＳ 明朝" w:cs="Arial" w:asciiTheme="majorAscii" w:hAnsiTheme="majorAscii" w:eastAsiaTheme="minorEastAsia"/>
          <w:color w:val="000000" w:themeColor="text1" w:themeTint="FF" w:themeShade="FF"/>
          <w:sz w:val="16"/>
          <w:szCs w:val="16"/>
        </w:rPr>
        <w:t xml:space="preserve"> was a </w:t>
      </w:r>
      <w:r w:rsidRPr="1E860F9A" w:rsidR="79426494">
        <w:rPr>
          <w:rFonts w:ascii="Calibri Light" w:hAnsi="Calibri Light" w:eastAsia="ＭＳ 明朝" w:cs="Arial" w:asciiTheme="majorAscii" w:hAnsiTheme="majorAscii" w:eastAsiaTheme="minorEastAsia"/>
          <w:color w:val="000000" w:themeColor="text1" w:themeTint="FF" w:themeShade="FF"/>
          <w:sz w:val="16"/>
          <w:szCs w:val="16"/>
        </w:rPr>
        <w:t>psychoanalytic theorist</w:t>
      </w:r>
      <w:r w:rsidRPr="1E860F9A" w:rsidR="7823F2AB">
        <w:rPr>
          <w:rFonts w:ascii="Calibri Light" w:hAnsi="Calibri Light" w:eastAsia="ＭＳ 明朝" w:cs="Arial" w:asciiTheme="majorAscii" w:hAnsiTheme="majorAscii" w:eastAsiaTheme="minorEastAsia"/>
          <w:color w:val="000000" w:themeColor="text1" w:themeTint="FF" w:themeShade="FF"/>
          <w:sz w:val="16"/>
          <w:szCs w:val="16"/>
        </w:rPr>
        <w:t xml:space="preserve">. And he believed that there were 8 stages </w:t>
      </w:r>
      <w:r w:rsidRPr="1E860F9A" w:rsidR="512DAB18">
        <w:rPr>
          <w:rFonts w:ascii="Calibri Light" w:hAnsi="Calibri Light" w:eastAsia="ＭＳ 明朝" w:cs="Arial" w:asciiTheme="majorAscii" w:hAnsiTheme="majorAscii" w:eastAsiaTheme="minorEastAsia"/>
          <w:color w:val="000000" w:themeColor="text1" w:themeTint="FF" w:themeShade="FF"/>
          <w:sz w:val="16"/>
          <w:szCs w:val="16"/>
        </w:rPr>
        <w:t>of life</w:t>
      </w:r>
      <w:r w:rsidRPr="1E860F9A" w:rsidR="7823F2AB">
        <w:rPr>
          <w:rFonts w:ascii="Calibri Light" w:hAnsi="Calibri Light" w:eastAsia="ＭＳ 明朝" w:cs="Arial" w:asciiTheme="majorAscii" w:hAnsiTheme="majorAscii" w:eastAsiaTheme="minorEastAsia"/>
          <w:color w:val="000000" w:themeColor="text1" w:themeTint="FF" w:themeShade="FF"/>
          <w:sz w:val="16"/>
          <w:szCs w:val="16"/>
        </w:rPr>
        <w:t xml:space="preserve"> and that these stages develop your personality. </w:t>
      </w:r>
      <w:r w:rsidRPr="1E860F9A" w:rsidR="58E74643">
        <w:rPr>
          <w:rFonts w:ascii="Calibri Light" w:hAnsi="Calibri Light" w:eastAsia="ＭＳ 明朝" w:cs="Arial" w:asciiTheme="majorAscii" w:hAnsiTheme="majorAscii" w:eastAsiaTheme="minorEastAsia"/>
          <w:color w:val="000000" w:themeColor="text1" w:themeTint="FF" w:themeShade="FF"/>
          <w:sz w:val="16"/>
          <w:szCs w:val="16"/>
        </w:rPr>
        <w:t xml:space="preserve">He also suggested that </w:t>
      </w:r>
      <w:r w:rsidRPr="1E860F9A" w:rsidR="78505232">
        <w:rPr>
          <w:rFonts w:ascii="Calibri Light" w:hAnsi="Calibri Light" w:eastAsia="ＭＳ 明朝" w:cs="Arial" w:asciiTheme="majorAscii" w:hAnsiTheme="majorAscii" w:eastAsiaTheme="minorEastAsia"/>
          <w:color w:val="000000" w:themeColor="text1" w:themeTint="FF" w:themeShade="FF"/>
          <w:sz w:val="16"/>
          <w:szCs w:val="16"/>
        </w:rPr>
        <w:t>everyone</w:t>
      </w:r>
      <w:r w:rsidRPr="1E860F9A" w:rsidR="58E74643">
        <w:rPr>
          <w:rFonts w:ascii="Calibri Light" w:hAnsi="Calibri Light" w:eastAsia="ＭＳ 明朝" w:cs="Arial" w:asciiTheme="majorAscii" w:hAnsiTheme="majorAscii" w:eastAsiaTheme="minorEastAsia"/>
          <w:color w:val="000000" w:themeColor="text1" w:themeTint="FF" w:themeShade="FF"/>
          <w:sz w:val="16"/>
          <w:szCs w:val="16"/>
        </w:rPr>
        <w:t xml:space="preserve"> must successfully resolve a </w:t>
      </w:r>
      <w:r w:rsidRPr="1E860F9A" w:rsidR="1467D102">
        <w:rPr>
          <w:rFonts w:ascii="Calibri Light" w:hAnsi="Calibri Light" w:eastAsia="ＭＳ 明朝" w:cs="Arial" w:asciiTheme="majorAscii" w:hAnsiTheme="majorAscii" w:eastAsiaTheme="minorEastAsia"/>
          <w:color w:val="000000" w:themeColor="text1" w:themeTint="FF" w:themeShade="FF"/>
          <w:sz w:val="16"/>
          <w:szCs w:val="16"/>
        </w:rPr>
        <w:t>crisis</w:t>
      </w:r>
      <w:r w:rsidRPr="1E860F9A" w:rsidR="58E74643">
        <w:rPr>
          <w:rFonts w:ascii="Calibri Light" w:hAnsi="Calibri Light" w:eastAsia="ＭＳ 明朝" w:cs="Arial" w:asciiTheme="majorAscii" w:hAnsiTheme="majorAscii" w:eastAsiaTheme="minorEastAsia"/>
          <w:color w:val="000000" w:themeColor="text1" w:themeTint="FF" w:themeShade="FF"/>
          <w:sz w:val="16"/>
          <w:szCs w:val="16"/>
        </w:rPr>
        <w:t xml:space="preserve"> at each of the </w:t>
      </w:r>
      <w:r w:rsidRPr="1E860F9A" w:rsidR="71EEDAE3">
        <w:rPr>
          <w:rFonts w:ascii="Calibri Light" w:hAnsi="Calibri Light" w:eastAsia="ＭＳ 明朝" w:cs="Arial" w:asciiTheme="majorAscii" w:hAnsiTheme="majorAscii" w:eastAsiaTheme="minorEastAsia"/>
          <w:color w:val="000000" w:themeColor="text1" w:themeTint="FF" w:themeShade="FF"/>
          <w:sz w:val="16"/>
          <w:szCs w:val="16"/>
        </w:rPr>
        <w:t xml:space="preserve">eight </w:t>
      </w:r>
      <w:r w:rsidRPr="1E860F9A" w:rsidR="58E74643">
        <w:rPr>
          <w:rFonts w:ascii="Calibri Light" w:hAnsi="Calibri Light" w:eastAsia="ＭＳ 明朝" w:cs="Arial" w:asciiTheme="majorAscii" w:hAnsiTheme="majorAscii" w:eastAsiaTheme="minorEastAsia"/>
          <w:color w:val="000000" w:themeColor="text1" w:themeTint="FF" w:themeShade="FF"/>
          <w:sz w:val="16"/>
          <w:szCs w:val="16"/>
        </w:rPr>
        <w:t xml:space="preserve">stages </w:t>
      </w:r>
      <w:r w:rsidRPr="1E860F9A" w:rsidR="71EEDAE3">
        <w:rPr>
          <w:rFonts w:ascii="Calibri Light" w:hAnsi="Calibri Light" w:eastAsia="ＭＳ 明朝" w:cs="Arial" w:asciiTheme="majorAscii" w:hAnsiTheme="majorAscii" w:eastAsiaTheme="minorEastAsia"/>
          <w:color w:val="000000" w:themeColor="text1" w:themeTint="FF" w:themeShade="FF"/>
          <w:sz w:val="16"/>
          <w:szCs w:val="16"/>
        </w:rPr>
        <w:t>of development to achieve a healthy personality.</w:t>
      </w:r>
      <w:r w:rsidRPr="1E860F9A" w:rsidR="04CEFB06">
        <w:rPr>
          <w:rFonts w:ascii="Calibri Light" w:hAnsi="Calibri Light" w:eastAsia="Calibri" w:cs="Arial" w:asciiTheme="majorAscii" w:hAnsiTheme="majorAscii"/>
          <w:sz w:val="16"/>
          <w:szCs w:val="16"/>
        </w:rPr>
        <w:t xml:space="preserve"> </w:t>
      </w:r>
    </w:p>
    <w:p w:rsidRPr="00774FC9" w:rsidR="00163440" w:rsidP="2A9390B7" w:rsidRDefault="00163440" w14:paraId="36E6DF93" w14:textId="2C93D9A3">
      <w:pPr>
        <w:pStyle w:val="ListParagraph"/>
        <w:numPr>
          <w:ilvl w:val="0"/>
          <w:numId w:val="6"/>
        </w:numPr>
        <w:spacing w:line="240" w:lineRule="exact"/>
        <w:jc w:val="left"/>
        <w:rPr>
          <w:rFonts w:ascii="Calibri Light" w:hAnsi="Calibri Light" w:eastAsia="ＭＳ 明朝" w:cs="Arial" w:asciiTheme="majorAscii" w:hAnsiTheme="majorAscii" w:eastAsiaTheme="minorEastAsia"/>
          <w:color w:val="000000" w:themeColor="text1"/>
          <w:sz w:val="16"/>
          <w:szCs w:val="16"/>
        </w:rPr>
      </w:pPr>
      <w:r w:rsidRPr="1E860F9A" w:rsidR="4DB417FD">
        <w:rPr>
          <w:rFonts w:ascii="Calibri Light" w:hAnsi="Calibri Light" w:eastAsia="ＭＳ 明朝" w:cs="Arial" w:asciiTheme="majorAscii" w:hAnsiTheme="majorAscii" w:eastAsiaTheme="minorEastAsia"/>
          <w:color w:val="000000" w:themeColor="text1" w:themeTint="FF" w:themeShade="FF"/>
          <w:sz w:val="16"/>
          <w:szCs w:val="16"/>
        </w:rPr>
        <w:t xml:space="preserve">Stage 1 </w:t>
      </w:r>
      <w:r w:rsidRPr="1E860F9A" w:rsidR="70ED07C6">
        <w:rPr>
          <w:rFonts w:ascii="Calibri Light" w:hAnsi="Calibri Light" w:eastAsia="ＭＳ 明朝" w:cs="Arial" w:asciiTheme="majorAscii" w:hAnsiTheme="majorAscii" w:eastAsiaTheme="minorEastAsia"/>
          <w:color w:val="000000" w:themeColor="text1" w:themeTint="FF" w:themeShade="FF"/>
          <w:sz w:val="16"/>
          <w:szCs w:val="16"/>
        </w:rPr>
        <w:t xml:space="preserve">– trust vs mistrust; your child will learn to trust or mistrust depending on what you teach them, whether you provide them with </w:t>
      </w:r>
      <w:r w:rsidRPr="1E860F9A" w:rsidR="1D958BE0">
        <w:rPr>
          <w:rFonts w:ascii="Calibri Light" w:hAnsi="Calibri Light" w:eastAsia="ＭＳ 明朝" w:cs="Arial" w:asciiTheme="majorAscii" w:hAnsiTheme="majorAscii" w:eastAsiaTheme="minorEastAsia"/>
          <w:color w:val="000000" w:themeColor="text1" w:themeTint="FF" w:themeShade="FF"/>
          <w:sz w:val="16"/>
          <w:szCs w:val="16"/>
        </w:rPr>
        <w:t>their</w:t>
      </w:r>
      <w:r w:rsidRPr="1E860F9A" w:rsidR="70ED07C6">
        <w:rPr>
          <w:rFonts w:ascii="Calibri Light" w:hAnsi="Calibri Light" w:eastAsia="ＭＳ 明朝" w:cs="Arial" w:asciiTheme="majorAscii" w:hAnsiTheme="majorAscii" w:eastAsiaTheme="minorEastAsia"/>
          <w:color w:val="000000" w:themeColor="text1" w:themeTint="FF" w:themeShade="FF"/>
          <w:sz w:val="16"/>
          <w:szCs w:val="16"/>
        </w:rPr>
        <w:t xml:space="preserve"> basic needs or not if they are fed, </w:t>
      </w:r>
      <w:r w:rsidRPr="1E860F9A" w:rsidR="34F263DF">
        <w:rPr>
          <w:rFonts w:ascii="Calibri Light" w:hAnsi="Calibri Light" w:eastAsia="ＭＳ 明朝" w:cs="Arial" w:asciiTheme="majorAscii" w:hAnsiTheme="majorAscii" w:eastAsiaTheme="minorEastAsia"/>
          <w:color w:val="000000" w:themeColor="text1" w:themeTint="FF" w:themeShade="FF"/>
          <w:sz w:val="16"/>
          <w:szCs w:val="16"/>
        </w:rPr>
        <w:t>bathed,</w:t>
      </w:r>
      <w:r w:rsidRPr="1E860F9A" w:rsidR="70ED07C6">
        <w:rPr>
          <w:rFonts w:ascii="Calibri Light" w:hAnsi="Calibri Light" w:eastAsia="ＭＳ 明朝" w:cs="Arial" w:asciiTheme="majorAscii" w:hAnsiTheme="majorAscii" w:eastAsiaTheme="minorEastAsia"/>
          <w:color w:val="000000" w:themeColor="text1" w:themeTint="FF" w:themeShade="FF"/>
          <w:sz w:val="16"/>
          <w:szCs w:val="16"/>
        </w:rPr>
        <w:t xml:space="preserve"> and clothed they will trust</w:t>
      </w:r>
      <w:r w:rsidRPr="1E860F9A" w:rsidR="67DE6731">
        <w:rPr>
          <w:rFonts w:ascii="Calibri Light" w:hAnsi="Calibri Light" w:eastAsia="ＭＳ 明朝" w:cs="Arial" w:asciiTheme="majorAscii" w:hAnsiTheme="majorAscii" w:eastAsiaTheme="minorEastAsia"/>
          <w:color w:val="000000" w:themeColor="text1" w:themeTint="FF" w:themeShade="FF"/>
          <w:sz w:val="16"/>
          <w:szCs w:val="16"/>
        </w:rPr>
        <w:t>,</w:t>
      </w:r>
      <w:r w:rsidRPr="1E860F9A" w:rsidR="70ED07C6">
        <w:rPr>
          <w:rFonts w:ascii="Calibri Light" w:hAnsi="Calibri Light" w:eastAsia="ＭＳ 明朝" w:cs="Arial" w:asciiTheme="majorAscii" w:hAnsiTheme="majorAscii" w:eastAsiaTheme="minorEastAsia"/>
          <w:color w:val="000000" w:themeColor="text1" w:themeTint="FF" w:themeShade="FF"/>
          <w:sz w:val="16"/>
          <w:szCs w:val="16"/>
        </w:rPr>
        <w:t xml:space="preserve"> however, if they feel a sense of neglect from you as a </w:t>
      </w:r>
      <w:r w:rsidRPr="1E860F9A" w:rsidR="561C301A">
        <w:rPr>
          <w:rFonts w:ascii="Calibri Light" w:hAnsi="Calibri Light" w:eastAsia="ＭＳ 明朝" w:cs="Arial" w:asciiTheme="majorAscii" w:hAnsiTheme="majorAscii" w:eastAsiaTheme="minorEastAsia"/>
          <w:color w:val="000000" w:themeColor="text1" w:themeTint="FF" w:themeShade="FF"/>
          <w:sz w:val="16"/>
          <w:szCs w:val="16"/>
        </w:rPr>
        <w:t>parent,</w:t>
      </w:r>
      <w:r w:rsidRPr="1E860F9A" w:rsidR="70ED07C6">
        <w:rPr>
          <w:rFonts w:ascii="Calibri Light" w:hAnsi="Calibri Light" w:eastAsia="ＭＳ 明朝" w:cs="Arial" w:asciiTheme="majorAscii" w:hAnsiTheme="majorAscii" w:eastAsiaTheme="minorEastAsia"/>
          <w:color w:val="000000" w:themeColor="text1" w:themeTint="FF" w:themeShade="FF"/>
          <w:sz w:val="16"/>
          <w:szCs w:val="16"/>
        </w:rPr>
        <w:t xml:space="preserve"> they will mistrust you. </w:t>
      </w:r>
    </w:p>
    <w:p w:rsidRPr="00774FC9" w:rsidR="00792B91" w:rsidP="2A9390B7" w:rsidRDefault="00792B91" w14:paraId="680BC2D1" w14:textId="1CDEF7F5">
      <w:pPr>
        <w:pStyle w:val="ListParagraph"/>
        <w:numPr>
          <w:ilvl w:val="0"/>
          <w:numId w:val="6"/>
        </w:numPr>
        <w:spacing w:line="240" w:lineRule="exact"/>
        <w:jc w:val="left"/>
        <w:rPr>
          <w:rFonts w:ascii="Calibri Light" w:hAnsi="Calibri Light" w:eastAsia="ＭＳ 明朝" w:cs="Arial" w:asciiTheme="majorAscii" w:hAnsiTheme="majorAscii" w:eastAsiaTheme="minorEastAsia"/>
          <w:color w:val="000000" w:themeColor="text1"/>
          <w:sz w:val="16"/>
          <w:szCs w:val="16"/>
        </w:rPr>
      </w:pPr>
      <w:r w:rsidRPr="1E860F9A" w:rsidR="70ED07C6">
        <w:rPr>
          <w:rFonts w:ascii="Calibri Light" w:hAnsi="Calibri Light" w:eastAsia="ＭＳ 明朝" w:cs="Arial" w:asciiTheme="majorAscii" w:hAnsiTheme="majorAscii" w:eastAsiaTheme="minorEastAsia"/>
          <w:color w:val="000000" w:themeColor="text1" w:themeTint="FF" w:themeShade="FF"/>
          <w:sz w:val="16"/>
          <w:szCs w:val="16"/>
        </w:rPr>
        <w:t xml:space="preserve">Stage 2 </w:t>
      </w:r>
      <w:r w:rsidRPr="1E860F9A" w:rsidR="20B3D1F7">
        <w:rPr>
          <w:rFonts w:ascii="Calibri Light" w:hAnsi="Calibri Light" w:eastAsia="ＭＳ 明朝" w:cs="Arial" w:asciiTheme="majorAscii" w:hAnsiTheme="majorAscii" w:eastAsiaTheme="minorEastAsia"/>
          <w:color w:val="000000" w:themeColor="text1" w:themeTint="FF" w:themeShade="FF"/>
          <w:sz w:val="16"/>
          <w:szCs w:val="16"/>
        </w:rPr>
        <w:t>–</w:t>
      </w:r>
      <w:r w:rsidRPr="1E860F9A" w:rsidR="70ED07C6">
        <w:rPr>
          <w:rFonts w:ascii="Calibri Light" w:hAnsi="Calibri Light" w:eastAsia="ＭＳ 明朝" w:cs="Arial" w:asciiTheme="majorAscii" w:hAnsiTheme="majorAscii" w:eastAsiaTheme="minorEastAsia"/>
          <w:color w:val="000000" w:themeColor="text1" w:themeTint="FF" w:themeShade="FF"/>
          <w:sz w:val="16"/>
          <w:szCs w:val="16"/>
        </w:rPr>
        <w:t xml:space="preserve"> </w:t>
      </w:r>
      <w:r w:rsidRPr="1E860F9A" w:rsidR="20B3D1F7">
        <w:rPr>
          <w:rFonts w:ascii="Calibri Light" w:hAnsi="Calibri Light" w:eastAsia="ＭＳ 明朝" w:cs="Arial" w:asciiTheme="majorAscii" w:hAnsiTheme="majorAscii" w:eastAsiaTheme="minorEastAsia"/>
          <w:color w:val="000000" w:themeColor="text1" w:themeTint="FF" w:themeShade="FF"/>
          <w:sz w:val="16"/>
          <w:szCs w:val="16"/>
        </w:rPr>
        <w:t xml:space="preserve">autonomy vs shame &amp; doubt; during this </w:t>
      </w:r>
      <w:r w:rsidRPr="1E860F9A" w:rsidR="60186CD7">
        <w:rPr>
          <w:rFonts w:ascii="Calibri Light" w:hAnsi="Calibri Light" w:eastAsia="ＭＳ 明朝" w:cs="Arial" w:asciiTheme="majorAscii" w:hAnsiTheme="majorAscii" w:eastAsiaTheme="minorEastAsia"/>
          <w:color w:val="000000" w:themeColor="text1" w:themeTint="FF" w:themeShade="FF"/>
          <w:sz w:val="16"/>
          <w:szCs w:val="16"/>
        </w:rPr>
        <w:t>stage,</w:t>
      </w:r>
      <w:r w:rsidRPr="1E860F9A" w:rsidR="20B3D1F7">
        <w:rPr>
          <w:rFonts w:ascii="Calibri Light" w:hAnsi="Calibri Light" w:eastAsia="ＭＳ 明朝" w:cs="Arial" w:asciiTheme="majorAscii" w:hAnsiTheme="majorAscii" w:eastAsiaTheme="minorEastAsia"/>
          <w:color w:val="000000" w:themeColor="text1" w:themeTint="FF" w:themeShade="FF"/>
          <w:sz w:val="16"/>
          <w:szCs w:val="16"/>
        </w:rPr>
        <w:t xml:space="preserve"> your child should be able to make a choice</w:t>
      </w:r>
      <w:r w:rsidRPr="1E860F9A" w:rsidR="37C4F47D">
        <w:rPr>
          <w:rFonts w:ascii="Calibri Light" w:hAnsi="Calibri Light" w:eastAsia="ＭＳ 明朝" w:cs="Arial" w:asciiTheme="majorAscii" w:hAnsiTheme="majorAscii" w:eastAsiaTheme="minorEastAsia"/>
          <w:color w:val="000000" w:themeColor="text1" w:themeTint="FF" w:themeShade="FF"/>
          <w:sz w:val="16"/>
          <w:szCs w:val="16"/>
        </w:rPr>
        <w:t>, allowing them to gain some confidence and stability for the future. Otherwise resulting in them adopting</w:t>
      </w:r>
      <w:r w:rsidRPr="1E860F9A" w:rsidR="3A8E0880">
        <w:rPr>
          <w:rFonts w:ascii="Calibri Light" w:hAnsi="Calibri Light" w:eastAsia="ＭＳ 明朝" w:cs="Arial" w:asciiTheme="majorAscii" w:hAnsiTheme="majorAscii" w:eastAsiaTheme="minorEastAsia"/>
          <w:color w:val="000000" w:themeColor="text1" w:themeTint="FF" w:themeShade="FF"/>
          <w:sz w:val="16"/>
          <w:szCs w:val="16"/>
        </w:rPr>
        <w:t xml:space="preserve"> feelings of self doubt and shame in dealing with others. </w:t>
      </w:r>
    </w:p>
    <w:p w:rsidRPr="00774FC9" w:rsidR="00837DE6" w:rsidP="2A9390B7" w:rsidRDefault="00837DE6" w14:paraId="42BD1C5E" w14:textId="48468F59" w14:noSpellErr="1">
      <w:pPr>
        <w:pStyle w:val="ListParagraph"/>
        <w:numPr>
          <w:ilvl w:val="0"/>
          <w:numId w:val="6"/>
        </w:numPr>
        <w:spacing w:line="240" w:lineRule="exact"/>
        <w:jc w:val="left"/>
        <w:rPr>
          <w:rFonts w:ascii="Calibri Light" w:hAnsi="Calibri Light" w:eastAsia="ＭＳ 明朝" w:cs="Arial" w:asciiTheme="majorAscii" w:hAnsiTheme="majorAscii" w:eastAsiaTheme="minorEastAsia"/>
          <w:color w:val="000000" w:themeColor="text1"/>
          <w:sz w:val="16"/>
          <w:szCs w:val="16"/>
        </w:rPr>
      </w:pPr>
      <w:r w:rsidRPr="2A9390B7" w:rsidR="3A8E0880">
        <w:rPr>
          <w:rFonts w:ascii="Calibri Light" w:hAnsi="Calibri Light" w:eastAsia="ＭＳ 明朝" w:cs="Arial" w:asciiTheme="majorAscii" w:hAnsiTheme="majorAscii" w:eastAsiaTheme="minorEastAsia"/>
          <w:color w:val="000000" w:themeColor="text1" w:themeTint="FF" w:themeShade="FF"/>
          <w:sz w:val="16"/>
          <w:szCs w:val="16"/>
        </w:rPr>
        <w:t xml:space="preserve">Stage 3 – initiative vs guilt stage children begin to assert their power and control over the world through directing play and other social interactions l, success in this stage </w:t>
      </w:r>
      <w:r w:rsidRPr="2A9390B7" w:rsidR="424F72E1">
        <w:rPr>
          <w:rFonts w:ascii="Calibri Light" w:hAnsi="Calibri Light" w:eastAsia="ＭＳ 明朝" w:cs="Arial" w:asciiTheme="majorAscii" w:hAnsiTheme="majorAscii" w:eastAsiaTheme="minorEastAsia"/>
          <w:color w:val="000000" w:themeColor="text1" w:themeTint="FF" w:themeShade="FF"/>
          <w:sz w:val="16"/>
          <w:szCs w:val="16"/>
        </w:rPr>
        <w:t xml:space="preserve">leads to a sense of purpose while failure results in a sense of guilt. </w:t>
      </w:r>
    </w:p>
    <w:p w:rsidRPr="00774FC9" w:rsidR="0E08765A" w:rsidP="0E08765A" w:rsidRDefault="0E08765A" w14:paraId="455F7878" w14:textId="6315C8F7">
      <w:pPr>
        <w:spacing w:line="240" w:lineRule="exact"/>
        <w:rPr>
          <w:rFonts w:eastAsia="Calibri" w:cs="Arial" w:asciiTheme="majorHAnsi" w:hAnsiTheme="majorHAnsi"/>
          <w:sz w:val="16"/>
          <w:szCs w:val="16"/>
        </w:rPr>
      </w:pPr>
    </w:p>
    <w:p w:rsidRPr="00774FC9" w:rsidR="00F2357D" w:rsidP="2A9390B7" w:rsidRDefault="002A3B8B" w14:paraId="5E43D393" w14:textId="288FF9D5" w14:noSpellErr="1">
      <w:pPr>
        <w:pStyle w:val="ListParagraph"/>
        <w:numPr>
          <w:ilvl w:val="0"/>
          <w:numId w:val="3"/>
        </w:numPr>
        <w:spacing w:line="240" w:lineRule="exact"/>
        <w:rPr>
          <w:rFonts w:ascii="Calibri Light" w:hAnsi="Calibri Light" w:eastAsia="ＭＳ 明朝" w:cs="Arial" w:asciiTheme="majorAscii" w:hAnsiTheme="majorAscii" w:eastAsiaTheme="minorEastAsia"/>
          <w:b w:val="1"/>
          <w:bCs w:val="1"/>
          <w:color w:val="000000" w:themeColor="text1"/>
          <w:sz w:val="16"/>
          <w:szCs w:val="16"/>
        </w:rPr>
      </w:pPr>
      <w:hyperlink r:id="R66bf60fc29364d28">
        <w:r w:rsidRPr="2A9390B7" w:rsidR="7D29AE17">
          <w:rPr>
            <w:rStyle w:val="Hyperlink"/>
            <w:rFonts w:ascii="Calibri Light" w:hAnsi="Calibri Light" w:eastAsia="Calibri" w:cs="Arial" w:asciiTheme="majorAscii" w:hAnsiTheme="majorAscii"/>
            <w:b w:val="1"/>
            <w:bCs w:val="1"/>
            <w:color w:val="auto"/>
            <w:sz w:val="16"/>
            <w:szCs w:val="16"/>
          </w:rPr>
          <w:t>https://dadfixeseverything.com/kitchen-games/</w:t>
        </w:r>
      </w:hyperlink>
    </w:p>
    <w:p w:rsidRPr="00774FC9" w:rsidR="005403AD" w:rsidP="67213E37" w:rsidRDefault="00205082" w14:paraId="405881E9" w14:textId="33634022">
      <w:pPr>
        <w:pStyle w:val="ListParagraph"/>
        <w:numPr>
          <w:ilvl w:val="0"/>
          <w:numId w:val="17"/>
        </w:numPr>
        <w:spacing w:line="240" w:lineRule="exact"/>
        <w:rPr>
          <w:rFonts w:cs="Arial" w:asciiTheme="majorHAnsi" w:hAnsiTheme="majorHAnsi" w:eastAsiaTheme="minorEastAsia"/>
          <w:color w:val="000000" w:themeColor="text1"/>
          <w:sz w:val="16"/>
          <w:szCs w:val="16"/>
        </w:rPr>
      </w:pPr>
      <w:r w:rsidRPr="00774FC9">
        <w:rPr>
          <w:rFonts w:cs="Arial" w:asciiTheme="majorHAnsi" w:hAnsiTheme="majorHAnsi" w:eastAsiaTheme="minorEastAsia"/>
          <w:color w:val="000000" w:themeColor="text1"/>
          <w:sz w:val="16"/>
          <w:szCs w:val="16"/>
        </w:rPr>
        <w:t xml:space="preserve">This source </w:t>
      </w:r>
      <w:r w:rsidRPr="00774FC9" w:rsidR="00E558F3">
        <w:rPr>
          <w:rFonts w:cs="Arial" w:asciiTheme="majorHAnsi" w:hAnsiTheme="majorHAnsi" w:eastAsiaTheme="minorEastAsia"/>
          <w:color w:val="000000" w:themeColor="text1"/>
          <w:sz w:val="16"/>
          <w:szCs w:val="16"/>
        </w:rPr>
        <w:t xml:space="preserve">is about 6 games to play in the kitchen with kids. </w:t>
      </w:r>
    </w:p>
    <w:p w:rsidRPr="00774FC9" w:rsidR="00A679B4" w:rsidP="1E860F9A" w:rsidRDefault="00CE2B11" w14:paraId="177630C8" w14:textId="2959E85B">
      <w:pPr>
        <w:pStyle w:val="ListParagraph"/>
        <w:numPr>
          <w:ilvl w:val="0"/>
          <w:numId w:val="17"/>
        </w:numPr>
        <w:spacing w:line="240" w:lineRule="exact"/>
        <w:rPr>
          <w:rFonts w:ascii="Calibri Light" w:hAnsi="Calibri Light" w:eastAsia="ＭＳ 明朝" w:cs="Arial" w:asciiTheme="majorAscii" w:hAnsiTheme="majorAscii" w:eastAsiaTheme="minorEastAsia"/>
          <w:color w:val="000000" w:themeColor="text1"/>
          <w:sz w:val="16"/>
          <w:szCs w:val="16"/>
        </w:rPr>
      </w:pPr>
      <w:r w:rsidRPr="1E860F9A" w:rsidR="00CE2B11">
        <w:rPr>
          <w:rFonts w:ascii="Calibri Light" w:hAnsi="Calibri Light" w:eastAsia="ＭＳ 明朝" w:cs="Arial" w:asciiTheme="majorAscii" w:hAnsiTheme="majorAscii" w:eastAsiaTheme="minorEastAsia"/>
          <w:color w:val="000000" w:themeColor="text1" w:themeTint="FF" w:themeShade="FF"/>
          <w:sz w:val="16"/>
          <w:szCs w:val="16"/>
        </w:rPr>
        <w:t xml:space="preserve">This source is </w:t>
      </w:r>
      <w:r w:rsidRPr="1E860F9A" w:rsidR="009B03E0">
        <w:rPr>
          <w:rFonts w:ascii="Calibri Light" w:hAnsi="Calibri Light" w:eastAsia="ＭＳ 明朝" w:cs="Arial" w:asciiTheme="majorAscii" w:hAnsiTheme="majorAscii" w:eastAsiaTheme="minorEastAsia"/>
          <w:color w:val="000000" w:themeColor="text1" w:themeTint="FF" w:themeShade="FF"/>
          <w:sz w:val="16"/>
          <w:szCs w:val="16"/>
        </w:rPr>
        <w:t>from a dad’s perspective</w:t>
      </w:r>
      <w:r w:rsidRPr="1E860F9A" w:rsidR="00A679B4">
        <w:rPr>
          <w:rFonts w:ascii="Calibri Light" w:hAnsi="Calibri Light" w:eastAsia="ＭＳ 明朝" w:cs="Arial" w:asciiTheme="majorAscii" w:hAnsiTheme="majorAscii" w:eastAsiaTheme="minorEastAsia"/>
          <w:color w:val="000000" w:themeColor="text1" w:themeTint="FF" w:themeShade="FF"/>
          <w:sz w:val="16"/>
          <w:szCs w:val="16"/>
        </w:rPr>
        <w:t xml:space="preserve"> and </w:t>
      </w:r>
      <w:r w:rsidRPr="1E860F9A" w:rsidR="07C84CAC">
        <w:rPr>
          <w:rFonts w:ascii="Calibri Light" w:hAnsi="Calibri Light" w:eastAsia="ＭＳ 明朝" w:cs="Arial" w:asciiTheme="majorAscii" w:hAnsiTheme="majorAscii" w:eastAsiaTheme="minorEastAsia"/>
          <w:color w:val="000000" w:themeColor="text1" w:themeTint="FF" w:themeShade="FF"/>
          <w:sz w:val="16"/>
          <w:szCs w:val="16"/>
        </w:rPr>
        <w:t>self-experiences</w:t>
      </w:r>
      <w:r w:rsidRPr="1E860F9A" w:rsidR="00277A0A">
        <w:rPr>
          <w:rFonts w:ascii="Calibri Light" w:hAnsi="Calibri Light" w:eastAsia="ＭＳ 明朝" w:cs="Arial" w:asciiTheme="majorAscii" w:hAnsiTheme="majorAscii" w:eastAsiaTheme="minorEastAsia"/>
          <w:color w:val="000000" w:themeColor="text1" w:themeTint="FF" w:themeShade="FF"/>
          <w:sz w:val="16"/>
          <w:szCs w:val="16"/>
        </w:rPr>
        <w:t xml:space="preserve">, </w:t>
      </w:r>
      <w:r w:rsidRPr="1E860F9A" w:rsidR="00A33513">
        <w:rPr>
          <w:rFonts w:ascii="Calibri Light" w:hAnsi="Calibri Light" w:eastAsia="ＭＳ 明朝" w:cs="Arial" w:asciiTheme="majorAscii" w:hAnsiTheme="majorAscii" w:eastAsiaTheme="minorEastAsia"/>
          <w:color w:val="000000" w:themeColor="text1" w:themeTint="FF" w:themeShade="FF"/>
          <w:sz w:val="16"/>
          <w:szCs w:val="16"/>
        </w:rPr>
        <w:t>so it lacks professionalism</w:t>
      </w:r>
      <w:r w:rsidRPr="1E860F9A" w:rsidR="6EAF7F5A">
        <w:rPr>
          <w:rFonts w:ascii="Calibri Light" w:hAnsi="Calibri Light" w:eastAsia="ＭＳ 明朝" w:cs="Arial" w:asciiTheme="majorAscii" w:hAnsiTheme="majorAscii" w:eastAsiaTheme="minorEastAsia"/>
          <w:color w:val="000000" w:themeColor="text1" w:themeTint="FF" w:themeShade="FF"/>
          <w:sz w:val="16"/>
          <w:szCs w:val="16"/>
        </w:rPr>
        <w:t>. However,</w:t>
      </w:r>
      <w:r w:rsidRPr="1E860F9A" w:rsidR="7D7F2D6F">
        <w:rPr>
          <w:rFonts w:ascii="Calibri Light" w:hAnsi="Calibri Light" w:eastAsia="ＭＳ 明朝" w:cs="Arial" w:asciiTheme="majorAscii" w:hAnsiTheme="majorAscii" w:eastAsiaTheme="minorEastAsia"/>
          <w:color w:val="000000" w:themeColor="text1" w:themeTint="FF" w:themeShade="FF"/>
          <w:sz w:val="16"/>
          <w:szCs w:val="16"/>
        </w:rPr>
        <w:t xml:space="preserve"> it</w:t>
      </w:r>
      <w:r w:rsidRPr="1E860F9A" w:rsidR="00A33513">
        <w:rPr>
          <w:rFonts w:ascii="Calibri Light" w:hAnsi="Calibri Light" w:eastAsia="ＭＳ 明朝" w:cs="Arial" w:asciiTheme="majorAscii" w:hAnsiTheme="majorAscii" w:eastAsiaTheme="minorEastAsia"/>
          <w:color w:val="000000" w:themeColor="text1" w:themeTint="FF" w:themeShade="FF"/>
          <w:sz w:val="16"/>
          <w:szCs w:val="16"/>
        </w:rPr>
        <w:t xml:space="preserve"> still provides you with </w:t>
      </w:r>
      <w:r w:rsidRPr="1E860F9A" w:rsidR="00A33513">
        <w:rPr>
          <w:rFonts w:ascii="Calibri Light" w:hAnsi="Calibri Light" w:eastAsia="ＭＳ 明朝" w:cs="Arial" w:asciiTheme="majorAscii" w:hAnsiTheme="majorAscii" w:eastAsiaTheme="minorEastAsia"/>
          <w:color w:val="000000" w:themeColor="text1" w:themeTint="FF" w:themeShade="FF"/>
          <w:sz w:val="16"/>
          <w:szCs w:val="16"/>
        </w:rPr>
        <w:t>opinionated</w:t>
      </w:r>
      <w:r w:rsidRPr="1E860F9A" w:rsidR="00A33513">
        <w:rPr>
          <w:rFonts w:ascii="Calibri Light" w:hAnsi="Calibri Light" w:eastAsia="ＭＳ 明朝" w:cs="Arial" w:asciiTheme="majorAscii" w:hAnsiTheme="majorAscii" w:eastAsiaTheme="minorEastAsia"/>
          <w:color w:val="000000" w:themeColor="text1" w:themeTint="FF" w:themeShade="FF"/>
          <w:sz w:val="16"/>
          <w:szCs w:val="16"/>
        </w:rPr>
        <w:t xml:space="preserve"> </w:t>
      </w:r>
      <w:r w:rsidRPr="1E860F9A" w:rsidR="001B7AD5">
        <w:rPr>
          <w:rFonts w:ascii="Calibri Light" w:hAnsi="Calibri Light" w:eastAsia="ＭＳ 明朝" w:cs="Arial" w:asciiTheme="majorAscii" w:hAnsiTheme="majorAscii" w:eastAsiaTheme="minorEastAsia"/>
          <w:color w:val="000000" w:themeColor="text1" w:themeTint="FF" w:themeShade="FF"/>
          <w:sz w:val="16"/>
          <w:szCs w:val="16"/>
        </w:rPr>
        <w:t xml:space="preserve">information </w:t>
      </w:r>
      <w:r w:rsidRPr="1E860F9A" w:rsidR="10C05DF9">
        <w:rPr>
          <w:rFonts w:ascii="Calibri Light" w:hAnsi="Calibri Light" w:eastAsia="ＭＳ 明朝" w:cs="Arial" w:asciiTheme="majorAscii" w:hAnsiTheme="majorAscii" w:eastAsiaTheme="minorEastAsia"/>
          <w:color w:val="000000" w:themeColor="text1" w:themeTint="FF" w:themeShade="FF"/>
          <w:sz w:val="16"/>
          <w:szCs w:val="16"/>
        </w:rPr>
        <w:t>regarding</w:t>
      </w:r>
      <w:r w:rsidRPr="1E860F9A" w:rsidR="001B7AD5">
        <w:rPr>
          <w:rFonts w:ascii="Calibri Light" w:hAnsi="Calibri Light" w:eastAsia="ＭＳ 明朝" w:cs="Arial" w:asciiTheme="majorAscii" w:hAnsiTheme="majorAscii" w:eastAsiaTheme="minorEastAsia"/>
          <w:color w:val="000000" w:themeColor="text1" w:themeTint="FF" w:themeShade="FF"/>
          <w:sz w:val="16"/>
          <w:szCs w:val="16"/>
        </w:rPr>
        <w:t xml:space="preserve"> children. </w:t>
      </w:r>
    </w:p>
    <w:p w:rsidR="0E08765A" w:rsidP="00774FC9" w:rsidRDefault="00A679B4" w14:paraId="0C71D066" w14:textId="06EC2E90">
      <w:pPr>
        <w:pStyle w:val="ListParagraph"/>
        <w:numPr>
          <w:ilvl w:val="0"/>
          <w:numId w:val="17"/>
        </w:numPr>
        <w:spacing w:line="240" w:lineRule="exact"/>
        <w:rPr>
          <w:rFonts w:cs="Arial" w:asciiTheme="majorHAnsi" w:hAnsiTheme="majorHAnsi" w:eastAsiaTheme="minorEastAsia"/>
          <w:color w:val="000000" w:themeColor="text1"/>
          <w:sz w:val="16"/>
          <w:szCs w:val="16"/>
        </w:rPr>
      </w:pPr>
      <w:r w:rsidRPr="00774FC9">
        <w:rPr>
          <w:rFonts w:cs="Arial" w:asciiTheme="majorHAnsi" w:hAnsiTheme="majorHAnsi" w:eastAsiaTheme="minorEastAsia"/>
          <w:color w:val="000000" w:themeColor="text1"/>
          <w:sz w:val="16"/>
          <w:szCs w:val="16"/>
        </w:rPr>
        <w:t xml:space="preserve">This source provided me with </w:t>
      </w:r>
      <w:r w:rsidRPr="00774FC9" w:rsidR="00C63FA9">
        <w:rPr>
          <w:rFonts w:cs="Arial" w:asciiTheme="majorHAnsi" w:hAnsiTheme="majorHAnsi" w:eastAsiaTheme="minorEastAsia"/>
          <w:color w:val="000000" w:themeColor="text1"/>
          <w:sz w:val="16"/>
          <w:szCs w:val="16"/>
        </w:rPr>
        <w:t>activities that can be done with your child and</w:t>
      </w:r>
      <w:r w:rsidRPr="00774FC9">
        <w:rPr>
          <w:rFonts w:cs="Arial" w:asciiTheme="majorHAnsi" w:hAnsiTheme="majorHAnsi" w:eastAsiaTheme="minorEastAsia"/>
          <w:color w:val="000000" w:themeColor="text1"/>
          <w:sz w:val="16"/>
          <w:szCs w:val="16"/>
        </w:rPr>
        <w:t xml:space="preserve"> </w:t>
      </w:r>
      <w:r w:rsidRPr="00774FC9" w:rsidR="0004014A">
        <w:rPr>
          <w:rFonts w:cs="Arial" w:asciiTheme="majorHAnsi" w:hAnsiTheme="majorHAnsi" w:eastAsiaTheme="minorEastAsia"/>
          <w:color w:val="000000" w:themeColor="text1"/>
          <w:sz w:val="16"/>
          <w:szCs w:val="16"/>
        </w:rPr>
        <w:t>work on skills, like reading and writing</w:t>
      </w:r>
      <w:r w:rsidRPr="00774FC9" w:rsidR="00A51048">
        <w:rPr>
          <w:rFonts w:cs="Arial" w:asciiTheme="majorHAnsi" w:hAnsiTheme="majorHAnsi" w:eastAsiaTheme="minorEastAsia"/>
          <w:color w:val="000000" w:themeColor="text1"/>
          <w:sz w:val="16"/>
          <w:szCs w:val="16"/>
        </w:rPr>
        <w:t xml:space="preserve">, fine motor skills, problem solving, and teamwork. </w:t>
      </w:r>
    </w:p>
    <w:p w:rsidRPr="00774FC9" w:rsidR="1900F7B1" w:rsidP="2A9390B7" w:rsidRDefault="002A3B8B" w14:noSpellErr="1" w14:paraId="30713DEB" w14:textId="31C177ED">
      <w:pPr>
        <w:pStyle w:val="Normal"/>
        <w:spacing w:line="240" w:lineRule="exact"/>
        <w:rPr>
          <w:rFonts w:ascii="Calibri Light" w:hAnsi="Calibri Light" w:eastAsia="ＭＳ 明朝" w:cs="Arial" w:asciiTheme="majorAscii" w:hAnsiTheme="majorAscii" w:eastAsiaTheme="minorEastAsia"/>
          <w:b w:val="1"/>
          <w:bCs w:val="1"/>
          <w:color w:val="000000" w:themeColor="text1"/>
          <w:sz w:val="16"/>
          <w:szCs w:val="16"/>
        </w:rPr>
      </w:pPr>
      <w:proofErr w:type="spellStart"/>
      <w:proofErr w:type="spellEnd"/>
    </w:p>
    <w:p w:rsidRPr="00774FC9" w:rsidR="1900F7B1" w:rsidP="2A9390B7" w:rsidRDefault="002A3B8B" w14:paraId="025C69B2" w14:textId="1998CF49">
      <w:pPr>
        <w:pStyle w:val="Normal"/>
        <w:spacing w:line="240" w:lineRule="exact"/>
        <w:rPr>
          <w:rFonts w:ascii="Calibri Light" w:hAnsi="Calibri Light" w:eastAsia="ＭＳ 明朝" w:cs="Arial" w:asciiTheme="majorAscii" w:hAnsiTheme="majorAscii" w:eastAsiaTheme="minorEastAsia"/>
          <w:b w:val="1"/>
          <w:bCs w:val="1"/>
          <w:color w:val="000000" w:themeColor="text1"/>
          <w:sz w:val="16"/>
          <w:szCs w:val="16"/>
        </w:rPr>
      </w:pPr>
    </w:p>
    <w:p w:rsidRPr="00774FC9" w:rsidR="1900F7B1" w:rsidP="2A9390B7" w:rsidRDefault="002A3B8B" w14:paraId="37C3FBB4" w14:textId="096C4CD4">
      <w:pPr>
        <w:pStyle w:val="ListParagraph"/>
        <w:numPr>
          <w:ilvl w:val="0"/>
          <w:numId w:val="3"/>
        </w:numPr>
        <w:spacing w:line="240" w:lineRule="exact"/>
        <w:rPr>
          <w:rFonts w:ascii="Calibri Light" w:hAnsi="Calibri Light" w:eastAsia="Calibri Light" w:cs="Calibri Light" w:asciiTheme="majorAscii" w:hAnsiTheme="majorAscii" w:eastAsiaTheme="majorAscii" w:cstheme="majorAscii"/>
          <w:b w:val="1"/>
          <w:bCs w:val="1"/>
          <w:sz w:val="16"/>
          <w:szCs w:val="16"/>
        </w:rPr>
      </w:pPr>
      <w:hyperlink r:id="R8d843d4eb5694759">
        <w:r w:rsidRPr="2A9390B7" w:rsidR="7D29AE17">
          <w:rPr>
            <w:rStyle w:val="Hyperlink"/>
            <w:rFonts w:ascii="Calibri Light" w:hAnsi="Calibri Light" w:eastAsia="Calibri" w:cs="Arial" w:asciiTheme="majorAscii" w:hAnsiTheme="majorAscii"/>
            <w:b w:val="1"/>
            <w:bCs w:val="1"/>
            <w:color w:val="auto"/>
            <w:sz w:val="16"/>
            <w:szCs w:val="16"/>
          </w:rPr>
          <w:t>https://empoweredparents.co/decision-making-games/</w:t>
        </w:r>
      </w:hyperlink>
      <w:r w:rsidRPr="2A9390B7" w:rsidR="7D29AE17">
        <w:rPr>
          <w:rFonts w:ascii="Calibri Light" w:hAnsi="Calibri Light" w:eastAsia="Calibri" w:cs="Arial" w:asciiTheme="majorAscii" w:hAnsiTheme="majorAscii"/>
          <w:b w:val="1"/>
          <w:bCs w:val="1"/>
          <w:sz w:val="16"/>
          <w:szCs w:val="16"/>
        </w:rPr>
        <w:t xml:space="preserve"> Tanja </w:t>
      </w:r>
      <w:r w:rsidRPr="2A9390B7" w:rsidR="7D29AE17">
        <w:rPr>
          <w:rFonts w:ascii="Calibri Light" w:hAnsi="Calibri Light" w:eastAsia="Calibri" w:cs="Arial" w:asciiTheme="majorAscii" w:hAnsiTheme="majorAscii"/>
          <w:b w:val="1"/>
          <w:bCs w:val="1"/>
          <w:sz w:val="16"/>
          <w:szCs w:val="16"/>
        </w:rPr>
        <w:t>Mcilroy</w:t>
      </w:r>
      <w:r w:rsidRPr="2A9390B7" w:rsidR="7D29AE17">
        <w:rPr>
          <w:rFonts w:ascii="Calibri Light" w:hAnsi="Calibri Light" w:eastAsia="Calibri" w:cs="Arial" w:asciiTheme="majorAscii" w:hAnsiTheme="majorAscii"/>
          <w:b w:val="1"/>
          <w:bCs w:val="1"/>
          <w:sz w:val="16"/>
          <w:szCs w:val="16"/>
        </w:rPr>
        <w:t xml:space="preserve"> 2021 [accessed 19 October 2021] </w:t>
      </w:r>
    </w:p>
    <w:p w:rsidRPr="00774FC9" w:rsidR="0026312B" w:rsidP="2A9390B7" w:rsidRDefault="0026312B" w14:paraId="41E6BEF6" w14:textId="4E6B2352" w14:noSpellErr="1">
      <w:pPr>
        <w:pStyle w:val="ListParagraph"/>
        <w:numPr>
          <w:ilvl w:val="0"/>
          <w:numId w:val="12"/>
        </w:numPr>
        <w:spacing w:line="240" w:lineRule="exact"/>
        <w:rPr>
          <w:rFonts w:ascii="Calibri Light" w:hAnsi="Calibri Light" w:eastAsia="ＭＳ 明朝" w:cs="Arial" w:asciiTheme="majorAscii" w:hAnsiTheme="majorAscii" w:eastAsiaTheme="minorEastAsia"/>
          <w:color w:val="000000" w:themeColor="text1"/>
          <w:sz w:val="16"/>
          <w:szCs w:val="16"/>
        </w:rPr>
      </w:pPr>
      <w:r w:rsidRPr="2A9390B7" w:rsidR="03761B3D">
        <w:rPr>
          <w:rFonts w:ascii="Calibri Light" w:hAnsi="Calibri Light" w:eastAsia="ＭＳ 明朝" w:cs="Arial" w:asciiTheme="majorAscii" w:hAnsiTheme="majorAscii" w:eastAsiaTheme="minorEastAsia"/>
          <w:color w:val="000000" w:themeColor="text1" w:themeTint="FF" w:themeShade="FF"/>
          <w:sz w:val="16"/>
          <w:szCs w:val="16"/>
        </w:rPr>
        <w:t>This source talks you through decision making games,</w:t>
      </w:r>
      <w:r w:rsidRPr="2A9390B7" w:rsidR="20127C10">
        <w:rPr>
          <w:rFonts w:ascii="Calibri Light" w:hAnsi="Calibri Light" w:eastAsia="ＭＳ 明朝" w:cs="Arial" w:asciiTheme="majorAscii" w:hAnsiTheme="majorAscii" w:eastAsiaTheme="minorEastAsia"/>
          <w:color w:val="000000" w:themeColor="text1" w:themeTint="FF" w:themeShade="FF"/>
          <w:sz w:val="16"/>
          <w:szCs w:val="16"/>
        </w:rPr>
        <w:t xml:space="preserve"> in relation to cognitive development. </w:t>
      </w:r>
    </w:p>
    <w:p w:rsidRPr="00774FC9" w:rsidR="00F84E7A" w:rsidP="2A9390B7" w:rsidRDefault="00F84E7A" w14:paraId="7F36D83A" w14:textId="6EAC40FF" w14:noSpellErr="1">
      <w:pPr>
        <w:pStyle w:val="ListParagraph"/>
        <w:numPr>
          <w:ilvl w:val="0"/>
          <w:numId w:val="12"/>
        </w:numPr>
        <w:spacing w:line="240" w:lineRule="exact"/>
        <w:rPr>
          <w:rFonts w:ascii="Calibri Light" w:hAnsi="Calibri Light" w:eastAsia="ＭＳ 明朝" w:cs="Arial" w:asciiTheme="majorAscii" w:hAnsiTheme="majorAscii" w:eastAsiaTheme="minorEastAsia"/>
          <w:color w:val="000000" w:themeColor="text1"/>
          <w:sz w:val="16"/>
          <w:szCs w:val="16"/>
        </w:rPr>
      </w:pPr>
      <w:r w:rsidRPr="2A9390B7" w:rsidR="69B85498">
        <w:rPr>
          <w:rFonts w:ascii="Calibri Light" w:hAnsi="Calibri Light" w:eastAsia="ＭＳ 明朝" w:cs="Arial" w:asciiTheme="majorAscii" w:hAnsiTheme="majorAscii" w:eastAsiaTheme="minorEastAsia"/>
          <w:color w:val="000000" w:themeColor="text1" w:themeTint="FF" w:themeShade="FF"/>
          <w:sz w:val="16"/>
          <w:szCs w:val="16"/>
        </w:rPr>
        <w:t>This source is extremely opinionated and based on children, and parental experience with their own children.</w:t>
      </w:r>
    </w:p>
    <w:p w:rsidRPr="00774FC9" w:rsidR="00735C6D" w:rsidP="2A9390B7" w:rsidRDefault="00CC6E1A" w14:paraId="1E726F7F" w14:textId="7E236FE0">
      <w:pPr>
        <w:pStyle w:val="ListParagraph"/>
        <w:numPr>
          <w:ilvl w:val="0"/>
          <w:numId w:val="12"/>
        </w:numPr>
        <w:spacing w:line="240" w:lineRule="exact"/>
        <w:rPr>
          <w:rFonts w:ascii="Calibri Light" w:hAnsi="Calibri Light" w:eastAsia="ＭＳ 明朝" w:cs="Arial" w:asciiTheme="majorAscii" w:hAnsiTheme="majorAscii" w:eastAsiaTheme="minorEastAsia"/>
          <w:color w:val="000000" w:themeColor="text1"/>
          <w:sz w:val="16"/>
          <w:szCs w:val="16"/>
        </w:rPr>
      </w:pPr>
      <w:r w:rsidRPr="1E860F9A" w:rsidR="5909A830">
        <w:rPr>
          <w:rFonts w:ascii="Calibri Light" w:hAnsi="Calibri Light" w:eastAsia="ＭＳ 明朝" w:cs="Arial" w:asciiTheme="majorAscii" w:hAnsiTheme="majorAscii" w:eastAsiaTheme="minorEastAsia"/>
          <w:color w:val="000000" w:themeColor="text1" w:themeTint="FF" w:themeShade="FF"/>
          <w:sz w:val="16"/>
          <w:szCs w:val="16"/>
        </w:rPr>
        <w:t xml:space="preserve">This source </w:t>
      </w:r>
      <w:r w:rsidRPr="1E860F9A" w:rsidR="69B85498">
        <w:rPr>
          <w:rFonts w:ascii="Calibri Light" w:hAnsi="Calibri Light" w:eastAsia="ＭＳ 明朝" w:cs="Arial" w:asciiTheme="majorAscii" w:hAnsiTheme="majorAscii" w:eastAsiaTheme="minorEastAsia"/>
          <w:color w:val="000000" w:themeColor="text1" w:themeTint="FF" w:themeShade="FF"/>
          <w:sz w:val="16"/>
          <w:szCs w:val="16"/>
        </w:rPr>
        <w:t>showed</w:t>
      </w:r>
      <w:r w:rsidRPr="1E860F9A" w:rsidR="5909A830">
        <w:rPr>
          <w:rFonts w:ascii="Calibri Light" w:hAnsi="Calibri Light" w:eastAsia="ＭＳ 明朝" w:cs="Arial" w:asciiTheme="majorAscii" w:hAnsiTheme="majorAscii" w:eastAsiaTheme="minorEastAsia"/>
          <w:color w:val="000000" w:themeColor="text1" w:themeTint="FF" w:themeShade="FF"/>
          <w:sz w:val="16"/>
          <w:szCs w:val="16"/>
        </w:rPr>
        <w:t xml:space="preserve"> </w:t>
      </w:r>
      <w:r w:rsidRPr="1E860F9A" w:rsidR="091026BB">
        <w:rPr>
          <w:rFonts w:ascii="Calibri Light" w:hAnsi="Calibri Light" w:eastAsia="ＭＳ 明朝" w:cs="Arial" w:asciiTheme="majorAscii" w:hAnsiTheme="majorAscii" w:eastAsiaTheme="minorEastAsia"/>
          <w:color w:val="000000" w:themeColor="text1" w:themeTint="FF" w:themeShade="FF"/>
          <w:sz w:val="16"/>
          <w:szCs w:val="16"/>
        </w:rPr>
        <w:t>several</w:t>
      </w:r>
      <w:r w:rsidRPr="1E860F9A" w:rsidR="5909A830">
        <w:rPr>
          <w:rFonts w:ascii="Calibri Light" w:hAnsi="Calibri Light" w:eastAsia="ＭＳ 明朝" w:cs="Arial" w:asciiTheme="majorAscii" w:hAnsiTheme="majorAscii" w:eastAsiaTheme="minorEastAsia"/>
          <w:color w:val="000000" w:themeColor="text1" w:themeTint="FF" w:themeShade="FF"/>
          <w:sz w:val="16"/>
          <w:szCs w:val="16"/>
        </w:rPr>
        <w:t xml:space="preserve"> games</w:t>
      </w:r>
      <w:r w:rsidRPr="1E860F9A" w:rsidR="69B85498">
        <w:rPr>
          <w:rFonts w:ascii="Calibri Light" w:hAnsi="Calibri Light" w:eastAsia="ＭＳ 明朝" w:cs="Arial" w:asciiTheme="majorAscii" w:hAnsiTheme="majorAscii" w:eastAsiaTheme="minorEastAsia"/>
          <w:color w:val="000000" w:themeColor="text1" w:themeTint="FF" w:themeShade="FF"/>
          <w:sz w:val="16"/>
          <w:szCs w:val="16"/>
        </w:rPr>
        <w:t xml:space="preserve">/activities </w:t>
      </w:r>
      <w:r w:rsidRPr="1E860F9A" w:rsidR="5909A830">
        <w:rPr>
          <w:rFonts w:ascii="Calibri Light" w:hAnsi="Calibri Light" w:eastAsia="ＭＳ 明朝" w:cs="Arial" w:asciiTheme="majorAscii" w:hAnsiTheme="majorAscii" w:eastAsiaTheme="minorEastAsia"/>
          <w:color w:val="000000" w:themeColor="text1" w:themeTint="FF" w:themeShade="FF"/>
          <w:sz w:val="16"/>
          <w:szCs w:val="16"/>
        </w:rPr>
        <w:t xml:space="preserve">Such as, </w:t>
      </w:r>
      <w:r w:rsidRPr="1E860F9A" w:rsidR="5909A830">
        <w:rPr>
          <w:rFonts w:ascii="Calibri Light" w:hAnsi="Calibri Light" w:eastAsia="ＭＳ 明朝" w:cs="Arial" w:asciiTheme="majorAscii" w:hAnsiTheme="majorAscii" w:eastAsiaTheme="minorEastAsia"/>
          <w:color w:val="000000" w:themeColor="text1" w:themeTint="FF" w:themeShade="FF"/>
          <w:sz w:val="16"/>
          <w:szCs w:val="16"/>
        </w:rPr>
        <w:t>tik</w:t>
      </w:r>
      <w:r w:rsidRPr="1E860F9A" w:rsidR="5909A830">
        <w:rPr>
          <w:rFonts w:ascii="Calibri Light" w:hAnsi="Calibri Light" w:eastAsia="ＭＳ 明朝" w:cs="Arial" w:asciiTheme="majorAscii" w:hAnsiTheme="majorAscii" w:eastAsiaTheme="minorEastAsia"/>
          <w:color w:val="000000" w:themeColor="text1" w:themeTint="FF" w:themeShade="FF"/>
          <w:sz w:val="16"/>
          <w:szCs w:val="16"/>
        </w:rPr>
        <w:t xml:space="preserve"> ta</w:t>
      </w:r>
      <w:r w:rsidRPr="1E860F9A" w:rsidR="68F5E591">
        <w:rPr>
          <w:rFonts w:ascii="Calibri Light" w:hAnsi="Calibri Light" w:eastAsia="ＭＳ 明朝" w:cs="Arial" w:asciiTheme="majorAscii" w:hAnsiTheme="majorAscii" w:eastAsiaTheme="minorEastAsia"/>
          <w:color w:val="000000" w:themeColor="text1" w:themeTint="FF" w:themeShade="FF"/>
          <w:sz w:val="16"/>
          <w:szCs w:val="16"/>
        </w:rPr>
        <w:t>c</w:t>
      </w:r>
      <w:r w:rsidRPr="1E860F9A" w:rsidR="5909A830">
        <w:rPr>
          <w:rFonts w:ascii="Calibri Light" w:hAnsi="Calibri Light" w:eastAsia="ＭＳ 明朝" w:cs="Arial" w:asciiTheme="majorAscii" w:hAnsiTheme="majorAscii" w:eastAsiaTheme="minorEastAsia"/>
          <w:color w:val="000000" w:themeColor="text1" w:themeTint="FF" w:themeShade="FF"/>
          <w:sz w:val="16"/>
          <w:szCs w:val="16"/>
        </w:rPr>
        <w:t xml:space="preserve"> toe, </w:t>
      </w:r>
      <w:r w:rsidRPr="1E860F9A" w:rsidR="68F5E591">
        <w:rPr>
          <w:rFonts w:ascii="Calibri Light" w:hAnsi="Calibri Light" w:eastAsia="ＭＳ 明朝" w:cs="Arial" w:asciiTheme="majorAscii" w:hAnsiTheme="majorAscii" w:eastAsiaTheme="minorEastAsia"/>
          <w:color w:val="000000" w:themeColor="text1" w:themeTint="FF" w:themeShade="FF"/>
          <w:sz w:val="16"/>
          <w:szCs w:val="16"/>
        </w:rPr>
        <w:t xml:space="preserve">musical chairs </w:t>
      </w:r>
      <w:r w:rsidRPr="1E860F9A" w:rsidR="3E09658D">
        <w:rPr>
          <w:rFonts w:ascii="Calibri Light" w:hAnsi="Calibri Light" w:eastAsia="ＭＳ 明朝" w:cs="Arial" w:asciiTheme="majorAscii" w:hAnsiTheme="majorAscii" w:eastAsiaTheme="minorEastAsia"/>
          <w:color w:val="000000" w:themeColor="text1" w:themeTint="FF" w:themeShade="FF"/>
          <w:sz w:val="16"/>
          <w:szCs w:val="16"/>
        </w:rPr>
        <w:t xml:space="preserve">and hide and </w:t>
      </w:r>
      <w:r w:rsidRPr="1E860F9A" w:rsidR="3E09658D">
        <w:rPr>
          <w:rFonts w:ascii="Calibri Light" w:hAnsi="Calibri Light" w:eastAsia="ＭＳ 明朝" w:cs="Arial" w:asciiTheme="majorAscii" w:hAnsiTheme="majorAscii" w:eastAsiaTheme="minorEastAsia"/>
          <w:color w:val="000000" w:themeColor="text1" w:themeTint="FF" w:themeShade="FF"/>
          <w:sz w:val="16"/>
          <w:szCs w:val="16"/>
        </w:rPr>
        <w:t>seek</w:t>
      </w:r>
      <w:r w:rsidRPr="1E860F9A" w:rsidR="3E09658D">
        <w:rPr>
          <w:rFonts w:ascii="Calibri Light" w:hAnsi="Calibri Light" w:eastAsia="ＭＳ 明朝" w:cs="Arial" w:asciiTheme="majorAscii" w:hAnsiTheme="majorAscii" w:eastAsiaTheme="minorEastAsia"/>
          <w:color w:val="000000" w:themeColor="text1" w:themeTint="FF" w:themeShade="FF"/>
          <w:sz w:val="16"/>
          <w:szCs w:val="16"/>
        </w:rPr>
        <w:t xml:space="preserve">. </w:t>
      </w:r>
    </w:p>
    <w:p w:rsidRPr="00774FC9" w:rsidR="00F84E7A" w:rsidP="2A9390B7" w:rsidRDefault="00F84E7A" w14:paraId="1FEB0733" w14:textId="4B140B15">
      <w:pPr>
        <w:pStyle w:val="ListParagraph"/>
        <w:spacing w:after="0" w:line="240" w:lineRule="auto"/>
        <w:ind w:left="720"/>
        <w:textAlignment w:val="baseline"/>
        <w:divId w:val="142357184"/>
        <w:rPr>
          <w:rFonts w:ascii="Calibri Light" w:hAnsi="Calibri Light" w:eastAsia="Times New Roman" w:cs="Arial" w:asciiTheme="majorAscii" w:hAnsiTheme="majorAscii"/>
          <w:color w:val="000000"/>
          <w:sz w:val="16"/>
          <w:szCs w:val="16"/>
          <w:lang w:val="en-GB" w:eastAsia="en-GB"/>
        </w:rPr>
      </w:pP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 xml:space="preserve">This is </w:t>
      </w:r>
      <w:r w:rsidRPr="2A9390B7" w:rsidR="0E45FAF9">
        <w:rPr>
          <w:rFonts w:ascii="Calibri Light" w:hAnsi="Calibri Light" w:eastAsia="Times New Roman" w:cs="Arial" w:asciiTheme="majorAscii" w:hAnsiTheme="majorAscii"/>
          <w:color w:val="000000"/>
          <w:sz w:val="16"/>
          <w:szCs w:val="16"/>
          <w:bdr w:val="none" w:color="auto" w:sz="0" w:space="0" w:frame="1"/>
          <w:lang w:val="en-GB" w:eastAsia="en-GB"/>
        </w:rPr>
        <w:t xml:space="preserve">the</w:t>
      </w: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 xml:space="preserve"> memory game, </w:t>
      </w:r>
      <w:r w:rsidRPr="2A9390B7" w:rsidR="3BC3EB06">
        <w:rPr>
          <w:rFonts w:ascii="Calibri Light" w:hAnsi="Calibri Light" w:eastAsia="Times New Roman" w:cs="Arial" w:asciiTheme="majorAscii" w:hAnsiTheme="majorAscii"/>
          <w:color w:val="000000"/>
          <w:sz w:val="16"/>
          <w:szCs w:val="16"/>
          <w:bdr w:val="none" w:color="auto" w:sz="0" w:space="0" w:frame="1"/>
          <w:lang w:val="en-GB" w:eastAsia="en-GB"/>
        </w:rPr>
        <w:t xml:space="preserve">an</w:t>
      </w: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 xml:space="preserve"> activity I chose in relation to </w:t>
      </w: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Erikson’s</w:t>
      </w: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 xml:space="preserve"> theory</w:t>
      </w:r>
    </w:p>
    <w:p w:rsidRPr="00774FC9" w:rsidR="00F84E7A" w:rsidP="2A9390B7" w:rsidRDefault="00F84E7A" w14:paraId="7D7B5A6C" w14:textId="410CB791" w14:noSpellErr="1">
      <w:pPr>
        <w:pStyle w:val="ListParagraph"/>
        <w:numPr>
          <w:ilvl w:val="0"/>
          <w:numId w:val="14"/>
        </w:numPr>
        <w:spacing w:after="0" w:line="240" w:lineRule="auto"/>
        <w:textAlignment w:val="baseline"/>
        <w:divId w:val="142357184"/>
        <w:rPr>
          <w:rFonts w:ascii="Calibri Light" w:hAnsi="Calibri Light" w:eastAsia="Times New Roman" w:cs="Arial" w:asciiTheme="majorAscii" w:hAnsiTheme="majorAscii"/>
          <w:color w:val="000000"/>
          <w:sz w:val="16"/>
          <w:szCs w:val="16"/>
          <w:lang w:val="en-GB" w:eastAsia="en-GB"/>
        </w:rPr>
      </w:pP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 xml:space="preserve"> Turn all the cards face down on the table</w:t>
      </w:r>
    </w:p>
    <w:p w:rsidRPr="00774FC9" w:rsidR="00F84E7A" w:rsidP="2A9390B7" w:rsidRDefault="00F84E7A" w14:paraId="0048CB1D" w14:textId="77777777" w14:noSpellErr="1">
      <w:pPr>
        <w:pStyle w:val="ListParagraph"/>
        <w:numPr>
          <w:ilvl w:val="0"/>
          <w:numId w:val="14"/>
        </w:numPr>
        <w:spacing w:after="0" w:line="240" w:lineRule="auto"/>
        <w:textAlignment w:val="baseline"/>
        <w:divId w:val="142357184"/>
        <w:rPr>
          <w:rFonts w:ascii="Calibri Light" w:hAnsi="Calibri Light" w:eastAsia="Times New Roman" w:cs="Arial" w:asciiTheme="majorAscii" w:hAnsiTheme="majorAscii"/>
          <w:color w:val="000000"/>
          <w:sz w:val="16"/>
          <w:szCs w:val="16"/>
          <w:lang w:val="en-GB" w:eastAsia="en-GB"/>
        </w:rPr>
      </w:pP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Take turns to choose two cards each and turn them face up</w:t>
      </w:r>
    </w:p>
    <w:p w:rsidRPr="00774FC9" w:rsidR="00F84E7A" w:rsidP="2A9390B7" w:rsidRDefault="00F84E7A" w14:paraId="03A4BDFA" w14:textId="77777777" w14:noSpellErr="1">
      <w:pPr>
        <w:pStyle w:val="ListParagraph"/>
        <w:numPr>
          <w:ilvl w:val="0"/>
          <w:numId w:val="14"/>
        </w:numPr>
        <w:spacing w:after="0" w:line="240" w:lineRule="auto"/>
        <w:textAlignment w:val="baseline"/>
        <w:divId w:val="142357184"/>
        <w:rPr>
          <w:rFonts w:ascii="Calibri Light" w:hAnsi="Calibri Light" w:eastAsia="Times New Roman" w:cs="Arial" w:asciiTheme="majorAscii" w:hAnsiTheme="majorAscii"/>
          <w:color w:val="000000"/>
          <w:sz w:val="16"/>
          <w:szCs w:val="16"/>
          <w:lang w:val="en-GB" w:eastAsia="en-GB"/>
        </w:rPr>
      </w:pP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If the cards match, you keep them</w:t>
      </w:r>
    </w:p>
    <w:p w:rsidRPr="00774FC9" w:rsidR="00F84E7A" w:rsidP="2A9390B7" w:rsidRDefault="00F84E7A" w14:paraId="6218DA44" w14:textId="7E1D75ED">
      <w:pPr>
        <w:pStyle w:val="ListParagraph"/>
        <w:numPr>
          <w:ilvl w:val="0"/>
          <w:numId w:val="14"/>
        </w:numPr>
        <w:spacing w:after="0" w:line="240" w:lineRule="auto"/>
        <w:textAlignment w:val="baseline"/>
        <w:divId w:val="142357184"/>
        <w:rPr>
          <w:rFonts w:ascii="Calibri Light" w:hAnsi="Calibri Light" w:eastAsia="Times New Roman" w:cs="Arial" w:asciiTheme="majorAscii" w:hAnsiTheme="majorAscii"/>
          <w:color w:val="000000"/>
          <w:sz w:val="16"/>
          <w:szCs w:val="16"/>
          <w:lang w:val="en-GB" w:eastAsia="en-GB"/>
        </w:rPr>
      </w:pP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 xml:space="preserve">If they </w:t>
      </w:r>
      <w:r w:rsidRPr="2A9390B7" w:rsidR="1DF7AE22">
        <w:rPr>
          <w:rFonts w:ascii="Calibri Light" w:hAnsi="Calibri Light" w:eastAsia="Times New Roman" w:cs="Arial" w:asciiTheme="majorAscii" w:hAnsiTheme="majorAscii"/>
          <w:color w:val="000000"/>
          <w:sz w:val="16"/>
          <w:szCs w:val="16"/>
          <w:bdr w:val="none" w:color="auto" w:sz="0" w:space="0" w:frame="1"/>
          <w:lang w:val="en-GB" w:eastAsia="en-GB"/>
        </w:rPr>
        <w:t>do not</w:t>
      </w: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 xml:space="preserve"> match, you turn them both face down</w:t>
      </w:r>
    </w:p>
    <w:p w:rsidRPr="00774FC9" w:rsidR="00F84E7A" w:rsidP="2A9390B7" w:rsidRDefault="00F84E7A" w14:paraId="6E7A3EA0" w14:textId="77777777" w14:noSpellErr="1">
      <w:pPr>
        <w:pStyle w:val="ListParagraph"/>
        <w:numPr>
          <w:ilvl w:val="0"/>
          <w:numId w:val="14"/>
        </w:numPr>
        <w:spacing w:after="0" w:line="240" w:lineRule="auto"/>
        <w:textAlignment w:val="baseline"/>
        <w:divId w:val="142357184"/>
        <w:rPr>
          <w:rFonts w:ascii="Calibri Light" w:hAnsi="Calibri Light" w:eastAsia="Times New Roman" w:cs="Arial" w:asciiTheme="majorAscii" w:hAnsiTheme="majorAscii"/>
          <w:color w:val="000000"/>
          <w:sz w:val="16"/>
          <w:szCs w:val="16"/>
          <w:lang w:val="en-GB" w:eastAsia="en-GB"/>
        </w:rPr>
      </w:pP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Continue turning two at a time until all the cards have been matched </w:t>
      </w:r>
    </w:p>
    <w:p w:rsidRPr="00774FC9" w:rsidR="0E08765A" w:rsidP="2A9390B7" w:rsidRDefault="00F84E7A" w14:paraId="5938360B" w14:textId="2B2CCAEC" w14:noSpellErr="1">
      <w:pPr>
        <w:pStyle w:val="ListParagraph"/>
        <w:numPr>
          <w:ilvl w:val="0"/>
          <w:numId w:val="14"/>
        </w:numPr>
        <w:spacing w:after="0" w:line="240" w:lineRule="auto"/>
        <w:textAlignment w:val="baseline"/>
        <w:divId w:val="142357184"/>
        <w:rPr>
          <w:rFonts w:ascii="Calibri Light" w:hAnsi="Calibri Light" w:eastAsia="Times New Roman" w:cs="Arial" w:asciiTheme="majorAscii" w:hAnsiTheme="majorAscii"/>
          <w:color w:val="000000"/>
          <w:sz w:val="16"/>
          <w:szCs w:val="16"/>
          <w:lang w:val="en-GB" w:eastAsia="en-GB"/>
        </w:rPr>
      </w:pPr>
      <w:r w:rsidRPr="2A9390B7" w:rsidR="69B85498">
        <w:rPr>
          <w:rFonts w:ascii="Calibri Light" w:hAnsi="Calibri Light" w:eastAsia="Times New Roman" w:cs="Arial" w:asciiTheme="majorAscii" w:hAnsiTheme="majorAscii"/>
          <w:color w:val="000000"/>
          <w:sz w:val="16"/>
          <w:szCs w:val="16"/>
          <w:bdr w:val="none" w:color="auto" w:sz="0" w:space="0" w:frame="1"/>
          <w:lang w:val="en-GB" w:eastAsia="en-GB"/>
        </w:rPr>
        <w:t>The winner is the person with the most cards at the end</w:t>
      </w:r>
    </w:p>
    <w:p w:rsidR="00774FC9" w:rsidP="2A9390B7" w:rsidRDefault="00774FC9" w14:paraId="4E9C6AEA" w14:textId="77777777" w14:noSpellErr="1">
      <w:pPr>
        <w:pStyle w:val="ListParagraph"/>
        <w:spacing w:after="0" w:line="240" w:lineRule="auto"/>
        <w:ind w:left="720"/>
        <w:textAlignment w:val="baseline"/>
        <w:divId w:val="142357184"/>
        <w:rPr>
          <w:rFonts w:ascii="Calibri Light" w:hAnsi="Calibri Light" w:eastAsia="Times New Roman" w:cs="Arial" w:asciiTheme="majorAscii" w:hAnsiTheme="majorAscii"/>
          <w:color w:val="000000"/>
          <w:sz w:val="16"/>
          <w:szCs w:val="16"/>
          <w:lang w:val="en-GB" w:eastAsia="en-GB"/>
        </w:rPr>
      </w:pPr>
    </w:p>
    <w:p w:rsidRPr="00774FC9" w:rsidR="00774FC9" w:rsidP="2A9390B7" w:rsidRDefault="00774FC9" w14:paraId="322CEE97" w14:textId="77777777" w14:noSpellErr="1">
      <w:pPr>
        <w:pStyle w:val="ListParagraph"/>
        <w:spacing w:after="0" w:line="240" w:lineRule="auto"/>
        <w:ind w:left="1440"/>
        <w:textAlignment w:val="baseline"/>
        <w:divId w:val="142357184"/>
        <w:rPr>
          <w:rFonts w:ascii="Calibri Light" w:hAnsi="Calibri Light" w:eastAsia="Times New Roman" w:cs="Arial" w:asciiTheme="majorAscii" w:hAnsiTheme="majorAscii"/>
          <w:b w:val="1"/>
          <w:bCs w:val="1"/>
          <w:color w:val="000000"/>
          <w:sz w:val="16"/>
          <w:szCs w:val="16"/>
          <w:lang w:val="en-GB" w:eastAsia="en-GB"/>
        </w:rPr>
      </w:pPr>
    </w:p>
    <w:p w:rsidRPr="00774FC9" w:rsidR="1900F7B1" w:rsidP="2A9390B7" w:rsidRDefault="1900F7B1" w14:paraId="61891443" w14:textId="35B4889F">
      <w:pPr>
        <w:pStyle w:val="ListParagraph"/>
        <w:numPr>
          <w:ilvl w:val="0"/>
          <w:numId w:val="3"/>
        </w:numPr>
        <w:spacing w:line="240" w:lineRule="exact"/>
        <w:rPr>
          <w:rFonts w:ascii="Calibri Light" w:hAnsi="Calibri Light" w:eastAsia="ＭＳ 明朝" w:cs="Arial" w:asciiTheme="majorAscii" w:hAnsiTheme="majorAscii" w:eastAsiaTheme="minorEastAsia"/>
          <w:b w:val="1"/>
          <w:bCs w:val="1"/>
          <w:color w:val="000000" w:themeColor="text1"/>
          <w:sz w:val="16"/>
          <w:szCs w:val="16"/>
        </w:rPr>
      </w:pPr>
      <w:r w:rsidRPr="2A9390B7" w:rsidR="7D29AE17">
        <w:rPr>
          <w:rFonts w:ascii="Calibri Light" w:hAnsi="Calibri Light" w:eastAsia="Calibri" w:cs="Arial" w:asciiTheme="majorAscii" w:hAnsiTheme="majorAscii"/>
          <w:b w:val="1"/>
          <w:bCs w:val="1"/>
          <w:sz w:val="16"/>
          <w:szCs w:val="16"/>
        </w:rPr>
        <w:t xml:space="preserve">Gross, R, 2010. Psychology: the science of mind and behavior. 6th ed. London: </w:t>
      </w:r>
      <w:r w:rsidRPr="2A9390B7" w:rsidR="7D29AE17">
        <w:rPr>
          <w:rFonts w:ascii="Calibri Light" w:hAnsi="Calibri Light" w:eastAsia="Calibri" w:cs="Arial" w:asciiTheme="majorAscii" w:hAnsiTheme="majorAscii"/>
          <w:b w:val="1"/>
          <w:bCs w:val="1"/>
          <w:sz w:val="16"/>
          <w:szCs w:val="16"/>
        </w:rPr>
        <w:t>Hodder</w:t>
      </w:r>
      <w:r w:rsidRPr="2A9390B7" w:rsidR="7D29AE17">
        <w:rPr>
          <w:rFonts w:ascii="Calibri Light" w:hAnsi="Calibri Light" w:eastAsia="Calibri" w:cs="Arial" w:asciiTheme="majorAscii" w:hAnsiTheme="majorAscii"/>
          <w:b w:val="1"/>
          <w:bCs w:val="1"/>
          <w:sz w:val="16"/>
          <w:szCs w:val="16"/>
        </w:rPr>
        <w:t xml:space="preserve"> education </w:t>
      </w:r>
    </w:p>
    <w:p w:rsidRPr="00774FC9" w:rsidR="1D1A27D3" w:rsidP="2A9390B7" w:rsidRDefault="1D1A27D3" w14:paraId="34D46F1A" w14:textId="0DA61D95">
      <w:pPr>
        <w:pStyle w:val="ListParagraph"/>
        <w:numPr>
          <w:ilvl w:val="0"/>
          <w:numId w:val="2"/>
        </w:numPr>
        <w:spacing w:line="240" w:lineRule="exact"/>
        <w:rPr>
          <w:rFonts w:ascii="Calibri Light" w:hAnsi="Calibri Light" w:eastAsia="ＭＳ 明朝" w:cs="Arial" w:asciiTheme="majorAscii" w:hAnsiTheme="majorAscii" w:eastAsiaTheme="minorEastAsia"/>
          <w:sz w:val="16"/>
          <w:szCs w:val="16"/>
        </w:rPr>
      </w:pPr>
      <w:r w:rsidRPr="2A9390B7" w:rsidR="7E0CE467">
        <w:rPr>
          <w:rFonts w:ascii="Calibri Light" w:hAnsi="Calibri Light" w:eastAsia="Calibri" w:cs="Arial" w:asciiTheme="majorAscii" w:hAnsiTheme="majorAscii"/>
          <w:sz w:val="16"/>
          <w:szCs w:val="16"/>
        </w:rPr>
        <w:t xml:space="preserve">This book gives us a wider scope of psychology. The layout of the book </w:t>
      </w:r>
      <w:r w:rsidRPr="2A9390B7" w:rsidR="6AC95BB7">
        <w:rPr>
          <w:rFonts w:ascii="Calibri Light" w:hAnsi="Calibri Light" w:eastAsia="Calibri" w:cs="Arial" w:asciiTheme="majorAscii" w:hAnsiTheme="majorAscii"/>
          <w:sz w:val="16"/>
          <w:szCs w:val="16"/>
        </w:rPr>
        <w:t xml:space="preserve">is easily accessible and </w:t>
      </w:r>
      <w:r w:rsidRPr="2A9390B7" w:rsidR="6AC95BB7">
        <w:rPr>
          <w:rFonts w:ascii="Calibri Light" w:hAnsi="Calibri Light" w:eastAsia="Calibri" w:cs="Arial" w:asciiTheme="majorAscii" w:hAnsiTheme="majorAscii"/>
          <w:sz w:val="16"/>
          <w:szCs w:val="16"/>
          <w:lang w:val="en-GB"/>
        </w:rPr>
        <w:t>easy</w:t>
      </w:r>
      <w:r w:rsidRPr="2A9390B7" w:rsidR="7E0CE467">
        <w:rPr>
          <w:rFonts w:ascii="Calibri Light" w:hAnsi="Calibri Light" w:eastAsia="Calibri" w:cs="Arial" w:asciiTheme="majorAscii" w:hAnsiTheme="majorAscii"/>
          <w:sz w:val="16"/>
          <w:szCs w:val="16"/>
          <w:lang w:val="en-GB"/>
        </w:rPr>
        <w:t xml:space="preserve"> </w:t>
      </w:r>
      <w:r w:rsidRPr="2A9390B7" w:rsidR="7E0CE467">
        <w:rPr>
          <w:rFonts w:ascii="Calibri Light" w:hAnsi="Calibri Light" w:eastAsia="Calibri" w:cs="Arial" w:asciiTheme="majorAscii" w:hAnsiTheme="majorAscii"/>
          <w:sz w:val="16"/>
          <w:szCs w:val="16"/>
        </w:rPr>
        <w:t>to read. At the end of each chapter</w:t>
      </w:r>
      <w:r w:rsidRPr="2A9390B7" w:rsidR="560ED2C6">
        <w:rPr>
          <w:rFonts w:ascii="Calibri Light" w:hAnsi="Calibri Light" w:eastAsia="Calibri" w:cs="Arial" w:asciiTheme="majorAscii" w:hAnsiTheme="majorAscii"/>
          <w:sz w:val="16"/>
          <w:szCs w:val="16"/>
        </w:rPr>
        <w:t xml:space="preserve">, all the information is </w:t>
      </w:r>
      <w:r w:rsidRPr="2A9390B7" w:rsidR="579B07A7">
        <w:rPr>
          <w:rFonts w:ascii="Calibri Light" w:hAnsi="Calibri Light" w:eastAsia="Calibri" w:cs="Arial" w:asciiTheme="majorAscii" w:hAnsiTheme="majorAscii"/>
          <w:sz w:val="16"/>
          <w:szCs w:val="16"/>
        </w:rPr>
        <w:t>summarized</w:t>
      </w:r>
      <w:r w:rsidRPr="2A9390B7" w:rsidR="560ED2C6">
        <w:rPr>
          <w:rFonts w:ascii="Calibri Light" w:hAnsi="Calibri Light" w:eastAsia="Calibri" w:cs="Arial" w:asciiTheme="majorAscii" w:hAnsiTheme="majorAscii"/>
          <w:sz w:val="16"/>
          <w:szCs w:val="16"/>
        </w:rPr>
        <w:t>.</w:t>
      </w:r>
    </w:p>
    <w:p w:rsidRPr="00774FC9" w:rsidR="1D1A27D3" w:rsidP="1E860F9A" w:rsidRDefault="1D1A27D3" w14:paraId="605EBFEF" w14:textId="136E5AAE">
      <w:pPr>
        <w:pStyle w:val="ListParagraph"/>
        <w:numPr>
          <w:ilvl w:val="0"/>
          <w:numId w:val="2"/>
        </w:numPr>
        <w:spacing w:line="240" w:lineRule="exact"/>
        <w:rPr>
          <w:rFonts w:ascii="Calibri Light" w:hAnsi="Calibri Light" w:eastAsia="ＭＳ 明朝" w:cs="Arial" w:asciiTheme="majorAscii" w:hAnsiTheme="majorAscii" w:eastAsiaTheme="minorEastAsia"/>
          <w:sz w:val="16"/>
          <w:szCs w:val="16"/>
        </w:rPr>
      </w:pPr>
      <w:r w:rsidRPr="1E860F9A" w:rsidR="1D1A27D3">
        <w:rPr>
          <w:rFonts w:ascii="Calibri Light" w:hAnsi="Calibri Light" w:eastAsia="Calibri" w:cs="Arial" w:asciiTheme="majorAscii" w:hAnsiTheme="majorAscii"/>
          <w:sz w:val="16"/>
          <w:szCs w:val="16"/>
        </w:rPr>
        <w:t xml:space="preserve">This is a reliable source of information because the author Richard Gross has written a lot of books to do with psychology. </w:t>
      </w:r>
      <w:r w:rsidRPr="1E860F9A" w:rsidR="4D97702E">
        <w:rPr>
          <w:rFonts w:ascii="Calibri Light" w:hAnsi="Calibri Light" w:eastAsia="Calibri" w:cs="Arial" w:asciiTheme="majorAscii" w:hAnsiTheme="majorAscii"/>
          <w:sz w:val="16"/>
          <w:szCs w:val="16"/>
        </w:rPr>
        <w:t>He has</w:t>
      </w:r>
      <w:r w:rsidRPr="1E860F9A" w:rsidR="1D1A27D3">
        <w:rPr>
          <w:rFonts w:ascii="Calibri Light" w:hAnsi="Calibri Light" w:eastAsia="Calibri" w:cs="Arial" w:asciiTheme="majorAscii" w:hAnsiTheme="majorAscii"/>
          <w:sz w:val="16"/>
          <w:szCs w:val="16"/>
        </w:rPr>
        <w:t xml:space="preserve"> asked for permission before writing anyone’s theory. </w:t>
      </w:r>
    </w:p>
    <w:p w:rsidRPr="00774FC9" w:rsidR="1D1A27D3" w:rsidP="0E08765A" w:rsidRDefault="1D1A27D3" w14:paraId="62E9A392" w14:textId="678EA49F">
      <w:pPr>
        <w:pStyle w:val="ListParagraph"/>
        <w:numPr>
          <w:ilvl w:val="0"/>
          <w:numId w:val="2"/>
        </w:numPr>
        <w:spacing w:line="240" w:lineRule="exact"/>
        <w:rPr>
          <w:rFonts w:cs="Arial" w:asciiTheme="majorHAnsi" w:hAnsiTheme="majorHAnsi" w:eastAsiaTheme="minorEastAsia"/>
          <w:sz w:val="16"/>
          <w:szCs w:val="16"/>
        </w:rPr>
      </w:pPr>
      <w:r w:rsidRPr="00774FC9">
        <w:rPr>
          <w:rFonts w:eastAsia="Calibri" w:cs="Arial" w:asciiTheme="majorHAnsi" w:hAnsiTheme="majorHAnsi"/>
          <w:sz w:val="16"/>
          <w:szCs w:val="16"/>
        </w:rPr>
        <w:t>This book is the sixth edition</w:t>
      </w:r>
      <w:r w:rsidRPr="00774FC9" w:rsidR="5EEB3BA9">
        <w:rPr>
          <w:rFonts w:eastAsia="Calibri" w:cs="Arial" w:asciiTheme="majorHAnsi" w:hAnsiTheme="majorHAnsi"/>
          <w:sz w:val="16"/>
          <w:szCs w:val="16"/>
        </w:rPr>
        <w:t>.</w:t>
      </w:r>
    </w:p>
    <w:p w:rsidRPr="00774FC9" w:rsidR="0E08765A" w:rsidP="1E860F9A" w:rsidRDefault="1D1A27D3" w14:paraId="6018FBEF" w14:textId="770981F6">
      <w:pPr>
        <w:pStyle w:val="ListParagraph"/>
        <w:numPr>
          <w:ilvl w:val="0"/>
          <w:numId w:val="2"/>
        </w:numPr>
        <w:spacing w:line="240" w:lineRule="exact"/>
        <w:rPr>
          <w:rFonts w:ascii="Calibri Light" w:hAnsi="Calibri Light" w:cs="Arial" w:asciiTheme="majorAscii" w:hAnsiTheme="majorAscii"/>
          <w:sz w:val="16"/>
          <w:szCs w:val="16"/>
        </w:rPr>
      </w:pPr>
      <w:r w:rsidRPr="1E860F9A" w:rsidR="1D1A27D3">
        <w:rPr>
          <w:rFonts w:ascii="Calibri Light" w:hAnsi="Calibri Light" w:eastAsia="Calibri" w:cs="Arial" w:asciiTheme="majorAscii" w:hAnsiTheme="majorAscii"/>
          <w:sz w:val="16"/>
          <w:szCs w:val="16"/>
        </w:rPr>
        <w:t>I read this book and will take ideas from this book to do my activity using one of the theorist theories.</w:t>
      </w:r>
    </w:p>
    <w:p w:rsidR="00774FC9" w:rsidP="00774FC9" w:rsidRDefault="00774FC9" w14:paraId="66C426FF" w14:textId="6BAB7986">
      <w:pPr>
        <w:pStyle w:val="ListParagraph"/>
        <w:spacing w:line="240" w:lineRule="exact"/>
        <w:rPr>
          <w:rFonts w:cs="Arial" w:asciiTheme="majorHAnsi" w:hAnsiTheme="majorHAnsi"/>
          <w:sz w:val="16"/>
          <w:szCs w:val="16"/>
        </w:rPr>
      </w:pPr>
    </w:p>
    <w:p w:rsidRPr="00774FC9" w:rsidR="00774FC9" w:rsidP="00774FC9" w:rsidRDefault="00774FC9" w14:paraId="5A49BAB2" w14:textId="77777777">
      <w:pPr>
        <w:pStyle w:val="ListParagraph"/>
        <w:spacing w:line="240" w:lineRule="exact"/>
        <w:rPr>
          <w:rFonts w:cs="Arial" w:asciiTheme="majorHAnsi" w:hAnsiTheme="majorHAnsi"/>
          <w:sz w:val="16"/>
          <w:szCs w:val="16"/>
        </w:rPr>
      </w:pPr>
    </w:p>
    <w:p w:rsidRPr="00774FC9" w:rsidR="00045986" w:rsidP="2A9390B7" w:rsidRDefault="002A3B8B" w14:paraId="666EAD78" w14:textId="71790415" w14:noSpellErr="1">
      <w:pPr>
        <w:pStyle w:val="ListParagraph"/>
        <w:numPr>
          <w:ilvl w:val="0"/>
          <w:numId w:val="3"/>
        </w:numPr>
        <w:spacing w:line="240" w:lineRule="exact"/>
        <w:rPr>
          <w:rFonts w:ascii="Calibri Light" w:hAnsi="Calibri Light" w:eastAsia="ＭＳ 明朝" w:cs="Arial" w:asciiTheme="majorAscii" w:hAnsiTheme="majorAscii" w:eastAsiaTheme="minorEastAsia"/>
          <w:color w:val="000000" w:themeColor="text1"/>
          <w:sz w:val="16"/>
          <w:szCs w:val="16"/>
        </w:rPr>
      </w:pPr>
      <w:hyperlink r:id="Rc576ce7be8404e85">
        <w:r w:rsidRPr="2A9390B7" w:rsidR="0F12D200">
          <w:rPr>
            <w:rStyle w:val="Hyperlink"/>
            <w:rFonts w:ascii="Calibri Light" w:hAnsi="Calibri Light" w:eastAsia="Calibri" w:cs="Arial" w:asciiTheme="majorAscii" w:hAnsiTheme="majorAscii"/>
            <w:b w:val="1"/>
            <w:bCs w:val="1"/>
            <w:color w:val="auto"/>
            <w:sz w:val="16"/>
            <w:szCs w:val="16"/>
          </w:rPr>
          <w:t>https://moderntherapy.online/blog-2/piagets-four-stages</w:t>
        </w:r>
      </w:hyperlink>
      <w:r w:rsidRPr="2A9390B7" w:rsidR="0F12D200">
        <w:rPr>
          <w:rFonts w:ascii="Calibri Light" w:hAnsi="Calibri Light" w:eastAsia="Calibri" w:cs="Arial" w:asciiTheme="majorAscii" w:hAnsiTheme="majorAscii"/>
          <w:b w:val="1"/>
          <w:bCs w:val="1"/>
          <w:sz w:val="16"/>
          <w:szCs w:val="16"/>
        </w:rPr>
        <w:t xml:space="preserve"> 2018 modern ther</w:t>
      </w:r>
      <w:r w:rsidRPr="2A9390B7" w:rsidR="0F12D200">
        <w:rPr>
          <w:rFonts w:ascii="Calibri Light" w:hAnsi="Calibri Light" w:eastAsia="Calibri" w:cs="Arial" w:asciiTheme="majorAscii" w:hAnsiTheme="majorAscii"/>
          <w:sz w:val="16"/>
          <w:szCs w:val="16"/>
        </w:rPr>
        <w:t>apy</w:t>
      </w:r>
    </w:p>
    <w:p w:rsidRPr="00774FC9" w:rsidR="000B063E" w:rsidP="2A9390B7" w:rsidRDefault="004806AE" w14:paraId="5C137954" w14:textId="1DA5A8EA" w14:noSpellErr="1">
      <w:pPr>
        <w:pStyle w:val="ListParagraph"/>
        <w:numPr>
          <w:ilvl w:val="0"/>
          <w:numId w:val="11"/>
        </w:numPr>
        <w:spacing w:line="240" w:lineRule="exact"/>
        <w:rPr>
          <w:rFonts w:ascii="Calibri Light" w:hAnsi="Calibri Light" w:eastAsia="ＭＳ 明朝" w:cs="Arial" w:asciiTheme="majorAscii" w:hAnsiTheme="majorAscii" w:eastAsiaTheme="minorEastAsia"/>
          <w:color w:val="000000" w:themeColor="text1"/>
          <w:sz w:val="16"/>
          <w:szCs w:val="16"/>
        </w:rPr>
      </w:pPr>
      <w:r w:rsidRPr="2A9390B7" w:rsidR="24D54B17">
        <w:rPr>
          <w:rFonts w:ascii="Calibri Light" w:hAnsi="Calibri Light" w:eastAsia="ＭＳ 明朝" w:cs="Arial" w:asciiTheme="majorAscii" w:hAnsiTheme="majorAscii" w:eastAsiaTheme="minorEastAsia"/>
          <w:color w:val="000000" w:themeColor="text1" w:themeTint="FF" w:themeShade="FF"/>
          <w:sz w:val="16"/>
          <w:szCs w:val="16"/>
        </w:rPr>
        <w:t>This source pr</w:t>
      </w:r>
      <w:r w:rsidRPr="2A9390B7" w:rsidR="3109A8E6">
        <w:rPr>
          <w:rFonts w:ascii="Calibri Light" w:hAnsi="Calibri Light" w:eastAsia="ＭＳ 明朝" w:cs="Arial" w:asciiTheme="majorAscii" w:hAnsiTheme="majorAscii" w:eastAsiaTheme="minorEastAsia"/>
          <w:color w:val="000000" w:themeColor="text1" w:themeTint="FF" w:themeShade="FF"/>
          <w:sz w:val="16"/>
          <w:szCs w:val="16"/>
        </w:rPr>
        <w:t xml:space="preserve">ovides me with </w:t>
      </w:r>
      <w:r w:rsidRPr="2A9390B7" w:rsidR="1739E81E">
        <w:rPr>
          <w:rFonts w:ascii="Calibri Light" w:hAnsi="Calibri Light" w:eastAsia="ＭＳ 明朝" w:cs="Arial" w:asciiTheme="majorAscii" w:hAnsiTheme="majorAscii" w:eastAsiaTheme="minorEastAsia"/>
          <w:color w:val="000000" w:themeColor="text1" w:themeTint="FF" w:themeShade="FF"/>
          <w:sz w:val="16"/>
          <w:szCs w:val="16"/>
        </w:rPr>
        <w:t xml:space="preserve">information </w:t>
      </w:r>
      <w:r w:rsidRPr="2A9390B7" w:rsidR="052EB3BF">
        <w:rPr>
          <w:rFonts w:ascii="Calibri Light" w:hAnsi="Calibri Light" w:eastAsia="ＭＳ 明朝" w:cs="Arial" w:asciiTheme="majorAscii" w:hAnsiTheme="majorAscii" w:eastAsiaTheme="minorEastAsia"/>
          <w:color w:val="000000" w:themeColor="text1" w:themeTint="FF" w:themeShade="FF"/>
          <w:sz w:val="16"/>
          <w:szCs w:val="16"/>
        </w:rPr>
        <w:t xml:space="preserve">about Jean Piaget, </w:t>
      </w:r>
      <w:r w:rsidRPr="2A9390B7" w:rsidR="7BFB66B6">
        <w:rPr>
          <w:rFonts w:ascii="Calibri Light" w:hAnsi="Calibri Light" w:eastAsia="ＭＳ 明朝" w:cs="Arial" w:asciiTheme="majorAscii" w:hAnsiTheme="majorAscii" w:eastAsiaTheme="minorEastAsia"/>
          <w:color w:val="000000" w:themeColor="text1" w:themeTint="FF" w:themeShade="FF"/>
          <w:sz w:val="16"/>
          <w:szCs w:val="16"/>
        </w:rPr>
        <w:t xml:space="preserve">it tells you about his 4 stages of </w:t>
      </w:r>
      <w:r w:rsidRPr="2A9390B7" w:rsidR="263956E6">
        <w:rPr>
          <w:rFonts w:ascii="Calibri Light" w:hAnsi="Calibri Light" w:eastAsia="ＭＳ 明朝" w:cs="Arial" w:asciiTheme="majorAscii" w:hAnsiTheme="majorAscii" w:eastAsiaTheme="minorEastAsia"/>
          <w:color w:val="000000" w:themeColor="text1" w:themeTint="FF" w:themeShade="FF"/>
          <w:sz w:val="16"/>
          <w:szCs w:val="16"/>
        </w:rPr>
        <w:t>cognitive development.</w:t>
      </w:r>
    </w:p>
    <w:p w:rsidRPr="00774FC9" w:rsidR="00AA19E9" w:rsidP="2A9390B7" w:rsidRDefault="00E36BE4" w14:paraId="2FE5D8FB" w14:textId="6C743924" w14:noSpellErr="1">
      <w:pPr>
        <w:pStyle w:val="ListParagraph"/>
        <w:numPr>
          <w:ilvl w:val="0"/>
          <w:numId w:val="11"/>
        </w:numPr>
        <w:spacing w:line="240" w:lineRule="exact"/>
        <w:rPr>
          <w:rFonts w:ascii="Calibri Light" w:hAnsi="Calibri Light" w:eastAsia="ＭＳ 明朝" w:cs="Arial" w:asciiTheme="majorAscii" w:hAnsiTheme="majorAscii" w:eastAsiaTheme="minorEastAsia"/>
          <w:color w:val="000000" w:themeColor="text1"/>
          <w:sz w:val="16"/>
          <w:szCs w:val="16"/>
        </w:rPr>
      </w:pPr>
      <w:r w:rsidRPr="2A9390B7" w:rsidR="2943E24F">
        <w:rPr>
          <w:rFonts w:ascii="Calibri Light" w:hAnsi="Calibri Light" w:eastAsia="ＭＳ 明朝" w:cs="Arial" w:asciiTheme="majorAscii" w:hAnsiTheme="majorAscii" w:eastAsiaTheme="minorEastAsia"/>
          <w:color w:val="000000" w:themeColor="text1" w:themeTint="FF" w:themeShade="FF"/>
          <w:sz w:val="16"/>
          <w:szCs w:val="16"/>
        </w:rPr>
        <w:t>This source is reliable.</w:t>
      </w:r>
    </w:p>
    <w:p w:rsidRPr="00774FC9" w:rsidR="00AB74ED" w:rsidP="2A9390B7" w:rsidRDefault="000B063E" w14:paraId="70611CEA" w14:textId="48239EAA">
      <w:pPr>
        <w:pStyle w:val="ListParagraph"/>
        <w:numPr>
          <w:ilvl w:val="0"/>
          <w:numId w:val="11"/>
        </w:numPr>
        <w:spacing w:line="240" w:lineRule="exact"/>
        <w:rPr>
          <w:rFonts w:ascii="Calibri Light" w:hAnsi="Calibri Light" w:eastAsia="ＭＳ 明朝" w:cs="Arial" w:asciiTheme="majorAscii" w:hAnsiTheme="majorAscii" w:eastAsiaTheme="minorEastAsia"/>
          <w:color w:val="000000" w:themeColor="text1"/>
          <w:sz w:val="16"/>
          <w:szCs w:val="16"/>
        </w:rPr>
      </w:pPr>
      <w:r w:rsidRPr="1E860F9A" w:rsidR="10F70624">
        <w:rPr>
          <w:rFonts w:ascii="Calibri Light" w:hAnsi="Calibri Light" w:eastAsia="ＭＳ 明朝" w:cs="Arial" w:asciiTheme="majorAscii" w:hAnsiTheme="majorAscii" w:eastAsiaTheme="minorEastAsia"/>
          <w:color w:val="000000" w:themeColor="text1" w:themeTint="FF" w:themeShade="FF"/>
          <w:sz w:val="16"/>
          <w:szCs w:val="16"/>
        </w:rPr>
        <w:t xml:space="preserve">Jean Piaget was a Swiss psychologist </w:t>
      </w:r>
      <w:r w:rsidRPr="1E860F9A" w:rsidR="2E47D3AC">
        <w:rPr>
          <w:rFonts w:ascii="Calibri Light" w:hAnsi="Calibri Light" w:eastAsia="ＭＳ 明朝" w:cs="Arial" w:asciiTheme="majorAscii" w:hAnsiTheme="majorAscii" w:eastAsiaTheme="minorEastAsia"/>
          <w:color w:val="000000" w:themeColor="text1" w:themeTint="FF" w:themeShade="FF"/>
          <w:sz w:val="16"/>
          <w:szCs w:val="16"/>
        </w:rPr>
        <w:t>and genetic epistemologist</w:t>
      </w:r>
      <w:r w:rsidRPr="1E860F9A" w:rsidR="510DB8C9">
        <w:rPr>
          <w:rFonts w:ascii="Calibri Light" w:hAnsi="Calibri Light" w:eastAsia="ＭＳ 明朝" w:cs="Arial" w:asciiTheme="majorAscii" w:hAnsiTheme="majorAscii" w:eastAsiaTheme="minorEastAsia"/>
          <w:color w:val="000000" w:themeColor="text1" w:themeTint="FF" w:themeShade="FF"/>
          <w:sz w:val="16"/>
          <w:szCs w:val="16"/>
        </w:rPr>
        <w:t xml:space="preserve">, he is known for his theory of cognitive development that looked at how </w:t>
      </w:r>
      <w:r w:rsidRPr="1E860F9A" w:rsidR="098D086B">
        <w:rPr>
          <w:rFonts w:ascii="Calibri Light" w:hAnsi="Calibri Light" w:eastAsia="ＭＳ 明朝" w:cs="Arial" w:asciiTheme="majorAscii" w:hAnsiTheme="majorAscii" w:eastAsiaTheme="minorEastAsia"/>
          <w:color w:val="000000" w:themeColor="text1" w:themeTint="FF" w:themeShade="FF"/>
          <w:sz w:val="16"/>
          <w:szCs w:val="16"/>
        </w:rPr>
        <w:t xml:space="preserve">children develop intellectually throughout the course </w:t>
      </w:r>
      <w:r w:rsidRPr="1E860F9A" w:rsidR="789F9B2E">
        <w:rPr>
          <w:rFonts w:ascii="Calibri Light" w:hAnsi="Calibri Light" w:eastAsia="ＭＳ 明朝" w:cs="Arial" w:asciiTheme="majorAscii" w:hAnsiTheme="majorAscii" w:eastAsiaTheme="minorEastAsia"/>
          <w:color w:val="000000" w:themeColor="text1" w:themeTint="FF" w:themeShade="FF"/>
          <w:sz w:val="16"/>
          <w:szCs w:val="16"/>
        </w:rPr>
        <w:t xml:space="preserve">of </w:t>
      </w:r>
      <w:r w:rsidRPr="1E860F9A" w:rsidR="0BE34EE2">
        <w:rPr>
          <w:rFonts w:ascii="Calibri Light" w:hAnsi="Calibri Light" w:eastAsia="ＭＳ 明朝" w:cs="Arial" w:asciiTheme="majorAscii" w:hAnsiTheme="majorAscii" w:eastAsiaTheme="minorEastAsia"/>
          <w:color w:val="000000" w:themeColor="text1" w:themeTint="FF" w:themeShade="FF"/>
          <w:sz w:val="16"/>
          <w:szCs w:val="16"/>
        </w:rPr>
        <w:t>childhood.</w:t>
      </w:r>
      <w:r w:rsidRPr="1E860F9A" w:rsidR="23C74EA5">
        <w:rPr>
          <w:rFonts w:ascii="Calibri Light" w:hAnsi="Calibri Light" w:eastAsia="ＭＳ 明朝" w:cs="Arial" w:asciiTheme="majorAscii" w:hAnsiTheme="majorAscii" w:eastAsiaTheme="minorEastAsia"/>
          <w:color w:val="000000" w:themeColor="text1" w:themeTint="FF" w:themeShade="FF"/>
          <w:sz w:val="16"/>
          <w:szCs w:val="16"/>
        </w:rPr>
        <w:t xml:space="preserve"> He believed children go through four </w:t>
      </w:r>
      <w:r w:rsidRPr="1E860F9A" w:rsidR="4D972ACB">
        <w:rPr>
          <w:rFonts w:ascii="Calibri Light" w:hAnsi="Calibri Light" w:eastAsia="ＭＳ 明朝" w:cs="Arial" w:asciiTheme="majorAscii" w:hAnsiTheme="majorAscii" w:eastAsiaTheme="minorEastAsia"/>
          <w:color w:val="000000" w:themeColor="text1" w:themeTint="FF" w:themeShade="FF"/>
          <w:sz w:val="16"/>
          <w:szCs w:val="16"/>
        </w:rPr>
        <w:t>dissimilar</w:t>
      </w:r>
      <w:r w:rsidRPr="1E860F9A" w:rsidR="4D972ACB">
        <w:rPr>
          <w:rFonts w:ascii="Calibri Light" w:hAnsi="Calibri Light" w:eastAsia="ＭＳ 明朝" w:cs="Arial" w:asciiTheme="majorAscii" w:hAnsiTheme="majorAscii" w:eastAsiaTheme="minorEastAsia"/>
          <w:color w:val="000000" w:themeColor="text1" w:themeTint="FF" w:themeShade="FF"/>
          <w:sz w:val="16"/>
          <w:szCs w:val="16"/>
        </w:rPr>
        <w:t xml:space="preserve"> stages</w:t>
      </w:r>
      <w:r w:rsidRPr="1E860F9A" w:rsidR="23C74EA5">
        <w:rPr>
          <w:rFonts w:ascii="Calibri Light" w:hAnsi="Calibri Light" w:eastAsia="ＭＳ 明朝" w:cs="Arial" w:asciiTheme="majorAscii" w:hAnsiTheme="majorAscii" w:eastAsiaTheme="minorEastAsia"/>
          <w:color w:val="000000" w:themeColor="text1" w:themeTint="FF" w:themeShade="FF"/>
          <w:sz w:val="16"/>
          <w:szCs w:val="16"/>
        </w:rPr>
        <w:t xml:space="preserve"> of development</w:t>
      </w:r>
      <w:r w:rsidRPr="1E860F9A" w:rsidR="79E9F160">
        <w:rPr>
          <w:rFonts w:ascii="Calibri Light" w:hAnsi="Calibri Light" w:eastAsia="ＭＳ 明朝" w:cs="Arial" w:asciiTheme="majorAscii" w:hAnsiTheme="majorAscii" w:eastAsiaTheme="minorEastAsia"/>
          <w:color w:val="000000" w:themeColor="text1" w:themeTint="FF" w:themeShade="FF"/>
          <w:sz w:val="16"/>
          <w:szCs w:val="16"/>
        </w:rPr>
        <w:t xml:space="preserve">, and that cognitive development always follows this </w:t>
      </w:r>
      <w:r w:rsidRPr="1E860F9A" w:rsidR="133AC0F9">
        <w:rPr>
          <w:rFonts w:ascii="Calibri Light" w:hAnsi="Calibri Light" w:eastAsia="ＭＳ 明朝" w:cs="Arial" w:asciiTheme="majorAscii" w:hAnsiTheme="majorAscii" w:eastAsiaTheme="minorEastAsia"/>
          <w:color w:val="000000" w:themeColor="text1" w:themeTint="FF" w:themeShade="FF"/>
          <w:sz w:val="16"/>
          <w:szCs w:val="16"/>
        </w:rPr>
        <w:t>sequence,</w:t>
      </w:r>
      <w:r w:rsidRPr="1E860F9A" w:rsidR="79E9F160">
        <w:rPr>
          <w:rFonts w:ascii="Calibri Light" w:hAnsi="Calibri Light" w:eastAsia="ＭＳ 明朝" w:cs="Arial" w:asciiTheme="majorAscii" w:hAnsiTheme="majorAscii" w:eastAsiaTheme="minorEastAsia"/>
          <w:color w:val="000000" w:themeColor="text1" w:themeTint="FF" w:themeShade="FF"/>
          <w:sz w:val="16"/>
          <w:szCs w:val="16"/>
        </w:rPr>
        <w:t xml:space="preserve"> and no stages </w:t>
      </w:r>
      <w:r w:rsidRPr="1E860F9A" w:rsidR="65A84B75">
        <w:rPr>
          <w:rFonts w:ascii="Calibri Light" w:hAnsi="Calibri Light" w:eastAsia="ＭＳ 明朝" w:cs="Arial" w:asciiTheme="majorAscii" w:hAnsiTheme="majorAscii" w:eastAsiaTheme="minorEastAsia"/>
          <w:color w:val="000000" w:themeColor="text1" w:themeTint="FF" w:themeShade="FF"/>
          <w:sz w:val="16"/>
          <w:szCs w:val="16"/>
        </w:rPr>
        <w:t>cannot be skipped.</w:t>
      </w:r>
      <w:r w:rsidRPr="1E860F9A" w:rsidR="5F45C31A">
        <w:rPr>
          <w:rFonts w:ascii="Calibri Light" w:hAnsi="Calibri Light" w:eastAsia="ＭＳ 明朝" w:cs="Arial" w:asciiTheme="majorAscii" w:hAnsiTheme="majorAscii" w:eastAsiaTheme="minorEastAsia"/>
          <w:color w:val="000000" w:themeColor="text1" w:themeTint="FF" w:themeShade="FF"/>
          <w:sz w:val="16"/>
          <w:szCs w:val="16"/>
        </w:rPr>
        <w:t xml:space="preserve"> </w:t>
      </w:r>
      <w:r w:rsidRPr="1E860F9A" w:rsidR="5F45C31A">
        <w:rPr>
          <w:rFonts w:ascii="Calibri Light" w:hAnsi="Calibri Light" w:eastAsia="ＭＳ 明朝" w:cs="Arial" w:asciiTheme="majorAscii" w:hAnsiTheme="majorAscii" w:eastAsiaTheme="minorEastAsia"/>
          <w:color w:val="000000" w:themeColor="text1" w:themeTint="FF" w:themeShade="FF"/>
          <w:sz w:val="16"/>
          <w:szCs w:val="16"/>
        </w:rPr>
        <w:t xml:space="preserve">Each stage is marked by new intellectual abilities and a more complex </w:t>
      </w:r>
      <w:r w:rsidRPr="1E860F9A" w:rsidR="3109A8E6">
        <w:rPr>
          <w:rFonts w:ascii="Calibri Light" w:hAnsi="Calibri Light" w:eastAsia="ＭＳ 明朝" w:cs="Arial" w:asciiTheme="majorAscii" w:hAnsiTheme="majorAscii" w:eastAsiaTheme="minorEastAsia"/>
          <w:color w:val="000000" w:themeColor="text1" w:themeTint="FF" w:themeShade="FF"/>
          <w:sz w:val="16"/>
          <w:szCs w:val="16"/>
        </w:rPr>
        <w:t>understanding of the world.</w:t>
      </w:r>
    </w:p>
    <w:p w:rsidRPr="00774FC9" w:rsidR="00612FB1" w:rsidP="2A9390B7" w:rsidRDefault="00922574" w14:paraId="15B06F76" w14:textId="1F654448" w14:noSpellErr="1">
      <w:pPr>
        <w:pStyle w:val="ListParagraph"/>
        <w:numPr>
          <w:ilvl w:val="0"/>
          <w:numId w:val="11"/>
        </w:numPr>
        <w:spacing w:line="240" w:lineRule="exact"/>
        <w:rPr>
          <w:rFonts w:ascii="Calibri Light" w:hAnsi="Calibri Light" w:eastAsia="ＭＳ 明朝" w:cs="Arial" w:asciiTheme="majorAscii" w:hAnsiTheme="majorAscii" w:eastAsiaTheme="minorEastAsia"/>
          <w:color w:val="000000" w:themeColor="text1"/>
          <w:sz w:val="16"/>
          <w:szCs w:val="16"/>
        </w:rPr>
      </w:pPr>
      <w:r w:rsidRPr="2A9390B7" w:rsidR="6DDE6324">
        <w:rPr>
          <w:rFonts w:ascii="Calibri Light" w:hAnsi="Calibri Light" w:eastAsia="ＭＳ 明朝" w:cs="Arial" w:asciiTheme="majorAscii" w:hAnsiTheme="majorAscii" w:eastAsiaTheme="minorEastAsia"/>
          <w:color w:val="000000" w:themeColor="text1" w:themeTint="FF" w:themeShade="FF"/>
          <w:sz w:val="16"/>
          <w:szCs w:val="16"/>
        </w:rPr>
        <w:t xml:space="preserve">Sensory motor 0-2 years </w:t>
      </w:r>
    </w:p>
    <w:p w:rsidRPr="00774FC9" w:rsidR="007947C7" w:rsidP="2A9390B7" w:rsidRDefault="00DE5BE8" w14:paraId="62C283EC" w14:textId="6D295C18">
      <w:pPr>
        <w:pStyle w:val="ListParagraph"/>
        <w:spacing w:line="240" w:lineRule="exact"/>
        <w:ind w:left="720"/>
        <w:rPr>
          <w:rFonts w:ascii="Calibri Light" w:hAnsi="Calibri Light" w:eastAsia="ＭＳ 明朝" w:cs="Arial" w:asciiTheme="majorAscii" w:hAnsiTheme="majorAscii" w:eastAsiaTheme="minorEastAsia"/>
          <w:color w:val="000000" w:themeColor="text1"/>
          <w:sz w:val="16"/>
          <w:szCs w:val="16"/>
          <w:lang w:val="en-GB"/>
        </w:rPr>
      </w:pPr>
      <w:r w:rsidRPr="1E860F9A" w:rsidR="02E519E3">
        <w:rPr>
          <w:rFonts w:ascii="Calibri Light" w:hAnsi="Calibri Light" w:eastAsia="ＭＳ 明朝" w:cs="Arial" w:asciiTheme="majorAscii" w:hAnsiTheme="majorAscii" w:eastAsiaTheme="minorEastAsia"/>
          <w:color w:val="000000" w:themeColor="text1" w:themeTint="FF" w:themeShade="FF"/>
          <w:sz w:val="16"/>
          <w:szCs w:val="16"/>
        </w:rPr>
        <w:t xml:space="preserve">During the </w:t>
      </w:r>
      <w:r w:rsidRPr="1E860F9A" w:rsidR="335A2C58">
        <w:rPr>
          <w:rFonts w:ascii="Calibri Light" w:hAnsi="Calibri Light" w:eastAsia="ＭＳ 明朝" w:cs="Arial" w:asciiTheme="majorAscii" w:hAnsiTheme="majorAscii" w:eastAsiaTheme="minorEastAsia"/>
          <w:color w:val="000000" w:themeColor="text1" w:themeTint="FF" w:themeShade="FF"/>
          <w:sz w:val="16"/>
          <w:szCs w:val="16"/>
        </w:rPr>
        <w:t>preliminary stages</w:t>
      </w:r>
      <w:r w:rsidRPr="1E860F9A" w:rsidR="02E519E3">
        <w:rPr>
          <w:rFonts w:ascii="Calibri Light" w:hAnsi="Calibri Light" w:eastAsia="ＭＳ 明朝" w:cs="Arial" w:asciiTheme="majorAscii" w:hAnsiTheme="majorAscii" w:eastAsiaTheme="minorEastAsia"/>
          <w:color w:val="000000" w:themeColor="text1" w:themeTint="FF" w:themeShade="FF"/>
          <w:sz w:val="16"/>
          <w:szCs w:val="16"/>
        </w:rPr>
        <w:t xml:space="preserve">, according to Piaget, infants are only aware of </w:t>
      </w:r>
      <w:r w:rsidRPr="1E860F9A" w:rsidR="02E519E3">
        <w:rPr>
          <w:rFonts w:ascii="Calibri Light" w:hAnsi="Calibri Light" w:eastAsia="ＭＳ 明朝" w:cs="Arial" w:asciiTheme="majorAscii" w:hAnsiTheme="majorAscii" w:eastAsiaTheme="minorEastAsia"/>
          <w:color w:val="000000" w:themeColor="text1" w:themeTint="FF" w:themeShade="FF"/>
          <w:sz w:val="16"/>
          <w:szCs w:val="16"/>
          <w:lang w:val="en-GB"/>
        </w:rPr>
        <w:t>what is right in front of them they focus on what they see</w:t>
      </w:r>
      <w:r w:rsidRPr="1E860F9A" w:rsidR="545A6E45">
        <w:rPr>
          <w:rFonts w:ascii="Calibri Light" w:hAnsi="Calibri Light" w:eastAsia="ＭＳ 明朝" w:cs="Arial" w:asciiTheme="majorAscii" w:hAnsiTheme="majorAscii" w:eastAsiaTheme="minorEastAsia"/>
          <w:color w:val="000000" w:themeColor="text1" w:themeTint="FF" w:themeShade="FF"/>
          <w:sz w:val="16"/>
          <w:szCs w:val="16"/>
          <w:lang w:val="en-GB"/>
        </w:rPr>
        <w:t>,</w:t>
      </w:r>
      <w:r w:rsidRPr="1E860F9A" w:rsidR="02E519E3">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 what they are doing and physical interaction with their immediate environment</w:t>
      </w:r>
      <w:r w:rsidRPr="1E860F9A" w:rsidR="545A6E45">
        <w:rPr>
          <w:rFonts w:ascii="Calibri Light" w:hAnsi="Calibri Light" w:eastAsia="ＭＳ 明朝" w:cs="Arial" w:asciiTheme="majorAscii" w:hAnsiTheme="majorAscii" w:eastAsiaTheme="minorEastAsia"/>
          <w:color w:val="000000" w:themeColor="text1" w:themeTint="FF" w:themeShade="FF"/>
          <w:sz w:val="16"/>
          <w:szCs w:val="16"/>
          <w:lang w:val="en-GB"/>
        </w:rPr>
        <w:t>.</w:t>
      </w:r>
    </w:p>
    <w:p w:rsidRPr="00774FC9" w:rsidR="00922574" w:rsidP="2A9390B7" w:rsidRDefault="00DE5BE8" w14:paraId="0AF9384E" w14:textId="78DD9846">
      <w:pPr>
        <w:pStyle w:val="ListParagraph"/>
        <w:spacing w:line="240" w:lineRule="exact"/>
        <w:ind w:left="720"/>
        <w:rPr>
          <w:rFonts w:ascii="Calibri Light" w:hAnsi="Calibri Light" w:eastAsia="ＭＳ 明朝" w:cs="Arial" w:asciiTheme="majorAscii" w:hAnsiTheme="majorAscii" w:eastAsiaTheme="minorEastAsia"/>
          <w:color w:val="000000" w:themeColor="text1"/>
          <w:sz w:val="16"/>
          <w:szCs w:val="16"/>
          <w:lang w:val="x-none"/>
        </w:rPr>
      </w:pPr>
      <w:r w:rsidRPr="1E860F9A" w:rsidR="0B4DE6B8">
        <w:rPr>
          <w:rFonts w:ascii="Calibri Light" w:hAnsi="Calibri Light" w:eastAsia="ＭＳ 明朝" w:cs="Arial" w:asciiTheme="majorAscii" w:hAnsiTheme="majorAscii" w:eastAsiaTheme="minorEastAsia"/>
          <w:color w:val="000000" w:themeColor="text1" w:themeTint="FF" w:themeShade="FF"/>
          <w:sz w:val="16"/>
          <w:szCs w:val="16"/>
          <w:lang w:val="en-GB"/>
        </w:rPr>
        <w:t>they are</w:t>
      </w:r>
      <w:r w:rsidRPr="1E860F9A" w:rsidR="02E519E3">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 constantly experimenting they shake or throw things</w:t>
      </w:r>
      <w:r w:rsidRPr="1E860F9A" w:rsidR="545A6E45">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 </w:t>
      </w:r>
      <w:r w:rsidRPr="1E860F9A" w:rsidR="02E519E3">
        <w:rPr>
          <w:rFonts w:ascii="Calibri Light" w:hAnsi="Calibri Light" w:eastAsia="ＭＳ 明朝" w:cs="Arial" w:asciiTheme="majorAscii" w:hAnsiTheme="majorAscii" w:eastAsiaTheme="minorEastAsia"/>
          <w:color w:val="000000" w:themeColor="text1" w:themeTint="FF" w:themeShade="FF"/>
          <w:sz w:val="16"/>
          <w:szCs w:val="16"/>
          <w:lang w:val="en-GB"/>
        </w:rPr>
        <w:t>put things in</w:t>
      </w:r>
      <w:r w:rsidRPr="1E860F9A" w:rsidR="545A6E45">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 their mouth.</w:t>
      </w:r>
      <w:r w:rsidRPr="1E860F9A" w:rsidR="545A6E45">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 </w:t>
      </w:r>
      <w:r w:rsidRPr="1E860F9A" w:rsidR="02E519E3">
        <w:rPr>
          <w:rFonts w:ascii="Calibri Light" w:hAnsi="Calibri Light" w:eastAsia="ＭＳ 明朝" w:cs="Arial" w:asciiTheme="majorAscii" w:hAnsiTheme="majorAscii" w:eastAsiaTheme="minorEastAsia"/>
          <w:color w:val="000000" w:themeColor="text1" w:themeTint="FF" w:themeShade="FF"/>
          <w:sz w:val="16"/>
          <w:szCs w:val="16"/>
        </w:rPr>
        <w:t xml:space="preserve">       </w:t>
      </w:r>
    </w:p>
    <w:p w:rsidRPr="00774FC9" w:rsidR="007947C7" w:rsidP="2A9390B7" w:rsidRDefault="00774FC9" w14:paraId="75C2944E" w14:textId="7FA1FEC9" w14:noSpellErr="1">
      <w:pPr>
        <w:pStyle w:val="ListParagraph"/>
        <w:numPr>
          <w:ilvl w:val="0"/>
          <w:numId w:val="11"/>
        </w:numPr>
        <w:spacing w:line="240" w:lineRule="exact"/>
        <w:rPr>
          <w:rFonts w:ascii="Calibri Light" w:hAnsi="Calibri Light" w:eastAsia="ＭＳ 明朝" w:cs="Arial" w:asciiTheme="majorAscii" w:hAnsiTheme="majorAscii" w:eastAsiaTheme="minorEastAsia"/>
          <w:color w:val="000000" w:themeColor="text1"/>
          <w:sz w:val="16"/>
          <w:szCs w:val="16"/>
          <w:lang w:val="en-GB"/>
        </w:rPr>
      </w:pPr>
      <w:r w:rsidRPr="2A9390B7" w:rsidR="6D16496C">
        <w:rPr>
          <w:rFonts w:ascii="Calibri Light" w:hAnsi="Calibri Light" w:eastAsia="ＭＳ 明朝" w:cs="Arial" w:asciiTheme="majorAscii" w:hAnsiTheme="majorAscii" w:eastAsiaTheme="minorEastAsia"/>
          <w:color w:val="000000" w:themeColor="text1" w:themeTint="FF" w:themeShade="FF"/>
          <w:sz w:val="16"/>
          <w:szCs w:val="16"/>
          <w:lang w:val="en-GB"/>
        </w:rPr>
        <w:t>Pre-operational</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 2-6 years </w:t>
      </w:r>
    </w:p>
    <w:p w:rsidRPr="00774FC9" w:rsidR="00737890" w:rsidP="2A9390B7" w:rsidRDefault="00737890" w14:paraId="5F7E48A9" w14:textId="026A05C5" w14:noSpellErr="1">
      <w:pPr>
        <w:pStyle w:val="ListParagraph"/>
        <w:spacing w:line="240" w:lineRule="exact"/>
        <w:ind w:left="720"/>
        <w:rPr>
          <w:rFonts w:ascii="Calibri Light" w:hAnsi="Calibri Light" w:eastAsia="ＭＳ 明朝" w:cs="Arial" w:asciiTheme="majorAscii" w:hAnsiTheme="majorAscii" w:eastAsiaTheme="minorEastAsia"/>
          <w:color w:val="000000" w:themeColor="text1"/>
          <w:sz w:val="16"/>
          <w:szCs w:val="16"/>
          <w:lang w:val="en-GB"/>
        </w:rPr>
      </w:pP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rPr>
        <w:t>During the stage young children can think about things symbolically the</w:t>
      </w:r>
      <w:r w:rsidRPr="2A9390B7" w:rsidR="70920CE7">
        <w:rPr>
          <w:rFonts w:ascii="Calibri Light" w:hAnsi="Calibri Light" w:eastAsia="ＭＳ 明朝" w:cs="Arial" w:asciiTheme="majorAscii" w:hAnsiTheme="majorAscii" w:eastAsiaTheme="minorEastAsia"/>
          <w:color w:val="000000" w:themeColor="text1" w:themeTint="FF" w:themeShade="FF"/>
          <w:sz w:val="16"/>
          <w:szCs w:val="16"/>
          <w:lang w:val="en-GB"/>
        </w:rPr>
        <w:t>ir</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rPr>
        <w:t xml:space="preserve"> use of language </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matures. </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rPr>
        <w:t xml:space="preserve"> The</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y also </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rPr>
        <w:t>develop an imagination which allows them to understand the difference between past and future</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lang w:val="en-GB"/>
        </w:rPr>
        <w:t xml:space="preserve">, </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rPr>
        <w:t>however they are still unable to think logically</w:t>
      </w:r>
      <w:r w:rsidRPr="2A9390B7" w:rsidR="6C817AF1">
        <w:rPr>
          <w:rFonts w:ascii="Calibri Light" w:hAnsi="Calibri Light" w:eastAsia="ＭＳ 明朝" w:cs="Arial" w:asciiTheme="majorAscii" w:hAnsiTheme="majorAscii" w:eastAsiaTheme="minorEastAsia"/>
          <w:color w:val="000000" w:themeColor="text1" w:themeTint="FF" w:themeShade="FF"/>
          <w:sz w:val="16"/>
          <w:szCs w:val="16"/>
          <w:lang w:val="en-GB"/>
        </w:rPr>
        <w:t>.</w:t>
      </w:r>
    </w:p>
    <w:p w:rsidRPr="00774FC9" w:rsidR="00774FC9" w:rsidP="2A9390B7" w:rsidRDefault="00774FC9" w14:paraId="2116928C" w14:textId="77777777" w14:noSpellErr="1">
      <w:pPr>
        <w:spacing w:line="240" w:lineRule="exact"/>
        <w:rPr>
          <w:rFonts w:ascii="Calibri Light" w:hAnsi="Calibri Light" w:eastAsia="ＭＳ 明朝" w:cs="Arial" w:asciiTheme="majorAscii" w:hAnsiTheme="majorAscii" w:eastAsiaTheme="minorEastAsia"/>
          <w:b w:val="1"/>
          <w:bCs w:val="1"/>
          <w:color w:val="auto" w:themeColor="text1"/>
          <w:sz w:val="16"/>
          <w:szCs w:val="16"/>
        </w:rPr>
      </w:pPr>
    </w:p>
    <w:p w:rsidRPr="00774FC9" w:rsidR="00774FC9" w:rsidP="2A9390B7" w:rsidRDefault="00774FC9" w14:paraId="0364A223" w14:textId="23C1444B">
      <w:pPr>
        <w:pStyle w:val="ListParagraph"/>
        <w:numPr>
          <w:ilvl w:val="0"/>
          <w:numId w:val="3"/>
        </w:numPr>
        <w:spacing w:line="360" w:lineRule="auto"/>
        <w:jc w:val="both"/>
        <w:rPr>
          <w:rFonts w:ascii="Calibri Light" w:hAnsi="Calibri Light" w:eastAsia="Arial" w:cs="Arial" w:asciiTheme="majorAscii" w:hAnsiTheme="majorAscii"/>
          <w:b w:val="1"/>
          <w:bCs w:val="1"/>
          <w:color w:val="000000" w:themeColor="text1"/>
          <w:sz w:val="16"/>
          <w:szCs w:val="16"/>
        </w:rPr>
      </w:pPr>
      <w:r w:rsidRPr="2A9390B7" w:rsidR="6D16496C">
        <w:rPr>
          <w:rFonts w:ascii="Calibri Light" w:hAnsi="Calibri Light" w:eastAsia="Arial" w:cs="Arial" w:asciiTheme="majorAscii" w:hAnsiTheme="majorAscii"/>
          <w:b w:val="1"/>
          <w:bCs w:val="1"/>
          <w:color w:val="auto"/>
          <w:sz w:val="16"/>
          <w:szCs w:val="16"/>
        </w:rPr>
        <w:t xml:space="preserve">NHS GGC. (2021). Interactive Child Development Timeline. </w:t>
      </w:r>
      <w:hyperlink r:id="Rc5f4f11199e94800">
        <w:r w:rsidRPr="2A9390B7" w:rsidR="6D16496C">
          <w:rPr>
            <w:rStyle w:val="Hyperlink"/>
            <w:rFonts w:ascii="Calibri Light" w:hAnsi="Calibri Light" w:eastAsia="Arial" w:cs="Arial" w:asciiTheme="majorAscii" w:hAnsiTheme="majorAscii"/>
            <w:b w:val="1"/>
            <w:bCs w:val="1"/>
            <w:color w:val="auto"/>
            <w:sz w:val="16"/>
            <w:szCs w:val="16"/>
          </w:rPr>
          <w:t>https://www.nhsggc.org.uk/kids/chi</w:t>
        </w:r>
        <w:r w:rsidRPr="2A9390B7" w:rsidR="6D16496C">
          <w:rPr>
            <w:rStyle w:val="Hyperlink"/>
            <w:rFonts w:ascii="Calibri Light" w:hAnsi="Calibri Light" w:eastAsia="Arial" w:cs="Arial" w:asciiTheme="majorAscii" w:hAnsiTheme="majorAscii"/>
            <w:b w:val="1"/>
            <w:bCs w:val="1"/>
            <w:color w:val="auto"/>
            <w:sz w:val="16"/>
            <w:szCs w:val="16"/>
          </w:rPr>
          <w:t>ld-developm</w:t>
        </w:r>
      </w:hyperlink>
      <w:r w:rsidRPr="2A9390B7" w:rsidR="6D16496C">
        <w:rPr>
          <w:rFonts w:ascii="Calibri Light" w:hAnsi="Calibri Light" w:eastAsia="Arial" w:cs="Arial" w:asciiTheme="majorAscii" w:hAnsiTheme="majorAscii"/>
          <w:b w:val="1"/>
          <w:bCs w:val="1"/>
          <w:color w:val="auto"/>
          <w:sz w:val="16"/>
          <w:szCs w:val="16"/>
        </w:rPr>
        <w:t>ent/interactive-child</w:t>
      </w:r>
      <w:r w:rsidRPr="2A9390B7" w:rsidR="6D16496C">
        <w:rPr>
          <w:rFonts w:ascii="Calibri Light" w:hAnsi="Calibri Light" w:eastAsia="Arial" w:cs="Arial" w:asciiTheme="majorAscii" w:hAnsiTheme="majorAscii"/>
          <w:b w:val="1"/>
          <w:bCs w:val="1"/>
          <w:color w:val="000000" w:themeColor="text1" w:themeTint="FF" w:themeShade="FF"/>
          <w:sz w:val="16"/>
          <w:szCs w:val="16"/>
        </w:rPr>
        <w:t>-development-timeline/&gt; [Accessed 18 October 2021].</w:t>
      </w:r>
    </w:p>
    <w:p w:rsidRPr="00774FC9" w:rsidR="00774FC9" w:rsidP="2A9390B7" w:rsidRDefault="00774FC9" w14:paraId="46ACC539" w14:textId="213741CA">
      <w:pPr>
        <w:pStyle w:val="ListParagraph"/>
        <w:numPr>
          <w:ilvl w:val="0"/>
          <w:numId w:val="11"/>
        </w:numPr>
        <w:spacing w:line="360" w:lineRule="auto"/>
        <w:ind/>
        <w:jc w:val="both"/>
        <w:rPr>
          <w:rFonts w:ascii="Calibri Light" w:hAnsi="Calibri Light" w:eastAsia="Arial" w:cs="Arial" w:asciiTheme="majorAscii" w:hAnsiTheme="majorAscii"/>
          <w:color w:val="000000" w:themeColor="text1"/>
          <w:sz w:val="16"/>
          <w:szCs w:val="16"/>
        </w:rPr>
      </w:pPr>
      <w:r w:rsidRPr="2A9390B7" w:rsidR="6D16496C">
        <w:rPr>
          <w:rFonts w:ascii="Calibri Light" w:hAnsi="Calibri Light" w:eastAsia="Arial" w:cs="Arial" w:asciiTheme="majorAscii" w:hAnsiTheme="majorAscii"/>
          <w:color w:val="000000" w:themeColor="text1" w:themeTint="FF" w:themeShade="FF"/>
          <w:sz w:val="16"/>
          <w:szCs w:val="16"/>
        </w:rPr>
        <w:t>This source is about child development in early life stages. It</w:t>
      </w:r>
      <w:r w:rsidRPr="2A9390B7" w:rsidR="20E940E5">
        <w:rPr>
          <w:rFonts w:ascii="Calibri Light" w:hAnsi="Calibri Light" w:eastAsia="Arial" w:cs="Arial" w:asciiTheme="majorAscii" w:hAnsiTheme="majorAscii"/>
          <w:color w:val="000000" w:themeColor="text1" w:themeTint="FF" w:themeShade="FF"/>
          <w:sz w:val="16"/>
          <w:szCs w:val="16"/>
        </w:rPr>
        <w:t xml:space="preserve"> is </w:t>
      </w:r>
      <w:r w:rsidRPr="2A9390B7" w:rsidR="6D16496C">
        <w:rPr>
          <w:rFonts w:ascii="Calibri Light" w:hAnsi="Calibri Light" w:eastAsia="Arial" w:cs="Arial" w:asciiTheme="majorAscii" w:hAnsiTheme="majorAscii"/>
          <w:color w:val="000000" w:themeColor="text1" w:themeTint="FF" w:themeShade="FF"/>
          <w:sz w:val="16"/>
          <w:szCs w:val="16"/>
        </w:rPr>
        <w:t xml:space="preserve">easy to access and </w:t>
      </w:r>
      <w:r w:rsidRPr="2A9390B7" w:rsidR="7B6FB0FC">
        <w:rPr>
          <w:rFonts w:ascii="Calibri Light" w:hAnsi="Calibri Light" w:eastAsia="Arial" w:cs="Arial" w:asciiTheme="majorAscii" w:hAnsiTheme="majorAscii"/>
          <w:color w:val="000000" w:themeColor="text1" w:themeTint="FF" w:themeShade="FF"/>
          <w:sz w:val="16"/>
          <w:szCs w:val="16"/>
        </w:rPr>
        <w:t>read</w:t>
      </w:r>
      <w:r w:rsidRPr="2A9390B7" w:rsidR="6D16496C">
        <w:rPr>
          <w:rFonts w:ascii="Calibri Light" w:hAnsi="Calibri Light" w:eastAsia="Arial" w:cs="Arial" w:asciiTheme="majorAscii" w:hAnsiTheme="majorAscii"/>
          <w:color w:val="000000" w:themeColor="text1" w:themeTint="FF" w:themeShade="FF"/>
          <w:sz w:val="16"/>
          <w:szCs w:val="16"/>
        </w:rPr>
        <w:t xml:space="preserve"> </w:t>
      </w:r>
      <w:r w:rsidRPr="2A9390B7" w:rsidR="01D64761">
        <w:rPr>
          <w:rFonts w:ascii="Calibri Light" w:hAnsi="Calibri Light" w:eastAsia="Arial" w:cs="Arial" w:asciiTheme="majorAscii" w:hAnsiTheme="majorAscii"/>
          <w:color w:val="000000" w:themeColor="text1" w:themeTint="FF" w:themeShade="FF"/>
          <w:sz w:val="16"/>
          <w:szCs w:val="16"/>
        </w:rPr>
        <w:t xml:space="preserve">as </w:t>
      </w:r>
      <w:r w:rsidRPr="2A9390B7" w:rsidR="6D16496C">
        <w:rPr>
          <w:rFonts w:ascii="Calibri Light" w:hAnsi="Calibri Light" w:eastAsia="Arial" w:cs="Arial" w:asciiTheme="majorAscii" w:hAnsiTheme="majorAscii"/>
          <w:color w:val="000000" w:themeColor="text1" w:themeTint="FF" w:themeShade="FF"/>
          <w:sz w:val="16"/>
          <w:szCs w:val="16"/>
        </w:rPr>
        <w:t>it is broken down into little stages for a life span of four weeks each.</w:t>
      </w:r>
    </w:p>
    <w:p w:rsidRPr="00774FC9" w:rsidR="00774FC9" w:rsidP="2A9390B7" w:rsidRDefault="00774FC9" w14:paraId="6D16F17F" w14:textId="77777777" w14:noSpellErr="1">
      <w:pPr>
        <w:pStyle w:val="ListParagraph"/>
        <w:numPr>
          <w:ilvl w:val="0"/>
          <w:numId w:val="11"/>
        </w:numPr>
        <w:spacing w:line="360" w:lineRule="auto"/>
        <w:jc w:val="both"/>
        <w:rPr>
          <w:rFonts w:ascii="Calibri Light" w:hAnsi="Calibri Light" w:eastAsia="Arial" w:cs="Arial" w:asciiTheme="majorAscii" w:hAnsiTheme="majorAscii"/>
          <w:color w:val="000000" w:themeColor="text1"/>
          <w:sz w:val="16"/>
          <w:szCs w:val="16"/>
        </w:rPr>
      </w:pPr>
      <w:r w:rsidRPr="2A9390B7" w:rsidR="6D16496C">
        <w:rPr>
          <w:rFonts w:ascii="Calibri Light" w:hAnsi="Calibri Light" w:eastAsia="Arial" w:cs="Arial" w:asciiTheme="majorAscii" w:hAnsiTheme="majorAscii"/>
          <w:color w:val="000000" w:themeColor="text1" w:themeTint="FF" w:themeShade="FF"/>
          <w:sz w:val="16"/>
          <w:szCs w:val="16"/>
        </w:rPr>
        <w:t>This is a reliable website; it is the NHS Greater Glasgow and Clyde website. This website was last updated in July 2021. So, the information will all be up to date and correct.</w:t>
      </w:r>
    </w:p>
    <w:p w:rsidR="6D16496C" w:rsidP="2A9390B7" w:rsidRDefault="6D16496C" w14:paraId="36393C21" w14:textId="3D4C18BF">
      <w:pPr>
        <w:pStyle w:val="ListParagraph"/>
        <w:numPr>
          <w:ilvl w:val="0"/>
          <w:numId w:val="11"/>
        </w:numPr>
        <w:spacing w:line="360" w:lineRule="auto"/>
        <w:jc w:val="both"/>
        <w:rPr>
          <w:rFonts w:ascii="Calibri Light" w:hAnsi="Calibri Light" w:eastAsia="Arial" w:cs="Arial" w:asciiTheme="majorAscii" w:hAnsiTheme="majorAscii"/>
          <w:color w:val="000000" w:themeColor="text1" w:themeTint="FF" w:themeShade="FF"/>
          <w:sz w:val="16"/>
          <w:szCs w:val="16"/>
        </w:rPr>
      </w:pPr>
      <w:r w:rsidRPr="2A9390B7" w:rsidR="6D16496C">
        <w:rPr>
          <w:rFonts w:ascii="Calibri Light" w:hAnsi="Calibri Light" w:eastAsia="Arial" w:cs="Arial" w:asciiTheme="majorAscii" w:hAnsiTheme="majorAscii"/>
          <w:color w:val="000000" w:themeColor="text1" w:themeTint="FF" w:themeShade="FF"/>
          <w:sz w:val="16"/>
          <w:szCs w:val="16"/>
        </w:rPr>
        <w:t>With this information</w:t>
      </w:r>
      <w:r w:rsidRPr="2A9390B7" w:rsidR="76F37586">
        <w:rPr>
          <w:rFonts w:ascii="Calibri Light" w:hAnsi="Calibri Light" w:eastAsia="Arial" w:cs="Arial" w:asciiTheme="majorAscii" w:hAnsiTheme="majorAscii"/>
          <w:color w:val="000000" w:themeColor="text1" w:themeTint="FF" w:themeShade="FF"/>
          <w:sz w:val="16"/>
          <w:szCs w:val="16"/>
        </w:rPr>
        <w:t>,</w:t>
      </w:r>
      <w:r w:rsidRPr="2A9390B7" w:rsidR="6D16496C">
        <w:rPr>
          <w:rFonts w:ascii="Calibri Light" w:hAnsi="Calibri Light" w:eastAsia="Arial" w:cs="Arial" w:asciiTheme="majorAscii" w:hAnsiTheme="majorAscii"/>
          <w:color w:val="000000" w:themeColor="text1" w:themeTint="FF" w:themeShade="FF"/>
          <w:sz w:val="16"/>
          <w:szCs w:val="16"/>
        </w:rPr>
        <w:t xml:space="preserve"> I have gained more knowledge.</w:t>
      </w:r>
      <w:r w:rsidRPr="2A9390B7" w:rsidR="08E3676F">
        <w:rPr>
          <w:rFonts w:ascii="Calibri Light" w:hAnsi="Calibri Light" w:eastAsia="Arial" w:cs="Arial" w:asciiTheme="majorAscii" w:hAnsiTheme="majorAscii"/>
          <w:color w:val="000000" w:themeColor="text1" w:themeTint="FF" w:themeShade="FF"/>
          <w:sz w:val="16"/>
          <w:szCs w:val="16"/>
        </w:rPr>
        <w:t xml:space="preserve"> </w:t>
      </w:r>
      <w:r w:rsidRPr="2A9390B7" w:rsidR="4F453F8F">
        <w:rPr>
          <w:rFonts w:ascii="Calibri Light" w:hAnsi="Calibri Light" w:eastAsia="Arial" w:cs="Arial" w:asciiTheme="majorAscii" w:hAnsiTheme="majorAscii"/>
          <w:color w:val="000000" w:themeColor="text1" w:themeTint="FF" w:themeShade="FF"/>
          <w:sz w:val="16"/>
          <w:szCs w:val="16"/>
        </w:rPr>
        <w:t>However</w:t>
      </w:r>
      <w:r w:rsidRPr="2A9390B7" w:rsidR="08E3676F">
        <w:rPr>
          <w:rFonts w:ascii="Calibri Light" w:hAnsi="Calibri Light" w:eastAsia="Arial" w:cs="Arial" w:asciiTheme="majorAscii" w:hAnsiTheme="majorAscii"/>
          <w:color w:val="000000" w:themeColor="text1" w:themeTint="FF" w:themeShade="FF"/>
          <w:sz w:val="16"/>
          <w:szCs w:val="16"/>
        </w:rPr>
        <w:t xml:space="preserve">, I did not use any of the information </w:t>
      </w:r>
      <w:r w:rsidRPr="2A9390B7" w:rsidR="20CFEB91">
        <w:rPr>
          <w:rFonts w:ascii="Calibri Light" w:hAnsi="Calibri Light" w:eastAsia="Arial" w:cs="Arial" w:asciiTheme="majorAscii" w:hAnsiTheme="majorAscii"/>
          <w:color w:val="000000" w:themeColor="text1" w:themeTint="FF" w:themeShade="FF"/>
          <w:sz w:val="16"/>
          <w:szCs w:val="16"/>
        </w:rPr>
        <w:t>in</w:t>
      </w:r>
      <w:r w:rsidRPr="2A9390B7" w:rsidR="08E3676F">
        <w:rPr>
          <w:rFonts w:ascii="Calibri Light" w:hAnsi="Calibri Light" w:eastAsia="Arial" w:cs="Arial" w:asciiTheme="majorAscii" w:hAnsiTheme="majorAscii"/>
          <w:color w:val="000000" w:themeColor="text1" w:themeTint="FF" w:themeShade="FF"/>
          <w:sz w:val="16"/>
          <w:szCs w:val="16"/>
        </w:rPr>
        <w:t xml:space="preserve"> my presentation</w:t>
      </w:r>
      <w:r w:rsidRPr="2A9390B7" w:rsidR="5BB25359">
        <w:rPr>
          <w:rFonts w:ascii="Calibri Light" w:hAnsi="Calibri Light" w:eastAsia="Arial" w:cs="Arial" w:asciiTheme="majorAscii" w:hAnsiTheme="majorAscii"/>
          <w:color w:val="000000" w:themeColor="text1" w:themeTint="FF" w:themeShade="FF"/>
          <w:sz w:val="16"/>
          <w:szCs w:val="16"/>
        </w:rPr>
        <w:t xml:space="preserve">. The website provided me with information </w:t>
      </w:r>
      <w:r w:rsidRPr="2A9390B7" w:rsidR="688C0642">
        <w:rPr>
          <w:rFonts w:ascii="Calibri Light" w:hAnsi="Calibri Light" w:eastAsia="Arial" w:cs="Arial" w:asciiTheme="majorAscii" w:hAnsiTheme="majorAscii"/>
          <w:color w:val="000000" w:themeColor="text1" w:themeTint="FF" w:themeShade="FF"/>
          <w:sz w:val="16"/>
          <w:szCs w:val="16"/>
        </w:rPr>
        <w:t>about</w:t>
      </w:r>
      <w:r w:rsidRPr="2A9390B7" w:rsidR="5BB25359">
        <w:rPr>
          <w:rFonts w:ascii="Calibri Light" w:hAnsi="Calibri Light" w:eastAsia="Arial" w:cs="Arial" w:asciiTheme="majorAscii" w:hAnsiTheme="majorAscii"/>
          <w:color w:val="000000" w:themeColor="text1" w:themeTint="FF" w:themeShade="FF"/>
          <w:sz w:val="16"/>
          <w:szCs w:val="16"/>
        </w:rPr>
        <w:t xml:space="preserve"> the stages a child goes through from birth, </w:t>
      </w:r>
      <w:r w:rsidRPr="2A9390B7" w:rsidR="20399CCD">
        <w:rPr>
          <w:rFonts w:ascii="Calibri Light" w:hAnsi="Calibri Light" w:eastAsia="Arial" w:cs="Arial" w:asciiTheme="majorAscii" w:hAnsiTheme="majorAscii"/>
          <w:color w:val="000000" w:themeColor="text1" w:themeTint="FF" w:themeShade="FF"/>
          <w:sz w:val="16"/>
          <w:szCs w:val="16"/>
        </w:rPr>
        <w:t xml:space="preserve">such as  </w:t>
      </w:r>
    </w:p>
    <w:p w:rsidR="20399CCD" w:rsidP="2A9390B7" w:rsidRDefault="20399CCD" w14:paraId="4756CDA0" w14:textId="0E07FD6A">
      <w:pPr>
        <w:pStyle w:val="ListParagraph"/>
        <w:numPr>
          <w:ilvl w:val="0"/>
          <w:numId w:val="19"/>
        </w:numPr>
        <w:spacing w:line="360" w:lineRule="auto"/>
        <w:jc w:val="both"/>
        <w:rPr>
          <w:rFonts w:ascii="Calibri Light" w:hAnsi="Calibri Light" w:eastAsia="Calibri Light" w:cs="Calibri Light" w:asciiTheme="majorAscii" w:hAnsiTheme="majorAscii" w:eastAsiaTheme="majorAscii" w:cstheme="majorAscii"/>
          <w:color w:val="000000" w:themeColor="text1" w:themeTint="FF" w:themeShade="FF"/>
          <w:sz w:val="16"/>
          <w:szCs w:val="16"/>
        </w:rPr>
      </w:pPr>
      <w:r w:rsidRPr="2A9390B7" w:rsidR="20399CCD">
        <w:rPr>
          <w:rFonts w:ascii="Calibri Light" w:hAnsi="Calibri Light" w:eastAsia="Arial" w:cs="Arial" w:asciiTheme="majorAscii" w:hAnsiTheme="majorAscii"/>
          <w:color w:val="000000" w:themeColor="text1" w:themeTint="FF" w:themeShade="FF"/>
          <w:sz w:val="16"/>
          <w:szCs w:val="16"/>
        </w:rPr>
        <w:t>Motor function</w:t>
      </w:r>
    </w:p>
    <w:p w:rsidR="20399CCD" w:rsidP="2A9390B7" w:rsidRDefault="20399CCD" w14:paraId="4AF8C76D" w14:textId="59BF7553">
      <w:pPr>
        <w:pStyle w:val="ListParagraph"/>
        <w:numPr>
          <w:ilvl w:val="0"/>
          <w:numId w:val="19"/>
        </w:numPr>
        <w:spacing w:line="360" w:lineRule="auto"/>
        <w:jc w:val="both"/>
        <w:rPr>
          <w:rFonts w:ascii="Calibri Light" w:hAnsi="Calibri Light" w:eastAsia="Calibri Light" w:cs="Calibri Light" w:asciiTheme="majorAscii" w:hAnsiTheme="majorAscii" w:eastAsiaTheme="majorAscii" w:cstheme="majorAscii"/>
          <w:color w:val="000000" w:themeColor="text1" w:themeTint="FF" w:themeShade="FF"/>
          <w:sz w:val="16"/>
          <w:szCs w:val="16"/>
        </w:rPr>
      </w:pPr>
      <w:r w:rsidRPr="2A9390B7" w:rsidR="20399CCD">
        <w:rPr>
          <w:rFonts w:ascii="Calibri Light" w:hAnsi="Calibri Light" w:eastAsia="Arial" w:cs="Arial" w:asciiTheme="majorAscii" w:hAnsiTheme="majorAscii"/>
          <w:color w:val="000000" w:themeColor="text1" w:themeTint="FF" w:themeShade="FF"/>
          <w:sz w:val="16"/>
          <w:szCs w:val="16"/>
        </w:rPr>
        <w:t xml:space="preserve">Nutrition </w:t>
      </w:r>
    </w:p>
    <w:p w:rsidR="20399CCD" w:rsidP="2A9390B7" w:rsidRDefault="20399CCD" w14:paraId="4B8C5849" w14:textId="469C3BF5">
      <w:pPr>
        <w:pStyle w:val="ListParagraph"/>
        <w:numPr>
          <w:ilvl w:val="0"/>
          <w:numId w:val="19"/>
        </w:numPr>
        <w:spacing w:line="360" w:lineRule="auto"/>
        <w:jc w:val="both"/>
        <w:rPr>
          <w:rFonts w:ascii="Calibri Light" w:hAnsi="Calibri Light" w:eastAsia="Calibri Light" w:cs="Calibri Light" w:asciiTheme="majorAscii" w:hAnsiTheme="majorAscii" w:eastAsiaTheme="majorAscii" w:cstheme="majorAscii"/>
          <w:color w:val="000000" w:themeColor="text1" w:themeTint="FF" w:themeShade="FF"/>
          <w:sz w:val="16"/>
          <w:szCs w:val="16"/>
        </w:rPr>
      </w:pPr>
      <w:r w:rsidRPr="2A9390B7" w:rsidR="20399CCD">
        <w:rPr>
          <w:rFonts w:ascii="Calibri Light" w:hAnsi="Calibri Light" w:eastAsia="Arial" w:cs="Arial" w:asciiTheme="majorAscii" w:hAnsiTheme="majorAscii"/>
          <w:color w:val="000000" w:themeColor="text1" w:themeTint="FF" w:themeShade="FF"/>
          <w:sz w:val="16"/>
          <w:szCs w:val="16"/>
        </w:rPr>
        <w:t>Sensory development</w:t>
      </w:r>
    </w:p>
    <w:p w:rsidR="441358D9" w:rsidP="2A9390B7" w:rsidRDefault="441358D9" w14:paraId="0EBF80E2" w14:textId="2DDDE93F">
      <w:pPr>
        <w:pStyle w:val="ListParagraph"/>
        <w:numPr>
          <w:ilvl w:val="0"/>
          <w:numId w:val="19"/>
        </w:numPr>
        <w:spacing w:line="360" w:lineRule="auto"/>
        <w:jc w:val="both"/>
        <w:rPr>
          <w:rFonts w:ascii="Calibri Light" w:hAnsi="Calibri Light" w:eastAsia="Calibri Light" w:cs="Calibri Light" w:asciiTheme="majorAscii" w:hAnsiTheme="majorAscii" w:eastAsiaTheme="majorAscii" w:cstheme="majorAscii"/>
          <w:color w:val="000000" w:themeColor="text1" w:themeTint="FF" w:themeShade="FF"/>
          <w:sz w:val="16"/>
          <w:szCs w:val="16"/>
        </w:rPr>
      </w:pPr>
      <w:r w:rsidRPr="2A9390B7" w:rsidR="441358D9">
        <w:rPr>
          <w:rFonts w:ascii="Calibri Light" w:hAnsi="Calibri Light" w:eastAsia="Arial" w:cs="Arial" w:asciiTheme="majorAscii" w:hAnsiTheme="majorAscii"/>
          <w:color w:val="000000" w:themeColor="text1" w:themeTint="FF" w:themeShade="FF"/>
          <w:sz w:val="16"/>
          <w:szCs w:val="16"/>
        </w:rPr>
        <w:t>F</w:t>
      </w:r>
      <w:r w:rsidRPr="2A9390B7" w:rsidR="20399CCD">
        <w:rPr>
          <w:rFonts w:ascii="Calibri Light" w:hAnsi="Calibri Light" w:eastAsia="Arial" w:cs="Arial" w:asciiTheme="majorAscii" w:hAnsiTheme="majorAscii"/>
          <w:color w:val="000000" w:themeColor="text1" w:themeTint="FF" w:themeShade="FF"/>
          <w:sz w:val="16"/>
          <w:szCs w:val="16"/>
        </w:rPr>
        <w:t>ine</w:t>
      </w:r>
      <w:r w:rsidRPr="2A9390B7" w:rsidR="5BB25359">
        <w:rPr>
          <w:rFonts w:ascii="Calibri Light" w:hAnsi="Calibri Light" w:eastAsia="Arial" w:cs="Arial" w:asciiTheme="majorAscii" w:hAnsiTheme="majorAscii"/>
          <w:color w:val="000000" w:themeColor="text1" w:themeTint="FF" w:themeShade="FF"/>
          <w:sz w:val="16"/>
          <w:szCs w:val="16"/>
        </w:rPr>
        <w:t xml:space="preserve"> </w:t>
      </w:r>
      <w:r w:rsidRPr="2A9390B7" w:rsidR="441358D9">
        <w:rPr>
          <w:rFonts w:ascii="Calibri Light" w:hAnsi="Calibri Light" w:eastAsia="Arial" w:cs="Arial" w:asciiTheme="majorAscii" w:hAnsiTheme="majorAscii"/>
          <w:color w:val="000000" w:themeColor="text1" w:themeTint="FF" w:themeShade="FF"/>
          <w:sz w:val="16"/>
          <w:szCs w:val="16"/>
        </w:rPr>
        <w:t xml:space="preserve">motor </w:t>
      </w:r>
    </w:p>
    <w:p w:rsidR="441358D9" w:rsidP="2A9390B7" w:rsidRDefault="441358D9" w14:paraId="24A1146E" w14:textId="06084708">
      <w:pPr>
        <w:pStyle w:val="ListParagraph"/>
        <w:numPr>
          <w:ilvl w:val="0"/>
          <w:numId w:val="19"/>
        </w:numPr>
        <w:spacing w:line="360" w:lineRule="auto"/>
        <w:jc w:val="both"/>
        <w:rPr>
          <w:rFonts w:ascii="Calibri Light" w:hAnsi="Calibri Light" w:eastAsia="Calibri Light" w:cs="Calibri Light" w:asciiTheme="majorAscii" w:hAnsiTheme="majorAscii" w:eastAsiaTheme="majorAscii" w:cstheme="majorAscii"/>
          <w:color w:val="000000" w:themeColor="text1" w:themeTint="FF" w:themeShade="FF"/>
          <w:sz w:val="16"/>
          <w:szCs w:val="16"/>
        </w:rPr>
      </w:pPr>
      <w:r w:rsidRPr="2A9390B7" w:rsidR="441358D9">
        <w:rPr>
          <w:rFonts w:ascii="Calibri Light" w:hAnsi="Calibri Light" w:eastAsia="Arial" w:cs="Arial" w:asciiTheme="majorAscii" w:hAnsiTheme="majorAscii"/>
          <w:color w:val="000000" w:themeColor="text1" w:themeTint="FF" w:themeShade="FF"/>
          <w:sz w:val="16"/>
          <w:szCs w:val="16"/>
        </w:rPr>
        <w:t xml:space="preserve">Skills for independence </w:t>
      </w:r>
    </w:p>
    <w:p w:rsidR="7315004E" w:rsidP="1E860F9A" w:rsidRDefault="7315004E" w14:paraId="45160319" w14:textId="773E096F">
      <w:pPr>
        <w:pStyle w:val="ListParagraph"/>
        <w:numPr>
          <w:ilvl w:val="0"/>
          <w:numId w:val="20"/>
        </w:numPr>
        <w:spacing w:line="360" w:lineRule="auto"/>
        <w:ind/>
        <w:jc w:val="left"/>
        <w:rPr>
          <w:rFonts w:ascii="Calibri Light" w:hAnsi="Calibri Light" w:eastAsia="Calibri Light" w:cs="Calibri Light" w:asciiTheme="majorAscii" w:hAnsiTheme="majorAscii" w:eastAsiaTheme="majorAscii" w:cstheme="majorAscii"/>
          <w:color w:val="000000" w:themeColor="text1" w:themeTint="FF" w:themeShade="FF"/>
          <w:sz w:val="16"/>
          <w:szCs w:val="16"/>
        </w:rPr>
      </w:pPr>
      <w:r w:rsidRPr="1E860F9A" w:rsidR="441358D9">
        <w:rPr>
          <w:rFonts w:ascii="Calibri Light" w:hAnsi="Calibri Light" w:eastAsia="Arial" w:cs="Arial" w:asciiTheme="majorAscii" w:hAnsiTheme="majorAscii"/>
          <w:color w:val="000000" w:themeColor="text1" w:themeTint="FF" w:themeShade="FF"/>
          <w:sz w:val="16"/>
          <w:szCs w:val="16"/>
        </w:rPr>
        <w:t xml:space="preserve">And many more, the </w:t>
      </w:r>
      <w:r w:rsidRPr="1E860F9A" w:rsidR="14669B2F">
        <w:rPr>
          <w:rFonts w:ascii="Calibri Light" w:hAnsi="Calibri Light" w:eastAsia="Arial" w:cs="Arial" w:asciiTheme="majorAscii" w:hAnsiTheme="majorAscii"/>
          <w:color w:val="000000" w:themeColor="text1" w:themeTint="FF" w:themeShade="FF"/>
          <w:sz w:val="16"/>
          <w:szCs w:val="16"/>
        </w:rPr>
        <w:t>timeline</w:t>
      </w:r>
      <w:r w:rsidRPr="1E860F9A" w:rsidR="441358D9">
        <w:rPr>
          <w:rFonts w:ascii="Calibri Light" w:hAnsi="Calibri Light" w:eastAsia="Arial" w:cs="Arial" w:asciiTheme="majorAscii" w:hAnsiTheme="majorAscii"/>
          <w:color w:val="000000" w:themeColor="text1" w:themeTint="FF" w:themeShade="FF"/>
          <w:sz w:val="16"/>
          <w:szCs w:val="16"/>
        </w:rPr>
        <w:t xml:space="preserve"> </w:t>
      </w:r>
      <w:r w:rsidRPr="1E860F9A" w:rsidR="0C019774">
        <w:rPr>
          <w:rFonts w:ascii="Calibri Light" w:hAnsi="Calibri Light" w:eastAsia="Arial" w:cs="Arial" w:asciiTheme="majorAscii" w:hAnsiTheme="majorAscii"/>
          <w:color w:val="000000" w:themeColor="text1" w:themeTint="FF" w:themeShade="FF"/>
          <w:sz w:val="16"/>
          <w:szCs w:val="16"/>
        </w:rPr>
        <w:t>shows you</w:t>
      </w:r>
      <w:r w:rsidRPr="1E860F9A" w:rsidR="441358D9">
        <w:rPr>
          <w:rFonts w:ascii="Calibri Light" w:hAnsi="Calibri Light" w:eastAsia="Arial" w:cs="Arial" w:asciiTheme="majorAscii" w:hAnsiTheme="majorAscii"/>
          <w:color w:val="000000" w:themeColor="text1" w:themeTint="FF" w:themeShade="FF"/>
          <w:sz w:val="16"/>
          <w:szCs w:val="16"/>
        </w:rPr>
        <w:t xml:space="preserve"> through a </w:t>
      </w:r>
      <w:r w:rsidRPr="1E860F9A" w:rsidR="4A3F7DA0">
        <w:rPr>
          <w:rFonts w:ascii="Calibri Light" w:hAnsi="Calibri Light" w:eastAsia="Arial" w:cs="Arial" w:asciiTheme="majorAscii" w:hAnsiTheme="majorAscii"/>
          <w:color w:val="000000" w:themeColor="text1" w:themeTint="FF" w:themeShade="FF"/>
          <w:sz w:val="16"/>
          <w:szCs w:val="16"/>
        </w:rPr>
        <w:t>child's development from birth till 5 years old.</w:t>
      </w:r>
      <w:r w:rsidRPr="1E860F9A" w:rsidR="441358D9">
        <w:rPr>
          <w:rFonts w:ascii="Calibri Light" w:hAnsi="Calibri Light" w:eastAsia="Arial" w:cs="Arial" w:asciiTheme="majorAscii" w:hAnsiTheme="majorAscii"/>
          <w:color w:val="000000" w:themeColor="text1" w:themeTint="FF" w:themeShade="FF"/>
          <w:sz w:val="16"/>
          <w:szCs w:val="16"/>
        </w:rPr>
        <w:t xml:space="preserve"> </w:t>
      </w:r>
      <w:r w:rsidRPr="1E860F9A" w:rsidR="166BC034">
        <w:rPr>
          <w:rFonts w:ascii="Calibri Light" w:hAnsi="Calibri Light" w:eastAsia="Arial" w:cs="Arial" w:asciiTheme="majorAscii" w:hAnsiTheme="majorAscii"/>
          <w:color w:val="000000" w:themeColor="text1" w:themeTint="FF" w:themeShade="FF"/>
          <w:sz w:val="16"/>
          <w:szCs w:val="16"/>
        </w:rPr>
        <w:t xml:space="preserve">This site also gives you relatable </w:t>
      </w:r>
      <w:r w:rsidRPr="1E860F9A" w:rsidR="166BC034">
        <w:rPr>
          <w:rFonts w:ascii="Calibri Light" w:hAnsi="Calibri Light" w:eastAsia="Arial" w:cs="Arial" w:asciiTheme="majorAscii" w:hAnsiTheme="majorAscii"/>
          <w:color w:val="000000" w:themeColor="text1" w:themeTint="FF" w:themeShade="FF"/>
          <w:sz w:val="16"/>
          <w:szCs w:val="16"/>
        </w:rPr>
        <w:t xml:space="preserve">activities </w:t>
      </w:r>
      <w:r w:rsidRPr="1E860F9A" w:rsidR="166BC034">
        <w:rPr>
          <w:rFonts w:ascii="Calibri Light" w:hAnsi="Calibri Light" w:eastAsia="Arial" w:cs="Arial" w:asciiTheme="majorAscii" w:hAnsiTheme="majorAscii"/>
          <w:color w:val="000000" w:themeColor="text1" w:themeTint="FF" w:themeShade="FF"/>
          <w:sz w:val="16"/>
          <w:szCs w:val="16"/>
        </w:rPr>
        <w:t xml:space="preserve">for each stage, </w:t>
      </w:r>
      <w:r w:rsidRPr="1E860F9A" w:rsidR="5DF4631A">
        <w:rPr>
          <w:rFonts w:ascii="Calibri Light" w:hAnsi="Calibri Light" w:eastAsia="Arial" w:cs="Arial" w:asciiTheme="majorAscii" w:hAnsiTheme="majorAscii"/>
          <w:color w:val="000000" w:themeColor="text1" w:themeTint="FF" w:themeShade="FF"/>
          <w:sz w:val="16"/>
          <w:szCs w:val="16"/>
        </w:rPr>
        <w:t xml:space="preserve">LifeSkills, </w:t>
      </w:r>
      <w:r w:rsidRPr="1E860F9A" w:rsidR="166BC034">
        <w:rPr>
          <w:rFonts w:ascii="Calibri Light" w:hAnsi="Calibri Light" w:eastAsia="Arial" w:cs="Arial" w:asciiTheme="majorAscii" w:hAnsiTheme="majorAscii"/>
          <w:color w:val="000000" w:themeColor="text1" w:themeTint="FF" w:themeShade="FF"/>
          <w:sz w:val="16"/>
          <w:szCs w:val="16"/>
        </w:rPr>
        <w:t>a</w:t>
      </w:r>
      <w:r w:rsidRPr="1E860F9A" w:rsidR="46C285BA">
        <w:rPr>
          <w:rFonts w:ascii="Calibri Light" w:hAnsi="Calibri Light" w:eastAsia="Arial" w:cs="Arial" w:asciiTheme="majorAscii" w:hAnsiTheme="majorAscii"/>
          <w:color w:val="000000" w:themeColor="text1" w:themeTint="FF" w:themeShade="FF"/>
          <w:sz w:val="16"/>
          <w:szCs w:val="16"/>
        </w:rPr>
        <w:t xml:space="preserve">nd much more </w:t>
      </w:r>
      <w:r w:rsidRPr="1E860F9A" w:rsidR="6A35FFED">
        <w:rPr>
          <w:rFonts w:ascii="Calibri Light" w:hAnsi="Calibri Light" w:eastAsia="Arial" w:cs="Arial" w:asciiTheme="majorAscii" w:hAnsiTheme="majorAscii"/>
          <w:color w:val="000000" w:themeColor="text1" w:themeTint="FF" w:themeShade="FF"/>
          <w:sz w:val="16"/>
          <w:szCs w:val="16"/>
        </w:rPr>
        <w:t>essential information</w:t>
      </w:r>
      <w:r w:rsidRPr="1E860F9A" w:rsidR="46C285BA">
        <w:rPr>
          <w:rFonts w:ascii="Calibri Light" w:hAnsi="Calibri Light" w:eastAsia="Arial" w:cs="Arial" w:asciiTheme="majorAscii" w:hAnsiTheme="majorAscii"/>
          <w:color w:val="000000" w:themeColor="text1" w:themeTint="FF" w:themeShade="FF"/>
          <w:sz w:val="16"/>
          <w:szCs w:val="16"/>
        </w:rPr>
        <w:t xml:space="preserve"> for parents.</w:t>
      </w:r>
    </w:p>
    <w:p w:rsidRPr="00774FC9" w:rsidR="00774FC9" w:rsidP="00774FC9" w:rsidRDefault="00774FC9" w14:paraId="31757DB7" w14:textId="77777777">
      <w:pPr>
        <w:pStyle w:val="ListParagraph"/>
        <w:spacing w:line="240" w:lineRule="exact"/>
        <w:rPr>
          <w:rFonts w:cs="Arial" w:asciiTheme="majorHAnsi" w:hAnsiTheme="majorHAnsi" w:eastAsiaTheme="minorEastAsia"/>
          <w:color w:val="000000" w:themeColor="text1"/>
          <w:sz w:val="16"/>
          <w:szCs w:val="16"/>
        </w:rPr>
      </w:pPr>
    </w:p>
    <w:p w:rsidRPr="00774FC9" w:rsidR="00E32D0C" w:rsidP="0E08765A" w:rsidRDefault="00E32D0C" w14:paraId="65BFBEBC" w14:textId="64B910C8">
      <w:pPr>
        <w:spacing w:line="240" w:lineRule="exact"/>
        <w:rPr>
          <w:rFonts w:eastAsia="Calibri" w:cs="Arial" w:asciiTheme="majorHAnsi" w:hAnsiTheme="majorHAnsi"/>
          <w:color w:val="000000" w:themeColor="text1"/>
          <w:sz w:val="16"/>
          <w:szCs w:val="16"/>
        </w:rPr>
      </w:pPr>
    </w:p>
    <w:p w:rsidRPr="00774FC9" w:rsidR="00E32D0C" w:rsidP="0E08765A" w:rsidRDefault="00E32D0C" w14:paraId="62E3A3DF" w14:textId="70292B52">
      <w:pPr>
        <w:spacing w:line="240" w:lineRule="exact"/>
        <w:rPr>
          <w:rFonts w:eastAsia="Calibri" w:cs="Arial" w:asciiTheme="majorHAnsi" w:hAnsiTheme="majorHAnsi"/>
          <w:color w:val="000000" w:themeColor="text1"/>
          <w:sz w:val="16"/>
          <w:szCs w:val="16"/>
        </w:rPr>
      </w:pPr>
    </w:p>
    <w:p w:rsidRPr="00774FC9" w:rsidR="00E32D0C" w:rsidP="2A9390B7" w:rsidRDefault="00E32D0C" w14:paraId="16B77843" w14:textId="1D22082C">
      <w:pPr>
        <w:spacing w:line="240" w:lineRule="exact"/>
        <w:rPr>
          <w:rFonts w:ascii="Calibri Light" w:hAnsi="Calibri Light" w:eastAsia="Calibri" w:cs="Arial" w:asciiTheme="majorAscii" w:hAnsiTheme="majorAscii"/>
          <w:sz w:val="16"/>
          <w:szCs w:val="16"/>
        </w:rPr>
      </w:pPr>
    </w:p>
    <w:p w:rsidRPr="00774FC9" w:rsidR="00E32D0C" w:rsidP="0E08765A" w:rsidRDefault="00E32D0C" w14:paraId="01E03597" w14:textId="60619ABB">
      <w:pPr>
        <w:spacing w:line="240" w:lineRule="exact"/>
        <w:rPr>
          <w:rFonts w:eastAsia="Calibri" w:cs="Arial" w:asciiTheme="majorHAnsi" w:hAnsiTheme="majorHAnsi"/>
          <w:color w:val="000000" w:themeColor="text1"/>
          <w:sz w:val="16"/>
          <w:szCs w:val="16"/>
        </w:rPr>
      </w:pPr>
    </w:p>
    <w:p w:rsidRPr="00774FC9" w:rsidR="00E32D0C" w:rsidP="0E08765A" w:rsidRDefault="00E32D0C" w14:paraId="2C078E63" w14:textId="1CFC0CD7">
      <w:pPr>
        <w:spacing w:line="240" w:lineRule="exact"/>
        <w:rPr>
          <w:rFonts w:eastAsia="Calibri" w:cs="Arial" w:asciiTheme="majorHAnsi" w:hAnsiTheme="majorHAnsi"/>
          <w:color w:val="000000" w:themeColor="text1"/>
          <w:sz w:val="16"/>
          <w:szCs w:val="16"/>
        </w:rPr>
      </w:pPr>
    </w:p>
    <w:sectPr w:rsidRPr="00774FC9" w:rsidR="00E32D0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536707825-1651220228 1620341175-1767390974 1627036891-1672049717 1420383217-744210857 123181888-1361821134 318790922-2004318071 1909571111-949855812 780046939-1223228245 1774705847-942691851 1482218212-633732904 397925773-46591728 491278373-224445523 1473911601-455222356 493721899-1419902552 631282044-1867294823 2122735875-691385721 194833164-1796303258 1652384755-682176661 689188347-325586671 529863635-1412083241 1587736710-588996277 641871711-1155678480 921100179-1856138170 1745601233-1039807617 1119689822-1212583769 1163884664-1662372087 1581503379-680524245 1079542249-862142498 393621704-188920866 208785510-116141712 726281900-2004318071 935590836-1589177355 1105641206-1315644242 2134300730-1856782591 510816127-1966737577 535496499-2004318071 2105236076-1091352465 4770589-2004318071 61128186-2004318071 1645795908-2004318071 1853505184-2004318071 1496856075-724355820 1318873834-2004318071 841805463-2004318071 1636373571-901023903 886337306-1149282986 1616822255-297686724 1659478930-1737401503 1612250095-724743254 1724131071-1806399878 1514781362-2004318071 1718529400-1903756309 1544780116-497395946 803592443-1819556132 1885412586-94671672 363884406-526730312 1656914924-1531703332 184105038-189297956 1975686222-2141322953 1602111657-40502725 555127436-2004318071 56926755-1482021311 1185727801-1620504772 1830220159-2004318071 607884420-990745866 829783479-2004318071 1707065020-1689850056 1659085791-1881746258 381122627-850288642 31470999-1617009339 738692707-486280407"/>
  </int:OnDemandWorkflows>
  <int:IntelligenceSettings/>
  <int:Manifest>
    <int:WordHash hashCode="uMWlah6SoXLKCn" id="d6H2SH7S"/>
    <int:EntireDocument id="Sptyvb4p"/>
    <int:ParagraphRange paragraphId="4770589" textId="2004318071" start="0" length="57" invalidationStart="0" invalidationLength="57" id="hB3oiwqp"/>
    <int:ParagraphRange paragraphId="1645795908" textId="2004318071" start="0" length="49" invalidationStart="0" invalidationLength="49" id="uLIgnX+0"/>
    <int:ParagraphRange paragraphId="1853505184" textId="2004318071" start="0" length="68" invalidationStart="0" invalidationLength="68" id="LLKaXCfo"/>
    <int:ParagraphRange paragraphId="1496856075" textId="724355820" start="0" length="55" invalidationStart="0" invalidationLength="55" id="3uwzAeEu"/>
    <int:ParagraphRange paragraphId="1885412586" textId="1210293930" start="369" length="97" invalidationStart="369" invalidationLength="97" id="wJQuHB8c"/>
    <int:ParagraphRange paragraphId="1656914924" textId="1531703332" start="0" length="210" invalidationStart="0" invalidationLength="210" id="y1WXAfEr"/>
    <int:ParagraphRange paragraphId="184105038" textId="2027788358" start="0" length="88" invalidationStart="0" invalidationLength="88" id="ObELNmuz"/>
    <int:WordHash hashCode="ta7kbmvaCb21jC" id="zzVwZHGP"/>
  </int:Manifest>
  <int:Observations>
    <int:Content id="d6H2SH7S">
      <int:Rejection type="LegacyProofing"/>
    </int:Content>
    <int:Content id="Sptyvb4p">
      <int:extLst>
        <oel:ext uri="E302BA01-7950-474C-9AD3-286E660C40A8">
          <int:SimilaritySummary Version="1" RunId="1635321472272" TilesCheckedInThisRun="54" TotalNumOfTiles="54" SimilarityAnnotationCount="7" NumWords="983" NumFlaggedWords="112"/>
        </oel:ext>
      </int:extLst>
    </int:Content>
    <int:Content id="hB3oiwqp">
      <int:extLst>
        <oel:ext uri="426473B9-03D8-482F-96C9-C2C85392BACA">
          <int:SimilarityCritique Version="1" Context="Take turns to choose two cards each and turn them face up" SourceType="Online" SourceTitle="14 Fun Decision-Making Games for Kids - Empowered Parents" SourceUrl="https://empoweredparents.co/decision-making-games/" SourceSnippet="Take turns to choose two cards each and turn them face up; If the cards match, you keep them; If they don’t match, you turn them both face down; Continue turning two at a time until all the cards have been matched ; The winner is the person with the most cards at the end">
            <int:Suggestions CitationType="Inline">
              <int:Suggestion CitationStyle="Mla" IsIdentical="1">
                <int:CitationText>(“14 Fun Decision-Making Games for Kids - Empowered Parents”)</int:CitationText>
              </int:Suggestion>
              <int:Suggestion CitationStyle="Apa" IsIdentical="1">
                <int:CitationText>(“14 Fun Decision-Making Games for Kids - Empowered Parents”)</int:CitationText>
              </int:Suggestion>
              <int:Suggestion CitationStyle="Chicago" IsIdentical="1">
                <int:CitationText>(“14 Fun Decision-Making Games for Kids - Empowered Parents”)</int:CitationText>
              </int:Suggestion>
            </int:Suggestions>
            <int:Suggestions CitationType="Full">
              <int:Suggestion CitationStyle="Mla" IsIdentical="1">
                <int:CitationText>&lt;i&gt;14 Fun Decision-Making Games for Kids - Empowered Parents&lt;/i&gt;, https://empoweredparents.co/decision-making-games/.</int:CitationText>
              </int:Suggestion>
              <int:Suggestion CitationStyle="Apa" IsIdentical="1">
                <int:CitationText>&lt;i&gt;14 Fun Decision-Making Games for Kids - Empowered Parents&lt;/i&gt;. (n.d.). Retrieved from https://empoweredparents.co/decision-making-games/</int:CitationText>
              </int:Suggestion>
              <int:Suggestion CitationStyle="Chicago" IsIdentical="1">
                <int:CitationText>“14 Fun Decision-Making Games for Kids - Empowered Parents” n.d., https://empoweredparents.co/decision-making-games/.</int:CitationText>
              </int:Suggestion>
            </int:Suggestions>
            <int:AdditionalSources SourceType="Online" SourceTitle="A Teacher's Guide to 10 Must-Have Educational Toys for 4 ..." SourceUrl="https://empoweredparents.co/educational-toys-for-4-year-olds/" SourceSnippet="Take turns to choose two cards each and turn them face up; If the cards match, you keep them; If they don’t match, you turn them both face down; Continue turning two at a time until all the cards have been matched; The winner is the person who has accumulated the most matching sets; Aside from building memory, this kind of game also develops ...">
              <int:Suggestions CitationType="Inline">
                <int:Suggestion CitationStyle="Mla" IsIdentical="1">
                  <int:CitationText>(“A Teacher's Guide to 10 Must-Have Educational Toys for 4 ...”)</int:CitationText>
                </int:Suggestion>
                <int:Suggestion CitationStyle="Apa" IsIdentical="1">
                  <int:CitationText>(“A Teacher's Guide to 10 Must-Have Educational Toys for 4 ...”)</int:CitationText>
                </int:Suggestion>
                <int:Suggestion CitationStyle="Chicago" IsIdentical="1">
                  <int:CitationText>(“A Teacher's Guide to 10 Must-Have Educational Toys for 4 ...”)</int:CitationText>
                </int:Suggestion>
              </int:Suggestions>
              <int:Suggestions CitationType="Full">
                <int:Suggestion CitationStyle="Mla" IsIdentical="1">
                  <int:CitationText>&lt;i&gt;A Teacher's Guide to 10 Must-Have Educational Toys for 4 ...&lt;/i&gt;, https://empoweredparents.co/educational-toys-for-4-year-olds/.</int:CitationText>
                </int:Suggestion>
                <int:Suggestion CitationStyle="Apa" IsIdentical="1">
                  <int:CitationText>&lt;i&gt;A Teacher's Guide to 10 Must-Have Educational Toys for 4 ...&lt;/i&gt;. (n.d.). Retrieved from https://empoweredparents.co/educational-toys-for-4-year-olds/</int:CitationText>
                </int:Suggestion>
                <int:Suggestion CitationStyle="Chicago" IsIdentical="1">
                  <int:CitationText>“A Teacher's Guide to 10 Must-Have Educational Toys for 4 ...” n.d., https://empoweredparents.co/educational-toys-for-4-year-olds/.</int:CitationText>
                </int:Suggestion>
              </int:Suggestions>
            </int:AdditionalSources>
          </int:SimilarityCritique>
        </oel:ext>
      </int:extLst>
    </int:Content>
    <int:Content id="uLIgnX+0">
      <int:extLst>
        <oel:ext uri="426473B9-03D8-482F-96C9-C2C85392BACA">
          <int:SimilarityCritique Version="1" Context="If they don’t match, you turn them both face down" SourceType="Online" SourceTitle="14 Fun Decision-Making Games for Kids - Empowered Parents" SourceUrl="https://empoweredparents.co/decision-making-games/" SourceSnippet="If they don’t match, you turn them both face down Continue turning two at a time until all the cards have been matched The winner is the person with the most cards at the end">
            <int:Suggestions CitationType="Inline">
              <int:Suggestion CitationStyle="Mla" IsIdentical="1">
                <int:CitationText>(“14 Fun Decision-Making Games for Kids - Empowered Parents”)</int:CitationText>
              </int:Suggestion>
              <int:Suggestion CitationStyle="Apa" IsIdentical="1">
                <int:CitationText>(“14 Fun Decision-Making Games for Kids - Empowered Parents”)</int:CitationText>
              </int:Suggestion>
              <int:Suggestion CitationStyle="Chicago" IsIdentical="1">
                <int:CitationText>(“14 Fun Decision-Making Games for Kids - Empowered Parents”)</int:CitationText>
              </int:Suggestion>
            </int:Suggestions>
            <int:Suggestions CitationType="Full">
              <int:Suggestion CitationStyle="Mla" IsIdentical="1">
                <int:CitationText>&lt;i&gt;14 Fun Decision-Making Games for Kids - Empowered Parents&lt;/i&gt;, https://empoweredparents.co/decision-making-games/.</int:CitationText>
              </int:Suggestion>
              <int:Suggestion CitationStyle="Apa" IsIdentical="1">
                <int:CitationText>&lt;i&gt;14 Fun Decision-Making Games for Kids - Empowered Parents&lt;/i&gt;. (n.d.). Retrieved from https://empoweredparents.co/decision-making-games/</int:CitationText>
              </int:Suggestion>
              <int:Suggestion CitationStyle="Chicago" IsIdentical="1">
                <int:CitationText>“14 Fun Decision-Making Games for Kids - Empowered Parents” n.d., https://empoweredparents.co/decision-making-games/.</int:CitationText>
              </int:Suggestion>
            </int:Suggestions>
            <int:AdditionalSources SourceType="Online" SourceTitle="A Teacher's Guide to 10 Must-Have Educational Toys for 4 ..." SourceUrl="https://empoweredparents.co/educational-toys-for-4-year-olds/" SourceSnippet="If they don’t match, you turn them both face down; Continue turning two at a time until all the cards have been matched; The winner is the person who has accumulated the most matching sets; Aside from building memory, this kind of game also develops other skills. Games build a child’s social skills and ability to cooperate and follow set rules.">
              <int:Suggestions CitationType="Inline">
                <int:Suggestion CitationStyle="Mla" IsIdentical="1">
                  <int:CitationText>(“A Teacher's Guide to 10 Must-Have Educational Toys for 4 ...”)</int:CitationText>
                </int:Suggestion>
                <int:Suggestion CitationStyle="Apa" IsIdentical="1">
                  <int:CitationText>(“A Teacher's Guide to 10 Must-Have Educational Toys for 4 ...”)</int:CitationText>
                </int:Suggestion>
                <int:Suggestion CitationStyle="Chicago" IsIdentical="1">
                  <int:CitationText>(“A Teacher's Guide to 10 Must-Have Educational Toys for 4 ...”)</int:CitationText>
                </int:Suggestion>
              </int:Suggestions>
              <int:Suggestions CitationType="Full">
                <int:Suggestion CitationStyle="Mla" IsIdentical="1">
                  <int:CitationText>&lt;i&gt;A Teacher's Guide to 10 Must-Have Educational Toys for 4 ...&lt;/i&gt;, https://empoweredparents.co/educational-toys-for-4-year-olds/.</int:CitationText>
                </int:Suggestion>
                <int:Suggestion CitationStyle="Apa" IsIdentical="1">
                  <int:CitationText>&lt;i&gt;A Teacher's Guide to 10 Must-Have Educational Toys for 4 ...&lt;/i&gt;. (n.d.). Retrieved from https://empoweredparents.co/educational-toys-for-4-year-olds/</int:CitationText>
                </int:Suggestion>
                <int:Suggestion CitationStyle="Chicago" IsIdentical="1">
                  <int:CitationText>“A Teacher's Guide to 10 Must-Have Educational Toys for 4 ...” n.d., https://empoweredparents.co/educational-toys-for-4-year-olds/.</int:CitationText>
                </int:Suggestion>
              </int:Suggestions>
            </int:AdditionalSources>
          </int:SimilarityCritique>
        </oel:ext>
      </int:extLst>
    </int:Content>
    <int:Content id="LLKaXCfo">
      <int:extLst>
        <oel:ext uri="426473B9-03D8-482F-96C9-C2C85392BACA">
          <int:SimilarityCritique Version="1" Context="Continue turning two at a time until all the cards have been matched" SourceType="Online" SourceTitle="14 Fun Decision-Making Games for Kids - Empowered Parents" SourceUrl="https://empoweredparents.co/decision-making-games/" SourceSnippet="Continue turning two at a time until all the cards have been matched The winner is the person with the most cards at the end In a memory game, children have to try and remember where the pictures are on the table.">
            <int:Suggestions CitationType="Inline">
              <int:Suggestion CitationStyle="Mla" IsIdentical="1">
                <int:CitationText>(“14 Fun Decision-Making Games for Kids - Empowered Parents”)</int:CitationText>
              </int:Suggestion>
              <int:Suggestion CitationStyle="Apa" IsIdentical="1">
                <int:CitationText>(“14 Fun Decision-Making Games for Kids - Empowered Parents”)</int:CitationText>
              </int:Suggestion>
              <int:Suggestion CitationStyle="Chicago" IsIdentical="1">
                <int:CitationText>(“14 Fun Decision-Making Games for Kids - Empowered Parents”)</int:CitationText>
              </int:Suggestion>
            </int:Suggestions>
            <int:Suggestions CitationType="Full">
              <int:Suggestion CitationStyle="Mla" IsIdentical="1">
                <int:CitationText>&lt;i&gt;14 Fun Decision-Making Games for Kids - Empowered Parents&lt;/i&gt;, https://empoweredparents.co/decision-making-games/.</int:CitationText>
              </int:Suggestion>
              <int:Suggestion CitationStyle="Apa" IsIdentical="1">
                <int:CitationText>&lt;i&gt;14 Fun Decision-Making Games for Kids - Empowered Parents&lt;/i&gt;. (n.d.). Retrieved from https://empoweredparents.co/decision-making-games/</int:CitationText>
              </int:Suggestion>
              <int:Suggestion CitationStyle="Chicago" IsIdentical="1">
                <int:CitationText>“14 Fun Decision-Making Games for Kids - Empowered Parents” n.d., https://empoweredparents.co/decision-making-games/.</int:CitationText>
              </int:Suggestion>
            </int:Suggestions>
            <int:AdditionalSources SourceType="Online" SourceTitle="A Teacher's Guide to 10 Must-Have Educational Toys for 4 ..." SourceUrl="https://empoweredparents.co/educational-toys-for-4-year-olds/" SourceSnippet="Continue turning two at a time until all the cards have been matched; The winner is the person who has accumulated the most matching sets; Aside from building memory, this kind of game also develops other skills. Games build a child’s social skills and ability to cooperate and follow set rules. They develop a child’s decision-making skills ...">
              <int:Suggestions CitationType="Inline">
                <int:Suggestion CitationStyle="Mla" IsIdentical="1">
                  <int:CitationText>(“A Teacher's Guide to 10 Must-Have Educational Toys for 4 ...”)</int:CitationText>
                </int:Suggestion>
                <int:Suggestion CitationStyle="Apa" IsIdentical="1">
                  <int:CitationText>(“A Teacher's Guide to 10 Must-Have Educational Toys for 4 ...”)</int:CitationText>
                </int:Suggestion>
                <int:Suggestion CitationStyle="Chicago" IsIdentical="1">
                  <int:CitationText>(“A Teacher's Guide to 10 Must-Have Educational Toys for 4 ...”)</int:CitationText>
                </int:Suggestion>
              </int:Suggestions>
              <int:Suggestions CitationType="Full">
                <int:Suggestion CitationStyle="Mla" IsIdentical="1">
                  <int:CitationText>&lt;i&gt;A Teacher's Guide to 10 Must-Have Educational Toys for 4 ...&lt;/i&gt;, https://empoweredparents.co/educational-toys-for-4-year-olds/.</int:CitationText>
                </int:Suggestion>
                <int:Suggestion CitationStyle="Apa" IsIdentical="1">
                  <int:CitationText>&lt;i&gt;A Teacher's Guide to 10 Must-Have Educational Toys for 4 ...&lt;/i&gt;. (n.d.). Retrieved from https://empoweredparents.co/educational-toys-for-4-year-olds/</int:CitationText>
                </int:Suggestion>
                <int:Suggestion CitationStyle="Chicago" IsIdentical="1">
                  <int:CitationText>“A Teacher's Guide to 10 Must-Have Educational Toys for 4 ...” n.d., https://empoweredparents.co/educational-toys-for-4-year-olds/.</int:CitationText>
                </int:Suggestion>
              </int:Suggestions>
            </int:AdditionalSources>
            <int:AdditionalSources SourceType="Online" SourceTitle="fun decision making games for kids' - Clouds and Arrows" SourceUrl="https://www.cloudsandarrows.com/qfuiweo/d75d33-fun-decision-making-games-for-kids%27" SourceSnippet="It requires lots of practice and will also develop your childâ s, Turn all the cards face down on the table, Take turns to choose two cards each and turn them face up, If they donâ t match, you turn them both face down, Continue turning two at a time until all the cards have been matched, The winner is the person with the most cards at the end.">
              <int:Suggestions CitationType="Inline">
                <int:Suggestion CitationStyle="Mla" IsIdentical="1">
                  <int:CitationText>(“fun decision making games for kids' - Clouds and Arrows”)</int:CitationText>
                </int:Suggestion>
                <int:Suggestion CitationStyle="Apa" IsIdentical="1">
                  <int:CitationText>(“fun decision making games for kids' - Clouds and Arrows”)</int:CitationText>
                </int:Suggestion>
                <int:Suggestion CitationStyle="Chicago" IsIdentical="1">
                  <int:CitationText>(“fun decision making games for kids' - Clouds and Arrows”)</int:CitationText>
                </int:Suggestion>
              </int:Suggestions>
              <int:Suggestions CitationType="Full">
                <int:Suggestion CitationStyle="Mla" IsIdentical="1">
                  <int:CitationText>&lt;i&gt;fun decision making games for kids' - Clouds and Arrows&lt;/i&gt;, https://www.cloudsandarrows.com/qfuiweo/d75d33-fun-decision-making-games-for-kids%27.</int:CitationText>
                </int:Suggestion>
                <int:Suggestion CitationStyle="Apa" IsIdentical="1">
                  <int:CitationText>&lt;i&gt;fun decision making games for kids' - Clouds and Arrows&lt;/i&gt;. (n.d.). Retrieved from https://www.cloudsandarrows.com/qfuiweo/d75d33-fun-decision-making-games-for-kids%27</int:CitationText>
                </int:Suggestion>
                <int:Suggestion CitationStyle="Chicago" IsIdentical="1">
                  <int:CitationText>“fun decision making games for kids' - Clouds and Arrows” n.d., https://www.cloudsandarrows.com/qfuiweo/d75d33-fun-decision-making-games-for-kids%27.</int:CitationText>
                </int:Suggestion>
              </int:Suggestions>
            </int:AdditionalSources>
          </int:SimilarityCritique>
        </oel:ext>
      </int:extLst>
    </int:Content>
    <int:Content id="3uwzAeEu">
      <int:extLst>
        <oel:ext uri="426473B9-03D8-482F-96C9-C2C85392BACA">
          <int:SimilarityCritique Version="1" Context="The winner is the person with the most cards at the end" SourceType="Online" SourceTitle="Kids Math Card Games: All You Need Is a Deck of Cards!" SourceUrl="https://childhood101.com/math-cards-games/" SourceSnippet="The winner is the person with the most cards at the end of the game. Variations: Addition War: Each player splits their half of the deck into two stacks. The two top cards are flipped and added together. The player with the highest sum wins the round and takes all of the cards from the round. Click through here for instructions to play Place ...">
            <int:Suggestions CitationType="Inline">
              <int:Suggestion CitationStyle="Mla" IsIdentical="1">
                <int:CitationText>(“Kids Math Card Games: All You Need Is a Deck of Cards!”)</int:CitationText>
              </int:Suggestion>
              <int:Suggestion CitationStyle="Apa" IsIdentical="1">
                <int:CitationText>(“Kids Math Card Games: All You Need Is a Deck of Cards!”)</int:CitationText>
              </int:Suggestion>
              <int:Suggestion CitationStyle="Chicago" IsIdentical="1">
                <int:CitationText>(“Kids Math Card Games: All You Need Is a Deck of Cards!”)</int:CitationText>
              </int:Suggestion>
            </int:Suggestions>
            <int:Suggestions CitationType="Full">
              <int:Suggestion CitationStyle="Mla" IsIdentical="1">
                <int:CitationText>&lt;i&gt;Kids Math Card Games: All You Need Is a Deck of Cards!&lt;/i&gt;, https://childhood101.com/math-cards-games/.</int:CitationText>
              </int:Suggestion>
              <int:Suggestion CitationStyle="Apa" IsIdentical="1">
                <int:CitationText>&lt;i&gt;Kids Math Card Games: All You Need Is a Deck of Cards!&lt;/i&gt;. (n.d.). Retrieved from https://childhood101.com/math-cards-games/</int:CitationText>
              </int:Suggestion>
              <int:Suggestion CitationStyle="Chicago" IsIdentical="1">
                <int:CitationText>“Kids Math Card Games: All You Need Is a Deck of Cards!” n.d., https://childhood101.com/math-cards-games/.</int:CitationText>
              </int:Suggestion>
            </int:Suggestions>
          </int:SimilarityCritique>
        </oel:ext>
      </int:extLst>
    </int:Content>
    <int:Content id="wJQuHB8c">
      <int:extLst>
        <oel:ext uri="426473B9-03D8-482F-96C9-C2C85392BACA">
          <int:SimilarityCritique Version="1" Context="Each stage is marked by new intellectual abilities and a more complex understanding of the world." SourceType="Online" SourceTitle="Piaget Cognitive Stages of Development - WebMD" SourceUrl="https://www.webmd.com/children/piaget-stages-of-development" SourceSnippet="Each stage is marked by new intellectual abilities and a more complex understanding of the world. Piaget's 1936 theory broke new ground because he found that children's brains work in very ...">
            <int:Suggestions CitationType="Inline">
              <int:Suggestion CitationStyle="Mla" IsIdentical="1">
                <int:CitationText>(“Piaget Cognitive Stages of Development - WebMD”)</int:CitationText>
              </int:Suggestion>
              <int:Suggestion CitationStyle="Apa" IsIdentical="1">
                <int:CitationText>(“Piaget Cognitive Stages of Development - WebMD”)</int:CitationText>
              </int:Suggestion>
              <int:Suggestion CitationStyle="Chicago" IsIdentical="1">
                <int:CitationText>(“Piaget Cognitive Stages of Development - WebMD”)</int:CitationText>
              </int:Suggestion>
            </int:Suggestions>
            <int:Suggestions CitationType="Full">
              <int:Suggestion CitationStyle="Mla" IsIdentical="1">
                <int:CitationText>&lt;i&gt;Piaget Cognitive Stages of Development - WebMD&lt;/i&gt;, https://www.webmd.com/children/piaget-stages-of-development.</int:CitationText>
              </int:Suggestion>
              <int:Suggestion CitationStyle="Apa" IsIdentical="1">
                <int:CitationText>&lt;i&gt;Piaget Cognitive Stages of Development - WebMD&lt;/i&gt;. (n.d.). Retrieved from https://www.webmd.com/children/piaget-stages-of-development</int:CitationText>
              </int:Suggestion>
              <int:Suggestion CitationStyle="Chicago" IsIdentical="1">
                <int:CitationText>“Piaget Cognitive Stages of Development - WebMD” n.d., https://www.webmd.com/children/piaget-stages-of-development.</int:CitationText>
              </int:Suggestion>
            </int:Suggestions>
            <int:AdditionalSources SourceType="Online" SourceTitle="Piaget Stages of Development - Healtiyer" SourceUrl="https://healtiyer.com/piaget-stages-of-development/" SourceSnippet="Each stage is marked by new intellectual abilities and a more complex understanding of the world. Piaget’s 1936 theory broke new ground because he found that children’s brains work in very different ways than adults’. Before his theory, many believed that children were not yet capable of thinking as well as grown-ups.">
              <int:Suggestions CitationType="Inline">
                <int:Suggestion CitationStyle="Mla" IsIdentical="1">
                  <int:CitationText>(“Piaget Stages of Development - Healtiyer”)</int:CitationText>
                </int:Suggestion>
                <int:Suggestion CitationStyle="Apa" IsIdentical="1">
                  <int:CitationText>(“Piaget Stages of Development - Healtiyer”)</int:CitationText>
                </int:Suggestion>
                <int:Suggestion CitationStyle="Chicago" IsIdentical="1">
                  <int:CitationText>(“Piaget Stages of Development - Healtiyer”)</int:CitationText>
                </int:Suggestion>
              </int:Suggestions>
              <int:Suggestions CitationType="Full">
                <int:Suggestion CitationStyle="Mla" IsIdentical="1">
                  <int:CitationText>&lt;i&gt;Piaget Stages of Development - Healtiyer&lt;/i&gt;, https://healtiyer.com/piaget-stages-of-development/.</int:CitationText>
                </int:Suggestion>
                <int:Suggestion CitationStyle="Apa" IsIdentical="1">
                  <int:CitationText>&lt;i&gt;Piaget Stages of Development - Healtiyer&lt;/i&gt;. (n.d.). Retrieved from https://healtiyer.com/piaget-stages-of-development/</int:CitationText>
                </int:Suggestion>
                <int:Suggestion CitationStyle="Chicago" IsIdentical="1">
                  <int:CitationText>“Piaget Stages of Development - Healtiyer” n.d., https://healtiyer.com/piaget-stages-of-development/.</int:CitationText>
                </int:Suggestion>
              </int:Suggestions>
            </int:AdditionalSources>
            <int:AdditionalSources SourceType="Online" SourceTitle="Piaget Stages of Cognitive Development - HOW TO PREPARE ..." SourceUrl="https://letsecrets.blogspot.com/2014/01/piaget-stages-of-cognitive-development.html" SourceSnippet="Piaget Stages of Cognitive Development ... But he insisted that cognitive development always follows this sequence, that stages cannot be skipped, and that each stage is marked by new intellectual abilities and a more complex understanding of the world. Sensorimotor Stage.">
              <int:Suggestions CitationType="Inline">
                <int:Suggestion CitationStyle="Mla" IsIdentical="1">
                  <int:CitationText>(“Piaget Stages of Cognitive Development - HOW TO PREPARE ...”)</int:CitationText>
                </int:Suggestion>
                <int:Suggestion CitationStyle="Apa" IsIdentical="1">
                  <int:CitationText>(“Piaget Stages of Cognitive Development - HOW TO PREPARE ...”)</int:CitationText>
                </int:Suggestion>
                <int:Suggestion CitationStyle="Chicago" IsIdentical="1">
                  <int:CitationText>(“Piaget Stages of Cognitive Development - HOW TO PREPARE ...”)</int:CitationText>
                </int:Suggestion>
              </int:Suggestions>
              <int:Suggestions CitationType="Full">
                <int:Suggestion CitationStyle="Mla" IsIdentical="1">
                  <int:CitationText>&lt;i&gt;Piaget Stages of Cognitive Development - HOW TO PREPARE ...&lt;/i&gt;, https://letsecrets.blogspot.com/2014/01/piaget-stages-of-cognitive-development.html.</int:CitationText>
                </int:Suggestion>
                <int:Suggestion CitationStyle="Apa" IsIdentical="1">
                  <int:CitationText>&lt;i&gt;Piaget Stages of Cognitive Development - HOW TO PREPARE ...&lt;/i&gt;. (n.d.). Retrieved from https://letsecrets.blogspot.com/2014/01/piaget-stages-of-cognitive-development.html</int:CitationText>
                </int:Suggestion>
                <int:Suggestion CitationStyle="Chicago" IsIdentical="1">
                  <int:CitationText>“Piaget Stages of Cognitive Development - HOW TO PREPARE ...” n.d., https://letsecrets.blogspot.com/2014/01/piaget-stages-of-cognitive-development.html.</int:CitationText>
                </int:Suggestion>
              </int:Suggestions>
            </int:AdditionalSources>
          </int:SimilarityCritique>
        </oel:ext>
      </int:extLst>
    </int:Content>
    <int:Content id="y1WXAfEr">
      <int:extLst>
        <oel:ext uri="426473B9-03D8-482F-96C9-C2C85392BACA">
          <int:SimilarityCritique Version="1" Context="During the early stages, according to Piaget, infants are only aware of what is right in front of them they focus on what they see, what they are doing and physical interaction with their immediate environment." SourceType="Online" SourceTitle="Piaget Cognitive Stages of Development - WebMD" SourceUrl="https://www.webmd.com/children/piaget-stages-of-development" SourceSnippet="During the early stages, according to Piaget, infants are only aware of what is right in front of them. They focus on what they see, what they are doing, and physical interactions with their ...">
            <int:Suggestions CitationType="Inline">
              <int:Suggestion CitationStyle="Mla" IsIdentical="0">
                <int:CitationText>(“Piaget Cognitive Stages of Development - WebMD”)</int:CitationText>
              </int:Suggestion>
              <int:Suggestion CitationStyle="Apa" IsIdentical="0">
                <int:CitationText>(“Piaget Cognitive Stages of Development - WebMD”)</int:CitationText>
              </int:Suggestion>
              <int:Suggestion CitationStyle="Chicago" IsIdentical="0">
                <int:CitationText>(“Piaget Cognitive Stages of Development - WebMD”)</int:CitationText>
              </int:Suggestion>
            </int:Suggestions>
            <int:Suggestions CitationType="Full">
              <int:Suggestion CitationStyle="Mla" IsIdentical="0">
                <int:CitationText>&lt;i&gt;Piaget Cognitive Stages of Development - WebMD&lt;/i&gt;, https://www.webmd.com/children/piaget-stages-of-development.</int:CitationText>
              </int:Suggestion>
              <int:Suggestion CitationStyle="Apa" IsIdentical="0">
                <int:CitationText>&lt;i&gt;Piaget Cognitive Stages of Development - WebMD&lt;/i&gt;. (n.d.). Retrieved from https://www.webmd.com/children/piaget-stages-of-development</int:CitationText>
              </int:Suggestion>
              <int:Suggestion CitationStyle="Chicago" IsIdentical="0">
                <int:CitationText>“Piaget Cognitive Stages of Development - WebMD” n.d., https://www.webmd.com/children/piaget-stages-of-development.</int:CitationText>
              </int:Suggestion>
            </int:Suggestions>
            <int:AdditionalSources SourceType="Online" SourceTitle="What does Piaget say about infants?" SourceUrl="https://philosophy-question.com/library/lecture/read/321214-what-does-piaget-say-about-infants" SourceSnippet="During the early stages, according to Piaget, infants are only aware of what is right in front of them. They focus on what they see, what they are doing, and physical interactions with their immediate environment. Because they don't yet know how things react, they're constantly experimenting.">
              <int:Suggestions CitationType="Inline">
                <int:Suggestion CitationStyle="Mla" IsIdentical="0">
                  <int:CitationText>(“What does Piaget say about infants?”)</int:CitationText>
                </int:Suggestion>
                <int:Suggestion CitationStyle="Apa" IsIdentical="0">
                  <int:CitationText>(“What does Piaget say about infants?”)</int:CitationText>
                </int:Suggestion>
                <int:Suggestion CitationStyle="Chicago" IsIdentical="0">
                  <int:CitationText>(“What does Piaget say about infants?”)</int:CitationText>
                </int:Suggestion>
              </int:Suggestions>
              <int:Suggestions CitationType="Full">
                <int:Suggestion CitationStyle="Mla" IsIdentical="0">
                  <int:CitationText>&lt;i&gt;What does Piaget say about infants?&lt;/i&gt;, https://philosophy-question.com/library/lecture/read/321214-what-does-piaget-say-about-infants.</int:CitationText>
                </int:Suggestion>
                <int:Suggestion CitationStyle="Apa" IsIdentical="0">
                  <int:CitationText>&lt;i&gt;What does Piaget say about infants?&lt;/i&gt;. (n.d.). Retrieved from https://philosophy-question.com/library/lecture/read/321214-what-does-piaget-say-about-infants</int:CitationText>
                </int:Suggestion>
                <int:Suggestion CitationStyle="Chicago" IsIdentical="0">
                  <int:CitationText>“What does Piaget say about infants?” n.d., https://philosophy-question.com/library/lecture/read/321214-what-does-piaget-say-about-infants.</int:CitationText>
                </int:Suggestion>
              </int:Suggestions>
            </int:AdditionalSources>
            <int:AdditionalSources SourceType="Online" SourceTitle="Piaget Stages of Development - Healtiyer" SourceUrl="https://healtiyer.com/piaget-stages-of-development/" SourceSnippet="During the early stages, according to Piaget, infants are only aware of what is right in front of them. They focus on what they see, what they are doing, and physical interactions with their immediate environment. Because they don’t yet know how things react, they’re constantly experimenting.">
              <int:Suggestions CitationType="Inline">
                <int:Suggestion CitationStyle="Mla" IsIdentical="0">
                  <int:CitationText>(“Piaget Stages of Development - Healtiyer”)</int:CitationText>
                </int:Suggestion>
                <int:Suggestion CitationStyle="Apa" IsIdentical="0">
                  <int:CitationText>(“Piaget Stages of Development - Healtiyer”)</int:CitationText>
                </int:Suggestion>
                <int:Suggestion CitationStyle="Chicago" IsIdentical="0">
                  <int:CitationText>(“Piaget Stages of Development - Healtiyer”)</int:CitationText>
                </int:Suggestion>
              </int:Suggestions>
              <int:Suggestions CitationType="Full">
                <int:Suggestion CitationStyle="Mla" IsIdentical="0">
                  <int:CitationText>&lt;i&gt;Piaget Stages of Development - Healtiyer&lt;/i&gt;, https://healtiyer.com/piaget-stages-of-development/.</int:CitationText>
                </int:Suggestion>
                <int:Suggestion CitationStyle="Apa" IsIdentical="0">
                  <int:CitationText>&lt;i&gt;Piaget Stages of Development - Healtiyer&lt;/i&gt;. (n.d.). Retrieved from https://healtiyer.com/piaget-stages-of-development/</int:CitationText>
                </int:Suggestion>
                <int:Suggestion CitationStyle="Chicago" IsIdentical="0">
                  <int:CitationText>“Piaget Stages of Development - Healtiyer” n.d., https://healtiyer.com/piaget-stages-of-development/.</int:CitationText>
                </int:Suggestion>
              </int:Suggestions>
            </int:AdditionalSources>
          </int:SimilarityCritique>
        </oel:ext>
      </int:extLst>
    </int:Content>
    <int:Content id="ObELNmuz">
      <int:extLst>
        <oel:ext uri="426473B9-03D8-482F-96C9-C2C85392BACA">
          <int:SimilarityCritique Version="1" Context="they’re constantly experimenting they shake or throw things, put things in their mouth." SourceType="Online" SourceTitle="Piaget Cognitive Stages of Development - WebMD" SourceUrl="https://www.webmd.com/children/piaget-stages-of-development" SourceSnippet="Piaget's stages of development are part of a theory about the phases of normal intellectual development, from infancy through adulthood. ... they're constantly experimenting. They shake or throw ...">
            <int:Suggestions CitationType="Inline">
              <int:Suggestion CitationStyle="Mla" IsIdentical="0">
                <int:CitationText>(“Piaget Cognitive Stages of Development - WebMD”)</int:CitationText>
              </int:Suggestion>
              <int:Suggestion CitationStyle="Apa" IsIdentical="0">
                <int:CitationText>(“Piaget Cognitive Stages of Development - WebMD”)</int:CitationText>
              </int:Suggestion>
              <int:Suggestion CitationStyle="Chicago" IsIdentical="0">
                <int:CitationText>(“Piaget Cognitive Stages of Development - WebMD”)</int:CitationText>
              </int:Suggestion>
            </int:Suggestions>
            <int:Suggestions CitationType="Full">
              <int:Suggestion CitationStyle="Mla" IsIdentical="0">
                <int:CitationText>&lt;i&gt;Piaget Cognitive Stages of Development - WebMD&lt;/i&gt;, https://www.webmd.com/children/piaget-stages-of-development.</int:CitationText>
              </int:Suggestion>
              <int:Suggestion CitationStyle="Apa" IsIdentical="0">
                <int:CitationText>&lt;i&gt;Piaget Cognitive Stages of Development - WebMD&lt;/i&gt;. (n.d.). Retrieved from https://www.webmd.com/children/piaget-stages-of-development</int:CitationText>
              </int:Suggestion>
              <int:Suggestion CitationStyle="Chicago" IsIdentical="0">
                <int:CitationText>“Piaget Cognitive Stages of Development - WebMD” n.d., https://www.webmd.com/children/piaget-stages-of-development.</int:CitationText>
              </int:Suggestion>
            </int:Suggestions>
          </int:SimilarityCritique>
        </oel:ext>
      </int:extLst>
    </int:Content>
    <int:Content id="zzVwZHGP">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w:abstractNumId="0" w15:restartNumberingAfterBreak="0">
    <w:nsid w:val="00696156"/>
    <w:multiLevelType w:val="hybridMultilevel"/>
    <w:tmpl w:val="FFFFFFFF"/>
    <w:lvl w:ilvl="0" w:tplc="C922A5B0">
      <w:start w:val="1"/>
      <w:numFmt w:val="bullet"/>
      <w:lvlText w:val=""/>
      <w:lvlJc w:val="left"/>
      <w:pPr>
        <w:ind w:left="720" w:hanging="360"/>
      </w:pPr>
      <w:rPr>
        <w:rFonts w:hint="default" w:ascii="Symbol" w:hAnsi="Symbol"/>
      </w:rPr>
    </w:lvl>
    <w:lvl w:ilvl="1" w:tplc="0010DA54">
      <w:start w:val="1"/>
      <w:numFmt w:val="bullet"/>
      <w:lvlText w:val="o"/>
      <w:lvlJc w:val="left"/>
      <w:pPr>
        <w:ind w:left="1440" w:hanging="360"/>
      </w:pPr>
      <w:rPr>
        <w:rFonts w:hint="default" w:ascii="Courier New" w:hAnsi="Courier New"/>
      </w:rPr>
    </w:lvl>
    <w:lvl w:ilvl="2" w:tplc="59EE8892">
      <w:start w:val="1"/>
      <w:numFmt w:val="bullet"/>
      <w:lvlText w:val=""/>
      <w:lvlJc w:val="left"/>
      <w:pPr>
        <w:ind w:left="2160" w:hanging="360"/>
      </w:pPr>
      <w:rPr>
        <w:rFonts w:hint="default" w:ascii="Wingdings" w:hAnsi="Wingdings"/>
      </w:rPr>
    </w:lvl>
    <w:lvl w:ilvl="3" w:tplc="F18651B8">
      <w:start w:val="1"/>
      <w:numFmt w:val="bullet"/>
      <w:lvlText w:val=""/>
      <w:lvlJc w:val="left"/>
      <w:pPr>
        <w:ind w:left="2880" w:hanging="360"/>
      </w:pPr>
      <w:rPr>
        <w:rFonts w:hint="default" w:ascii="Symbol" w:hAnsi="Symbol"/>
      </w:rPr>
    </w:lvl>
    <w:lvl w:ilvl="4" w:tplc="584485A2">
      <w:start w:val="1"/>
      <w:numFmt w:val="bullet"/>
      <w:lvlText w:val="o"/>
      <w:lvlJc w:val="left"/>
      <w:pPr>
        <w:ind w:left="3600" w:hanging="360"/>
      </w:pPr>
      <w:rPr>
        <w:rFonts w:hint="default" w:ascii="Courier New" w:hAnsi="Courier New"/>
      </w:rPr>
    </w:lvl>
    <w:lvl w:ilvl="5" w:tplc="163691F4">
      <w:start w:val="1"/>
      <w:numFmt w:val="bullet"/>
      <w:lvlText w:val=""/>
      <w:lvlJc w:val="left"/>
      <w:pPr>
        <w:ind w:left="4320" w:hanging="360"/>
      </w:pPr>
      <w:rPr>
        <w:rFonts w:hint="default" w:ascii="Wingdings" w:hAnsi="Wingdings"/>
      </w:rPr>
    </w:lvl>
    <w:lvl w:ilvl="6" w:tplc="EAD0B8EC">
      <w:start w:val="1"/>
      <w:numFmt w:val="bullet"/>
      <w:lvlText w:val=""/>
      <w:lvlJc w:val="left"/>
      <w:pPr>
        <w:ind w:left="5040" w:hanging="360"/>
      </w:pPr>
      <w:rPr>
        <w:rFonts w:hint="default" w:ascii="Symbol" w:hAnsi="Symbol"/>
      </w:rPr>
    </w:lvl>
    <w:lvl w:ilvl="7" w:tplc="A93A9E4A">
      <w:start w:val="1"/>
      <w:numFmt w:val="bullet"/>
      <w:lvlText w:val="o"/>
      <w:lvlJc w:val="left"/>
      <w:pPr>
        <w:ind w:left="5760" w:hanging="360"/>
      </w:pPr>
      <w:rPr>
        <w:rFonts w:hint="default" w:ascii="Courier New" w:hAnsi="Courier New"/>
      </w:rPr>
    </w:lvl>
    <w:lvl w:ilvl="8" w:tplc="1DF46E06">
      <w:start w:val="1"/>
      <w:numFmt w:val="bullet"/>
      <w:lvlText w:val=""/>
      <w:lvlJc w:val="left"/>
      <w:pPr>
        <w:ind w:left="6480" w:hanging="360"/>
      </w:pPr>
      <w:rPr>
        <w:rFonts w:hint="default" w:ascii="Wingdings" w:hAnsi="Wingdings"/>
      </w:rPr>
    </w:lvl>
  </w:abstractNum>
  <w:abstractNum w:abstractNumId="1" w15:restartNumberingAfterBreak="0">
    <w:nsid w:val="007E1C97"/>
    <w:multiLevelType w:val="hybridMultilevel"/>
    <w:tmpl w:val="FFFFFFFF"/>
    <w:lvl w:ilvl="0" w:tplc="1C0446B6">
      <w:start w:val="1"/>
      <w:numFmt w:val="bullet"/>
      <w:lvlText w:val=""/>
      <w:lvlJc w:val="left"/>
      <w:pPr>
        <w:ind w:left="720" w:hanging="360"/>
      </w:pPr>
      <w:rPr>
        <w:rFonts w:hint="default" w:ascii="Symbol" w:hAnsi="Symbol"/>
      </w:rPr>
    </w:lvl>
    <w:lvl w:ilvl="1" w:tplc="18EC6C6C">
      <w:start w:val="1"/>
      <w:numFmt w:val="bullet"/>
      <w:lvlText w:val="o"/>
      <w:lvlJc w:val="left"/>
      <w:pPr>
        <w:ind w:left="1440" w:hanging="360"/>
      </w:pPr>
      <w:rPr>
        <w:rFonts w:hint="default" w:ascii="Courier New" w:hAnsi="Courier New"/>
      </w:rPr>
    </w:lvl>
    <w:lvl w:ilvl="2" w:tplc="D6702E46">
      <w:start w:val="1"/>
      <w:numFmt w:val="bullet"/>
      <w:lvlText w:val=""/>
      <w:lvlJc w:val="left"/>
      <w:pPr>
        <w:ind w:left="2160" w:hanging="360"/>
      </w:pPr>
      <w:rPr>
        <w:rFonts w:hint="default" w:ascii="Wingdings" w:hAnsi="Wingdings"/>
      </w:rPr>
    </w:lvl>
    <w:lvl w:ilvl="3" w:tplc="9260DD5A">
      <w:start w:val="1"/>
      <w:numFmt w:val="bullet"/>
      <w:lvlText w:val=""/>
      <w:lvlJc w:val="left"/>
      <w:pPr>
        <w:ind w:left="2880" w:hanging="360"/>
      </w:pPr>
      <w:rPr>
        <w:rFonts w:hint="default" w:ascii="Symbol" w:hAnsi="Symbol"/>
      </w:rPr>
    </w:lvl>
    <w:lvl w:ilvl="4" w:tplc="8594280A">
      <w:start w:val="1"/>
      <w:numFmt w:val="bullet"/>
      <w:lvlText w:val="o"/>
      <w:lvlJc w:val="left"/>
      <w:pPr>
        <w:ind w:left="3600" w:hanging="360"/>
      </w:pPr>
      <w:rPr>
        <w:rFonts w:hint="default" w:ascii="Courier New" w:hAnsi="Courier New"/>
      </w:rPr>
    </w:lvl>
    <w:lvl w:ilvl="5" w:tplc="939095D6">
      <w:start w:val="1"/>
      <w:numFmt w:val="bullet"/>
      <w:lvlText w:val=""/>
      <w:lvlJc w:val="left"/>
      <w:pPr>
        <w:ind w:left="4320" w:hanging="360"/>
      </w:pPr>
      <w:rPr>
        <w:rFonts w:hint="default" w:ascii="Wingdings" w:hAnsi="Wingdings"/>
      </w:rPr>
    </w:lvl>
    <w:lvl w:ilvl="6" w:tplc="D7A2F238">
      <w:start w:val="1"/>
      <w:numFmt w:val="bullet"/>
      <w:lvlText w:val=""/>
      <w:lvlJc w:val="left"/>
      <w:pPr>
        <w:ind w:left="5040" w:hanging="360"/>
      </w:pPr>
      <w:rPr>
        <w:rFonts w:hint="default" w:ascii="Symbol" w:hAnsi="Symbol"/>
      </w:rPr>
    </w:lvl>
    <w:lvl w:ilvl="7" w:tplc="13B8FBE8">
      <w:start w:val="1"/>
      <w:numFmt w:val="bullet"/>
      <w:lvlText w:val="o"/>
      <w:lvlJc w:val="left"/>
      <w:pPr>
        <w:ind w:left="5760" w:hanging="360"/>
      </w:pPr>
      <w:rPr>
        <w:rFonts w:hint="default" w:ascii="Courier New" w:hAnsi="Courier New"/>
      </w:rPr>
    </w:lvl>
    <w:lvl w:ilvl="8" w:tplc="7FC87D3C">
      <w:start w:val="1"/>
      <w:numFmt w:val="bullet"/>
      <w:lvlText w:val=""/>
      <w:lvlJc w:val="left"/>
      <w:pPr>
        <w:ind w:left="6480" w:hanging="360"/>
      </w:pPr>
      <w:rPr>
        <w:rFonts w:hint="default" w:ascii="Wingdings" w:hAnsi="Wingdings"/>
      </w:rPr>
    </w:lvl>
  </w:abstractNum>
  <w:abstractNum w:abstractNumId="2" w15:restartNumberingAfterBreak="0">
    <w:nsid w:val="05B06D53"/>
    <w:multiLevelType w:val="hybridMultilevel"/>
    <w:tmpl w:val="5DC6E0C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0B281FD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15472DA"/>
    <w:multiLevelType w:val="hybridMultilevel"/>
    <w:tmpl w:val="FFFFFFFF"/>
    <w:lvl w:ilvl="0">
      <w:start w:val="1"/>
      <w:numFmt w:val="decimal"/>
      <w:lvlText w:val="%1."/>
      <w:lvlJc w:val="left"/>
      <w:pPr>
        <w:ind w:left="720" w:hanging="360"/>
      </w:pPr>
    </w:lvl>
    <w:lvl w:ilvl="1" w:tplc="D954F164">
      <w:start w:val="1"/>
      <w:numFmt w:val="lowerLetter"/>
      <w:lvlText w:val="%2."/>
      <w:lvlJc w:val="left"/>
      <w:pPr>
        <w:ind w:left="1440" w:hanging="360"/>
      </w:pPr>
    </w:lvl>
    <w:lvl w:ilvl="2" w:tplc="51629160">
      <w:start w:val="1"/>
      <w:numFmt w:val="lowerRoman"/>
      <w:lvlText w:val="%3."/>
      <w:lvlJc w:val="right"/>
      <w:pPr>
        <w:ind w:left="2160" w:hanging="180"/>
      </w:pPr>
    </w:lvl>
    <w:lvl w:ilvl="3" w:tplc="7884BF98">
      <w:start w:val="1"/>
      <w:numFmt w:val="decimal"/>
      <w:lvlText w:val="%4."/>
      <w:lvlJc w:val="left"/>
      <w:pPr>
        <w:ind w:left="2880" w:hanging="360"/>
      </w:pPr>
    </w:lvl>
    <w:lvl w:ilvl="4" w:tplc="A0BCBF84">
      <w:start w:val="1"/>
      <w:numFmt w:val="lowerLetter"/>
      <w:lvlText w:val="%5."/>
      <w:lvlJc w:val="left"/>
      <w:pPr>
        <w:ind w:left="3600" w:hanging="360"/>
      </w:pPr>
    </w:lvl>
    <w:lvl w:ilvl="5" w:tplc="9D02EFC4">
      <w:start w:val="1"/>
      <w:numFmt w:val="lowerRoman"/>
      <w:lvlText w:val="%6."/>
      <w:lvlJc w:val="right"/>
      <w:pPr>
        <w:ind w:left="4320" w:hanging="180"/>
      </w:pPr>
    </w:lvl>
    <w:lvl w:ilvl="6" w:tplc="C47C40E6">
      <w:start w:val="1"/>
      <w:numFmt w:val="decimal"/>
      <w:lvlText w:val="%7."/>
      <w:lvlJc w:val="left"/>
      <w:pPr>
        <w:ind w:left="5040" w:hanging="360"/>
      </w:pPr>
    </w:lvl>
    <w:lvl w:ilvl="7" w:tplc="399A4638">
      <w:start w:val="1"/>
      <w:numFmt w:val="lowerLetter"/>
      <w:lvlText w:val="%8."/>
      <w:lvlJc w:val="left"/>
      <w:pPr>
        <w:ind w:left="5760" w:hanging="360"/>
      </w:pPr>
    </w:lvl>
    <w:lvl w:ilvl="8" w:tplc="674AD794">
      <w:start w:val="1"/>
      <w:numFmt w:val="lowerRoman"/>
      <w:lvlText w:val="%9."/>
      <w:lvlJc w:val="right"/>
      <w:pPr>
        <w:ind w:left="6480" w:hanging="180"/>
      </w:pPr>
    </w:lvl>
  </w:abstractNum>
  <w:abstractNum w:abstractNumId="5" w15:restartNumberingAfterBreak="0">
    <w:nsid w:val="17FA1594"/>
    <w:multiLevelType w:val="hybridMultilevel"/>
    <w:tmpl w:val="6D8E65F4"/>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rPr>
    </w:lvl>
    <w:lvl w:ilvl="8" w:tentative="1">
      <w:start w:val="1"/>
      <w:numFmt w:val="bullet"/>
      <w:lvlText w:val=""/>
      <w:lvlJc w:val="left"/>
      <w:pPr>
        <w:ind w:left="6480" w:hanging="360"/>
      </w:pPr>
      <w:rPr>
        <w:rFonts w:hint="default" w:ascii="Wingdings" w:hAnsi="Wingdings"/>
      </w:rPr>
    </w:lvl>
  </w:abstractNum>
  <w:abstractNum w:abstractNumId="6" w15:restartNumberingAfterBreak="0">
    <w:nsid w:val="215F7CA8"/>
    <w:multiLevelType w:val="hybridMultilevel"/>
    <w:tmpl w:val="FFFFFFFF"/>
    <w:lvl w:ilvl="0" w:tplc="1A989956">
      <w:start w:val="1"/>
      <w:numFmt w:val="bullet"/>
      <w:lvlText w:val=""/>
      <w:lvlJc w:val="left"/>
      <w:pPr>
        <w:ind w:left="720" w:hanging="360"/>
      </w:pPr>
      <w:rPr>
        <w:rFonts w:hint="default" w:ascii="Symbol" w:hAnsi="Symbol"/>
      </w:rPr>
    </w:lvl>
    <w:lvl w:ilvl="1" w:tplc="0F5A6176">
      <w:start w:val="1"/>
      <w:numFmt w:val="bullet"/>
      <w:lvlText w:val="o"/>
      <w:lvlJc w:val="left"/>
      <w:pPr>
        <w:ind w:left="1440" w:hanging="360"/>
      </w:pPr>
      <w:rPr>
        <w:rFonts w:hint="default" w:ascii="Courier New" w:hAnsi="Courier New"/>
      </w:rPr>
    </w:lvl>
    <w:lvl w:ilvl="2" w:tplc="6BC029A0">
      <w:start w:val="1"/>
      <w:numFmt w:val="bullet"/>
      <w:lvlText w:val=""/>
      <w:lvlJc w:val="left"/>
      <w:pPr>
        <w:ind w:left="2160" w:hanging="360"/>
      </w:pPr>
      <w:rPr>
        <w:rFonts w:hint="default" w:ascii="Wingdings" w:hAnsi="Wingdings"/>
      </w:rPr>
    </w:lvl>
    <w:lvl w:ilvl="3" w:tplc="4852CE72">
      <w:start w:val="1"/>
      <w:numFmt w:val="bullet"/>
      <w:lvlText w:val=""/>
      <w:lvlJc w:val="left"/>
      <w:pPr>
        <w:ind w:left="2880" w:hanging="360"/>
      </w:pPr>
      <w:rPr>
        <w:rFonts w:hint="default" w:ascii="Symbol" w:hAnsi="Symbol"/>
      </w:rPr>
    </w:lvl>
    <w:lvl w:ilvl="4" w:tplc="9D1CC17C">
      <w:start w:val="1"/>
      <w:numFmt w:val="bullet"/>
      <w:lvlText w:val="o"/>
      <w:lvlJc w:val="left"/>
      <w:pPr>
        <w:ind w:left="3600" w:hanging="360"/>
      </w:pPr>
      <w:rPr>
        <w:rFonts w:hint="default" w:ascii="Courier New" w:hAnsi="Courier New"/>
      </w:rPr>
    </w:lvl>
    <w:lvl w:ilvl="5" w:tplc="43404C34">
      <w:start w:val="1"/>
      <w:numFmt w:val="bullet"/>
      <w:lvlText w:val=""/>
      <w:lvlJc w:val="left"/>
      <w:pPr>
        <w:ind w:left="4320" w:hanging="360"/>
      </w:pPr>
      <w:rPr>
        <w:rFonts w:hint="default" w:ascii="Wingdings" w:hAnsi="Wingdings"/>
      </w:rPr>
    </w:lvl>
    <w:lvl w:ilvl="6" w:tplc="FDA4303A">
      <w:start w:val="1"/>
      <w:numFmt w:val="bullet"/>
      <w:lvlText w:val=""/>
      <w:lvlJc w:val="left"/>
      <w:pPr>
        <w:ind w:left="5040" w:hanging="360"/>
      </w:pPr>
      <w:rPr>
        <w:rFonts w:hint="default" w:ascii="Symbol" w:hAnsi="Symbol"/>
      </w:rPr>
    </w:lvl>
    <w:lvl w:ilvl="7" w:tplc="87288F54">
      <w:start w:val="1"/>
      <w:numFmt w:val="bullet"/>
      <w:lvlText w:val="o"/>
      <w:lvlJc w:val="left"/>
      <w:pPr>
        <w:ind w:left="5760" w:hanging="360"/>
      </w:pPr>
      <w:rPr>
        <w:rFonts w:hint="default" w:ascii="Courier New" w:hAnsi="Courier New"/>
      </w:rPr>
    </w:lvl>
    <w:lvl w:ilvl="8" w:tplc="3336FBC8">
      <w:start w:val="1"/>
      <w:numFmt w:val="bullet"/>
      <w:lvlText w:val=""/>
      <w:lvlJc w:val="left"/>
      <w:pPr>
        <w:ind w:left="6480" w:hanging="360"/>
      </w:pPr>
      <w:rPr>
        <w:rFonts w:hint="default" w:ascii="Wingdings" w:hAnsi="Wingdings"/>
      </w:rPr>
    </w:lvl>
  </w:abstractNum>
  <w:abstractNum w:abstractNumId="7" w15:restartNumberingAfterBreak="0">
    <w:nsid w:val="2CE166B3"/>
    <w:multiLevelType w:val="hybridMultilevel"/>
    <w:tmpl w:val="FFFFFFFF"/>
    <w:lvl w:ilvl="0" w:tplc="62CC9D66">
      <w:start w:val="1"/>
      <w:numFmt w:val="bullet"/>
      <w:lvlText w:val=""/>
      <w:lvlJc w:val="left"/>
      <w:pPr>
        <w:ind w:left="720" w:hanging="360"/>
      </w:pPr>
      <w:rPr>
        <w:rFonts w:hint="default" w:ascii="Symbol" w:hAnsi="Symbol"/>
      </w:rPr>
    </w:lvl>
    <w:lvl w:ilvl="1" w:tplc="D0ACD6B0">
      <w:start w:val="1"/>
      <w:numFmt w:val="bullet"/>
      <w:lvlText w:val="o"/>
      <w:lvlJc w:val="left"/>
      <w:pPr>
        <w:ind w:left="1440" w:hanging="360"/>
      </w:pPr>
      <w:rPr>
        <w:rFonts w:hint="default" w:ascii="Courier New" w:hAnsi="Courier New"/>
      </w:rPr>
    </w:lvl>
    <w:lvl w:ilvl="2" w:tplc="C7AC8692">
      <w:start w:val="1"/>
      <w:numFmt w:val="bullet"/>
      <w:lvlText w:val=""/>
      <w:lvlJc w:val="left"/>
      <w:pPr>
        <w:ind w:left="2160" w:hanging="360"/>
      </w:pPr>
      <w:rPr>
        <w:rFonts w:hint="default" w:ascii="Wingdings" w:hAnsi="Wingdings"/>
      </w:rPr>
    </w:lvl>
    <w:lvl w:ilvl="3" w:tplc="FDDEF2A0">
      <w:start w:val="1"/>
      <w:numFmt w:val="bullet"/>
      <w:lvlText w:val=""/>
      <w:lvlJc w:val="left"/>
      <w:pPr>
        <w:ind w:left="2880" w:hanging="360"/>
      </w:pPr>
      <w:rPr>
        <w:rFonts w:hint="default" w:ascii="Symbol" w:hAnsi="Symbol"/>
      </w:rPr>
    </w:lvl>
    <w:lvl w:ilvl="4" w:tplc="6C72D516">
      <w:start w:val="1"/>
      <w:numFmt w:val="bullet"/>
      <w:lvlText w:val="o"/>
      <w:lvlJc w:val="left"/>
      <w:pPr>
        <w:ind w:left="3600" w:hanging="360"/>
      </w:pPr>
      <w:rPr>
        <w:rFonts w:hint="default" w:ascii="Courier New" w:hAnsi="Courier New"/>
      </w:rPr>
    </w:lvl>
    <w:lvl w:ilvl="5" w:tplc="427CDCE2">
      <w:start w:val="1"/>
      <w:numFmt w:val="bullet"/>
      <w:lvlText w:val=""/>
      <w:lvlJc w:val="left"/>
      <w:pPr>
        <w:ind w:left="4320" w:hanging="360"/>
      </w:pPr>
      <w:rPr>
        <w:rFonts w:hint="default" w:ascii="Wingdings" w:hAnsi="Wingdings"/>
      </w:rPr>
    </w:lvl>
    <w:lvl w:ilvl="6" w:tplc="77300B0E">
      <w:start w:val="1"/>
      <w:numFmt w:val="bullet"/>
      <w:lvlText w:val=""/>
      <w:lvlJc w:val="left"/>
      <w:pPr>
        <w:ind w:left="5040" w:hanging="360"/>
      </w:pPr>
      <w:rPr>
        <w:rFonts w:hint="default" w:ascii="Symbol" w:hAnsi="Symbol"/>
      </w:rPr>
    </w:lvl>
    <w:lvl w:ilvl="7" w:tplc="9942004C">
      <w:start w:val="1"/>
      <w:numFmt w:val="bullet"/>
      <w:lvlText w:val="o"/>
      <w:lvlJc w:val="left"/>
      <w:pPr>
        <w:ind w:left="5760" w:hanging="360"/>
      </w:pPr>
      <w:rPr>
        <w:rFonts w:hint="default" w:ascii="Courier New" w:hAnsi="Courier New"/>
      </w:rPr>
    </w:lvl>
    <w:lvl w:ilvl="8" w:tplc="D8C0C05C">
      <w:start w:val="1"/>
      <w:numFmt w:val="bullet"/>
      <w:lvlText w:val=""/>
      <w:lvlJc w:val="left"/>
      <w:pPr>
        <w:ind w:left="6480" w:hanging="360"/>
      </w:pPr>
      <w:rPr>
        <w:rFonts w:hint="default" w:ascii="Wingdings" w:hAnsi="Wingdings"/>
      </w:rPr>
    </w:lvl>
  </w:abstractNum>
  <w:abstractNum w:abstractNumId="8" w15:restartNumberingAfterBreak="0">
    <w:nsid w:val="30613CA0"/>
    <w:multiLevelType w:val="hybridMultilevel"/>
    <w:tmpl w:val="25FA50DC"/>
    <w:lvl w:ilvl="0">
      <w:start w:val="1"/>
      <w:numFmt w:val="decimal"/>
      <w:lvlText w:val="%1."/>
      <w:lvlJc w:val="left"/>
      <w:pPr>
        <w:ind w:left="720" w:hanging="360"/>
      </w:pPr>
      <w:rPr/>
    </w:lvl>
    <w:lvl w:ilvl="1" w:tentative="1">
      <w:start w:val="1"/>
      <w:numFmt w:val="bullet"/>
      <w:lvlText w:val="o"/>
      <w:lvlJc w:val="left"/>
      <w:pPr>
        <w:ind w:left="1440" w:hanging="360"/>
      </w:pPr>
      <w:rPr>
        <w:rFonts w:hint="default" w:ascii="Courier New" w:hAnsi="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rPr>
    </w:lvl>
    <w:lvl w:ilvl="8" w:tentative="1">
      <w:start w:val="1"/>
      <w:numFmt w:val="bullet"/>
      <w:lvlText w:val=""/>
      <w:lvlJc w:val="left"/>
      <w:pPr>
        <w:ind w:left="6480" w:hanging="360"/>
      </w:pPr>
      <w:rPr>
        <w:rFonts w:hint="default" w:ascii="Wingdings" w:hAnsi="Wingdings"/>
      </w:rPr>
    </w:lvl>
  </w:abstractNum>
  <w:abstractNum w:abstractNumId="9" w15:restartNumberingAfterBreak="0">
    <w:nsid w:val="3525166A"/>
    <w:multiLevelType w:val="hybridMultilevel"/>
    <w:tmpl w:val="1B46BD80"/>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rPr>
    </w:lvl>
    <w:lvl w:ilvl="8" w:tentative="1">
      <w:start w:val="1"/>
      <w:numFmt w:val="bullet"/>
      <w:lvlText w:val=""/>
      <w:lvlJc w:val="left"/>
      <w:pPr>
        <w:ind w:left="6480" w:hanging="360"/>
      </w:pPr>
      <w:rPr>
        <w:rFonts w:hint="default" w:ascii="Wingdings" w:hAnsi="Wingdings"/>
      </w:rPr>
    </w:lvl>
  </w:abstractNum>
  <w:abstractNum w:abstractNumId="10" w15:restartNumberingAfterBreak="0">
    <w:nsid w:val="37E4771E"/>
    <w:multiLevelType w:val="hybridMultilevel"/>
    <w:tmpl w:val="FFFFFFFF"/>
    <w:lvl w:ilvl="0" w:tplc="0870F388">
      <w:start w:val="1"/>
      <w:numFmt w:val="bullet"/>
      <w:lvlText w:val=""/>
      <w:lvlJc w:val="left"/>
      <w:pPr>
        <w:ind w:left="720" w:hanging="360"/>
      </w:pPr>
      <w:rPr>
        <w:rFonts w:hint="default" w:ascii="Symbol" w:hAnsi="Symbol"/>
      </w:rPr>
    </w:lvl>
    <w:lvl w:ilvl="1" w:tplc="42C87624">
      <w:start w:val="1"/>
      <w:numFmt w:val="bullet"/>
      <w:lvlText w:val="o"/>
      <w:lvlJc w:val="left"/>
      <w:pPr>
        <w:ind w:left="1440" w:hanging="360"/>
      </w:pPr>
      <w:rPr>
        <w:rFonts w:hint="default" w:ascii="Courier New" w:hAnsi="Courier New"/>
      </w:rPr>
    </w:lvl>
    <w:lvl w:ilvl="2" w:tplc="CD583DE2">
      <w:start w:val="1"/>
      <w:numFmt w:val="bullet"/>
      <w:lvlText w:val=""/>
      <w:lvlJc w:val="left"/>
      <w:pPr>
        <w:ind w:left="2160" w:hanging="360"/>
      </w:pPr>
      <w:rPr>
        <w:rFonts w:hint="default" w:ascii="Wingdings" w:hAnsi="Wingdings"/>
      </w:rPr>
    </w:lvl>
    <w:lvl w:ilvl="3" w:tplc="604C97F4">
      <w:start w:val="1"/>
      <w:numFmt w:val="bullet"/>
      <w:lvlText w:val=""/>
      <w:lvlJc w:val="left"/>
      <w:pPr>
        <w:ind w:left="2880" w:hanging="360"/>
      </w:pPr>
      <w:rPr>
        <w:rFonts w:hint="default" w:ascii="Symbol" w:hAnsi="Symbol"/>
      </w:rPr>
    </w:lvl>
    <w:lvl w:ilvl="4" w:tplc="D292BC28">
      <w:start w:val="1"/>
      <w:numFmt w:val="bullet"/>
      <w:lvlText w:val="o"/>
      <w:lvlJc w:val="left"/>
      <w:pPr>
        <w:ind w:left="3600" w:hanging="360"/>
      </w:pPr>
      <w:rPr>
        <w:rFonts w:hint="default" w:ascii="Courier New" w:hAnsi="Courier New"/>
      </w:rPr>
    </w:lvl>
    <w:lvl w:ilvl="5" w:tplc="048E1BDC">
      <w:start w:val="1"/>
      <w:numFmt w:val="bullet"/>
      <w:lvlText w:val=""/>
      <w:lvlJc w:val="left"/>
      <w:pPr>
        <w:ind w:left="4320" w:hanging="360"/>
      </w:pPr>
      <w:rPr>
        <w:rFonts w:hint="default" w:ascii="Wingdings" w:hAnsi="Wingdings"/>
      </w:rPr>
    </w:lvl>
    <w:lvl w:ilvl="6" w:tplc="40B4A2B4">
      <w:start w:val="1"/>
      <w:numFmt w:val="bullet"/>
      <w:lvlText w:val=""/>
      <w:lvlJc w:val="left"/>
      <w:pPr>
        <w:ind w:left="5040" w:hanging="360"/>
      </w:pPr>
      <w:rPr>
        <w:rFonts w:hint="default" w:ascii="Symbol" w:hAnsi="Symbol"/>
      </w:rPr>
    </w:lvl>
    <w:lvl w:ilvl="7" w:tplc="7338BE46">
      <w:start w:val="1"/>
      <w:numFmt w:val="bullet"/>
      <w:lvlText w:val="o"/>
      <w:lvlJc w:val="left"/>
      <w:pPr>
        <w:ind w:left="5760" w:hanging="360"/>
      </w:pPr>
      <w:rPr>
        <w:rFonts w:hint="default" w:ascii="Courier New" w:hAnsi="Courier New"/>
      </w:rPr>
    </w:lvl>
    <w:lvl w:ilvl="8" w:tplc="36920D42">
      <w:start w:val="1"/>
      <w:numFmt w:val="bullet"/>
      <w:lvlText w:val=""/>
      <w:lvlJc w:val="left"/>
      <w:pPr>
        <w:ind w:left="6480" w:hanging="360"/>
      </w:pPr>
      <w:rPr>
        <w:rFonts w:hint="default" w:ascii="Wingdings" w:hAnsi="Wingdings"/>
      </w:rPr>
    </w:lvl>
  </w:abstractNum>
  <w:abstractNum w:abstractNumId="11" w15:restartNumberingAfterBreak="0">
    <w:nsid w:val="3D6C1E9B"/>
    <w:multiLevelType w:val="hybridMultilevel"/>
    <w:tmpl w:val="FFFFFFFF"/>
    <w:lvl w:ilvl="0" w:tplc="BCF45578">
      <w:start w:val="1"/>
      <w:numFmt w:val="bullet"/>
      <w:lvlText w:val=""/>
      <w:lvlJc w:val="left"/>
      <w:pPr>
        <w:ind w:left="720" w:hanging="360"/>
      </w:pPr>
      <w:rPr>
        <w:rFonts w:hint="default" w:ascii="Wingdings" w:hAnsi="Wingdings"/>
      </w:rPr>
    </w:lvl>
    <w:lvl w:ilvl="1" w:tplc="45A0707E">
      <w:start w:val="1"/>
      <w:numFmt w:val="bullet"/>
      <w:lvlText w:val="o"/>
      <w:lvlJc w:val="left"/>
      <w:pPr>
        <w:ind w:left="1440" w:hanging="360"/>
      </w:pPr>
      <w:rPr>
        <w:rFonts w:hint="default" w:ascii="Courier New" w:hAnsi="Courier New"/>
      </w:rPr>
    </w:lvl>
    <w:lvl w:ilvl="2" w:tplc="042EBD92">
      <w:start w:val="1"/>
      <w:numFmt w:val="bullet"/>
      <w:lvlText w:val=""/>
      <w:lvlJc w:val="left"/>
      <w:pPr>
        <w:ind w:left="2160" w:hanging="360"/>
      </w:pPr>
      <w:rPr>
        <w:rFonts w:hint="default" w:ascii="Wingdings" w:hAnsi="Wingdings"/>
      </w:rPr>
    </w:lvl>
    <w:lvl w:ilvl="3" w:tplc="27F2D0CC">
      <w:start w:val="1"/>
      <w:numFmt w:val="bullet"/>
      <w:lvlText w:val=""/>
      <w:lvlJc w:val="left"/>
      <w:pPr>
        <w:ind w:left="2880" w:hanging="360"/>
      </w:pPr>
      <w:rPr>
        <w:rFonts w:hint="default" w:ascii="Symbol" w:hAnsi="Symbol"/>
      </w:rPr>
    </w:lvl>
    <w:lvl w:ilvl="4" w:tplc="9EA246C0">
      <w:start w:val="1"/>
      <w:numFmt w:val="bullet"/>
      <w:lvlText w:val="o"/>
      <w:lvlJc w:val="left"/>
      <w:pPr>
        <w:ind w:left="3600" w:hanging="360"/>
      </w:pPr>
      <w:rPr>
        <w:rFonts w:hint="default" w:ascii="Courier New" w:hAnsi="Courier New"/>
      </w:rPr>
    </w:lvl>
    <w:lvl w:ilvl="5" w:tplc="997E072A">
      <w:start w:val="1"/>
      <w:numFmt w:val="bullet"/>
      <w:lvlText w:val=""/>
      <w:lvlJc w:val="left"/>
      <w:pPr>
        <w:ind w:left="4320" w:hanging="360"/>
      </w:pPr>
      <w:rPr>
        <w:rFonts w:hint="default" w:ascii="Wingdings" w:hAnsi="Wingdings"/>
      </w:rPr>
    </w:lvl>
    <w:lvl w:ilvl="6" w:tplc="396AF59A">
      <w:start w:val="1"/>
      <w:numFmt w:val="bullet"/>
      <w:lvlText w:val=""/>
      <w:lvlJc w:val="left"/>
      <w:pPr>
        <w:ind w:left="5040" w:hanging="360"/>
      </w:pPr>
      <w:rPr>
        <w:rFonts w:hint="default" w:ascii="Symbol" w:hAnsi="Symbol"/>
      </w:rPr>
    </w:lvl>
    <w:lvl w:ilvl="7" w:tplc="D312EA60">
      <w:start w:val="1"/>
      <w:numFmt w:val="bullet"/>
      <w:lvlText w:val="o"/>
      <w:lvlJc w:val="left"/>
      <w:pPr>
        <w:ind w:left="5760" w:hanging="360"/>
      </w:pPr>
      <w:rPr>
        <w:rFonts w:hint="default" w:ascii="Courier New" w:hAnsi="Courier New"/>
      </w:rPr>
    </w:lvl>
    <w:lvl w:ilvl="8" w:tplc="2C2E6E04">
      <w:start w:val="1"/>
      <w:numFmt w:val="bullet"/>
      <w:lvlText w:val=""/>
      <w:lvlJc w:val="left"/>
      <w:pPr>
        <w:ind w:left="6480" w:hanging="360"/>
      </w:pPr>
      <w:rPr>
        <w:rFonts w:hint="default" w:ascii="Wingdings" w:hAnsi="Wingdings"/>
      </w:rPr>
    </w:lvl>
  </w:abstractNum>
  <w:abstractNum w:abstractNumId="12" w15:restartNumberingAfterBreak="0">
    <w:nsid w:val="54D821D1"/>
    <w:multiLevelType w:val="hybridMultilevel"/>
    <w:tmpl w:val="21CAAB6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6B6B2936"/>
    <w:multiLevelType w:val="hybridMultilevel"/>
    <w:tmpl w:val="29E80130"/>
    <w:lvl w:ilvl="0">
      <w:start w:val="1"/>
      <w:numFmt w:val="bullet"/>
      <w:lvlText w:val=""/>
      <w:lvlJc w:val="left"/>
      <w:pPr>
        <w:ind w:left="720" w:hanging="360"/>
      </w:pPr>
      <w:rPr>
        <w:rFonts w:hint="default" w:ascii="Symbol" w:hAnsi="Symbol"/>
      </w:rPr>
    </w:lvl>
    <w:lvl w:ilvl="1" w:tentative="1">
      <w:start w:val="1"/>
      <w:numFmt w:val="bullet"/>
      <w:lvlText w:val="o"/>
      <w:lvlJc w:val="left"/>
      <w:pPr>
        <w:ind w:left="1440" w:hanging="360"/>
      </w:pPr>
      <w:rPr>
        <w:rFonts w:hint="default" w:ascii="Courier New" w:hAnsi="Courier New"/>
      </w:rPr>
    </w:lvl>
    <w:lvl w:ilvl="2" w:tentative="1">
      <w:start w:val="1"/>
      <w:numFmt w:val="bullet"/>
      <w:lvlText w:val=""/>
      <w:lvlJc w:val="left"/>
      <w:pPr>
        <w:ind w:left="2160" w:hanging="360"/>
      </w:pPr>
      <w:rPr>
        <w:rFonts w:hint="default" w:ascii="Wingdings" w:hAnsi="Wingdings"/>
      </w:rPr>
    </w:lvl>
    <w:lvl w:ilvl="3" w:tentative="1">
      <w:start w:val="1"/>
      <w:numFmt w:val="bullet"/>
      <w:lvlText w:val=""/>
      <w:lvlJc w:val="left"/>
      <w:pPr>
        <w:ind w:left="2880" w:hanging="360"/>
      </w:pPr>
      <w:rPr>
        <w:rFonts w:hint="default" w:ascii="Symbol" w:hAnsi="Symbol"/>
      </w:rPr>
    </w:lvl>
    <w:lvl w:ilvl="4" w:tentative="1">
      <w:start w:val="1"/>
      <w:numFmt w:val="bullet"/>
      <w:lvlText w:val="o"/>
      <w:lvlJc w:val="left"/>
      <w:pPr>
        <w:ind w:left="3600" w:hanging="360"/>
      </w:pPr>
      <w:rPr>
        <w:rFonts w:hint="default" w:ascii="Courier New" w:hAnsi="Courier New"/>
      </w:rPr>
    </w:lvl>
    <w:lvl w:ilvl="5" w:tentative="1">
      <w:start w:val="1"/>
      <w:numFmt w:val="bullet"/>
      <w:lvlText w:val=""/>
      <w:lvlJc w:val="left"/>
      <w:pPr>
        <w:ind w:left="4320" w:hanging="360"/>
      </w:pPr>
      <w:rPr>
        <w:rFonts w:hint="default" w:ascii="Wingdings" w:hAnsi="Wingdings"/>
      </w:rPr>
    </w:lvl>
    <w:lvl w:ilvl="6" w:tentative="1">
      <w:start w:val="1"/>
      <w:numFmt w:val="bullet"/>
      <w:lvlText w:val=""/>
      <w:lvlJc w:val="left"/>
      <w:pPr>
        <w:ind w:left="5040" w:hanging="360"/>
      </w:pPr>
      <w:rPr>
        <w:rFonts w:hint="default" w:ascii="Symbol" w:hAnsi="Symbol"/>
      </w:rPr>
    </w:lvl>
    <w:lvl w:ilvl="7" w:tentative="1">
      <w:start w:val="1"/>
      <w:numFmt w:val="bullet"/>
      <w:lvlText w:val="o"/>
      <w:lvlJc w:val="left"/>
      <w:pPr>
        <w:ind w:left="5760" w:hanging="360"/>
      </w:pPr>
      <w:rPr>
        <w:rFonts w:hint="default" w:ascii="Courier New" w:hAnsi="Courier New"/>
      </w:rPr>
    </w:lvl>
    <w:lvl w:ilvl="8" w:tentative="1">
      <w:start w:val="1"/>
      <w:numFmt w:val="bullet"/>
      <w:lvlText w:val=""/>
      <w:lvlJc w:val="left"/>
      <w:pPr>
        <w:ind w:left="6480" w:hanging="360"/>
      </w:pPr>
      <w:rPr>
        <w:rFonts w:hint="default" w:ascii="Wingdings" w:hAnsi="Wingdings"/>
      </w:rPr>
    </w:lvl>
  </w:abstractNum>
  <w:abstractNum w:abstractNumId="14" w15:restartNumberingAfterBreak="0">
    <w:nsid w:val="763A57A9"/>
    <w:multiLevelType w:val="hybridMultilevel"/>
    <w:tmpl w:val="753E3AF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77566C43"/>
    <w:multiLevelType w:val="hybridMultilevel"/>
    <w:tmpl w:val="46DA90E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7D882BAC"/>
    <w:multiLevelType w:val="hybridMultilevel"/>
    <w:tmpl w:val="FFFFFFFF"/>
    <w:lvl w:ilvl="0" w:tplc="59D83DFA">
      <w:start w:val="1"/>
      <w:numFmt w:val="bullet"/>
      <w:lvlText w:val=""/>
      <w:lvlJc w:val="left"/>
      <w:pPr>
        <w:ind w:left="720" w:hanging="360"/>
      </w:pPr>
      <w:rPr>
        <w:rFonts w:hint="default" w:ascii="Symbol" w:hAnsi="Symbol"/>
      </w:rPr>
    </w:lvl>
    <w:lvl w:ilvl="1" w:tplc="210C30E6">
      <w:start w:val="1"/>
      <w:numFmt w:val="bullet"/>
      <w:lvlText w:val="o"/>
      <w:lvlJc w:val="left"/>
      <w:pPr>
        <w:ind w:left="1440" w:hanging="360"/>
      </w:pPr>
      <w:rPr>
        <w:rFonts w:hint="default" w:ascii="Courier New" w:hAnsi="Courier New"/>
      </w:rPr>
    </w:lvl>
    <w:lvl w:ilvl="2" w:tplc="5D4E0C16">
      <w:start w:val="1"/>
      <w:numFmt w:val="bullet"/>
      <w:lvlText w:val=""/>
      <w:lvlJc w:val="left"/>
      <w:pPr>
        <w:ind w:left="2160" w:hanging="360"/>
      </w:pPr>
      <w:rPr>
        <w:rFonts w:hint="default" w:ascii="Wingdings" w:hAnsi="Wingdings"/>
      </w:rPr>
    </w:lvl>
    <w:lvl w:ilvl="3" w:tplc="E55CB674">
      <w:start w:val="1"/>
      <w:numFmt w:val="bullet"/>
      <w:lvlText w:val=""/>
      <w:lvlJc w:val="left"/>
      <w:pPr>
        <w:ind w:left="2880" w:hanging="360"/>
      </w:pPr>
      <w:rPr>
        <w:rFonts w:hint="default" w:ascii="Symbol" w:hAnsi="Symbol"/>
      </w:rPr>
    </w:lvl>
    <w:lvl w:ilvl="4" w:tplc="2382B850">
      <w:start w:val="1"/>
      <w:numFmt w:val="bullet"/>
      <w:lvlText w:val="o"/>
      <w:lvlJc w:val="left"/>
      <w:pPr>
        <w:ind w:left="3600" w:hanging="360"/>
      </w:pPr>
      <w:rPr>
        <w:rFonts w:hint="default" w:ascii="Courier New" w:hAnsi="Courier New"/>
      </w:rPr>
    </w:lvl>
    <w:lvl w:ilvl="5" w:tplc="8188DAEC">
      <w:start w:val="1"/>
      <w:numFmt w:val="bullet"/>
      <w:lvlText w:val=""/>
      <w:lvlJc w:val="left"/>
      <w:pPr>
        <w:ind w:left="4320" w:hanging="360"/>
      </w:pPr>
      <w:rPr>
        <w:rFonts w:hint="default" w:ascii="Wingdings" w:hAnsi="Wingdings"/>
      </w:rPr>
    </w:lvl>
    <w:lvl w:ilvl="6" w:tplc="12DA9FAA">
      <w:start w:val="1"/>
      <w:numFmt w:val="bullet"/>
      <w:lvlText w:val=""/>
      <w:lvlJc w:val="left"/>
      <w:pPr>
        <w:ind w:left="5040" w:hanging="360"/>
      </w:pPr>
      <w:rPr>
        <w:rFonts w:hint="default" w:ascii="Symbol" w:hAnsi="Symbol"/>
      </w:rPr>
    </w:lvl>
    <w:lvl w:ilvl="7" w:tplc="EB8CE09A">
      <w:start w:val="1"/>
      <w:numFmt w:val="bullet"/>
      <w:lvlText w:val="o"/>
      <w:lvlJc w:val="left"/>
      <w:pPr>
        <w:ind w:left="5760" w:hanging="360"/>
      </w:pPr>
      <w:rPr>
        <w:rFonts w:hint="default" w:ascii="Courier New" w:hAnsi="Courier New"/>
      </w:rPr>
    </w:lvl>
    <w:lvl w:ilvl="8" w:tplc="3026AE0A">
      <w:start w:val="1"/>
      <w:numFmt w:val="bullet"/>
      <w:lvlText w:val=""/>
      <w:lvlJc w:val="left"/>
      <w:pPr>
        <w:ind w:left="6480" w:hanging="360"/>
      </w:pPr>
      <w:rPr>
        <w:rFonts w:hint="default" w:ascii="Wingdings" w:hAnsi="Wingdings"/>
      </w:rPr>
    </w:lvl>
  </w:abstractNum>
  <w:abstractNum w:abstractNumId="17" w15:restartNumberingAfterBreak="0">
    <w:nsid w:val="7F0F3A98"/>
    <w:multiLevelType w:val="hybridMultilevel"/>
    <w:tmpl w:val="36C8EC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
    <w:abstractNumId w:val="1"/>
  </w:num>
  <w:num w:numId="2">
    <w:abstractNumId w:val="16"/>
  </w:num>
  <w:num w:numId="3">
    <w:abstractNumId w:val="4"/>
  </w:num>
  <w:num w:numId="4">
    <w:abstractNumId w:val="0"/>
  </w:num>
  <w:num w:numId="5">
    <w:abstractNumId w:val="2"/>
  </w:num>
  <w:num w:numId="6">
    <w:abstractNumId w:val="9"/>
  </w:num>
  <w:num w:numId="7">
    <w:abstractNumId w:val="14"/>
  </w:num>
  <w:num w:numId="8">
    <w:abstractNumId w:val="17"/>
  </w:num>
  <w:num w:numId="9">
    <w:abstractNumId w:val="15"/>
  </w:num>
  <w:num w:numId="10">
    <w:abstractNumId w:val="12"/>
  </w:num>
  <w:num w:numId="11">
    <w:abstractNumId w:val="13"/>
  </w:num>
  <w:num w:numId="12">
    <w:abstractNumId w:val="5"/>
  </w:num>
  <w:num w:numId="13">
    <w:abstractNumId w:val="3"/>
  </w:num>
  <w:num w:numId="14">
    <w:abstractNumId w:val="8"/>
  </w:num>
  <w:num w:numId="15">
    <w:abstractNumId w:val="7"/>
  </w:num>
  <w:num w:numId="16">
    <w:abstractNumId w:val="6"/>
  </w:num>
  <w:num w:numId="17">
    <w:abstractNumId w:val="10"/>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0E3F82"/>
    <w:rsid w:val="000036FA"/>
    <w:rsid w:val="00006C04"/>
    <w:rsid w:val="00007764"/>
    <w:rsid w:val="0004014A"/>
    <w:rsid w:val="00045986"/>
    <w:rsid w:val="000B063E"/>
    <w:rsid w:val="001022E0"/>
    <w:rsid w:val="0012697C"/>
    <w:rsid w:val="00140EBD"/>
    <w:rsid w:val="00163440"/>
    <w:rsid w:val="00193D99"/>
    <w:rsid w:val="001B7AD5"/>
    <w:rsid w:val="001C0DFC"/>
    <w:rsid w:val="001C1DCB"/>
    <w:rsid w:val="001F1896"/>
    <w:rsid w:val="00205082"/>
    <w:rsid w:val="0026312B"/>
    <w:rsid w:val="00277A0A"/>
    <w:rsid w:val="002A3B8B"/>
    <w:rsid w:val="003313D1"/>
    <w:rsid w:val="00345CF3"/>
    <w:rsid w:val="00363AE2"/>
    <w:rsid w:val="0038058A"/>
    <w:rsid w:val="004806AE"/>
    <w:rsid w:val="004A6803"/>
    <w:rsid w:val="005403AD"/>
    <w:rsid w:val="00552A52"/>
    <w:rsid w:val="005F19B5"/>
    <w:rsid w:val="00612FB1"/>
    <w:rsid w:val="006417AA"/>
    <w:rsid w:val="006419CB"/>
    <w:rsid w:val="00650DD7"/>
    <w:rsid w:val="006B3055"/>
    <w:rsid w:val="00717A33"/>
    <w:rsid w:val="00735C6D"/>
    <w:rsid w:val="00737890"/>
    <w:rsid w:val="00774FC9"/>
    <w:rsid w:val="00792B91"/>
    <w:rsid w:val="007947C7"/>
    <w:rsid w:val="007B6C77"/>
    <w:rsid w:val="00837DE6"/>
    <w:rsid w:val="00896989"/>
    <w:rsid w:val="008C2C94"/>
    <w:rsid w:val="00922574"/>
    <w:rsid w:val="009B03E0"/>
    <w:rsid w:val="009D45B0"/>
    <w:rsid w:val="00A33513"/>
    <w:rsid w:val="00A51048"/>
    <w:rsid w:val="00A679B4"/>
    <w:rsid w:val="00AA19E9"/>
    <w:rsid w:val="00AB74ED"/>
    <w:rsid w:val="00AC2800"/>
    <w:rsid w:val="00B54C51"/>
    <w:rsid w:val="00B973BE"/>
    <w:rsid w:val="00C52082"/>
    <w:rsid w:val="00C63FA9"/>
    <w:rsid w:val="00C739E6"/>
    <w:rsid w:val="00CC6E1A"/>
    <w:rsid w:val="00CE2B11"/>
    <w:rsid w:val="00CF01CF"/>
    <w:rsid w:val="00D47FF1"/>
    <w:rsid w:val="00DE5BE8"/>
    <w:rsid w:val="00E32D0C"/>
    <w:rsid w:val="00E36BE4"/>
    <w:rsid w:val="00E558F3"/>
    <w:rsid w:val="00E77FD4"/>
    <w:rsid w:val="00E95A99"/>
    <w:rsid w:val="00EC1829"/>
    <w:rsid w:val="00EC4864"/>
    <w:rsid w:val="00ED704D"/>
    <w:rsid w:val="00EE1348"/>
    <w:rsid w:val="00EE3E79"/>
    <w:rsid w:val="00EF54BB"/>
    <w:rsid w:val="00F2357D"/>
    <w:rsid w:val="00F617F7"/>
    <w:rsid w:val="00F70D66"/>
    <w:rsid w:val="00F84E7A"/>
    <w:rsid w:val="01D64761"/>
    <w:rsid w:val="01E00595"/>
    <w:rsid w:val="02255E35"/>
    <w:rsid w:val="027061B6"/>
    <w:rsid w:val="028853A7"/>
    <w:rsid w:val="02DF8D25"/>
    <w:rsid w:val="02E519E3"/>
    <w:rsid w:val="02E9DE0B"/>
    <w:rsid w:val="02F3B47B"/>
    <w:rsid w:val="0337694C"/>
    <w:rsid w:val="03761B3D"/>
    <w:rsid w:val="049C64F0"/>
    <w:rsid w:val="04CEFB06"/>
    <w:rsid w:val="04D339AD"/>
    <w:rsid w:val="052EB3BF"/>
    <w:rsid w:val="058BEA7A"/>
    <w:rsid w:val="078CEF70"/>
    <w:rsid w:val="07B2FE48"/>
    <w:rsid w:val="07B48FD1"/>
    <w:rsid w:val="07C84CAC"/>
    <w:rsid w:val="088BF499"/>
    <w:rsid w:val="08E3676F"/>
    <w:rsid w:val="091026BB"/>
    <w:rsid w:val="098D086B"/>
    <w:rsid w:val="0A198C0C"/>
    <w:rsid w:val="0A822BB6"/>
    <w:rsid w:val="0B4DE6B8"/>
    <w:rsid w:val="0BE34EE2"/>
    <w:rsid w:val="0C019774"/>
    <w:rsid w:val="0C1DFC17"/>
    <w:rsid w:val="0CB01E9C"/>
    <w:rsid w:val="0D0B9E67"/>
    <w:rsid w:val="0E08765A"/>
    <w:rsid w:val="0E45FAF9"/>
    <w:rsid w:val="0E46F753"/>
    <w:rsid w:val="0EF4EFA0"/>
    <w:rsid w:val="0F12D200"/>
    <w:rsid w:val="10C05DF9"/>
    <w:rsid w:val="10F70624"/>
    <w:rsid w:val="129A614D"/>
    <w:rsid w:val="133AC0F9"/>
    <w:rsid w:val="141933EB"/>
    <w:rsid w:val="14669B2F"/>
    <w:rsid w:val="1467D102"/>
    <w:rsid w:val="14996ED6"/>
    <w:rsid w:val="15880D45"/>
    <w:rsid w:val="1601899A"/>
    <w:rsid w:val="166BC034"/>
    <w:rsid w:val="1739E81E"/>
    <w:rsid w:val="17D2434D"/>
    <w:rsid w:val="18ECA50E"/>
    <w:rsid w:val="1900F7B1"/>
    <w:rsid w:val="192FC5EF"/>
    <w:rsid w:val="195C36F7"/>
    <w:rsid w:val="1B46EF2E"/>
    <w:rsid w:val="1C1D3E64"/>
    <w:rsid w:val="1C2D2656"/>
    <w:rsid w:val="1D1A27D3"/>
    <w:rsid w:val="1D65BD01"/>
    <w:rsid w:val="1D958BE0"/>
    <w:rsid w:val="1DBD1240"/>
    <w:rsid w:val="1DF7AE22"/>
    <w:rsid w:val="1E40511C"/>
    <w:rsid w:val="1E860F9A"/>
    <w:rsid w:val="1FDE5307"/>
    <w:rsid w:val="2008B79E"/>
    <w:rsid w:val="20127C10"/>
    <w:rsid w:val="20399CCD"/>
    <w:rsid w:val="207D1229"/>
    <w:rsid w:val="20B3D1F7"/>
    <w:rsid w:val="20CFEB91"/>
    <w:rsid w:val="20E940E5"/>
    <w:rsid w:val="21BD1AA3"/>
    <w:rsid w:val="220F8A98"/>
    <w:rsid w:val="2293BCBA"/>
    <w:rsid w:val="2299ACB0"/>
    <w:rsid w:val="2356A33E"/>
    <w:rsid w:val="23C74EA5"/>
    <w:rsid w:val="24D54B17"/>
    <w:rsid w:val="25722091"/>
    <w:rsid w:val="2601A6B5"/>
    <w:rsid w:val="263956E6"/>
    <w:rsid w:val="2813C983"/>
    <w:rsid w:val="28263C7F"/>
    <w:rsid w:val="2943E24F"/>
    <w:rsid w:val="2A9390B7"/>
    <w:rsid w:val="2BD07815"/>
    <w:rsid w:val="2E47D3AC"/>
    <w:rsid w:val="3103A621"/>
    <w:rsid w:val="3109A8E6"/>
    <w:rsid w:val="315D7BC2"/>
    <w:rsid w:val="3199A4D2"/>
    <w:rsid w:val="31AD1550"/>
    <w:rsid w:val="325DF2F9"/>
    <w:rsid w:val="327CD794"/>
    <w:rsid w:val="3293BE1C"/>
    <w:rsid w:val="335A2C58"/>
    <w:rsid w:val="3404809F"/>
    <w:rsid w:val="34A2DB1A"/>
    <w:rsid w:val="34AAE939"/>
    <w:rsid w:val="34F263DF"/>
    <w:rsid w:val="37C4F47D"/>
    <w:rsid w:val="384E9055"/>
    <w:rsid w:val="39422B7E"/>
    <w:rsid w:val="39AFA202"/>
    <w:rsid w:val="3A8E0880"/>
    <w:rsid w:val="3ADDFBDF"/>
    <w:rsid w:val="3B6B26BA"/>
    <w:rsid w:val="3BC3EB06"/>
    <w:rsid w:val="3DEB037A"/>
    <w:rsid w:val="3E09658D"/>
    <w:rsid w:val="3E0DE2E7"/>
    <w:rsid w:val="3EB1631C"/>
    <w:rsid w:val="403A3E0C"/>
    <w:rsid w:val="40B7D308"/>
    <w:rsid w:val="41781601"/>
    <w:rsid w:val="424B27FF"/>
    <w:rsid w:val="424F72E1"/>
    <w:rsid w:val="42BD87D2"/>
    <w:rsid w:val="430BEBB2"/>
    <w:rsid w:val="441358D9"/>
    <w:rsid w:val="442361B8"/>
    <w:rsid w:val="45092CA4"/>
    <w:rsid w:val="453E2765"/>
    <w:rsid w:val="46422F8B"/>
    <w:rsid w:val="46677258"/>
    <w:rsid w:val="46C285BA"/>
    <w:rsid w:val="470C505B"/>
    <w:rsid w:val="470F9D1A"/>
    <w:rsid w:val="47C269B1"/>
    <w:rsid w:val="47F88D2C"/>
    <w:rsid w:val="49071CF6"/>
    <w:rsid w:val="4A3F7DA0"/>
    <w:rsid w:val="4BACD7EC"/>
    <w:rsid w:val="4C265441"/>
    <w:rsid w:val="4D972ACB"/>
    <w:rsid w:val="4D97702E"/>
    <w:rsid w:val="4DB417FD"/>
    <w:rsid w:val="4EBE7AEC"/>
    <w:rsid w:val="4EE3E136"/>
    <w:rsid w:val="4EF3FD6C"/>
    <w:rsid w:val="4F453F8F"/>
    <w:rsid w:val="50BDB81A"/>
    <w:rsid w:val="510DB8C9"/>
    <w:rsid w:val="511246F5"/>
    <w:rsid w:val="512DAB18"/>
    <w:rsid w:val="52C97B79"/>
    <w:rsid w:val="53AFCA75"/>
    <w:rsid w:val="53ECF75B"/>
    <w:rsid w:val="542946CA"/>
    <w:rsid w:val="545A6E45"/>
    <w:rsid w:val="560ED2C6"/>
    <w:rsid w:val="561C301A"/>
    <w:rsid w:val="57977553"/>
    <w:rsid w:val="579B07A7"/>
    <w:rsid w:val="57E7CBD7"/>
    <w:rsid w:val="583E0284"/>
    <w:rsid w:val="5881B755"/>
    <w:rsid w:val="58C0AAA3"/>
    <w:rsid w:val="58E74643"/>
    <w:rsid w:val="5909A830"/>
    <w:rsid w:val="5930E034"/>
    <w:rsid w:val="5BB25359"/>
    <w:rsid w:val="5C62C746"/>
    <w:rsid w:val="5C85DEA1"/>
    <w:rsid w:val="5D3B2C35"/>
    <w:rsid w:val="5D552878"/>
    <w:rsid w:val="5DF4631A"/>
    <w:rsid w:val="5DFE97A7"/>
    <w:rsid w:val="5E0892C9"/>
    <w:rsid w:val="5ED6FC96"/>
    <w:rsid w:val="5EEB3BA9"/>
    <w:rsid w:val="5F45C31A"/>
    <w:rsid w:val="5F8ED624"/>
    <w:rsid w:val="60186CD7"/>
    <w:rsid w:val="60A023E9"/>
    <w:rsid w:val="630D68CD"/>
    <w:rsid w:val="63755CE1"/>
    <w:rsid w:val="64266CCE"/>
    <w:rsid w:val="65A84B75"/>
    <w:rsid w:val="661E7AD0"/>
    <w:rsid w:val="668FBB8C"/>
    <w:rsid w:val="66FBB914"/>
    <w:rsid w:val="67213E37"/>
    <w:rsid w:val="673DF198"/>
    <w:rsid w:val="67BA6EAE"/>
    <w:rsid w:val="67DE6731"/>
    <w:rsid w:val="6847EC7E"/>
    <w:rsid w:val="68810574"/>
    <w:rsid w:val="688C0642"/>
    <w:rsid w:val="68F5E591"/>
    <w:rsid w:val="69B85498"/>
    <w:rsid w:val="6A35FFED"/>
    <w:rsid w:val="6AAF8491"/>
    <w:rsid w:val="6AC95BB7"/>
    <w:rsid w:val="6AF449D3"/>
    <w:rsid w:val="6C2062AC"/>
    <w:rsid w:val="6C817AF1"/>
    <w:rsid w:val="6C9B22B6"/>
    <w:rsid w:val="6D16496C"/>
    <w:rsid w:val="6DDE6324"/>
    <w:rsid w:val="6E960B34"/>
    <w:rsid w:val="6EAF7F5A"/>
    <w:rsid w:val="70920CE7"/>
    <w:rsid w:val="70ED07C6"/>
    <w:rsid w:val="710E3F82"/>
    <w:rsid w:val="71EEDAE3"/>
    <w:rsid w:val="7299AEE3"/>
    <w:rsid w:val="72C612FB"/>
    <w:rsid w:val="72E6335B"/>
    <w:rsid w:val="7315004E"/>
    <w:rsid w:val="73285035"/>
    <w:rsid w:val="745A868C"/>
    <w:rsid w:val="74894A76"/>
    <w:rsid w:val="749B2C19"/>
    <w:rsid w:val="75169F13"/>
    <w:rsid w:val="7599F78E"/>
    <w:rsid w:val="76F37586"/>
    <w:rsid w:val="777B5CD1"/>
    <w:rsid w:val="77F4D926"/>
    <w:rsid w:val="7823F2AB"/>
    <w:rsid w:val="78505232"/>
    <w:rsid w:val="789F9B2E"/>
    <w:rsid w:val="79426494"/>
    <w:rsid w:val="7951D33B"/>
    <w:rsid w:val="796E9D3C"/>
    <w:rsid w:val="79E9F160"/>
    <w:rsid w:val="7AE6EB81"/>
    <w:rsid w:val="7AF14540"/>
    <w:rsid w:val="7B0A6D9D"/>
    <w:rsid w:val="7B6FB0FC"/>
    <w:rsid w:val="7BFB66B6"/>
    <w:rsid w:val="7D0F84D8"/>
    <w:rsid w:val="7D29AE17"/>
    <w:rsid w:val="7D4008B7"/>
    <w:rsid w:val="7D7F2D6F"/>
    <w:rsid w:val="7E0CE467"/>
    <w:rsid w:val="7E28E602"/>
    <w:rsid w:val="7E479E05"/>
    <w:rsid w:val="7F7399C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E3F82"/>
  <w15:chartTrackingRefBased/>
  <w15:docId w15:val="{DE980A44-2E76-4A10-9173-22C085478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AC2800"/>
    <w:rPr>
      <w:color w:val="954F72" w:themeColor="followedHyperlink"/>
      <w:u w:val="single"/>
    </w:rPr>
  </w:style>
  <w:style w:type="character" w:styleId="UnresolvedMention">
    <w:name w:val="Unresolved Mention"/>
    <w:basedOn w:val="DefaultParagraphFont"/>
    <w:uiPriority w:val="99"/>
    <w:semiHidden/>
    <w:unhideWhenUsed/>
    <w:rsid w:val="00774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57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19/09/relationships/intelligence" Target="intelligence.xml" Id="R069e7cc8cdde449e"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all4kids.org/news/blog/the-importance-of-developing-emotional-intelligence/" TargetMode="External" Id="R35a9d12a190a41bb" /><Relationship Type="http://schemas.openxmlformats.org/officeDocument/2006/relationships/hyperlink" Target="https://blog.kinedu.com/my-little-one-wants-to-choose-what-to-wear/" TargetMode="External" Id="R3c2b1f9796f14d22" /><Relationship Type="http://schemas.openxmlformats.org/officeDocument/2006/relationships/hyperlink" Target="https://dadfixeseverything.com/kitchen-games/" TargetMode="External" Id="R66bf60fc29364d28" /><Relationship Type="http://schemas.openxmlformats.org/officeDocument/2006/relationships/hyperlink" Target="https://empoweredparents.co/decision-making-games/" TargetMode="External" Id="R8d843d4eb5694759" /><Relationship Type="http://schemas.openxmlformats.org/officeDocument/2006/relationships/hyperlink" Target="https://moderntherapy.online/blog-2/piagets-four-stages" TargetMode="External" Id="Rc576ce7be8404e85" /><Relationship Type="http://schemas.openxmlformats.org/officeDocument/2006/relationships/hyperlink" Target="https://www.nhsggc.org.uk/kids/child-developm" TargetMode="External" Id="Rc5f4f11199e948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Zartasha Zahied (2015319)</dc:creator>
  <keywords/>
  <dc:description/>
  <lastModifiedBy>Zartasha Zahied (2015319)</lastModifiedBy>
  <revision>77</revision>
  <dcterms:created xsi:type="dcterms:W3CDTF">2021-10-19T23:33:00.0000000Z</dcterms:created>
  <dcterms:modified xsi:type="dcterms:W3CDTF">2021-10-27T08:25:32.4477735Z</dcterms:modified>
</coreProperties>
</file>