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Pr="004778F4" w:rsidR="00F03BE5" w:rsidP="0094401E" w:rsidRDefault="008856E9" w14:paraId="6DE35F58" wp14:textId="77777777">
      <w:pPr>
        <w:pStyle w:val="Normal1"/>
        <w:spacing w:line="360" w:lineRule="auto"/>
        <w:jc w:val="center"/>
        <w:rPr>
          <w:rFonts w:eastAsia="Times New Roman"/>
          <w:b/>
          <w:sz w:val="32"/>
          <w:szCs w:val="32"/>
          <w:lang w:val="en-GB"/>
        </w:rPr>
      </w:pPr>
      <w:r w:rsidRPr="004778F4">
        <w:rPr>
          <w:rFonts w:eastAsia="Times New Roman"/>
          <w:b/>
          <w:sz w:val="32"/>
          <w:szCs w:val="32"/>
          <w:lang w:val="en-GB"/>
        </w:rPr>
        <w:t>Module Title: Global Business Management</w:t>
      </w:r>
    </w:p>
    <w:p xmlns:wp14="http://schemas.microsoft.com/office/word/2010/wordml" w:rsidRPr="004778F4" w:rsidR="00F03BE5" w:rsidP="0094401E" w:rsidRDefault="008856E9" w14:paraId="28452F4F" wp14:textId="77777777">
      <w:pPr>
        <w:pStyle w:val="Normal1"/>
        <w:spacing w:line="360" w:lineRule="auto"/>
        <w:jc w:val="center"/>
        <w:rPr>
          <w:rFonts w:eastAsia="Times New Roman"/>
          <w:b/>
          <w:sz w:val="32"/>
          <w:szCs w:val="32"/>
          <w:lang w:val="en-GB"/>
        </w:rPr>
      </w:pPr>
      <w:r w:rsidRPr="004778F4">
        <w:rPr>
          <w:rFonts w:eastAsia="Times New Roman"/>
          <w:b/>
          <w:sz w:val="32"/>
          <w:szCs w:val="32"/>
          <w:lang w:val="en-GB"/>
        </w:rPr>
        <w:t>Module Code: LCBB4005_BIRM</w:t>
      </w:r>
    </w:p>
    <w:p xmlns:wp14="http://schemas.microsoft.com/office/word/2010/wordml" w:rsidRPr="004778F4" w:rsidR="00F03BE5" w:rsidP="31C6613B" w:rsidRDefault="008856E9" w14:paraId="382E3B85" wp14:textId="7A84259F">
      <w:pPr>
        <w:pStyle w:val="Normal1"/>
        <w:spacing w:line="360" w:lineRule="auto"/>
        <w:jc w:val="center"/>
        <w:rPr>
          <w:rFonts w:eastAsia="Times New Roman"/>
          <w:b w:val="1"/>
          <w:bCs w:val="1"/>
          <w:sz w:val="32"/>
          <w:szCs w:val="32"/>
          <w:lang w:val="en-GB"/>
        </w:rPr>
      </w:pPr>
      <w:r w:rsidRPr="31C6613B" w:rsidR="008856E9">
        <w:rPr>
          <w:rFonts w:eastAsia="Times New Roman"/>
          <w:b w:val="1"/>
          <w:bCs w:val="1"/>
          <w:sz w:val="32"/>
          <w:szCs w:val="32"/>
          <w:lang w:val="en-GB"/>
        </w:rPr>
        <w:t>Student Name:</w:t>
      </w:r>
      <w:r w:rsidRPr="31C6613B" w:rsidR="2293F382">
        <w:rPr>
          <w:rFonts w:eastAsia="Times New Roman"/>
          <w:b w:val="1"/>
          <w:bCs w:val="1"/>
          <w:sz w:val="32"/>
          <w:szCs w:val="32"/>
          <w:lang w:val="en-GB"/>
        </w:rPr>
        <w:t xml:space="preserve"> Andrei Dragomir</w:t>
      </w:r>
    </w:p>
    <w:p xmlns:wp14="http://schemas.microsoft.com/office/word/2010/wordml" w:rsidRPr="004778F4" w:rsidR="00F03BE5" w:rsidP="31C6613B" w:rsidRDefault="008856E9" w14:paraId="11A1577F" wp14:textId="2C0ADD1D">
      <w:pPr>
        <w:pStyle w:val="Normal1"/>
        <w:spacing w:line="360" w:lineRule="auto"/>
        <w:jc w:val="center"/>
        <w:rPr>
          <w:rFonts w:eastAsia="Times New Roman"/>
          <w:b w:val="1"/>
          <w:bCs w:val="1"/>
          <w:sz w:val="32"/>
          <w:szCs w:val="32"/>
          <w:lang w:val="en-GB"/>
        </w:rPr>
      </w:pPr>
      <w:r w:rsidRPr="31C6613B" w:rsidR="008856E9">
        <w:rPr>
          <w:rFonts w:eastAsia="Times New Roman"/>
          <w:b w:val="1"/>
          <w:bCs w:val="1"/>
          <w:sz w:val="32"/>
          <w:szCs w:val="32"/>
          <w:lang w:val="en-GB"/>
        </w:rPr>
        <w:t>Student ID:</w:t>
      </w:r>
      <w:r w:rsidRPr="31C6613B" w:rsidR="13BEEA07">
        <w:rPr>
          <w:rFonts w:eastAsia="Times New Roman"/>
          <w:b w:val="1"/>
          <w:bCs w:val="1"/>
          <w:sz w:val="32"/>
          <w:szCs w:val="32"/>
          <w:lang w:val="en-GB"/>
        </w:rPr>
        <w:t xml:space="preserve"> 2128920</w:t>
      </w:r>
    </w:p>
    <w:p xmlns:wp14="http://schemas.microsoft.com/office/word/2010/wordml" w:rsidRPr="004778F4" w:rsidR="00F03BE5" w:rsidP="31C6613B" w:rsidRDefault="008856E9" w14:paraId="19E6BE64" wp14:textId="3D7F53BD">
      <w:pPr>
        <w:pStyle w:val="Normal1"/>
        <w:spacing w:line="360" w:lineRule="auto"/>
        <w:jc w:val="center"/>
        <w:rPr>
          <w:rFonts w:eastAsia="Times New Roman"/>
          <w:b w:val="1"/>
          <w:bCs w:val="1"/>
          <w:sz w:val="32"/>
          <w:szCs w:val="32"/>
          <w:lang w:val="en-GB"/>
        </w:rPr>
      </w:pPr>
      <w:r w:rsidRPr="31C6613B" w:rsidR="2032766F">
        <w:rPr>
          <w:rFonts w:eastAsia="Times New Roman"/>
          <w:b w:val="1"/>
          <w:bCs w:val="1"/>
          <w:sz w:val="32"/>
          <w:szCs w:val="32"/>
          <w:lang w:val="en-GB"/>
        </w:rPr>
        <w:t xml:space="preserve">Module </w:t>
      </w:r>
      <w:bookmarkStart w:name="_Int_piSWIMZM" w:id="1830400130"/>
      <w:r w:rsidRPr="31C6613B" w:rsidR="2032766F">
        <w:rPr>
          <w:rFonts w:eastAsia="Times New Roman"/>
          <w:b w:val="1"/>
          <w:bCs w:val="1"/>
          <w:sz w:val="32"/>
          <w:szCs w:val="32"/>
          <w:lang w:val="en-GB"/>
        </w:rPr>
        <w:t>Coordinator :</w:t>
      </w:r>
      <w:bookmarkEnd w:id="1830400130"/>
      <w:r w:rsidRPr="31C6613B" w:rsidR="2032766F">
        <w:rPr>
          <w:rFonts w:eastAsia="Times New Roman"/>
          <w:b w:val="1"/>
          <w:bCs w:val="1"/>
          <w:sz w:val="32"/>
          <w:szCs w:val="32"/>
          <w:lang w:val="en-GB"/>
        </w:rPr>
        <w:t xml:space="preserve"> </w:t>
      </w:r>
      <w:r w:rsidRPr="31C6613B" w:rsidR="2032766F">
        <w:rPr>
          <w:rFonts w:eastAsia="Times New Roman"/>
          <w:b w:val="1"/>
          <w:bCs w:val="1"/>
          <w:sz w:val="32"/>
          <w:szCs w:val="32"/>
          <w:lang w:val="en-GB"/>
        </w:rPr>
        <w:t>Dr.</w:t>
      </w:r>
      <w:r w:rsidRPr="31C6613B" w:rsidR="2032766F">
        <w:rPr>
          <w:rFonts w:eastAsia="Times New Roman"/>
          <w:b w:val="1"/>
          <w:bCs w:val="1"/>
          <w:sz w:val="32"/>
          <w:szCs w:val="32"/>
          <w:lang w:val="en-GB"/>
        </w:rPr>
        <w:t xml:space="preserve"> Abel </w:t>
      </w:r>
      <w:r w:rsidRPr="31C6613B" w:rsidR="2032766F">
        <w:rPr>
          <w:rFonts w:eastAsia="Times New Roman"/>
          <w:b w:val="1"/>
          <w:bCs w:val="1"/>
          <w:sz w:val="32"/>
          <w:szCs w:val="32"/>
          <w:lang w:val="en-GB"/>
        </w:rPr>
        <w:t>Agoba</w:t>
      </w:r>
      <w:r w:rsidRPr="31C6613B" w:rsidR="008856E9">
        <w:rPr>
          <w:rFonts w:eastAsia="Times New Roman"/>
          <w:b w:val="1"/>
          <w:bCs w:val="1"/>
          <w:sz w:val="32"/>
          <w:szCs w:val="32"/>
          <w:lang w:val="en-GB"/>
        </w:rPr>
        <w:t xml:space="preserve"> </w:t>
      </w:r>
      <w:r w:rsidRPr="31C6613B">
        <w:rPr>
          <w:lang w:val="en-GB"/>
        </w:rPr>
        <w:br w:type="page"/>
      </w:r>
    </w:p>
    <w:sdt>
      <w:sdtPr>
        <w:id w:val="430868296"/>
        <w:docPartObj>
          <w:docPartGallery w:val="Table of Contents"/>
          <w:docPartUnique/>
        </w:docPartObj>
      </w:sdtPr>
      <w:sdtContent>
        <w:p xmlns:wp14="http://schemas.microsoft.com/office/word/2010/wordml" w:rsidRPr="004778F4" w:rsidR="0094401E" w:rsidP="0094401E" w:rsidRDefault="008856E9" w14:paraId="22E0FC93" wp14:textId="77777777" wp14:noSpellErr="1">
          <w:pPr>
            <w:pStyle w:val="Titlucuprins"/>
            <w:spacing w:line="360" w:lineRule="auto"/>
            <w:jc w:val="center"/>
            <w:rPr>
              <w:rFonts w:ascii="Arial" w:hAnsi="Arial" w:cs="Arial"/>
              <w:sz w:val="24"/>
              <w:szCs w:val="24"/>
              <w:lang w:val="en-GB"/>
            </w:rPr>
          </w:pPr>
          <w:r w:rsidRPr="31C6613B" w:rsidR="008856E9">
            <w:rPr>
              <w:rFonts w:ascii="Arial" w:hAnsi="Arial" w:cs="Arial"/>
              <w:color w:val="000000" w:themeColor="text1" w:themeTint="FF" w:themeShade="FF"/>
              <w:sz w:val="24"/>
              <w:szCs w:val="24"/>
              <w:lang w:val="en-GB"/>
            </w:rPr>
            <w:t>Table of Contents</w:t>
          </w:r>
        </w:p>
        <w:p xmlns:wp14="http://schemas.microsoft.com/office/word/2010/wordml" w:rsidRPr="004778F4" w:rsidR="0094401E" w:rsidP="31C6613B" w:rsidRDefault="008856E9" w14:paraId="2A88BE15" wp14:textId="74969F82">
          <w:pPr>
            <w:pStyle w:val="Cuprins1"/>
            <w:tabs>
              <w:tab w:val="right" w:leader="dot" w:pos="9015"/>
            </w:tabs>
            <w:spacing w:line="360" w:lineRule="auto"/>
            <w:rPr>
              <w:rStyle w:val="Hyperlink"/>
              <w:noProof/>
              <w:lang w:val="en-GB"/>
            </w:rPr>
          </w:pPr>
          <w:r>
            <w:fldChar w:fldCharType="begin"/>
          </w:r>
          <w:r>
            <w:instrText xml:space="preserve">TOC \o "1-3" \h \z \u</w:instrText>
          </w:r>
          <w:r>
            <w:fldChar w:fldCharType="separate"/>
          </w:r>
          <w:hyperlink w:anchor="_Toc616761381">
            <w:r w:rsidRPr="31C6613B" w:rsidR="31C6613B">
              <w:rPr>
                <w:rStyle w:val="Hyperlink"/>
              </w:rPr>
              <w:t>Introduction</w:t>
            </w:r>
            <w:r>
              <w:tab/>
            </w:r>
            <w:r>
              <w:fldChar w:fldCharType="begin"/>
            </w:r>
            <w:r>
              <w:instrText xml:space="preserve">PAGEREF _Toc616761381 \h</w:instrText>
            </w:r>
            <w:r>
              <w:fldChar w:fldCharType="separate"/>
            </w:r>
            <w:r w:rsidRPr="31C6613B" w:rsidR="31C6613B">
              <w:rPr>
                <w:rStyle w:val="Hyperlink"/>
              </w:rPr>
              <w:t>2</w:t>
            </w:r>
            <w:r>
              <w:fldChar w:fldCharType="end"/>
            </w:r>
          </w:hyperlink>
        </w:p>
        <w:p xmlns:wp14="http://schemas.microsoft.com/office/word/2010/wordml" w:rsidRPr="004778F4" w:rsidR="0094401E" w:rsidP="31C6613B" w:rsidRDefault="008856E9" w14:paraId="1CD910FD" wp14:textId="22023E7C">
          <w:pPr>
            <w:pStyle w:val="Cuprins2"/>
            <w:tabs>
              <w:tab w:val="right" w:leader="dot" w:pos="9015"/>
            </w:tabs>
            <w:spacing w:line="360" w:lineRule="auto"/>
            <w:ind/>
            <w:rPr>
              <w:rStyle w:val="Hyperlink"/>
              <w:noProof/>
              <w:lang w:val="en-GB"/>
            </w:rPr>
          </w:pPr>
          <w:hyperlink w:anchor="_Toc1914375423">
            <w:r w:rsidRPr="31C6613B" w:rsidR="31C6613B">
              <w:rPr>
                <w:rStyle w:val="Hyperlink"/>
              </w:rPr>
              <w:t>Background of the company</w:t>
            </w:r>
            <w:r>
              <w:tab/>
            </w:r>
            <w:r>
              <w:fldChar w:fldCharType="begin"/>
            </w:r>
            <w:r>
              <w:instrText xml:space="preserve">PAGEREF _Toc1914375423 \h</w:instrText>
            </w:r>
            <w:r>
              <w:fldChar w:fldCharType="separate"/>
            </w:r>
            <w:r w:rsidRPr="31C6613B" w:rsidR="31C6613B">
              <w:rPr>
                <w:rStyle w:val="Hyperlink"/>
              </w:rPr>
              <w:t>3</w:t>
            </w:r>
            <w:r>
              <w:fldChar w:fldCharType="end"/>
            </w:r>
          </w:hyperlink>
        </w:p>
        <w:p xmlns:wp14="http://schemas.microsoft.com/office/word/2010/wordml" w:rsidRPr="004778F4" w:rsidR="0094401E" w:rsidP="31C6613B" w:rsidRDefault="008856E9" w14:paraId="0502D51F" wp14:textId="01888B06">
          <w:pPr>
            <w:pStyle w:val="Cuprins2"/>
            <w:tabs>
              <w:tab w:val="right" w:leader="dot" w:pos="9015"/>
            </w:tabs>
            <w:spacing w:line="360" w:lineRule="auto"/>
            <w:ind/>
            <w:rPr>
              <w:rStyle w:val="Hyperlink"/>
              <w:noProof/>
              <w:lang w:val="en-GB"/>
            </w:rPr>
          </w:pPr>
          <w:hyperlink w:anchor="_Toc33636867">
            <w:r w:rsidRPr="31C6613B" w:rsidR="31C6613B">
              <w:rPr>
                <w:rStyle w:val="Hyperlink"/>
              </w:rPr>
              <w:t>Overview of the hospitality sector</w:t>
            </w:r>
            <w:r>
              <w:tab/>
            </w:r>
            <w:r>
              <w:fldChar w:fldCharType="begin"/>
            </w:r>
            <w:r>
              <w:instrText xml:space="preserve">PAGEREF _Toc33636867 \h</w:instrText>
            </w:r>
            <w:r>
              <w:fldChar w:fldCharType="separate"/>
            </w:r>
            <w:r w:rsidRPr="31C6613B" w:rsidR="31C6613B">
              <w:rPr>
                <w:rStyle w:val="Hyperlink"/>
              </w:rPr>
              <w:t>3</w:t>
            </w:r>
            <w:r>
              <w:fldChar w:fldCharType="end"/>
            </w:r>
          </w:hyperlink>
        </w:p>
        <w:p xmlns:wp14="http://schemas.microsoft.com/office/word/2010/wordml" w:rsidRPr="004778F4" w:rsidR="0094401E" w:rsidP="31C6613B" w:rsidRDefault="008856E9" w14:paraId="0414B523" wp14:textId="24D8CE6B">
          <w:pPr>
            <w:pStyle w:val="Cuprins1"/>
            <w:tabs>
              <w:tab w:val="right" w:leader="dot" w:pos="9015"/>
            </w:tabs>
            <w:spacing w:line="360" w:lineRule="auto"/>
            <w:ind/>
            <w:rPr>
              <w:rStyle w:val="Hyperlink"/>
              <w:noProof/>
              <w:lang w:val="en-GB"/>
            </w:rPr>
          </w:pPr>
          <w:hyperlink w:anchor="_Toc579820227">
            <w:r w:rsidRPr="31C6613B" w:rsidR="31C6613B">
              <w:rPr>
                <w:rStyle w:val="Hyperlink"/>
              </w:rPr>
              <w:t>Pestel Analysis</w:t>
            </w:r>
            <w:r>
              <w:tab/>
            </w:r>
            <w:r>
              <w:fldChar w:fldCharType="begin"/>
            </w:r>
            <w:r>
              <w:instrText xml:space="preserve">PAGEREF _Toc579820227 \h</w:instrText>
            </w:r>
            <w:r>
              <w:fldChar w:fldCharType="separate"/>
            </w:r>
            <w:r w:rsidRPr="31C6613B" w:rsidR="31C6613B">
              <w:rPr>
                <w:rStyle w:val="Hyperlink"/>
              </w:rPr>
              <w:t>5</w:t>
            </w:r>
            <w:r>
              <w:fldChar w:fldCharType="end"/>
            </w:r>
          </w:hyperlink>
        </w:p>
        <w:p xmlns:wp14="http://schemas.microsoft.com/office/word/2010/wordml" w:rsidRPr="004778F4" w:rsidR="0094401E" w:rsidP="31C6613B" w:rsidRDefault="008856E9" w14:paraId="40CB1A8E" wp14:textId="40E63568">
          <w:pPr>
            <w:pStyle w:val="Cuprins1"/>
            <w:tabs>
              <w:tab w:val="right" w:leader="dot" w:pos="9015"/>
            </w:tabs>
            <w:spacing w:line="360" w:lineRule="auto"/>
            <w:ind/>
            <w:rPr>
              <w:rStyle w:val="Hyperlink"/>
              <w:noProof/>
              <w:lang w:val="en-GB"/>
            </w:rPr>
          </w:pPr>
          <w:hyperlink w:anchor="_Toc605581683">
            <w:r w:rsidRPr="31C6613B" w:rsidR="31C6613B">
              <w:rPr>
                <w:rStyle w:val="Hyperlink"/>
              </w:rPr>
              <w:t>Porter’s five forces analysis</w:t>
            </w:r>
            <w:r>
              <w:tab/>
            </w:r>
            <w:r>
              <w:fldChar w:fldCharType="begin"/>
            </w:r>
            <w:r>
              <w:instrText xml:space="preserve">PAGEREF _Toc605581683 \h</w:instrText>
            </w:r>
            <w:r>
              <w:fldChar w:fldCharType="separate"/>
            </w:r>
            <w:r w:rsidRPr="31C6613B" w:rsidR="31C6613B">
              <w:rPr>
                <w:rStyle w:val="Hyperlink"/>
              </w:rPr>
              <w:t>7</w:t>
            </w:r>
            <w:r>
              <w:fldChar w:fldCharType="end"/>
            </w:r>
          </w:hyperlink>
        </w:p>
        <w:p xmlns:wp14="http://schemas.microsoft.com/office/word/2010/wordml" w:rsidRPr="004778F4" w:rsidR="0094401E" w:rsidP="31C6613B" w:rsidRDefault="008856E9" w14:paraId="028EA26A" wp14:textId="00819DE8">
          <w:pPr>
            <w:pStyle w:val="Cuprins1"/>
            <w:tabs>
              <w:tab w:val="right" w:leader="dot" w:pos="9015"/>
            </w:tabs>
            <w:spacing w:line="360" w:lineRule="auto"/>
            <w:rPr>
              <w:rStyle w:val="Hyperlink"/>
              <w:noProof/>
              <w:lang w:val="en-GB"/>
            </w:rPr>
          </w:pPr>
          <w:hyperlink w:anchor="_Toc1614214731">
            <w:r w:rsidRPr="31C6613B" w:rsidR="31C6613B">
              <w:rPr>
                <w:rStyle w:val="Hyperlink"/>
              </w:rPr>
              <w:t>Conclusion</w:t>
            </w:r>
            <w:r>
              <w:tab/>
            </w:r>
            <w:r>
              <w:fldChar w:fldCharType="begin"/>
            </w:r>
            <w:r>
              <w:instrText xml:space="preserve">PAGEREF _Toc1614214731 \h</w:instrText>
            </w:r>
            <w:r>
              <w:fldChar w:fldCharType="separate"/>
            </w:r>
            <w:r w:rsidRPr="31C6613B" w:rsidR="31C6613B">
              <w:rPr>
                <w:rStyle w:val="Hyperlink"/>
              </w:rPr>
              <w:t>8</w:t>
            </w:r>
            <w:r>
              <w:fldChar w:fldCharType="end"/>
            </w:r>
          </w:hyperlink>
        </w:p>
        <w:p xmlns:wp14="http://schemas.microsoft.com/office/word/2010/wordml" w:rsidRPr="004778F4" w:rsidR="0094401E" w:rsidP="31C6613B" w:rsidRDefault="008856E9" w14:paraId="65ADE8DC" wp14:textId="1AA3C6C0">
          <w:pPr>
            <w:pStyle w:val="Cuprins1"/>
            <w:tabs>
              <w:tab w:val="right" w:leader="dot" w:pos="9015"/>
            </w:tabs>
            <w:spacing w:line="360" w:lineRule="auto"/>
            <w:rPr>
              <w:rStyle w:val="Hyperlink"/>
              <w:noProof/>
              <w:lang w:val="en-GB"/>
            </w:rPr>
          </w:pPr>
          <w:hyperlink w:anchor="_Toc1052334760">
            <w:r w:rsidRPr="31C6613B" w:rsidR="31C6613B">
              <w:rPr>
                <w:rStyle w:val="Hyperlink"/>
              </w:rPr>
              <w:t>References</w:t>
            </w:r>
            <w:r>
              <w:tab/>
            </w:r>
            <w:r>
              <w:fldChar w:fldCharType="begin"/>
            </w:r>
            <w:r>
              <w:instrText xml:space="preserve">PAGEREF _Toc1052334760 \h</w:instrText>
            </w:r>
            <w:r>
              <w:fldChar w:fldCharType="separate"/>
            </w:r>
            <w:r w:rsidRPr="31C6613B" w:rsidR="31C6613B">
              <w:rPr>
                <w:rStyle w:val="Hyperlink"/>
              </w:rPr>
              <w:t>9</w:t>
            </w:r>
            <w:r>
              <w:fldChar w:fldCharType="end"/>
            </w:r>
          </w:hyperlink>
          <w:r>
            <w:fldChar w:fldCharType="end"/>
          </w:r>
        </w:p>
      </w:sdtContent>
    </w:sdt>
    <w:p xmlns:wp14="http://schemas.microsoft.com/office/word/2010/wordml" w:rsidRPr="004778F4" w:rsidR="0094401E" w:rsidP="0094401E" w:rsidRDefault="008856E9" w14:paraId="672A6659" wp14:textId="77777777" wp14:noSpellErr="1">
      <w:pPr>
        <w:spacing w:line="360" w:lineRule="auto"/>
        <w:jc w:val="center"/>
        <w:rPr>
          <w:lang w:val="en-GB"/>
        </w:rPr>
      </w:pPr>
    </w:p>
    <w:p xmlns:wp14="http://schemas.microsoft.com/office/word/2010/wordml" w:rsidRPr="004778F4" w:rsidR="0094401E" w:rsidP="0094401E" w:rsidRDefault="008856E9" w14:paraId="0A37501D" wp14:textId="77777777">
      <w:pPr>
        <w:spacing w:line="360" w:lineRule="auto"/>
        <w:rPr>
          <w:rFonts w:eastAsia="Times New Roman"/>
          <w:b/>
          <w:sz w:val="24"/>
          <w:szCs w:val="24"/>
          <w:lang w:val="en-GB"/>
        </w:rPr>
      </w:pPr>
      <w:r w:rsidRPr="004778F4">
        <w:rPr>
          <w:rFonts w:eastAsia="Times New Roman"/>
          <w:b/>
          <w:sz w:val="24"/>
          <w:szCs w:val="24"/>
          <w:lang w:val="en-GB"/>
        </w:rPr>
        <w:br w:type="page"/>
      </w:r>
    </w:p>
    <w:p xmlns:wp14="http://schemas.microsoft.com/office/word/2010/wordml" w:rsidRPr="004778F4" w:rsidR="00F03BE5" w:rsidP="0094401E" w:rsidRDefault="008856E9" w14:paraId="2635E364" wp14:textId="77777777" wp14:noSpellErr="1">
      <w:pPr>
        <w:pStyle w:val="Titlu1"/>
        <w:rPr>
          <w:lang w:val="en-GB"/>
        </w:rPr>
      </w:pPr>
      <w:bookmarkStart w:name="_Toc616761381" w:id="691566482"/>
      <w:r w:rsidRPr="31C6613B" w:rsidR="008856E9">
        <w:rPr>
          <w:lang w:val="en-GB"/>
        </w:rPr>
        <w:t>Introduction</w:t>
      </w:r>
      <w:r w:rsidRPr="31C6613B" w:rsidR="008856E9">
        <w:rPr>
          <w:lang w:val="en-GB"/>
        </w:rPr>
        <w:t xml:space="preserve"> </w:t>
      </w:r>
      <w:bookmarkEnd w:id="691566482"/>
    </w:p>
    <w:p xmlns:wp14="http://schemas.microsoft.com/office/word/2010/wordml" w:rsidRPr="004778F4" w:rsidR="00F03BE5" w:rsidP="0094401E" w:rsidRDefault="008856E9" w14:paraId="0A77EC19" wp14:textId="77777777">
      <w:pPr>
        <w:pStyle w:val="Normal1"/>
        <w:spacing w:line="360" w:lineRule="auto"/>
        <w:jc w:val="both"/>
        <w:rPr>
          <w:rFonts w:eastAsia="Times New Roman"/>
          <w:b/>
          <w:szCs w:val="24"/>
          <w:lang w:val="en-GB"/>
        </w:rPr>
      </w:pPr>
      <w:r w:rsidRPr="004778F4">
        <w:rPr>
          <w:rFonts w:eastAsia="Times New Roman"/>
          <w:szCs w:val="24"/>
          <w:lang w:val="en-GB"/>
        </w:rPr>
        <w:t xml:space="preserve">Various factors have to be considered by the </w:t>
      </w:r>
      <w:r w:rsidRPr="004778F4">
        <w:rPr>
          <w:rFonts w:eastAsia="Times New Roman"/>
          <w:szCs w:val="24"/>
          <w:lang w:val="en-GB"/>
        </w:rPr>
        <w:t>businesses for successfully surviving in the market as there are some of the major elements that possibly affect the business positively which enhances the growth of the business and also negatively affects the business and its operations. The global busin</w:t>
      </w:r>
      <w:r w:rsidRPr="004778F4">
        <w:rPr>
          <w:rFonts w:eastAsia="Times New Roman"/>
          <w:szCs w:val="24"/>
          <w:lang w:val="en-GB"/>
        </w:rPr>
        <w:t>ess environment is much more dynamic and keeps on changing and the small changes can possibly make the business one of the major factors that impact and influences the effective management of the business (</w:t>
      </w:r>
      <w:r w:rsidRPr="004778F4">
        <w:rPr>
          <w:rFonts w:eastAsia="Times New Roman"/>
          <w:szCs w:val="24"/>
          <w:highlight w:val="white"/>
          <w:lang w:val="en-GB"/>
        </w:rPr>
        <w:t>Fatehi and Choi, 2019)</w:t>
      </w:r>
      <w:r w:rsidRPr="004778F4">
        <w:rPr>
          <w:rFonts w:eastAsia="Times New Roman"/>
          <w:szCs w:val="24"/>
          <w:lang w:val="en-GB"/>
        </w:rPr>
        <w:t>. The report will be coverin</w:t>
      </w:r>
      <w:r w:rsidRPr="004778F4">
        <w:rPr>
          <w:rFonts w:eastAsia="Times New Roman"/>
          <w:szCs w:val="24"/>
          <w:lang w:val="en-GB"/>
        </w:rPr>
        <w:t>g the topic of business management and most of the time it is impacted by the environment where the business is operating often generally known as the business environment. The tools like the PESTLE and Porter's five forces will be utilised for the analysi</w:t>
      </w:r>
      <w:r w:rsidRPr="004778F4">
        <w:rPr>
          <w:rFonts w:eastAsia="Times New Roman"/>
          <w:szCs w:val="24"/>
          <w:lang w:val="en-GB"/>
        </w:rPr>
        <w:t>s of the external business environment and the competitive forces that may affect the business operations in positive as well as negative ways.</w:t>
      </w:r>
    </w:p>
    <w:p xmlns:wp14="http://schemas.microsoft.com/office/word/2010/wordml" w:rsidRPr="004778F4" w:rsidR="00F03BE5" w:rsidP="0094401E" w:rsidRDefault="008856E9" w14:paraId="68C32775" wp14:textId="77777777" wp14:noSpellErr="1">
      <w:pPr>
        <w:pStyle w:val="Titlu2"/>
        <w:rPr>
          <w:rFonts w:ascii="Arial" w:hAnsi="Arial"/>
          <w:lang w:val="en-GB"/>
        </w:rPr>
      </w:pPr>
      <w:bookmarkStart w:name="_Toc1914375423" w:id="1903131220"/>
      <w:r w:rsidRPr="31C6613B" w:rsidR="008856E9">
        <w:rPr>
          <w:rFonts w:ascii="Arial" w:hAnsi="Arial"/>
          <w:lang w:val="en-GB"/>
        </w:rPr>
        <w:t>Background of the company</w:t>
      </w:r>
      <w:r w:rsidRPr="31C6613B" w:rsidR="008856E9">
        <w:rPr>
          <w:rFonts w:ascii="Arial" w:hAnsi="Arial"/>
          <w:lang w:val="en-GB"/>
        </w:rPr>
        <w:t xml:space="preserve"> </w:t>
      </w:r>
      <w:bookmarkEnd w:id="1903131220"/>
    </w:p>
    <w:p xmlns:wp14="http://schemas.microsoft.com/office/word/2010/wordml" w:rsidRPr="004778F4" w:rsidR="00F03BE5" w:rsidP="0094401E" w:rsidRDefault="008856E9" w14:paraId="61A0F5DB" wp14:textId="77777777">
      <w:pPr>
        <w:pStyle w:val="Normal1"/>
        <w:spacing w:line="360" w:lineRule="auto"/>
        <w:jc w:val="both"/>
        <w:rPr>
          <w:rFonts w:eastAsia="Times New Roman"/>
          <w:szCs w:val="24"/>
          <w:lang w:val="en-GB"/>
        </w:rPr>
      </w:pPr>
      <w:r w:rsidRPr="004778F4">
        <w:rPr>
          <w:rFonts w:eastAsia="Times New Roman"/>
          <w:b/>
          <w:szCs w:val="24"/>
          <w:lang w:val="en-GB"/>
        </w:rPr>
        <w:t xml:space="preserve">Premier Inn </w:t>
      </w:r>
      <w:r w:rsidRPr="004778F4">
        <w:rPr>
          <w:rFonts w:eastAsia="Times New Roman"/>
          <w:szCs w:val="24"/>
          <w:lang w:val="en-GB"/>
        </w:rPr>
        <w:t xml:space="preserve">is one of the largest hospitality businesses that provide customers with </w:t>
      </w:r>
      <w:r w:rsidRPr="004778F4">
        <w:rPr>
          <w:rFonts w:eastAsia="Times New Roman"/>
          <w:szCs w:val="24"/>
          <w:lang w:val="en-GB"/>
        </w:rPr>
        <w:t>hotel rooms for accommodations as well as other basic services like food, beverages and more. The hotels of Premiere Inn are all over the UK as well as in international locations which include Germany, UAE, Ireland and more (</w:t>
      </w:r>
      <w:r w:rsidRPr="004778F4">
        <w:rPr>
          <w:rFonts w:eastAsia="Times New Roman"/>
          <w:szCs w:val="24"/>
          <w:highlight w:val="white"/>
          <w:lang w:val="en-GB"/>
        </w:rPr>
        <w:t>Premierinn, 2023)</w:t>
      </w:r>
      <w:r w:rsidRPr="004778F4">
        <w:rPr>
          <w:rFonts w:eastAsia="Times New Roman"/>
          <w:szCs w:val="24"/>
          <w:lang w:val="en-GB"/>
        </w:rPr>
        <w:t xml:space="preserve">. The company </w:t>
      </w:r>
      <w:r w:rsidRPr="004778F4">
        <w:rPr>
          <w:rFonts w:eastAsia="Times New Roman"/>
          <w:szCs w:val="24"/>
          <w:lang w:val="en-GB"/>
        </w:rPr>
        <w:t xml:space="preserve">was first established back in 1987 and is headquartered in England, United Kingdom. </w:t>
      </w:r>
    </w:p>
    <w:p xmlns:wp14="http://schemas.microsoft.com/office/word/2010/wordml" w:rsidRPr="004778F4" w:rsidR="00F03BE5" w:rsidP="0094401E" w:rsidRDefault="00F03BE5" w14:paraId="5DAB6C7B" wp14:textId="77777777">
      <w:pPr>
        <w:pStyle w:val="Normal1"/>
        <w:spacing w:line="360" w:lineRule="auto"/>
        <w:jc w:val="both"/>
        <w:rPr>
          <w:rFonts w:eastAsia="Times New Roman"/>
          <w:b/>
          <w:sz w:val="24"/>
          <w:szCs w:val="24"/>
          <w:lang w:val="en-GB"/>
        </w:rPr>
      </w:pPr>
    </w:p>
    <w:p xmlns:wp14="http://schemas.microsoft.com/office/word/2010/wordml" w:rsidRPr="004778F4" w:rsidR="00F03BE5" w:rsidP="0094401E" w:rsidRDefault="008856E9" w14:paraId="02EB378F" wp14:textId="77777777">
      <w:pPr>
        <w:pStyle w:val="Normal1"/>
        <w:spacing w:line="360" w:lineRule="auto"/>
        <w:jc w:val="both"/>
        <w:rPr>
          <w:rFonts w:eastAsia="Times New Roman"/>
          <w:b/>
          <w:sz w:val="24"/>
          <w:szCs w:val="24"/>
          <w:lang w:val="en-GB"/>
        </w:rPr>
      </w:pPr>
      <w:r w:rsidRPr="004778F4">
        <w:rPr>
          <w:lang w:val="en-GB"/>
        </w:rPr>
        <w:br w:type="page"/>
      </w:r>
    </w:p>
    <w:p xmlns:wp14="http://schemas.microsoft.com/office/word/2010/wordml" w:rsidRPr="004778F4" w:rsidR="00F03BE5" w:rsidP="0094401E" w:rsidRDefault="008856E9" w14:paraId="151DE2A7" wp14:textId="77777777" wp14:noSpellErr="1">
      <w:pPr>
        <w:pStyle w:val="Titlu2"/>
        <w:rPr>
          <w:rFonts w:ascii="Arial" w:hAnsi="Arial"/>
          <w:lang w:val="en-GB"/>
        </w:rPr>
      </w:pPr>
      <w:bookmarkStart w:name="_Toc33636867" w:id="1105750117"/>
      <w:r w:rsidRPr="31C6613B" w:rsidR="008856E9">
        <w:rPr>
          <w:rFonts w:ascii="Arial" w:hAnsi="Arial"/>
          <w:lang w:val="en-GB"/>
        </w:rPr>
        <w:t>Overview of the hospitality sector</w:t>
      </w:r>
      <w:r w:rsidRPr="31C6613B" w:rsidR="008856E9">
        <w:rPr>
          <w:rFonts w:ascii="Arial" w:hAnsi="Arial"/>
          <w:lang w:val="en-GB"/>
        </w:rPr>
        <w:t xml:space="preserve"> </w:t>
      </w:r>
      <w:bookmarkEnd w:id="1105750117"/>
    </w:p>
    <w:p xmlns:wp14="http://schemas.microsoft.com/office/word/2010/wordml" w:rsidRPr="004778F4" w:rsidR="00F03BE5" w:rsidP="0094401E" w:rsidRDefault="008856E9" w14:paraId="069DD686" wp14:textId="77777777">
      <w:pPr>
        <w:pStyle w:val="Normal1"/>
        <w:spacing w:line="360" w:lineRule="auto"/>
        <w:jc w:val="both"/>
        <w:rPr>
          <w:rFonts w:eastAsia="Times New Roman"/>
          <w:szCs w:val="24"/>
          <w:lang w:val="en-GB"/>
        </w:rPr>
      </w:pPr>
      <w:r w:rsidRPr="004778F4">
        <w:rPr>
          <w:rFonts w:eastAsia="Times New Roman"/>
          <w:szCs w:val="24"/>
          <w:lang w:val="en-GB"/>
        </w:rPr>
        <w:t xml:space="preserve">The hospitality sector is fundamentally the wide group of businesses that basically serves customers with the services like </w:t>
      </w:r>
      <w:r w:rsidRPr="004778F4">
        <w:rPr>
          <w:rFonts w:eastAsia="Times New Roman"/>
          <w:szCs w:val="24"/>
          <w:lang w:val="en-GB"/>
        </w:rPr>
        <w:t>accommodation, travelling, food, entertainment and more. As the name suggests</w:t>
      </w:r>
      <w:r w:rsidRPr="004778F4" w:rsidR="0094401E">
        <w:rPr>
          <w:rFonts w:eastAsia="Times New Roman"/>
          <w:szCs w:val="24"/>
          <w:lang w:val="en-GB"/>
        </w:rPr>
        <w:t>,</w:t>
      </w:r>
      <w:r w:rsidRPr="004778F4">
        <w:rPr>
          <w:rFonts w:eastAsia="Times New Roman"/>
          <w:szCs w:val="24"/>
          <w:lang w:val="en-GB"/>
        </w:rPr>
        <w:t xml:space="preserve"> </w:t>
      </w:r>
      <w:r w:rsidRPr="004778F4" w:rsidR="0094401E">
        <w:rPr>
          <w:rFonts w:eastAsia="Times New Roman"/>
          <w:szCs w:val="24"/>
          <w:lang w:val="en-GB"/>
        </w:rPr>
        <w:t>“</w:t>
      </w:r>
      <w:r w:rsidRPr="004778F4">
        <w:rPr>
          <w:rFonts w:eastAsia="Times New Roman"/>
          <w:szCs w:val="24"/>
          <w:lang w:val="en-GB"/>
        </w:rPr>
        <w:t>hospitality</w:t>
      </w:r>
      <w:r w:rsidRPr="004778F4" w:rsidR="0094401E">
        <w:rPr>
          <w:rFonts w:eastAsia="Times New Roman"/>
          <w:szCs w:val="24"/>
          <w:lang w:val="en-GB"/>
        </w:rPr>
        <w:t>”</w:t>
      </w:r>
      <w:r w:rsidRPr="004778F4">
        <w:rPr>
          <w:rFonts w:eastAsia="Times New Roman"/>
          <w:szCs w:val="24"/>
          <w:lang w:val="en-GB"/>
        </w:rPr>
        <w:t xml:space="preserve"> is essentially the act of welcoming and serving the guest with kindness. The primary aim of the hospitality business is to earn profit from serving customers with </w:t>
      </w:r>
      <w:r w:rsidRPr="004778F4">
        <w:rPr>
          <w:rFonts w:eastAsia="Times New Roman"/>
          <w:szCs w:val="24"/>
          <w:lang w:val="en-GB"/>
        </w:rPr>
        <w:t>essential services basically the act of kindness by serving them food, places to stay, entertainment activities, and transportation for travelling from one place to another and more. There are various sectors or different branches inside the hospitality se</w:t>
      </w:r>
      <w:r w:rsidRPr="004778F4">
        <w:rPr>
          <w:rFonts w:eastAsia="Times New Roman"/>
          <w:szCs w:val="24"/>
          <w:lang w:val="en-GB"/>
        </w:rPr>
        <w:t>ctor as well some of the major categories of business in the hospitality sector include the accommodations business which i</w:t>
      </w:r>
      <w:r w:rsidR="004778F4">
        <w:rPr>
          <w:rFonts w:eastAsia="Times New Roman"/>
          <w:szCs w:val="24"/>
          <w:lang w:val="en-GB"/>
        </w:rPr>
        <w:t>s basically the hotels, Air BnB</w:t>
      </w:r>
      <w:r w:rsidRPr="004778F4">
        <w:rPr>
          <w:rFonts w:eastAsia="Times New Roman"/>
          <w:szCs w:val="24"/>
          <w:lang w:val="en-GB"/>
        </w:rPr>
        <w:t>, lodges and so forth. The other is food and beverages which include restaurants, fast food corners, c</w:t>
      </w:r>
      <w:r w:rsidRPr="004778F4">
        <w:rPr>
          <w:rFonts w:eastAsia="Times New Roman"/>
          <w:szCs w:val="24"/>
          <w:lang w:val="en-GB"/>
        </w:rPr>
        <w:t xml:space="preserve">offee shops and more, the other business is related to transportation services which include transportation using airways, railways and roadways. The other sector is the tourism business which provides customers with services and packages for vacations in </w:t>
      </w:r>
      <w:r w:rsidRPr="004778F4">
        <w:rPr>
          <w:rFonts w:eastAsia="Times New Roman"/>
          <w:szCs w:val="24"/>
          <w:lang w:val="en-GB"/>
        </w:rPr>
        <w:t>exotic places where the customers can enjoy their selves have a wonderful time with their loved ones. These are some of the core businesses and branches in the hospitality business which have helped in generating a lot of income as well as creating a lot o</w:t>
      </w:r>
      <w:r w:rsidRPr="004778F4">
        <w:rPr>
          <w:rFonts w:eastAsia="Times New Roman"/>
          <w:szCs w:val="24"/>
          <w:lang w:val="en-GB"/>
        </w:rPr>
        <w:t xml:space="preserve">f jobs and employment opportunities. These are some of the key branches of hospitality and they provide customers with the services of hospitality ad kindness that the world needs. </w:t>
      </w:r>
    </w:p>
    <w:p xmlns:wp14="http://schemas.microsoft.com/office/word/2010/wordml" w:rsidRPr="004778F4" w:rsidR="00F03BE5" w:rsidP="0094401E" w:rsidRDefault="008856E9" w14:paraId="56DAC0AB" wp14:textId="77777777">
      <w:pPr>
        <w:pStyle w:val="Normal1"/>
        <w:spacing w:line="360" w:lineRule="auto"/>
        <w:jc w:val="both"/>
        <w:rPr>
          <w:rFonts w:eastAsia="Times New Roman"/>
          <w:szCs w:val="24"/>
          <w:highlight w:val="white"/>
          <w:lang w:val="en-GB"/>
        </w:rPr>
      </w:pPr>
      <w:r w:rsidRPr="004778F4">
        <w:rPr>
          <w:rFonts w:eastAsia="Times New Roman"/>
          <w:szCs w:val="24"/>
          <w:lang w:val="en-GB"/>
        </w:rPr>
        <w:t xml:space="preserve">The hospitality sector is one of the major contributors to the growth and </w:t>
      </w:r>
      <w:r w:rsidRPr="004778F4">
        <w:rPr>
          <w:rFonts w:eastAsia="Times New Roman"/>
          <w:szCs w:val="24"/>
          <w:lang w:val="en-GB"/>
        </w:rPr>
        <w:t>development of the economy because the hospitality industry has created a lot of job opportunities for people as well as created a lot of income which has contributed towards the national GDP and also the development of the nation and its infrastructure. T</w:t>
      </w:r>
      <w:r w:rsidRPr="004778F4">
        <w:rPr>
          <w:rFonts w:eastAsia="Times New Roman"/>
          <w:szCs w:val="24"/>
          <w:lang w:val="en-GB"/>
        </w:rPr>
        <w:t xml:space="preserve">he hospitality sector is one of the major contributors towards the GDP of the country and the in the year 2019 pre-pandemic the GDP contributed by the hospitality sector was approximately </w:t>
      </w:r>
      <w:r w:rsidRPr="004778F4">
        <w:rPr>
          <w:rFonts w:eastAsia="Times New Roman"/>
          <w:szCs w:val="24"/>
          <w:highlight w:val="white"/>
          <w:lang w:val="en-GB"/>
        </w:rPr>
        <w:t>£59.3 billion which is approximately around 3% of the total output e</w:t>
      </w:r>
      <w:r w:rsidRPr="004778F4">
        <w:rPr>
          <w:rFonts w:eastAsia="Times New Roman"/>
          <w:szCs w:val="24"/>
          <w:highlight w:val="white"/>
          <w:lang w:val="en-GB"/>
        </w:rPr>
        <w:t>conomically generated by the United Kingdom (Hutton</w:t>
      </w:r>
      <w:r w:rsidRPr="004778F4">
        <w:rPr>
          <w:rFonts w:eastAsia="Times New Roman"/>
          <w:i/>
          <w:szCs w:val="24"/>
          <w:highlight w:val="white"/>
          <w:lang w:val="en-GB"/>
        </w:rPr>
        <w:t xml:space="preserve"> et al</w:t>
      </w:r>
      <w:r w:rsidRPr="004778F4">
        <w:rPr>
          <w:rFonts w:eastAsia="Times New Roman"/>
          <w:szCs w:val="24"/>
          <w:highlight w:val="white"/>
          <w:lang w:val="en-GB"/>
        </w:rPr>
        <w:t>., 2023). The other major positive impact of the hospitality sector towards the economy is that the job opportunities that the hospitality industry created have increased the employment rate of the n</w:t>
      </w:r>
      <w:r w:rsidRPr="004778F4">
        <w:rPr>
          <w:rFonts w:eastAsia="Times New Roman"/>
          <w:szCs w:val="24"/>
          <w:highlight w:val="white"/>
          <w:lang w:val="en-GB"/>
        </w:rPr>
        <w:t>ation which has helped in the upliftment of the standard of living and the spending power of the customers. The hospitality sector was one of the most affected sectors after the outbreak of the pandemic Covid-19 because of the restrictions imposed by the g</w:t>
      </w:r>
      <w:r w:rsidRPr="004778F4">
        <w:rPr>
          <w:rFonts w:eastAsia="Times New Roman"/>
          <w:szCs w:val="24"/>
          <w:highlight w:val="white"/>
          <w:lang w:val="en-GB"/>
        </w:rPr>
        <w:t>overnment for the mitigation of the spread of the virus, the restrictions like lockdowns, social distancing, stoppages in travelling internationally and domestically travelling and so forth have stopped the business from creating a smooth flow of revenue i</w:t>
      </w:r>
      <w:r w:rsidRPr="004778F4">
        <w:rPr>
          <w:rFonts w:eastAsia="Times New Roman"/>
          <w:szCs w:val="24"/>
          <w:highlight w:val="white"/>
          <w:lang w:val="en-GB"/>
        </w:rPr>
        <w:t>n the business which has affected the sustainability and survivability of the business (Davahli</w:t>
      </w:r>
      <w:r w:rsidRPr="004778F4">
        <w:rPr>
          <w:rFonts w:eastAsia="Times New Roman"/>
          <w:i/>
          <w:szCs w:val="24"/>
          <w:highlight w:val="white"/>
          <w:lang w:val="en-GB"/>
        </w:rPr>
        <w:t xml:space="preserve"> et al</w:t>
      </w:r>
      <w:r w:rsidRPr="004778F4">
        <w:rPr>
          <w:rFonts w:eastAsia="Times New Roman"/>
          <w:szCs w:val="24"/>
          <w:highlight w:val="white"/>
          <w:lang w:val="en-GB"/>
        </w:rPr>
        <w:t xml:space="preserve">., 2020). There were numerous hospitality businesses that have to the shutdown temporarily as well as permanently along </w:t>
      </w:r>
      <w:r w:rsidRPr="004778F4">
        <w:rPr>
          <w:rFonts w:eastAsia="Times New Roman"/>
          <w:szCs w:val="24"/>
          <w:highlight w:val="white"/>
          <w:lang w:val="en-GB"/>
        </w:rPr>
        <w:lastRenderedPageBreak/>
        <w:t>with laying off half of the staff so as to cut down the cost of the business operations is was some of the negative impacts that were br</w:t>
      </w:r>
      <w:r w:rsidRPr="004778F4">
        <w:rPr>
          <w:rFonts w:eastAsia="Times New Roman"/>
          <w:szCs w:val="24"/>
          <w:highlight w:val="white"/>
          <w:lang w:val="en-GB"/>
        </w:rPr>
        <w:t>ought upon by the outbreak of the pandemic Covid-19 pandemic (Hutton</w:t>
      </w:r>
      <w:r w:rsidRPr="004778F4">
        <w:rPr>
          <w:rFonts w:eastAsia="Times New Roman"/>
          <w:i/>
          <w:szCs w:val="24"/>
          <w:highlight w:val="white"/>
          <w:lang w:val="en-GB"/>
        </w:rPr>
        <w:t xml:space="preserve"> et al</w:t>
      </w:r>
      <w:r w:rsidRPr="004778F4">
        <w:rPr>
          <w:rFonts w:eastAsia="Times New Roman"/>
          <w:szCs w:val="24"/>
          <w:highlight w:val="white"/>
          <w:lang w:val="en-GB"/>
        </w:rPr>
        <w:t>., 2023). This pandemic was one of the major external influences that have shaken all of the business sectors in negative ways. The income and the revenue generated by the hospitalit</w:t>
      </w:r>
      <w:r w:rsidRPr="004778F4">
        <w:rPr>
          <w:rFonts w:eastAsia="Times New Roman"/>
          <w:szCs w:val="24"/>
          <w:highlight w:val="white"/>
          <w:lang w:val="en-GB"/>
        </w:rPr>
        <w:t>y sector have helped and impacted society in positive ways as the taxes and the funding from the hospitality sector have been reutilised for the development of the infrastructure which has allowed the community to enjoy the benefits of the well-built infra</w:t>
      </w:r>
      <w:r w:rsidRPr="004778F4">
        <w:rPr>
          <w:rFonts w:eastAsia="Times New Roman"/>
          <w:szCs w:val="24"/>
          <w:highlight w:val="white"/>
          <w:lang w:val="en-GB"/>
        </w:rPr>
        <w:t>structure. Infrastructure like the railways, roads, hospitals, schools and more have positively impacted society as they can easily access and avail of all of the benefits provided by the well-built and developed infrastructure. These are some of the posit</w:t>
      </w:r>
      <w:r w:rsidRPr="004778F4">
        <w:rPr>
          <w:rFonts w:eastAsia="Times New Roman"/>
          <w:szCs w:val="24"/>
          <w:highlight w:val="white"/>
          <w:lang w:val="en-GB"/>
        </w:rPr>
        <w:t xml:space="preserve">ive impacts that are created by the hospitality sector on the community there is negative impact as well which includes pollution and the degradation of the environment and natural resources. </w:t>
      </w:r>
    </w:p>
    <w:p xmlns:wp14="http://schemas.microsoft.com/office/word/2010/wordml" w:rsidRPr="004778F4" w:rsidR="00F03BE5" w:rsidP="004778F4" w:rsidRDefault="008856E9" w14:paraId="56A39B45" wp14:textId="551CC4FB">
      <w:pPr>
        <w:pStyle w:val="Titlu1"/>
        <w:rPr>
          <w:lang w:val="en-GB"/>
        </w:rPr>
      </w:pPr>
      <w:bookmarkStart w:name="_Toc579820227" w:id="1072314297"/>
      <w:r w:rsidRPr="31C6613B" w:rsidR="008856E9">
        <w:rPr>
          <w:lang w:val="en-GB"/>
        </w:rPr>
        <w:t>Pest</w:t>
      </w:r>
      <w:r w:rsidRPr="31C6613B" w:rsidR="12E2F0BF">
        <w:rPr>
          <w:lang w:val="en-GB"/>
        </w:rPr>
        <w:t>el</w:t>
      </w:r>
      <w:r w:rsidRPr="31C6613B" w:rsidR="008856E9">
        <w:rPr>
          <w:lang w:val="en-GB"/>
        </w:rPr>
        <w:t xml:space="preserve"> Analysis</w:t>
      </w:r>
      <w:r w:rsidRPr="31C6613B" w:rsidR="008856E9">
        <w:rPr>
          <w:lang w:val="en-GB"/>
        </w:rPr>
        <w:t xml:space="preserve"> </w:t>
      </w:r>
      <w:bookmarkEnd w:id="1072314297"/>
    </w:p>
    <w:p xmlns:wp14="http://schemas.microsoft.com/office/word/2010/wordml" w:rsidRPr="004778F4" w:rsidR="00F03BE5" w:rsidP="0094401E" w:rsidRDefault="008856E9" w14:paraId="2AEC5D47" wp14:textId="77777777">
      <w:pPr>
        <w:pStyle w:val="Normal1"/>
        <w:spacing w:line="360" w:lineRule="auto"/>
        <w:jc w:val="both"/>
        <w:rPr>
          <w:rFonts w:eastAsia="Times New Roman"/>
          <w:szCs w:val="24"/>
          <w:lang w:val="en-GB"/>
        </w:rPr>
      </w:pPr>
      <w:r w:rsidRPr="004778F4">
        <w:rPr>
          <w:rFonts w:eastAsia="Times New Roman"/>
          <w:szCs w:val="24"/>
          <w:lang w:val="en-GB"/>
        </w:rPr>
        <w:t>This framework is one of the essential and eff</w:t>
      </w:r>
      <w:r w:rsidRPr="004778F4">
        <w:rPr>
          <w:rFonts w:eastAsia="Times New Roman"/>
          <w:szCs w:val="24"/>
          <w:lang w:val="en-GB"/>
        </w:rPr>
        <w:t>ective tools that is used for the analysis of the external environment, it is very important for businesses to carefully analyse the external environment of the business so as to effectively manage the operations and the business which will maintain stabil</w:t>
      </w:r>
      <w:r w:rsidRPr="004778F4">
        <w:rPr>
          <w:rFonts w:eastAsia="Times New Roman"/>
          <w:szCs w:val="24"/>
          <w:lang w:val="en-GB"/>
        </w:rPr>
        <w:t>ity in the flow of the revenue and profit in the business (</w:t>
      </w:r>
      <w:r w:rsidRPr="004778F4">
        <w:rPr>
          <w:rFonts w:eastAsia="Times New Roman"/>
          <w:szCs w:val="24"/>
          <w:highlight w:val="white"/>
          <w:lang w:val="en-GB"/>
        </w:rPr>
        <w:t>Agarwal, 2022)</w:t>
      </w:r>
      <w:r w:rsidRPr="004778F4">
        <w:rPr>
          <w:rFonts w:eastAsia="Times New Roman"/>
          <w:szCs w:val="24"/>
          <w:lang w:val="en-GB"/>
        </w:rPr>
        <w:t>. The acronym or the full form of the PESTLE is Political, Economic, Socio-cultural, Technological, Legal and Environmental factors these are the external factors that affect the busi</w:t>
      </w:r>
      <w:r w:rsidRPr="004778F4">
        <w:rPr>
          <w:rFonts w:eastAsia="Times New Roman"/>
          <w:szCs w:val="24"/>
          <w:lang w:val="en-GB"/>
        </w:rPr>
        <w:t>ness in positive as well as negative ways. These factors become more important in the international market as the business environment is very dynamic and the international setting makes it more complex and dynamic which creates the necessity for businesse</w:t>
      </w:r>
      <w:r w:rsidRPr="004778F4">
        <w:rPr>
          <w:rFonts w:eastAsia="Times New Roman"/>
          <w:szCs w:val="24"/>
          <w:lang w:val="en-GB"/>
        </w:rPr>
        <w:t>s to analyse the environment for the effective management of the business and the business environment (</w:t>
      </w:r>
      <w:r w:rsidRPr="004778F4">
        <w:rPr>
          <w:rFonts w:eastAsia="Times New Roman"/>
          <w:szCs w:val="24"/>
          <w:highlight w:val="white"/>
          <w:lang w:val="en-GB"/>
        </w:rPr>
        <w:t>Peng, 2022)</w:t>
      </w:r>
      <w:r w:rsidRPr="004778F4">
        <w:rPr>
          <w:rFonts w:eastAsia="Times New Roman"/>
          <w:szCs w:val="24"/>
          <w:lang w:val="en-GB"/>
        </w:rPr>
        <w:t>.</w:t>
      </w:r>
    </w:p>
    <w:p xmlns:wp14="http://schemas.microsoft.com/office/word/2010/wordml" w:rsidRPr="004778F4" w:rsidR="00F03BE5" w:rsidP="0094401E" w:rsidRDefault="00F03BE5" w14:paraId="6A05A809" wp14:textId="77777777">
      <w:pPr>
        <w:pStyle w:val="Normal1"/>
        <w:spacing w:line="360" w:lineRule="auto"/>
        <w:jc w:val="both"/>
        <w:rPr>
          <w:rFonts w:eastAsia="Times New Roman"/>
          <w:szCs w:val="24"/>
          <w:lang w:val="en-GB"/>
        </w:rPr>
      </w:pPr>
    </w:p>
    <w:p xmlns:wp14="http://schemas.microsoft.com/office/word/2010/wordml" w:rsidRPr="004778F4" w:rsidR="00F03BE5" w:rsidP="0094401E" w:rsidRDefault="008856E9" w14:paraId="63755C01" wp14:textId="77777777">
      <w:pPr>
        <w:pStyle w:val="Normal1"/>
        <w:spacing w:line="360" w:lineRule="auto"/>
        <w:jc w:val="both"/>
        <w:rPr>
          <w:rFonts w:eastAsia="Times New Roman"/>
          <w:szCs w:val="24"/>
          <w:lang w:val="en-GB"/>
        </w:rPr>
      </w:pPr>
      <w:r w:rsidRPr="004778F4">
        <w:rPr>
          <w:rFonts w:eastAsia="Times New Roman"/>
          <w:b/>
          <w:szCs w:val="24"/>
          <w:lang w:val="en-GB"/>
        </w:rPr>
        <w:t xml:space="preserve">Political factor: </w:t>
      </w:r>
      <w:r w:rsidRPr="004778F4">
        <w:rPr>
          <w:rFonts w:eastAsia="Times New Roman"/>
          <w:szCs w:val="24"/>
          <w:lang w:val="en-GB"/>
        </w:rPr>
        <w:t>The stability in politics as well as the governmental policies and regulations of the government can impact the business</w:t>
      </w:r>
      <w:r w:rsidRPr="004778F4">
        <w:rPr>
          <w:rFonts w:eastAsia="Times New Roman"/>
          <w:szCs w:val="24"/>
          <w:lang w:val="en-GB"/>
        </w:rPr>
        <w:t xml:space="preserve"> and the analysis and the identification of the policies and regulations as well as the identification of the political stability are important for the business to effectively maintain smoothness in their business operations. The political stability index </w:t>
      </w:r>
      <w:r w:rsidRPr="004778F4">
        <w:rPr>
          <w:rFonts w:eastAsia="Times New Roman"/>
          <w:szCs w:val="24"/>
          <w:lang w:val="en-GB"/>
        </w:rPr>
        <w:t>basically shows the stability of the political environment of the country and the score in the political stability ranges from -2.5 which is considered to be weak to 2.5 which is considered to be strong political stability (the global economy, 2021). The p</w:t>
      </w:r>
      <w:r w:rsidRPr="004778F4">
        <w:rPr>
          <w:rFonts w:eastAsia="Times New Roman"/>
          <w:szCs w:val="24"/>
          <w:lang w:val="en-GB"/>
        </w:rPr>
        <w:t xml:space="preserve">olitical stability of Germany </w:t>
      </w:r>
      <w:r w:rsidRPr="004778F4" w:rsidR="004778F4">
        <w:rPr>
          <w:rFonts w:eastAsia="Times New Roman"/>
          <w:szCs w:val="24"/>
          <w:lang w:val="en-GB"/>
        </w:rPr>
        <w:t>approx.</w:t>
      </w:r>
      <w:r w:rsidRPr="004778F4">
        <w:rPr>
          <w:rFonts w:eastAsia="Times New Roman"/>
          <w:szCs w:val="24"/>
          <w:lang w:val="en-GB"/>
        </w:rPr>
        <w:t xml:space="preserve"> 0.76, UAE </w:t>
      </w:r>
      <w:r w:rsidRPr="004778F4" w:rsidR="004778F4">
        <w:rPr>
          <w:rFonts w:eastAsia="Times New Roman"/>
          <w:szCs w:val="24"/>
          <w:lang w:val="en-GB"/>
        </w:rPr>
        <w:t>approx.</w:t>
      </w:r>
      <w:r w:rsidRPr="004778F4">
        <w:rPr>
          <w:rFonts w:eastAsia="Times New Roman"/>
          <w:szCs w:val="24"/>
          <w:lang w:val="en-GB"/>
        </w:rPr>
        <w:t xml:space="preserve"> 0.65 and the UK </w:t>
      </w:r>
      <w:r w:rsidRPr="004778F4" w:rsidR="004778F4">
        <w:rPr>
          <w:rFonts w:eastAsia="Times New Roman"/>
          <w:szCs w:val="24"/>
          <w:lang w:val="en-GB"/>
        </w:rPr>
        <w:t>approx.</w:t>
      </w:r>
      <w:r w:rsidRPr="004778F4">
        <w:rPr>
          <w:rFonts w:eastAsia="Times New Roman"/>
          <w:szCs w:val="24"/>
          <w:lang w:val="en-GB"/>
        </w:rPr>
        <w:t xml:space="preserve"> 0.54 this indicates that the political stability f these nations is moderate and the impact of the politics and the policies of the government have a moderate level of impact o</w:t>
      </w:r>
      <w:r w:rsidRPr="004778F4">
        <w:rPr>
          <w:rFonts w:eastAsia="Times New Roman"/>
          <w:szCs w:val="24"/>
          <w:lang w:val="en-GB"/>
        </w:rPr>
        <w:t xml:space="preserve">n Premier Inn (the global economy, 2021). </w:t>
      </w:r>
    </w:p>
    <w:p xmlns:wp14="http://schemas.microsoft.com/office/word/2010/wordml" w:rsidRPr="004778F4" w:rsidR="00F03BE5" w:rsidP="0094401E" w:rsidRDefault="008856E9" w14:paraId="382FDC01" wp14:textId="77777777">
      <w:pPr>
        <w:pStyle w:val="Normal1"/>
        <w:spacing w:line="360" w:lineRule="auto"/>
        <w:jc w:val="both"/>
        <w:rPr>
          <w:rFonts w:eastAsia="Times New Roman"/>
          <w:szCs w:val="24"/>
          <w:lang w:val="en-GB"/>
        </w:rPr>
      </w:pPr>
      <w:r w:rsidRPr="004778F4">
        <w:rPr>
          <w:rFonts w:eastAsia="Times New Roman"/>
          <w:b/>
          <w:szCs w:val="24"/>
          <w:lang w:val="en-GB"/>
        </w:rPr>
        <w:t xml:space="preserve">Economic factor: </w:t>
      </w:r>
      <w:r w:rsidRPr="004778F4">
        <w:rPr>
          <w:rFonts w:eastAsia="Times New Roman"/>
          <w:szCs w:val="24"/>
          <w:lang w:val="en-GB"/>
        </w:rPr>
        <w:t>Economic stability and economic conditions can significantly impact the sales and the revenue flow of business and the economic conditions of nations are determined by the rate of employment, rate</w:t>
      </w:r>
      <w:r w:rsidRPr="004778F4">
        <w:rPr>
          <w:rFonts w:eastAsia="Times New Roman"/>
          <w:szCs w:val="24"/>
          <w:lang w:val="en-GB"/>
        </w:rPr>
        <w:t xml:space="preserve"> of taxes, rate of inflation and more. The high level of employment means higher spending power for the customers which means Premiere Inn has a better chance of earning profit and revenue in the nations that have a high level of employment rate and higher</w:t>
      </w:r>
      <w:r w:rsidRPr="004778F4">
        <w:rPr>
          <w:rFonts w:eastAsia="Times New Roman"/>
          <w:szCs w:val="24"/>
          <w:lang w:val="en-GB"/>
        </w:rPr>
        <w:t xml:space="preserve"> standard of living. The employment rate in the United Kingdom is approximately 75.6%, and the employment rate in Germany and Ireland is approximately 77.3%, and 73.2% respectively (Trading economics, 2023). The employment rate is pretty high which makes i</w:t>
      </w:r>
      <w:r w:rsidRPr="004778F4">
        <w:rPr>
          <w:rFonts w:eastAsia="Times New Roman"/>
          <w:szCs w:val="24"/>
          <w:lang w:val="en-GB"/>
        </w:rPr>
        <w:t xml:space="preserve">t very suitable for the businesses to maintain a high level of revenue and profit flow by Premier Inn. </w:t>
      </w:r>
    </w:p>
    <w:p xmlns:wp14="http://schemas.microsoft.com/office/word/2010/wordml" w:rsidRPr="004778F4" w:rsidR="00F03BE5" w:rsidP="0094401E" w:rsidRDefault="008856E9" w14:paraId="05620375" wp14:textId="77777777">
      <w:pPr>
        <w:pStyle w:val="Normal1"/>
        <w:spacing w:line="360" w:lineRule="auto"/>
        <w:jc w:val="both"/>
        <w:rPr>
          <w:rFonts w:eastAsia="Times New Roman"/>
          <w:szCs w:val="24"/>
          <w:lang w:val="en-GB"/>
        </w:rPr>
      </w:pPr>
      <w:r w:rsidRPr="004778F4">
        <w:rPr>
          <w:rFonts w:eastAsia="Times New Roman"/>
          <w:b/>
          <w:szCs w:val="24"/>
          <w:lang w:val="en-GB"/>
        </w:rPr>
        <w:t xml:space="preserve">Socio-cultural factor: </w:t>
      </w:r>
      <w:r w:rsidRPr="004778F4">
        <w:rPr>
          <w:rFonts w:eastAsia="Times New Roman"/>
          <w:szCs w:val="24"/>
          <w:lang w:val="en-GB"/>
        </w:rPr>
        <w:t>Social and cultural inclination towards beliefs, trends and lifestyle is one of the major factors influencing the business. Socie</w:t>
      </w:r>
      <w:r w:rsidRPr="004778F4">
        <w:rPr>
          <w:rFonts w:eastAsia="Times New Roman"/>
          <w:szCs w:val="24"/>
          <w:lang w:val="en-GB"/>
        </w:rPr>
        <w:t>ty's inclination towards experiencing different places, travelling and tourism, eating outside and more are some of the key factors that impact businesses positively (</w:t>
      </w:r>
      <w:r w:rsidRPr="004778F4">
        <w:rPr>
          <w:rFonts w:eastAsia="Times New Roman"/>
          <w:szCs w:val="24"/>
          <w:highlight w:val="white"/>
          <w:lang w:val="en-GB"/>
        </w:rPr>
        <w:t>Hampden-Turner</w:t>
      </w:r>
      <w:r w:rsidRPr="004778F4">
        <w:rPr>
          <w:rFonts w:eastAsia="Times New Roman"/>
          <w:i/>
          <w:szCs w:val="24"/>
          <w:highlight w:val="white"/>
          <w:lang w:val="en-GB"/>
        </w:rPr>
        <w:t xml:space="preserve"> et al</w:t>
      </w:r>
      <w:r w:rsidRPr="004778F4">
        <w:rPr>
          <w:rFonts w:eastAsia="Times New Roman"/>
          <w:szCs w:val="24"/>
          <w:highlight w:val="white"/>
          <w:lang w:val="en-GB"/>
        </w:rPr>
        <w:t>., 2020)</w:t>
      </w:r>
      <w:r w:rsidRPr="004778F4">
        <w:rPr>
          <w:rFonts w:eastAsia="Times New Roman"/>
          <w:szCs w:val="24"/>
          <w:lang w:val="en-GB"/>
        </w:rPr>
        <w:t>. However, a society that is more conservative and controllin</w:t>
      </w:r>
      <w:r w:rsidRPr="004778F4">
        <w:rPr>
          <w:rFonts w:eastAsia="Times New Roman"/>
          <w:szCs w:val="24"/>
          <w:lang w:val="en-GB"/>
        </w:rPr>
        <w:t>g can influence a business like Premier Inn in a negative way because the culture and the society are more conserved which affects the sales and the revenue earned by the business.</w:t>
      </w:r>
    </w:p>
    <w:p xmlns:wp14="http://schemas.microsoft.com/office/word/2010/wordml" w:rsidRPr="004778F4" w:rsidR="00F03BE5" w:rsidP="0094401E" w:rsidRDefault="008856E9" w14:paraId="71C9588F" wp14:textId="77777777">
      <w:pPr>
        <w:pStyle w:val="Normal1"/>
        <w:spacing w:line="360" w:lineRule="auto"/>
        <w:jc w:val="both"/>
        <w:rPr>
          <w:rFonts w:eastAsia="Times New Roman"/>
          <w:szCs w:val="24"/>
          <w:lang w:val="en-GB"/>
        </w:rPr>
      </w:pPr>
      <w:r w:rsidRPr="004778F4">
        <w:rPr>
          <w:rFonts w:eastAsia="Times New Roman"/>
          <w:b/>
          <w:szCs w:val="24"/>
          <w:lang w:val="en-GB"/>
        </w:rPr>
        <w:t xml:space="preserve">Technological factors: </w:t>
      </w:r>
      <w:r w:rsidRPr="004778F4">
        <w:rPr>
          <w:rFonts w:eastAsia="Times New Roman"/>
          <w:szCs w:val="24"/>
          <w:lang w:val="en-GB"/>
        </w:rPr>
        <w:t>This is one of the major factors but it is considere</w:t>
      </w:r>
      <w:r w:rsidRPr="004778F4">
        <w:rPr>
          <w:rFonts w:eastAsia="Times New Roman"/>
          <w:szCs w:val="24"/>
          <w:lang w:val="en-GB"/>
        </w:rPr>
        <w:t>d to be an internal factor rather than an external factor because the technology can be implemented by the business after the identification of the suitability and its effectiveness that is making the business environment more accurate and efficient (</w:t>
      </w:r>
      <w:r w:rsidRPr="004778F4">
        <w:rPr>
          <w:rFonts w:eastAsia="Times New Roman"/>
          <w:szCs w:val="24"/>
          <w:highlight w:val="white"/>
          <w:lang w:val="en-GB"/>
        </w:rPr>
        <w:t>Hacio</w:t>
      </w:r>
      <w:r w:rsidRPr="004778F4">
        <w:rPr>
          <w:rFonts w:eastAsia="Times New Roman"/>
          <w:szCs w:val="24"/>
          <w:highlight w:val="white"/>
          <w:lang w:val="en-GB"/>
        </w:rPr>
        <w:t>glu and Sevgilioglu, 2019)</w:t>
      </w:r>
      <w:r w:rsidRPr="004778F4">
        <w:rPr>
          <w:rFonts w:eastAsia="Times New Roman"/>
          <w:szCs w:val="24"/>
          <w:lang w:val="en-GB"/>
        </w:rPr>
        <w:t>. Advanced technology like cloud computing, big data analytics tools and more can be incorporated by the business Premier Inn so as to identify the key trends as well as the preferences of the customers and accordingly maintains t</w:t>
      </w:r>
      <w:r w:rsidRPr="004778F4">
        <w:rPr>
          <w:rFonts w:eastAsia="Times New Roman"/>
          <w:szCs w:val="24"/>
          <w:lang w:val="en-GB"/>
        </w:rPr>
        <w:t>heir services and offerings so as to resonate with the wants and needs of the customers (</w:t>
      </w:r>
      <w:r w:rsidRPr="004778F4">
        <w:rPr>
          <w:rFonts w:eastAsia="Times New Roman"/>
          <w:szCs w:val="24"/>
          <w:highlight w:val="white"/>
          <w:lang w:val="en-GB"/>
        </w:rPr>
        <w:t>Ruel and Njoku, 2021)</w:t>
      </w:r>
      <w:r w:rsidRPr="004778F4">
        <w:rPr>
          <w:rFonts w:eastAsia="Times New Roman"/>
          <w:szCs w:val="24"/>
          <w:lang w:val="en-GB"/>
        </w:rPr>
        <w:t>. However, the incorporation of effective technology can help the business maintain effectiveness and efficiency in business operations helping th</w:t>
      </w:r>
      <w:r w:rsidRPr="004778F4">
        <w:rPr>
          <w:rFonts w:eastAsia="Times New Roman"/>
          <w:szCs w:val="24"/>
          <w:lang w:val="en-GB"/>
        </w:rPr>
        <w:t xml:space="preserve">e business maintain sustainability and competitive advantage in the market. </w:t>
      </w:r>
    </w:p>
    <w:p xmlns:wp14="http://schemas.microsoft.com/office/word/2010/wordml" w:rsidRPr="004778F4" w:rsidR="00F03BE5" w:rsidP="0094401E" w:rsidRDefault="008856E9" w14:paraId="021F6C3D" wp14:textId="77777777">
      <w:pPr>
        <w:pStyle w:val="Normal1"/>
        <w:spacing w:line="360" w:lineRule="auto"/>
        <w:jc w:val="both"/>
        <w:rPr>
          <w:rFonts w:eastAsia="Times New Roman"/>
          <w:b/>
          <w:szCs w:val="24"/>
          <w:lang w:val="en-GB"/>
        </w:rPr>
      </w:pPr>
      <w:r w:rsidRPr="004778F4">
        <w:rPr>
          <w:rFonts w:eastAsia="Times New Roman"/>
          <w:b/>
          <w:szCs w:val="24"/>
          <w:lang w:val="en-GB"/>
        </w:rPr>
        <w:t xml:space="preserve">Legal Factors: </w:t>
      </w:r>
      <w:r w:rsidRPr="004778F4">
        <w:rPr>
          <w:rFonts w:eastAsia="Times New Roman"/>
          <w:szCs w:val="24"/>
          <w:lang w:val="en-GB"/>
        </w:rPr>
        <w:t>There are various laws that are devised by the government for businesses and business operations and the rules and regulations might be different from one nation to</w:t>
      </w:r>
      <w:r w:rsidRPr="004778F4">
        <w:rPr>
          <w:rFonts w:eastAsia="Times New Roman"/>
          <w:szCs w:val="24"/>
          <w:lang w:val="en-GB"/>
        </w:rPr>
        <w:t xml:space="preserve"> another as well as from one state to another. The laws and the policies devised by the government have to be implemented and complied with by the businesses to avoid any kind of litigation or regulatory actions against the business which can hamper the br</w:t>
      </w:r>
      <w:r w:rsidRPr="004778F4">
        <w:rPr>
          <w:rFonts w:eastAsia="Times New Roman"/>
          <w:szCs w:val="24"/>
          <w:lang w:val="en-GB"/>
        </w:rPr>
        <w:t>and image of the business as well as suffer huge losses. The employment laws, health and safety laws, environmental laws and other laws regarding tax reporting and more have to be identified by the business and comply with it for avoiding legal actions aga</w:t>
      </w:r>
      <w:r w:rsidRPr="004778F4">
        <w:rPr>
          <w:rFonts w:eastAsia="Times New Roman"/>
          <w:szCs w:val="24"/>
          <w:lang w:val="en-GB"/>
        </w:rPr>
        <w:t xml:space="preserve">inst the business.  </w:t>
      </w:r>
    </w:p>
    <w:p xmlns:wp14="http://schemas.microsoft.com/office/word/2010/wordml" w:rsidRPr="004778F4" w:rsidR="00F03BE5" w:rsidP="0094401E" w:rsidRDefault="008856E9" w14:paraId="5F354E86" wp14:textId="77777777">
      <w:pPr>
        <w:pStyle w:val="Normal1"/>
        <w:spacing w:line="360" w:lineRule="auto"/>
        <w:jc w:val="both"/>
        <w:rPr>
          <w:rFonts w:eastAsia="Times New Roman"/>
          <w:szCs w:val="24"/>
          <w:lang w:val="en-GB"/>
        </w:rPr>
      </w:pPr>
      <w:r w:rsidRPr="004778F4">
        <w:rPr>
          <w:rFonts w:eastAsia="Times New Roman"/>
          <w:b/>
          <w:szCs w:val="24"/>
          <w:lang w:val="en-GB"/>
        </w:rPr>
        <w:t xml:space="preserve">Environmental Factors: </w:t>
      </w:r>
      <w:r w:rsidRPr="004778F4">
        <w:rPr>
          <w:rFonts w:eastAsia="Times New Roman"/>
          <w:szCs w:val="24"/>
          <w:lang w:val="en-GB"/>
        </w:rPr>
        <w:t>Ecological safety and preservation are the major elements that all of the businesses including the Premier Inn have to follow. The hospitality sector has been one of the significant contributors towards environme</w:t>
      </w:r>
      <w:r w:rsidRPr="004778F4">
        <w:rPr>
          <w:rFonts w:eastAsia="Times New Roman"/>
          <w:szCs w:val="24"/>
          <w:lang w:val="en-GB"/>
        </w:rPr>
        <w:t>ntal pollution and the degradation of the natural environment and resources (</w:t>
      </w:r>
      <w:r w:rsidRPr="004778F4">
        <w:rPr>
          <w:rFonts w:eastAsia="Times New Roman"/>
          <w:szCs w:val="24"/>
          <w:highlight w:val="white"/>
          <w:lang w:val="en-GB"/>
        </w:rPr>
        <w:t>Rhou and Singal, 2020)</w:t>
      </w:r>
      <w:r w:rsidRPr="004778F4">
        <w:rPr>
          <w:rFonts w:eastAsia="Times New Roman"/>
          <w:szCs w:val="24"/>
          <w:lang w:val="en-GB"/>
        </w:rPr>
        <w:t>. There are various laws that are divided so as to maintain the sustainability of natural resources and reduction of environmental pollution, the environment</w:t>
      </w:r>
      <w:r w:rsidRPr="004778F4">
        <w:rPr>
          <w:rFonts w:eastAsia="Times New Roman"/>
          <w:szCs w:val="24"/>
          <w:lang w:val="en-GB"/>
        </w:rPr>
        <w:t>al laws have to be complied with by the businesses for avoiding litigations against the business (</w:t>
      </w:r>
      <w:r w:rsidRPr="004778F4">
        <w:rPr>
          <w:rFonts w:eastAsia="Times New Roman"/>
          <w:szCs w:val="24"/>
          <w:highlight w:val="white"/>
          <w:lang w:val="en-GB"/>
        </w:rPr>
        <w:t>Han, 2021)</w:t>
      </w:r>
      <w:r w:rsidRPr="004778F4">
        <w:rPr>
          <w:rFonts w:eastAsia="Times New Roman"/>
          <w:szCs w:val="24"/>
          <w:lang w:val="en-GB"/>
        </w:rPr>
        <w:t xml:space="preserve">. Environmental sustainability also contributes towards the sustainability of the business. </w:t>
      </w:r>
    </w:p>
    <w:p xmlns:wp14="http://schemas.microsoft.com/office/word/2010/wordml" w:rsidRPr="004778F4" w:rsidR="00F03BE5" w:rsidP="004778F4" w:rsidRDefault="008856E9" w14:paraId="7272046A" wp14:textId="77777777" wp14:noSpellErr="1">
      <w:pPr>
        <w:pStyle w:val="Titlu1"/>
      </w:pPr>
      <w:bookmarkStart w:name="_Toc605581683" w:id="1636453877"/>
      <w:r w:rsidR="008856E9">
        <w:rPr/>
        <w:t>Porter’s</w:t>
      </w:r>
      <w:r w:rsidR="007560DC">
        <w:rPr/>
        <w:t xml:space="preserve"> five forces analysis</w:t>
      </w:r>
      <w:r w:rsidR="007560DC">
        <w:rPr/>
        <w:t xml:space="preserve"> </w:t>
      </w:r>
      <w:bookmarkEnd w:id="1636453877"/>
    </w:p>
    <w:p xmlns:wp14="http://schemas.microsoft.com/office/word/2010/wordml" w:rsidRPr="004778F4" w:rsidR="00F03BE5" w:rsidP="0094401E" w:rsidRDefault="008856E9" w14:paraId="22618D61" wp14:textId="77777777">
      <w:pPr>
        <w:pStyle w:val="Normal1"/>
        <w:spacing w:line="360" w:lineRule="auto"/>
        <w:jc w:val="both"/>
        <w:rPr>
          <w:rFonts w:eastAsia="Times New Roman"/>
          <w:szCs w:val="24"/>
          <w:lang w:val="en-GB"/>
        </w:rPr>
      </w:pPr>
      <w:r w:rsidRPr="004778F4">
        <w:rPr>
          <w:rFonts w:eastAsia="Times New Roman"/>
          <w:szCs w:val="24"/>
          <w:lang w:val="en-GB"/>
        </w:rPr>
        <w:t xml:space="preserve">This framework or </w:t>
      </w:r>
      <w:r w:rsidRPr="004778F4">
        <w:rPr>
          <w:rFonts w:eastAsia="Times New Roman"/>
          <w:szCs w:val="24"/>
          <w:lang w:val="en-GB"/>
        </w:rPr>
        <w:t>tool is basically used for the analysis of the competitive environment of the business, the power of the competitive forces towards the business will determine the level of dominance of the business in the market and also allows the business to effectively</w:t>
      </w:r>
      <w:r w:rsidRPr="004778F4">
        <w:rPr>
          <w:rFonts w:eastAsia="Times New Roman"/>
          <w:szCs w:val="24"/>
          <w:lang w:val="en-GB"/>
        </w:rPr>
        <w:t xml:space="preserve"> maintain a competitive edge in the market which is crucial for the continuous growth and development of the business. This framework basically consists of five elements that basically signify the power of the competitive forces against the business.</w:t>
      </w:r>
    </w:p>
    <w:p xmlns:wp14="http://schemas.microsoft.com/office/word/2010/wordml" w:rsidRPr="004778F4" w:rsidR="00F03BE5" w:rsidP="0094401E" w:rsidRDefault="00F03BE5" w14:paraId="5A39BBE3" wp14:textId="77777777">
      <w:pPr>
        <w:pStyle w:val="Normal1"/>
        <w:spacing w:line="360" w:lineRule="auto"/>
        <w:jc w:val="both"/>
        <w:rPr>
          <w:rFonts w:eastAsia="Times New Roman"/>
          <w:szCs w:val="24"/>
          <w:lang w:val="en-GB"/>
        </w:rPr>
      </w:pPr>
    </w:p>
    <w:p xmlns:wp14="http://schemas.microsoft.com/office/word/2010/wordml" w:rsidRPr="004778F4" w:rsidR="00F03BE5" w:rsidP="0094401E" w:rsidRDefault="008856E9" w14:paraId="4949D467" wp14:textId="77777777">
      <w:pPr>
        <w:pStyle w:val="Normal1"/>
        <w:spacing w:line="360" w:lineRule="auto"/>
        <w:jc w:val="both"/>
        <w:rPr>
          <w:rFonts w:eastAsia="Times New Roman"/>
          <w:szCs w:val="24"/>
          <w:lang w:val="en-GB"/>
        </w:rPr>
      </w:pPr>
      <w:r w:rsidRPr="004778F4">
        <w:rPr>
          <w:rFonts w:eastAsia="Times New Roman"/>
          <w:b/>
          <w:szCs w:val="24"/>
          <w:lang w:val="en-GB"/>
        </w:rPr>
        <w:t>Barg</w:t>
      </w:r>
      <w:r w:rsidRPr="004778F4">
        <w:rPr>
          <w:rFonts w:eastAsia="Times New Roman"/>
          <w:b/>
          <w:szCs w:val="24"/>
          <w:lang w:val="en-GB"/>
        </w:rPr>
        <w:t>aining power of the customers:</w:t>
      </w:r>
      <w:r w:rsidRPr="004778F4">
        <w:rPr>
          <w:rFonts w:eastAsia="Times New Roman"/>
          <w:szCs w:val="24"/>
          <w:lang w:val="en-GB"/>
        </w:rPr>
        <w:t xml:space="preserve"> The bargaining power of the customers is determined by various things which include the choices that are available to the customers. The larger number of choices makes the bargaining power of the customers high the number of </w:t>
      </w:r>
      <w:r w:rsidRPr="004778F4">
        <w:rPr>
          <w:rFonts w:eastAsia="Times New Roman"/>
          <w:szCs w:val="24"/>
          <w:lang w:val="en-GB"/>
        </w:rPr>
        <w:t>hotels to choose from is very high all over the globe which significantly makes the bargaining power of the customer between moderate to high (</w:t>
      </w:r>
      <w:r w:rsidRPr="004778F4">
        <w:rPr>
          <w:rFonts w:eastAsia="Times New Roman"/>
          <w:szCs w:val="24"/>
          <w:highlight w:val="white"/>
          <w:lang w:val="en-GB"/>
        </w:rPr>
        <w:t>Göral, 2021)</w:t>
      </w:r>
      <w:r w:rsidRPr="004778F4">
        <w:rPr>
          <w:rFonts w:eastAsia="Times New Roman"/>
          <w:szCs w:val="24"/>
          <w:lang w:val="en-GB"/>
        </w:rPr>
        <w:t xml:space="preserve">. Premier Inn is not only a </w:t>
      </w:r>
      <w:r w:rsidR="004778F4">
        <w:rPr>
          <w:rFonts w:eastAsia="Times New Roman"/>
          <w:szCs w:val="24"/>
          <w:lang w:val="en-GB"/>
        </w:rPr>
        <w:t>hotel that is present in the UK</w:t>
      </w:r>
      <w:r w:rsidRPr="004778F4">
        <w:rPr>
          <w:rFonts w:eastAsia="Times New Roman"/>
          <w:szCs w:val="24"/>
          <w:lang w:val="en-GB"/>
        </w:rPr>
        <w:t xml:space="preserve"> and in other nations as well there are nu</w:t>
      </w:r>
      <w:r w:rsidRPr="004778F4">
        <w:rPr>
          <w:rFonts w:eastAsia="Times New Roman"/>
          <w:szCs w:val="24"/>
          <w:lang w:val="en-GB"/>
        </w:rPr>
        <w:t xml:space="preserve">merous big hotels to choose from which has determined the bargaining power of the customers. </w:t>
      </w:r>
    </w:p>
    <w:p xmlns:wp14="http://schemas.microsoft.com/office/word/2010/wordml" w:rsidRPr="004778F4" w:rsidR="00F03BE5" w:rsidP="0094401E" w:rsidRDefault="008856E9" w14:paraId="43C05193" wp14:textId="77777777">
      <w:pPr>
        <w:pStyle w:val="Normal1"/>
        <w:spacing w:line="360" w:lineRule="auto"/>
        <w:jc w:val="both"/>
        <w:rPr>
          <w:rFonts w:eastAsia="Times New Roman"/>
          <w:szCs w:val="24"/>
          <w:lang w:val="en-GB"/>
        </w:rPr>
      </w:pPr>
      <w:r w:rsidRPr="004778F4">
        <w:rPr>
          <w:rFonts w:eastAsia="Times New Roman"/>
          <w:b/>
          <w:szCs w:val="24"/>
          <w:lang w:val="en-GB"/>
        </w:rPr>
        <w:t xml:space="preserve">Competition in the market: </w:t>
      </w:r>
      <w:r w:rsidRPr="004778F4">
        <w:rPr>
          <w:rFonts w:eastAsia="Times New Roman"/>
          <w:szCs w:val="24"/>
          <w:lang w:val="en-GB"/>
        </w:rPr>
        <w:t xml:space="preserve">this is one of the major factors that determine the profitability and the survivability of the business in the market. The competition </w:t>
      </w:r>
      <w:r w:rsidRPr="004778F4">
        <w:rPr>
          <w:rFonts w:eastAsia="Times New Roman"/>
          <w:szCs w:val="24"/>
          <w:lang w:val="en-GB"/>
        </w:rPr>
        <w:t xml:space="preserve">in the hospitality sector is very intense as there are numerous big names and big rivals of Premier Inn providing the customers with the similar kind of products and services Travelodge, Edinburgh, Hyatt hotels </w:t>
      </w:r>
      <w:r w:rsidRPr="004778F4" w:rsidR="004778F4">
        <w:rPr>
          <w:rFonts w:eastAsia="Times New Roman"/>
          <w:szCs w:val="24"/>
          <w:lang w:val="en-GB"/>
        </w:rPr>
        <w:t>and</w:t>
      </w:r>
      <w:r w:rsidRPr="004778F4">
        <w:rPr>
          <w:rFonts w:eastAsia="Times New Roman"/>
          <w:szCs w:val="24"/>
          <w:lang w:val="en-GB"/>
        </w:rPr>
        <w:t xml:space="preserve"> more are some of the big-time competitors</w:t>
      </w:r>
      <w:r w:rsidRPr="004778F4">
        <w:rPr>
          <w:rFonts w:eastAsia="Times New Roman"/>
          <w:szCs w:val="24"/>
          <w:lang w:val="en-GB"/>
        </w:rPr>
        <w:t xml:space="preserve"> of the Premier Inn which makes the competition or the rivalry in the sector very high (</w:t>
      </w:r>
      <w:r w:rsidRPr="004778F4">
        <w:rPr>
          <w:rFonts w:eastAsia="Times New Roman"/>
          <w:szCs w:val="24"/>
          <w:highlight w:val="white"/>
          <w:lang w:val="en-GB"/>
        </w:rPr>
        <w:t>Alsubaihi</w:t>
      </w:r>
      <w:r w:rsidRPr="004778F4">
        <w:rPr>
          <w:rFonts w:eastAsia="Times New Roman"/>
          <w:i/>
          <w:szCs w:val="24"/>
          <w:highlight w:val="white"/>
          <w:lang w:val="en-GB"/>
        </w:rPr>
        <w:t xml:space="preserve"> et al</w:t>
      </w:r>
      <w:r w:rsidRPr="004778F4">
        <w:rPr>
          <w:rFonts w:eastAsia="Times New Roman"/>
          <w:szCs w:val="24"/>
          <w:highlight w:val="white"/>
          <w:lang w:val="en-GB"/>
        </w:rPr>
        <w:t>., 2020)</w:t>
      </w:r>
      <w:r w:rsidRPr="004778F4">
        <w:rPr>
          <w:rFonts w:eastAsia="Times New Roman"/>
          <w:szCs w:val="24"/>
          <w:lang w:val="en-GB"/>
        </w:rPr>
        <w:t>. Premier Inn has to be able to provide the customer with good quality services at competitive pricing to maintain the edge of competitiveness in</w:t>
      </w:r>
      <w:r w:rsidRPr="004778F4">
        <w:rPr>
          <w:rFonts w:eastAsia="Times New Roman"/>
          <w:szCs w:val="24"/>
          <w:lang w:val="en-GB"/>
        </w:rPr>
        <w:t xml:space="preserve"> the market.</w:t>
      </w:r>
    </w:p>
    <w:p xmlns:wp14="http://schemas.microsoft.com/office/word/2010/wordml" w:rsidRPr="004778F4" w:rsidR="00F03BE5" w:rsidP="0094401E" w:rsidRDefault="008856E9" w14:paraId="07764929" wp14:textId="77777777">
      <w:pPr>
        <w:pStyle w:val="Normal1"/>
        <w:spacing w:line="360" w:lineRule="auto"/>
        <w:jc w:val="both"/>
        <w:rPr>
          <w:rFonts w:eastAsia="Times New Roman"/>
          <w:szCs w:val="24"/>
          <w:lang w:val="en-GB"/>
        </w:rPr>
      </w:pPr>
      <w:r w:rsidRPr="004778F4">
        <w:rPr>
          <w:rFonts w:eastAsia="Times New Roman"/>
          <w:b/>
          <w:szCs w:val="24"/>
          <w:lang w:val="en-GB"/>
        </w:rPr>
        <w:t xml:space="preserve">Bargaining power of the suppliers: </w:t>
      </w:r>
      <w:r w:rsidRPr="004778F4">
        <w:rPr>
          <w:rFonts w:eastAsia="Times New Roman"/>
          <w:szCs w:val="24"/>
          <w:lang w:val="en-GB"/>
        </w:rPr>
        <w:t>The suppliers do not possess much of a threat to the hotel industry because the Hotels like premiere Inn have lots of suppliers that can provide the company with the materials that they require (</w:t>
      </w:r>
      <w:r w:rsidRPr="004778F4">
        <w:rPr>
          <w:rFonts w:eastAsia="Times New Roman"/>
          <w:szCs w:val="24"/>
          <w:highlight w:val="white"/>
          <w:lang w:val="en-GB"/>
        </w:rPr>
        <w:t>Dimitrios</w:t>
      </w:r>
      <w:r w:rsidRPr="004778F4">
        <w:rPr>
          <w:rFonts w:eastAsia="Times New Roman"/>
          <w:i/>
          <w:szCs w:val="24"/>
          <w:highlight w:val="white"/>
          <w:lang w:val="en-GB"/>
        </w:rPr>
        <w:t xml:space="preserve"> et </w:t>
      </w:r>
      <w:r w:rsidRPr="004778F4">
        <w:rPr>
          <w:rFonts w:eastAsia="Times New Roman"/>
          <w:i/>
          <w:szCs w:val="24"/>
          <w:highlight w:val="white"/>
          <w:lang w:val="en-GB"/>
        </w:rPr>
        <w:t>al</w:t>
      </w:r>
      <w:r w:rsidRPr="004778F4">
        <w:rPr>
          <w:rFonts w:eastAsia="Times New Roman"/>
          <w:szCs w:val="24"/>
          <w:highlight w:val="white"/>
          <w:lang w:val="en-GB"/>
        </w:rPr>
        <w:t>., 2020)</w:t>
      </w:r>
      <w:r w:rsidRPr="004778F4">
        <w:rPr>
          <w:rFonts w:eastAsia="Times New Roman"/>
          <w:szCs w:val="24"/>
          <w:lang w:val="en-GB"/>
        </w:rPr>
        <w:t xml:space="preserve">. The bargaining power of the suppliers is very low as compared to the bargaining power of the customers because this time Premier Inn have a lot of chives for the suppliers which has lowered the bargaining power of the suppliers. </w:t>
      </w:r>
    </w:p>
    <w:p xmlns:wp14="http://schemas.microsoft.com/office/word/2010/wordml" w:rsidRPr="004778F4" w:rsidR="00F03BE5" w:rsidP="0094401E" w:rsidRDefault="008856E9" w14:paraId="7A19A37D" wp14:textId="77777777">
      <w:pPr>
        <w:pStyle w:val="Normal1"/>
        <w:spacing w:line="360" w:lineRule="auto"/>
        <w:jc w:val="both"/>
        <w:rPr>
          <w:rFonts w:eastAsia="Times New Roman"/>
          <w:szCs w:val="24"/>
          <w:lang w:val="en-GB"/>
        </w:rPr>
      </w:pPr>
      <w:r w:rsidRPr="004778F4">
        <w:rPr>
          <w:rFonts w:eastAsia="Times New Roman"/>
          <w:b/>
          <w:szCs w:val="24"/>
          <w:lang w:val="en-GB"/>
        </w:rPr>
        <w:t>Threats of sub</w:t>
      </w:r>
      <w:r w:rsidRPr="004778F4">
        <w:rPr>
          <w:rFonts w:eastAsia="Times New Roman"/>
          <w:b/>
          <w:szCs w:val="24"/>
          <w:lang w:val="en-GB"/>
        </w:rPr>
        <w:t>stitutes:</w:t>
      </w:r>
      <w:r w:rsidRPr="004778F4">
        <w:rPr>
          <w:rFonts w:eastAsia="Times New Roman"/>
          <w:szCs w:val="24"/>
          <w:lang w:val="en-GB"/>
        </w:rPr>
        <w:t xml:space="preserve"> As already discussed above in the context there are numerous businesses and hotels that are providing similar kinds of products and services which makes the threats of the substitutes products high (</w:t>
      </w:r>
      <w:r w:rsidRPr="004778F4">
        <w:rPr>
          <w:rFonts w:eastAsia="Times New Roman"/>
          <w:szCs w:val="24"/>
          <w:highlight w:val="white"/>
          <w:lang w:val="en-GB"/>
        </w:rPr>
        <w:t>Göral, 2021)</w:t>
      </w:r>
      <w:r w:rsidRPr="004778F4">
        <w:rPr>
          <w:rFonts w:eastAsia="Times New Roman"/>
          <w:szCs w:val="24"/>
          <w:lang w:val="en-GB"/>
        </w:rPr>
        <w:t>. However, innovation, creativity a</w:t>
      </w:r>
      <w:r w:rsidRPr="004778F4">
        <w:rPr>
          <w:rFonts w:eastAsia="Times New Roman"/>
          <w:szCs w:val="24"/>
          <w:lang w:val="en-GB"/>
        </w:rPr>
        <w:t>nd uniqueness as well as the quality of the products and services determine the level of threats that are being possessed to the business. It can be said that the threat possessed by the substitute products is somewhere ranging from moderate to high.</w:t>
      </w:r>
    </w:p>
    <w:p xmlns:wp14="http://schemas.microsoft.com/office/word/2010/wordml" w:rsidRPr="004778F4" w:rsidR="00F03BE5" w:rsidP="0094401E" w:rsidRDefault="008856E9" w14:paraId="4562271F" wp14:textId="77777777">
      <w:pPr>
        <w:pStyle w:val="Normal1"/>
        <w:spacing w:line="360" w:lineRule="auto"/>
        <w:jc w:val="both"/>
        <w:rPr>
          <w:rFonts w:eastAsia="Times New Roman"/>
          <w:sz w:val="24"/>
          <w:szCs w:val="24"/>
          <w:lang w:val="en-GB"/>
        </w:rPr>
      </w:pPr>
      <w:r w:rsidRPr="004778F4">
        <w:rPr>
          <w:rFonts w:eastAsia="Times New Roman"/>
          <w:b/>
          <w:szCs w:val="24"/>
          <w:lang w:val="en-GB"/>
        </w:rPr>
        <w:t>Threa</w:t>
      </w:r>
      <w:r w:rsidRPr="004778F4">
        <w:rPr>
          <w:rFonts w:eastAsia="Times New Roman"/>
          <w:b/>
          <w:szCs w:val="24"/>
          <w:lang w:val="en-GB"/>
        </w:rPr>
        <w:t xml:space="preserve">ts of new entrants: </w:t>
      </w:r>
      <w:r w:rsidRPr="004778F4">
        <w:rPr>
          <w:rFonts w:eastAsia="Times New Roman"/>
          <w:szCs w:val="24"/>
          <w:lang w:val="en-GB"/>
        </w:rPr>
        <w:t>threats possessed by the new entrants are determined by the ability of the new entrants and the ability of the capital investments by the new entrants. These are some of the actors that determine the threats possessed by the new entrant</w:t>
      </w:r>
      <w:r w:rsidRPr="004778F4">
        <w:rPr>
          <w:rFonts w:eastAsia="Times New Roman"/>
          <w:szCs w:val="24"/>
          <w:lang w:val="en-GB"/>
        </w:rPr>
        <w:t>s (</w:t>
      </w:r>
      <w:r w:rsidRPr="004778F4">
        <w:rPr>
          <w:rFonts w:eastAsia="Times New Roman"/>
          <w:szCs w:val="24"/>
          <w:highlight w:val="white"/>
          <w:lang w:val="en-GB"/>
        </w:rPr>
        <w:t>Dimitrios</w:t>
      </w:r>
      <w:r w:rsidRPr="004778F4">
        <w:rPr>
          <w:rFonts w:eastAsia="Times New Roman"/>
          <w:i/>
          <w:szCs w:val="24"/>
          <w:highlight w:val="white"/>
          <w:lang w:val="en-GB"/>
        </w:rPr>
        <w:t xml:space="preserve"> et al</w:t>
      </w:r>
      <w:r w:rsidRPr="004778F4">
        <w:rPr>
          <w:rFonts w:eastAsia="Times New Roman"/>
          <w:szCs w:val="24"/>
          <w:highlight w:val="white"/>
          <w:lang w:val="en-GB"/>
        </w:rPr>
        <w:t>., 2020)</w:t>
      </w:r>
      <w:r w:rsidRPr="004778F4">
        <w:rPr>
          <w:rFonts w:eastAsia="Times New Roman"/>
          <w:szCs w:val="24"/>
          <w:lang w:val="en-GB"/>
        </w:rPr>
        <w:t xml:space="preserve">. However, there are no barriers or complexities that are involved in entering the hospitality business which makes the threats of the new entrants range between moderate to high. </w:t>
      </w:r>
      <w:r w:rsidRPr="004778F4">
        <w:rPr>
          <w:sz w:val="20"/>
          <w:lang w:val="en-GB"/>
        </w:rPr>
        <w:br w:type="page"/>
      </w:r>
    </w:p>
    <w:p xmlns:wp14="http://schemas.microsoft.com/office/word/2010/wordml" w:rsidRPr="004778F4" w:rsidR="00F03BE5" w:rsidP="0094401E" w:rsidRDefault="008856E9" w14:paraId="0B1A40C9" wp14:textId="77777777" wp14:noSpellErr="1">
      <w:pPr>
        <w:pStyle w:val="Titlu1"/>
        <w:rPr>
          <w:lang w:val="en-GB"/>
        </w:rPr>
      </w:pPr>
      <w:bookmarkStart w:name="_Toc1614214731" w:id="222926106"/>
      <w:r w:rsidRPr="31C6613B" w:rsidR="008856E9">
        <w:rPr>
          <w:lang w:val="en-GB"/>
        </w:rPr>
        <w:t>Conclusion</w:t>
      </w:r>
      <w:r w:rsidRPr="31C6613B" w:rsidR="008856E9">
        <w:rPr>
          <w:lang w:val="en-GB"/>
        </w:rPr>
        <w:t xml:space="preserve"> </w:t>
      </w:r>
      <w:bookmarkEnd w:id="222926106"/>
    </w:p>
    <w:p xmlns:wp14="http://schemas.microsoft.com/office/word/2010/wordml" w:rsidRPr="004778F4" w:rsidR="00F03BE5" w:rsidP="0094401E" w:rsidRDefault="008856E9" w14:paraId="6D2C6E35" wp14:textId="77777777">
      <w:pPr>
        <w:pStyle w:val="Normal1"/>
        <w:spacing w:line="360" w:lineRule="auto"/>
        <w:jc w:val="both"/>
        <w:rPr>
          <w:rFonts w:eastAsia="Times New Roman"/>
          <w:sz w:val="24"/>
          <w:szCs w:val="24"/>
          <w:lang w:val="en-GB"/>
        </w:rPr>
      </w:pPr>
      <w:r w:rsidRPr="004778F4">
        <w:rPr>
          <w:rFonts w:eastAsia="Times New Roman"/>
          <w:szCs w:val="24"/>
          <w:lang w:val="en-GB"/>
        </w:rPr>
        <w:t>The report has covered the significa</w:t>
      </w:r>
      <w:r w:rsidRPr="004778F4">
        <w:rPr>
          <w:rFonts w:eastAsia="Times New Roman"/>
          <w:szCs w:val="24"/>
          <w:lang w:val="en-GB"/>
        </w:rPr>
        <w:t xml:space="preserve">nce of effective global business management, the management of the business in the international setting is one of the biggest challenges that is being faced by the business due to several external factors. The highly dynamic business environment makes it </w:t>
      </w:r>
      <w:r w:rsidRPr="004778F4">
        <w:rPr>
          <w:rFonts w:eastAsia="Times New Roman"/>
          <w:szCs w:val="24"/>
          <w:lang w:val="en-GB"/>
        </w:rPr>
        <w:t>very challenging for the management team to effectively manage the business and the business operations in international as well as domestic settings. There are various elements in the external factors that have to be carefully identified by the business f</w:t>
      </w:r>
      <w:r w:rsidRPr="004778F4">
        <w:rPr>
          <w:rFonts w:eastAsia="Times New Roman"/>
          <w:szCs w:val="24"/>
          <w:lang w:val="en-GB"/>
        </w:rPr>
        <w:t>or effective management of the business. In this report, the external analysis tool has been utilised which includes the PESTLE analysis for the identification and the analysis of the external environment of the business and Porter's five forces analysis h</w:t>
      </w:r>
      <w:r w:rsidRPr="004778F4">
        <w:rPr>
          <w:rFonts w:eastAsia="Times New Roman"/>
          <w:szCs w:val="24"/>
          <w:lang w:val="en-GB"/>
        </w:rPr>
        <w:t>as also been utilised for the identification of the competitive environment of the business. These tools can allow the business to identify and analyse the external factors which are helpful for the effective management of the business in the dynamic and f</w:t>
      </w:r>
      <w:r w:rsidRPr="004778F4">
        <w:rPr>
          <w:rFonts w:eastAsia="Times New Roman"/>
          <w:szCs w:val="24"/>
          <w:lang w:val="en-GB"/>
        </w:rPr>
        <w:t xml:space="preserve">luctuating business environment. The discussions on the hospitality sector have been thoroughly made as well because the hospitality business has </w:t>
      </w:r>
      <w:r w:rsidRPr="004778F4" w:rsidR="004778F4">
        <w:rPr>
          <w:rFonts w:eastAsia="Times New Roman"/>
          <w:szCs w:val="24"/>
          <w:lang w:val="en-GB"/>
        </w:rPr>
        <w:t>been</w:t>
      </w:r>
      <w:r w:rsidRPr="004778F4">
        <w:rPr>
          <w:rFonts w:eastAsia="Times New Roman"/>
          <w:szCs w:val="24"/>
          <w:lang w:val="en-GB"/>
        </w:rPr>
        <w:t xml:space="preserve"> chosen for this report. </w:t>
      </w:r>
      <w:r w:rsidRPr="004778F4">
        <w:rPr>
          <w:lang w:val="en-GB"/>
        </w:rPr>
        <w:br w:type="page"/>
      </w:r>
    </w:p>
    <w:p xmlns:wp14="http://schemas.microsoft.com/office/word/2010/wordml" w:rsidRPr="004778F4" w:rsidR="00F03BE5" w:rsidP="0094401E" w:rsidRDefault="008856E9" w14:paraId="459C7026" wp14:textId="77777777" wp14:noSpellErr="1">
      <w:pPr>
        <w:pStyle w:val="Titlu1"/>
        <w:rPr>
          <w:lang w:val="en-GB"/>
        </w:rPr>
      </w:pPr>
      <w:bookmarkStart w:name="_Toc1052334760" w:id="500551261"/>
      <w:r w:rsidRPr="31C6613B" w:rsidR="008856E9">
        <w:rPr>
          <w:lang w:val="en-GB"/>
        </w:rPr>
        <w:t>References</w:t>
      </w:r>
      <w:r w:rsidRPr="31C6613B" w:rsidR="008856E9">
        <w:rPr>
          <w:lang w:val="en-GB"/>
        </w:rPr>
        <w:t xml:space="preserve"> </w:t>
      </w:r>
      <w:bookmarkEnd w:id="500551261"/>
    </w:p>
    <w:p xmlns:wp14="http://schemas.microsoft.com/office/word/2010/wordml" w:rsidRPr="004778F4" w:rsidR="0094401E" w:rsidP="0094401E" w:rsidRDefault="008856E9" w14:paraId="704C6DDE"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Agarwal, S., 2022. Deep learning-based sentiment analysis: Establishing customer dimension as the lifeblood of business management. </w:t>
      </w:r>
      <w:r w:rsidRPr="004778F4">
        <w:rPr>
          <w:rFonts w:eastAsia="Times New Roman"/>
          <w:i/>
          <w:szCs w:val="24"/>
          <w:highlight w:val="white"/>
          <w:lang w:val="en-GB"/>
        </w:rPr>
        <w:t>Global Business Review</w:t>
      </w:r>
      <w:r w:rsidRPr="004778F4">
        <w:rPr>
          <w:rFonts w:eastAsia="Times New Roman"/>
          <w:szCs w:val="24"/>
          <w:highlight w:val="white"/>
          <w:lang w:val="en-GB"/>
        </w:rPr>
        <w:t xml:space="preserve">, </w:t>
      </w:r>
      <w:r w:rsidRPr="004778F4">
        <w:rPr>
          <w:rFonts w:eastAsia="Times New Roman"/>
          <w:i/>
          <w:szCs w:val="24"/>
          <w:highlight w:val="white"/>
          <w:lang w:val="en-GB"/>
        </w:rPr>
        <w:t>23</w:t>
      </w:r>
      <w:r w:rsidRPr="004778F4">
        <w:rPr>
          <w:rFonts w:eastAsia="Times New Roman"/>
          <w:szCs w:val="24"/>
          <w:highlight w:val="white"/>
          <w:lang w:val="en-GB"/>
        </w:rPr>
        <w:t>(1), pp.119-136.</w:t>
      </w:r>
    </w:p>
    <w:p xmlns:wp14="http://schemas.microsoft.com/office/word/2010/wordml" w:rsidRPr="004778F4" w:rsidR="0094401E" w:rsidP="0094401E" w:rsidRDefault="008856E9" w14:paraId="58B9F764"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Alsubaihi, I., Rahman, S., Mohamad, D.B. and Khaleel, M., 2020. The conceptual mo</w:t>
      </w:r>
      <w:r w:rsidRPr="004778F4">
        <w:rPr>
          <w:rFonts w:eastAsia="Times New Roman"/>
          <w:szCs w:val="24"/>
          <w:highlight w:val="white"/>
          <w:lang w:val="en-GB"/>
        </w:rPr>
        <w:t xml:space="preserve">del for achieving competitive advantage for the hospitality industry: Role of organizational agility. </w:t>
      </w:r>
      <w:r w:rsidRPr="004778F4">
        <w:rPr>
          <w:rFonts w:eastAsia="Times New Roman"/>
          <w:i/>
          <w:szCs w:val="24"/>
          <w:highlight w:val="white"/>
          <w:lang w:val="en-GB"/>
        </w:rPr>
        <w:t>Solid State Technology</w:t>
      </w:r>
      <w:r w:rsidRPr="004778F4">
        <w:rPr>
          <w:rFonts w:eastAsia="Times New Roman"/>
          <w:szCs w:val="24"/>
          <w:highlight w:val="white"/>
          <w:lang w:val="en-GB"/>
        </w:rPr>
        <w:t xml:space="preserve">, </w:t>
      </w:r>
      <w:r w:rsidRPr="004778F4">
        <w:rPr>
          <w:rFonts w:eastAsia="Times New Roman"/>
          <w:i/>
          <w:szCs w:val="24"/>
          <w:highlight w:val="white"/>
          <w:lang w:val="en-GB"/>
        </w:rPr>
        <w:t>63</w:t>
      </w:r>
      <w:r w:rsidRPr="004778F4">
        <w:rPr>
          <w:rFonts w:eastAsia="Times New Roman"/>
          <w:szCs w:val="24"/>
          <w:highlight w:val="white"/>
          <w:lang w:val="en-GB"/>
        </w:rPr>
        <w:t>(6), pp.4766-4774.</w:t>
      </w:r>
    </w:p>
    <w:p xmlns:wp14="http://schemas.microsoft.com/office/word/2010/wordml" w:rsidRPr="004778F4" w:rsidR="0094401E" w:rsidP="0094401E" w:rsidRDefault="008856E9" w14:paraId="44FC08FD"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Davahli, M.R., Karwowski, W., Sonmez, S. and Apostolopoulos, Y., 2020. The hospitality industry in the face o</w:t>
      </w:r>
      <w:r w:rsidRPr="004778F4">
        <w:rPr>
          <w:rFonts w:eastAsia="Times New Roman"/>
          <w:szCs w:val="24"/>
          <w:highlight w:val="white"/>
          <w:lang w:val="en-GB"/>
        </w:rPr>
        <w:t xml:space="preserve">f the COVID-19 pandemic: Current topics and research methods. </w:t>
      </w:r>
      <w:r w:rsidRPr="004778F4">
        <w:rPr>
          <w:rFonts w:eastAsia="Times New Roman"/>
          <w:i/>
          <w:szCs w:val="24"/>
          <w:highlight w:val="white"/>
          <w:lang w:val="en-GB"/>
        </w:rPr>
        <w:t>International journal of environmental research and public health</w:t>
      </w:r>
      <w:r w:rsidRPr="004778F4">
        <w:rPr>
          <w:rFonts w:eastAsia="Times New Roman"/>
          <w:szCs w:val="24"/>
          <w:highlight w:val="white"/>
          <w:lang w:val="en-GB"/>
        </w:rPr>
        <w:t xml:space="preserve">, </w:t>
      </w:r>
      <w:r w:rsidRPr="004778F4">
        <w:rPr>
          <w:rFonts w:eastAsia="Times New Roman"/>
          <w:i/>
          <w:szCs w:val="24"/>
          <w:highlight w:val="white"/>
          <w:lang w:val="en-GB"/>
        </w:rPr>
        <w:t>17</w:t>
      </w:r>
      <w:r w:rsidRPr="004778F4">
        <w:rPr>
          <w:rFonts w:eastAsia="Times New Roman"/>
          <w:szCs w:val="24"/>
          <w:highlight w:val="white"/>
          <w:lang w:val="en-GB"/>
        </w:rPr>
        <w:t>(20), p.7366.</w:t>
      </w:r>
    </w:p>
    <w:p xmlns:wp14="http://schemas.microsoft.com/office/word/2010/wordml" w:rsidRPr="004778F4" w:rsidR="0094401E" w:rsidP="0094401E" w:rsidRDefault="008856E9" w14:paraId="4B9B1AA8"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Dimitrios, B., Christos, P., Ioannis, R. and Vasiliadis, L., 2020. Strategic management in the hotel industry: </w:t>
      </w:r>
      <w:r w:rsidRPr="004778F4">
        <w:rPr>
          <w:rFonts w:eastAsia="Times New Roman"/>
          <w:szCs w:val="24"/>
          <w:highlight w:val="white"/>
          <w:lang w:val="en-GB"/>
        </w:rPr>
        <w:t xml:space="preserve">proposed strategic practices to recover from COVID-19 global crisis. </w:t>
      </w:r>
      <w:r w:rsidRPr="004778F4">
        <w:rPr>
          <w:rFonts w:eastAsia="Times New Roman"/>
          <w:i/>
          <w:szCs w:val="24"/>
          <w:highlight w:val="white"/>
          <w:lang w:val="en-GB"/>
        </w:rPr>
        <w:t>Academic Journal of Interdisciplinary Studies</w:t>
      </w:r>
      <w:r w:rsidRPr="004778F4">
        <w:rPr>
          <w:rFonts w:eastAsia="Times New Roman"/>
          <w:szCs w:val="24"/>
          <w:highlight w:val="white"/>
          <w:lang w:val="en-GB"/>
        </w:rPr>
        <w:t xml:space="preserve">, </w:t>
      </w:r>
      <w:r w:rsidRPr="004778F4">
        <w:rPr>
          <w:rFonts w:eastAsia="Times New Roman"/>
          <w:i/>
          <w:szCs w:val="24"/>
          <w:highlight w:val="white"/>
          <w:lang w:val="en-GB"/>
        </w:rPr>
        <w:t>9</w:t>
      </w:r>
      <w:r w:rsidRPr="004778F4">
        <w:rPr>
          <w:rFonts w:eastAsia="Times New Roman"/>
          <w:szCs w:val="24"/>
          <w:highlight w:val="white"/>
          <w:lang w:val="en-GB"/>
        </w:rPr>
        <w:t>(6), pp.130-130.</w:t>
      </w:r>
    </w:p>
    <w:p xmlns:wp14="http://schemas.microsoft.com/office/word/2010/wordml" w:rsidRPr="004778F4" w:rsidR="0094401E" w:rsidP="0094401E" w:rsidRDefault="008856E9" w14:paraId="65EFBC1E"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Fatehi, K. and Choi, J., 2019. </w:t>
      </w:r>
      <w:r w:rsidRPr="004778F4">
        <w:rPr>
          <w:rFonts w:eastAsia="Times New Roman"/>
          <w:i/>
          <w:szCs w:val="24"/>
          <w:highlight w:val="white"/>
          <w:lang w:val="en-GB"/>
        </w:rPr>
        <w:t>International business management</w:t>
      </w:r>
      <w:r w:rsidRPr="004778F4">
        <w:rPr>
          <w:rFonts w:eastAsia="Times New Roman"/>
          <w:szCs w:val="24"/>
          <w:highlight w:val="white"/>
          <w:lang w:val="en-GB"/>
        </w:rPr>
        <w:t>. Springer.</w:t>
      </w:r>
    </w:p>
    <w:p xmlns:wp14="http://schemas.microsoft.com/office/word/2010/wordml" w:rsidRPr="004778F4" w:rsidR="0094401E" w:rsidP="0094401E" w:rsidRDefault="008856E9" w14:paraId="7900D8E9"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Göral, R., 2021. Competitive Analysis of the H</w:t>
      </w:r>
      <w:r w:rsidRPr="004778F4">
        <w:rPr>
          <w:rFonts w:eastAsia="Times New Roman"/>
          <w:szCs w:val="24"/>
          <w:highlight w:val="white"/>
          <w:lang w:val="en-GB"/>
        </w:rPr>
        <w:t>otel Industry in Konya by Using Porter’s Five Forces Model.</w:t>
      </w:r>
    </w:p>
    <w:p xmlns:wp14="http://schemas.microsoft.com/office/word/2010/wordml" w:rsidRPr="004778F4" w:rsidR="0094401E" w:rsidP="0094401E" w:rsidRDefault="008856E9" w14:paraId="29DE10D5" wp14:textId="77777777">
      <w:pPr>
        <w:pStyle w:val="Normal1"/>
        <w:spacing w:before="240" w:after="240" w:line="360" w:lineRule="auto"/>
        <w:jc w:val="both"/>
        <w:rPr>
          <w:rFonts w:eastAsia="Times New Roman"/>
          <w:szCs w:val="24"/>
          <w:lang w:val="en-GB"/>
        </w:rPr>
      </w:pPr>
      <w:r w:rsidRPr="004778F4">
        <w:rPr>
          <w:rFonts w:eastAsia="Times New Roman"/>
          <w:szCs w:val="24"/>
          <w:lang w:val="en-GB"/>
        </w:rPr>
        <w:t>‌</w:t>
      </w:r>
      <w:r w:rsidRPr="004778F4">
        <w:rPr>
          <w:rFonts w:eastAsia="Times New Roman"/>
          <w:szCs w:val="24"/>
          <w:highlight w:val="white"/>
          <w:lang w:val="en-GB"/>
        </w:rPr>
        <w:t xml:space="preserve">Hacioglu, U. and Sevgilioglu, G., 2019. The evolving role of automated systems and their cyber-security issue for global business operations in Industry 4.0. </w:t>
      </w:r>
      <w:r w:rsidRPr="004778F4">
        <w:rPr>
          <w:rFonts w:eastAsia="Times New Roman"/>
          <w:i/>
          <w:szCs w:val="24"/>
          <w:highlight w:val="white"/>
          <w:lang w:val="en-GB"/>
        </w:rPr>
        <w:t>International Journal of Business Eco</w:t>
      </w:r>
      <w:r w:rsidRPr="004778F4">
        <w:rPr>
          <w:rFonts w:eastAsia="Times New Roman"/>
          <w:i/>
          <w:szCs w:val="24"/>
          <w:highlight w:val="white"/>
          <w:lang w:val="en-GB"/>
        </w:rPr>
        <w:t>system &amp; Strategy (2687-2293)</w:t>
      </w:r>
      <w:r w:rsidRPr="004778F4">
        <w:rPr>
          <w:rFonts w:eastAsia="Times New Roman"/>
          <w:szCs w:val="24"/>
          <w:highlight w:val="white"/>
          <w:lang w:val="en-GB"/>
        </w:rPr>
        <w:t xml:space="preserve">, </w:t>
      </w:r>
      <w:r w:rsidRPr="004778F4">
        <w:rPr>
          <w:rFonts w:eastAsia="Times New Roman"/>
          <w:i/>
          <w:szCs w:val="24"/>
          <w:highlight w:val="white"/>
          <w:lang w:val="en-GB"/>
        </w:rPr>
        <w:t>1</w:t>
      </w:r>
      <w:r w:rsidRPr="004778F4">
        <w:rPr>
          <w:rFonts w:eastAsia="Times New Roman"/>
          <w:szCs w:val="24"/>
          <w:highlight w:val="white"/>
          <w:lang w:val="en-GB"/>
        </w:rPr>
        <w:t>(1), pp.01-11.</w:t>
      </w:r>
    </w:p>
    <w:p xmlns:wp14="http://schemas.microsoft.com/office/word/2010/wordml" w:rsidRPr="004778F4" w:rsidR="0094401E" w:rsidP="0094401E" w:rsidRDefault="008856E9" w14:paraId="596C430E"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Hampden-Turner, C., Trompenaars, F. and Hampden-Turner, C., 2020. </w:t>
      </w:r>
      <w:r w:rsidRPr="004778F4">
        <w:rPr>
          <w:rFonts w:eastAsia="Times New Roman"/>
          <w:i/>
          <w:szCs w:val="24"/>
          <w:highlight w:val="white"/>
          <w:lang w:val="en-GB"/>
        </w:rPr>
        <w:t>Riding the waves of culture: Understanding diversity in global business</w:t>
      </w:r>
      <w:r w:rsidRPr="004778F4">
        <w:rPr>
          <w:rFonts w:eastAsia="Times New Roman"/>
          <w:szCs w:val="24"/>
          <w:highlight w:val="white"/>
          <w:lang w:val="en-GB"/>
        </w:rPr>
        <w:t>. Hachette UK.</w:t>
      </w:r>
    </w:p>
    <w:p xmlns:wp14="http://schemas.microsoft.com/office/word/2010/wordml" w:rsidRPr="004778F4" w:rsidR="0094401E" w:rsidP="0094401E" w:rsidRDefault="008856E9" w14:paraId="7A25637F" wp14:textId="77777777">
      <w:pPr>
        <w:pStyle w:val="Normal1"/>
        <w:spacing w:before="240" w:after="240" w:line="360" w:lineRule="auto"/>
        <w:jc w:val="both"/>
        <w:rPr>
          <w:rFonts w:eastAsia="Times New Roman"/>
          <w:szCs w:val="24"/>
          <w:highlight w:val="white"/>
          <w:lang w:val="en-GB"/>
        </w:rPr>
      </w:pPr>
      <w:r w:rsidRPr="004778F4">
        <w:rPr>
          <w:rFonts w:eastAsia="Times New Roman"/>
          <w:szCs w:val="24"/>
          <w:highlight w:val="white"/>
          <w:lang w:val="en-GB"/>
        </w:rPr>
        <w:t>‌Han, H., 2021. Consumer behaviour and environmental sust</w:t>
      </w:r>
      <w:r w:rsidRPr="004778F4">
        <w:rPr>
          <w:rFonts w:eastAsia="Times New Roman"/>
          <w:szCs w:val="24"/>
          <w:highlight w:val="white"/>
          <w:lang w:val="en-GB"/>
        </w:rPr>
        <w:t xml:space="preserve">ainability in tourism and hospitality: A review of theories, concepts, and the latest research. </w:t>
      </w:r>
      <w:r w:rsidRPr="004778F4">
        <w:rPr>
          <w:rFonts w:eastAsia="Times New Roman"/>
          <w:i/>
          <w:szCs w:val="24"/>
          <w:highlight w:val="white"/>
          <w:lang w:val="en-GB"/>
        </w:rPr>
        <w:t>Journal of Sustainable Tourism</w:t>
      </w:r>
      <w:r w:rsidRPr="004778F4">
        <w:rPr>
          <w:rFonts w:eastAsia="Times New Roman"/>
          <w:szCs w:val="24"/>
          <w:highlight w:val="white"/>
          <w:lang w:val="en-GB"/>
        </w:rPr>
        <w:t xml:space="preserve">, </w:t>
      </w:r>
      <w:r w:rsidRPr="004778F4">
        <w:rPr>
          <w:rFonts w:eastAsia="Times New Roman"/>
          <w:i/>
          <w:szCs w:val="24"/>
          <w:highlight w:val="white"/>
          <w:lang w:val="en-GB"/>
        </w:rPr>
        <w:t>29</w:t>
      </w:r>
      <w:r w:rsidRPr="004778F4">
        <w:rPr>
          <w:rFonts w:eastAsia="Times New Roman"/>
          <w:szCs w:val="24"/>
          <w:highlight w:val="white"/>
          <w:lang w:val="en-GB"/>
        </w:rPr>
        <w:t>(7), pp.1021-1042.</w:t>
      </w:r>
    </w:p>
    <w:p xmlns:wp14="http://schemas.microsoft.com/office/word/2010/wordml" w:rsidRPr="004778F4" w:rsidR="0094401E" w:rsidP="0094401E" w:rsidRDefault="008856E9" w14:paraId="0AD95F12"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Hutton, G., Foley, N. and Irvine, S., 2023. </w:t>
      </w:r>
      <w:r w:rsidRPr="004778F4">
        <w:rPr>
          <w:rFonts w:eastAsia="Times New Roman"/>
          <w:i/>
          <w:szCs w:val="24"/>
          <w:highlight w:val="white"/>
          <w:lang w:val="en-GB"/>
        </w:rPr>
        <w:t>Hospitality industry and Covid-19</w:t>
      </w:r>
      <w:r w:rsidRPr="004778F4">
        <w:rPr>
          <w:rFonts w:eastAsia="Times New Roman"/>
          <w:szCs w:val="24"/>
          <w:highlight w:val="white"/>
          <w:lang w:val="en-GB"/>
        </w:rPr>
        <w:t>. [online] House of Commons Li</w:t>
      </w:r>
      <w:r w:rsidRPr="004778F4">
        <w:rPr>
          <w:rFonts w:eastAsia="Times New Roman"/>
          <w:szCs w:val="24"/>
          <w:highlight w:val="white"/>
          <w:lang w:val="en-GB"/>
        </w:rPr>
        <w:t>brary. Available at: https://commonslibrary.parliament.uk/research-briefings/cbp-9111/#:~:text=Hospitality%20industry%20in%20the%20UK%3A%20pre%2Dpandemic,in%20each%20country%20and%20region. [Accessed 23 Feb. 2023].</w:t>
      </w:r>
    </w:p>
    <w:p xmlns:wp14="http://schemas.microsoft.com/office/word/2010/wordml" w:rsidRPr="004778F4" w:rsidR="0094401E" w:rsidP="0094401E" w:rsidRDefault="008856E9" w14:paraId="0C05C3FC"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Peng, M.W., 2022. </w:t>
      </w:r>
      <w:r w:rsidRPr="004778F4">
        <w:rPr>
          <w:rFonts w:eastAsia="Times New Roman"/>
          <w:i/>
          <w:szCs w:val="24"/>
          <w:highlight w:val="white"/>
          <w:lang w:val="en-GB"/>
        </w:rPr>
        <w:t>Global business</w:t>
      </w:r>
      <w:r w:rsidRPr="004778F4">
        <w:rPr>
          <w:rFonts w:eastAsia="Times New Roman"/>
          <w:szCs w:val="24"/>
          <w:highlight w:val="white"/>
          <w:lang w:val="en-GB"/>
        </w:rPr>
        <w:t>. Cengag</w:t>
      </w:r>
      <w:r w:rsidRPr="004778F4">
        <w:rPr>
          <w:rFonts w:eastAsia="Times New Roman"/>
          <w:szCs w:val="24"/>
          <w:highlight w:val="white"/>
          <w:lang w:val="en-GB"/>
        </w:rPr>
        <w:t>e learning.</w:t>
      </w:r>
    </w:p>
    <w:p xmlns:wp14="http://schemas.microsoft.com/office/word/2010/wordml" w:rsidRPr="004778F4" w:rsidR="0094401E" w:rsidP="0094401E" w:rsidRDefault="008856E9" w14:paraId="451214A6"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Premierinn, 2023. </w:t>
      </w:r>
      <w:r w:rsidRPr="004778F4">
        <w:rPr>
          <w:rFonts w:eastAsia="Times New Roman"/>
          <w:i/>
          <w:szCs w:val="24"/>
          <w:highlight w:val="white"/>
          <w:lang w:val="en-GB"/>
        </w:rPr>
        <w:t>Premier Inn hotels | Book direct</w:t>
      </w:r>
      <w:r w:rsidRPr="004778F4">
        <w:rPr>
          <w:rFonts w:eastAsia="Times New Roman"/>
          <w:szCs w:val="24"/>
          <w:highlight w:val="white"/>
          <w:lang w:val="en-GB"/>
        </w:rPr>
        <w:t>. [online] Available at: https://www.premierinn.com/gb/en/home.html [Accessed 24 Feb. 2023].</w:t>
      </w:r>
    </w:p>
    <w:p xmlns:wp14="http://schemas.microsoft.com/office/word/2010/wordml" w:rsidRPr="004778F4" w:rsidR="0094401E" w:rsidP="0094401E" w:rsidRDefault="008856E9" w14:paraId="4F64009B"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Rhou, Y. and Singal, M., 2020. A review of the business case for CSR in the hospitality industry. </w:t>
      </w:r>
      <w:r w:rsidRPr="004778F4">
        <w:rPr>
          <w:rFonts w:eastAsia="Times New Roman"/>
          <w:i/>
          <w:szCs w:val="24"/>
          <w:highlight w:val="white"/>
          <w:lang w:val="en-GB"/>
        </w:rPr>
        <w:t>Int</w:t>
      </w:r>
      <w:r w:rsidRPr="004778F4">
        <w:rPr>
          <w:rFonts w:eastAsia="Times New Roman"/>
          <w:i/>
          <w:szCs w:val="24"/>
          <w:highlight w:val="white"/>
          <w:lang w:val="en-GB"/>
        </w:rPr>
        <w:t>ernational Journal of Hospitality Management</w:t>
      </w:r>
      <w:r w:rsidRPr="004778F4">
        <w:rPr>
          <w:rFonts w:eastAsia="Times New Roman"/>
          <w:szCs w:val="24"/>
          <w:highlight w:val="white"/>
          <w:lang w:val="en-GB"/>
        </w:rPr>
        <w:t xml:space="preserve">, </w:t>
      </w:r>
      <w:r w:rsidRPr="004778F4">
        <w:rPr>
          <w:rFonts w:eastAsia="Times New Roman"/>
          <w:i/>
          <w:szCs w:val="24"/>
          <w:highlight w:val="white"/>
          <w:lang w:val="en-GB"/>
        </w:rPr>
        <w:t>84</w:t>
      </w:r>
      <w:r w:rsidRPr="004778F4">
        <w:rPr>
          <w:rFonts w:eastAsia="Times New Roman"/>
          <w:szCs w:val="24"/>
          <w:highlight w:val="white"/>
          <w:lang w:val="en-GB"/>
        </w:rPr>
        <w:t>, p.102330.</w:t>
      </w:r>
    </w:p>
    <w:p xmlns:wp14="http://schemas.microsoft.com/office/word/2010/wordml" w:rsidRPr="004778F4" w:rsidR="0094401E" w:rsidP="0094401E" w:rsidRDefault="008856E9" w14:paraId="3B8A2F04"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Ruel, H. and Njoku, E., 2021. AI redefines the hospitality industry. </w:t>
      </w:r>
      <w:r w:rsidRPr="004778F4">
        <w:rPr>
          <w:rFonts w:eastAsia="Times New Roman"/>
          <w:i/>
          <w:szCs w:val="24"/>
          <w:highlight w:val="white"/>
          <w:lang w:val="en-GB"/>
        </w:rPr>
        <w:t>Journal of Tourism Futures</w:t>
      </w:r>
      <w:r w:rsidRPr="004778F4">
        <w:rPr>
          <w:rFonts w:eastAsia="Times New Roman"/>
          <w:szCs w:val="24"/>
          <w:highlight w:val="white"/>
          <w:lang w:val="en-GB"/>
        </w:rPr>
        <w:t xml:space="preserve">, </w:t>
      </w:r>
      <w:r w:rsidRPr="004778F4">
        <w:rPr>
          <w:rFonts w:eastAsia="Times New Roman"/>
          <w:i/>
          <w:szCs w:val="24"/>
          <w:highlight w:val="white"/>
          <w:lang w:val="en-GB"/>
        </w:rPr>
        <w:t>7</w:t>
      </w:r>
      <w:r w:rsidRPr="004778F4">
        <w:rPr>
          <w:rFonts w:eastAsia="Times New Roman"/>
          <w:szCs w:val="24"/>
          <w:highlight w:val="white"/>
          <w:lang w:val="en-GB"/>
        </w:rPr>
        <w:t>(1), pp.53-66.</w:t>
      </w:r>
    </w:p>
    <w:p xmlns:wp14="http://schemas.microsoft.com/office/word/2010/wordml" w:rsidRPr="004778F4" w:rsidR="0094401E" w:rsidP="0094401E" w:rsidRDefault="008856E9" w14:paraId="5C54B24A" wp14:textId="77777777">
      <w:pPr>
        <w:pStyle w:val="Normal1"/>
        <w:spacing w:after="240" w:line="360" w:lineRule="auto"/>
        <w:jc w:val="both"/>
        <w:rPr>
          <w:rFonts w:eastAsia="Times New Roman"/>
          <w:szCs w:val="24"/>
          <w:highlight w:val="white"/>
          <w:lang w:val="en-GB"/>
        </w:rPr>
      </w:pPr>
      <w:r w:rsidRPr="004778F4">
        <w:rPr>
          <w:rFonts w:eastAsia="Times New Roman"/>
          <w:szCs w:val="24"/>
          <w:highlight w:val="white"/>
          <w:lang w:val="en-GB"/>
        </w:rPr>
        <w:t xml:space="preserve">Seyitoğlu, F. and Ivanov, S., 2020. A conceptual framework of the service delivery </w:t>
      </w:r>
      <w:r w:rsidRPr="004778F4">
        <w:rPr>
          <w:rFonts w:eastAsia="Times New Roman"/>
          <w:szCs w:val="24"/>
          <w:highlight w:val="white"/>
          <w:lang w:val="en-GB"/>
        </w:rPr>
        <w:t xml:space="preserve">system design for hospitality firms in the (post-) viral world: The role of service robots. </w:t>
      </w:r>
      <w:r w:rsidRPr="004778F4">
        <w:rPr>
          <w:rFonts w:eastAsia="Times New Roman"/>
          <w:i/>
          <w:szCs w:val="24"/>
          <w:highlight w:val="white"/>
          <w:lang w:val="en-GB"/>
        </w:rPr>
        <w:t>International Journal of Hospitality Management</w:t>
      </w:r>
      <w:r w:rsidRPr="004778F4">
        <w:rPr>
          <w:rFonts w:eastAsia="Times New Roman"/>
          <w:szCs w:val="24"/>
          <w:highlight w:val="white"/>
          <w:lang w:val="en-GB"/>
        </w:rPr>
        <w:t xml:space="preserve">, </w:t>
      </w:r>
      <w:r w:rsidRPr="004778F4">
        <w:rPr>
          <w:rFonts w:eastAsia="Times New Roman"/>
          <w:i/>
          <w:szCs w:val="24"/>
          <w:highlight w:val="white"/>
          <w:lang w:val="en-GB"/>
        </w:rPr>
        <w:t>91</w:t>
      </w:r>
      <w:r w:rsidRPr="004778F4">
        <w:rPr>
          <w:rFonts w:eastAsia="Times New Roman"/>
          <w:szCs w:val="24"/>
          <w:highlight w:val="white"/>
          <w:lang w:val="en-GB"/>
        </w:rPr>
        <w:t>, p.102661.</w:t>
      </w:r>
    </w:p>
    <w:p xmlns:wp14="http://schemas.microsoft.com/office/word/2010/wordml" w:rsidRPr="004778F4" w:rsidR="0094401E" w:rsidP="0094401E" w:rsidRDefault="008856E9" w14:paraId="114F39EE" wp14:textId="77777777">
      <w:pPr>
        <w:pStyle w:val="Normal1"/>
        <w:spacing w:after="240" w:line="360" w:lineRule="auto"/>
        <w:jc w:val="both"/>
        <w:rPr>
          <w:rFonts w:eastAsia="Times New Roman"/>
          <w:szCs w:val="24"/>
          <w:lang w:val="en-GB"/>
        </w:rPr>
      </w:pPr>
      <w:r w:rsidRPr="004778F4">
        <w:rPr>
          <w:rFonts w:eastAsia="Times New Roman"/>
          <w:szCs w:val="24"/>
          <w:lang w:val="en-GB"/>
        </w:rPr>
        <w:t xml:space="preserve">The global economy, 2021. </w:t>
      </w:r>
      <w:r w:rsidRPr="004778F4">
        <w:rPr>
          <w:rFonts w:eastAsia="Times New Roman"/>
          <w:i/>
          <w:szCs w:val="24"/>
          <w:lang w:val="en-GB"/>
        </w:rPr>
        <w:t xml:space="preserve">Political stability by country, around the world | </w:t>
      </w:r>
      <w:r w:rsidRPr="004778F4">
        <w:rPr>
          <w:rFonts w:eastAsia="Times New Roman"/>
          <w:i/>
          <w:szCs w:val="24"/>
          <w:lang w:val="en-GB"/>
        </w:rPr>
        <w:t>TheGlobalEconomy.com</w:t>
      </w:r>
      <w:r w:rsidRPr="004778F4">
        <w:rPr>
          <w:rFonts w:eastAsia="Times New Roman"/>
          <w:szCs w:val="24"/>
          <w:lang w:val="en-GB"/>
        </w:rPr>
        <w:t>. [online] Available at: https://www.theglobaleconomy.com/rankings/wb_political_stability/ [Accessed 23 Feb. 2023].</w:t>
      </w:r>
    </w:p>
    <w:p xmlns:wp14="http://schemas.microsoft.com/office/word/2010/wordml" w:rsidRPr="004778F4" w:rsidR="0094401E" w:rsidP="0094401E" w:rsidRDefault="008856E9" w14:paraId="19ABAC92" wp14:textId="77777777">
      <w:pPr>
        <w:pStyle w:val="Normal1"/>
        <w:spacing w:after="240" w:line="360" w:lineRule="auto"/>
        <w:jc w:val="both"/>
        <w:rPr>
          <w:rFonts w:eastAsia="Times New Roman"/>
          <w:szCs w:val="24"/>
          <w:lang w:val="en-GB"/>
        </w:rPr>
      </w:pPr>
      <w:r w:rsidRPr="004778F4">
        <w:rPr>
          <w:rFonts w:eastAsia="Times New Roman"/>
          <w:szCs w:val="24"/>
          <w:lang w:val="en-GB"/>
        </w:rPr>
        <w:t xml:space="preserve">Tradingeconomics, 2023. </w:t>
      </w:r>
      <w:r w:rsidRPr="004778F4">
        <w:rPr>
          <w:rFonts w:eastAsia="Times New Roman"/>
          <w:i/>
          <w:szCs w:val="24"/>
          <w:lang w:val="en-GB"/>
        </w:rPr>
        <w:t>Employment Rate - Countries - List</w:t>
      </w:r>
      <w:r w:rsidRPr="004778F4">
        <w:rPr>
          <w:rFonts w:eastAsia="Times New Roman"/>
          <w:szCs w:val="24"/>
          <w:lang w:val="en-GB"/>
        </w:rPr>
        <w:t>. [online] Available at: https://tradingeconomics.com/country-</w:t>
      </w:r>
      <w:r w:rsidRPr="004778F4">
        <w:rPr>
          <w:rFonts w:eastAsia="Times New Roman"/>
          <w:szCs w:val="24"/>
          <w:lang w:val="en-GB"/>
        </w:rPr>
        <w:t>list/employment-rate [Accessed 23 Feb. 2023].</w:t>
      </w:r>
    </w:p>
    <w:p xmlns:wp14="http://schemas.microsoft.com/office/word/2010/wordml" w:rsidRPr="004778F4" w:rsidR="00F03BE5" w:rsidP="0094401E" w:rsidRDefault="00F03BE5" w14:paraId="41C8F396" wp14:textId="77777777">
      <w:pPr>
        <w:pStyle w:val="Normal1"/>
        <w:spacing w:before="240" w:after="240" w:line="360" w:lineRule="auto"/>
        <w:ind w:left="720"/>
        <w:jc w:val="both"/>
        <w:rPr>
          <w:rFonts w:eastAsia="Times New Roman"/>
          <w:sz w:val="24"/>
          <w:szCs w:val="24"/>
          <w:highlight w:val="white"/>
          <w:lang w:val="en-GB"/>
        </w:rPr>
      </w:pPr>
    </w:p>
    <w:p xmlns:wp14="http://schemas.microsoft.com/office/word/2010/wordml" w:rsidRPr="004778F4" w:rsidR="00F03BE5" w:rsidP="0094401E" w:rsidRDefault="00F03BE5" w14:paraId="72A3D3EC" wp14:textId="77777777">
      <w:pPr>
        <w:pStyle w:val="Normal1"/>
        <w:spacing w:after="240" w:line="360" w:lineRule="auto"/>
        <w:ind w:left="720"/>
        <w:jc w:val="both"/>
        <w:rPr>
          <w:rFonts w:eastAsia="Times New Roman"/>
          <w:sz w:val="24"/>
          <w:szCs w:val="24"/>
          <w:highlight w:val="white"/>
          <w:lang w:val="en-GB"/>
        </w:rPr>
      </w:pPr>
    </w:p>
    <w:p xmlns:wp14="http://schemas.microsoft.com/office/word/2010/wordml" w:rsidRPr="004778F4" w:rsidR="00F03BE5" w:rsidP="0094401E" w:rsidRDefault="008856E9" w14:paraId="09650FB8" wp14:textId="77777777">
      <w:pPr>
        <w:pStyle w:val="Normal1"/>
        <w:spacing w:before="240" w:after="240" w:line="360" w:lineRule="auto"/>
        <w:jc w:val="both"/>
        <w:rPr>
          <w:rFonts w:eastAsia="Times New Roman"/>
          <w:b/>
          <w:sz w:val="24"/>
          <w:szCs w:val="24"/>
          <w:lang w:val="en-GB"/>
        </w:rPr>
      </w:pPr>
      <w:r w:rsidRPr="004778F4">
        <w:rPr>
          <w:rFonts w:eastAsia="Times New Roman"/>
          <w:b/>
          <w:sz w:val="24"/>
          <w:szCs w:val="24"/>
          <w:lang w:val="en-GB"/>
        </w:rPr>
        <w:t>‌</w:t>
      </w:r>
    </w:p>
    <w:p xmlns:wp14="http://schemas.microsoft.com/office/word/2010/wordml" w:rsidRPr="004778F4" w:rsidR="00F03BE5" w:rsidP="0094401E" w:rsidRDefault="00F03BE5" w14:paraId="0D0B940D" wp14:textId="77777777">
      <w:pPr>
        <w:pStyle w:val="Normal1"/>
        <w:spacing w:line="360" w:lineRule="auto"/>
        <w:jc w:val="both"/>
        <w:rPr>
          <w:rFonts w:eastAsia="Times New Roman"/>
          <w:b/>
          <w:sz w:val="24"/>
          <w:szCs w:val="24"/>
          <w:lang w:val="en-GB"/>
        </w:rPr>
      </w:pPr>
    </w:p>
    <w:p xmlns:wp14="http://schemas.microsoft.com/office/word/2010/wordml" w:rsidRPr="004778F4" w:rsidR="00F03BE5" w:rsidP="0094401E" w:rsidRDefault="00F03BE5" w14:paraId="0E27B00A" wp14:textId="77777777">
      <w:pPr>
        <w:pStyle w:val="Normal1"/>
        <w:spacing w:line="360" w:lineRule="auto"/>
        <w:jc w:val="both"/>
        <w:rPr>
          <w:rFonts w:eastAsia="Times New Roman"/>
          <w:b/>
          <w:sz w:val="24"/>
          <w:szCs w:val="24"/>
          <w:lang w:val="en-GB"/>
        </w:rPr>
      </w:pPr>
    </w:p>
    <w:sectPr w:rsidRPr="004778F4" w:rsidR="00F03BE5" w:rsidSect="00F03BE5">
      <w:footerReference w:type="default" r:id="rId7"/>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000000" w:rsidRDefault="008856E9" w14:paraId="44EAFD9C" wp14:textId="77777777">
      <w:pPr>
        <w:spacing w:line="240" w:lineRule="auto"/>
      </w:pPr>
      <w:r>
        <w:separator/>
      </w:r>
    </w:p>
  </w:endnote>
  <w:endnote w:type="continuationSeparator" w:id="0">
    <w:p xmlns:wp14="http://schemas.microsoft.com/office/word/2010/wordml" w:rsidR="00000000" w:rsidRDefault="008856E9" w14:paraId="4B94D5A5"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29746"/>
      <w:docPartObj>
        <w:docPartGallery w:val="Page Numbers (Bottom of Page)"/>
        <w:docPartUnique/>
      </w:docPartObj>
    </w:sdtPr>
    <w:sdtEndPr/>
    <w:sdtContent>
      <w:p xmlns:wp14="http://schemas.microsoft.com/office/word/2010/wordml" w:rsidR="0094401E" w:rsidRDefault="008856E9" w14:paraId="2903CBC8" wp14:textId="77777777">
        <w:pPr>
          <w:pStyle w:val="Subsol"/>
          <w:jc w:val="right"/>
        </w:pPr>
        <w:r>
          <w:fldChar w:fldCharType="begin"/>
        </w:r>
        <w:r>
          <w:instrText xml:space="preserve"> PAGE   \* MERGEFORMAT </w:instrText>
        </w:r>
        <w:r>
          <w:fldChar w:fldCharType="separate"/>
        </w:r>
        <w:r w:rsidR="004778F4">
          <w:rPr>
            <w:noProof/>
          </w:rPr>
          <w:t>2</w:t>
        </w:r>
        <w:r>
          <w:rPr>
            <w:noProof/>
          </w:rPr>
          <w:fldChar w:fldCharType="end"/>
        </w:r>
      </w:p>
    </w:sdtContent>
  </w:sdt>
  <w:p xmlns:wp14="http://schemas.microsoft.com/office/word/2010/wordml" w:rsidR="0094401E" w:rsidRDefault="0094401E" w14:paraId="60061E4C" wp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000000" w:rsidRDefault="008856E9" w14:paraId="3DEEC669" wp14:textId="77777777">
      <w:pPr>
        <w:spacing w:line="240" w:lineRule="auto"/>
      </w:pPr>
      <w:r>
        <w:separator/>
      </w:r>
    </w:p>
  </w:footnote>
  <w:footnote w:type="continuationSeparator" w:id="0">
    <w:p xmlns:wp14="http://schemas.microsoft.com/office/word/2010/wordml" w:rsidR="00000000" w:rsidRDefault="008856E9" w14:paraId="3656B9AB" wp14:textId="77777777">
      <w:pPr>
        <w:spacing w:line="240" w:lineRule="auto"/>
      </w:pPr>
      <w:r>
        <w:continuationSeparator/>
      </w:r>
    </w:p>
  </w:footnote>
</w:footnotes>
</file>

<file path=word/intelligence2.xml><?xml version="1.0" encoding="utf-8"?>
<int2:intelligence xmlns:int2="http://schemas.microsoft.com/office/intelligence/2020/intelligence">
  <int2:observations>
    <int2:bookmark int2:bookmarkName="_Int_piSWIMZM" int2:invalidationBookmarkName="" int2:hashCode="3dp39IyUC7Yb/e" int2:id="lE64GEWN">
      <int2:state int2:type="AugLoop_Text_Critiqu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40"/>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BE5"/>
    <w:rsid w:val="004778F4"/>
    <w:rsid w:val="007560DC"/>
    <w:rsid w:val="008856E9"/>
    <w:rsid w:val="0094401E"/>
    <w:rsid w:val="00A22B40"/>
    <w:rsid w:val="00F03BE5"/>
    <w:rsid w:val="12E2F0BF"/>
    <w:rsid w:val="13BEEA07"/>
    <w:rsid w:val="15851F19"/>
    <w:rsid w:val="2032766F"/>
    <w:rsid w:val="2293F382"/>
    <w:rsid w:val="2DE7E1FB"/>
    <w:rsid w:val="31C6613B"/>
    <w:rsid w:val="7843E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576B77"/>
  <w15:docId w15:val="{AC06A1FB-3799-4EC9-B04A-9A4A7A30BE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itlu1">
    <w:name w:val="heading 1"/>
    <w:basedOn w:val="Normal1"/>
    <w:next w:val="Normal1"/>
    <w:rsid w:val="004778F4"/>
    <w:pPr>
      <w:keepNext/>
      <w:keepLines/>
      <w:spacing w:before="400" w:after="120" w:line="360" w:lineRule="auto"/>
      <w:jc w:val="both"/>
      <w:outlineLvl w:val="0"/>
    </w:pPr>
    <w:rPr>
      <w:b/>
      <w:sz w:val="24"/>
      <w:szCs w:val="40"/>
    </w:rPr>
  </w:style>
  <w:style w:type="paragraph" w:styleId="Titlu2">
    <w:name w:val="heading 2"/>
    <w:basedOn w:val="Normal1"/>
    <w:next w:val="Normal1"/>
    <w:rsid w:val="0094401E"/>
    <w:pPr>
      <w:keepNext/>
      <w:keepLines/>
      <w:spacing w:before="360" w:after="120" w:line="360" w:lineRule="auto"/>
      <w:jc w:val="both"/>
      <w:outlineLvl w:val="1"/>
    </w:pPr>
    <w:rPr>
      <w:rFonts w:ascii="Times New Roman" w:hAnsi="Times New Roman"/>
      <w:b/>
      <w:sz w:val="24"/>
      <w:szCs w:val="32"/>
    </w:rPr>
  </w:style>
  <w:style w:type="paragraph" w:styleId="Titlu3">
    <w:name w:val="heading 3"/>
    <w:basedOn w:val="Normal1"/>
    <w:next w:val="Normal1"/>
    <w:rsid w:val="00F03BE5"/>
    <w:pPr>
      <w:keepNext/>
      <w:keepLines/>
      <w:spacing w:before="320" w:after="80"/>
      <w:outlineLvl w:val="2"/>
    </w:pPr>
    <w:rPr>
      <w:color w:val="434343"/>
      <w:sz w:val="28"/>
      <w:szCs w:val="28"/>
    </w:rPr>
  </w:style>
  <w:style w:type="paragraph" w:styleId="Titlu4">
    <w:name w:val="heading 4"/>
    <w:basedOn w:val="Normal1"/>
    <w:next w:val="Normal1"/>
    <w:rsid w:val="00F03BE5"/>
    <w:pPr>
      <w:keepNext/>
      <w:keepLines/>
      <w:spacing w:before="280" w:after="80"/>
      <w:outlineLvl w:val="3"/>
    </w:pPr>
    <w:rPr>
      <w:color w:val="666666"/>
      <w:sz w:val="24"/>
      <w:szCs w:val="24"/>
    </w:rPr>
  </w:style>
  <w:style w:type="paragraph" w:styleId="Titlu5">
    <w:name w:val="heading 5"/>
    <w:basedOn w:val="Normal1"/>
    <w:next w:val="Normal1"/>
    <w:rsid w:val="00F03BE5"/>
    <w:pPr>
      <w:keepNext/>
      <w:keepLines/>
      <w:spacing w:before="240" w:after="80"/>
      <w:outlineLvl w:val="4"/>
    </w:pPr>
    <w:rPr>
      <w:color w:val="666666"/>
    </w:rPr>
  </w:style>
  <w:style w:type="paragraph" w:styleId="Titlu6">
    <w:name w:val="heading 6"/>
    <w:basedOn w:val="Normal1"/>
    <w:next w:val="Normal1"/>
    <w:rsid w:val="00F03BE5"/>
    <w:pPr>
      <w:keepNext/>
      <w:keepLines/>
      <w:spacing w:before="240" w:after="80"/>
      <w:outlineLvl w:val="5"/>
    </w:pPr>
    <w:rPr>
      <w:i/>
      <w:color w:val="666666"/>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Normal1" w:customStyle="1">
    <w:name w:val="Normal1"/>
    <w:rsid w:val="00F03BE5"/>
  </w:style>
  <w:style w:type="paragraph" w:styleId="Titlu">
    <w:name w:val="Title"/>
    <w:basedOn w:val="Normal1"/>
    <w:next w:val="Normal1"/>
    <w:rsid w:val="00F03BE5"/>
    <w:pPr>
      <w:keepNext/>
      <w:keepLines/>
      <w:spacing w:after="60"/>
    </w:pPr>
    <w:rPr>
      <w:sz w:val="52"/>
      <w:szCs w:val="52"/>
    </w:rPr>
  </w:style>
  <w:style w:type="paragraph" w:styleId="Subtitlu">
    <w:name w:val="Subtitle"/>
    <w:basedOn w:val="Normal1"/>
    <w:next w:val="Normal1"/>
    <w:rsid w:val="00F03BE5"/>
    <w:pPr>
      <w:keepNext/>
      <w:keepLines/>
      <w:spacing w:after="320"/>
    </w:pPr>
    <w:rPr>
      <w:color w:val="666666"/>
      <w:sz w:val="30"/>
      <w:szCs w:val="30"/>
    </w:rPr>
  </w:style>
  <w:style w:type="paragraph" w:styleId="Antet">
    <w:name w:val="header"/>
    <w:basedOn w:val="Normal"/>
    <w:link w:val="AntetCaracter"/>
    <w:uiPriority w:val="99"/>
    <w:semiHidden/>
    <w:unhideWhenUsed/>
    <w:rsid w:val="0094401E"/>
    <w:pPr>
      <w:tabs>
        <w:tab w:val="center" w:pos="4680"/>
        <w:tab w:val="right" w:pos="9360"/>
      </w:tabs>
      <w:spacing w:line="240" w:lineRule="auto"/>
    </w:pPr>
  </w:style>
  <w:style w:type="character" w:styleId="AntetCaracter" w:customStyle="1">
    <w:name w:val="Antet Caracter"/>
    <w:basedOn w:val="Fontdeparagrafimplicit"/>
    <w:link w:val="Antet"/>
    <w:uiPriority w:val="99"/>
    <w:semiHidden/>
    <w:rsid w:val="0094401E"/>
  </w:style>
  <w:style w:type="paragraph" w:styleId="Subsol">
    <w:name w:val="footer"/>
    <w:basedOn w:val="Normal"/>
    <w:link w:val="SubsolCaracter"/>
    <w:uiPriority w:val="99"/>
    <w:unhideWhenUsed/>
    <w:rsid w:val="0094401E"/>
    <w:pPr>
      <w:tabs>
        <w:tab w:val="center" w:pos="4680"/>
        <w:tab w:val="right" w:pos="9360"/>
      </w:tabs>
      <w:spacing w:line="240" w:lineRule="auto"/>
    </w:pPr>
  </w:style>
  <w:style w:type="character" w:styleId="SubsolCaracter" w:customStyle="1">
    <w:name w:val="Subsol Caracter"/>
    <w:basedOn w:val="Fontdeparagrafimplicit"/>
    <w:link w:val="Subsol"/>
    <w:uiPriority w:val="99"/>
    <w:rsid w:val="0094401E"/>
  </w:style>
  <w:style w:type="paragraph" w:styleId="Titlucuprins">
    <w:name w:val="TOC Heading"/>
    <w:basedOn w:val="Titlu1"/>
    <w:next w:val="Normal"/>
    <w:uiPriority w:val="39"/>
    <w:semiHidden/>
    <w:unhideWhenUsed/>
    <w:qFormat/>
    <w:rsid w:val="0094401E"/>
    <w:pPr>
      <w:spacing w:before="480" w:after="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Cuprins1">
    <w:name w:val="toc 1"/>
    <w:basedOn w:val="Normal"/>
    <w:next w:val="Normal"/>
    <w:autoRedefine/>
    <w:uiPriority w:val="39"/>
    <w:unhideWhenUsed/>
    <w:rsid w:val="0094401E"/>
    <w:pPr>
      <w:spacing w:after="100"/>
    </w:pPr>
  </w:style>
  <w:style w:type="paragraph" w:styleId="Cuprins2">
    <w:name w:val="toc 2"/>
    <w:basedOn w:val="Normal"/>
    <w:next w:val="Normal"/>
    <w:autoRedefine/>
    <w:uiPriority w:val="39"/>
    <w:unhideWhenUsed/>
    <w:rsid w:val="0094401E"/>
    <w:pPr>
      <w:spacing w:after="100"/>
      <w:ind w:left="220"/>
    </w:pPr>
  </w:style>
  <w:style w:type="character" w:styleId="Hyperlink">
    <w:name w:val="Hyperlink"/>
    <w:basedOn w:val="Fontdeparagrafimplicit"/>
    <w:uiPriority w:val="99"/>
    <w:unhideWhenUsed/>
    <w:rsid w:val="0094401E"/>
    <w:rPr>
      <w:color w:val="0000FF" w:themeColor="hyperlink"/>
      <w:u w:val="single"/>
    </w:rPr>
  </w:style>
  <w:style w:type="paragraph" w:styleId="TextnBalon">
    <w:name w:val="Balloon Text"/>
    <w:basedOn w:val="Normal"/>
    <w:link w:val="TextnBalonCaracter"/>
    <w:uiPriority w:val="99"/>
    <w:semiHidden/>
    <w:unhideWhenUsed/>
    <w:rsid w:val="0094401E"/>
    <w:pPr>
      <w:spacing w:line="240" w:lineRule="auto"/>
    </w:pPr>
    <w:rPr>
      <w:rFonts w:ascii="Tahoma" w:hAnsi="Tahoma" w:cs="Tahoma"/>
      <w:sz w:val="16"/>
      <w:szCs w:val="16"/>
    </w:rPr>
  </w:style>
  <w:style w:type="character" w:styleId="TextnBalonCaracter" w:customStyle="1">
    <w:name w:val="Text în Balon Caracter"/>
    <w:basedOn w:val="Fontdeparagrafimplicit"/>
    <w:link w:val="TextnBalon"/>
    <w:uiPriority w:val="99"/>
    <w:semiHidden/>
    <w:rsid w:val="009440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fcde32d7151748fc" /><Relationship Type="http://schemas.microsoft.com/office/2020/10/relationships/intelligence" Target="intelligence2.xml" Id="Ra331ce00e4a6402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56eceda-91ba-498d-9de4-4b89144b56e3}"/>
      </w:docPartPr>
      <w:docPartBody>
        <w:p w14:paraId="15851F19">
          <w:r>
            <w:rPr>
              <w:rStyle w:val="PlaceholderText"/>
            </w:rPr>
            <w:t>Faceți clic aici pentru a introduce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9E2E2-9524-4311-A421-47851C509FE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mac</dc:creator>
  <lastModifiedBy>Andrei Dragomir (2128920)</lastModifiedBy>
  <revision>3</revision>
  <dcterms:created xsi:type="dcterms:W3CDTF">2023-03-04T18:32:00.0000000Z</dcterms:created>
  <dcterms:modified xsi:type="dcterms:W3CDTF">2023-03-04T18:49:42.4862468Z</dcterms:modified>
</coreProperties>
</file>