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7330" w:rsidRPr="0017218A" w:rsidRDefault="003C61FF" w:rsidP="00037330">
      <w:pPr>
        <w:pStyle w:val="a7"/>
        <w:jc w:val="left"/>
        <w:rPr>
          <w:rFonts w:ascii="Times New Roman" w:hAnsi="Times New Roman"/>
          <w:color w:val="0070C0"/>
        </w:rPr>
      </w:pPr>
      <w:r w:rsidRPr="0017218A">
        <w:rPr>
          <w:rFonts w:ascii="Times New Roman" w:hAnsi="Times New Roman"/>
          <w:color w:val="0070C0"/>
        </w:rPr>
        <w:t xml:space="preserve"> </w:t>
      </w:r>
      <w:r w:rsidR="00C05EAA" w:rsidRPr="0017218A">
        <w:rPr>
          <w:rFonts w:ascii="Times New Roman" w:hAnsi="Times New Roman"/>
          <w:color w:val="0070C0"/>
        </w:rPr>
        <w:t xml:space="preserve">                                                                                                                                                                                                                                                                                                                                                                                                                                         </w:t>
      </w:r>
      <w:r w:rsidR="00037330" w:rsidRPr="0017218A">
        <w:rPr>
          <w:rFonts w:ascii="Times New Roman" w:hAnsi="Times New Roman"/>
          <w:noProof/>
          <w:color w:val="0070C0"/>
          <w:lang w:val="en-US" w:eastAsia="zh-TW"/>
        </w:rPr>
        <w:drawing>
          <wp:inline distT="0" distB="0" distL="0" distR="0" wp14:anchorId="36F0ED3F" wp14:editId="53CA556A">
            <wp:extent cx="2880000" cy="624332"/>
            <wp:effectExtent l="0" t="0" r="0" b="4445"/>
            <wp:docPr id="1" name="Picture 1" descr="Z:\TSD\Assessments and Samples Docs\UWTSD Logo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TSD\Assessments and Samples Docs\UWTSD Logo International.jpg"/>
                    <pic:cNvPicPr>
                      <a:picLocks noChangeAspect="1" noChangeArrowheads="1"/>
                    </pic:cNvPicPr>
                  </pic:nvPicPr>
                  <pic:blipFill>
                    <a:blip r:embed="rId9"/>
                    <a:srcRect/>
                    <a:stretch>
                      <a:fillRect/>
                    </a:stretch>
                  </pic:blipFill>
                  <pic:spPr bwMode="auto">
                    <a:xfrm>
                      <a:off x="0" y="0"/>
                      <a:ext cx="2880000" cy="624332"/>
                    </a:xfrm>
                    <a:prstGeom prst="rect">
                      <a:avLst/>
                    </a:prstGeom>
                    <a:noFill/>
                    <a:ln w="9525">
                      <a:noFill/>
                      <a:miter lim="800000"/>
                      <a:headEnd/>
                      <a:tailEnd/>
                    </a:ln>
                  </pic:spPr>
                </pic:pic>
              </a:graphicData>
            </a:graphic>
          </wp:inline>
        </w:drawing>
      </w: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1"/>
        <w:gridCol w:w="3967"/>
        <w:gridCol w:w="2614"/>
        <w:gridCol w:w="2113"/>
      </w:tblGrid>
      <w:tr w:rsidR="0095545B" w:rsidRPr="0017218A" w:rsidTr="006376CD">
        <w:tc>
          <w:tcPr>
            <w:tcW w:w="10605" w:type="dxa"/>
            <w:gridSpan w:val="4"/>
            <w:shd w:val="clear" w:color="auto" w:fill="C0C0C0"/>
          </w:tcPr>
          <w:p w:rsidR="00037330" w:rsidRPr="0017218A" w:rsidRDefault="00037330" w:rsidP="00037330">
            <w:pPr>
              <w:pStyle w:val="4"/>
              <w:jc w:val="center"/>
              <w:rPr>
                <w:rFonts w:ascii="Times New Roman" w:hAnsi="Times New Roman"/>
                <w:b w:val="0"/>
                <w:color w:val="0070C0"/>
              </w:rPr>
            </w:pPr>
            <w:r w:rsidRPr="0017218A">
              <w:rPr>
                <w:rFonts w:ascii="Times New Roman" w:hAnsi="Times New Roman"/>
                <w:b w:val="0"/>
                <w:color w:val="0070C0"/>
              </w:rPr>
              <w:t>LEVEL 7 ASSIGNMENT SPECIFICATION</w:t>
            </w:r>
          </w:p>
        </w:tc>
      </w:tr>
      <w:tr w:rsidR="0095545B" w:rsidRPr="0017218A" w:rsidTr="00B532EC">
        <w:tblPrEx>
          <w:tblLook w:val="00A0" w:firstRow="1" w:lastRow="0" w:firstColumn="1" w:lastColumn="0" w:noHBand="0" w:noVBand="0"/>
        </w:tblPrEx>
        <w:tc>
          <w:tcPr>
            <w:tcW w:w="1911" w:type="dxa"/>
            <w:shd w:val="pct15" w:color="auto" w:fill="auto"/>
          </w:tcPr>
          <w:p w:rsidR="00037330" w:rsidRPr="0017218A" w:rsidRDefault="00037330" w:rsidP="00037330">
            <w:pPr>
              <w:spacing w:before="120" w:after="120"/>
              <w:jc w:val="both"/>
              <w:rPr>
                <w:rFonts w:ascii="Times New Roman" w:hAnsi="Times New Roman" w:cs="Times New Roman"/>
                <w:b/>
                <w:color w:val="0070C0"/>
              </w:rPr>
            </w:pPr>
            <w:r w:rsidRPr="0017218A">
              <w:rPr>
                <w:rFonts w:ascii="Times New Roman" w:hAnsi="Times New Roman" w:cs="Times New Roman"/>
                <w:b/>
                <w:color w:val="0070C0"/>
              </w:rPr>
              <w:t>Student name:</w:t>
            </w:r>
          </w:p>
        </w:tc>
        <w:tc>
          <w:tcPr>
            <w:tcW w:w="3967" w:type="dxa"/>
          </w:tcPr>
          <w:p w:rsidR="00037330" w:rsidRPr="0017218A" w:rsidRDefault="00037330" w:rsidP="00037330">
            <w:pPr>
              <w:spacing w:before="120" w:after="120"/>
              <w:jc w:val="both"/>
              <w:rPr>
                <w:rFonts w:ascii="Times New Roman" w:hAnsi="Times New Roman" w:cs="Times New Roman"/>
                <w:b/>
                <w:color w:val="0070C0"/>
              </w:rPr>
            </w:pPr>
            <w:r w:rsidRPr="0017218A">
              <w:rPr>
                <w:rFonts w:ascii="Times New Roman" w:hAnsi="Times New Roman" w:cs="Times New Roman"/>
                <w:b/>
                <w:color w:val="0070C0"/>
              </w:rPr>
              <w:t xml:space="preserve">Hui Shun </w:t>
            </w:r>
            <w:proofErr w:type="spellStart"/>
            <w:r w:rsidRPr="0017218A">
              <w:rPr>
                <w:rFonts w:ascii="Times New Roman" w:hAnsi="Times New Roman" w:cs="Times New Roman"/>
                <w:b/>
                <w:color w:val="0070C0"/>
              </w:rPr>
              <w:t>Fuk</w:t>
            </w:r>
            <w:proofErr w:type="spellEnd"/>
            <w:r w:rsidR="00B67530">
              <w:rPr>
                <w:rFonts w:ascii="Times New Roman" w:hAnsi="Times New Roman" w:cs="Times New Roman"/>
                <w:b/>
                <w:color w:val="0070C0"/>
              </w:rPr>
              <w:t>, Mike</w:t>
            </w:r>
          </w:p>
        </w:tc>
        <w:tc>
          <w:tcPr>
            <w:tcW w:w="2614" w:type="dxa"/>
            <w:shd w:val="clear" w:color="auto" w:fill="D9D9D9"/>
          </w:tcPr>
          <w:p w:rsidR="00037330" w:rsidRPr="0017218A" w:rsidRDefault="00037330" w:rsidP="00037330">
            <w:pPr>
              <w:spacing w:before="120" w:after="120"/>
              <w:jc w:val="both"/>
              <w:rPr>
                <w:rFonts w:ascii="Times New Roman" w:hAnsi="Times New Roman" w:cs="Times New Roman"/>
                <w:b/>
                <w:color w:val="0070C0"/>
              </w:rPr>
            </w:pPr>
            <w:r w:rsidRPr="0017218A">
              <w:rPr>
                <w:rFonts w:ascii="Times New Roman" w:hAnsi="Times New Roman" w:cs="Times New Roman"/>
                <w:b/>
                <w:color w:val="0070C0"/>
              </w:rPr>
              <w:t>Student number:</w:t>
            </w:r>
          </w:p>
        </w:tc>
        <w:tc>
          <w:tcPr>
            <w:tcW w:w="2113" w:type="dxa"/>
          </w:tcPr>
          <w:p w:rsidR="00037330" w:rsidRPr="0017218A" w:rsidRDefault="00037330" w:rsidP="00037330">
            <w:pPr>
              <w:spacing w:before="120" w:after="120"/>
              <w:jc w:val="both"/>
              <w:rPr>
                <w:rFonts w:ascii="Times New Roman" w:hAnsi="Times New Roman" w:cs="Times New Roman"/>
                <w:b/>
                <w:color w:val="0070C0"/>
              </w:rPr>
            </w:pPr>
            <w:r w:rsidRPr="0017218A">
              <w:rPr>
                <w:rFonts w:ascii="Times New Roman" w:hAnsi="Times New Roman" w:cs="Times New Roman"/>
                <w:b/>
                <w:color w:val="0070C0"/>
                <w:sz w:val="22"/>
              </w:rPr>
              <w:t>1605727</w:t>
            </w:r>
          </w:p>
        </w:tc>
      </w:tr>
      <w:tr w:rsidR="0095545B" w:rsidRPr="0017218A" w:rsidTr="00B532EC">
        <w:tblPrEx>
          <w:tblLook w:val="00A0" w:firstRow="1" w:lastRow="0" w:firstColumn="1" w:lastColumn="0" w:noHBand="0" w:noVBand="0"/>
        </w:tblPrEx>
        <w:tc>
          <w:tcPr>
            <w:tcW w:w="1911" w:type="dxa"/>
            <w:shd w:val="pct15" w:color="auto" w:fill="auto"/>
          </w:tcPr>
          <w:p w:rsidR="00037330" w:rsidRPr="0017218A" w:rsidRDefault="00037330" w:rsidP="00037330">
            <w:pPr>
              <w:spacing w:before="120" w:after="120"/>
              <w:jc w:val="both"/>
              <w:rPr>
                <w:rFonts w:ascii="Times New Roman" w:hAnsi="Times New Roman" w:cs="Times New Roman"/>
                <w:b/>
                <w:color w:val="0070C0"/>
              </w:rPr>
            </w:pPr>
            <w:proofErr w:type="spellStart"/>
            <w:r w:rsidRPr="0017218A">
              <w:rPr>
                <w:rFonts w:ascii="Times New Roman" w:hAnsi="Times New Roman" w:cs="Times New Roman"/>
                <w:b/>
                <w:color w:val="0070C0"/>
              </w:rPr>
              <w:t>Programme</w:t>
            </w:r>
            <w:proofErr w:type="spellEnd"/>
            <w:r w:rsidRPr="0017218A">
              <w:rPr>
                <w:rFonts w:ascii="Times New Roman" w:hAnsi="Times New Roman" w:cs="Times New Roman"/>
                <w:b/>
                <w:color w:val="0070C0"/>
              </w:rPr>
              <w:t>:</w:t>
            </w:r>
          </w:p>
        </w:tc>
        <w:tc>
          <w:tcPr>
            <w:tcW w:w="8694" w:type="dxa"/>
            <w:gridSpan w:val="3"/>
          </w:tcPr>
          <w:p w:rsidR="00037330" w:rsidRPr="0017218A" w:rsidRDefault="00037330" w:rsidP="00037330">
            <w:pPr>
              <w:spacing w:before="120" w:after="120"/>
              <w:jc w:val="both"/>
              <w:rPr>
                <w:rFonts w:ascii="Times New Roman" w:hAnsi="Times New Roman" w:cs="Times New Roman"/>
                <w:b/>
                <w:color w:val="0070C0"/>
              </w:rPr>
            </w:pPr>
            <w:r w:rsidRPr="0017218A">
              <w:rPr>
                <w:rFonts w:ascii="Times New Roman" w:hAnsi="Times New Roman" w:cs="Times New Roman"/>
                <w:b/>
                <w:color w:val="0070C0"/>
              </w:rPr>
              <w:t>DBA</w:t>
            </w:r>
          </w:p>
        </w:tc>
      </w:tr>
      <w:tr w:rsidR="0095545B" w:rsidRPr="0017218A" w:rsidTr="00B532EC">
        <w:tblPrEx>
          <w:tblLook w:val="00A0" w:firstRow="1" w:lastRow="0" w:firstColumn="1" w:lastColumn="0" w:noHBand="0" w:noVBand="0"/>
        </w:tblPrEx>
        <w:tc>
          <w:tcPr>
            <w:tcW w:w="1911" w:type="dxa"/>
            <w:shd w:val="pct15" w:color="auto" w:fill="auto"/>
          </w:tcPr>
          <w:p w:rsidR="00037330" w:rsidRPr="0017218A" w:rsidRDefault="00037330" w:rsidP="00037330">
            <w:pPr>
              <w:spacing w:before="120" w:after="120"/>
              <w:jc w:val="both"/>
              <w:rPr>
                <w:rFonts w:ascii="Times New Roman" w:hAnsi="Times New Roman" w:cs="Times New Roman"/>
                <w:b/>
                <w:color w:val="0070C0"/>
              </w:rPr>
            </w:pPr>
            <w:r w:rsidRPr="0017218A">
              <w:rPr>
                <w:rFonts w:ascii="Times New Roman" w:hAnsi="Times New Roman" w:cs="Times New Roman"/>
                <w:b/>
                <w:color w:val="0070C0"/>
              </w:rPr>
              <w:t>Module:</w:t>
            </w:r>
          </w:p>
        </w:tc>
        <w:tc>
          <w:tcPr>
            <w:tcW w:w="3967" w:type="dxa"/>
          </w:tcPr>
          <w:p w:rsidR="00037330" w:rsidRPr="0017218A" w:rsidRDefault="00281B96" w:rsidP="00037330">
            <w:pPr>
              <w:spacing w:before="120" w:after="120"/>
              <w:jc w:val="both"/>
              <w:rPr>
                <w:rFonts w:ascii="Times New Roman" w:hAnsi="Times New Roman" w:cs="Times New Roman"/>
                <w:b/>
                <w:color w:val="0070C0"/>
              </w:rPr>
            </w:pPr>
            <w:r>
              <w:rPr>
                <w:rFonts w:ascii="Times New Roman" w:hAnsi="Times New Roman" w:cs="Times New Roman" w:hint="eastAsia"/>
                <w:b/>
                <w:color w:val="0070C0"/>
              </w:rPr>
              <w:t>Quantitative Research Methods</w:t>
            </w:r>
          </w:p>
        </w:tc>
        <w:tc>
          <w:tcPr>
            <w:tcW w:w="2614" w:type="dxa"/>
            <w:shd w:val="clear" w:color="auto" w:fill="D9D9D9"/>
          </w:tcPr>
          <w:p w:rsidR="00037330" w:rsidRPr="0017218A" w:rsidRDefault="00037330" w:rsidP="00037330">
            <w:pPr>
              <w:spacing w:before="120" w:after="120"/>
              <w:jc w:val="both"/>
              <w:rPr>
                <w:rFonts w:ascii="Times New Roman" w:hAnsi="Times New Roman" w:cs="Times New Roman"/>
                <w:b/>
                <w:color w:val="0070C0"/>
              </w:rPr>
            </w:pPr>
            <w:r w:rsidRPr="0017218A">
              <w:rPr>
                <w:rFonts w:ascii="Times New Roman" w:hAnsi="Times New Roman" w:cs="Times New Roman"/>
                <w:b/>
                <w:color w:val="0070C0"/>
              </w:rPr>
              <w:t>Module Level:</w:t>
            </w:r>
          </w:p>
        </w:tc>
        <w:tc>
          <w:tcPr>
            <w:tcW w:w="2113" w:type="dxa"/>
          </w:tcPr>
          <w:p w:rsidR="00037330" w:rsidRPr="0017218A" w:rsidRDefault="00037330" w:rsidP="00037330">
            <w:pPr>
              <w:spacing w:before="120" w:after="120"/>
              <w:jc w:val="both"/>
              <w:rPr>
                <w:rFonts w:ascii="Times New Roman" w:hAnsi="Times New Roman" w:cs="Times New Roman"/>
                <w:b/>
                <w:color w:val="0070C0"/>
              </w:rPr>
            </w:pPr>
            <w:r w:rsidRPr="0017218A">
              <w:rPr>
                <w:rFonts w:ascii="Times New Roman" w:hAnsi="Times New Roman" w:cs="Times New Roman"/>
                <w:b/>
                <w:color w:val="0070C0"/>
              </w:rPr>
              <w:t>7</w:t>
            </w:r>
          </w:p>
        </w:tc>
      </w:tr>
      <w:tr w:rsidR="0095545B" w:rsidRPr="0017218A" w:rsidTr="00B532EC">
        <w:tblPrEx>
          <w:tblLook w:val="00A0" w:firstRow="1" w:lastRow="0" w:firstColumn="1" w:lastColumn="0" w:noHBand="0" w:noVBand="0"/>
        </w:tblPrEx>
        <w:tc>
          <w:tcPr>
            <w:tcW w:w="1911" w:type="dxa"/>
            <w:shd w:val="pct15" w:color="auto" w:fill="auto"/>
          </w:tcPr>
          <w:p w:rsidR="00037330" w:rsidRPr="0017218A" w:rsidRDefault="00037330" w:rsidP="00144809">
            <w:pPr>
              <w:rPr>
                <w:rFonts w:ascii="Times New Roman" w:hAnsi="Times New Roman" w:cs="Times New Roman"/>
                <w:b/>
                <w:color w:val="0070C0"/>
              </w:rPr>
            </w:pPr>
            <w:r w:rsidRPr="0017218A">
              <w:rPr>
                <w:rFonts w:ascii="Times New Roman" w:hAnsi="Times New Roman" w:cs="Times New Roman"/>
                <w:b/>
                <w:color w:val="0070C0"/>
              </w:rPr>
              <w:t>Module code:</w:t>
            </w:r>
          </w:p>
        </w:tc>
        <w:tc>
          <w:tcPr>
            <w:tcW w:w="3967" w:type="dxa"/>
          </w:tcPr>
          <w:p w:rsidR="00037330" w:rsidRPr="0017218A" w:rsidRDefault="00037330" w:rsidP="00281B96">
            <w:pPr>
              <w:rPr>
                <w:rFonts w:ascii="Times New Roman" w:hAnsi="Times New Roman" w:cs="Times New Roman"/>
                <w:b/>
                <w:color w:val="0070C0"/>
              </w:rPr>
            </w:pPr>
            <w:r w:rsidRPr="0017218A">
              <w:rPr>
                <w:rFonts w:ascii="Times New Roman" w:hAnsi="Times New Roman" w:cs="Times New Roman"/>
                <w:b/>
                <w:color w:val="0070C0"/>
              </w:rPr>
              <w:t>SBPD70</w:t>
            </w:r>
            <w:r w:rsidR="00281B96">
              <w:rPr>
                <w:rFonts w:ascii="Times New Roman" w:hAnsi="Times New Roman" w:cs="Times New Roman" w:hint="eastAsia"/>
                <w:b/>
                <w:color w:val="0070C0"/>
              </w:rPr>
              <w:t>10</w:t>
            </w:r>
          </w:p>
        </w:tc>
        <w:tc>
          <w:tcPr>
            <w:tcW w:w="2614" w:type="dxa"/>
            <w:shd w:val="clear" w:color="auto" w:fill="D9D9D9"/>
          </w:tcPr>
          <w:p w:rsidR="00037330" w:rsidRPr="0017218A" w:rsidRDefault="00037330" w:rsidP="00144809">
            <w:pPr>
              <w:rPr>
                <w:rFonts w:ascii="Times New Roman" w:hAnsi="Times New Roman" w:cs="Times New Roman"/>
                <w:b/>
                <w:color w:val="0070C0"/>
                <w:sz w:val="22"/>
              </w:rPr>
            </w:pPr>
            <w:bookmarkStart w:id="0" w:name="_Toc487626035"/>
            <w:bookmarkStart w:id="1" w:name="_Toc488309824"/>
            <w:r w:rsidRPr="0017218A">
              <w:rPr>
                <w:rFonts w:ascii="Times New Roman" w:hAnsi="Times New Roman" w:cs="Times New Roman"/>
                <w:b/>
                <w:color w:val="0070C0"/>
                <w:sz w:val="22"/>
              </w:rPr>
              <w:t>Contribution to Overall</w:t>
            </w:r>
            <w:bookmarkEnd w:id="0"/>
            <w:bookmarkEnd w:id="1"/>
            <w:r w:rsidRPr="0017218A">
              <w:rPr>
                <w:rFonts w:ascii="Times New Roman" w:hAnsi="Times New Roman" w:cs="Times New Roman"/>
                <w:b/>
                <w:color w:val="0070C0"/>
                <w:sz w:val="22"/>
              </w:rPr>
              <w:t xml:space="preserve"> </w:t>
            </w:r>
          </w:p>
          <w:p w:rsidR="00037330" w:rsidRPr="0017218A" w:rsidRDefault="00037330" w:rsidP="00144809">
            <w:pPr>
              <w:rPr>
                <w:rFonts w:ascii="Times New Roman" w:hAnsi="Times New Roman" w:cs="Times New Roman"/>
                <w:b/>
                <w:color w:val="0070C0"/>
              </w:rPr>
            </w:pPr>
            <w:r w:rsidRPr="0017218A">
              <w:rPr>
                <w:rFonts w:ascii="Times New Roman" w:hAnsi="Times New Roman" w:cs="Times New Roman"/>
                <w:b/>
                <w:color w:val="0070C0"/>
              </w:rPr>
              <w:t>Module Assessment (%):</w:t>
            </w:r>
          </w:p>
        </w:tc>
        <w:tc>
          <w:tcPr>
            <w:tcW w:w="2113" w:type="dxa"/>
          </w:tcPr>
          <w:p w:rsidR="00037330" w:rsidRPr="0017218A" w:rsidRDefault="00281B96" w:rsidP="00144809">
            <w:pPr>
              <w:rPr>
                <w:rFonts w:ascii="Times New Roman" w:hAnsi="Times New Roman" w:cs="Times New Roman"/>
                <w:b/>
                <w:color w:val="0070C0"/>
              </w:rPr>
            </w:pPr>
            <w:r>
              <w:rPr>
                <w:rFonts w:ascii="Times New Roman" w:hAnsi="Times New Roman" w:cs="Times New Roman" w:hint="eastAsia"/>
                <w:b/>
                <w:color w:val="0070C0"/>
              </w:rPr>
              <w:t>5</w:t>
            </w:r>
            <w:r w:rsidR="00037330" w:rsidRPr="0017218A">
              <w:rPr>
                <w:rFonts w:ascii="Times New Roman" w:hAnsi="Times New Roman" w:cs="Times New Roman"/>
                <w:b/>
                <w:color w:val="0070C0"/>
              </w:rPr>
              <w:t>0%</w:t>
            </w:r>
          </w:p>
        </w:tc>
      </w:tr>
      <w:tr w:rsidR="0095545B" w:rsidRPr="0017218A" w:rsidTr="00B532EC">
        <w:tblPrEx>
          <w:tblLook w:val="00A0" w:firstRow="1" w:lastRow="0" w:firstColumn="1" w:lastColumn="0" w:noHBand="0" w:noVBand="0"/>
        </w:tblPrEx>
        <w:tc>
          <w:tcPr>
            <w:tcW w:w="1911" w:type="dxa"/>
            <w:shd w:val="pct15" w:color="auto" w:fill="auto"/>
          </w:tcPr>
          <w:p w:rsidR="00037330" w:rsidRPr="0017218A" w:rsidRDefault="00037330" w:rsidP="00037330">
            <w:pPr>
              <w:spacing w:before="120" w:after="120"/>
              <w:jc w:val="both"/>
              <w:rPr>
                <w:rFonts w:ascii="Times New Roman" w:hAnsi="Times New Roman" w:cs="Times New Roman"/>
                <w:b/>
                <w:color w:val="0070C0"/>
              </w:rPr>
            </w:pPr>
            <w:r w:rsidRPr="0017218A">
              <w:rPr>
                <w:rFonts w:ascii="Times New Roman" w:hAnsi="Times New Roman" w:cs="Times New Roman"/>
                <w:b/>
                <w:color w:val="0070C0"/>
              </w:rPr>
              <w:t>Lecturer:</w:t>
            </w:r>
          </w:p>
        </w:tc>
        <w:tc>
          <w:tcPr>
            <w:tcW w:w="3967" w:type="dxa"/>
          </w:tcPr>
          <w:p w:rsidR="00037330" w:rsidRPr="0017218A" w:rsidRDefault="00281B96" w:rsidP="00037330">
            <w:pPr>
              <w:spacing w:before="120" w:after="120"/>
              <w:jc w:val="both"/>
              <w:rPr>
                <w:rFonts w:ascii="Times New Roman" w:hAnsi="Times New Roman" w:cs="Times New Roman"/>
                <w:b/>
                <w:color w:val="0070C0"/>
              </w:rPr>
            </w:pPr>
            <w:proofErr w:type="spellStart"/>
            <w:r>
              <w:rPr>
                <w:rFonts w:ascii="Times New Roman" w:hAnsi="Times New Roman" w:cs="Times New Roman" w:hint="eastAsia"/>
                <w:b/>
                <w:color w:val="0070C0"/>
              </w:rPr>
              <w:t>Dr</w:t>
            </w:r>
            <w:proofErr w:type="spellEnd"/>
            <w:r>
              <w:rPr>
                <w:rFonts w:ascii="Times New Roman" w:hAnsi="Times New Roman" w:cs="Times New Roman" w:hint="eastAsia"/>
                <w:b/>
                <w:color w:val="0070C0"/>
              </w:rPr>
              <w:t xml:space="preserve"> Andrew Chan</w:t>
            </w:r>
          </w:p>
        </w:tc>
        <w:tc>
          <w:tcPr>
            <w:tcW w:w="2614" w:type="dxa"/>
            <w:shd w:val="clear" w:color="auto" w:fill="D9D9D9"/>
          </w:tcPr>
          <w:p w:rsidR="00037330" w:rsidRPr="0017218A" w:rsidRDefault="00037330" w:rsidP="00037330">
            <w:pPr>
              <w:spacing w:before="120" w:after="120"/>
              <w:jc w:val="both"/>
              <w:rPr>
                <w:rFonts w:ascii="Times New Roman" w:hAnsi="Times New Roman" w:cs="Times New Roman"/>
                <w:b/>
                <w:color w:val="0070C0"/>
              </w:rPr>
            </w:pPr>
            <w:r w:rsidRPr="0017218A">
              <w:rPr>
                <w:rFonts w:ascii="Times New Roman" w:hAnsi="Times New Roman" w:cs="Times New Roman"/>
                <w:b/>
                <w:color w:val="0070C0"/>
              </w:rPr>
              <w:t>Internal Verifier:</w:t>
            </w:r>
          </w:p>
        </w:tc>
        <w:tc>
          <w:tcPr>
            <w:tcW w:w="2113" w:type="dxa"/>
          </w:tcPr>
          <w:p w:rsidR="00037330" w:rsidRPr="0017218A" w:rsidRDefault="00037330" w:rsidP="00037330">
            <w:pPr>
              <w:spacing w:before="120" w:after="120"/>
              <w:jc w:val="both"/>
              <w:rPr>
                <w:rFonts w:ascii="Times New Roman" w:hAnsi="Times New Roman" w:cs="Times New Roman"/>
                <w:b/>
                <w:color w:val="0070C0"/>
              </w:rPr>
            </w:pPr>
          </w:p>
        </w:tc>
      </w:tr>
      <w:tr w:rsidR="0095545B" w:rsidRPr="0017218A" w:rsidTr="00B532EC">
        <w:tblPrEx>
          <w:tblLook w:val="00A0" w:firstRow="1" w:lastRow="0" w:firstColumn="1" w:lastColumn="0" w:noHBand="0" w:noVBand="0"/>
        </w:tblPrEx>
        <w:tc>
          <w:tcPr>
            <w:tcW w:w="1911" w:type="dxa"/>
            <w:shd w:val="pct15" w:color="auto" w:fill="auto"/>
          </w:tcPr>
          <w:p w:rsidR="00037330" w:rsidRPr="0017218A" w:rsidRDefault="00037330" w:rsidP="00037330">
            <w:pPr>
              <w:spacing w:before="120" w:after="120"/>
              <w:jc w:val="both"/>
              <w:rPr>
                <w:rFonts w:ascii="Times New Roman" w:hAnsi="Times New Roman" w:cs="Times New Roman"/>
                <w:b/>
                <w:color w:val="0070C0"/>
              </w:rPr>
            </w:pPr>
            <w:r w:rsidRPr="0017218A">
              <w:rPr>
                <w:rFonts w:ascii="Times New Roman" w:hAnsi="Times New Roman" w:cs="Times New Roman"/>
                <w:b/>
                <w:color w:val="0070C0"/>
              </w:rPr>
              <w:t>Assignment Title:</w:t>
            </w:r>
          </w:p>
        </w:tc>
        <w:tc>
          <w:tcPr>
            <w:tcW w:w="3967" w:type="dxa"/>
          </w:tcPr>
          <w:p w:rsidR="00037330" w:rsidRPr="00190C42" w:rsidRDefault="00190C42" w:rsidP="00037330">
            <w:pPr>
              <w:spacing w:before="120" w:after="120"/>
              <w:jc w:val="both"/>
              <w:rPr>
                <w:rFonts w:ascii="Times New Roman" w:hAnsi="Times New Roman" w:cs="Times New Roman"/>
                <w:b/>
                <w:color w:val="0070C0"/>
                <w:lang w:val="en-GB" w:eastAsia="zh-HK"/>
              </w:rPr>
            </w:pPr>
            <w:r>
              <w:rPr>
                <w:rFonts w:ascii="Times New Roman" w:hAnsi="Times New Roman" w:cs="Times New Roman"/>
                <w:b/>
                <w:color w:val="0070C0"/>
                <w:lang w:eastAsia="zh-HK"/>
              </w:rPr>
              <w:t>P</w:t>
            </w:r>
            <w:r>
              <w:rPr>
                <w:rFonts w:ascii="Times New Roman" w:hAnsi="Times New Roman" w:cs="Times New Roman" w:hint="eastAsia"/>
                <w:b/>
                <w:color w:val="0070C0"/>
                <w:lang w:eastAsia="zh-HK"/>
              </w:rPr>
              <w:t xml:space="preserve">roject Report </w:t>
            </w:r>
            <w:r>
              <w:rPr>
                <w:rFonts w:ascii="Times New Roman" w:hAnsi="Times New Roman" w:cs="Times New Roman"/>
                <w:b/>
                <w:color w:val="0070C0"/>
                <w:lang w:eastAsia="zh-HK"/>
              </w:rPr>
              <w:t>&amp; Reflection</w:t>
            </w:r>
          </w:p>
        </w:tc>
        <w:tc>
          <w:tcPr>
            <w:tcW w:w="2614" w:type="dxa"/>
            <w:shd w:val="pct15" w:color="auto" w:fill="auto"/>
          </w:tcPr>
          <w:p w:rsidR="00037330" w:rsidRPr="0017218A" w:rsidRDefault="00037330" w:rsidP="00037330">
            <w:pPr>
              <w:spacing w:before="120" w:after="120"/>
              <w:jc w:val="both"/>
              <w:rPr>
                <w:rFonts w:ascii="Times New Roman" w:hAnsi="Times New Roman" w:cs="Times New Roman"/>
                <w:b/>
                <w:color w:val="0070C0"/>
              </w:rPr>
            </w:pPr>
            <w:r w:rsidRPr="0017218A">
              <w:rPr>
                <w:rFonts w:ascii="Times New Roman" w:hAnsi="Times New Roman" w:cs="Times New Roman"/>
                <w:b/>
                <w:color w:val="0070C0"/>
              </w:rPr>
              <w:t>Assignment No :</w:t>
            </w:r>
          </w:p>
        </w:tc>
        <w:tc>
          <w:tcPr>
            <w:tcW w:w="2113" w:type="dxa"/>
          </w:tcPr>
          <w:p w:rsidR="00037330" w:rsidRPr="0017218A" w:rsidRDefault="00037330" w:rsidP="00190C42">
            <w:pPr>
              <w:spacing w:before="120" w:after="120"/>
              <w:jc w:val="both"/>
              <w:rPr>
                <w:rFonts w:ascii="Times New Roman" w:hAnsi="Times New Roman" w:cs="Times New Roman"/>
                <w:b/>
                <w:color w:val="0070C0"/>
              </w:rPr>
            </w:pPr>
            <w:r w:rsidRPr="0017218A">
              <w:rPr>
                <w:rFonts w:ascii="Times New Roman" w:hAnsi="Times New Roman" w:cs="Times New Roman"/>
                <w:b/>
                <w:color w:val="0070C0"/>
              </w:rPr>
              <w:t>1 of 1</w:t>
            </w:r>
            <w:r w:rsidR="002B0F7C">
              <w:rPr>
                <w:rFonts w:ascii="Times New Roman" w:hAnsi="Times New Roman" w:cs="Times New Roman"/>
                <w:b/>
                <w:color w:val="0070C0"/>
              </w:rPr>
              <w:t xml:space="preserve"> </w:t>
            </w:r>
          </w:p>
        </w:tc>
      </w:tr>
      <w:tr w:rsidR="0095545B" w:rsidRPr="0017218A" w:rsidTr="00B532EC">
        <w:tblPrEx>
          <w:tblLook w:val="00A0" w:firstRow="1" w:lastRow="0" w:firstColumn="1" w:lastColumn="0" w:noHBand="0" w:noVBand="0"/>
        </w:tblPrEx>
        <w:tc>
          <w:tcPr>
            <w:tcW w:w="1911" w:type="dxa"/>
            <w:shd w:val="pct15" w:color="auto" w:fill="auto"/>
          </w:tcPr>
          <w:p w:rsidR="00037330" w:rsidRPr="0017218A" w:rsidRDefault="00037330" w:rsidP="00037330">
            <w:pPr>
              <w:spacing w:before="120" w:after="120"/>
              <w:jc w:val="both"/>
              <w:rPr>
                <w:rFonts w:ascii="Times New Roman" w:hAnsi="Times New Roman" w:cs="Times New Roman"/>
                <w:b/>
                <w:color w:val="0070C0"/>
              </w:rPr>
            </w:pPr>
            <w:r w:rsidRPr="0017218A">
              <w:rPr>
                <w:rFonts w:ascii="Times New Roman" w:hAnsi="Times New Roman" w:cs="Times New Roman"/>
                <w:b/>
                <w:color w:val="0070C0"/>
              </w:rPr>
              <w:t>Hand Out Date:</w:t>
            </w:r>
          </w:p>
        </w:tc>
        <w:tc>
          <w:tcPr>
            <w:tcW w:w="3967" w:type="dxa"/>
          </w:tcPr>
          <w:p w:rsidR="00037330" w:rsidRPr="0017218A" w:rsidRDefault="00190C42" w:rsidP="00037330">
            <w:pPr>
              <w:spacing w:before="120" w:after="120"/>
              <w:jc w:val="both"/>
              <w:rPr>
                <w:rFonts w:ascii="Times New Roman" w:hAnsi="Times New Roman" w:cs="Times New Roman"/>
                <w:b/>
                <w:color w:val="0070C0"/>
              </w:rPr>
            </w:pPr>
            <w:r>
              <w:rPr>
                <w:rFonts w:ascii="Times New Roman" w:hAnsi="Times New Roman" w:cs="Times New Roman"/>
                <w:b/>
                <w:color w:val="0070C0"/>
              </w:rPr>
              <w:t>3 February 2018</w:t>
            </w:r>
          </w:p>
        </w:tc>
        <w:tc>
          <w:tcPr>
            <w:tcW w:w="2614" w:type="dxa"/>
            <w:shd w:val="pct15" w:color="auto" w:fill="auto"/>
          </w:tcPr>
          <w:p w:rsidR="00037330" w:rsidRPr="0017218A" w:rsidRDefault="00037330" w:rsidP="00037330">
            <w:pPr>
              <w:spacing w:before="120" w:after="120"/>
              <w:jc w:val="both"/>
              <w:rPr>
                <w:rFonts w:ascii="Times New Roman" w:hAnsi="Times New Roman" w:cs="Times New Roman"/>
                <w:b/>
                <w:color w:val="0070C0"/>
              </w:rPr>
            </w:pPr>
            <w:r w:rsidRPr="0017218A">
              <w:rPr>
                <w:rFonts w:ascii="Times New Roman" w:hAnsi="Times New Roman" w:cs="Times New Roman"/>
                <w:b/>
                <w:color w:val="0070C0"/>
              </w:rPr>
              <w:t>Submission deadline:</w:t>
            </w:r>
          </w:p>
        </w:tc>
        <w:tc>
          <w:tcPr>
            <w:tcW w:w="2113" w:type="dxa"/>
          </w:tcPr>
          <w:p w:rsidR="00037330" w:rsidRPr="0017218A" w:rsidRDefault="00190C42" w:rsidP="00037330">
            <w:pPr>
              <w:spacing w:before="120" w:after="120"/>
              <w:jc w:val="both"/>
              <w:rPr>
                <w:rFonts w:ascii="Times New Roman" w:hAnsi="Times New Roman" w:cs="Times New Roman"/>
                <w:b/>
                <w:color w:val="0070C0"/>
              </w:rPr>
            </w:pPr>
            <w:r>
              <w:rPr>
                <w:rFonts w:ascii="Times New Roman" w:hAnsi="Times New Roman" w:cs="Times New Roman"/>
                <w:b/>
                <w:color w:val="0070C0"/>
              </w:rPr>
              <w:t>8 April 2018</w:t>
            </w:r>
          </w:p>
        </w:tc>
      </w:tr>
    </w:tbl>
    <w:tbl>
      <w:tblPr>
        <w:tblpPr w:leftFromText="180" w:rightFromText="180" w:vertAnchor="text" w:horzAnchor="margin" w:tblpY="248"/>
        <w:tblW w:w="106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1810"/>
        <w:gridCol w:w="6525"/>
        <w:gridCol w:w="1135"/>
        <w:gridCol w:w="1135"/>
      </w:tblGrid>
      <w:tr w:rsidR="0095545B" w:rsidRPr="0017218A" w:rsidTr="00B532EC">
        <w:trPr>
          <w:trHeight w:val="421"/>
        </w:trPr>
        <w:tc>
          <w:tcPr>
            <w:tcW w:w="1809" w:type="dxa"/>
            <w:shd w:val="clear" w:color="auto" w:fill="D9D9D9"/>
          </w:tcPr>
          <w:p w:rsidR="00037330" w:rsidRPr="0017218A" w:rsidRDefault="00037330" w:rsidP="00037330">
            <w:pPr>
              <w:rPr>
                <w:rFonts w:ascii="Times New Roman" w:hAnsi="Times New Roman" w:cs="Times New Roman"/>
                <w:b/>
                <w:color w:val="0070C0"/>
              </w:rPr>
            </w:pPr>
            <w:r w:rsidRPr="0017218A">
              <w:rPr>
                <w:rFonts w:ascii="Times New Roman" w:hAnsi="Times New Roman" w:cs="Times New Roman"/>
                <w:b/>
                <w:color w:val="0070C0"/>
              </w:rPr>
              <w:t>Referencing:</w:t>
            </w:r>
          </w:p>
        </w:tc>
        <w:tc>
          <w:tcPr>
            <w:tcW w:w="8789" w:type="dxa"/>
            <w:gridSpan w:val="3"/>
          </w:tcPr>
          <w:p w:rsidR="00037330" w:rsidRPr="0017218A" w:rsidRDefault="00037330" w:rsidP="0012619F">
            <w:pPr>
              <w:pStyle w:val="21"/>
              <w:spacing w:line="240" w:lineRule="auto"/>
              <w:rPr>
                <w:rFonts w:ascii="Times New Roman" w:hAnsi="Times New Roman"/>
                <w:color w:val="0070C0"/>
              </w:rPr>
            </w:pPr>
            <w:r w:rsidRPr="0017218A">
              <w:rPr>
                <w:rFonts w:ascii="Times New Roman" w:hAnsi="Times New Roman"/>
                <w:color w:val="0070C0"/>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17218A">
              <w:rPr>
                <w:rFonts w:ascii="Times New Roman" w:hAnsi="Times New Roman"/>
                <w:i/>
                <w:color w:val="0070C0"/>
              </w:rPr>
              <w:t xml:space="preserve"> </w:t>
            </w:r>
            <w:r w:rsidRPr="0017218A">
              <w:rPr>
                <w:rFonts w:ascii="Times New Roman" w:hAnsi="Times New Roman"/>
                <w:color w:val="0070C0"/>
                <w:u w:val="single"/>
              </w:rPr>
              <w:t>title of book</w:t>
            </w:r>
            <w:r w:rsidRPr="0017218A">
              <w:rPr>
                <w:rFonts w:ascii="Times New Roman" w:hAnsi="Times New Roman"/>
                <w:color w:val="0070C0"/>
              </w:rPr>
              <w:t xml:space="preserve">, edition, publisher: place of publication). </w:t>
            </w:r>
          </w:p>
        </w:tc>
      </w:tr>
      <w:tr w:rsidR="0095545B" w:rsidRPr="0017218A" w:rsidTr="00B532EC">
        <w:trPr>
          <w:trHeight w:val="421"/>
        </w:trPr>
        <w:tc>
          <w:tcPr>
            <w:tcW w:w="1809" w:type="dxa"/>
            <w:shd w:val="clear" w:color="auto" w:fill="D9D9D9"/>
          </w:tcPr>
          <w:p w:rsidR="00037330" w:rsidRPr="0017218A" w:rsidRDefault="00037330" w:rsidP="00037330">
            <w:pPr>
              <w:rPr>
                <w:rFonts w:ascii="Times New Roman" w:hAnsi="Times New Roman" w:cs="Times New Roman"/>
                <w:b/>
                <w:i/>
                <w:color w:val="0070C0"/>
              </w:rPr>
            </w:pPr>
            <w:r w:rsidRPr="0017218A">
              <w:rPr>
                <w:rFonts w:ascii="Times New Roman" w:hAnsi="Times New Roman" w:cs="Times New Roman"/>
                <w:b/>
                <w:color w:val="0070C0"/>
              </w:rPr>
              <w:t xml:space="preserve">Disclosure: </w:t>
            </w:r>
          </w:p>
          <w:p w:rsidR="00037330" w:rsidRPr="0017218A" w:rsidRDefault="00037330" w:rsidP="00037330">
            <w:pPr>
              <w:rPr>
                <w:rFonts w:ascii="Times New Roman" w:hAnsi="Times New Roman" w:cs="Times New Roman"/>
                <w:b/>
                <w:color w:val="0070C0"/>
              </w:rPr>
            </w:pPr>
          </w:p>
        </w:tc>
        <w:tc>
          <w:tcPr>
            <w:tcW w:w="8789" w:type="dxa"/>
            <w:gridSpan w:val="3"/>
          </w:tcPr>
          <w:p w:rsidR="00037330" w:rsidRPr="0017218A" w:rsidRDefault="00037330" w:rsidP="00037330">
            <w:pPr>
              <w:rPr>
                <w:rFonts w:ascii="Times New Roman" w:hAnsi="Times New Roman" w:cs="Times New Roman"/>
                <w:color w:val="0070C0"/>
                <w:sz w:val="22"/>
              </w:rPr>
            </w:pPr>
            <w:r w:rsidRPr="0017218A">
              <w:rPr>
                <w:rFonts w:ascii="Times New Roman" w:hAnsi="Times New Roman" w:cs="Times New Roman"/>
                <w:color w:val="0070C0"/>
                <w:sz w:val="22"/>
              </w:rPr>
              <w:t xml:space="preserve">Please include the following statement on the title page of the submitted assignment, followed by your name:     </w:t>
            </w:r>
          </w:p>
          <w:p w:rsidR="00037330" w:rsidRPr="0017218A" w:rsidRDefault="00037330" w:rsidP="00037330">
            <w:pPr>
              <w:rPr>
                <w:rFonts w:ascii="Times New Roman" w:hAnsi="Times New Roman" w:cs="Times New Roman"/>
                <w:b/>
                <w:color w:val="0070C0"/>
                <w:sz w:val="22"/>
              </w:rPr>
            </w:pPr>
            <w:r w:rsidRPr="0017218A">
              <w:rPr>
                <w:rFonts w:ascii="Times New Roman" w:hAnsi="Times New Roman" w:cs="Times New Roman"/>
                <w:b/>
                <w:color w:val="0070C0"/>
                <w:sz w:val="22"/>
              </w:rPr>
              <w:t>I declare that this assignment is all my own work and that I have acknowledged all materials used from the published or unpublished works of other people. All references have been duly cited.</w:t>
            </w:r>
          </w:p>
        </w:tc>
      </w:tr>
      <w:tr w:rsidR="0095545B" w:rsidRPr="0017218A" w:rsidTr="00037330">
        <w:trPr>
          <w:trHeight w:val="856"/>
        </w:trPr>
        <w:tc>
          <w:tcPr>
            <w:tcW w:w="1809" w:type="dxa"/>
            <w:shd w:val="clear" w:color="auto" w:fill="D9D9D9"/>
          </w:tcPr>
          <w:p w:rsidR="00037330" w:rsidRPr="0017218A" w:rsidRDefault="00037330" w:rsidP="00037330">
            <w:pPr>
              <w:rPr>
                <w:rFonts w:ascii="Times New Roman" w:hAnsi="Times New Roman" w:cs="Times New Roman"/>
                <w:b/>
                <w:color w:val="0070C0"/>
              </w:rPr>
            </w:pPr>
            <w:r w:rsidRPr="0017218A">
              <w:rPr>
                <w:rFonts w:ascii="Times New Roman" w:hAnsi="Times New Roman" w:cs="Times New Roman"/>
                <w:b/>
                <w:color w:val="0070C0"/>
              </w:rPr>
              <w:t>Student’s Signature:</w:t>
            </w:r>
          </w:p>
        </w:tc>
        <w:tc>
          <w:tcPr>
            <w:tcW w:w="6521" w:type="dxa"/>
          </w:tcPr>
          <w:p w:rsidR="00037330" w:rsidRPr="0017218A" w:rsidRDefault="00037330" w:rsidP="00037330">
            <w:pPr>
              <w:jc w:val="center"/>
              <w:rPr>
                <w:rFonts w:ascii="Times New Roman" w:hAnsi="Times New Roman" w:cs="Times New Roman"/>
                <w:b/>
                <w:i/>
                <w:color w:val="0070C0"/>
              </w:rPr>
            </w:pPr>
            <w:r w:rsidRPr="0017218A">
              <w:rPr>
                <w:rFonts w:ascii="Times New Roman" w:hAnsi="Times New Roman" w:cs="Times New Roman"/>
                <w:b/>
                <w:i/>
                <w:color w:val="0070C0"/>
              </w:rPr>
              <w:t>(Only where hard copies required)</w:t>
            </w:r>
          </w:p>
        </w:tc>
        <w:tc>
          <w:tcPr>
            <w:tcW w:w="1134" w:type="dxa"/>
            <w:shd w:val="clear" w:color="auto" w:fill="D9D9D9"/>
          </w:tcPr>
          <w:p w:rsidR="00037330" w:rsidRPr="0017218A" w:rsidRDefault="00037330" w:rsidP="00037330">
            <w:pPr>
              <w:rPr>
                <w:rFonts w:ascii="Times New Roman" w:hAnsi="Times New Roman" w:cs="Times New Roman"/>
                <w:b/>
                <w:color w:val="0070C0"/>
              </w:rPr>
            </w:pPr>
            <w:r w:rsidRPr="0017218A">
              <w:rPr>
                <w:rFonts w:ascii="Times New Roman" w:hAnsi="Times New Roman" w:cs="Times New Roman"/>
                <w:b/>
                <w:color w:val="0070C0"/>
              </w:rPr>
              <w:br/>
              <w:t>Date:</w:t>
            </w:r>
          </w:p>
        </w:tc>
        <w:tc>
          <w:tcPr>
            <w:tcW w:w="1134" w:type="dxa"/>
          </w:tcPr>
          <w:p w:rsidR="00037330" w:rsidRPr="0017218A" w:rsidRDefault="00190C42" w:rsidP="00323210">
            <w:pPr>
              <w:rPr>
                <w:rFonts w:ascii="Times New Roman" w:hAnsi="Times New Roman" w:cs="Times New Roman"/>
                <w:b/>
                <w:color w:val="0070C0"/>
              </w:rPr>
            </w:pPr>
            <w:r>
              <w:rPr>
                <w:rFonts w:ascii="Times New Roman" w:hAnsi="Times New Roman" w:cs="Times New Roman"/>
                <w:b/>
                <w:color w:val="0070C0"/>
              </w:rPr>
              <w:t>8 Apr 2018</w:t>
            </w:r>
          </w:p>
        </w:tc>
      </w:tr>
    </w:tbl>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471"/>
        <w:gridCol w:w="567"/>
        <w:gridCol w:w="567"/>
      </w:tblGrid>
      <w:tr w:rsidR="0095545B" w:rsidRPr="0017218A" w:rsidTr="00B532EC">
        <w:trPr>
          <w:trHeight w:val="715"/>
        </w:trPr>
        <w:tc>
          <w:tcPr>
            <w:tcW w:w="9471" w:type="dxa"/>
            <w:vMerge w:val="restart"/>
            <w:shd w:val="pct15" w:color="auto" w:fill="auto"/>
          </w:tcPr>
          <w:p w:rsidR="00037330" w:rsidRPr="0017218A" w:rsidRDefault="00037330" w:rsidP="00037330">
            <w:pPr>
              <w:spacing w:before="120" w:after="120"/>
              <w:jc w:val="both"/>
              <w:rPr>
                <w:rFonts w:ascii="Times New Roman" w:hAnsi="Times New Roman" w:cs="Times New Roman"/>
                <w:b/>
                <w:color w:val="0070C0"/>
                <w:sz w:val="18"/>
                <w:szCs w:val="18"/>
              </w:rPr>
            </w:pPr>
            <w:proofErr w:type="spellStart"/>
            <w:r w:rsidRPr="0017218A">
              <w:rPr>
                <w:rFonts w:ascii="Times New Roman" w:hAnsi="Times New Roman" w:cs="Times New Roman"/>
                <w:color w:val="0070C0"/>
              </w:rPr>
              <w:t>Turnitin</w:t>
            </w:r>
            <w:proofErr w:type="spellEnd"/>
            <w:r w:rsidRPr="0017218A">
              <w:rPr>
                <w:rFonts w:ascii="Times New Roman" w:hAnsi="Times New Roman" w:cs="Times New Roman"/>
                <w:color w:val="0070C0"/>
              </w:rPr>
              <w:t xml:space="preserve">: Lecturer to tick to indicate if an electronic version of the assignment must be submitted to </w:t>
            </w:r>
            <w:proofErr w:type="spellStart"/>
            <w:r w:rsidRPr="0017218A">
              <w:rPr>
                <w:rFonts w:ascii="Times New Roman" w:hAnsi="Times New Roman" w:cs="Times New Roman"/>
                <w:color w:val="0070C0"/>
              </w:rPr>
              <w:t>Turnitin</w:t>
            </w:r>
            <w:proofErr w:type="spellEnd"/>
            <w:r w:rsidRPr="0017218A">
              <w:rPr>
                <w:rFonts w:ascii="Times New Roman" w:hAnsi="Times New Roman" w:cs="Times New Roman"/>
                <w:color w:val="0070C0"/>
              </w:rPr>
              <w:t xml:space="preserve">.  Note: the </w:t>
            </w:r>
            <w:proofErr w:type="spellStart"/>
            <w:r w:rsidRPr="0017218A">
              <w:rPr>
                <w:rFonts w:ascii="Times New Roman" w:hAnsi="Times New Roman" w:cs="Times New Roman"/>
                <w:color w:val="0070C0"/>
              </w:rPr>
              <w:t>Turnitin</w:t>
            </w:r>
            <w:proofErr w:type="spellEnd"/>
            <w:r w:rsidRPr="0017218A">
              <w:rPr>
                <w:rFonts w:ascii="Times New Roman" w:hAnsi="Times New Roman" w:cs="Times New Roman"/>
                <w:color w:val="0070C0"/>
              </w:rPr>
              <w:t xml:space="preserve"> version is the primary submission and acts as a receipt for the student. All students MUST submit their assessments by the specified deadline.  Late submissions will be subject to penalties. </w:t>
            </w:r>
          </w:p>
        </w:tc>
        <w:tc>
          <w:tcPr>
            <w:tcW w:w="567" w:type="dxa"/>
            <w:shd w:val="pct15" w:color="auto" w:fill="auto"/>
          </w:tcPr>
          <w:p w:rsidR="00037330" w:rsidRPr="0017218A" w:rsidRDefault="00037330" w:rsidP="00037330">
            <w:pPr>
              <w:spacing w:before="120" w:after="120"/>
              <w:jc w:val="both"/>
              <w:rPr>
                <w:rFonts w:ascii="Times New Roman" w:hAnsi="Times New Roman" w:cs="Times New Roman"/>
                <w:b/>
                <w:color w:val="0070C0"/>
              </w:rPr>
            </w:pPr>
            <w:r w:rsidRPr="0017218A">
              <w:rPr>
                <w:rFonts w:ascii="Times New Roman" w:hAnsi="Times New Roman" w:cs="Times New Roman"/>
                <w:b/>
                <w:color w:val="0070C0"/>
                <w:sz w:val="18"/>
              </w:rPr>
              <w:t>YES</w:t>
            </w:r>
          </w:p>
        </w:tc>
        <w:tc>
          <w:tcPr>
            <w:tcW w:w="567" w:type="dxa"/>
          </w:tcPr>
          <w:p w:rsidR="00037330" w:rsidRPr="0017218A" w:rsidRDefault="00037330" w:rsidP="00037330">
            <w:pPr>
              <w:pStyle w:val="a9"/>
              <w:numPr>
                <w:ilvl w:val="0"/>
                <w:numId w:val="1"/>
              </w:numPr>
              <w:spacing w:before="120" w:after="120"/>
              <w:jc w:val="both"/>
              <w:rPr>
                <w:b/>
                <w:color w:val="0070C0"/>
              </w:rPr>
            </w:pPr>
          </w:p>
        </w:tc>
      </w:tr>
      <w:tr w:rsidR="0095545B" w:rsidRPr="0017218A" w:rsidTr="00B532EC">
        <w:trPr>
          <w:trHeight w:val="709"/>
        </w:trPr>
        <w:tc>
          <w:tcPr>
            <w:tcW w:w="9471" w:type="dxa"/>
            <w:vMerge/>
            <w:vAlign w:val="center"/>
          </w:tcPr>
          <w:p w:rsidR="00037330" w:rsidRPr="0017218A" w:rsidRDefault="00037330" w:rsidP="00037330">
            <w:pPr>
              <w:rPr>
                <w:rFonts w:ascii="Times New Roman" w:hAnsi="Times New Roman" w:cs="Times New Roman"/>
                <w:b/>
                <w:color w:val="0070C0"/>
                <w:sz w:val="18"/>
                <w:szCs w:val="18"/>
              </w:rPr>
            </w:pPr>
          </w:p>
        </w:tc>
        <w:tc>
          <w:tcPr>
            <w:tcW w:w="567" w:type="dxa"/>
            <w:shd w:val="pct15" w:color="auto" w:fill="auto"/>
          </w:tcPr>
          <w:p w:rsidR="00037330" w:rsidRPr="0017218A" w:rsidRDefault="00037330" w:rsidP="00037330">
            <w:pPr>
              <w:spacing w:before="120" w:after="120"/>
              <w:jc w:val="both"/>
              <w:rPr>
                <w:rFonts w:ascii="Times New Roman" w:hAnsi="Times New Roman" w:cs="Times New Roman"/>
                <w:b/>
                <w:color w:val="0070C0"/>
              </w:rPr>
            </w:pPr>
          </w:p>
        </w:tc>
        <w:tc>
          <w:tcPr>
            <w:tcW w:w="567" w:type="dxa"/>
          </w:tcPr>
          <w:p w:rsidR="00037330" w:rsidRPr="0017218A" w:rsidRDefault="00037330" w:rsidP="00037330">
            <w:pPr>
              <w:spacing w:before="120" w:after="120"/>
              <w:jc w:val="both"/>
              <w:rPr>
                <w:rFonts w:ascii="Times New Roman" w:hAnsi="Times New Roman" w:cs="Times New Roman"/>
                <w:b/>
                <w:color w:val="0070C0"/>
              </w:rPr>
            </w:pPr>
          </w:p>
        </w:tc>
      </w:tr>
      <w:tr w:rsidR="0095545B" w:rsidRPr="0017218A" w:rsidTr="00B532EC">
        <w:trPr>
          <w:trHeight w:val="709"/>
        </w:trPr>
        <w:tc>
          <w:tcPr>
            <w:tcW w:w="9471" w:type="dxa"/>
            <w:vMerge/>
            <w:vAlign w:val="center"/>
          </w:tcPr>
          <w:p w:rsidR="00037330" w:rsidRPr="0017218A" w:rsidRDefault="00037330" w:rsidP="00037330">
            <w:pPr>
              <w:rPr>
                <w:rFonts w:ascii="Times New Roman" w:hAnsi="Times New Roman" w:cs="Times New Roman"/>
                <w:b/>
                <w:color w:val="0070C0"/>
                <w:sz w:val="16"/>
                <w:szCs w:val="18"/>
              </w:rPr>
            </w:pPr>
          </w:p>
        </w:tc>
        <w:tc>
          <w:tcPr>
            <w:tcW w:w="567" w:type="dxa"/>
            <w:shd w:val="pct15" w:color="auto" w:fill="auto"/>
          </w:tcPr>
          <w:p w:rsidR="00037330" w:rsidRPr="0017218A" w:rsidRDefault="00037330" w:rsidP="00037330">
            <w:pPr>
              <w:spacing w:before="120" w:after="120"/>
              <w:jc w:val="both"/>
              <w:rPr>
                <w:rFonts w:ascii="Times New Roman" w:hAnsi="Times New Roman" w:cs="Times New Roman"/>
                <w:b/>
                <w:color w:val="0070C0"/>
                <w:sz w:val="22"/>
              </w:rPr>
            </w:pPr>
          </w:p>
        </w:tc>
        <w:tc>
          <w:tcPr>
            <w:tcW w:w="567" w:type="dxa"/>
          </w:tcPr>
          <w:p w:rsidR="00037330" w:rsidRPr="0017218A" w:rsidRDefault="00037330" w:rsidP="00037330">
            <w:pPr>
              <w:spacing w:before="120" w:after="120"/>
              <w:jc w:val="both"/>
              <w:rPr>
                <w:rFonts w:ascii="Times New Roman" w:hAnsi="Times New Roman" w:cs="Times New Roman"/>
                <w:b/>
                <w:color w:val="0070C0"/>
                <w:sz w:val="22"/>
              </w:rPr>
            </w:pPr>
          </w:p>
        </w:tc>
      </w:tr>
    </w:tbl>
    <w:p w:rsidR="00037330" w:rsidRPr="0017218A" w:rsidRDefault="00037330" w:rsidP="00037330">
      <w:pPr>
        <w:autoSpaceDE w:val="0"/>
        <w:autoSpaceDN w:val="0"/>
        <w:adjustRightInd w:val="0"/>
        <w:jc w:val="both"/>
        <w:rPr>
          <w:rFonts w:ascii="Times New Roman" w:hAnsi="Times New Roman" w:cs="Times New Roman"/>
          <w:color w:val="0070C0"/>
          <w:kern w:val="0"/>
          <w:szCs w:val="24"/>
        </w:rPr>
      </w:pPr>
    </w:p>
    <w:p w:rsidR="003015F7" w:rsidRPr="0017218A" w:rsidRDefault="003015F7" w:rsidP="006D7B8E">
      <w:pPr>
        <w:autoSpaceDE w:val="0"/>
        <w:autoSpaceDN w:val="0"/>
        <w:adjustRightInd w:val="0"/>
        <w:jc w:val="both"/>
        <w:rPr>
          <w:rFonts w:ascii="Times New Roman" w:hAnsi="Times New Roman" w:cs="Times New Roman"/>
          <w:color w:val="0070C0"/>
          <w:kern w:val="0"/>
          <w:szCs w:val="24"/>
        </w:rPr>
      </w:pPr>
    </w:p>
    <w:p w:rsidR="003015F7" w:rsidRPr="0017218A" w:rsidRDefault="003015F7" w:rsidP="006D7B8E">
      <w:pPr>
        <w:autoSpaceDE w:val="0"/>
        <w:autoSpaceDN w:val="0"/>
        <w:adjustRightInd w:val="0"/>
        <w:jc w:val="both"/>
        <w:rPr>
          <w:rFonts w:ascii="Times New Roman" w:hAnsi="Times New Roman" w:cs="Times New Roman"/>
          <w:color w:val="0070C0"/>
          <w:kern w:val="0"/>
          <w:szCs w:val="24"/>
        </w:rPr>
      </w:pPr>
    </w:p>
    <w:p w:rsidR="003015F7" w:rsidRPr="0017218A" w:rsidRDefault="003015F7" w:rsidP="006D7B8E">
      <w:pPr>
        <w:autoSpaceDE w:val="0"/>
        <w:autoSpaceDN w:val="0"/>
        <w:adjustRightInd w:val="0"/>
        <w:jc w:val="both"/>
        <w:rPr>
          <w:rFonts w:ascii="Times New Roman" w:hAnsi="Times New Roman" w:cs="Times New Roman"/>
          <w:color w:val="0070C0"/>
          <w:kern w:val="0"/>
          <w:szCs w:val="24"/>
        </w:rPr>
      </w:pPr>
    </w:p>
    <w:p w:rsidR="003D17FB" w:rsidRPr="0017218A" w:rsidRDefault="003D17FB" w:rsidP="006D7B8E">
      <w:pPr>
        <w:autoSpaceDE w:val="0"/>
        <w:autoSpaceDN w:val="0"/>
        <w:adjustRightInd w:val="0"/>
        <w:jc w:val="both"/>
        <w:rPr>
          <w:rFonts w:ascii="Times New Roman" w:hAnsi="Times New Roman" w:cs="Times New Roman"/>
          <w:color w:val="0070C0"/>
          <w:kern w:val="0"/>
          <w:szCs w:val="24"/>
        </w:rPr>
      </w:pPr>
    </w:p>
    <w:p w:rsidR="003D17FB" w:rsidRDefault="003D17FB" w:rsidP="006D7B8E">
      <w:pPr>
        <w:autoSpaceDE w:val="0"/>
        <w:autoSpaceDN w:val="0"/>
        <w:adjustRightInd w:val="0"/>
        <w:jc w:val="both"/>
        <w:rPr>
          <w:rFonts w:ascii="Times New Roman" w:hAnsi="Times New Roman" w:cs="Times New Roman"/>
          <w:color w:val="0070C0"/>
          <w:kern w:val="0"/>
          <w:szCs w:val="24"/>
        </w:rPr>
      </w:pPr>
    </w:p>
    <w:p w:rsidR="007D6B0B" w:rsidRDefault="007D6B0B" w:rsidP="006D7B8E">
      <w:pPr>
        <w:autoSpaceDE w:val="0"/>
        <w:autoSpaceDN w:val="0"/>
        <w:adjustRightInd w:val="0"/>
        <w:jc w:val="both"/>
        <w:rPr>
          <w:rFonts w:ascii="Times New Roman" w:hAnsi="Times New Roman" w:cs="Times New Roman"/>
          <w:color w:val="0070C0"/>
          <w:kern w:val="0"/>
          <w:szCs w:val="24"/>
        </w:rPr>
      </w:pPr>
    </w:p>
    <w:p w:rsidR="007D6B0B" w:rsidRDefault="007D6B0B" w:rsidP="006D7B8E">
      <w:pPr>
        <w:autoSpaceDE w:val="0"/>
        <w:autoSpaceDN w:val="0"/>
        <w:adjustRightInd w:val="0"/>
        <w:jc w:val="both"/>
        <w:rPr>
          <w:rFonts w:ascii="Times New Roman" w:hAnsi="Times New Roman" w:cs="Times New Roman"/>
          <w:color w:val="0070C0"/>
          <w:kern w:val="0"/>
          <w:szCs w:val="24"/>
        </w:rPr>
      </w:pPr>
    </w:p>
    <w:p w:rsidR="007D6B0B" w:rsidRDefault="007D6B0B" w:rsidP="006D7B8E">
      <w:pPr>
        <w:autoSpaceDE w:val="0"/>
        <w:autoSpaceDN w:val="0"/>
        <w:adjustRightInd w:val="0"/>
        <w:jc w:val="both"/>
        <w:rPr>
          <w:rFonts w:ascii="Times New Roman" w:hAnsi="Times New Roman" w:cs="Times New Roman"/>
          <w:color w:val="0070C0"/>
          <w:kern w:val="0"/>
          <w:szCs w:val="24"/>
        </w:rPr>
      </w:pPr>
    </w:p>
    <w:p w:rsidR="007D6B0B" w:rsidRPr="0017218A" w:rsidRDefault="007D6B0B" w:rsidP="006D7B8E">
      <w:pPr>
        <w:autoSpaceDE w:val="0"/>
        <w:autoSpaceDN w:val="0"/>
        <w:adjustRightInd w:val="0"/>
        <w:jc w:val="both"/>
        <w:rPr>
          <w:rFonts w:ascii="Times New Roman" w:hAnsi="Times New Roman" w:cs="Times New Roman"/>
          <w:color w:val="0070C0"/>
          <w:kern w:val="0"/>
          <w:szCs w:val="24"/>
        </w:rPr>
      </w:pPr>
    </w:p>
    <w:p w:rsidR="003015F7" w:rsidRDefault="007D6B0B" w:rsidP="007D6B0B">
      <w:pPr>
        <w:autoSpaceDE w:val="0"/>
        <w:autoSpaceDN w:val="0"/>
        <w:adjustRightInd w:val="0"/>
        <w:jc w:val="center"/>
        <w:rPr>
          <w:rFonts w:ascii="Times New Roman" w:hAnsi="Times New Roman" w:cs="Times New Roman"/>
          <w:b/>
          <w:color w:val="0070C0"/>
          <w:kern w:val="0"/>
          <w:sz w:val="44"/>
          <w:szCs w:val="24"/>
          <w:u w:val="single"/>
          <w:lang w:val="en-GB" w:eastAsia="zh-HK"/>
        </w:rPr>
      </w:pPr>
      <w:r w:rsidRPr="007D6B0B">
        <w:rPr>
          <w:rFonts w:ascii="Times New Roman" w:hAnsi="Times New Roman" w:cs="Times New Roman"/>
          <w:b/>
          <w:color w:val="0070C0"/>
          <w:kern w:val="0"/>
          <w:sz w:val="44"/>
          <w:szCs w:val="24"/>
          <w:u w:val="single"/>
        </w:rPr>
        <w:t>P</w:t>
      </w:r>
      <w:proofErr w:type="spellStart"/>
      <w:r w:rsidRPr="007D6B0B">
        <w:rPr>
          <w:rFonts w:ascii="Times New Roman" w:hAnsi="Times New Roman" w:cs="Times New Roman"/>
          <w:b/>
          <w:color w:val="0070C0"/>
          <w:kern w:val="0"/>
          <w:sz w:val="44"/>
          <w:szCs w:val="24"/>
          <w:u w:val="single"/>
          <w:lang w:val="en-GB" w:eastAsia="zh-HK"/>
        </w:rPr>
        <w:t>roject</w:t>
      </w:r>
      <w:proofErr w:type="spellEnd"/>
      <w:r w:rsidRPr="007D6B0B">
        <w:rPr>
          <w:rFonts w:ascii="Times New Roman" w:hAnsi="Times New Roman" w:cs="Times New Roman"/>
          <w:b/>
          <w:color w:val="0070C0"/>
          <w:kern w:val="0"/>
          <w:sz w:val="44"/>
          <w:szCs w:val="24"/>
          <w:u w:val="single"/>
          <w:lang w:val="en-GB" w:eastAsia="zh-HK"/>
        </w:rPr>
        <w:t xml:space="preserve"> Report and Reflection</w:t>
      </w:r>
    </w:p>
    <w:p w:rsidR="007D6B0B" w:rsidRPr="007D6B0B" w:rsidRDefault="007D6B0B" w:rsidP="007D6B0B">
      <w:pPr>
        <w:autoSpaceDE w:val="0"/>
        <w:autoSpaceDN w:val="0"/>
        <w:adjustRightInd w:val="0"/>
        <w:snapToGrid w:val="0"/>
        <w:spacing w:line="360" w:lineRule="auto"/>
        <w:jc w:val="center"/>
        <w:rPr>
          <w:rFonts w:ascii="Times New Roman" w:hAnsi="Times New Roman" w:cs="Times New Roman"/>
          <w:b/>
          <w:bCs/>
          <w:color w:val="0070C0"/>
          <w:kern w:val="0"/>
          <w:sz w:val="14"/>
          <w:szCs w:val="24"/>
        </w:rPr>
      </w:pPr>
    </w:p>
    <w:p w:rsidR="00500FA3" w:rsidRPr="007D6B0B" w:rsidRDefault="007D6B0B" w:rsidP="007D6B0B">
      <w:pPr>
        <w:autoSpaceDE w:val="0"/>
        <w:autoSpaceDN w:val="0"/>
        <w:adjustRightInd w:val="0"/>
        <w:snapToGrid w:val="0"/>
        <w:spacing w:line="360" w:lineRule="auto"/>
        <w:jc w:val="center"/>
        <w:rPr>
          <w:rFonts w:ascii="Times New Roman" w:hAnsi="Times New Roman" w:cs="Times New Roman"/>
          <w:color w:val="0070C0"/>
          <w:kern w:val="0"/>
          <w:sz w:val="22"/>
          <w:szCs w:val="24"/>
        </w:rPr>
      </w:pPr>
      <w:r w:rsidRPr="007D6B0B">
        <w:rPr>
          <w:rFonts w:ascii="Times New Roman" w:hAnsi="Times New Roman" w:cs="Times New Roman" w:hint="eastAsia"/>
          <w:b/>
          <w:bCs/>
          <w:color w:val="0070C0"/>
          <w:kern w:val="0"/>
          <w:sz w:val="36"/>
          <w:szCs w:val="24"/>
        </w:rPr>
        <w:t>Evaluating the effect of Modified Behavioral Portfolio Theory on Relationship Quality in the Financial Planning Sector</w:t>
      </w:r>
    </w:p>
    <w:p w:rsidR="00CD0DAF" w:rsidRPr="0017218A" w:rsidRDefault="00CD0DAF" w:rsidP="006D7B8E">
      <w:pPr>
        <w:autoSpaceDE w:val="0"/>
        <w:autoSpaceDN w:val="0"/>
        <w:adjustRightInd w:val="0"/>
        <w:jc w:val="both"/>
        <w:rPr>
          <w:rFonts w:ascii="Times New Roman" w:hAnsi="Times New Roman" w:cs="Times New Roman"/>
          <w:color w:val="0070C0"/>
          <w:kern w:val="0"/>
          <w:szCs w:val="24"/>
        </w:rPr>
      </w:pPr>
    </w:p>
    <w:p w:rsidR="00CD0DAF" w:rsidRPr="0017218A" w:rsidRDefault="00CD0DAF" w:rsidP="006D7B8E">
      <w:pPr>
        <w:autoSpaceDE w:val="0"/>
        <w:autoSpaceDN w:val="0"/>
        <w:adjustRightInd w:val="0"/>
        <w:jc w:val="both"/>
        <w:rPr>
          <w:rFonts w:ascii="Times New Roman" w:hAnsi="Times New Roman" w:cs="Times New Roman"/>
          <w:color w:val="0070C0"/>
          <w:kern w:val="0"/>
          <w:szCs w:val="24"/>
        </w:rPr>
      </w:pPr>
    </w:p>
    <w:p w:rsidR="00CD0DAF" w:rsidRPr="0017218A" w:rsidRDefault="00CD0DAF" w:rsidP="006D7B8E">
      <w:pPr>
        <w:autoSpaceDE w:val="0"/>
        <w:autoSpaceDN w:val="0"/>
        <w:adjustRightInd w:val="0"/>
        <w:jc w:val="both"/>
        <w:rPr>
          <w:rFonts w:ascii="Times New Roman" w:hAnsi="Times New Roman" w:cs="Times New Roman"/>
          <w:color w:val="0070C0"/>
          <w:kern w:val="0"/>
          <w:szCs w:val="24"/>
        </w:rPr>
      </w:pPr>
    </w:p>
    <w:p w:rsidR="00CD0DAF" w:rsidRDefault="00CD0DAF" w:rsidP="006D7B8E">
      <w:pPr>
        <w:autoSpaceDE w:val="0"/>
        <w:autoSpaceDN w:val="0"/>
        <w:adjustRightInd w:val="0"/>
        <w:jc w:val="both"/>
        <w:rPr>
          <w:rFonts w:ascii="Times New Roman" w:hAnsi="Times New Roman" w:cs="Times New Roman"/>
          <w:color w:val="0070C0"/>
          <w:kern w:val="0"/>
          <w:szCs w:val="24"/>
        </w:rPr>
      </w:pPr>
    </w:p>
    <w:p w:rsidR="007D6B0B" w:rsidRDefault="007D6B0B" w:rsidP="006D7B8E">
      <w:pPr>
        <w:autoSpaceDE w:val="0"/>
        <w:autoSpaceDN w:val="0"/>
        <w:adjustRightInd w:val="0"/>
        <w:jc w:val="both"/>
        <w:rPr>
          <w:rFonts w:ascii="Times New Roman" w:hAnsi="Times New Roman" w:cs="Times New Roman"/>
          <w:color w:val="0070C0"/>
          <w:kern w:val="0"/>
          <w:szCs w:val="24"/>
        </w:rPr>
      </w:pPr>
    </w:p>
    <w:p w:rsidR="007D6B0B" w:rsidRDefault="007D6B0B" w:rsidP="006D7B8E">
      <w:pPr>
        <w:autoSpaceDE w:val="0"/>
        <w:autoSpaceDN w:val="0"/>
        <w:adjustRightInd w:val="0"/>
        <w:jc w:val="both"/>
        <w:rPr>
          <w:rFonts w:ascii="Times New Roman" w:hAnsi="Times New Roman" w:cs="Times New Roman"/>
          <w:color w:val="0070C0"/>
          <w:kern w:val="0"/>
          <w:szCs w:val="24"/>
        </w:rPr>
      </w:pPr>
    </w:p>
    <w:p w:rsidR="007D6B0B" w:rsidRDefault="007D6B0B" w:rsidP="006D7B8E">
      <w:pPr>
        <w:autoSpaceDE w:val="0"/>
        <w:autoSpaceDN w:val="0"/>
        <w:adjustRightInd w:val="0"/>
        <w:jc w:val="both"/>
        <w:rPr>
          <w:rFonts w:ascii="Times New Roman" w:hAnsi="Times New Roman" w:cs="Times New Roman"/>
          <w:color w:val="0070C0"/>
          <w:kern w:val="0"/>
          <w:szCs w:val="24"/>
        </w:rPr>
      </w:pPr>
    </w:p>
    <w:p w:rsidR="007D6B0B" w:rsidRPr="0017218A" w:rsidRDefault="007D6B0B" w:rsidP="006D7B8E">
      <w:pPr>
        <w:autoSpaceDE w:val="0"/>
        <w:autoSpaceDN w:val="0"/>
        <w:adjustRightInd w:val="0"/>
        <w:jc w:val="both"/>
        <w:rPr>
          <w:rFonts w:ascii="Times New Roman" w:hAnsi="Times New Roman" w:cs="Times New Roman"/>
          <w:color w:val="0070C0"/>
          <w:kern w:val="0"/>
          <w:szCs w:val="24"/>
        </w:rPr>
      </w:pPr>
    </w:p>
    <w:p w:rsidR="00CD0DAF" w:rsidRPr="0017218A" w:rsidRDefault="00CD0DAF" w:rsidP="006D7B8E">
      <w:pPr>
        <w:autoSpaceDE w:val="0"/>
        <w:autoSpaceDN w:val="0"/>
        <w:adjustRightInd w:val="0"/>
        <w:jc w:val="both"/>
        <w:rPr>
          <w:rFonts w:ascii="Times New Roman" w:hAnsi="Times New Roman" w:cs="Times New Roman"/>
          <w:color w:val="0070C0"/>
          <w:kern w:val="0"/>
          <w:szCs w:val="24"/>
        </w:rPr>
      </w:pPr>
    </w:p>
    <w:p w:rsidR="00CD0DAF" w:rsidRPr="0017218A" w:rsidRDefault="00CD0DAF" w:rsidP="006D7B8E">
      <w:pPr>
        <w:autoSpaceDE w:val="0"/>
        <w:autoSpaceDN w:val="0"/>
        <w:adjustRightInd w:val="0"/>
        <w:jc w:val="both"/>
        <w:rPr>
          <w:rFonts w:ascii="Times New Roman" w:hAnsi="Times New Roman" w:cs="Times New Roman"/>
          <w:color w:val="0070C0"/>
          <w:kern w:val="0"/>
          <w:szCs w:val="24"/>
        </w:rPr>
      </w:pPr>
    </w:p>
    <w:p w:rsidR="00CD0DAF" w:rsidRPr="0017218A" w:rsidRDefault="00CD0DAF" w:rsidP="006D7B8E">
      <w:pPr>
        <w:autoSpaceDE w:val="0"/>
        <w:autoSpaceDN w:val="0"/>
        <w:adjustRightInd w:val="0"/>
        <w:jc w:val="both"/>
        <w:rPr>
          <w:rFonts w:ascii="Times New Roman" w:hAnsi="Times New Roman" w:cs="Times New Roman"/>
          <w:color w:val="0070C0"/>
          <w:kern w:val="0"/>
          <w:szCs w:val="24"/>
        </w:rPr>
      </w:pPr>
    </w:p>
    <w:p w:rsidR="00CD0DAF" w:rsidRPr="0017218A" w:rsidRDefault="00CD0DAF" w:rsidP="006D7B8E">
      <w:pPr>
        <w:autoSpaceDE w:val="0"/>
        <w:autoSpaceDN w:val="0"/>
        <w:adjustRightInd w:val="0"/>
        <w:jc w:val="both"/>
        <w:rPr>
          <w:rFonts w:ascii="Times New Roman" w:hAnsi="Times New Roman" w:cs="Times New Roman"/>
          <w:color w:val="0070C0"/>
          <w:kern w:val="0"/>
          <w:szCs w:val="24"/>
        </w:rPr>
      </w:pPr>
    </w:p>
    <w:p w:rsidR="00CD0DAF" w:rsidRPr="0017218A" w:rsidRDefault="00CD0DAF" w:rsidP="006D7B8E">
      <w:pPr>
        <w:autoSpaceDE w:val="0"/>
        <w:autoSpaceDN w:val="0"/>
        <w:adjustRightInd w:val="0"/>
        <w:jc w:val="both"/>
        <w:rPr>
          <w:rFonts w:ascii="Times New Roman" w:hAnsi="Times New Roman" w:cs="Times New Roman"/>
          <w:b/>
          <w:color w:val="0070C0"/>
        </w:rPr>
      </w:pPr>
      <w:r w:rsidRPr="0017218A">
        <w:rPr>
          <w:rFonts w:ascii="Times New Roman" w:hAnsi="Times New Roman" w:cs="Times New Roman"/>
          <w:b/>
          <w:color w:val="0070C0"/>
        </w:rPr>
        <w:t>I declare that this assignment is all my own work and that I have acknowledged all materials used from the published or unpublished works of other people. All references have been duly cited.</w:t>
      </w:r>
    </w:p>
    <w:p w:rsidR="00CD0DAF" w:rsidRPr="0017218A" w:rsidRDefault="00CD0DAF" w:rsidP="006D7B8E">
      <w:pPr>
        <w:autoSpaceDE w:val="0"/>
        <w:autoSpaceDN w:val="0"/>
        <w:adjustRightInd w:val="0"/>
        <w:jc w:val="both"/>
        <w:rPr>
          <w:rFonts w:ascii="Times New Roman" w:hAnsi="Times New Roman" w:cs="Times New Roman"/>
          <w:b/>
          <w:color w:val="0070C0"/>
        </w:rPr>
      </w:pPr>
    </w:p>
    <w:p w:rsidR="00CD0DAF" w:rsidRPr="0017218A" w:rsidRDefault="00CD0DAF" w:rsidP="00CE5B34">
      <w:pPr>
        <w:autoSpaceDE w:val="0"/>
        <w:autoSpaceDN w:val="0"/>
        <w:adjustRightInd w:val="0"/>
        <w:jc w:val="right"/>
        <w:rPr>
          <w:rFonts w:ascii="Times New Roman" w:hAnsi="Times New Roman" w:cs="Times New Roman"/>
          <w:color w:val="0070C0"/>
          <w:kern w:val="0"/>
          <w:sz w:val="28"/>
          <w:szCs w:val="24"/>
        </w:rPr>
      </w:pPr>
      <w:r w:rsidRPr="0017218A">
        <w:rPr>
          <w:rFonts w:ascii="Times New Roman" w:hAnsi="Times New Roman" w:cs="Times New Roman"/>
          <w:b/>
          <w:color w:val="0070C0"/>
          <w:lang w:eastAsia="zh-HK"/>
        </w:rPr>
        <w:t xml:space="preserve">Hui Shun </w:t>
      </w:r>
      <w:proofErr w:type="spellStart"/>
      <w:r w:rsidRPr="0017218A">
        <w:rPr>
          <w:rFonts w:ascii="Times New Roman" w:hAnsi="Times New Roman" w:cs="Times New Roman"/>
          <w:b/>
          <w:color w:val="0070C0"/>
          <w:lang w:eastAsia="zh-HK"/>
        </w:rPr>
        <w:t>Fuk</w:t>
      </w:r>
      <w:proofErr w:type="spellEnd"/>
    </w:p>
    <w:p w:rsidR="003015F7" w:rsidRPr="0017218A" w:rsidRDefault="003015F7" w:rsidP="006D7B8E">
      <w:pPr>
        <w:widowControl/>
        <w:jc w:val="both"/>
        <w:rPr>
          <w:rFonts w:ascii="Times New Roman" w:hAnsi="Times New Roman" w:cs="Times New Roman"/>
          <w:color w:val="0070C0"/>
          <w:kern w:val="0"/>
          <w:szCs w:val="24"/>
        </w:rPr>
      </w:pPr>
      <w:r w:rsidRPr="0017218A">
        <w:rPr>
          <w:rFonts w:ascii="Times New Roman" w:hAnsi="Times New Roman" w:cs="Times New Roman"/>
          <w:color w:val="0070C0"/>
          <w:kern w:val="0"/>
          <w:szCs w:val="24"/>
        </w:rPr>
        <w:br w:type="page"/>
      </w:r>
    </w:p>
    <w:p w:rsidR="00CD0DAF" w:rsidRPr="0017218A" w:rsidRDefault="00CD0DAF" w:rsidP="006D7B8E">
      <w:pPr>
        <w:widowControl/>
        <w:jc w:val="both"/>
        <w:rPr>
          <w:rFonts w:ascii="Times New Roman" w:hAnsi="Times New Roman" w:cs="Times New Roman"/>
          <w:color w:val="0070C0"/>
          <w:kern w:val="0"/>
          <w:szCs w:val="24"/>
        </w:rPr>
      </w:pPr>
    </w:p>
    <w:p w:rsidR="00500FA3" w:rsidRPr="0017218A" w:rsidRDefault="003015F7" w:rsidP="00666011">
      <w:pPr>
        <w:autoSpaceDE w:val="0"/>
        <w:autoSpaceDN w:val="0"/>
        <w:adjustRightInd w:val="0"/>
        <w:jc w:val="both"/>
        <w:rPr>
          <w:rFonts w:ascii="Times New Roman" w:hAnsi="Times New Roman" w:cs="Times New Roman"/>
          <w:color w:val="0070C0"/>
          <w:kern w:val="0"/>
          <w:sz w:val="56"/>
          <w:szCs w:val="24"/>
          <w:u w:val="single"/>
        </w:rPr>
      </w:pPr>
      <w:r w:rsidRPr="0017218A">
        <w:rPr>
          <w:rFonts w:ascii="Times New Roman" w:hAnsi="Times New Roman" w:cs="Times New Roman"/>
          <w:color w:val="0070C0"/>
          <w:kern w:val="0"/>
          <w:sz w:val="56"/>
          <w:szCs w:val="24"/>
          <w:u w:val="single"/>
        </w:rPr>
        <w:t>Table of Content</w:t>
      </w:r>
    </w:p>
    <w:sdt>
      <w:sdtPr>
        <w:rPr>
          <w:rFonts w:ascii="Times New Roman" w:hAnsi="Times New Roman" w:cs="Times New Roman"/>
          <w:b/>
          <w:bCs/>
          <w:color w:val="0070C0"/>
          <w:sz w:val="32"/>
          <w:lang w:val="zh-TW"/>
        </w:rPr>
        <w:id w:val="480053468"/>
        <w:docPartObj>
          <w:docPartGallery w:val="Table of Contents"/>
          <w:docPartUnique/>
        </w:docPartObj>
      </w:sdtPr>
      <w:sdtEndPr>
        <w:rPr>
          <w:b w:val="0"/>
          <w:bCs w:val="0"/>
          <w:sz w:val="22"/>
        </w:rPr>
      </w:sdtEndPr>
      <w:sdtContent>
        <w:p w:rsidR="00111312" w:rsidRDefault="001A6FBF" w:rsidP="00666011">
          <w:pPr>
            <w:pStyle w:val="11"/>
            <w:tabs>
              <w:tab w:val="right" w:leader="dot" w:pos="9771"/>
            </w:tabs>
            <w:jc w:val="both"/>
            <w:rPr>
              <w:noProof/>
            </w:rPr>
          </w:pPr>
          <w:r w:rsidRPr="00400E57">
            <w:rPr>
              <w:rFonts w:ascii="Times New Roman" w:hAnsi="Times New Roman" w:cs="Times New Roman"/>
              <w:color w:val="0070C0"/>
              <w:sz w:val="48"/>
            </w:rPr>
            <w:fldChar w:fldCharType="begin"/>
          </w:r>
          <w:r w:rsidRPr="00400E57">
            <w:rPr>
              <w:rFonts w:ascii="Times New Roman" w:hAnsi="Times New Roman" w:cs="Times New Roman"/>
              <w:color w:val="0070C0"/>
              <w:sz w:val="48"/>
            </w:rPr>
            <w:instrText xml:space="preserve"> TOC \o "1-3" \h \z \u </w:instrText>
          </w:r>
          <w:r w:rsidRPr="00400E57">
            <w:rPr>
              <w:rFonts w:ascii="Times New Roman" w:hAnsi="Times New Roman" w:cs="Times New Roman"/>
              <w:color w:val="0070C0"/>
              <w:sz w:val="48"/>
            </w:rPr>
            <w:fldChar w:fldCharType="separate"/>
          </w:r>
          <w:hyperlink w:anchor="_Toc509846356" w:history="1">
            <w:r w:rsidR="00111312" w:rsidRPr="00C6097B">
              <w:rPr>
                <w:rStyle w:val="ac"/>
                <w:noProof/>
              </w:rPr>
              <w:t>COMPONENT 1: Project Report</w:t>
            </w:r>
            <w:r w:rsidR="00111312">
              <w:rPr>
                <w:noProof/>
                <w:webHidden/>
              </w:rPr>
              <w:tab/>
            </w:r>
            <w:r w:rsidR="00111312">
              <w:rPr>
                <w:noProof/>
                <w:webHidden/>
              </w:rPr>
              <w:fldChar w:fldCharType="begin"/>
            </w:r>
            <w:r w:rsidR="00111312">
              <w:rPr>
                <w:noProof/>
                <w:webHidden/>
              </w:rPr>
              <w:instrText xml:space="preserve"> PAGEREF _Toc509846356 \h </w:instrText>
            </w:r>
            <w:r w:rsidR="00111312">
              <w:rPr>
                <w:noProof/>
                <w:webHidden/>
              </w:rPr>
            </w:r>
            <w:r w:rsidR="00111312">
              <w:rPr>
                <w:noProof/>
                <w:webHidden/>
              </w:rPr>
              <w:fldChar w:fldCharType="separate"/>
            </w:r>
            <w:r w:rsidR="00111312">
              <w:rPr>
                <w:noProof/>
                <w:webHidden/>
              </w:rPr>
              <w:t>1</w:t>
            </w:r>
            <w:r w:rsidR="00111312">
              <w:rPr>
                <w:noProof/>
                <w:webHidden/>
              </w:rPr>
              <w:fldChar w:fldCharType="end"/>
            </w:r>
          </w:hyperlink>
        </w:p>
        <w:p w:rsidR="00111312" w:rsidRDefault="00270119" w:rsidP="00666011">
          <w:pPr>
            <w:pStyle w:val="11"/>
            <w:tabs>
              <w:tab w:val="left" w:pos="480"/>
              <w:tab w:val="right" w:leader="dot" w:pos="9771"/>
            </w:tabs>
            <w:jc w:val="both"/>
            <w:rPr>
              <w:noProof/>
            </w:rPr>
          </w:pPr>
          <w:hyperlink w:anchor="_Toc509846357" w:history="1">
            <w:r w:rsidR="00111312" w:rsidRPr="00C6097B">
              <w:rPr>
                <w:rStyle w:val="ac"/>
                <w:noProof/>
              </w:rPr>
              <w:t>1.</w:t>
            </w:r>
            <w:r w:rsidR="00111312">
              <w:rPr>
                <w:noProof/>
              </w:rPr>
              <w:tab/>
            </w:r>
            <w:r w:rsidR="00111312" w:rsidRPr="00C6097B">
              <w:rPr>
                <w:rStyle w:val="ac"/>
                <w:noProof/>
              </w:rPr>
              <w:t>Introduction of this project report</w:t>
            </w:r>
            <w:r w:rsidR="00111312">
              <w:rPr>
                <w:noProof/>
                <w:webHidden/>
              </w:rPr>
              <w:tab/>
            </w:r>
            <w:r w:rsidR="00111312">
              <w:rPr>
                <w:noProof/>
                <w:webHidden/>
              </w:rPr>
              <w:fldChar w:fldCharType="begin"/>
            </w:r>
            <w:r w:rsidR="00111312">
              <w:rPr>
                <w:noProof/>
                <w:webHidden/>
              </w:rPr>
              <w:instrText xml:space="preserve"> PAGEREF _Toc509846357 \h </w:instrText>
            </w:r>
            <w:r w:rsidR="00111312">
              <w:rPr>
                <w:noProof/>
                <w:webHidden/>
              </w:rPr>
            </w:r>
            <w:r w:rsidR="00111312">
              <w:rPr>
                <w:noProof/>
                <w:webHidden/>
              </w:rPr>
              <w:fldChar w:fldCharType="separate"/>
            </w:r>
            <w:r w:rsidR="00111312">
              <w:rPr>
                <w:noProof/>
                <w:webHidden/>
              </w:rPr>
              <w:t>1</w:t>
            </w:r>
            <w:r w:rsidR="00111312">
              <w:rPr>
                <w:noProof/>
                <w:webHidden/>
              </w:rPr>
              <w:fldChar w:fldCharType="end"/>
            </w:r>
          </w:hyperlink>
        </w:p>
        <w:p w:rsidR="00111312" w:rsidRDefault="00270119" w:rsidP="00666011">
          <w:pPr>
            <w:pStyle w:val="11"/>
            <w:tabs>
              <w:tab w:val="left" w:pos="480"/>
              <w:tab w:val="right" w:leader="dot" w:pos="9771"/>
            </w:tabs>
            <w:jc w:val="both"/>
            <w:rPr>
              <w:noProof/>
            </w:rPr>
          </w:pPr>
          <w:hyperlink w:anchor="_Toc509846358" w:history="1">
            <w:r w:rsidR="00111312" w:rsidRPr="00C6097B">
              <w:rPr>
                <w:rStyle w:val="ac"/>
                <w:noProof/>
              </w:rPr>
              <w:t>2.</w:t>
            </w:r>
            <w:r w:rsidR="00111312">
              <w:rPr>
                <w:noProof/>
              </w:rPr>
              <w:tab/>
            </w:r>
            <w:r w:rsidR="00111312" w:rsidRPr="00C6097B">
              <w:rPr>
                <w:rStyle w:val="ac"/>
                <w:noProof/>
              </w:rPr>
              <w:t>Research topics and questions</w:t>
            </w:r>
            <w:r w:rsidR="00111312">
              <w:rPr>
                <w:noProof/>
                <w:webHidden/>
              </w:rPr>
              <w:tab/>
            </w:r>
            <w:r w:rsidR="00111312">
              <w:rPr>
                <w:noProof/>
                <w:webHidden/>
              </w:rPr>
              <w:fldChar w:fldCharType="begin"/>
            </w:r>
            <w:r w:rsidR="00111312">
              <w:rPr>
                <w:noProof/>
                <w:webHidden/>
              </w:rPr>
              <w:instrText xml:space="preserve"> PAGEREF _Toc509846358 \h </w:instrText>
            </w:r>
            <w:r w:rsidR="00111312">
              <w:rPr>
                <w:noProof/>
                <w:webHidden/>
              </w:rPr>
            </w:r>
            <w:r w:rsidR="00111312">
              <w:rPr>
                <w:noProof/>
                <w:webHidden/>
              </w:rPr>
              <w:fldChar w:fldCharType="separate"/>
            </w:r>
            <w:r w:rsidR="00111312">
              <w:rPr>
                <w:noProof/>
                <w:webHidden/>
              </w:rPr>
              <w:t>1</w:t>
            </w:r>
            <w:r w:rsidR="00111312">
              <w:rPr>
                <w:noProof/>
                <w:webHidden/>
              </w:rPr>
              <w:fldChar w:fldCharType="end"/>
            </w:r>
          </w:hyperlink>
        </w:p>
        <w:p w:rsidR="00111312" w:rsidRDefault="00270119" w:rsidP="00666011">
          <w:pPr>
            <w:pStyle w:val="11"/>
            <w:tabs>
              <w:tab w:val="left" w:pos="480"/>
              <w:tab w:val="right" w:leader="dot" w:pos="9771"/>
            </w:tabs>
            <w:jc w:val="both"/>
            <w:rPr>
              <w:noProof/>
            </w:rPr>
          </w:pPr>
          <w:hyperlink w:anchor="_Toc509846359" w:history="1">
            <w:r w:rsidR="00111312" w:rsidRPr="00C6097B">
              <w:rPr>
                <w:rStyle w:val="ac"/>
                <w:noProof/>
              </w:rPr>
              <w:t>3.</w:t>
            </w:r>
            <w:r w:rsidR="00111312">
              <w:rPr>
                <w:noProof/>
              </w:rPr>
              <w:tab/>
            </w:r>
            <w:r w:rsidR="00111312" w:rsidRPr="00C6097B">
              <w:rPr>
                <w:rStyle w:val="ac"/>
                <w:noProof/>
              </w:rPr>
              <w:t>Literature Review</w:t>
            </w:r>
            <w:r w:rsidR="00111312">
              <w:rPr>
                <w:noProof/>
                <w:webHidden/>
              </w:rPr>
              <w:tab/>
            </w:r>
            <w:r w:rsidR="00111312">
              <w:rPr>
                <w:noProof/>
                <w:webHidden/>
              </w:rPr>
              <w:fldChar w:fldCharType="begin"/>
            </w:r>
            <w:r w:rsidR="00111312">
              <w:rPr>
                <w:noProof/>
                <w:webHidden/>
              </w:rPr>
              <w:instrText xml:space="preserve"> PAGEREF _Toc509846359 \h </w:instrText>
            </w:r>
            <w:r w:rsidR="00111312">
              <w:rPr>
                <w:noProof/>
                <w:webHidden/>
              </w:rPr>
            </w:r>
            <w:r w:rsidR="00111312">
              <w:rPr>
                <w:noProof/>
                <w:webHidden/>
              </w:rPr>
              <w:fldChar w:fldCharType="separate"/>
            </w:r>
            <w:r w:rsidR="00111312">
              <w:rPr>
                <w:noProof/>
                <w:webHidden/>
              </w:rPr>
              <w:t>2</w:t>
            </w:r>
            <w:r w:rsidR="00111312">
              <w:rPr>
                <w:noProof/>
                <w:webHidden/>
              </w:rPr>
              <w:fldChar w:fldCharType="end"/>
            </w:r>
          </w:hyperlink>
        </w:p>
        <w:p w:rsidR="00111312" w:rsidRDefault="00270119" w:rsidP="00666011">
          <w:pPr>
            <w:pStyle w:val="11"/>
            <w:tabs>
              <w:tab w:val="left" w:pos="480"/>
              <w:tab w:val="right" w:leader="dot" w:pos="9771"/>
            </w:tabs>
            <w:jc w:val="both"/>
            <w:rPr>
              <w:noProof/>
            </w:rPr>
          </w:pPr>
          <w:hyperlink w:anchor="_Toc509846360" w:history="1">
            <w:r w:rsidR="00111312" w:rsidRPr="00C6097B">
              <w:rPr>
                <w:rStyle w:val="ac"/>
                <w:noProof/>
              </w:rPr>
              <w:t>4.</w:t>
            </w:r>
            <w:r w:rsidR="00111312">
              <w:rPr>
                <w:noProof/>
              </w:rPr>
              <w:tab/>
            </w:r>
            <w:r w:rsidR="00111312" w:rsidRPr="00C6097B">
              <w:rPr>
                <w:rStyle w:val="ac"/>
                <w:noProof/>
              </w:rPr>
              <w:t>Research Methodology &amp; Research Instrument Design</w:t>
            </w:r>
            <w:r w:rsidR="00111312">
              <w:rPr>
                <w:noProof/>
                <w:webHidden/>
              </w:rPr>
              <w:tab/>
            </w:r>
            <w:r w:rsidR="00111312">
              <w:rPr>
                <w:noProof/>
                <w:webHidden/>
              </w:rPr>
              <w:fldChar w:fldCharType="begin"/>
            </w:r>
            <w:r w:rsidR="00111312">
              <w:rPr>
                <w:noProof/>
                <w:webHidden/>
              </w:rPr>
              <w:instrText xml:space="preserve"> PAGEREF _Toc509846360 \h </w:instrText>
            </w:r>
            <w:r w:rsidR="00111312">
              <w:rPr>
                <w:noProof/>
                <w:webHidden/>
              </w:rPr>
            </w:r>
            <w:r w:rsidR="00111312">
              <w:rPr>
                <w:noProof/>
                <w:webHidden/>
              </w:rPr>
              <w:fldChar w:fldCharType="separate"/>
            </w:r>
            <w:r w:rsidR="00111312">
              <w:rPr>
                <w:noProof/>
                <w:webHidden/>
              </w:rPr>
              <w:t>5</w:t>
            </w:r>
            <w:r w:rsidR="00111312">
              <w:rPr>
                <w:noProof/>
                <w:webHidden/>
              </w:rPr>
              <w:fldChar w:fldCharType="end"/>
            </w:r>
          </w:hyperlink>
        </w:p>
        <w:p w:rsidR="00111312" w:rsidRDefault="00270119" w:rsidP="00666011">
          <w:pPr>
            <w:pStyle w:val="11"/>
            <w:tabs>
              <w:tab w:val="left" w:pos="480"/>
              <w:tab w:val="right" w:leader="dot" w:pos="9771"/>
            </w:tabs>
            <w:jc w:val="both"/>
            <w:rPr>
              <w:noProof/>
            </w:rPr>
          </w:pPr>
          <w:hyperlink w:anchor="_Toc509846361" w:history="1">
            <w:r w:rsidR="00111312" w:rsidRPr="00C6097B">
              <w:rPr>
                <w:rStyle w:val="ac"/>
                <w:noProof/>
              </w:rPr>
              <w:t>5.</w:t>
            </w:r>
            <w:r w:rsidR="00111312">
              <w:rPr>
                <w:noProof/>
              </w:rPr>
              <w:tab/>
            </w:r>
            <w:r w:rsidR="00111312" w:rsidRPr="00C6097B">
              <w:rPr>
                <w:rStyle w:val="ac"/>
                <w:noProof/>
              </w:rPr>
              <w:t>Pilot tests of the research instrument</w:t>
            </w:r>
            <w:r w:rsidR="00111312">
              <w:rPr>
                <w:noProof/>
                <w:webHidden/>
              </w:rPr>
              <w:tab/>
            </w:r>
            <w:r w:rsidR="00111312">
              <w:rPr>
                <w:noProof/>
                <w:webHidden/>
              </w:rPr>
              <w:fldChar w:fldCharType="begin"/>
            </w:r>
            <w:r w:rsidR="00111312">
              <w:rPr>
                <w:noProof/>
                <w:webHidden/>
              </w:rPr>
              <w:instrText xml:space="preserve"> PAGEREF _Toc509846361 \h </w:instrText>
            </w:r>
            <w:r w:rsidR="00111312">
              <w:rPr>
                <w:noProof/>
                <w:webHidden/>
              </w:rPr>
            </w:r>
            <w:r w:rsidR="00111312">
              <w:rPr>
                <w:noProof/>
                <w:webHidden/>
              </w:rPr>
              <w:fldChar w:fldCharType="separate"/>
            </w:r>
            <w:r w:rsidR="00111312">
              <w:rPr>
                <w:noProof/>
                <w:webHidden/>
              </w:rPr>
              <w:t>7</w:t>
            </w:r>
            <w:r w:rsidR="00111312">
              <w:rPr>
                <w:noProof/>
                <w:webHidden/>
              </w:rPr>
              <w:fldChar w:fldCharType="end"/>
            </w:r>
          </w:hyperlink>
        </w:p>
        <w:p w:rsidR="00111312" w:rsidRDefault="00270119" w:rsidP="00666011">
          <w:pPr>
            <w:pStyle w:val="11"/>
            <w:tabs>
              <w:tab w:val="left" w:pos="480"/>
              <w:tab w:val="right" w:leader="dot" w:pos="9771"/>
            </w:tabs>
            <w:jc w:val="both"/>
            <w:rPr>
              <w:noProof/>
            </w:rPr>
          </w:pPr>
          <w:hyperlink w:anchor="_Toc509846362" w:history="1">
            <w:r w:rsidR="00111312" w:rsidRPr="00C6097B">
              <w:rPr>
                <w:rStyle w:val="ac"/>
                <w:noProof/>
              </w:rPr>
              <w:t>6.</w:t>
            </w:r>
            <w:r w:rsidR="00111312">
              <w:rPr>
                <w:noProof/>
              </w:rPr>
              <w:tab/>
            </w:r>
            <w:r w:rsidR="00111312" w:rsidRPr="00C6097B">
              <w:rPr>
                <w:rStyle w:val="ac"/>
                <w:noProof/>
              </w:rPr>
              <w:t>Data analysis based on pilot tests</w:t>
            </w:r>
            <w:r w:rsidR="00111312">
              <w:rPr>
                <w:noProof/>
                <w:webHidden/>
              </w:rPr>
              <w:tab/>
            </w:r>
            <w:r w:rsidR="00111312">
              <w:rPr>
                <w:noProof/>
                <w:webHidden/>
              </w:rPr>
              <w:fldChar w:fldCharType="begin"/>
            </w:r>
            <w:r w:rsidR="00111312">
              <w:rPr>
                <w:noProof/>
                <w:webHidden/>
              </w:rPr>
              <w:instrText xml:space="preserve"> PAGEREF _Toc509846362 \h </w:instrText>
            </w:r>
            <w:r w:rsidR="00111312">
              <w:rPr>
                <w:noProof/>
                <w:webHidden/>
              </w:rPr>
            </w:r>
            <w:r w:rsidR="00111312">
              <w:rPr>
                <w:noProof/>
                <w:webHidden/>
              </w:rPr>
              <w:fldChar w:fldCharType="separate"/>
            </w:r>
            <w:r w:rsidR="00111312">
              <w:rPr>
                <w:noProof/>
                <w:webHidden/>
              </w:rPr>
              <w:t>7</w:t>
            </w:r>
            <w:r w:rsidR="00111312">
              <w:rPr>
                <w:noProof/>
                <w:webHidden/>
              </w:rPr>
              <w:fldChar w:fldCharType="end"/>
            </w:r>
          </w:hyperlink>
        </w:p>
        <w:p w:rsidR="00111312" w:rsidRDefault="00270119" w:rsidP="00666011">
          <w:pPr>
            <w:pStyle w:val="11"/>
            <w:tabs>
              <w:tab w:val="right" w:leader="dot" w:pos="9771"/>
            </w:tabs>
            <w:jc w:val="both"/>
            <w:rPr>
              <w:noProof/>
            </w:rPr>
          </w:pPr>
          <w:hyperlink w:anchor="_Toc509846363" w:history="1">
            <w:r w:rsidR="00111312" w:rsidRPr="00C6097B">
              <w:rPr>
                <w:rStyle w:val="ac"/>
                <w:noProof/>
              </w:rPr>
              <w:t>Explanation of data analysis</w:t>
            </w:r>
            <w:r w:rsidR="00111312">
              <w:rPr>
                <w:noProof/>
                <w:webHidden/>
              </w:rPr>
              <w:tab/>
            </w:r>
            <w:r w:rsidR="00111312">
              <w:rPr>
                <w:noProof/>
                <w:webHidden/>
              </w:rPr>
              <w:fldChar w:fldCharType="begin"/>
            </w:r>
            <w:r w:rsidR="00111312">
              <w:rPr>
                <w:noProof/>
                <w:webHidden/>
              </w:rPr>
              <w:instrText xml:space="preserve"> PAGEREF _Toc509846363 \h </w:instrText>
            </w:r>
            <w:r w:rsidR="00111312">
              <w:rPr>
                <w:noProof/>
                <w:webHidden/>
              </w:rPr>
            </w:r>
            <w:r w:rsidR="00111312">
              <w:rPr>
                <w:noProof/>
                <w:webHidden/>
              </w:rPr>
              <w:fldChar w:fldCharType="separate"/>
            </w:r>
            <w:r w:rsidR="00111312">
              <w:rPr>
                <w:noProof/>
                <w:webHidden/>
              </w:rPr>
              <w:t>8</w:t>
            </w:r>
            <w:r w:rsidR="00111312">
              <w:rPr>
                <w:noProof/>
                <w:webHidden/>
              </w:rPr>
              <w:fldChar w:fldCharType="end"/>
            </w:r>
          </w:hyperlink>
        </w:p>
        <w:p w:rsidR="00111312" w:rsidRDefault="00270119" w:rsidP="00666011">
          <w:pPr>
            <w:pStyle w:val="11"/>
            <w:tabs>
              <w:tab w:val="right" w:leader="dot" w:pos="9771"/>
            </w:tabs>
            <w:jc w:val="both"/>
            <w:rPr>
              <w:noProof/>
            </w:rPr>
          </w:pPr>
          <w:hyperlink w:anchor="_Toc509846364" w:history="1">
            <w:r w:rsidR="00111312" w:rsidRPr="00C6097B">
              <w:rPr>
                <w:rStyle w:val="ac"/>
                <w:noProof/>
              </w:rPr>
              <w:t>COMPONENT 2: R</w:t>
            </w:r>
            <w:r w:rsidR="00111312" w:rsidRPr="00C6097B">
              <w:rPr>
                <w:rStyle w:val="ac"/>
                <w:noProof/>
                <w:lang w:val="en-GB"/>
              </w:rPr>
              <w:t>eflection</w:t>
            </w:r>
            <w:r w:rsidR="00111312">
              <w:rPr>
                <w:noProof/>
                <w:webHidden/>
              </w:rPr>
              <w:tab/>
            </w:r>
            <w:r w:rsidR="00111312">
              <w:rPr>
                <w:noProof/>
                <w:webHidden/>
              </w:rPr>
              <w:fldChar w:fldCharType="begin"/>
            </w:r>
            <w:r w:rsidR="00111312">
              <w:rPr>
                <w:noProof/>
                <w:webHidden/>
              </w:rPr>
              <w:instrText xml:space="preserve"> PAGEREF _Toc509846364 \h </w:instrText>
            </w:r>
            <w:r w:rsidR="00111312">
              <w:rPr>
                <w:noProof/>
                <w:webHidden/>
              </w:rPr>
            </w:r>
            <w:r w:rsidR="00111312">
              <w:rPr>
                <w:noProof/>
                <w:webHidden/>
              </w:rPr>
              <w:fldChar w:fldCharType="separate"/>
            </w:r>
            <w:r w:rsidR="00111312">
              <w:rPr>
                <w:noProof/>
                <w:webHidden/>
              </w:rPr>
              <w:t>8</w:t>
            </w:r>
            <w:r w:rsidR="00111312">
              <w:rPr>
                <w:noProof/>
                <w:webHidden/>
              </w:rPr>
              <w:fldChar w:fldCharType="end"/>
            </w:r>
          </w:hyperlink>
        </w:p>
        <w:p w:rsidR="00111312" w:rsidRDefault="00270119" w:rsidP="00666011">
          <w:pPr>
            <w:pStyle w:val="11"/>
            <w:tabs>
              <w:tab w:val="right" w:leader="dot" w:pos="9771"/>
            </w:tabs>
            <w:jc w:val="both"/>
            <w:rPr>
              <w:noProof/>
            </w:rPr>
          </w:pPr>
          <w:hyperlink w:anchor="_Toc509846365" w:history="1">
            <w:r w:rsidR="00111312" w:rsidRPr="00C6097B">
              <w:rPr>
                <w:rStyle w:val="ac"/>
                <w:noProof/>
              </w:rPr>
              <w:t>Discussion that emerged from findings</w:t>
            </w:r>
            <w:r w:rsidR="00111312">
              <w:rPr>
                <w:noProof/>
                <w:webHidden/>
              </w:rPr>
              <w:tab/>
            </w:r>
            <w:r w:rsidR="00111312">
              <w:rPr>
                <w:noProof/>
                <w:webHidden/>
              </w:rPr>
              <w:fldChar w:fldCharType="begin"/>
            </w:r>
            <w:r w:rsidR="00111312">
              <w:rPr>
                <w:noProof/>
                <w:webHidden/>
              </w:rPr>
              <w:instrText xml:space="preserve"> PAGEREF _Toc509846365 \h </w:instrText>
            </w:r>
            <w:r w:rsidR="00111312">
              <w:rPr>
                <w:noProof/>
                <w:webHidden/>
              </w:rPr>
            </w:r>
            <w:r w:rsidR="00111312">
              <w:rPr>
                <w:noProof/>
                <w:webHidden/>
              </w:rPr>
              <w:fldChar w:fldCharType="separate"/>
            </w:r>
            <w:r w:rsidR="00111312">
              <w:rPr>
                <w:noProof/>
                <w:webHidden/>
              </w:rPr>
              <w:t>11</w:t>
            </w:r>
            <w:r w:rsidR="00111312">
              <w:rPr>
                <w:noProof/>
                <w:webHidden/>
              </w:rPr>
              <w:fldChar w:fldCharType="end"/>
            </w:r>
          </w:hyperlink>
        </w:p>
        <w:p w:rsidR="00111312" w:rsidRDefault="00270119" w:rsidP="00666011">
          <w:pPr>
            <w:pStyle w:val="11"/>
            <w:tabs>
              <w:tab w:val="right" w:leader="dot" w:pos="9771"/>
            </w:tabs>
            <w:jc w:val="both"/>
            <w:rPr>
              <w:noProof/>
            </w:rPr>
          </w:pPr>
          <w:hyperlink w:anchor="_Toc509846366" w:history="1">
            <w:r w:rsidR="00111312" w:rsidRPr="00C6097B">
              <w:rPr>
                <w:rStyle w:val="ac"/>
                <w:noProof/>
              </w:rPr>
              <w:t>Appendix with your personal reflections</w:t>
            </w:r>
            <w:r w:rsidR="00111312">
              <w:rPr>
                <w:noProof/>
                <w:webHidden/>
              </w:rPr>
              <w:tab/>
            </w:r>
            <w:r w:rsidR="00111312">
              <w:rPr>
                <w:noProof/>
                <w:webHidden/>
              </w:rPr>
              <w:fldChar w:fldCharType="begin"/>
            </w:r>
            <w:r w:rsidR="00111312">
              <w:rPr>
                <w:noProof/>
                <w:webHidden/>
              </w:rPr>
              <w:instrText xml:space="preserve"> PAGEREF _Toc509846366 \h </w:instrText>
            </w:r>
            <w:r w:rsidR="00111312">
              <w:rPr>
                <w:noProof/>
                <w:webHidden/>
              </w:rPr>
            </w:r>
            <w:r w:rsidR="00111312">
              <w:rPr>
                <w:noProof/>
                <w:webHidden/>
              </w:rPr>
              <w:fldChar w:fldCharType="separate"/>
            </w:r>
            <w:r w:rsidR="00111312">
              <w:rPr>
                <w:noProof/>
                <w:webHidden/>
              </w:rPr>
              <w:t>13</w:t>
            </w:r>
            <w:r w:rsidR="00111312">
              <w:rPr>
                <w:noProof/>
                <w:webHidden/>
              </w:rPr>
              <w:fldChar w:fldCharType="end"/>
            </w:r>
          </w:hyperlink>
        </w:p>
        <w:p w:rsidR="00111312" w:rsidRDefault="00270119" w:rsidP="00666011">
          <w:pPr>
            <w:pStyle w:val="11"/>
            <w:tabs>
              <w:tab w:val="right" w:leader="dot" w:pos="9771"/>
            </w:tabs>
            <w:jc w:val="both"/>
            <w:rPr>
              <w:noProof/>
            </w:rPr>
          </w:pPr>
          <w:hyperlink w:anchor="_Toc509846367" w:history="1">
            <w:r w:rsidR="00111312" w:rsidRPr="00C6097B">
              <w:rPr>
                <w:rStyle w:val="ac"/>
                <w:noProof/>
              </w:rPr>
              <w:t>Reference</w:t>
            </w:r>
            <w:r w:rsidR="00111312">
              <w:rPr>
                <w:noProof/>
                <w:webHidden/>
              </w:rPr>
              <w:tab/>
            </w:r>
            <w:r w:rsidR="00111312">
              <w:rPr>
                <w:noProof/>
                <w:webHidden/>
              </w:rPr>
              <w:fldChar w:fldCharType="begin"/>
            </w:r>
            <w:r w:rsidR="00111312">
              <w:rPr>
                <w:noProof/>
                <w:webHidden/>
              </w:rPr>
              <w:instrText xml:space="preserve"> PAGEREF _Toc509846367 \h </w:instrText>
            </w:r>
            <w:r w:rsidR="00111312">
              <w:rPr>
                <w:noProof/>
                <w:webHidden/>
              </w:rPr>
            </w:r>
            <w:r w:rsidR="00111312">
              <w:rPr>
                <w:noProof/>
                <w:webHidden/>
              </w:rPr>
              <w:fldChar w:fldCharType="separate"/>
            </w:r>
            <w:r w:rsidR="00111312">
              <w:rPr>
                <w:noProof/>
                <w:webHidden/>
              </w:rPr>
              <w:t>13</w:t>
            </w:r>
            <w:r w:rsidR="00111312">
              <w:rPr>
                <w:noProof/>
                <w:webHidden/>
              </w:rPr>
              <w:fldChar w:fldCharType="end"/>
            </w:r>
          </w:hyperlink>
        </w:p>
        <w:p w:rsidR="001A6FBF" w:rsidRPr="0017218A" w:rsidRDefault="001A6FBF" w:rsidP="00666011">
          <w:pPr>
            <w:tabs>
              <w:tab w:val="left" w:pos="709"/>
            </w:tabs>
            <w:spacing w:beforeLines="50" w:before="180" w:afterLines="50" w:after="180"/>
            <w:jc w:val="both"/>
            <w:rPr>
              <w:rFonts w:ascii="Times New Roman" w:hAnsi="Times New Roman" w:cs="Times New Roman"/>
              <w:color w:val="0070C0"/>
              <w:sz w:val="22"/>
            </w:rPr>
          </w:pPr>
          <w:r w:rsidRPr="00400E57">
            <w:rPr>
              <w:rFonts w:ascii="Times New Roman" w:hAnsi="Times New Roman" w:cs="Times New Roman"/>
              <w:b/>
              <w:bCs/>
              <w:color w:val="0070C0"/>
              <w:sz w:val="48"/>
              <w:lang w:val="zh-TW"/>
            </w:rPr>
            <w:fldChar w:fldCharType="end"/>
          </w:r>
        </w:p>
      </w:sdtContent>
    </w:sdt>
    <w:p w:rsidR="003015F7" w:rsidRPr="0017218A" w:rsidRDefault="003015F7" w:rsidP="00666011">
      <w:pPr>
        <w:autoSpaceDE w:val="0"/>
        <w:autoSpaceDN w:val="0"/>
        <w:adjustRightInd w:val="0"/>
        <w:jc w:val="both"/>
        <w:rPr>
          <w:rFonts w:ascii="Times New Roman" w:hAnsi="Times New Roman" w:cs="Times New Roman"/>
          <w:color w:val="0070C0"/>
          <w:kern w:val="0"/>
          <w:sz w:val="56"/>
          <w:szCs w:val="24"/>
        </w:rPr>
      </w:pPr>
    </w:p>
    <w:p w:rsidR="003015F7" w:rsidRPr="0017218A" w:rsidRDefault="003015F7" w:rsidP="00666011">
      <w:pPr>
        <w:autoSpaceDE w:val="0"/>
        <w:autoSpaceDN w:val="0"/>
        <w:adjustRightInd w:val="0"/>
        <w:jc w:val="both"/>
        <w:rPr>
          <w:rFonts w:ascii="Times New Roman" w:hAnsi="Times New Roman" w:cs="Times New Roman"/>
          <w:color w:val="0070C0"/>
          <w:kern w:val="0"/>
          <w:sz w:val="72"/>
          <w:szCs w:val="24"/>
        </w:rPr>
      </w:pPr>
    </w:p>
    <w:p w:rsidR="001A6FBF" w:rsidRPr="0017218A" w:rsidRDefault="001A6FBF" w:rsidP="00666011">
      <w:pPr>
        <w:autoSpaceDE w:val="0"/>
        <w:autoSpaceDN w:val="0"/>
        <w:adjustRightInd w:val="0"/>
        <w:jc w:val="both"/>
        <w:rPr>
          <w:rFonts w:ascii="Times New Roman" w:hAnsi="Times New Roman" w:cs="Times New Roman"/>
          <w:color w:val="0070C0"/>
          <w:kern w:val="0"/>
          <w:sz w:val="72"/>
          <w:szCs w:val="24"/>
        </w:rPr>
        <w:sectPr w:rsidR="001A6FBF" w:rsidRPr="0017218A" w:rsidSect="00C90F74">
          <w:footerReference w:type="default" r:id="rId10"/>
          <w:pgSz w:w="11906" w:h="16838"/>
          <w:pgMar w:top="1135" w:right="1274" w:bottom="851" w:left="851" w:header="851" w:footer="473" w:gutter="0"/>
          <w:cols w:space="425"/>
          <w:docGrid w:type="lines" w:linePitch="360"/>
        </w:sectPr>
      </w:pPr>
    </w:p>
    <w:p w:rsidR="00287B10" w:rsidRDefault="00287B10" w:rsidP="00666011">
      <w:pPr>
        <w:pStyle w:val="1"/>
        <w:jc w:val="both"/>
        <w:rPr>
          <w:rFonts w:eastAsiaTheme="minorEastAsia"/>
          <w:color w:val="0070C0"/>
        </w:rPr>
      </w:pPr>
      <w:bookmarkStart w:id="2" w:name="_Toc509846356"/>
      <w:r>
        <w:rPr>
          <w:rFonts w:eastAsiaTheme="minorEastAsia" w:hint="eastAsia"/>
          <w:color w:val="0070C0"/>
        </w:rPr>
        <w:lastRenderedPageBreak/>
        <w:t>C</w:t>
      </w:r>
      <w:r w:rsidR="00111312">
        <w:rPr>
          <w:rFonts w:eastAsiaTheme="minorEastAsia"/>
          <w:color w:val="0070C0"/>
        </w:rPr>
        <w:t>OMPONENT</w:t>
      </w:r>
      <w:r>
        <w:rPr>
          <w:rFonts w:eastAsiaTheme="minorEastAsia" w:hint="eastAsia"/>
          <w:color w:val="0070C0"/>
        </w:rPr>
        <w:t xml:space="preserve"> 1: Project Report</w:t>
      </w:r>
      <w:bookmarkEnd w:id="2"/>
    </w:p>
    <w:p w:rsidR="00E752D6" w:rsidRPr="00E752D6" w:rsidRDefault="00287B10" w:rsidP="00666011">
      <w:pPr>
        <w:pStyle w:val="1"/>
        <w:numPr>
          <w:ilvl w:val="0"/>
          <w:numId w:val="16"/>
        </w:numPr>
        <w:ind w:hanging="567"/>
        <w:jc w:val="both"/>
        <w:rPr>
          <w:rFonts w:eastAsiaTheme="minorEastAsia"/>
          <w:color w:val="0070C0"/>
        </w:rPr>
      </w:pPr>
      <w:bookmarkStart w:id="3" w:name="_Toc509846357"/>
      <w:r>
        <w:rPr>
          <w:rFonts w:eastAsiaTheme="minorEastAsia" w:hint="eastAsia"/>
          <w:color w:val="0070C0"/>
        </w:rPr>
        <w:t>Introduction of this project report</w:t>
      </w:r>
      <w:bookmarkEnd w:id="3"/>
    </w:p>
    <w:p w:rsidR="00B67530" w:rsidRPr="00F05C4D" w:rsidRDefault="00111312" w:rsidP="00666011">
      <w:pPr>
        <w:jc w:val="both"/>
        <w:rPr>
          <w:rFonts w:ascii="Times New Roman" w:hAnsi="Times New Roman" w:cs="Times New Roman"/>
        </w:rPr>
      </w:pPr>
      <w:r w:rsidRPr="00F05C4D">
        <w:rPr>
          <w:rFonts w:ascii="Times New Roman" w:hAnsi="Times New Roman" w:cs="Times New Roman"/>
        </w:rPr>
        <w:t>This report is to develop a survey instrument and research strategy, including sampling and analysis, in order to test hypotheses</w:t>
      </w:r>
      <w:r w:rsidR="00A75C88">
        <w:rPr>
          <w:rFonts w:ascii="Times New Roman" w:hAnsi="Times New Roman" w:cs="Times New Roman"/>
        </w:rPr>
        <w:t xml:space="preserve"> related to the author’s previous study</w:t>
      </w:r>
      <w:r w:rsidRPr="00F05C4D">
        <w:rPr>
          <w:rFonts w:ascii="Times New Roman" w:hAnsi="Times New Roman" w:cs="Times New Roman"/>
        </w:rPr>
        <w:t xml:space="preserve">.  </w:t>
      </w:r>
      <w:r w:rsidR="002062DC" w:rsidRPr="00F05C4D">
        <w:rPr>
          <w:rFonts w:ascii="Times New Roman" w:hAnsi="Times New Roman" w:cs="Times New Roman"/>
        </w:rPr>
        <w:t>As an assignment of the Qua</w:t>
      </w:r>
      <w:r w:rsidR="00B67530" w:rsidRPr="00F05C4D">
        <w:rPr>
          <w:rFonts w:ascii="Times New Roman" w:hAnsi="Times New Roman" w:cs="Times New Roman"/>
        </w:rPr>
        <w:t>nt</w:t>
      </w:r>
      <w:r w:rsidR="002062DC" w:rsidRPr="00F05C4D">
        <w:rPr>
          <w:rFonts w:ascii="Times New Roman" w:hAnsi="Times New Roman" w:cs="Times New Roman"/>
        </w:rPr>
        <w:t>itative Research Methods course, th</w:t>
      </w:r>
      <w:r w:rsidR="00A75C88">
        <w:rPr>
          <w:rFonts w:ascii="Times New Roman" w:hAnsi="Times New Roman" w:cs="Times New Roman"/>
        </w:rPr>
        <w:t>is</w:t>
      </w:r>
      <w:r w:rsidR="002062DC" w:rsidRPr="00F05C4D">
        <w:rPr>
          <w:rFonts w:ascii="Times New Roman" w:hAnsi="Times New Roman" w:cs="Times New Roman"/>
        </w:rPr>
        <w:t xml:space="preserve"> study is a continuation of the previous Qualitative Research course and </w:t>
      </w:r>
      <w:r w:rsidR="00B67530" w:rsidRPr="00F05C4D">
        <w:rPr>
          <w:rFonts w:ascii="Times New Roman" w:hAnsi="Times New Roman" w:cs="Times New Roman"/>
        </w:rPr>
        <w:t>test</w:t>
      </w:r>
      <w:r w:rsidR="002062DC" w:rsidRPr="00F05C4D">
        <w:rPr>
          <w:rFonts w:ascii="Times New Roman" w:hAnsi="Times New Roman" w:cs="Times New Roman"/>
        </w:rPr>
        <w:t xml:space="preserve"> of the </w:t>
      </w:r>
      <w:r w:rsidR="00B67530" w:rsidRPr="00F05C4D">
        <w:rPr>
          <w:rFonts w:ascii="Times New Roman" w:hAnsi="Times New Roman" w:cs="Times New Roman"/>
        </w:rPr>
        <w:t xml:space="preserve">previous </w:t>
      </w:r>
      <w:r w:rsidR="00DD2FCB">
        <w:rPr>
          <w:rFonts w:ascii="Times New Roman" w:hAnsi="Times New Roman" w:cs="Times New Roman" w:hint="eastAsia"/>
        </w:rPr>
        <w:t xml:space="preserve">study </w:t>
      </w:r>
      <w:r w:rsidR="002062DC" w:rsidRPr="00F05C4D">
        <w:rPr>
          <w:rFonts w:ascii="Times New Roman" w:hAnsi="Times New Roman" w:cs="Times New Roman"/>
        </w:rPr>
        <w:t xml:space="preserve">results through quantitative research methodology, especially in terms of survey instrument development.  </w:t>
      </w:r>
      <w:r w:rsidR="00B67530" w:rsidRPr="00F05C4D">
        <w:rPr>
          <w:rFonts w:ascii="Times New Roman" w:hAnsi="Times New Roman" w:cs="Times New Roman"/>
        </w:rPr>
        <w:t xml:space="preserve">This report is divided into two components. </w:t>
      </w:r>
      <w:r w:rsidR="002062DC" w:rsidRPr="00F05C4D">
        <w:rPr>
          <w:rFonts w:ascii="Times New Roman" w:hAnsi="Times New Roman" w:cs="Times New Roman"/>
        </w:rPr>
        <w:t xml:space="preserve">Component 1 of this report includes research topic introduction, survey instrument development, </w:t>
      </w:r>
      <w:proofErr w:type="gramStart"/>
      <w:r w:rsidR="002062DC" w:rsidRPr="00F05C4D">
        <w:rPr>
          <w:rFonts w:ascii="Times New Roman" w:hAnsi="Times New Roman" w:cs="Times New Roman"/>
        </w:rPr>
        <w:t>pilot</w:t>
      </w:r>
      <w:proofErr w:type="gramEnd"/>
      <w:r w:rsidR="002062DC" w:rsidRPr="00F05C4D">
        <w:rPr>
          <w:rFonts w:ascii="Times New Roman" w:hAnsi="Times New Roman" w:cs="Times New Roman"/>
        </w:rPr>
        <w:t xml:space="preserve"> testing of the instrument and </w:t>
      </w:r>
      <w:r w:rsidR="00B67530" w:rsidRPr="00F05C4D">
        <w:rPr>
          <w:rFonts w:ascii="Times New Roman" w:hAnsi="Times New Roman" w:cs="Times New Roman"/>
        </w:rPr>
        <w:t xml:space="preserve">analysis of the pilot test results.  Component 2 includes a reflection on the process, describing the author’s learning experiences and the challenges the author encountered. </w:t>
      </w:r>
    </w:p>
    <w:p w:rsidR="00B67530" w:rsidRPr="00287B10" w:rsidRDefault="00B67530" w:rsidP="00666011">
      <w:pPr>
        <w:jc w:val="both"/>
        <w:rPr>
          <w:rFonts w:ascii="Times New Roman" w:hAnsi="Times New Roman" w:cs="Times New Roman"/>
          <w:color w:val="FF0000"/>
        </w:rPr>
      </w:pPr>
    </w:p>
    <w:p w:rsidR="00FD6420" w:rsidRPr="002946DF" w:rsidRDefault="00FD6420" w:rsidP="00666011">
      <w:pPr>
        <w:pStyle w:val="1"/>
        <w:numPr>
          <w:ilvl w:val="0"/>
          <w:numId w:val="16"/>
        </w:numPr>
        <w:ind w:hanging="567"/>
        <w:jc w:val="both"/>
        <w:rPr>
          <w:color w:val="0070C0"/>
        </w:rPr>
      </w:pPr>
      <w:bookmarkStart w:id="4" w:name="_Toc509846358"/>
      <w:r w:rsidRPr="002946DF">
        <w:rPr>
          <w:color w:val="0070C0"/>
        </w:rPr>
        <w:t xml:space="preserve">Research </w:t>
      </w:r>
      <w:r w:rsidR="00287B10">
        <w:rPr>
          <w:rFonts w:eastAsiaTheme="minorEastAsia" w:hint="eastAsia"/>
          <w:color w:val="0070C0"/>
        </w:rPr>
        <w:t xml:space="preserve">topics and </w:t>
      </w:r>
      <w:r w:rsidRPr="002946DF">
        <w:rPr>
          <w:color w:val="0070C0"/>
        </w:rPr>
        <w:t>questions</w:t>
      </w:r>
      <w:bookmarkEnd w:id="4"/>
    </w:p>
    <w:p w:rsidR="00862B7E" w:rsidRPr="0010718F" w:rsidRDefault="00F05C4D" w:rsidP="00666011">
      <w:pPr>
        <w:autoSpaceDE w:val="0"/>
        <w:autoSpaceDN w:val="0"/>
        <w:adjustRightInd w:val="0"/>
        <w:jc w:val="both"/>
        <w:rPr>
          <w:rFonts w:ascii="Times New Roman" w:hAnsi="Times New Roman" w:cs="Times New Roman"/>
          <w:color w:val="000000" w:themeColor="text1"/>
          <w:szCs w:val="24"/>
          <w:lang w:eastAsia="zh-HK"/>
        </w:rPr>
      </w:pPr>
      <w:r w:rsidRPr="0004401F">
        <w:rPr>
          <w:rFonts w:ascii="Times New Roman" w:hAnsi="Times New Roman" w:cs="Times New Roman"/>
          <w:color w:val="000000" w:themeColor="text1"/>
          <w:kern w:val="0"/>
          <w:szCs w:val="24"/>
          <w:lang w:eastAsia="zh-HK"/>
        </w:rPr>
        <w:t xml:space="preserve">This project report is to </w:t>
      </w:r>
      <w:r w:rsidRPr="0004401F">
        <w:rPr>
          <w:rFonts w:ascii="Times New Roman" w:hAnsi="Times New Roman" w:cs="Times New Roman"/>
          <w:color w:val="000000" w:themeColor="text1"/>
          <w:szCs w:val="24"/>
          <w:lang w:eastAsia="zh-HK"/>
        </w:rPr>
        <w:t xml:space="preserve">investigate and evaluate the refined behavioral portfolio theory (which </w:t>
      </w:r>
      <w:r w:rsidRPr="0010718F">
        <w:rPr>
          <w:rFonts w:ascii="Times New Roman" w:hAnsi="Times New Roman" w:cs="Times New Roman"/>
          <w:color w:val="000000" w:themeColor="text1"/>
          <w:szCs w:val="24"/>
          <w:lang w:eastAsia="zh-HK"/>
        </w:rPr>
        <w:t xml:space="preserve">is identified in </w:t>
      </w:r>
      <w:r w:rsidR="003C7709" w:rsidRPr="0010718F">
        <w:rPr>
          <w:rFonts w:ascii="Times New Roman" w:hAnsi="Times New Roman" w:cs="Times New Roman"/>
          <w:color w:val="000000" w:themeColor="text1"/>
          <w:szCs w:val="24"/>
          <w:lang w:eastAsia="zh-HK"/>
        </w:rPr>
        <w:t>the author’s</w:t>
      </w:r>
      <w:r w:rsidRPr="0010718F">
        <w:rPr>
          <w:rFonts w:ascii="Times New Roman" w:hAnsi="Times New Roman" w:cs="Times New Roman"/>
          <w:color w:val="000000" w:themeColor="text1"/>
          <w:szCs w:val="24"/>
          <w:lang w:eastAsia="zh-HK"/>
        </w:rPr>
        <w:t xml:space="preserve"> qualitative research method </w:t>
      </w:r>
      <w:r w:rsidR="003C7709" w:rsidRPr="0010718F">
        <w:rPr>
          <w:rFonts w:ascii="Times New Roman" w:hAnsi="Times New Roman" w:cs="Times New Roman"/>
          <w:color w:val="000000" w:themeColor="text1"/>
          <w:szCs w:val="24"/>
          <w:lang w:eastAsia="zh-HK"/>
        </w:rPr>
        <w:t>course</w:t>
      </w:r>
      <w:r w:rsidRPr="0010718F">
        <w:rPr>
          <w:rFonts w:ascii="Times New Roman" w:hAnsi="Times New Roman" w:cs="Times New Roman"/>
          <w:color w:val="000000" w:themeColor="text1"/>
          <w:szCs w:val="24"/>
          <w:lang w:eastAsia="zh-HK"/>
        </w:rPr>
        <w:t xml:space="preserve">) and the performance of relationship quality </w:t>
      </w:r>
      <w:r w:rsidRPr="0010718F">
        <w:rPr>
          <w:rFonts w:ascii="Times New Roman" w:hAnsi="Times New Roman" w:cs="Times New Roman"/>
          <w:color w:val="000000" w:themeColor="text1"/>
          <w:szCs w:val="24"/>
          <w:lang w:val="en-GB" w:eastAsia="zh-HK"/>
        </w:rPr>
        <w:t>in financial planning practice</w:t>
      </w:r>
      <w:r w:rsidRPr="0010718F">
        <w:rPr>
          <w:rFonts w:ascii="Times New Roman" w:hAnsi="Times New Roman" w:cs="Times New Roman"/>
          <w:color w:val="000000" w:themeColor="text1"/>
          <w:szCs w:val="24"/>
          <w:lang w:eastAsia="zh-HK"/>
        </w:rPr>
        <w:t xml:space="preserve">. </w:t>
      </w:r>
      <w:r w:rsidR="00862B7E" w:rsidRPr="0010718F">
        <w:rPr>
          <w:rFonts w:ascii="Times New Roman" w:hAnsi="Times New Roman" w:cs="Times New Roman"/>
          <w:color w:val="000000" w:themeColor="text1"/>
          <w:kern w:val="0"/>
          <w:szCs w:val="24"/>
          <w:lang w:eastAsia="zh-HK"/>
        </w:rPr>
        <w:t xml:space="preserve">Within this aim we have </w:t>
      </w:r>
      <w:r w:rsidR="003C7709" w:rsidRPr="0010718F">
        <w:rPr>
          <w:rFonts w:ascii="Times New Roman" w:hAnsi="Times New Roman" w:cs="Times New Roman"/>
          <w:color w:val="000000" w:themeColor="text1"/>
          <w:kern w:val="0"/>
          <w:szCs w:val="24"/>
          <w:lang w:eastAsia="zh-HK"/>
        </w:rPr>
        <w:t>four</w:t>
      </w:r>
      <w:r w:rsidR="00862B7E" w:rsidRPr="0010718F">
        <w:rPr>
          <w:rFonts w:ascii="Times New Roman" w:hAnsi="Times New Roman" w:cs="Times New Roman"/>
          <w:color w:val="000000" w:themeColor="text1"/>
          <w:kern w:val="0"/>
          <w:szCs w:val="24"/>
          <w:lang w:eastAsia="zh-HK"/>
        </w:rPr>
        <w:t xml:space="preserve"> research objectives:</w:t>
      </w:r>
    </w:p>
    <w:p w:rsidR="00F05C4D" w:rsidRPr="0010718F" w:rsidRDefault="0004401F" w:rsidP="00666011">
      <w:pPr>
        <w:pStyle w:val="a9"/>
        <w:numPr>
          <w:ilvl w:val="0"/>
          <w:numId w:val="24"/>
        </w:numPr>
        <w:autoSpaceDE w:val="0"/>
        <w:autoSpaceDN w:val="0"/>
        <w:adjustRightInd w:val="0"/>
        <w:jc w:val="both"/>
        <w:rPr>
          <w:color w:val="000000" w:themeColor="text1"/>
          <w:sz w:val="24"/>
          <w:szCs w:val="24"/>
          <w:lang w:val="en-US" w:eastAsia="zh-HK"/>
        </w:rPr>
      </w:pPr>
      <w:r w:rsidRPr="0010718F">
        <w:rPr>
          <w:color w:val="000000" w:themeColor="text1"/>
          <w:sz w:val="24"/>
          <w:szCs w:val="24"/>
          <w:lang w:val="en-US" w:eastAsia="zh-HK"/>
        </w:rPr>
        <w:t>To develop reliable and valid measures for the dimensions of relationship quality, relationship continuity and word of mouth</w:t>
      </w:r>
      <w:r w:rsidR="009C3662">
        <w:rPr>
          <w:color w:val="000000" w:themeColor="text1"/>
          <w:sz w:val="24"/>
          <w:szCs w:val="24"/>
          <w:lang w:val="en-US" w:eastAsia="zh-HK"/>
        </w:rPr>
        <w:t xml:space="preserve"> in our context.</w:t>
      </w:r>
    </w:p>
    <w:p w:rsidR="00F33EB5" w:rsidRPr="0010718F" w:rsidRDefault="009F2B1C" w:rsidP="00666011">
      <w:pPr>
        <w:pStyle w:val="a9"/>
        <w:numPr>
          <w:ilvl w:val="0"/>
          <w:numId w:val="24"/>
        </w:numPr>
        <w:autoSpaceDE w:val="0"/>
        <w:autoSpaceDN w:val="0"/>
        <w:adjustRightInd w:val="0"/>
        <w:jc w:val="both"/>
        <w:rPr>
          <w:color w:val="000000" w:themeColor="text1"/>
          <w:sz w:val="24"/>
          <w:szCs w:val="24"/>
          <w:lang w:val="en-US" w:eastAsia="zh-HK"/>
        </w:rPr>
      </w:pPr>
      <w:r w:rsidRPr="0010718F">
        <w:rPr>
          <w:color w:val="000000" w:themeColor="text1"/>
          <w:sz w:val="24"/>
          <w:szCs w:val="24"/>
          <w:lang w:val="en-US" w:eastAsia="zh-HK"/>
        </w:rPr>
        <w:t>Investigate whether the refined model (antecedents), compared to normal goal-based financial planning practice, affects relationship quality between financ</w:t>
      </w:r>
      <w:r w:rsidR="003C7709" w:rsidRPr="0010718F">
        <w:rPr>
          <w:color w:val="000000" w:themeColor="text1"/>
          <w:sz w:val="24"/>
          <w:szCs w:val="24"/>
          <w:lang w:val="en-US" w:eastAsia="zh-HK"/>
        </w:rPr>
        <w:t>ial planners and their clients.</w:t>
      </w:r>
    </w:p>
    <w:p w:rsidR="00F33EB5" w:rsidRPr="0010718F" w:rsidRDefault="009F2B1C" w:rsidP="00666011">
      <w:pPr>
        <w:pStyle w:val="a9"/>
        <w:numPr>
          <w:ilvl w:val="0"/>
          <w:numId w:val="24"/>
        </w:numPr>
        <w:autoSpaceDE w:val="0"/>
        <w:autoSpaceDN w:val="0"/>
        <w:adjustRightInd w:val="0"/>
        <w:jc w:val="both"/>
        <w:rPr>
          <w:color w:val="000000" w:themeColor="text1"/>
          <w:sz w:val="24"/>
          <w:szCs w:val="24"/>
          <w:lang w:val="en-US" w:eastAsia="zh-HK"/>
        </w:rPr>
      </w:pPr>
      <w:r w:rsidRPr="0010718F">
        <w:rPr>
          <w:color w:val="000000" w:themeColor="text1"/>
          <w:sz w:val="24"/>
          <w:szCs w:val="24"/>
          <w:lang w:val="en-US" w:eastAsia="zh-HK"/>
        </w:rPr>
        <w:t>Examine the performance (consequence) influenced by relationship quality in terms of relationship continuity and word of mouth.</w:t>
      </w:r>
    </w:p>
    <w:p w:rsidR="00F33EB5" w:rsidRPr="0010718F" w:rsidRDefault="009F2B1C" w:rsidP="00666011">
      <w:pPr>
        <w:pStyle w:val="a9"/>
        <w:numPr>
          <w:ilvl w:val="0"/>
          <w:numId w:val="24"/>
        </w:numPr>
        <w:autoSpaceDE w:val="0"/>
        <w:autoSpaceDN w:val="0"/>
        <w:adjustRightInd w:val="0"/>
        <w:jc w:val="both"/>
        <w:rPr>
          <w:color w:val="000000" w:themeColor="text1"/>
          <w:sz w:val="24"/>
          <w:szCs w:val="24"/>
          <w:lang w:val="en-US" w:eastAsia="zh-HK"/>
        </w:rPr>
      </w:pPr>
      <w:r w:rsidRPr="0010718F">
        <w:rPr>
          <w:color w:val="000000" w:themeColor="text1"/>
          <w:sz w:val="24"/>
          <w:szCs w:val="24"/>
          <w:lang w:val="en-US" w:eastAsia="zh-HK"/>
        </w:rPr>
        <w:t>Test the cause-effect model.</w:t>
      </w:r>
    </w:p>
    <w:p w:rsidR="00862B7E" w:rsidRDefault="00862B7E" w:rsidP="00666011">
      <w:pPr>
        <w:autoSpaceDE w:val="0"/>
        <w:autoSpaceDN w:val="0"/>
        <w:adjustRightInd w:val="0"/>
        <w:jc w:val="both"/>
        <w:rPr>
          <w:rFonts w:ascii="Times New Roman" w:hAnsi="Times New Roman" w:cs="Times New Roman"/>
          <w:color w:val="000000" w:themeColor="text1"/>
          <w:szCs w:val="24"/>
          <w:lang w:val="en-GB" w:eastAsia="zh-HK"/>
        </w:rPr>
      </w:pPr>
    </w:p>
    <w:p w:rsidR="009C3662" w:rsidRDefault="009C3662" w:rsidP="00666011">
      <w:pPr>
        <w:autoSpaceDE w:val="0"/>
        <w:autoSpaceDN w:val="0"/>
        <w:adjustRightInd w:val="0"/>
        <w:jc w:val="both"/>
        <w:rPr>
          <w:rFonts w:ascii="Times New Roman" w:hAnsi="Times New Roman" w:cs="Times New Roman"/>
          <w:color w:val="000000" w:themeColor="text1"/>
          <w:szCs w:val="24"/>
          <w:lang w:val="en-GB" w:eastAsia="zh-HK"/>
        </w:rPr>
      </w:pPr>
    </w:p>
    <w:p w:rsidR="009C3662" w:rsidRDefault="009C3662" w:rsidP="00666011">
      <w:pPr>
        <w:autoSpaceDE w:val="0"/>
        <w:autoSpaceDN w:val="0"/>
        <w:adjustRightInd w:val="0"/>
        <w:jc w:val="both"/>
        <w:rPr>
          <w:rFonts w:ascii="Times New Roman" w:hAnsi="Times New Roman" w:cs="Times New Roman"/>
          <w:color w:val="000000" w:themeColor="text1"/>
          <w:szCs w:val="24"/>
          <w:lang w:val="en-GB" w:eastAsia="zh-HK"/>
        </w:rPr>
      </w:pPr>
    </w:p>
    <w:p w:rsidR="009C3662" w:rsidRDefault="009C3662" w:rsidP="00666011">
      <w:pPr>
        <w:autoSpaceDE w:val="0"/>
        <w:autoSpaceDN w:val="0"/>
        <w:adjustRightInd w:val="0"/>
        <w:jc w:val="both"/>
        <w:rPr>
          <w:rFonts w:ascii="Times New Roman" w:hAnsi="Times New Roman" w:cs="Times New Roman"/>
          <w:color w:val="000000" w:themeColor="text1"/>
          <w:szCs w:val="24"/>
          <w:lang w:val="en-GB" w:eastAsia="zh-HK"/>
        </w:rPr>
      </w:pPr>
    </w:p>
    <w:p w:rsidR="009C3662" w:rsidRDefault="009C3662" w:rsidP="00666011">
      <w:pPr>
        <w:autoSpaceDE w:val="0"/>
        <w:autoSpaceDN w:val="0"/>
        <w:adjustRightInd w:val="0"/>
        <w:jc w:val="both"/>
        <w:rPr>
          <w:rFonts w:ascii="Times New Roman" w:hAnsi="Times New Roman" w:cs="Times New Roman"/>
          <w:color w:val="000000" w:themeColor="text1"/>
          <w:szCs w:val="24"/>
          <w:lang w:val="en-GB" w:eastAsia="zh-HK"/>
        </w:rPr>
      </w:pPr>
    </w:p>
    <w:p w:rsidR="009C3662" w:rsidRDefault="009C3662" w:rsidP="00666011">
      <w:pPr>
        <w:autoSpaceDE w:val="0"/>
        <w:autoSpaceDN w:val="0"/>
        <w:adjustRightInd w:val="0"/>
        <w:jc w:val="both"/>
        <w:rPr>
          <w:rFonts w:ascii="Times New Roman" w:hAnsi="Times New Roman" w:cs="Times New Roman"/>
          <w:color w:val="000000" w:themeColor="text1"/>
          <w:szCs w:val="24"/>
          <w:lang w:val="en-GB" w:eastAsia="zh-HK"/>
        </w:rPr>
      </w:pPr>
    </w:p>
    <w:p w:rsidR="009C3662" w:rsidRDefault="009C3662" w:rsidP="00666011">
      <w:pPr>
        <w:autoSpaceDE w:val="0"/>
        <w:autoSpaceDN w:val="0"/>
        <w:adjustRightInd w:val="0"/>
        <w:jc w:val="both"/>
        <w:rPr>
          <w:rFonts w:ascii="Times New Roman" w:hAnsi="Times New Roman" w:cs="Times New Roman"/>
          <w:color w:val="000000" w:themeColor="text1"/>
          <w:szCs w:val="24"/>
          <w:lang w:val="en-GB" w:eastAsia="zh-HK"/>
        </w:rPr>
      </w:pPr>
    </w:p>
    <w:p w:rsidR="0004401F" w:rsidRPr="0010718F" w:rsidRDefault="0004401F" w:rsidP="00666011">
      <w:pPr>
        <w:autoSpaceDE w:val="0"/>
        <w:autoSpaceDN w:val="0"/>
        <w:adjustRightInd w:val="0"/>
        <w:jc w:val="both"/>
        <w:rPr>
          <w:rFonts w:ascii="Times New Roman" w:hAnsi="Times New Roman" w:cs="Times New Roman"/>
          <w:color w:val="000000" w:themeColor="text1"/>
          <w:szCs w:val="24"/>
          <w:lang w:eastAsia="zh-HK"/>
        </w:rPr>
      </w:pPr>
      <w:r w:rsidRPr="0010718F">
        <w:rPr>
          <w:rFonts w:ascii="Times New Roman" w:hAnsi="Times New Roman" w:cs="Times New Roman"/>
          <w:color w:val="000000" w:themeColor="text1"/>
          <w:szCs w:val="24"/>
          <w:lang w:val="en-GB" w:eastAsia="zh-HK"/>
        </w:rPr>
        <w:t xml:space="preserve">It should be noted that our study follows the research objectives but this project report </w:t>
      </w:r>
      <w:r w:rsidR="009C3662">
        <w:rPr>
          <w:rFonts w:ascii="Times New Roman" w:hAnsi="Times New Roman" w:cs="Times New Roman"/>
          <w:color w:val="000000" w:themeColor="text1"/>
          <w:szCs w:val="24"/>
          <w:lang w:val="en-GB" w:eastAsia="zh-HK"/>
        </w:rPr>
        <w:t>records</w:t>
      </w:r>
      <w:r w:rsidRPr="0010718F">
        <w:rPr>
          <w:rFonts w:ascii="Times New Roman" w:hAnsi="Times New Roman" w:cs="Times New Roman"/>
          <w:color w:val="000000" w:themeColor="text1"/>
          <w:szCs w:val="24"/>
          <w:lang w:val="en-GB" w:eastAsia="zh-HK"/>
        </w:rPr>
        <w:t xml:space="preserve"> only the results of research objective </w:t>
      </w:r>
      <w:r w:rsidR="009C3662">
        <w:rPr>
          <w:rFonts w:ascii="Times New Roman" w:hAnsi="Times New Roman" w:cs="Times New Roman"/>
          <w:color w:val="000000" w:themeColor="text1"/>
          <w:szCs w:val="24"/>
          <w:lang w:val="en-GB" w:eastAsia="zh-HK"/>
        </w:rPr>
        <w:t xml:space="preserve">number </w:t>
      </w:r>
      <w:r w:rsidRPr="0010718F">
        <w:rPr>
          <w:rFonts w:ascii="Times New Roman" w:hAnsi="Times New Roman" w:cs="Times New Roman"/>
          <w:color w:val="000000" w:themeColor="text1"/>
          <w:szCs w:val="24"/>
          <w:lang w:val="en-GB" w:eastAsia="zh-HK"/>
        </w:rPr>
        <w:t>1 due to the requirement of report focus.</w:t>
      </w:r>
    </w:p>
    <w:p w:rsidR="0004401F" w:rsidRPr="0010718F" w:rsidRDefault="0004401F" w:rsidP="00666011">
      <w:pPr>
        <w:autoSpaceDE w:val="0"/>
        <w:autoSpaceDN w:val="0"/>
        <w:adjustRightInd w:val="0"/>
        <w:jc w:val="both"/>
        <w:rPr>
          <w:rFonts w:ascii="Times New Roman" w:hAnsi="Times New Roman" w:cs="Times New Roman"/>
          <w:color w:val="000000" w:themeColor="text1"/>
          <w:szCs w:val="24"/>
          <w:lang w:eastAsia="zh-HK"/>
        </w:rPr>
      </w:pPr>
    </w:p>
    <w:p w:rsidR="00862B7E" w:rsidRPr="0010718F" w:rsidRDefault="00862B7E" w:rsidP="00666011">
      <w:pPr>
        <w:autoSpaceDE w:val="0"/>
        <w:autoSpaceDN w:val="0"/>
        <w:adjustRightInd w:val="0"/>
        <w:jc w:val="both"/>
        <w:rPr>
          <w:rFonts w:ascii="Times New Roman" w:hAnsi="Times New Roman" w:cs="Times New Roman"/>
          <w:b/>
          <w:color w:val="000000" w:themeColor="text1"/>
          <w:szCs w:val="24"/>
          <w:lang w:eastAsia="zh-HK"/>
        </w:rPr>
      </w:pPr>
      <w:r w:rsidRPr="0010718F">
        <w:rPr>
          <w:rFonts w:ascii="Times New Roman" w:hAnsi="Times New Roman" w:cs="Times New Roman"/>
          <w:color w:val="000000" w:themeColor="text1"/>
          <w:szCs w:val="24"/>
          <w:lang w:eastAsia="zh-HK"/>
        </w:rPr>
        <w:t xml:space="preserve">In terms of originality and value, to the best of our knowledge and review of the literature, there is no evidence of studies for verification of mental accounting bias and refinement of </w:t>
      </w:r>
      <w:proofErr w:type="spellStart"/>
      <w:r w:rsidRPr="0010718F">
        <w:rPr>
          <w:rFonts w:ascii="Times New Roman" w:hAnsi="Times New Roman" w:cs="Times New Roman"/>
          <w:color w:val="000000" w:themeColor="text1"/>
          <w:szCs w:val="24"/>
          <w:lang w:eastAsia="zh-HK"/>
        </w:rPr>
        <w:t>behavioural</w:t>
      </w:r>
      <w:proofErr w:type="spellEnd"/>
      <w:r w:rsidRPr="0010718F">
        <w:rPr>
          <w:rFonts w:ascii="Times New Roman" w:hAnsi="Times New Roman" w:cs="Times New Roman"/>
          <w:color w:val="000000" w:themeColor="text1"/>
          <w:szCs w:val="24"/>
          <w:lang w:eastAsia="zh-HK"/>
        </w:rPr>
        <w:t xml:space="preserve"> portfolio theory i</w:t>
      </w:r>
      <w:r w:rsidR="0004401F" w:rsidRPr="0010718F">
        <w:rPr>
          <w:rFonts w:ascii="Times New Roman" w:hAnsi="Times New Roman" w:cs="Times New Roman"/>
          <w:color w:val="000000" w:themeColor="text1"/>
          <w:szCs w:val="24"/>
          <w:lang w:eastAsia="zh-HK"/>
        </w:rPr>
        <w:t>n Hong Kong. We have filled the</w:t>
      </w:r>
      <w:r w:rsidRPr="0010718F">
        <w:rPr>
          <w:rFonts w:ascii="Times New Roman" w:hAnsi="Times New Roman" w:cs="Times New Roman"/>
          <w:color w:val="000000" w:themeColor="text1"/>
          <w:szCs w:val="24"/>
          <w:lang w:eastAsia="zh-HK"/>
        </w:rPr>
        <w:t xml:space="preserve"> gap of understanding the actual layering of the </w:t>
      </w:r>
      <w:proofErr w:type="spellStart"/>
      <w:r w:rsidRPr="0010718F">
        <w:rPr>
          <w:rFonts w:ascii="Times New Roman" w:hAnsi="Times New Roman" w:cs="Times New Roman"/>
          <w:color w:val="000000" w:themeColor="text1"/>
          <w:szCs w:val="24"/>
          <w:lang w:eastAsia="zh-HK"/>
        </w:rPr>
        <w:t>behavioural</w:t>
      </w:r>
      <w:proofErr w:type="spellEnd"/>
      <w:r w:rsidRPr="0010718F">
        <w:rPr>
          <w:rFonts w:ascii="Times New Roman" w:hAnsi="Times New Roman" w:cs="Times New Roman"/>
          <w:color w:val="000000" w:themeColor="text1"/>
          <w:szCs w:val="24"/>
          <w:lang w:eastAsia="zh-HK"/>
        </w:rPr>
        <w:t xml:space="preserve"> portfolio</w:t>
      </w:r>
      <w:r w:rsidR="0004401F" w:rsidRPr="0010718F">
        <w:rPr>
          <w:rFonts w:ascii="Times New Roman" w:hAnsi="Times New Roman" w:cs="Times New Roman"/>
          <w:color w:val="000000" w:themeColor="text1"/>
          <w:szCs w:val="24"/>
          <w:lang w:eastAsia="zh-HK"/>
        </w:rPr>
        <w:t xml:space="preserve"> in our previous studies</w:t>
      </w:r>
      <w:r w:rsidRPr="0010718F">
        <w:rPr>
          <w:rFonts w:ascii="Times New Roman" w:hAnsi="Times New Roman" w:cs="Times New Roman"/>
          <w:color w:val="000000" w:themeColor="text1"/>
          <w:szCs w:val="24"/>
          <w:lang w:eastAsia="zh-HK"/>
        </w:rPr>
        <w:t xml:space="preserve">. </w:t>
      </w:r>
      <w:r w:rsidR="0004401F" w:rsidRPr="0010718F">
        <w:rPr>
          <w:rFonts w:ascii="Times New Roman" w:hAnsi="Times New Roman" w:cs="Times New Roman"/>
          <w:color w:val="000000" w:themeColor="text1"/>
          <w:szCs w:val="24"/>
          <w:lang w:eastAsia="zh-HK"/>
        </w:rPr>
        <w:t xml:space="preserve">If we can </w:t>
      </w:r>
      <w:r w:rsidR="0010718F" w:rsidRPr="0010718F">
        <w:rPr>
          <w:rFonts w:ascii="Times New Roman" w:hAnsi="Times New Roman" w:cs="Times New Roman"/>
          <w:color w:val="000000" w:themeColor="text1"/>
          <w:szCs w:val="24"/>
          <w:lang w:eastAsia="zh-HK"/>
        </w:rPr>
        <w:t>confirm</w:t>
      </w:r>
      <w:r w:rsidR="0004401F" w:rsidRPr="0010718F">
        <w:rPr>
          <w:rFonts w:ascii="Times New Roman" w:hAnsi="Times New Roman" w:cs="Times New Roman"/>
          <w:color w:val="000000" w:themeColor="text1"/>
          <w:szCs w:val="24"/>
          <w:lang w:eastAsia="zh-HK"/>
        </w:rPr>
        <w:t xml:space="preserve"> contribution of this refined behavioral portfolio approach to relationship </w:t>
      </w:r>
      <w:r w:rsidR="0010718F" w:rsidRPr="0010718F">
        <w:rPr>
          <w:rFonts w:ascii="Times New Roman" w:hAnsi="Times New Roman" w:cs="Times New Roman"/>
          <w:color w:val="000000" w:themeColor="text1"/>
          <w:szCs w:val="24"/>
          <w:lang w:eastAsia="zh-HK"/>
        </w:rPr>
        <w:t xml:space="preserve">quality, relationship continuity and word of mouth to the financial planners, it will have </w:t>
      </w:r>
      <w:r w:rsidRPr="0010718F">
        <w:rPr>
          <w:rFonts w:ascii="Times New Roman" w:hAnsi="Times New Roman" w:cs="Times New Roman"/>
          <w:color w:val="000000" w:themeColor="text1"/>
          <w:szCs w:val="24"/>
          <w:lang w:eastAsia="zh-HK"/>
        </w:rPr>
        <w:t>much value for practitioners in Hong Kong to put</w:t>
      </w:r>
      <w:r w:rsidR="0010718F" w:rsidRPr="0010718F">
        <w:rPr>
          <w:rFonts w:ascii="Times New Roman" w:hAnsi="Times New Roman" w:cs="Times New Roman"/>
          <w:color w:val="000000" w:themeColor="text1"/>
          <w:szCs w:val="24"/>
          <w:lang w:eastAsia="zh-HK"/>
        </w:rPr>
        <w:t xml:space="preserve"> the model</w:t>
      </w:r>
      <w:r w:rsidRPr="0010718F">
        <w:rPr>
          <w:rFonts w:ascii="Times New Roman" w:hAnsi="Times New Roman" w:cs="Times New Roman"/>
          <w:color w:val="000000" w:themeColor="text1"/>
          <w:szCs w:val="24"/>
          <w:lang w:eastAsia="zh-HK"/>
        </w:rPr>
        <w:t xml:space="preserve"> into practical use.</w:t>
      </w:r>
    </w:p>
    <w:p w:rsidR="009A7E93" w:rsidRPr="002946DF" w:rsidRDefault="009A7E93" w:rsidP="00666011">
      <w:pPr>
        <w:pStyle w:val="1"/>
        <w:numPr>
          <w:ilvl w:val="0"/>
          <w:numId w:val="16"/>
        </w:numPr>
        <w:ind w:hanging="567"/>
        <w:jc w:val="both"/>
        <w:rPr>
          <w:color w:val="0070C0"/>
        </w:rPr>
      </w:pPr>
      <w:bookmarkStart w:id="5" w:name="_Toc509846359"/>
      <w:r w:rsidRPr="002946DF">
        <w:rPr>
          <w:color w:val="0070C0"/>
        </w:rPr>
        <w:t>Literature Review</w:t>
      </w:r>
      <w:bookmarkEnd w:id="5"/>
    </w:p>
    <w:p w:rsidR="008274F2" w:rsidRPr="0010718F" w:rsidRDefault="00832C5A" w:rsidP="00666011">
      <w:pPr>
        <w:jc w:val="both"/>
        <w:rPr>
          <w:rFonts w:ascii="Times New Roman" w:hAnsi="Times New Roman" w:cs="Times New Roman"/>
          <w:color w:val="000000" w:themeColor="text1"/>
          <w:kern w:val="0"/>
          <w:szCs w:val="24"/>
          <w:lang w:eastAsia="zh-HK"/>
        </w:rPr>
      </w:pPr>
      <w:r w:rsidRPr="0010718F">
        <w:rPr>
          <w:rFonts w:ascii="Times New Roman" w:hAnsi="Times New Roman" w:cs="Times New Roman"/>
          <w:color w:val="000000" w:themeColor="text1"/>
        </w:rPr>
        <w:t xml:space="preserve">What </w:t>
      </w:r>
      <w:r w:rsidR="0050659C" w:rsidRPr="0010718F">
        <w:rPr>
          <w:rFonts w:ascii="Times New Roman" w:hAnsi="Times New Roman" w:cs="Times New Roman"/>
          <w:color w:val="000000" w:themeColor="text1"/>
        </w:rPr>
        <w:t>fi</w:t>
      </w:r>
      <w:r w:rsidRPr="0010718F">
        <w:rPr>
          <w:rFonts w:ascii="Times New Roman" w:hAnsi="Times New Roman" w:cs="Times New Roman"/>
          <w:color w:val="000000" w:themeColor="text1"/>
        </w:rPr>
        <w:t xml:space="preserve">nancial planners </w:t>
      </w:r>
      <w:r w:rsidR="0050659C" w:rsidRPr="0010718F">
        <w:rPr>
          <w:rFonts w:ascii="Times New Roman" w:hAnsi="Times New Roman" w:cs="Times New Roman"/>
          <w:color w:val="000000" w:themeColor="text1"/>
        </w:rPr>
        <w:t xml:space="preserve">are </w:t>
      </w:r>
      <w:r w:rsidRPr="0010718F">
        <w:rPr>
          <w:rFonts w:ascii="Times New Roman" w:hAnsi="Times New Roman" w:cs="Times New Roman"/>
          <w:color w:val="000000" w:themeColor="text1"/>
        </w:rPr>
        <w:t xml:space="preserve">doing </w:t>
      </w:r>
      <w:r w:rsidR="0050659C" w:rsidRPr="0010718F">
        <w:rPr>
          <w:rFonts w:ascii="Times New Roman" w:hAnsi="Times New Roman" w:cs="Times New Roman"/>
          <w:color w:val="000000" w:themeColor="text1"/>
        </w:rPr>
        <w:t>for retail investors is</w:t>
      </w:r>
      <w:r w:rsidRPr="0010718F">
        <w:rPr>
          <w:rFonts w:ascii="Times New Roman" w:hAnsi="Times New Roman" w:cs="Times New Roman"/>
          <w:color w:val="000000" w:themeColor="text1"/>
        </w:rPr>
        <w:t xml:space="preserve"> not supported by academia of standard finance. Financial planning, as defined by </w:t>
      </w:r>
      <w:r w:rsidRPr="0010718F">
        <w:rPr>
          <w:rFonts w:ascii="Times New Roman" w:hAnsi="Times New Roman" w:cs="Times New Roman"/>
          <w:color w:val="000000" w:themeColor="text1"/>
          <w:kern w:val="0"/>
          <w:szCs w:val="24"/>
          <w:lang w:eastAsia="zh-HK"/>
        </w:rPr>
        <w:t>US Certified Financial Planner Board of Standards, is "a process of determining whether and how an individual can meet life goals through the proper management of financial resources" (Cheng, 2006, p.161).</w:t>
      </w:r>
      <w:r w:rsidRPr="0010718F">
        <w:rPr>
          <w:rFonts w:ascii="Times New Roman" w:hAnsi="Times New Roman" w:cs="Times New Roman"/>
          <w:color w:val="000000" w:themeColor="text1"/>
        </w:rPr>
        <w:t xml:space="preserve"> In other words, </w:t>
      </w:r>
      <w:r w:rsidR="0084287D" w:rsidRPr="0010718F">
        <w:rPr>
          <w:rFonts w:ascii="Times New Roman" w:hAnsi="Times New Roman" w:cs="Times New Roman"/>
          <w:color w:val="000000" w:themeColor="text1"/>
        </w:rPr>
        <w:t xml:space="preserve">personal financial planning is essentially </w:t>
      </w:r>
      <w:r w:rsidR="0084287D" w:rsidRPr="0010718F">
        <w:rPr>
          <w:rFonts w:ascii="Times New Roman" w:hAnsi="Times New Roman" w:cs="Times New Roman"/>
          <w:color w:val="000000" w:themeColor="text1"/>
          <w:kern w:val="0"/>
          <w:szCs w:val="24"/>
          <w:lang w:eastAsia="zh-HK"/>
        </w:rPr>
        <w:t xml:space="preserve">goal-based financial planning for achievement of clients' life goals. But the pillar of standard financial or neoclassical financial </w:t>
      </w:r>
      <w:r w:rsidR="0050659C" w:rsidRPr="0010718F">
        <w:rPr>
          <w:rFonts w:ascii="Times New Roman" w:hAnsi="Times New Roman" w:cs="Times New Roman"/>
          <w:color w:val="000000" w:themeColor="text1"/>
          <w:kern w:val="0"/>
          <w:szCs w:val="24"/>
          <w:lang w:eastAsia="zh-HK"/>
        </w:rPr>
        <w:t xml:space="preserve">in relation to portfolio building </w:t>
      </w:r>
      <w:r w:rsidR="0084287D" w:rsidRPr="0010718F">
        <w:rPr>
          <w:rFonts w:ascii="Times New Roman" w:hAnsi="Times New Roman" w:cs="Times New Roman"/>
          <w:color w:val="000000" w:themeColor="text1"/>
          <w:kern w:val="0"/>
          <w:szCs w:val="24"/>
          <w:lang w:eastAsia="zh-HK"/>
        </w:rPr>
        <w:t xml:space="preserve">is modern portfolio theory </w:t>
      </w:r>
      <w:r w:rsidR="00440A0D" w:rsidRPr="0010718F">
        <w:rPr>
          <w:rFonts w:ascii="Times New Roman" w:hAnsi="Times New Roman" w:cs="Times New Roman" w:hint="eastAsia"/>
          <w:color w:val="000000" w:themeColor="text1"/>
          <w:kern w:val="0"/>
          <w:szCs w:val="24"/>
          <w:lang w:eastAsia="zh-HK"/>
        </w:rPr>
        <w:t>(</w:t>
      </w:r>
      <w:r w:rsidR="0084287D" w:rsidRPr="0010718F">
        <w:rPr>
          <w:rFonts w:ascii="Times New Roman" w:hAnsi="Times New Roman" w:cs="Times New Roman"/>
          <w:color w:val="000000" w:themeColor="text1"/>
          <w:kern w:val="0"/>
          <w:szCs w:val="24"/>
          <w:lang w:eastAsia="zh-HK"/>
        </w:rPr>
        <w:t>MPT</w:t>
      </w:r>
      <w:r w:rsidR="00440A0D" w:rsidRPr="0010718F">
        <w:rPr>
          <w:rFonts w:ascii="Times New Roman" w:hAnsi="Times New Roman" w:cs="Times New Roman" w:hint="eastAsia"/>
          <w:color w:val="000000" w:themeColor="text1"/>
          <w:kern w:val="0"/>
          <w:szCs w:val="24"/>
          <w:lang w:eastAsia="zh-HK"/>
        </w:rPr>
        <w:t>)</w:t>
      </w:r>
      <w:r w:rsidR="0084287D" w:rsidRPr="0010718F">
        <w:rPr>
          <w:rFonts w:ascii="Times New Roman" w:hAnsi="Times New Roman" w:cs="Times New Roman"/>
          <w:color w:val="000000" w:themeColor="text1"/>
          <w:kern w:val="0"/>
          <w:szCs w:val="24"/>
          <w:lang w:eastAsia="zh-HK"/>
        </w:rPr>
        <w:t xml:space="preserve"> (</w:t>
      </w:r>
      <w:proofErr w:type="spellStart"/>
      <w:r w:rsidR="0084287D" w:rsidRPr="0010718F">
        <w:rPr>
          <w:rFonts w:ascii="Times New Roman" w:hAnsi="Times New Roman" w:cs="Times New Roman"/>
          <w:color w:val="000000" w:themeColor="text1"/>
          <w:kern w:val="0"/>
          <w:szCs w:val="24"/>
          <w:lang w:eastAsia="zh-HK"/>
        </w:rPr>
        <w:t>Statman</w:t>
      </w:r>
      <w:proofErr w:type="spellEnd"/>
      <w:r w:rsidR="0084287D" w:rsidRPr="0010718F">
        <w:rPr>
          <w:rFonts w:ascii="Times New Roman" w:hAnsi="Times New Roman" w:cs="Times New Roman"/>
          <w:color w:val="000000" w:themeColor="text1"/>
          <w:kern w:val="0"/>
          <w:szCs w:val="24"/>
          <w:lang w:eastAsia="zh-HK"/>
        </w:rPr>
        <w:t>, 1995)</w:t>
      </w:r>
      <w:r w:rsidR="0050659C" w:rsidRPr="0010718F">
        <w:rPr>
          <w:rFonts w:ascii="Times New Roman" w:hAnsi="Times New Roman" w:cs="Times New Roman"/>
          <w:color w:val="000000" w:themeColor="text1"/>
          <w:kern w:val="0"/>
          <w:szCs w:val="24"/>
          <w:lang w:eastAsia="zh-HK"/>
        </w:rPr>
        <w:t>, which is</w:t>
      </w:r>
      <w:r w:rsidR="0084287D" w:rsidRPr="0010718F">
        <w:rPr>
          <w:rFonts w:ascii="Times New Roman" w:hAnsi="Times New Roman" w:cs="Times New Roman"/>
          <w:color w:val="000000" w:themeColor="text1"/>
          <w:kern w:val="0"/>
          <w:szCs w:val="24"/>
          <w:lang w:eastAsia="zh-HK"/>
        </w:rPr>
        <w:t xml:space="preserve"> built on the groundbreaking </w:t>
      </w:r>
      <w:r w:rsidR="00304D64" w:rsidRPr="0010718F">
        <w:rPr>
          <w:rFonts w:ascii="Times New Roman" w:hAnsi="Times New Roman" w:cs="Times New Roman" w:hint="eastAsia"/>
          <w:color w:val="000000" w:themeColor="text1"/>
          <w:kern w:val="0"/>
          <w:szCs w:val="24"/>
          <w:lang w:eastAsia="zh-HK"/>
        </w:rPr>
        <w:t>paper</w:t>
      </w:r>
      <w:r w:rsidR="0084287D" w:rsidRPr="0010718F">
        <w:rPr>
          <w:rFonts w:ascii="Times New Roman" w:hAnsi="Times New Roman" w:cs="Times New Roman"/>
          <w:color w:val="000000" w:themeColor="text1"/>
          <w:kern w:val="0"/>
          <w:szCs w:val="24"/>
          <w:lang w:eastAsia="zh-HK"/>
        </w:rPr>
        <w:t xml:space="preserve"> "Portfolio Selection" by Harry Markowitz (Markowitz, 1952)</w:t>
      </w:r>
      <w:r w:rsidR="00275721" w:rsidRPr="0010718F">
        <w:rPr>
          <w:rFonts w:ascii="Times New Roman" w:hAnsi="Times New Roman" w:cs="Times New Roman"/>
          <w:color w:val="000000" w:themeColor="text1"/>
          <w:kern w:val="0"/>
          <w:szCs w:val="24"/>
        </w:rPr>
        <w:t xml:space="preserve">, the </w:t>
      </w:r>
      <w:r w:rsidR="00275721" w:rsidRPr="0010718F">
        <w:rPr>
          <w:rFonts w:ascii="Times New Roman" w:hAnsi="Times New Roman" w:cs="Times New Roman"/>
          <w:color w:val="000000" w:themeColor="text1"/>
          <w:kern w:val="0"/>
          <w:szCs w:val="24"/>
          <w:lang w:eastAsia="zh-HK"/>
        </w:rPr>
        <w:t>Nobel Price of Economic Sciences laureate in 1990</w:t>
      </w:r>
      <w:r w:rsidR="0050659C" w:rsidRPr="0010718F">
        <w:rPr>
          <w:rFonts w:ascii="Times New Roman" w:hAnsi="Times New Roman" w:cs="Times New Roman"/>
          <w:color w:val="000000" w:themeColor="text1"/>
          <w:kern w:val="0"/>
          <w:szCs w:val="24"/>
          <w:lang w:eastAsia="zh-HK"/>
        </w:rPr>
        <w:t xml:space="preserve">. </w:t>
      </w:r>
      <w:r w:rsidR="0095706C" w:rsidRPr="0010718F">
        <w:rPr>
          <w:rFonts w:ascii="Times New Roman" w:hAnsi="Times New Roman" w:cs="Times New Roman" w:hint="eastAsia"/>
          <w:color w:val="000000" w:themeColor="text1"/>
          <w:kern w:val="0"/>
          <w:szCs w:val="24"/>
          <w:lang w:eastAsia="zh-HK"/>
        </w:rPr>
        <w:t xml:space="preserve">Under the MPT </w:t>
      </w:r>
      <w:r w:rsidR="0095706C" w:rsidRPr="0010718F">
        <w:rPr>
          <w:rFonts w:ascii="Times New Roman" w:hAnsi="Times New Roman" w:cs="Times New Roman"/>
          <w:color w:val="000000" w:themeColor="text1"/>
          <w:kern w:val="0"/>
          <w:szCs w:val="24"/>
          <w:lang w:eastAsia="zh-HK"/>
        </w:rPr>
        <w:t>framework</w:t>
      </w:r>
      <w:r w:rsidR="00304D64" w:rsidRPr="0010718F">
        <w:rPr>
          <w:rFonts w:ascii="Times New Roman" w:hAnsi="Times New Roman" w:cs="Times New Roman" w:hint="eastAsia"/>
          <w:color w:val="000000" w:themeColor="text1"/>
          <w:kern w:val="0"/>
          <w:szCs w:val="24"/>
          <w:lang w:eastAsia="zh-HK"/>
        </w:rPr>
        <w:t>, we can minimize</w:t>
      </w:r>
      <w:r w:rsidR="0095706C" w:rsidRPr="0010718F">
        <w:rPr>
          <w:rFonts w:ascii="Times New Roman" w:hAnsi="Times New Roman" w:cs="Times New Roman" w:hint="eastAsia"/>
          <w:color w:val="000000" w:themeColor="text1"/>
          <w:kern w:val="0"/>
          <w:szCs w:val="24"/>
          <w:lang w:eastAsia="zh-HK"/>
        </w:rPr>
        <w:t xml:space="preserve"> portfolio risk by minimizing </w:t>
      </w:r>
      <w:r w:rsidR="0095706C" w:rsidRPr="0010718F">
        <w:rPr>
          <w:rFonts w:ascii="Times New Roman" w:hAnsi="Times New Roman" w:cs="Times New Roman"/>
          <w:color w:val="000000" w:themeColor="text1"/>
          <w:kern w:val="0"/>
          <w:szCs w:val="24"/>
          <w:lang w:eastAsia="zh-HK"/>
        </w:rPr>
        <w:t>component assets' covariance (or correlation).</w:t>
      </w:r>
      <w:r w:rsidR="0095706C" w:rsidRPr="0010718F">
        <w:rPr>
          <w:rFonts w:ascii="Times New Roman" w:hAnsi="Times New Roman" w:cs="Times New Roman" w:hint="eastAsia"/>
          <w:color w:val="000000" w:themeColor="text1"/>
          <w:kern w:val="0"/>
          <w:szCs w:val="24"/>
          <w:lang w:eastAsia="zh-HK"/>
        </w:rPr>
        <w:t xml:space="preserve"> Also, in accordance with the </w:t>
      </w:r>
      <w:r w:rsidR="0095706C" w:rsidRPr="0010718F">
        <w:rPr>
          <w:rFonts w:ascii="Times New Roman" w:hAnsi="Times New Roman" w:cs="Times New Roman"/>
          <w:color w:val="000000" w:themeColor="text1"/>
          <w:kern w:val="0"/>
          <w:szCs w:val="24"/>
          <w:lang w:eastAsia="zh-HK"/>
        </w:rPr>
        <w:t xml:space="preserve">mean-variance criterion </w:t>
      </w:r>
      <w:r w:rsidR="0095706C" w:rsidRPr="0010718F">
        <w:rPr>
          <w:rFonts w:ascii="Times New Roman" w:hAnsi="Times New Roman" w:cs="Times New Roman" w:hint="eastAsia"/>
          <w:color w:val="000000" w:themeColor="text1"/>
          <w:kern w:val="0"/>
          <w:szCs w:val="24"/>
          <w:lang w:eastAsia="zh-HK"/>
        </w:rPr>
        <w:t xml:space="preserve">of MPT, </w:t>
      </w:r>
      <w:r w:rsidR="0095706C" w:rsidRPr="0010718F">
        <w:rPr>
          <w:rFonts w:ascii="Times New Roman" w:hAnsi="Times New Roman" w:cs="Times New Roman"/>
          <w:color w:val="000000" w:themeColor="text1"/>
          <w:kern w:val="0"/>
          <w:szCs w:val="24"/>
          <w:lang w:eastAsia="zh-HK"/>
        </w:rPr>
        <w:t>we can graph portfolios choices on the risk-return plane called efficient frontier and identify optimal portfolios</w:t>
      </w:r>
      <w:r w:rsidR="0095706C" w:rsidRPr="0010718F">
        <w:rPr>
          <w:rFonts w:ascii="Times New Roman" w:hAnsi="Times New Roman" w:cs="Times New Roman" w:hint="eastAsia"/>
          <w:color w:val="000000" w:themeColor="text1"/>
          <w:kern w:val="0"/>
          <w:szCs w:val="24"/>
          <w:lang w:eastAsia="zh-HK"/>
        </w:rPr>
        <w:t xml:space="preserve"> for </w:t>
      </w:r>
      <w:r w:rsidR="0095706C" w:rsidRPr="0010718F">
        <w:rPr>
          <w:rFonts w:ascii="Times New Roman" w:hAnsi="Times New Roman" w:cs="Times New Roman"/>
          <w:color w:val="000000" w:themeColor="text1"/>
          <w:kern w:val="0"/>
          <w:szCs w:val="24"/>
          <w:lang w:eastAsia="zh-HK"/>
        </w:rPr>
        <w:t>individual</w:t>
      </w:r>
      <w:r w:rsidR="0095706C" w:rsidRPr="0010718F">
        <w:rPr>
          <w:rFonts w:ascii="Times New Roman" w:hAnsi="Times New Roman" w:cs="Times New Roman" w:hint="eastAsia"/>
          <w:color w:val="000000" w:themeColor="text1"/>
          <w:kern w:val="0"/>
          <w:szCs w:val="24"/>
          <w:lang w:eastAsia="zh-HK"/>
        </w:rPr>
        <w:t xml:space="preserve"> investors based on </w:t>
      </w:r>
      <w:r w:rsidR="0095706C" w:rsidRPr="0010718F">
        <w:rPr>
          <w:rFonts w:ascii="Times New Roman" w:hAnsi="Times New Roman" w:cs="Times New Roman"/>
          <w:color w:val="000000" w:themeColor="text1"/>
          <w:kern w:val="0"/>
          <w:szCs w:val="24"/>
          <w:lang w:eastAsia="zh-HK"/>
        </w:rPr>
        <w:t>the investor's overall level of risk tolerance</w:t>
      </w:r>
      <w:r w:rsidR="0095706C" w:rsidRPr="0010718F">
        <w:rPr>
          <w:rFonts w:ascii="Times New Roman" w:hAnsi="Times New Roman" w:cs="Times New Roman" w:hint="eastAsia"/>
          <w:color w:val="000000" w:themeColor="text1"/>
          <w:kern w:val="0"/>
          <w:szCs w:val="24"/>
          <w:lang w:eastAsia="zh-HK"/>
        </w:rPr>
        <w:t>.</w:t>
      </w:r>
      <w:r w:rsidR="00D07E9E" w:rsidRPr="0010718F">
        <w:rPr>
          <w:rFonts w:ascii="Times New Roman" w:hAnsi="Times New Roman" w:cs="Times New Roman" w:hint="eastAsia"/>
          <w:color w:val="000000" w:themeColor="text1"/>
          <w:kern w:val="0"/>
          <w:szCs w:val="24"/>
          <w:lang w:eastAsia="zh-HK"/>
        </w:rPr>
        <w:t xml:space="preserve"> </w:t>
      </w:r>
    </w:p>
    <w:p w:rsidR="008274F2" w:rsidRPr="0010718F" w:rsidRDefault="008274F2" w:rsidP="00666011">
      <w:pPr>
        <w:jc w:val="both"/>
        <w:rPr>
          <w:rFonts w:ascii="Times New Roman" w:hAnsi="Times New Roman" w:cs="Times New Roman"/>
          <w:color w:val="000000" w:themeColor="text1"/>
          <w:kern w:val="0"/>
          <w:szCs w:val="24"/>
          <w:lang w:eastAsia="zh-HK"/>
        </w:rPr>
      </w:pPr>
    </w:p>
    <w:p w:rsidR="00862B7E" w:rsidRPr="0010718F" w:rsidRDefault="00862B7E" w:rsidP="00666011">
      <w:pPr>
        <w:jc w:val="both"/>
        <w:rPr>
          <w:rFonts w:ascii="Times New Roman" w:hAnsi="Times New Roman" w:cs="Times New Roman"/>
          <w:color w:val="000000" w:themeColor="text1"/>
          <w:kern w:val="0"/>
          <w:szCs w:val="24"/>
        </w:rPr>
      </w:pPr>
      <w:r w:rsidRPr="0010718F">
        <w:rPr>
          <w:rFonts w:ascii="Times New Roman" w:hAnsi="Times New Roman" w:cs="Times New Roman"/>
          <w:color w:val="000000" w:themeColor="text1"/>
          <w:kern w:val="0"/>
          <w:szCs w:val="24"/>
          <w:lang w:eastAsia="zh-HK"/>
        </w:rPr>
        <w:t>Under goal-based financial planning, however, financial planners help clients articulate their important life goals and achieve their goals.  Consequently, the resulting investment portfolio will deviate from optimal portfolio identified by efficient frontier under standard finance, and the risk and return trade-off will not be most desirable for investors. That raises the doubt whether financial planners' practice is justifiable.</w:t>
      </w:r>
      <w:r w:rsidR="00CD5400">
        <w:rPr>
          <w:rFonts w:ascii="Times New Roman" w:hAnsi="Times New Roman" w:cs="Times New Roman" w:hint="eastAsia"/>
          <w:color w:val="000000" w:themeColor="text1"/>
          <w:kern w:val="0"/>
          <w:szCs w:val="24"/>
          <w:lang w:eastAsia="zh-HK"/>
        </w:rPr>
        <w:t xml:space="preserve"> </w:t>
      </w:r>
      <w:r w:rsidRPr="0010718F">
        <w:rPr>
          <w:rFonts w:ascii="Times New Roman" w:hAnsi="Times New Roman" w:cs="Times New Roman"/>
          <w:color w:val="000000" w:themeColor="text1"/>
          <w:kern w:val="0"/>
          <w:szCs w:val="24"/>
          <w:lang w:val="en-GB" w:eastAsia="zh-HK"/>
        </w:rPr>
        <w:t xml:space="preserve">Finally, the answer emerged from the advance in a branch of finance, the behavioural finance. </w:t>
      </w:r>
      <w:proofErr w:type="spellStart"/>
      <w:r w:rsidRPr="0010718F">
        <w:rPr>
          <w:rFonts w:ascii="Times New Roman" w:hAnsi="Times New Roman" w:cs="Times New Roman"/>
          <w:color w:val="000000" w:themeColor="text1"/>
          <w:kern w:val="0"/>
          <w:szCs w:val="24"/>
          <w:lang w:val="en-GB" w:eastAsia="zh-HK"/>
        </w:rPr>
        <w:t>Behavioral</w:t>
      </w:r>
      <w:proofErr w:type="spellEnd"/>
      <w:r w:rsidRPr="0010718F">
        <w:rPr>
          <w:rFonts w:ascii="Times New Roman" w:hAnsi="Times New Roman" w:cs="Times New Roman"/>
          <w:color w:val="000000" w:themeColor="text1"/>
          <w:kern w:val="0"/>
          <w:szCs w:val="24"/>
          <w:lang w:val="en-GB" w:eastAsia="zh-HK"/>
        </w:rPr>
        <w:t xml:space="preserve"> finance is commonly defined as the application of psychology to finance (</w:t>
      </w:r>
      <w:proofErr w:type="spellStart"/>
      <w:r w:rsidRPr="0010718F">
        <w:rPr>
          <w:rFonts w:ascii="Times New Roman" w:hAnsi="Times New Roman" w:cs="Times New Roman"/>
          <w:color w:val="000000" w:themeColor="text1"/>
          <w:kern w:val="0"/>
          <w:szCs w:val="24"/>
          <w:lang w:val="en-GB" w:eastAsia="zh-HK"/>
        </w:rPr>
        <w:t>Pompian</w:t>
      </w:r>
      <w:proofErr w:type="spellEnd"/>
      <w:r w:rsidRPr="0010718F">
        <w:rPr>
          <w:rFonts w:ascii="Times New Roman" w:hAnsi="Times New Roman" w:cs="Times New Roman"/>
          <w:color w:val="000000" w:themeColor="text1"/>
          <w:kern w:val="0"/>
          <w:szCs w:val="24"/>
          <w:lang w:val="en-GB" w:eastAsia="zh-HK"/>
        </w:rPr>
        <w:t xml:space="preserve">, 2006).  </w:t>
      </w:r>
      <w:proofErr w:type="spellStart"/>
      <w:r w:rsidRPr="0010718F">
        <w:rPr>
          <w:rFonts w:ascii="Times New Roman" w:hAnsi="Times New Roman" w:cs="Times New Roman"/>
          <w:color w:val="000000" w:themeColor="text1"/>
          <w:kern w:val="0"/>
          <w:szCs w:val="24"/>
          <w:lang w:val="en-GB" w:eastAsia="zh-HK"/>
        </w:rPr>
        <w:t>Behavioral</w:t>
      </w:r>
      <w:proofErr w:type="spellEnd"/>
      <w:r w:rsidRPr="0010718F">
        <w:rPr>
          <w:rFonts w:ascii="Times New Roman" w:hAnsi="Times New Roman" w:cs="Times New Roman"/>
          <w:color w:val="000000" w:themeColor="text1"/>
          <w:kern w:val="0"/>
          <w:szCs w:val="24"/>
          <w:lang w:val="en-GB" w:eastAsia="zh-HK"/>
        </w:rPr>
        <w:t xml:space="preserve"> finance applies the field of psychology in relation to investors' financial decisions with an attention on people's </w:t>
      </w:r>
      <w:r w:rsidRPr="0010718F">
        <w:rPr>
          <w:rFonts w:ascii="Times New Roman" w:hAnsi="Times New Roman" w:cs="Times New Roman"/>
          <w:color w:val="000000" w:themeColor="text1"/>
          <w:kern w:val="0"/>
          <w:szCs w:val="24"/>
          <w:lang w:val="en-GB" w:eastAsia="zh-HK"/>
        </w:rPr>
        <w:lastRenderedPageBreak/>
        <w:t>individual-level psychological biases (</w:t>
      </w:r>
      <w:proofErr w:type="spellStart"/>
      <w:r w:rsidRPr="0010718F">
        <w:rPr>
          <w:rFonts w:ascii="Times New Roman" w:hAnsi="Times New Roman" w:cs="Times New Roman"/>
          <w:color w:val="000000" w:themeColor="text1"/>
          <w:kern w:val="0"/>
          <w:szCs w:val="24"/>
          <w:lang w:val="en-GB" w:eastAsia="zh-HK"/>
        </w:rPr>
        <w:t>Hirshleifer</w:t>
      </w:r>
      <w:proofErr w:type="spellEnd"/>
      <w:r w:rsidRPr="0010718F">
        <w:rPr>
          <w:rFonts w:ascii="Times New Roman" w:hAnsi="Times New Roman" w:cs="Times New Roman"/>
          <w:color w:val="000000" w:themeColor="text1"/>
          <w:kern w:val="0"/>
          <w:szCs w:val="24"/>
          <w:lang w:val="en-GB" w:eastAsia="zh-HK"/>
        </w:rPr>
        <w:t xml:space="preserve">, 2015). For investment portfolio building, the relevant cognitive bias is called mental accounting.  Richard </w:t>
      </w:r>
      <w:proofErr w:type="spellStart"/>
      <w:r w:rsidRPr="0010718F">
        <w:rPr>
          <w:rFonts w:ascii="Times New Roman" w:hAnsi="Times New Roman" w:cs="Times New Roman"/>
          <w:color w:val="000000" w:themeColor="text1"/>
          <w:kern w:val="0"/>
          <w:szCs w:val="24"/>
          <w:lang w:val="en-GB" w:eastAsia="zh-HK"/>
        </w:rPr>
        <w:t>Thaler</w:t>
      </w:r>
      <w:proofErr w:type="spellEnd"/>
      <w:r w:rsidRPr="0010718F">
        <w:rPr>
          <w:rFonts w:ascii="Times New Roman" w:hAnsi="Times New Roman" w:cs="Times New Roman"/>
          <w:color w:val="000000" w:themeColor="text1"/>
          <w:kern w:val="0"/>
          <w:szCs w:val="24"/>
          <w:lang w:val="en-GB" w:eastAsia="zh-HK"/>
        </w:rPr>
        <w:t xml:space="preserve"> (1980, 1985, 1990, </w:t>
      </w:r>
      <w:proofErr w:type="gramStart"/>
      <w:r w:rsidRPr="0010718F">
        <w:rPr>
          <w:rFonts w:ascii="Times New Roman" w:hAnsi="Times New Roman" w:cs="Times New Roman"/>
          <w:color w:val="000000" w:themeColor="text1"/>
          <w:kern w:val="0"/>
          <w:szCs w:val="24"/>
          <w:lang w:val="en-GB" w:eastAsia="zh-HK"/>
        </w:rPr>
        <w:t>1999</w:t>
      </w:r>
      <w:proofErr w:type="gramEnd"/>
      <w:r w:rsidRPr="0010718F">
        <w:rPr>
          <w:rFonts w:ascii="Times New Roman" w:hAnsi="Times New Roman" w:cs="Times New Roman"/>
          <w:color w:val="000000" w:themeColor="text1"/>
          <w:kern w:val="0"/>
          <w:szCs w:val="24"/>
          <w:lang w:val="en-GB" w:eastAsia="zh-HK"/>
        </w:rPr>
        <w:t xml:space="preserve">) starts from the value function of the seminal paper Prospect Theory of Daniel </w:t>
      </w:r>
      <w:proofErr w:type="spellStart"/>
      <w:r w:rsidRPr="0010718F">
        <w:rPr>
          <w:rFonts w:ascii="Times New Roman" w:hAnsi="Times New Roman" w:cs="Times New Roman"/>
          <w:color w:val="000000" w:themeColor="text1"/>
          <w:kern w:val="0"/>
          <w:szCs w:val="24"/>
          <w:lang w:val="en-GB" w:eastAsia="zh-HK"/>
        </w:rPr>
        <w:t>Kahneman</w:t>
      </w:r>
      <w:proofErr w:type="spellEnd"/>
      <w:r w:rsidRPr="0010718F">
        <w:rPr>
          <w:rFonts w:ascii="Times New Roman" w:hAnsi="Times New Roman" w:cs="Times New Roman"/>
          <w:color w:val="000000" w:themeColor="text1"/>
          <w:kern w:val="0"/>
          <w:szCs w:val="24"/>
          <w:lang w:val="en-GB" w:eastAsia="zh-HK"/>
        </w:rPr>
        <w:t xml:space="preserve"> and Amos </w:t>
      </w:r>
      <w:proofErr w:type="spellStart"/>
      <w:r w:rsidRPr="0010718F">
        <w:rPr>
          <w:rFonts w:ascii="Times New Roman" w:hAnsi="Times New Roman" w:cs="Times New Roman"/>
          <w:color w:val="000000" w:themeColor="text1"/>
          <w:kern w:val="0"/>
          <w:szCs w:val="24"/>
          <w:lang w:val="en-GB" w:eastAsia="zh-HK"/>
        </w:rPr>
        <w:t>Tversky</w:t>
      </w:r>
      <w:proofErr w:type="spellEnd"/>
      <w:r w:rsidRPr="0010718F">
        <w:rPr>
          <w:rFonts w:ascii="Times New Roman" w:hAnsi="Times New Roman" w:cs="Times New Roman"/>
          <w:color w:val="000000" w:themeColor="text1"/>
          <w:kern w:val="0"/>
          <w:szCs w:val="24"/>
          <w:lang w:val="en-GB" w:eastAsia="zh-HK"/>
        </w:rPr>
        <w:t xml:space="preserve"> (</w:t>
      </w:r>
      <w:proofErr w:type="spellStart"/>
      <w:r w:rsidRPr="0010718F">
        <w:rPr>
          <w:rFonts w:ascii="Times New Roman" w:hAnsi="Times New Roman" w:cs="Times New Roman"/>
          <w:color w:val="000000" w:themeColor="text1"/>
          <w:kern w:val="0"/>
          <w:szCs w:val="24"/>
          <w:lang w:val="en-GB" w:eastAsia="zh-HK"/>
        </w:rPr>
        <w:t>Kahneman</w:t>
      </w:r>
      <w:proofErr w:type="spellEnd"/>
      <w:r w:rsidRPr="0010718F">
        <w:rPr>
          <w:rFonts w:ascii="Times New Roman" w:hAnsi="Times New Roman" w:cs="Times New Roman"/>
          <w:color w:val="000000" w:themeColor="text1"/>
          <w:kern w:val="0"/>
          <w:szCs w:val="24"/>
          <w:lang w:val="en-GB" w:eastAsia="zh-HK"/>
        </w:rPr>
        <w:t xml:space="preserve"> &amp; </w:t>
      </w:r>
      <w:proofErr w:type="spellStart"/>
      <w:r w:rsidRPr="0010718F">
        <w:rPr>
          <w:rFonts w:ascii="Times New Roman" w:hAnsi="Times New Roman" w:cs="Times New Roman"/>
          <w:color w:val="000000" w:themeColor="text1"/>
          <w:kern w:val="0"/>
          <w:szCs w:val="24"/>
          <w:lang w:val="en-GB" w:eastAsia="zh-HK"/>
        </w:rPr>
        <w:t>Tversky</w:t>
      </w:r>
      <w:proofErr w:type="spellEnd"/>
      <w:r w:rsidRPr="0010718F">
        <w:rPr>
          <w:rFonts w:ascii="Times New Roman" w:hAnsi="Times New Roman" w:cs="Times New Roman"/>
          <w:color w:val="000000" w:themeColor="text1"/>
          <w:kern w:val="0"/>
          <w:szCs w:val="24"/>
          <w:lang w:val="en-GB" w:eastAsia="zh-HK"/>
        </w:rPr>
        <w:t>, 1979) and gradually develops the concept and application of mental accounting bias. Mental accounting is defined as the way people code, categorize and evaluate events by grouping theirs assets into non-interchangeable, or non-fungible, internal mental buckets. In terms of investment, investors place each investment decision into a separate accounting-like profit and loss file and try to balance the perceived gain and loss periodically</w:t>
      </w:r>
      <w:r w:rsidR="0010718F" w:rsidRPr="0010718F">
        <w:rPr>
          <w:rFonts w:ascii="Times New Roman" w:hAnsi="Times New Roman" w:cs="Times New Roman"/>
          <w:color w:val="000000" w:themeColor="text1"/>
          <w:kern w:val="0"/>
          <w:szCs w:val="24"/>
          <w:lang w:val="en-GB" w:eastAsia="zh-HK"/>
        </w:rPr>
        <w:t>. M</w:t>
      </w:r>
      <w:r w:rsidRPr="0010718F">
        <w:rPr>
          <w:rFonts w:ascii="Times New Roman" w:hAnsi="Times New Roman" w:cs="Times New Roman"/>
          <w:color w:val="000000" w:themeColor="text1"/>
          <w:kern w:val="0"/>
          <w:szCs w:val="24"/>
          <w:lang w:val="en-GB" w:eastAsia="zh-HK"/>
        </w:rPr>
        <w:t xml:space="preserve">eanwhile, the correlation between different mental accounts </w:t>
      </w:r>
      <w:r w:rsidR="0010718F" w:rsidRPr="0010718F">
        <w:rPr>
          <w:rFonts w:ascii="Times New Roman" w:hAnsi="Times New Roman" w:cs="Times New Roman"/>
          <w:color w:val="000000" w:themeColor="text1"/>
          <w:kern w:val="0"/>
          <w:szCs w:val="24"/>
          <w:lang w:val="en-GB" w:eastAsia="zh-HK"/>
        </w:rPr>
        <w:t>is</w:t>
      </w:r>
      <w:r w:rsidRPr="0010718F">
        <w:rPr>
          <w:rFonts w:ascii="Times New Roman" w:hAnsi="Times New Roman" w:cs="Times New Roman"/>
          <w:color w:val="000000" w:themeColor="text1"/>
          <w:kern w:val="0"/>
          <w:szCs w:val="24"/>
          <w:lang w:val="en-GB" w:eastAsia="zh-HK"/>
        </w:rPr>
        <w:t xml:space="preserve"> ignored. Individuals need to record, summarize, </w:t>
      </w:r>
      <w:proofErr w:type="spellStart"/>
      <w:r w:rsidRPr="0010718F">
        <w:rPr>
          <w:rFonts w:ascii="Times New Roman" w:hAnsi="Times New Roman" w:cs="Times New Roman"/>
          <w:color w:val="000000" w:themeColor="text1"/>
          <w:kern w:val="0"/>
          <w:szCs w:val="24"/>
          <w:lang w:val="en-GB" w:eastAsia="zh-HK"/>
        </w:rPr>
        <w:t>analyze</w:t>
      </w:r>
      <w:proofErr w:type="spellEnd"/>
      <w:r w:rsidRPr="0010718F">
        <w:rPr>
          <w:rFonts w:ascii="Times New Roman" w:hAnsi="Times New Roman" w:cs="Times New Roman"/>
          <w:color w:val="000000" w:themeColor="text1"/>
          <w:kern w:val="0"/>
          <w:szCs w:val="24"/>
          <w:lang w:val="en-GB" w:eastAsia="zh-HK"/>
        </w:rPr>
        <w:t xml:space="preserve"> and report transaction results and other financial events, and mental accounting is a heuristics how they keep tracking where their money is going and keep spending under control. Mental accounting is a framing bias because under different categorization people will attach different value and risk tolerance to each </w:t>
      </w:r>
      <w:proofErr w:type="gramStart"/>
      <w:r w:rsidRPr="0010718F">
        <w:rPr>
          <w:rFonts w:ascii="Times New Roman" w:hAnsi="Times New Roman" w:cs="Times New Roman"/>
          <w:color w:val="000000" w:themeColor="text1"/>
          <w:kern w:val="0"/>
          <w:szCs w:val="24"/>
          <w:lang w:val="en-GB" w:eastAsia="zh-HK"/>
        </w:rPr>
        <w:t>account,</w:t>
      </w:r>
      <w:proofErr w:type="gramEnd"/>
      <w:r w:rsidRPr="0010718F">
        <w:rPr>
          <w:rFonts w:ascii="Times New Roman" w:hAnsi="Times New Roman" w:cs="Times New Roman"/>
          <w:color w:val="000000" w:themeColor="text1"/>
          <w:kern w:val="0"/>
          <w:szCs w:val="24"/>
          <w:lang w:val="en-GB" w:eastAsia="zh-HK"/>
        </w:rPr>
        <w:t xml:space="preserve"> ignore the principle of </w:t>
      </w:r>
      <w:proofErr w:type="spellStart"/>
      <w:r w:rsidRPr="0010718F">
        <w:rPr>
          <w:rFonts w:ascii="Times New Roman" w:hAnsi="Times New Roman" w:cs="Times New Roman"/>
          <w:color w:val="000000" w:themeColor="text1"/>
          <w:kern w:val="0"/>
          <w:szCs w:val="24"/>
          <w:lang w:val="en-GB" w:eastAsia="zh-HK"/>
        </w:rPr>
        <w:t>fungibility</w:t>
      </w:r>
      <w:proofErr w:type="spellEnd"/>
      <w:r w:rsidRPr="0010718F">
        <w:rPr>
          <w:rFonts w:ascii="Times New Roman" w:hAnsi="Times New Roman" w:cs="Times New Roman"/>
          <w:color w:val="000000" w:themeColor="text1"/>
          <w:kern w:val="0"/>
          <w:szCs w:val="24"/>
          <w:lang w:val="en-GB" w:eastAsia="zh-HK"/>
        </w:rPr>
        <w:t xml:space="preserve"> of money.</w:t>
      </w:r>
      <w:r w:rsidR="0010718F" w:rsidRPr="0010718F">
        <w:rPr>
          <w:rFonts w:ascii="Times New Roman" w:hAnsi="Times New Roman" w:cs="Times New Roman"/>
          <w:color w:val="000000" w:themeColor="text1"/>
          <w:kern w:val="0"/>
          <w:szCs w:val="24"/>
          <w:lang w:val="en-GB" w:eastAsia="zh-HK"/>
        </w:rPr>
        <w:t xml:space="preserve"> </w:t>
      </w:r>
      <w:r w:rsidRPr="0010718F">
        <w:rPr>
          <w:rFonts w:ascii="Times New Roman" w:hAnsi="Times New Roman" w:cs="Times New Roman"/>
          <w:color w:val="000000" w:themeColor="text1"/>
          <w:kern w:val="0"/>
          <w:szCs w:val="24"/>
        </w:rPr>
        <w:t xml:space="preserve">Mental accounting is of vital importance to financial planners because it is what goal-based financial planning is doing.  </w:t>
      </w:r>
      <w:r w:rsidR="0010718F" w:rsidRPr="0010718F">
        <w:rPr>
          <w:rFonts w:ascii="Times New Roman" w:hAnsi="Times New Roman" w:cs="Times New Roman"/>
          <w:color w:val="000000" w:themeColor="text1"/>
          <w:kern w:val="0"/>
          <w:szCs w:val="24"/>
        </w:rPr>
        <w:t>T</w:t>
      </w:r>
      <w:r w:rsidRPr="0010718F">
        <w:rPr>
          <w:rFonts w:ascii="Times New Roman" w:hAnsi="Times New Roman" w:cs="Times New Roman"/>
          <w:color w:val="000000" w:themeColor="text1"/>
          <w:kern w:val="0"/>
          <w:szCs w:val="24"/>
        </w:rPr>
        <w:t>he financial planner is leveraging on mental accounting to help build long-term stable portfolios for clients and benefit the clients (</w:t>
      </w:r>
      <w:proofErr w:type="spellStart"/>
      <w:r w:rsidRPr="0010718F">
        <w:rPr>
          <w:rFonts w:ascii="Times New Roman" w:hAnsi="Times New Roman" w:cs="Times New Roman"/>
          <w:color w:val="000000" w:themeColor="text1"/>
          <w:kern w:val="0"/>
          <w:szCs w:val="24"/>
        </w:rPr>
        <w:t>Nofsinger</w:t>
      </w:r>
      <w:proofErr w:type="spellEnd"/>
      <w:r w:rsidRPr="0010718F">
        <w:rPr>
          <w:rFonts w:ascii="Times New Roman" w:hAnsi="Times New Roman" w:cs="Times New Roman"/>
          <w:color w:val="000000" w:themeColor="text1"/>
          <w:kern w:val="0"/>
          <w:szCs w:val="24"/>
        </w:rPr>
        <w:t xml:space="preserve">, 2011; Nevins, 2004).    </w:t>
      </w:r>
    </w:p>
    <w:p w:rsidR="00840EB4" w:rsidRPr="0010718F" w:rsidRDefault="00840EB4" w:rsidP="00666011">
      <w:pPr>
        <w:autoSpaceDE w:val="0"/>
        <w:autoSpaceDN w:val="0"/>
        <w:adjustRightInd w:val="0"/>
        <w:jc w:val="both"/>
        <w:rPr>
          <w:rFonts w:ascii="Times New Roman" w:hAnsi="Times New Roman" w:cs="Times New Roman"/>
          <w:color w:val="000000" w:themeColor="text1"/>
          <w:kern w:val="0"/>
          <w:szCs w:val="24"/>
        </w:rPr>
      </w:pPr>
    </w:p>
    <w:p w:rsidR="0037731C" w:rsidRPr="0010718F" w:rsidRDefault="00862B7E" w:rsidP="00666011">
      <w:pPr>
        <w:jc w:val="both"/>
        <w:rPr>
          <w:rFonts w:ascii="Times New Roman" w:hAnsi="Times New Roman" w:cs="Times New Roman"/>
          <w:color w:val="000000" w:themeColor="text1"/>
          <w:kern w:val="0"/>
          <w:szCs w:val="24"/>
          <w:lang w:eastAsia="zh-HK"/>
        </w:rPr>
      </w:pPr>
      <w:r w:rsidRPr="0010718F">
        <w:rPr>
          <w:rFonts w:ascii="Times New Roman" w:hAnsi="Times New Roman" w:cs="Times New Roman"/>
          <w:color w:val="000000" w:themeColor="text1"/>
          <w:kern w:val="0"/>
          <w:szCs w:val="24"/>
          <w:lang w:eastAsia="zh-HK"/>
        </w:rPr>
        <w:t xml:space="preserve">Then a better explanation of </w:t>
      </w:r>
      <w:r w:rsidR="00020EB5" w:rsidRPr="0010718F">
        <w:rPr>
          <w:rFonts w:ascii="Times New Roman" w:hAnsi="Times New Roman" w:cs="Times New Roman"/>
          <w:color w:val="000000" w:themeColor="text1"/>
          <w:kern w:val="0"/>
          <w:szCs w:val="24"/>
          <w:lang w:eastAsia="zh-HK"/>
        </w:rPr>
        <w:t xml:space="preserve">overall </w:t>
      </w:r>
      <w:r w:rsidRPr="0010718F">
        <w:rPr>
          <w:rFonts w:ascii="Times New Roman" w:hAnsi="Times New Roman" w:cs="Times New Roman"/>
          <w:color w:val="000000" w:themeColor="text1"/>
          <w:kern w:val="0"/>
          <w:szCs w:val="24"/>
          <w:lang w:eastAsia="zh-HK"/>
        </w:rPr>
        <w:t xml:space="preserve">investment portfolio building mentality of individual investors comes. </w:t>
      </w:r>
      <w:proofErr w:type="spellStart"/>
      <w:r w:rsidRPr="0010718F">
        <w:rPr>
          <w:rFonts w:ascii="Times New Roman" w:hAnsi="Times New Roman" w:cs="Times New Roman"/>
          <w:color w:val="000000" w:themeColor="text1"/>
          <w:kern w:val="0"/>
          <w:szCs w:val="24"/>
          <w:lang w:eastAsia="zh-HK"/>
        </w:rPr>
        <w:t>Shefrin</w:t>
      </w:r>
      <w:proofErr w:type="spellEnd"/>
      <w:r w:rsidRPr="0010718F">
        <w:rPr>
          <w:rFonts w:ascii="Times New Roman" w:hAnsi="Times New Roman" w:cs="Times New Roman"/>
          <w:color w:val="000000" w:themeColor="text1"/>
          <w:kern w:val="0"/>
          <w:szCs w:val="24"/>
          <w:lang w:eastAsia="zh-HK"/>
        </w:rPr>
        <w:t xml:space="preserve"> and </w:t>
      </w:r>
      <w:proofErr w:type="spellStart"/>
      <w:r w:rsidRPr="0010718F">
        <w:rPr>
          <w:rFonts w:ascii="Times New Roman" w:hAnsi="Times New Roman" w:cs="Times New Roman"/>
          <w:color w:val="000000" w:themeColor="text1"/>
          <w:kern w:val="0"/>
          <w:szCs w:val="24"/>
          <w:lang w:eastAsia="zh-HK"/>
        </w:rPr>
        <w:t>Statman</w:t>
      </w:r>
      <w:proofErr w:type="spellEnd"/>
      <w:r w:rsidRPr="0010718F">
        <w:rPr>
          <w:rFonts w:ascii="Times New Roman" w:hAnsi="Times New Roman" w:cs="Times New Roman"/>
          <w:color w:val="000000" w:themeColor="text1"/>
          <w:kern w:val="0"/>
          <w:szCs w:val="24"/>
          <w:lang w:eastAsia="zh-HK"/>
        </w:rPr>
        <w:t xml:space="preserve"> (2000) propose a framework called Behavioral Portfolio Theory (BPT), also named as mental accounting portfolio theory</w:t>
      </w:r>
      <w:r w:rsidR="00020EB5" w:rsidRPr="0010718F">
        <w:rPr>
          <w:rFonts w:ascii="Times New Roman" w:hAnsi="Times New Roman" w:cs="Times New Roman"/>
          <w:color w:val="000000" w:themeColor="text1"/>
          <w:kern w:val="0"/>
          <w:szCs w:val="24"/>
          <w:lang w:eastAsia="zh-HK"/>
        </w:rPr>
        <w:t>,</w:t>
      </w:r>
      <w:r w:rsidRPr="0010718F">
        <w:rPr>
          <w:rFonts w:ascii="Times New Roman" w:hAnsi="Times New Roman" w:cs="Times New Roman"/>
          <w:color w:val="000000" w:themeColor="text1"/>
          <w:kern w:val="0"/>
          <w:szCs w:val="24"/>
          <w:lang w:eastAsia="zh-HK"/>
        </w:rPr>
        <w:t xml:space="preserve"> in 2000. Based on safety first theory of Roy (1952), SP/A theory of Lopes (1987) and Prospect Theory of </w:t>
      </w:r>
      <w:proofErr w:type="spellStart"/>
      <w:r w:rsidRPr="0010718F">
        <w:rPr>
          <w:rFonts w:ascii="Times New Roman" w:hAnsi="Times New Roman" w:cs="Times New Roman"/>
          <w:color w:val="000000" w:themeColor="text1"/>
          <w:kern w:val="0"/>
          <w:szCs w:val="24"/>
          <w:lang w:eastAsia="zh-HK"/>
        </w:rPr>
        <w:t>Kahneman</w:t>
      </w:r>
      <w:proofErr w:type="spellEnd"/>
      <w:r w:rsidRPr="0010718F">
        <w:rPr>
          <w:rFonts w:ascii="Times New Roman" w:hAnsi="Times New Roman" w:cs="Times New Roman"/>
          <w:color w:val="000000" w:themeColor="text1"/>
          <w:kern w:val="0"/>
          <w:szCs w:val="24"/>
          <w:lang w:eastAsia="zh-HK"/>
        </w:rPr>
        <w:t xml:space="preserve"> and </w:t>
      </w:r>
      <w:proofErr w:type="spellStart"/>
      <w:r w:rsidRPr="0010718F">
        <w:rPr>
          <w:rFonts w:ascii="Times New Roman" w:hAnsi="Times New Roman" w:cs="Times New Roman"/>
          <w:color w:val="000000" w:themeColor="text1"/>
          <w:kern w:val="0"/>
          <w:szCs w:val="24"/>
          <w:lang w:eastAsia="zh-HK"/>
        </w:rPr>
        <w:t>Tversky</w:t>
      </w:r>
      <w:proofErr w:type="spellEnd"/>
      <w:r w:rsidRPr="0010718F">
        <w:rPr>
          <w:rFonts w:ascii="Times New Roman" w:hAnsi="Times New Roman" w:cs="Times New Roman"/>
          <w:color w:val="000000" w:themeColor="text1"/>
          <w:kern w:val="0"/>
          <w:szCs w:val="24"/>
          <w:lang w:eastAsia="zh-HK"/>
        </w:rPr>
        <w:t xml:space="preserve"> (1979), BPT indicated that investment portfolios were built as a pyramid of assets with different layers, each layer corresponds to a particular mental account. Located at the top of the pyramid are more risky assets and located at the bottom are risk-free assets. Risky assets satisfy clients' desire for wealth growth potential to get rich, whilst risk-free assets satisfy clients' need for security or minimum level of living standard to avoid poverty.  The results of this multiple-account structure are that average investors possess a bunch of different sub-portfolios.  The structure of overall portfolio is designated and altered by investment goals and associated mental accounts.  Interaction among mental accounts and correlation among investment assets are disregarded by investors.  In sum, investment portfolio diversification sources from investment goals diversification, but not from a purposeful asset diversification.  The mean-variance optimization principle of Harry Markowitz is violated.  Moreover, different mental accounts can have different levels of risk tolerance.  </w:t>
      </w:r>
      <w:r w:rsidR="00CD5400">
        <w:rPr>
          <w:rFonts w:ascii="Times New Roman" w:hAnsi="Times New Roman" w:cs="Times New Roman" w:hint="eastAsia"/>
          <w:color w:val="000000" w:themeColor="text1"/>
          <w:kern w:val="0"/>
          <w:szCs w:val="24"/>
          <w:lang w:eastAsia="zh-HK"/>
        </w:rPr>
        <w:t xml:space="preserve">Later on, </w:t>
      </w:r>
      <w:r w:rsidRPr="0010718F">
        <w:rPr>
          <w:rFonts w:ascii="Times New Roman" w:hAnsi="Times New Roman" w:cs="Times New Roman"/>
          <w:color w:val="000000" w:themeColor="text1"/>
          <w:kern w:val="0"/>
          <w:szCs w:val="24"/>
          <w:lang w:eastAsia="zh-HK"/>
        </w:rPr>
        <w:t xml:space="preserve">the issue of violation of the mean-variance optimization principle and </w:t>
      </w:r>
      <w:proofErr w:type="spellStart"/>
      <w:r w:rsidRPr="0010718F">
        <w:rPr>
          <w:rFonts w:ascii="Times New Roman" w:hAnsi="Times New Roman" w:cs="Times New Roman"/>
          <w:color w:val="000000" w:themeColor="text1"/>
          <w:kern w:val="0"/>
          <w:szCs w:val="24"/>
          <w:lang w:eastAsia="zh-HK"/>
        </w:rPr>
        <w:t>suboptimality</w:t>
      </w:r>
      <w:proofErr w:type="spellEnd"/>
      <w:r w:rsidRPr="0010718F">
        <w:rPr>
          <w:rFonts w:ascii="Times New Roman" w:hAnsi="Times New Roman" w:cs="Times New Roman"/>
          <w:color w:val="000000" w:themeColor="text1"/>
          <w:kern w:val="0"/>
          <w:szCs w:val="24"/>
          <w:lang w:eastAsia="zh-HK"/>
        </w:rPr>
        <w:t xml:space="preserve"> of portfolio under BPT is finally resolved dramatically.  Harry Markowitz, the founder of MPT, jointly with three other well-known scholars, published two papers (Das et al., 2010 &amp; Das et al, 2011, the second one being an abbreviated version written to financial planners).  They combined MPT </w:t>
      </w:r>
      <w:r w:rsidRPr="0010718F">
        <w:rPr>
          <w:rFonts w:ascii="Times New Roman" w:hAnsi="Times New Roman" w:cs="Times New Roman"/>
          <w:color w:val="000000" w:themeColor="text1"/>
          <w:kern w:val="0"/>
          <w:szCs w:val="24"/>
          <w:lang w:eastAsia="zh-HK"/>
        </w:rPr>
        <w:lastRenderedPageBreak/>
        <w:t xml:space="preserve">mean-variance criterion and BPT into a new framework called Mental Accounting Portfolio Theory. This is goal-based financial planning.  It is shown that if risk is defined as the probability of failing to reach threshold level in each mental account, and risk attitude differs from each mental account, then mathematically it is equivalent to optimize using MPT, BPT and risk management </w:t>
      </w:r>
      <w:r w:rsidR="00020EB5" w:rsidRPr="0010718F">
        <w:rPr>
          <w:rFonts w:ascii="Times New Roman" w:hAnsi="Times New Roman" w:cs="Times New Roman"/>
          <w:color w:val="000000" w:themeColor="text1"/>
          <w:kern w:val="0"/>
          <w:szCs w:val="24"/>
          <w:lang w:eastAsia="zh-HK"/>
        </w:rPr>
        <w:t>technique of</w:t>
      </w:r>
      <w:r w:rsidRPr="0010718F">
        <w:rPr>
          <w:rFonts w:ascii="Times New Roman" w:hAnsi="Times New Roman" w:cs="Times New Roman"/>
          <w:color w:val="000000" w:themeColor="text1"/>
          <w:kern w:val="0"/>
          <w:szCs w:val="24"/>
          <w:lang w:eastAsia="zh-HK"/>
        </w:rPr>
        <w:t xml:space="preserve"> value at risk.  Simply put, if sub-portfolios are optimized using the risk definition adopted by BPT, then all sub-portfolios are also optimized using mean-variance criterion and lie on the efficient frontier. Finally, the aggregate portfolio will also be mean-variance efficient and lying on the efficient frontier. In other words, finally, an academic imprimatur was obtained that goal-based financial planning practice is theoretically justified to benefit the client most.</w:t>
      </w:r>
    </w:p>
    <w:p w:rsidR="00515735" w:rsidRPr="0010718F" w:rsidRDefault="00515735" w:rsidP="00666011">
      <w:pPr>
        <w:jc w:val="both"/>
        <w:rPr>
          <w:rFonts w:ascii="Times New Roman" w:hAnsi="Times New Roman" w:cs="Times New Roman"/>
          <w:color w:val="000000" w:themeColor="text1"/>
          <w:kern w:val="0"/>
          <w:szCs w:val="24"/>
          <w:lang w:eastAsia="zh-HK"/>
        </w:rPr>
      </w:pPr>
    </w:p>
    <w:p w:rsidR="00F770E7" w:rsidRPr="00F770E7" w:rsidRDefault="00862B7E" w:rsidP="00666011">
      <w:pPr>
        <w:jc w:val="both"/>
        <w:rPr>
          <w:rFonts w:ascii="Times New Roman" w:hAnsi="Times New Roman" w:cs="Times New Roman"/>
          <w:color w:val="000000" w:themeColor="text1"/>
          <w:szCs w:val="24"/>
        </w:rPr>
      </w:pPr>
      <w:r w:rsidRPr="0010718F">
        <w:rPr>
          <w:rFonts w:ascii="Times New Roman" w:hAnsi="Times New Roman" w:cs="Times New Roman"/>
          <w:color w:val="000000" w:themeColor="text1"/>
          <w:kern w:val="0"/>
          <w:szCs w:val="24"/>
          <w:lang w:eastAsia="zh-HK"/>
        </w:rPr>
        <w:t xml:space="preserve">But the two theses of Das et al. (2010) and Das et al. (2011) are a justification of the practice by mathematical deduction. So far, there has not emerged a detailed behavioral finance model that specifies the content of pyramid of BPT and "helps the investor bond with her portfolio" (Wang, 2011). Consequently, many studies have been done and many preliminary models are proposed (Brunel, 2003; Curtis, 2004; Nevins, 2004; </w:t>
      </w:r>
      <w:proofErr w:type="spellStart"/>
      <w:r w:rsidRPr="0010718F">
        <w:rPr>
          <w:rFonts w:ascii="Times New Roman" w:hAnsi="Times New Roman" w:cs="Times New Roman"/>
          <w:color w:val="000000" w:themeColor="text1"/>
          <w:kern w:val="0"/>
          <w:szCs w:val="24"/>
          <w:lang w:eastAsia="zh-HK"/>
        </w:rPr>
        <w:t>Pompian</w:t>
      </w:r>
      <w:proofErr w:type="spellEnd"/>
      <w:r w:rsidRPr="0010718F">
        <w:rPr>
          <w:rFonts w:ascii="Times New Roman" w:hAnsi="Times New Roman" w:cs="Times New Roman"/>
          <w:color w:val="000000" w:themeColor="text1"/>
          <w:kern w:val="0"/>
          <w:szCs w:val="24"/>
          <w:lang w:eastAsia="zh-HK"/>
        </w:rPr>
        <w:t xml:space="preserve">, 2004; De </w:t>
      </w:r>
      <w:proofErr w:type="spellStart"/>
      <w:r w:rsidRPr="0010718F">
        <w:rPr>
          <w:rFonts w:ascii="Times New Roman" w:hAnsi="Times New Roman" w:cs="Times New Roman"/>
          <w:color w:val="000000" w:themeColor="text1"/>
          <w:kern w:val="0"/>
          <w:szCs w:val="24"/>
          <w:lang w:eastAsia="zh-HK"/>
        </w:rPr>
        <w:t>Brouwer</w:t>
      </w:r>
      <w:proofErr w:type="spellEnd"/>
      <w:r w:rsidRPr="0010718F">
        <w:rPr>
          <w:rFonts w:ascii="Times New Roman" w:hAnsi="Times New Roman" w:cs="Times New Roman"/>
          <w:color w:val="000000" w:themeColor="text1"/>
          <w:kern w:val="0"/>
          <w:szCs w:val="24"/>
          <w:lang w:eastAsia="zh-HK"/>
        </w:rPr>
        <w:t xml:space="preserve">, 2009, 2012; </w:t>
      </w:r>
      <w:proofErr w:type="spellStart"/>
      <w:r w:rsidRPr="0010718F">
        <w:rPr>
          <w:rFonts w:ascii="Times New Roman" w:hAnsi="Times New Roman" w:cs="Times New Roman"/>
          <w:color w:val="000000" w:themeColor="text1"/>
          <w:kern w:val="0"/>
          <w:szCs w:val="24"/>
          <w:lang w:eastAsia="zh-HK"/>
        </w:rPr>
        <w:t>Zanella</w:t>
      </w:r>
      <w:proofErr w:type="spellEnd"/>
      <w:r w:rsidRPr="0010718F">
        <w:rPr>
          <w:rFonts w:ascii="Times New Roman" w:hAnsi="Times New Roman" w:cs="Times New Roman"/>
          <w:color w:val="000000" w:themeColor="text1"/>
          <w:kern w:val="0"/>
          <w:szCs w:val="24"/>
          <w:lang w:eastAsia="zh-HK"/>
        </w:rPr>
        <w:t xml:space="preserve">, 2014) Even before the endorsement of goal-based financial planning under the Das et al (2010), most of these models agree with Brunel (2006) that the price of </w:t>
      </w:r>
      <w:proofErr w:type="spellStart"/>
      <w:r w:rsidRPr="0010718F">
        <w:rPr>
          <w:rFonts w:ascii="Times New Roman" w:hAnsi="Times New Roman" w:cs="Times New Roman"/>
          <w:color w:val="000000" w:themeColor="text1"/>
          <w:kern w:val="0"/>
          <w:szCs w:val="24"/>
          <w:lang w:eastAsia="zh-HK"/>
        </w:rPr>
        <w:t>suboptimality</w:t>
      </w:r>
      <w:proofErr w:type="spellEnd"/>
      <w:r w:rsidRPr="0010718F">
        <w:rPr>
          <w:rFonts w:ascii="Times New Roman" w:hAnsi="Times New Roman" w:cs="Times New Roman"/>
          <w:color w:val="000000" w:themeColor="text1"/>
          <w:kern w:val="0"/>
          <w:szCs w:val="24"/>
          <w:lang w:eastAsia="zh-HK"/>
        </w:rPr>
        <w:t xml:space="preserve"> is worth to pay in order to resonate better with the investors in the investment process and keep them psychologically stable. To sum, the above studies are all proposition papers without empirical </w:t>
      </w:r>
      <w:r w:rsidR="00931899" w:rsidRPr="00F770E7">
        <w:rPr>
          <w:rFonts w:ascii="Times New Roman" w:hAnsi="Times New Roman" w:cs="Times New Roman"/>
          <w:color w:val="000000" w:themeColor="text1"/>
          <w:kern w:val="0"/>
          <w:szCs w:val="24"/>
          <w:lang w:eastAsia="zh-HK"/>
        </w:rPr>
        <w:t>investigation</w:t>
      </w:r>
      <w:r w:rsidRPr="00F770E7">
        <w:rPr>
          <w:rFonts w:ascii="Times New Roman" w:hAnsi="Times New Roman" w:cs="Times New Roman"/>
          <w:color w:val="000000" w:themeColor="text1"/>
          <w:kern w:val="0"/>
          <w:szCs w:val="24"/>
          <w:lang w:eastAsia="zh-HK"/>
        </w:rPr>
        <w:t xml:space="preserve">.  </w:t>
      </w:r>
      <w:r w:rsidR="00CD5400" w:rsidRPr="00F770E7">
        <w:rPr>
          <w:rFonts w:ascii="Times New Roman" w:hAnsi="Times New Roman" w:cs="Times New Roman" w:hint="eastAsia"/>
          <w:color w:val="000000" w:themeColor="text1"/>
          <w:kern w:val="0"/>
          <w:szCs w:val="24"/>
          <w:lang w:eastAsia="zh-HK"/>
        </w:rPr>
        <w:t xml:space="preserve">In view of </w:t>
      </w:r>
      <w:r w:rsidR="00CD5400" w:rsidRPr="00F770E7">
        <w:rPr>
          <w:rFonts w:ascii="Times New Roman" w:hAnsi="Times New Roman" w:cs="Times New Roman"/>
          <w:color w:val="000000" w:themeColor="text1"/>
          <w:kern w:val="0"/>
          <w:szCs w:val="24"/>
          <w:lang w:eastAsia="zh-HK"/>
        </w:rPr>
        <w:t>this</w:t>
      </w:r>
      <w:r w:rsidR="00CD5400" w:rsidRPr="00F770E7">
        <w:rPr>
          <w:rFonts w:ascii="Times New Roman" w:hAnsi="Times New Roman" w:cs="Times New Roman" w:hint="eastAsia"/>
          <w:color w:val="000000" w:themeColor="text1"/>
          <w:kern w:val="0"/>
          <w:szCs w:val="24"/>
          <w:lang w:eastAsia="zh-HK"/>
        </w:rPr>
        <w:t xml:space="preserve"> research gap, </w:t>
      </w:r>
      <w:r w:rsidR="00023764" w:rsidRPr="00F770E7">
        <w:rPr>
          <w:rFonts w:ascii="Times New Roman" w:hAnsi="Times New Roman" w:cs="Times New Roman" w:hint="eastAsia"/>
          <w:color w:val="000000" w:themeColor="text1"/>
          <w:kern w:val="0"/>
          <w:szCs w:val="24"/>
          <w:lang w:eastAsia="zh-HK"/>
        </w:rPr>
        <w:t>in the assignment of the author</w:t>
      </w:r>
      <w:r w:rsidR="00023764" w:rsidRPr="00F770E7">
        <w:rPr>
          <w:rFonts w:ascii="Times New Roman" w:hAnsi="Times New Roman" w:cs="Times New Roman"/>
          <w:color w:val="000000" w:themeColor="text1"/>
          <w:kern w:val="0"/>
          <w:szCs w:val="24"/>
          <w:lang w:eastAsia="zh-HK"/>
        </w:rPr>
        <w:t>’</w:t>
      </w:r>
      <w:r w:rsidR="00023764" w:rsidRPr="00F770E7">
        <w:rPr>
          <w:rFonts w:ascii="Times New Roman" w:hAnsi="Times New Roman" w:cs="Times New Roman" w:hint="eastAsia"/>
          <w:color w:val="000000" w:themeColor="text1"/>
          <w:kern w:val="0"/>
          <w:szCs w:val="24"/>
          <w:lang w:eastAsia="zh-HK"/>
        </w:rPr>
        <w:t xml:space="preserve">s previous </w:t>
      </w:r>
      <w:r w:rsidR="00023764" w:rsidRPr="00F770E7">
        <w:rPr>
          <w:rFonts w:ascii="Times New Roman" w:hAnsi="Times New Roman" w:cs="Times New Roman"/>
          <w:color w:val="000000" w:themeColor="text1"/>
          <w:kern w:val="0"/>
          <w:szCs w:val="24"/>
          <w:lang w:eastAsia="zh-HK"/>
        </w:rPr>
        <w:t>course</w:t>
      </w:r>
      <w:r w:rsidR="00023764" w:rsidRPr="00F770E7">
        <w:rPr>
          <w:rFonts w:ascii="Times New Roman" w:hAnsi="Times New Roman" w:cs="Times New Roman" w:hint="eastAsia"/>
          <w:color w:val="000000" w:themeColor="text1"/>
          <w:kern w:val="0"/>
          <w:szCs w:val="24"/>
          <w:lang w:eastAsia="zh-HK"/>
        </w:rPr>
        <w:t xml:space="preserve">, </w:t>
      </w:r>
      <w:r w:rsidR="00F770E7" w:rsidRPr="00F770E7">
        <w:rPr>
          <w:rFonts w:ascii="Times New Roman" w:hAnsi="Times New Roman" w:cs="Times New Roman" w:hint="eastAsia"/>
          <w:color w:val="000000" w:themeColor="text1"/>
          <w:kern w:val="0"/>
          <w:szCs w:val="24"/>
          <w:lang w:eastAsia="zh-HK"/>
        </w:rPr>
        <w:t>the author</w:t>
      </w:r>
      <w:r w:rsidR="00023764" w:rsidRPr="00F770E7">
        <w:rPr>
          <w:rFonts w:ascii="Times New Roman" w:hAnsi="Times New Roman" w:cs="Times New Roman" w:hint="eastAsia"/>
          <w:color w:val="000000" w:themeColor="text1"/>
          <w:kern w:val="0"/>
          <w:szCs w:val="24"/>
          <w:lang w:eastAsia="zh-HK"/>
        </w:rPr>
        <w:t xml:space="preserve"> conducted an inductive qualitative study with one focus group and five interviews to identify t</w:t>
      </w:r>
      <w:r w:rsidR="00023764" w:rsidRPr="00F770E7">
        <w:rPr>
          <w:rFonts w:ascii="Times New Roman" w:hAnsi="Times New Roman" w:cs="Times New Roman"/>
          <w:color w:val="000000" w:themeColor="text1"/>
          <w:kern w:val="0"/>
          <w:szCs w:val="24"/>
          <w:lang w:eastAsia="zh-HK"/>
        </w:rPr>
        <w:t>he rationale and attitude of investors when building investment portfolios</w:t>
      </w:r>
      <w:r w:rsidR="00023764" w:rsidRPr="00F770E7">
        <w:rPr>
          <w:rFonts w:ascii="Times New Roman" w:hAnsi="Times New Roman" w:cs="Times New Roman" w:hint="eastAsia"/>
          <w:color w:val="000000" w:themeColor="text1"/>
          <w:kern w:val="0"/>
          <w:szCs w:val="24"/>
          <w:lang w:eastAsia="zh-HK"/>
        </w:rPr>
        <w:t xml:space="preserve">.  </w:t>
      </w:r>
      <w:r w:rsidR="00F770E7" w:rsidRPr="00F770E7">
        <w:rPr>
          <w:rFonts w:ascii="Times New Roman" w:hAnsi="Times New Roman" w:cs="Times New Roman" w:hint="eastAsia"/>
          <w:color w:val="000000" w:themeColor="text1"/>
          <w:kern w:val="0"/>
          <w:szCs w:val="24"/>
          <w:lang w:eastAsia="zh-HK"/>
        </w:rPr>
        <w:t>Though grounded theory, we found that</w:t>
      </w:r>
      <w:r w:rsidR="00F770E7" w:rsidRPr="00F770E7">
        <w:rPr>
          <w:rFonts w:ascii="Times New Roman" w:hAnsi="Times New Roman" w:cs="Times New Roman"/>
          <w:color w:val="000000" w:themeColor="text1"/>
          <w:szCs w:val="24"/>
          <w:lang w:val="en-GB"/>
        </w:rPr>
        <w:t xml:space="preserve"> most participants considered their portfolio in form of a layered structure and even a specific financial pyramid, </w:t>
      </w:r>
      <w:r w:rsidR="00F770E7" w:rsidRPr="00F770E7">
        <w:rPr>
          <w:rFonts w:ascii="Times New Roman" w:hAnsi="Times New Roman" w:cs="Times New Roman" w:hint="eastAsia"/>
          <w:color w:val="000000" w:themeColor="text1"/>
          <w:szCs w:val="24"/>
          <w:lang w:val="en-GB"/>
        </w:rPr>
        <w:t xml:space="preserve">and </w:t>
      </w:r>
      <w:r w:rsidR="00F770E7" w:rsidRPr="00F770E7">
        <w:rPr>
          <w:rFonts w:ascii="Times New Roman" w:hAnsi="Times New Roman" w:cs="Times New Roman"/>
          <w:color w:val="000000" w:themeColor="text1"/>
          <w:szCs w:val="24"/>
          <w:lang w:val="en-GB"/>
        </w:rPr>
        <w:t xml:space="preserve">BPT structure applies in most cases.  In relation to the behavioural portfolio content, our refined behaviour portfolio structure is summarized in figure 2.  </w:t>
      </w:r>
      <w:r w:rsidR="00F770E7" w:rsidRPr="00F770E7">
        <w:rPr>
          <w:rFonts w:ascii="Times New Roman" w:hAnsi="Times New Roman" w:cs="Times New Roman" w:hint="eastAsia"/>
          <w:color w:val="000000" w:themeColor="text1"/>
          <w:szCs w:val="24"/>
          <w:lang w:val="en-GB"/>
        </w:rPr>
        <w:t>T</w:t>
      </w:r>
      <w:r w:rsidR="00F770E7" w:rsidRPr="00F770E7">
        <w:rPr>
          <w:rFonts w:ascii="Times New Roman" w:hAnsi="Times New Roman" w:cs="Times New Roman"/>
          <w:color w:val="000000" w:themeColor="text1"/>
          <w:szCs w:val="24"/>
          <w:lang w:val="en-GB"/>
        </w:rPr>
        <w:t xml:space="preserve">he structure should be closer to the model of Jean Brunel (2003), which </w:t>
      </w:r>
      <w:proofErr w:type="gramStart"/>
      <w:r w:rsidR="00F770E7" w:rsidRPr="00F770E7">
        <w:rPr>
          <w:rFonts w:ascii="Times New Roman" w:hAnsi="Times New Roman" w:cs="Times New Roman"/>
          <w:color w:val="000000" w:themeColor="text1"/>
          <w:szCs w:val="24"/>
          <w:lang w:val="en-GB"/>
        </w:rPr>
        <w:t>specify</w:t>
      </w:r>
      <w:proofErr w:type="gramEnd"/>
      <w:r w:rsidR="00F770E7" w:rsidRPr="00F770E7">
        <w:rPr>
          <w:rFonts w:ascii="Times New Roman" w:hAnsi="Times New Roman" w:cs="Times New Roman"/>
          <w:color w:val="000000" w:themeColor="text1"/>
          <w:szCs w:val="24"/>
          <w:lang w:val="en-GB"/>
        </w:rPr>
        <w:t xml:space="preserve"> psychological needs first, but with more layering in our case. Life goals are grouped within these themes in client discussion.  If during the conversation you can confirm that life goals like retirement are imminent, however, the model should be a transit for life goal discussion first.  </w:t>
      </w:r>
      <w:r w:rsidR="00F770E7" w:rsidRPr="00F770E7">
        <w:rPr>
          <w:rFonts w:ascii="Times New Roman" w:hAnsi="Times New Roman" w:cs="Times New Roman" w:hint="eastAsia"/>
          <w:color w:val="000000" w:themeColor="text1"/>
          <w:szCs w:val="24"/>
          <w:lang w:val="en-GB"/>
        </w:rPr>
        <w:t>T</w:t>
      </w:r>
      <w:r w:rsidR="00F770E7" w:rsidRPr="00F770E7">
        <w:rPr>
          <w:rFonts w:ascii="Times New Roman" w:hAnsi="Times New Roman" w:cs="Times New Roman"/>
          <w:color w:val="000000" w:themeColor="text1"/>
          <w:szCs w:val="24"/>
          <w:lang w:val="en-GB"/>
        </w:rPr>
        <w:t>his process should help financial planners bond with their clients.</w:t>
      </w:r>
    </w:p>
    <w:p w:rsidR="00F770E7" w:rsidRPr="00F16831" w:rsidRDefault="00F770E7" w:rsidP="00666011">
      <w:pPr>
        <w:jc w:val="both"/>
        <w:rPr>
          <w:rFonts w:ascii="Times New Roman" w:hAnsi="Times New Roman" w:cs="Times New Roman"/>
          <w:szCs w:val="24"/>
        </w:rPr>
      </w:pPr>
      <w:r w:rsidRPr="00546888">
        <w:rPr>
          <w:rFonts w:ascii="Times New Roman" w:hAnsi="Times New Roman" w:cs="Times New Roman"/>
          <w:noProof/>
          <w:szCs w:val="24"/>
        </w:rPr>
        <w:lastRenderedPageBreak/>
        <w:drawing>
          <wp:inline distT="0" distB="0" distL="0" distR="0" wp14:anchorId="4513777B" wp14:editId="16DB8194">
            <wp:extent cx="2479183" cy="1925391"/>
            <wp:effectExtent l="0" t="0" r="0" b="17780"/>
            <wp:docPr id="6"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r>
        <w:rPr>
          <w:rFonts w:ascii="Times New Roman" w:hAnsi="Times New Roman" w:cs="Times New Roman"/>
          <w:noProof/>
          <w:szCs w:val="24"/>
        </w:rPr>
        <mc:AlternateContent>
          <mc:Choice Requires="wps">
            <w:drawing>
              <wp:anchor distT="0" distB="0" distL="114300" distR="114300" simplePos="0" relativeHeight="251666432" behindDoc="0" locked="0" layoutInCell="1" allowOverlap="1" wp14:anchorId="7E06C0B6" wp14:editId="641BFDED">
                <wp:simplePos x="0" y="0"/>
                <wp:positionH relativeFrom="column">
                  <wp:posOffset>2391804</wp:posOffset>
                </wp:positionH>
                <wp:positionV relativeFrom="paragraph">
                  <wp:posOffset>302072</wp:posOffset>
                </wp:positionV>
                <wp:extent cx="341290" cy="888643"/>
                <wp:effectExtent l="0" t="0" r="20955" b="26035"/>
                <wp:wrapNone/>
                <wp:docPr id="5" name="右大括弧 5"/>
                <wp:cNvGraphicFramePr/>
                <a:graphic xmlns:a="http://schemas.openxmlformats.org/drawingml/2006/main">
                  <a:graphicData uri="http://schemas.microsoft.com/office/word/2010/wordprocessingShape">
                    <wps:wsp>
                      <wps:cNvSpPr/>
                      <wps:spPr>
                        <a:xfrm>
                          <a:off x="0" y="0"/>
                          <a:ext cx="341290" cy="888643"/>
                        </a:xfrm>
                        <a:prstGeom prst="rightBrace">
                          <a:avLst/>
                        </a:prstGeom>
                        <a:ln w="25400"/>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大括弧 5" o:spid="_x0000_s1026" type="#_x0000_t88" style="position:absolute;margin-left:188.35pt;margin-top:23.8pt;width:26.85pt;height:69.9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" adj="691" strokecolor="#4579b8 [3044]" strokeweight="2pt"/>
            </w:pict>
          </mc:Fallback>
        </mc:AlternateContent>
      </w:r>
      <w:r>
        <w:rPr>
          <w:rFonts w:ascii="Times New Roman" w:hAnsi="Times New Roman"/>
          <w:noProof/>
          <w:color w:val="0070C0"/>
        </w:rPr>
        <w:drawing>
          <wp:inline distT="0" distB="0" distL="0" distR="0" wp14:anchorId="20E95806" wp14:editId="32E29960">
            <wp:extent cx="2343955" cy="1358721"/>
            <wp:effectExtent l="0" t="0" r="18415" b="0"/>
            <wp:docPr id="14" name="資料庫圖表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F770E7" w:rsidRDefault="00F770E7" w:rsidP="00666011">
      <w:pPr>
        <w:jc w:val="both"/>
        <w:rPr>
          <w:rFonts w:ascii="Times New Roman" w:hAnsi="Times New Roman" w:cs="Times New Roman"/>
          <w:color w:val="FF0000"/>
          <w:kern w:val="0"/>
          <w:szCs w:val="24"/>
          <w:lang w:eastAsia="zh-HK"/>
        </w:rPr>
      </w:pPr>
    </w:p>
    <w:p w:rsidR="00F770E7" w:rsidRDefault="00F770E7" w:rsidP="00666011">
      <w:pPr>
        <w:jc w:val="both"/>
        <w:rPr>
          <w:rFonts w:ascii="Times New Roman" w:hAnsi="Times New Roman" w:cs="Times New Roman"/>
          <w:color w:val="FF0000"/>
          <w:kern w:val="0"/>
          <w:szCs w:val="24"/>
          <w:lang w:eastAsia="zh-HK"/>
        </w:rPr>
      </w:pPr>
    </w:p>
    <w:p w:rsidR="00F770E7" w:rsidRPr="00666011" w:rsidRDefault="00F770E7" w:rsidP="00666011">
      <w:pPr>
        <w:autoSpaceDE w:val="0"/>
        <w:autoSpaceDN w:val="0"/>
        <w:adjustRightInd w:val="0"/>
        <w:jc w:val="both"/>
        <w:rPr>
          <w:rFonts w:ascii="Times New Roman" w:hAnsi="Times New Roman" w:cs="Times New Roman"/>
          <w:color w:val="000000" w:themeColor="text1"/>
          <w:kern w:val="0"/>
          <w:szCs w:val="24"/>
          <w:lang w:eastAsia="zh-HK"/>
        </w:rPr>
      </w:pPr>
      <w:r w:rsidRPr="00F770E7">
        <w:rPr>
          <w:rFonts w:ascii="Times New Roman" w:hAnsi="Times New Roman" w:cs="Times New Roman" w:hint="eastAsia"/>
          <w:color w:val="000000" w:themeColor="text1"/>
          <w:kern w:val="0"/>
          <w:szCs w:val="24"/>
          <w:lang w:eastAsia="zh-HK"/>
        </w:rPr>
        <w:t xml:space="preserve">This project is to confirm whether this model works.  </w:t>
      </w:r>
      <w:r>
        <w:rPr>
          <w:rFonts w:ascii="Times New Roman" w:hAnsi="Times New Roman" w:cs="Times New Roman" w:hint="eastAsia"/>
          <w:color w:val="000000" w:themeColor="text1"/>
          <w:kern w:val="0"/>
          <w:szCs w:val="24"/>
          <w:lang w:eastAsia="zh-HK"/>
        </w:rPr>
        <w:t xml:space="preserve">If this model can help the </w:t>
      </w:r>
      <w:r>
        <w:rPr>
          <w:rFonts w:ascii="Times New Roman" w:hAnsi="Times New Roman" w:cs="Times New Roman"/>
          <w:color w:val="000000" w:themeColor="text1"/>
          <w:kern w:val="0"/>
          <w:szCs w:val="24"/>
          <w:lang w:eastAsia="zh-HK"/>
        </w:rPr>
        <w:t>financial</w:t>
      </w:r>
      <w:r>
        <w:rPr>
          <w:rFonts w:ascii="Times New Roman" w:hAnsi="Times New Roman" w:cs="Times New Roman" w:hint="eastAsia"/>
          <w:color w:val="000000" w:themeColor="text1"/>
          <w:kern w:val="0"/>
          <w:szCs w:val="24"/>
          <w:lang w:eastAsia="zh-HK"/>
        </w:rPr>
        <w:t xml:space="preserve"> planners, </w:t>
      </w:r>
      <w:r w:rsidR="007171BC">
        <w:rPr>
          <w:rFonts w:ascii="Times New Roman" w:hAnsi="Times New Roman" w:cs="Times New Roman" w:hint="eastAsia"/>
          <w:color w:val="000000" w:themeColor="text1"/>
          <w:kern w:val="0"/>
          <w:szCs w:val="24"/>
          <w:lang w:eastAsia="zh-HK"/>
        </w:rPr>
        <w:t xml:space="preserve">it should </w:t>
      </w:r>
      <w:r w:rsidR="00F17CB8">
        <w:rPr>
          <w:rFonts w:ascii="Times New Roman" w:hAnsi="Times New Roman" w:cs="Times New Roman" w:hint="eastAsia"/>
          <w:color w:val="000000" w:themeColor="text1"/>
          <w:kern w:val="0"/>
          <w:szCs w:val="24"/>
          <w:lang w:eastAsia="zh-HK"/>
        </w:rPr>
        <w:t xml:space="preserve">increase customer satisfaction by </w:t>
      </w:r>
      <w:r w:rsidR="007171BC">
        <w:rPr>
          <w:rFonts w:ascii="Times New Roman" w:hAnsi="Times New Roman" w:cs="Times New Roman" w:hint="eastAsia"/>
          <w:color w:val="000000" w:themeColor="text1"/>
          <w:kern w:val="0"/>
          <w:szCs w:val="24"/>
          <w:lang w:eastAsia="zh-HK"/>
        </w:rPr>
        <w:t>strengthen</w:t>
      </w:r>
      <w:r w:rsidR="00F17CB8">
        <w:rPr>
          <w:rFonts w:ascii="Times New Roman" w:hAnsi="Times New Roman" w:cs="Times New Roman" w:hint="eastAsia"/>
          <w:color w:val="000000" w:themeColor="text1"/>
          <w:kern w:val="0"/>
          <w:szCs w:val="24"/>
          <w:lang w:eastAsia="zh-HK"/>
        </w:rPr>
        <w:t xml:space="preserve">ing </w:t>
      </w:r>
      <w:r w:rsidR="007171BC">
        <w:rPr>
          <w:rFonts w:ascii="Times New Roman" w:hAnsi="Times New Roman" w:cs="Times New Roman" w:hint="eastAsia"/>
          <w:color w:val="000000" w:themeColor="text1"/>
          <w:kern w:val="0"/>
          <w:szCs w:val="24"/>
          <w:lang w:eastAsia="zh-HK"/>
        </w:rPr>
        <w:t xml:space="preserve">the </w:t>
      </w:r>
      <w:r w:rsidR="00585D41" w:rsidRPr="00585D41">
        <w:rPr>
          <w:rFonts w:ascii="Times New Roman" w:hAnsi="Times New Roman" w:cs="Times New Roman" w:hint="eastAsia"/>
          <w:kern w:val="0"/>
          <w:szCs w:val="24"/>
          <w:lang w:eastAsia="zh-HK"/>
        </w:rPr>
        <w:t>intervening variable</w:t>
      </w:r>
      <w:r w:rsidR="00F17CB8">
        <w:rPr>
          <w:rFonts w:ascii="Times New Roman" w:hAnsi="Times New Roman" w:cs="Times New Roman" w:hint="eastAsia"/>
          <w:color w:val="000000" w:themeColor="text1"/>
          <w:kern w:val="0"/>
          <w:szCs w:val="24"/>
          <w:lang w:eastAsia="zh-HK"/>
        </w:rPr>
        <w:t xml:space="preserve"> of </w:t>
      </w:r>
      <w:r w:rsidR="00B53D5C">
        <w:rPr>
          <w:rFonts w:ascii="Times New Roman" w:hAnsi="Times New Roman" w:cs="Times New Roman" w:hint="eastAsia"/>
          <w:color w:val="000000" w:themeColor="text1"/>
          <w:kern w:val="0"/>
          <w:szCs w:val="24"/>
          <w:lang w:eastAsia="zh-HK"/>
        </w:rPr>
        <w:t xml:space="preserve">service quality delivered by the </w:t>
      </w:r>
      <w:r w:rsidR="007171BC">
        <w:rPr>
          <w:rFonts w:ascii="Times New Roman" w:hAnsi="Times New Roman" w:cs="Times New Roman" w:hint="eastAsia"/>
          <w:color w:val="000000" w:themeColor="text1"/>
          <w:kern w:val="0"/>
          <w:szCs w:val="24"/>
          <w:lang w:eastAsia="zh-HK"/>
        </w:rPr>
        <w:t xml:space="preserve">financial planner.  </w:t>
      </w:r>
      <w:r w:rsidR="00F17CB8">
        <w:rPr>
          <w:rFonts w:ascii="Times New Roman" w:hAnsi="Times New Roman" w:cs="Times New Roman" w:hint="eastAsia"/>
          <w:color w:val="000000" w:themeColor="text1"/>
          <w:kern w:val="0"/>
          <w:szCs w:val="24"/>
          <w:lang w:eastAsia="zh-HK"/>
        </w:rPr>
        <w:t xml:space="preserve">In </w:t>
      </w:r>
      <w:r w:rsidR="00F17CB8">
        <w:rPr>
          <w:rFonts w:ascii="Times New Roman" w:hAnsi="Times New Roman" w:cs="Times New Roman"/>
          <w:color w:val="000000" w:themeColor="text1"/>
          <w:kern w:val="0"/>
          <w:szCs w:val="24"/>
          <w:lang w:eastAsia="zh-HK"/>
        </w:rPr>
        <w:t>the</w:t>
      </w:r>
      <w:r w:rsidR="00F17CB8">
        <w:rPr>
          <w:rFonts w:ascii="Times New Roman" w:hAnsi="Times New Roman" w:cs="Times New Roman" w:hint="eastAsia"/>
          <w:color w:val="000000" w:themeColor="text1"/>
          <w:kern w:val="0"/>
          <w:szCs w:val="24"/>
          <w:lang w:eastAsia="zh-HK"/>
        </w:rPr>
        <w:t xml:space="preserve"> literature, we understand that the concept of service quality is not enough to measure the relationship selling </w:t>
      </w:r>
      <w:r w:rsidR="00F17CB8">
        <w:rPr>
          <w:rFonts w:ascii="Times New Roman" w:hAnsi="Times New Roman" w:cs="Times New Roman"/>
          <w:color w:val="000000" w:themeColor="text1"/>
          <w:kern w:val="0"/>
          <w:szCs w:val="24"/>
          <w:lang w:eastAsia="zh-HK"/>
        </w:rPr>
        <w:t>characteristics</w:t>
      </w:r>
      <w:r w:rsidR="00F17CB8">
        <w:rPr>
          <w:rFonts w:ascii="Times New Roman" w:hAnsi="Times New Roman" w:cs="Times New Roman" w:hint="eastAsia"/>
          <w:color w:val="000000" w:themeColor="text1"/>
          <w:kern w:val="0"/>
          <w:szCs w:val="24"/>
          <w:lang w:eastAsia="zh-HK"/>
        </w:rPr>
        <w:t xml:space="preserve"> of financial planning.  Financial planning includes not only a transactional nature but also </w:t>
      </w:r>
      <w:proofErr w:type="spellStart"/>
      <w:proofErr w:type="gramStart"/>
      <w:r w:rsidR="00F17CB8">
        <w:rPr>
          <w:rFonts w:ascii="Times New Roman" w:hAnsi="Times New Roman" w:cs="Times New Roman" w:hint="eastAsia"/>
          <w:color w:val="000000" w:themeColor="text1"/>
          <w:kern w:val="0"/>
          <w:szCs w:val="24"/>
          <w:lang w:eastAsia="zh-HK"/>
        </w:rPr>
        <w:t>a</w:t>
      </w:r>
      <w:proofErr w:type="spellEnd"/>
      <w:proofErr w:type="gramEnd"/>
      <w:r w:rsidR="00F17CB8">
        <w:rPr>
          <w:rFonts w:ascii="Times New Roman" w:hAnsi="Times New Roman" w:cs="Times New Roman" w:hint="eastAsia"/>
          <w:color w:val="000000" w:themeColor="text1"/>
          <w:kern w:val="0"/>
          <w:szCs w:val="24"/>
          <w:lang w:eastAsia="zh-HK"/>
        </w:rPr>
        <w:t xml:space="preserve"> </w:t>
      </w:r>
      <w:r w:rsidR="00210520">
        <w:rPr>
          <w:rFonts w:ascii="Times New Roman" w:hAnsi="Times New Roman" w:cs="Times New Roman" w:hint="eastAsia"/>
          <w:color w:val="000000" w:themeColor="text1"/>
          <w:kern w:val="0"/>
          <w:szCs w:val="24"/>
          <w:lang w:eastAsia="zh-HK"/>
        </w:rPr>
        <w:t xml:space="preserve">enduring relational nature. </w:t>
      </w:r>
      <w:r w:rsidR="00210520">
        <w:rPr>
          <w:rFonts w:ascii="Times New Roman" w:hAnsi="Times New Roman" w:cs="Times New Roman"/>
          <w:color w:val="000000" w:themeColor="text1"/>
          <w:kern w:val="0"/>
          <w:szCs w:val="24"/>
          <w:lang w:eastAsia="zh-HK"/>
        </w:rPr>
        <w:t>I</w:t>
      </w:r>
      <w:r w:rsidR="00210520">
        <w:rPr>
          <w:rFonts w:ascii="Times New Roman" w:hAnsi="Times New Roman" w:cs="Times New Roman" w:hint="eastAsia"/>
          <w:color w:val="000000" w:themeColor="text1"/>
          <w:kern w:val="0"/>
          <w:szCs w:val="24"/>
          <w:lang w:eastAsia="zh-HK"/>
        </w:rPr>
        <w:t>n other words, t</w:t>
      </w:r>
      <w:r w:rsidR="007171BC">
        <w:rPr>
          <w:rFonts w:ascii="Times New Roman" w:hAnsi="Times New Roman" w:cs="Times New Roman" w:hint="eastAsia"/>
          <w:color w:val="000000" w:themeColor="text1"/>
          <w:kern w:val="0"/>
          <w:szCs w:val="24"/>
          <w:lang w:eastAsia="zh-HK"/>
        </w:rPr>
        <w:t>he financial planner is</w:t>
      </w:r>
      <w:r w:rsidR="00F17CB8">
        <w:rPr>
          <w:rFonts w:ascii="Times New Roman" w:hAnsi="Times New Roman" w:cs="Times New Roman" w:hint="eastAsia"/>
          <w:color w:val="000000" w:themeColor="text1"/>
          <w:kern w:val="0"/>
          <w:szCs w:val="24"/>
          <w:lang w:eastAsia="zh-HK"/>
        </w:rPr>
        <w:t xml:space="preserve"> acting in the position of relationship manager </w:t>
      </w:r>
      <w:r w:rsidR="007171BC">
        <w:rPr>
          <w:rFonts w:ascii="Times New Roman" w:eastAsia="CenturyOSMTPro" w:hAnsi="Times New Roman" w:cs="Times New Roman" w:hint="eastAsia"/>
          <w:kern w:val="0"/>
          <w:szCs w:val="24"/>
        </w:rPr>
        <w:t xml:space="preserve">where the services is complex and delivered on a continuous basis, the buyers may be unsophisticated about the service and the environment is uncertain. In this case, the </w:t>
      </w:r>
      <w:r w:rsidR="00193D58">
        <w:rPr>
          <w:rFonts w:ascii="Times New Roman" w:eastAsia="CenturyOSMTPro" w:hAnsi="Times New Roman" w:cs="Times New Roman" w:hint="eastAsia"/>
          <w:kern w:val="0"/>
          <w:szCs w:val="24"/>
        </w:rPr>
        <w:t xml:space="preserve">client </w:t>
      </w:r>
      <w:r w:rsidR="007171BC">
        <w:rPr>
          <w:rFonts w:ascii="Times New Roman" w:eastAsia="CenturyOSMTPro" w:hAnsi="Times New Roman" w:cs="Times New Roman" w:hint="eastAsia"/>
          <w:kern w:val="0"/>
          <w:szCs w:val="24"/>
        </w:rPr>
        <w:t>need</w:t>
      </w:r>
      <w:r w:rsidR="00B65D67">
        <w:rPr>
          <w:rFonts w:ascii="Times New Roman" w:eastAsia="CenturyOSMTPro" w:hAnsi="Times New Roman" w:cs="Times New Roman" w:hint="eastAsia"/>
          <w:kern w:val="0"/>
          <w:szCs w:val="24"/>
        </w:rPr>
        <w:t>s</w:t>
      </w:r>
      <w:r w:rsidR="007171BC">
        <w:rPr>
          <w:rFonts w:ascii="Times New Roman" w:eastAsia="CenturyOSMTPro" w:hAnsi="Times New Roman" w:cs="Times New Roman" w:hint="eastAsia"/>
          <w:kern w:val="0"/>
          <w:szCs w:val="24"/>
        </w:rPr>
        <w:t xml:space="preserve"> to </w:t>
      </w:r>
      <w:r w:rsidR="00193D58">
        <w:rPr>
          <w:rFonts w:ascii="Times New Roman" w:eastAsia="CenturyOSMTPro" w:hAnsi="Times New Roman" w:cs="Times New Roman" w:hint="eastAsia"/>
          <w:kern w:val="0"/>
          <w:szCs w:val="24"/>
        </w:rPr>
        <w:t>obtain</w:t>
      </w:r>
      <w:r w:rsidR="007171BC">
        <w:rPr>
          <w:rFonts w:ascii="Times New Roman" w:eastAsia="CenturyOSMTPro" w:hAnsi="Times New Roman" w:cs="Times New Roman" w:hint="eastAsia"/>
          <w:kern w:val="0"/>
          <w:szCs w:val="24"/>
        </w:rPr>
        <w:t xml:space="preserve"> some relationship properties </w:t>
      </w:r>
      <w:r w:rsidR="00666011">
        <w:rPr>
          <w:rFonts w:ascii="Times New Roman" w:eastAsia="CenturyOSMTPro" w:hAnsi="Times New Roman" w:cs="Times New Roman" w:hint="eastAsia"/>
          <w:kern w:val="0"/>
          <w:szCs w:val="24"/>
        </w:rPr>
        <w:t>and make</w:t>
      </w:r>
      <w:r w:rsidR="00B65D67">
        <w:rPr>
          <w:rFonts w:ascii="Times New Roman" w:eastAsia="CenturyOSMTPro" w:hAnsi="Times New Roman" w:cs="Times New Roman" w:hint="eastAsia"/>
          <w:kern w:val="0"/>
          <w:szCs w:val="24"/>
        </w:rPr>
        <w:t>s</w:t>
      </w:r>
      <w:r w:rsidR="00666011">
        <w:rPr>
          <w:rFonts w:ascii="Times New Roman" w:eastAsia="CenturyOSMTPro" w:hAnsi="Times New Roman" w:cs="Times New Roman" w:hint="eastAsia"/>
          <w:kern w:val="0"/>
          <w:szCs w:val="24"/>
        </w:rPr>
        <w:t xml:space="preserve"> some long-term commitment</w:t>
      </w:r>
      <w:r w:rsidR="00B65D67">
        <w:rPr>
          <w:rFonts w:ascii="Times New Roman" w:eastAsia="CenturyOSMTPro" w:hAnsi="Times New Roman" w:cs="Times New Roman" w:hint="eastAsia"/>
          <w:kern w:val="0"/>
          <w:szCs w:val="24"/>
        </w:rPr>
        <w:t>, as opposed to short-term exchange relationship</w:t>
      </w:r>
      <w:r w:rsidR="00193D58">
        <w:rPr>
          <w:rFonts w:ascii="Times New Roman" w:eastAsia="CenturyOSMTPro" w:hAnsi="Times New Roman" w:cs="Times New Roman" w:hint="eastAsia"/>
          <w:kern w:val="0"/>
          <w:szCs w:val="24"/>
        </w:rPr>
        <w:t>, in order to reduce transaction cost and obtain counselling assistance</w:t>
      </w:r>
      <w:r w:rsidR="007171BC">
        <w:rPr>
          <w:rFonts w:ascii="Times New Roman" w:eastAsia="CenturyOSMTPro" w:hAnsi="Times New Roman" w:cs="Times New Roman" w:hint="eastAsia"/>
          <w:kern w:val="0"/>
          <w:szCs w:val="24"/>
        </w:rPr>
        <w:t>.</w:t>
      </w:r>
      <w:r w:rsidR="00666011">
        <w:rPr>
          <w:rFonts w:ascii="Times New Roman" w:eastAsia="CenturyOSMTPro" w:hAnsi="Times New Roman" w:cs="Times New Roman" w:hint="eastAsia"/>
          <w:kern w:val="0"/>
          <w:szCs w:val="24"/>
        </w:rPr>
        <w:t xml:space="preserve"> This is called relationship quality (Crosby, Evan and Cowles, 1990)</w:t>
      </w:r>
      <w:r w:rsidR="00666011">
        <w:rPr>
          <w:rFonts w:ascii="Times New Roman" w:hAnsi="Times New Roman" w:cs="Times New Roman" w:hint="eastAsia"/>
          <w:color w:val="000000" w:themeColor="text1"/>
          <w:kern w:val="0"/>
          <w:szCs w:val="24"/>
          <w:lang w:eastAsia="zh-HK"/>
        </w:rPr>
        <w:t xml:space="preserve">. </w:t>
      </w:r>
      <w:r w:rsidR="004006A8">
        <w:rPr>
          <w:rFonts w:ascii="Times New Roman" w:hAnsi="Times New Roman" w:cs="Times New Roman" w:hint="eastAsia"/>
          <w:color w:val="000000" w:themeColor="text1"/>
          <w:kern w:val="0"/>
          <w:szCs w:val="24"/>
          <w:lang w:eastAsia="zh-HK"/>
        </w:rPr>
        <w:t>Concept</w:t>
      </w:r>
      <w:r w:rsidR="00666011">
        <w:rPr>
          <w:rFonts w:ascii="Times New Roman" w:hAnsi="Times New Roman" w:cs="Times New Roman" w:hint="eastAsia"/>
          <w:color w:val="000000" w:themeColor="text1"/>
          <w:kern w:val="0"/>
          <w:szCs w:val="24"/>
          <w:lang w:eastAsia="zh-HK"/>
        </w:rPr>
        <w:t xml:space="preserve"> of</w:t>
      </w:r>
      <w:r w:rsidR="004006A8">
        <w:rPr>
          <w:rFonts w:ascii="Times New Roman" w:hAnsi="Times New Roman" w:cs="Times New Roman" w:hint="eastAsia"/>
          <w:color w:val="000000" w:themeColor="text1"/>
          <w:kern w:val="0"/>
          <w:szCs w:val="24"/>
          <w:lang w:eastAsia="zh-HK"/>
        </w:rPr>
        <w:t xml:space="preserve"> relationship quality </w:t>
      </w:r>
      <w:r w:rsidR="004F740A">
        <w:rPr>
          <w:rFonts w:ascii="Times New Roman" w:hAnsi="Times New Roman" w:cs="Times New Roman" w:hint="eastAsia"/>
          <w:color w:val="000000" w:themeColor="text1"/>
          <w:kern w:val="0"/>
          <w:szCs w:val="24"/>
          <w:lang w:eastAsia="zh-HK"/>
        </w:rPr>
        <w:t>ha</w:t>
      </w:r>
      <w:r w:rsidR="00210520">
        <w:rPr>
          <w:rFonts w:ascii="Times New Roman" w:hAnsi="Times New Roman" w:cs="Times New Roman" w:hint="eastAsia"/>
          <w:color w:val="000000" w:themeColor="text1"/>
          <w:kern w:val="0"/>
          <w:szCs w:val="24"/>
          <w:lang w:eastAsia="zh-HK"/>
        </w:rPr>
        <w:t>s</w:t>
      </w:r>
      <w:r w:rsidR="004006A8">
        <w:rPr>
          <w:rFonts w:ascii="Times New Roman" w:hAnsi="Times New Roman" w:cs="Times New Roman" w:hint="eastAsia"/>
          <w:color w:val="000000" w:themeColor="text1"/>
          <w:kern w:val="0"/>
          <w:szCs w:val="24"/>
          <w:lang w:eastAsia="zh-HK"/>
        </w:rPr>
        <w:t xml:space="preserve"> been widely studie</w:t>
      </w:r>
      <w:r w:rsidR="006626A9">
        <w:rPr>
          <w:rFonts w:ascii="Times New Roman" w:hAnsi="Times New Roman" w:cs="Times New Roman" w:hint="eastAsia"/>
          <w:color w:val="000000" w:themeColor="text1"/>
          <w:kern w:val="0"/>
          <w:szCs w:val="24"/>
          <w:lang w:eastAsia="zh-HK"/>
        </w:rPr>
        <w:t>d</w:t>
      </w:r>
      <w:r w:rsidR="004006A8">
        <w:rPr>
          <w:rFonts w:ascii="Times New Roman" w:hAnsi="Times New Roman" w:cs="Times New Roman" w:hint="eastAsia"/>
          <w:color w:val="000000" w:themeColor="text1"/>
          <w:kern w:val="0"/>
          <w:szCs w:val="24"/>
          <w:lang w:eastAsia="zh-HK"/>
        </w:rPr>
        <w:t xml:space="preserve"> in the </w:t>
      </w:r>
      <w:r w:rsidR="005B4D6D" w:rsidRPr="006626A9">
        <w:rPr>
          <w:rFonts w:ascii="Times New Roman" w:hAnsi="Times New Roman" w:cs="Times New Roman"/>
          <w:color w:val="000000" w:themeColor="text1"/>
          <w:kern w:val="0"/>
          <w:szCs w:val="24"/>
          <w:lang w:eastAsia="zh-HK"/>
        </w:rPr>
        <w:t xml:space="preserve">marketing </w:t>
      </w:r>
      <w:r w:rsidR="004006A8" w:rsidRPr="006626A9">
        <w:rPr>
          <w:rFonts w:ascii="Times New Roman" w:hAnsi="Times New Roman" w:cs="Times New Roman"/>
          <w:color w:val="000000" w:themeColor="text1"/>
          <w:kern w:val="0"/>
          <w:szCs w:val="24"/>
          <w:lang w:eastAsia="zh-HK"/>
        </w:rPr>
        <w:t xml:space="preserve">literature, especially about what constitutes relationship quality. Notwithstanding that, a </w:t>
      </w:r>
      <w:r w:rsidR="005B4D6D" w:rsidRPr="006626A9">
        <w:rPr>
          <w:rFonts w:ascii="Times New Roman" w:hAnsi="Times New Roman" w:cs="Times New Roman"/>
          <w:color w:val="000000" w:themeColor="text1"/>
          <w:kern w:val="0"/>
          <w:szCs w:val="24"/>
          <w:lang w:eastAsia="zh-HK"/>
        </w:rPr>
        <w:t xml:space="preserve">widely followed definition does not present </w:t>
      </w:r>
      <w:r w:rsidR="005B4D6D" w:rsidRPr="006626A9">
        <w:rPr>
          <w:rFonts w:ascii="Times New Roman" w:eastAsia="CenturyOSMTPro" w:hAnsi="Times New Roman" w:cs="Times New Roman"/>
          <w:kern w:val="0"/>
          <w:szCs w:val="24"/>
        </w:rPr>
        <w:t>(</w:t>
      </w:r>
      <w:proofErr w:type="spellStart"/>
      <w:r w:rsidR="005B4D6D" w:rsidRPr="006626A9">
        <w:rPr>
          <w:rFonts w:ascii="Times New Roman" w:eastAsia="CenturyOSMTPro" w:hAnsi="Times New Roman" w:cs="Times New Roman"/>
          <w:kern w:val="0"/>
          <w:szCs w:val="24"/>
        </w:rPr>
        <w:t>Rauyruen</w:t>
      </w:r>
      <w:proofErr w:type="spellEnd"/>
      <w:r w:rsidR="005B4D6D" w:rsidRPr="006626A9">
        <w:rPr>
          <w:rFonts w:ascii="Times New Roman" w:eastAsia="CenturyOSMTPro" w:hAnsi="Times New Roman" w:cs="Times New Roman"/>
          <w:kern w:val="0"/>
          <w:szCs w:val="24"/>
        </w:rPr>
        <w:t xml:space="preserve"> and Miller, 2007). </w:t>
      </w:r>
      <w:r w:rsidR="006626A9">
        <w:rPr>
          <w:rFonts w:ascii="Times New Roman" w:eastAsia="CenturyOSMTPro" w:hAnsi="Times New Roman" w:cs="Times New Roman" w:hint="eastAsia"/>
          <w:kern w:val="0"/>
          <w:szCs w:val="24"/>
        </w:rPr>
        <w:t xml:space="preserve">According to Huntley (2006), relationship quality from </w:t>
      </w:r>
      <w:r w:rsidR="006626A9">
        <w:rPr>
          <w:rFonts w:ascii="Times New Roman" w:eastAsia="CenturyOSMTPro" w:hAnsi="Times New Roman" w:cs="Times New Roman"/>
          <w:kern w:val="0"/>
          <w:szCs w:val="24"/>
        </w:rPr>
        <w:t>the</w:t>
      </w:r>
      <w:r w:rsidR="006626A9">
        <w:rPr>
          <w:rFonts w:ascii="Times New Roman" w:eastAsia="CenturyOSMTPro" w:hAnsi="Times New Roman" w:cs="Times New Roman" w:hint="eastAsia"/>
          <w:kern w:val="0"/>
          <w:szCs w:val="24"/>
        </w:rPr>
        <w:t xml:space="preserve"> buyer</w:t>
      </w:r>
      <w:r w:rsidR="006626A9">
        <w:rPr>
          <w:rFonts w:ascii="Times New Roman" w:eastAsia="CenturyOSMTPro" w:hAnsi="Times New Roman" w:cs="Times New Roman"/>
          <w:kern w:val="0"/>
          <w:szCs w:val="24"/>
        </w:rPr>
        <w:t>’</w:t>
      </w:r>
      <w:r w:rsidR="006626A9">
        <w:rPr>
          <w:rFonts w:ascii="Times New Roman" w:eastAsia="CenturyOSMTPro" w:hAnsi="Times New Roman" w:cs="Times New Roman" w:hint="eastAsia"/>
          <w:kern w:val="0"/>
          <w:szCs w:val="24"/>
        </w:rPr>
        <w:t xml:space="preserve">s viewpoint is defined as </w:t>
      </w:r>
      <w:r w:rsidR="006626A9">
        <w:rPr>
          <w:rFonts w:ascii="Times New Roman" w:eastAsia="CenturyOSMTPro" w:hAnsi="Times New Roman" w:cs="Times New Roman"/>
          <w:kern w:val="0"/>
          <w:szCs w:val="24"/>
        </w:rPr>
        <w:t>“</w:t>
      </w:r>
      <w:r w:rsidR="006626A9" w:rsidRPr="006626A9">
        <w:rPr>
          <w:rFonts w:ascii="Times New Roman" w:hAnsi="Times New Roman" w:cs="Times New Roman"/>
          <w:color w:val="231F20"/>
          <w:kern w:val="0"/>
          <w:szCs w:val="24"/>
        </w:rPr>
        <w:t>the degree to which buyers are satisfied over time with the</w:t>
      </w:r>
      <w:r w:rsidR="006626A9">
        <w:rPr>
          <w:rFonts w:ascii="Times New Roman" w:hAnsi="Times New Roman" w:cs="Times New Roman" w:hint="eastAsia"/>
          <w:color w:val="231F20"/>
          <w:kern w:val="0"/>
          <w:szCs w:val="24"/>
        </w:rPr>
        <w:t xml:space="preserve"> </w:t>
      </w:r>
      <w:r w:rsidR="006626A9" w:rsidRPr="006626A9">
        <w:rPr>
          <w:rFonts w:ascii="Times New Roman" w:hAnsi="Times New Roman" w:cs="Times New Roman"/>
          <w:color w:val="231F20"/>
          <w:kern w:val="0"/>
          <w:szCs w:val="24"/>
        </w:rPr>
        <w:t>overall relationship as manifested in product quality, service quality, and price paid for the value received and the degree to which the relationship functions as a partnership</w:t>
      </w:r>
      <w:r w:rsidR="006626A9">
        <w:rPr>
          <w:rFonts w:ascii="Times New Roman" w:hAnsi="Times New Roman" w:cs="Times New Roman" w:hint="eastAsia"/>
          <w:color w:val="231F20"/>
          <w:kern w:val="0"/>
          <w:szCs w:val="24"/>
        </w:rPr>
        <w:t xml:space="preserve">. </w:t>
      </w:r>
      <w:r w:rsidR="004F740A">
        <w:rPr>
          <w:rFonts w:ascii="Times New Roman" w:hAnsi="Times New Roman" w:cs="Times New Roman" w:hint="eastAsia"/>
          <w:color w:val="231F20"/>
          <w:kern w:val="0"/>
          <w:szCs w:val="24"/>
        </w:rPr>
        <w:t>But this is defined in a B</w:t>
      </w:r>
      <w:r w:rsidR="00D60BC4">
        <w:rPr>
          <w:rFonts w:ascii="Times New Roman" w:hAnsi="Times New Roman" w:cs="Times New Roman" w:hint="eastAsia"/>
          <w:color w:val="231F20"/>
          <w:kern w:val="0"/>
          <w:szCs w:val="24"/>
        </w:rPr>
        <w:t xml:space="preserve">2B perspective. </w:t>
      </w:r>
      <w:r w:rsidR="004F740A">
        <w:rPr>
          <w:rFonts w:ascii="Times New Roman" w:eastAsia="CenturyOSMTPro" w:hAnsi="Times New Roman" w:cs="Times New Roman" w:hint="eastAsia"/>
          <w:kern w:val="0"/>
          <w:szCs w:val="24"/>
        </w:rPr>
        <w:t>Meanwhile,</w:t>
      </w:r>
      <w:r w:rsidR="004F740A" w:rsidRPr="006626A9">
        <w:rPr>
          <w:rFonts w:ascii="Times New Roman" w:eastAsia="CenturyOSMTPro" w:hAnsi="Times New Roman" w:cs="Times New Roman"/>
          <w:kern w:val="0"/>
          <w:szCs w:val="24"/>
        </w:rPr>
        <w:t xml:space="preserve"> </w:t>
      </w:r>
      <w:proofErr w:type="spellStart"/>
      <w:r w:rsidR="004F740A" w:rsidRPr="006626A9">
        <w:rPr>
          <w:rFonts w:ascii="Times New Roman" w:eastAsia="CenturyOSMTPro" w:hAnsi="Times New Roman" w:cs="Times New Roman"/>
          <w:kern w:val="0"/>
          <w:szCs w:val="24"/>
        </w:rPr>
        <w:t>Gronroos</w:t>
      </w:r>
      <w:proofErr w:type="spellEnd"/>
      <w:r w:rsidR="004F740A" w:rsidRPr="006626A9">
        <w:rPr>
          <w:rFonts w:ascii="Times New Roman" w:eastAsia="CenturyOSMTPro" w:hAnsi="Times New Roman" w:cs="Times New Roman"/>
          <w:kern w:val="0"/>
          <w:szCs w:val="24"/>
        </w:rPr>
        <w:t xml:space="preserve"> (2007)</w:t>
      </w:r>
      <w:r w:rsidR="004F740A">
        <w:rPr>
          <w:rFonts w:ascii="Times New Roman" w:eastAsia="CenturyOSMTPro" w:hAnsi="Times New Roman" w:cs="Times New Roman" w:hint="eastAsia"/>
          <w:kern w:val="0"/>
          <w:szCs w:val="24"/>
        </w:rPr>
        <w:t xml:space="preserve"> </w:t>
      </w:r>
      <w:r w:rsidR="004F740A">
        <w:rPr>
          <w:rFonts w:ascii="Times New Roman" w:eastAsia="CenturyOSMTPro" w:hAnsi="Times New Roman" w:cs="Times New Roman"/>
          <w:kern w:val="0"/>
          <w:szCs w:val="24"/>
        </w:rPr>
        <w:t>opine</w:t>
      </w:r>
      <w:r w:rsidR="004F740A">
        <w:rPr>
          <w:rFonts w:ascii="Times New Roman" w:eastAsia="CenturyOSMTPro" w:hAnsi="Times New Roman" w:cs="Times New Roman" w:hint="eastAsia"/>
          <w:kern w:val="0"/>
          <w:szCs w:val="24"/>
        </w:rPr>
        <w:t xml:space="preserve">s that </w:t>
      </w:r>
      <w:r w:rsidR="004F740A" w:rsidRPr="003C0A54">
        <w:rPr>
          <w:rFonts w:ascii="Times New Roman" w:eastAsia="CenturyOSMTPro" w:hAnsi="Times New Roman" w:cs="Times New Roman"/>
          <w:kern w:val="0"/>
          <w:szCs w:val="24"/>
        </w:rPr>
        <w:t xml:space="preserve">“relationship quality is the dynamics of long-term quality formation in on-going customer relationships”. </w:t>
      </w:r>
      <w:r w:rsidR="003C0A54" w:rsidRPr="003C0A54">
        <w:rPr>
          <w:rFonts w:ascii="Times New Roman" w:eastAsia="CenturyOSMTPro" w:hAnsi="Times New Roman" w:cs="Times New Roman"/>
          <w:kern w:val="0"/>
          <w:szCs w:val="24"/>
        </w:rPr>
        <w:t>Crosby</w:t>
      </w:r>
      <w:r w:rsidR="00F0462B">
        <w:rPr>
          <w:rFonts w:ascii="Times New Roman" w:eastAsia="CenturyOSMTPro" w:hAnsi="Times New Roman" w:cs="Times New Roman" w:hint="eastAsia"/>
          <w:kern w:val="0"/>
          <w:szCs w:val="24"/>
        </w:rPr>
        <w:t>, Evan and Cowles</w:t>
      </w:r>
      <w:r w:rsidR="003C0A54" w:rsidRPr="003C0A54">
        <w:rPr>
          <w:rFonts w:ascii="Times New Roman" w:eastAsia="CenturyOSMTPro-Italic" w:hAnsi="Times New Roman" w:cs="Times New Roman"/>
          <w:i/>
          <w:iCs/>
          <w:kern w:val="0"/>
          <w:szCs w:val="24"/>
        </w:rPr>
        <w:t xml:space="preserve"> </w:t>
      </w:r>
      <w:r w:rsidR="003C0A54" w:rsidRPr="003C0A54">
        <w:rPr>
          <w:rFonts w:ascii="Times New Roman" w:eastAsia="CenturyOSMTPro" w:hAnsi="Times New Roman" w:cs="Times New Roman"/>
          <w:kern w:val="0"/>
          <w:szCs w:val="24"/>
        </w:rPr>
        <w:t xml:space="preserve">(1990) studied the US life insurance industry and were the forerunners that </w:t>
      </w:r>
      <w:proofErr w:type="spellStart"/>
      <w:r w:rsidR="003C0A54" w:rsidRPr="003C0A54">
        <w:rPr>
          <w:rFonts w:ascii="Times New Roman" w:eastAsia="CenturyOSMTPro" w:hAnsi="Times New Roman" w:cs="Times New Roman"/>
          <w:kern w:val="0"/>
          <w:szCs w:val="24"/>
        </w:rPr>
        <w:t>conceptualised</w:t>
      </w:r>
      <w:proofErr w:type="spellEnd"/>
      <w:r w:rsidR="003C0A54" w:rsidRPr="003C0A54">
        <w:rPr>
          <w:rFonts w:ascii="Times New Roman" w:eastAsia="CenturyOSMTPro" w:hAnsi="Times New Roman" w:cs="Times New Roman"/>
          <w:kern w:val="0"/>
          <w:szCs w:val="24"/>
        </w:rPr>
        <w:t xml:space="preserve"> relationship quality</w:t>
      </w:r>
      <w:r w:rsidR="005B1E1D">
        <w:rPr>
          <w:rFonts w:ascii="Times New Roman" w:eastAsia="CenturyOSMTPro" w:hAnsi="Times New Roman" w:cs="Times New Roman" w:hint="eastAsia"/>
          <w:kern w:val="0"/>
          <w:szCs w:val="24"/>
        </w:rPr>
        <w:t xml:space="preserve">. They considered </w:t>
      </w:r>
      <w:r w:rsidR="005B1E1D">
        <w:rPr>
          <w:rFonts w:ascii="Times New Roman" w:eastAsia="CenturyOSMTPro" w:hAnsi="Times New Roman" w:cs="Times New Roman"/>
          <w:kern w:val="0"/>
          <w:szCs w:val="24"/>
        </w:rPr>
        <w:t>that</w:t>
      </w:r>
      <w:r w:rsidR="005B1E1D">
        <w:rPr>
          <w:rFonts w:ascii="Times New Roman" w:eastAsia="CenturyOSMTPro" w:hAnsi="Times New Roman" w:cs="Times New Roman" w:hint="eastAsia"/>
          <w:kern w:val="0"/>
          <w:szCs w:val="24"/>
        </w:rPr>
        <w:t xml:space="preserve"> the concept of relationship quality should include the </w:t>
      </w:r>
      <w:r w:rsidR="005B1E1D" w:rsidRPr="003C0A54">
        <w:rPr>
          <w:rFonts w:ascii="Times New Roman" w:eastAsia="CenturyOSMTPro" w:hAnsi="Times New Roman" w:cs="Times New Roman"/>
          <w:kern w:val="0"/>
          <w:szCs w:val="24"/>
        </w:rPr>
        <w:t>construct</w:t>
      </w:r>
      <w:r w:rsidR="005B1E1D">
        <w:rPr>
          <w:rFonts w:ascii="Times New Roman" w:eastAsia="CenturyOSMTPro" w:hAnsi="Times New Roman" w:cs="Times New Roman" w:hint="eastAsia"/>
          <w:kern w:val="0"/>
          <w:szCs w:val="24"/>
        </w:rPr>
        <w:t>s</w:t>
      </w:r>
      <w:r w:rsidR="005B1E1D" w:rsidRPr="003C0A54">
        <w:rPr>
          <w:rFonts w:ascii="Times New Roman" w:eastAsia="CenturyOSMTPro" w:hAnsi="Times New Roman" w:cs="Times New Roman"/>
          <w:kern w:val="0"/>
          <w:szCs w:val="24"/>
        </w:rPr>
        <w:t xml:space="preserve"> of </w:t>
      </w:r>
      <w:r w:rsidR="003C0A54" w:rsidRPr="003C0A54">
        <w:rPr>
          <w:rFonts w:ascii="Times New Roman" w:eastAsia="CenturyOSMTPro" w:hAnsi="Times New Roman" w:cs="Times New Roman"/>
          <w:kern w:val="0"/>
          <w:szCs w:val="24"/>
        </w:rPr>
        <w:t>trust and satisfaction</w:t>
      </w:r>
      <w:proofErr w:type="gramStart"/>
      <w:r w:rsidR="003C0A54" w:rsidRPr="003C0A54">
        <w:rPr>
          <w:rFonts w:ascii="Times New Roman" w:eastAsia="CenturyOSMTPro" w:hAnsi="Times New Roman" w:cs="Times New Roman"/>
          <w:kern w:val="0"/>
          <w:szCs w:val="24"/>
        </w:rPr>
        <w:t>.</w:t>
      </w:r>
      <w:r w:rsidR="00F0462B">
        <w:rPr>
          <w:rFonts w:ascii="Times New Roman" w:eastAsia="CenturyOSMTPro" w:hAnsi="Times New Roman" w:cs="Times New Roman" w:hint="eastAsia"/>
          <w:kern w:val="0"/>
          <w:szCs w:val="24"/>
        </w:rPr>
        <w:t>.</w:t>
      </w:r>
      <w:proofErr w:type="gramEnd"/>
      <w:r w:rsidR="00F0462B">
        <w:rPr>
          <w:rFonts w:ascii="Times New Roman" w:eastAsia="CenturyOSMTPro" w:hAnsi="Times New Roman" w:cs="Times New Roman" w:hint="eastAsia"/>
          <w:kern w:val="0"/>
          <w:szCs w:val="24"/>
        </w:rPr>
        <w:t xml:space="preserve">  These characteristics apply to professional services such as financial planning (Crosby, Evan and Cowles, 1990</w:t>
      </w:r>
      <w:r w:rsidR="00154069">
        <w:rPr>
          <w:rFonts w:ascii="Times New Roman" w:eastAsia="CenturyOSMTPro" w:hAnsi="Times New Roman" w:cs="Times New Roman" w:hint="eastAsia"/>
          <w:kern w:val="0"/>
          <w:szCs w:val="24"/>
        </w:rPr>
        <w:t>, p.69</w:t>
      </w:r>
      <w:r w:rsidR="00F0462B">
        <w:rPr>
          <w:rFonts w:ascii="Times New Roman" w:eastAsia="CenturyOSMTPro" w:hAnsi="Times New Roman" w:cs="Times New Roman" w:hint="eastAsia"/>
          <w:kern w:val="0"/>
          <w:szCs w:val="24"/>
        </w:rPr>
        <w:t>).</w:t>
      </w:r>
      <w:r w:rsidR="00154069">
        <w:rPr>
          <w:rFonts w:ascii="Times New Roman" w:eastAsia="CenturyOSMTPro" w:hAnsi="Times New Roman" w:cs="Times New Roman" w:hint="eastAsia"/>
          <w:kern w:val="0"/>
          <w:szCs w:val="24"/>
        </w:rPr>
        <w:t xml:space="preserve"> </w:t>
      </w:r>
    </w:p>
    <w:p w:rsidR="00832AF8" w:rsidRDefault="00287B10" w:rsidP="002946DF">
      <w:pPr>
        <w:pStyle w:val="1"/>
        <w:numPr>
          <w:ilvl w:val="0"/>
          <w:numId w:val="16"/>
        </w:numPr>
        <w:spacing w:before="120" w:after="120" w:line="480" w:lineRule="auto"/>
        <w:ind w:hanging="567"/>
        <w:jc w:val="both"/>
        <w:rPr>
          <w:color w:val="0070C0"/>
        </w:rPr>
      </w:pPr>
      <w:bookmarkStart w:id="6" w:name="_Toc509846360"/>
      <w:r>
        <w:rPr>
          <w:rFonts w:eastAsiaTheme="minorEastAsia" w:hint="eastAsia"/>
          <w:color w:val="0070C0"/>
        </w:rPr>
        <w:t xml:space="preserve">Research Methodology &amp; Research Instrument </w:t>
      </w:r>
      <w:r>
        <w:rPr>
          <w:rFonts w:eastAsiaTheme="minorEastAsia" w:hint="eastAsia"/>
          <w:color w:val="0070C0"/>
        </w:rPr>
        <w:lastRenderedPageBreak/>
        <w:t>Design</w:t>
      </w:r>
      <w:bookmarkEnd w:id="6"/>
    </w:p>
    <w:p w:rsidR="00D80CD4" w:rsidRDefault="00DD2FCB" w:rsidP="00641D46">
      <w:pPr>
        <w:autoSpaceDE w:val="0"/>
        <w:autoSpaceDN w:val="0"/>
        <w:adjustRightInd w:val="0"/>
        <w:jc w:val="both"/>
        <w:rPr>
          <w:rFonts w:ascii="Times New Roman" w:hAnsi="Times New Roman" w:cs="Times New Roman"/>
          <w:color w:val="000000" w:themeColor="text1"/>
          <w:kern w:val="0"/>
          <w:szCs w:val="24"/>
          <w:lang w:eastAsia="zh-HK"/>
        </w:rPr>
      </w:pPr>
      <w:r w:rsidRPr="007D05E2">
        <w:rPr>
          <w:rFonts w:ascii="Times New Roman" w:hAnsi="Times New Roman" w:cs="Times New Roman"/>
          <w:color w:val="000000" w:themeColor="text1"/>
          <w:kern w:val="0"/>
          <w:szCs w:val="24"/>
        </w:rPr>
        <w:t xml:space="preserve">In this report, we </w:t>
      </w:r>
      <w:r w:rsidR="007D05E2" w:rsidRPr="007D05E2">
        <w:rPr>
          <w:rFonts w:ascii="Times New Roman" w:hAnsi="Times New Roman" w:cs="Times New Roman"/>
          <w:color w:val="000000" w:themeColor="text1"/>
          <w:kern w:val="0"/>
          <w:szCs w:val="24"/>
        </w:rPr>
        <w:t xml:space="preserve">conduct a quantitative research to study the </w:t>
      </w:r>
      <w:r w:rsidR="007D05E2">
        <w:rPr>
          <w:rFonts w:ascii="Times New Roman" w:hAnsi="Times New Roman" w:cs="Times New Roman"/>
          <w:color w:val="000000" w:themeColor="text1"/>
          <w:kern w:val="0"/>
          <w:szCs w:val="24"/>
          <w:lang w:eastAsia="zh-HK"/>
        </w:rPr>
        <w:t xml:space="preserve">performance of our refined model </w:t>
      </w:r>
      <w:r w:rsidR="00641D46">
        <w:rPr>
          <w:rFonts w:ascii="Times New Roman" w:hAnsi="Times New Roman" w:cs="Times New Roman" w:hint="eastAsia"/>
          <w:color w:val="000000" w:themeColor="text1"/>
          <w:kern w:val="0"/>
          <w:szCs w:val="24"/>
          <w:lang w:eastAsia="zh-HK"/>
        </w:rPr>
        <w:t xml:space="preserve">as perceived by the investors </w:t>
      </w:r>
      <w:r w:rsidR="007D05E2">
        <w:rPr>
          <w:rFonts w:ascii="Times New Roman" w:hAnsi="Times New Roman" w:cs="Times New Roman"/>
          <w:color w:val="000000" w:themeColor="text1"/>
          <w:kern w:val="0"/>
          <w:szCs w:val="24"/>
          <w:lang w:eastAsia="zh-HK"/>
        </w:rPr>
        <w:t>and</w:t>
      </w:r>
      <w:r w:rsidR="00641D46">
        <w:rPr>
          <w:rFonts w:ascii="Times New Roman" w:hAnsi="Times New Roman" w:cs="Times New Roman" w:hint="eastAsia"/>
          <w:color w:val="000000" w:themeColor="text1"/>
          <w:kern w:val="0"/>
          <w:szCs w:val="24"/>
          <w:lang w:eastAsia="zh-HK"/>
        </w:rPr>
        <w:t xml:space="preserve"> test the</w:t>
      </w:r>
      <w:r w:rsidR="007D05E2">
        <w:rPr>
          <w:rFonts w:ascii="Times New Roman" w:hAnsi="Times New Roman" w:cs="Times New Roman"/>
          <w:color w:val="000000" w:themeColor="text1"/>
          <w:kern w:val="0"/>
          <w:szCs w:val="24"/>
          <w:lang w:eastAsia="zh-HK"/>
        </w:rPr>
        <w:t xml:space="preserve"> structure</w:t>
      </w:r>
      <w:r w:rsidR="00641D46">
        <w:rPr>
          <w:rFonts w:ascii="Times New Roman" w:hAnsi="Times New Roman" w:cs="Times New Roman"/>
          <w:color w:val="000000" w:themeColor="text1"/>
          <w:kern w:val="0"/>
          <w:szCs w:val="24"/>
          <w:lang w:eastAsia="zh-HK"/>
        </w:rPr>
        <w:t xml:space="preserve"> of the relationship management</w:t>
      </w:r>
      <w:r w:rsidR="00641D46">
        <w:rPr>
          <w:rFonts w:ascii="Times New Roman" w:hAnsi="Times New Roman" w:cs="Times New Roman" w:hint="eastAsia"/>
          <w:color w:val="000000" w:themeColor="text1"/>
          <w:kern w:val="0"/>
          <w:szCs w:val="24"/>
          <w:lang w:eastAsia="zh-HK"/>
        </w:rPr>
        <w:t xml:space="preserve"> c</w:t>
      </w:r>
      <w:r w:rsidR="007D05E2">
        <w:rPr>
          <w:rFonts w:ascii="Times New Roman" w:hAnsi="Times New Roman" w:cs="Times New Roman"/>
          <w:color w:val="000000" w:themeColor="text1"/>
          <w:kern w:val="0"/>
          <w:szCs w:val="24"/>
          <w:lang w:eastAsia="zh-HK"/>
        </w:rPr>
        <w:t xml:space="preserve">haracteristics our refined model can affect. </w:t>
      </w:r>
      <w:r w:rsidR="00D80CD4">
        <w:rPr>
          <w:rFonts w:ascii="Times New Roman" w:eastAsia="TimesNewRomanPSMT" w:hAnsi="Times New Roman" w:cs="Times New Roman"/>
          <w:color w:val="000000" w:themeColor="text1"/>
          <w:kern w:val="0"/>
          <w:szCs w:val="24"/>
        </w:rPr>
        <w:t>T</w:t>
      </w:r>
      <w:r w:rsidR="00D80CD4" w:rsidRPr="007D05E2">
        <w:rPr>
          <w:rFonts w:ascii="Times New Roman" w:eastAsia="TimesNewRomanPSMT" w:hAnsi="Times New Roman" w:cs="Times New Roman"/>
          <w:color w:val="000000" w:themeColor="text1"/>
          <w:kern w:val="0"/>
          <w:szCs w:val="24"/>
        </w:rPr>
        <w:t>he following hypotheses and sub-hypothese</w:t>
      </w:r>
      <w:r w:rsidR="00D80CD4">
        <w:rPr>
          <w:rFonts w:ascii="Times New Roman" w:eastAsia="TimesNewRomanPSMT" w:hAnsi="Times New Roman" w:cs="Times New Roman"/>
          <w:color w:val="000000" w:themeColor="text1"/>
          <w:kern w:val="0"/>
          <w:szCs w:val="24"/>
        </w:rPr>
        <w:t>s will be tested:</w:t>
      </w:r>
    </w:p>
    <w:p w:rsidR="00D80CD4" w:rsidRPr="008111D1" w:rsidRDefault="00D80CD4" w:rsidP="00641D46">
      <w:pPr>
        <w:autoSpaceDE w:val="0"/>
        <w:autoSpaceDN w:val="0"/>
        <w:adjustRightInd w:val="0"/>
        <w:jc w:val="both"/>
        <w:rPr>
          <w:rFonts w:ascii="Times New Roman" w:hAnsi="Times New Roman" w:cs="Times New Roman"/>
          <w:color w:val="000000" w:themeColor="text1"/>
          <w:kern w:val="0"/>
          <w:szCs w:val="24"/>
        </w:rPr>
      </w:pPr>
    </w:p>
    <w:p w:rsidR="00D80CD4" w:rsidRPr="008111D1" w:rsidRDefault="00D80CD4" w:rsidP="00641D46">
      <w:pPr>
        <w:autoSpaceDE w:val="0"/>
        <w:autoSpaceDN w:val="0"/>
        <w:adjustRightInd w:val="0"/>
        <w:ind w:left="360"/>
        <w:jc w:val="both"/>
        <w:rPr>
          <w:rFonts w:ascii="Times New Roman" w:hAnsi="Times New Roman" w:cs="Times New Roman"/>
          <w:color w:val="000000" w:themeColor="text1"/>
          <w:kern w:val="0"/>
          <w:szCs w:val="24"/>
        </w:rPr>
      </w:pPr>
      <w:r w:rsidRPr="008111D1">
        <w:rPr>
          <w:rFonts w:ascii="Times New Roman" w:hAnsi="Times New Roman" w:cs="Times New Roman"/>
          <w:color w:val="000000" w:themeColor="text1"/>
          <w:kern w:val="0"/>
          <w:szCs w:val="24"/>
        </w:rPr>
        <w:t>H1 There is positive relationship between the modified behavioral portfolio (compared to normal goal-based financial planning) and relationship quality</w:t>
      </w:r>
    </w:p>
    <w:p w:rsidR="00D80CD4" w:rsidRPr="008111D1" w:rsidRDefault="00D80CD4" w:rsidP="00641D46">
      <w:pPr>
        <w:autoSpaceDE w:val="0"/>
        <w:autoSpaceDN w:val="0"/>
        <w:adjustRightInd w:val="0"/>
        <w:ind w:left="360"/>
        <w:jc w:val="both"/>
        <w:rPr>
          <w:rFonts w:ascii="Times New Roman" w:hAnsi="Times New Roman" w:cs="Times New Roman"/>
          <w:color w:val="000000" w:themeColor="text1"/>
          <w:kern w:val="0"/>
          <w:szCs w:val="24"/>
        </w:rPr>
      </w:pPr>
      <w:r w:rsidRPr="008111D1">
        <w:rPr>
          <w:rFonts w:ascii="Times New Roman" w:hAnsi="Times New Roman" w:cs="Times New Roman"/>
          <w:color w:val="000000" w:themeColor="text1"/>
          <w:kern w:val="0"/>
          <w:szCs w:val="24"/>
        </w:rPr>
        <w:t xml:space="preserve">H2 There is positive relationship between relationship quality and relationship continuity and word of mouth </w:t>
      </w:r>
    </w:p>
    <w:p w:rsidR="00D80CD4" w:rsidRPr="008111D1" w:rsidRDefault="00D80CD4" w:rsidP="00641D46">
      <w:pPr>
        <w:autoSpaceDE w:val="0"/>
        <w:autoSpaceDN w:val="0"/>
        <w:adjustRightInd w:val="0"/>
        <w:ind w:left="1080"/>
        <w:jc w:val="both"/>
        <w:rPr>
          <w:rFonts w:ascii="Times New Roman" w:hAnsi="Times New Roman" w:cs="Times New Roman"/>
          <w:color w:val="000000" w:themeColor="text1"/>
          <w:kern w:val="0"/>
          <w:szCs w:val="24"/>
        </w:rPr>
      </w:pPr>
      <w:r w:rsidRPr="008111D1">
        <w:rPr>
          <w:rFonts w:ascii="Times New Roman" w:hAnsi="Times New Roman" w:cs="Times New Roman"/>
          <w:color w:val="000000" w:themeColor="text1"/>
          <w:kern w:val="0"/>
          <w:szCs w:val="24"/>
        </w:rPr>
        <w:t xml:space="preserve">H2.1 There is positive relationship between relationship quality and relationship continuity </w:t>
      </w:r>
    </w:p>
    <w:p w:rsidR="00D80CD4" w:rsidRPr="008111D1" w:rsidRDefault="00D80CD4" w:rsidP="00641D46">
      <w:pPr>
        <w:autoSpaceDE w:val="0"/>
        <w:autoSpaceDN w:val="0"/>
        <w:adjustRightInd w:val="0"/>
        <w:ind w:left="1080"/>
        <w:jc w:val="both"/>
        <w:rPr>
          <w:rFonts w:ascii="Times New Roman" w:hAnsi="Times New Roman" w:cs="Times New Roman"/>
          <w:color w:val="000000" w:themeColor="text1"/>
          <w:kern w:val="0"/>
          <w:szCs w:val="24"/>
        </w:rPr>
      </w:pPr>
      <w:r w:rsidRPr="008111D1">
        <w:rPr>
          <w:rFonts w:ascii="Times New Roman" w:hAnsi="Times New Roman" w:cs="Times New Roman"/>
          <w:color w:val="000000" w:themeColor="text1"/>
          <w:kern w:val="0"/>
          <w:szCs w:val="24"/>
        </w:rPr>
        <w:t>H2.2 There is positive relationship between relationship quality and word of mouth</w:t>
      </w:r>
    </w:p>
    <w:p w:rsidR="00D80CD4" w:rsidRPr="008111D1" w:rsidRDefault="00D80CD4" w:rsidP="00641D46">
      <w:pPr>
        <w:autoSpaceDE w:val="0"/>
        <w:autoSpaceDN w:val="0"/>
        <w:adjustRightInd w:val="0"/>
        <w:ind w:left="1080"/>
        <w:jc w:val="both"/>
        <w:rPr>
          <w:rFonts w:ascii="Times New Roman" w:hAnsi="Times New Roman" w:cs="Times New Roman"/>
          <w:color w:val="000000" w:themeColor="text1"/>
          <w:kern w:val="0"/>
          <w:szCs w:val="24"/>
        </w:rPr>
      </w:pPr>
      <w:r w:rsidRPr="008111D1">
        <w:rPr>
          <w:rFonts w:ascii="Times New Roman" w:hAnsi="Times New Roman" w:cs="Times New Roman"/>
          <w:color w:val="000000" w:themeColor="text1"/>
          <w:kern w:val="0"/>
          <w:szCs w:val="24"/>
        </w:rPr>
        <w:t>H2.2 There is positive relationship between relationship continuity and word of mouth</w:t>
      </w:r>
    </w:p>
    <w:p w:rsidR="00D80CD4" w:rsidRPr="00DD2FCB" w:rsidRDefault="00D80CD4" w:rsidP="00641D46">
      <w:pPr>
        <w:autoSpaceDE w:val="0"/>
        <w:autoSpaceDN w:val="0"/>
        <w:adjustRightInd w:val="0"/>
        <w:jc w:val="both"/>
        <w:rPr>
          <w:rFonts w:ascii="Times New Roman" w:hAnsi="Times New Roman" w:cs="Times New Roman"/>
          <w:color w:val="FF0000"/>
          <w:kern w:val="0"/>
          <w:szCs w:val="24"/>
        </w:rPr>
      </w:pPr>
    </w:p>
    <w:p w:rsidR="001E673F" w:rsidRDefault="00D80CD4" w:rsidP="00641D46">
      <w:pPr>
        <w:autoSpaceDE w:val="0"/>
        <w:autoSpaceDN w:val="0"/>
        <w:adjustRightInd w:val="0"/>
        <w:jc w:val="both"/>
        <w:rPr>
          <w:rFonts w:ascii="Times New Roman" w:hAnsi="Times New Roman" w:cs="Times New Roman"/>
          <w:color w:val="000000" w:themeColor="text1"/>
          <w:kern w:val="0"/>
          <w:szCs w:val="24"/>
        </w:rPr>
      </w:pPr>
      <w:r w:rsidRPr="00585D41">
        <w:rPr>
          <w:rFonts w:ascii="Times New Roman" w:hAnsi="Times New Roman" w:cs="Times New Roman"/>
          <w:kern w:val="0"/>
          <w:szCs w:val="24"/>
          <w:lang w:val="en-GB" w:eastAsia="zh-HK"/>
        </w:rPr>
        <w:t>Specifically, w</w:t>
      </w:r>
      <w:proofErr w:type="spellStart"/>
      <w:r w:rsidRPr="00585D41">
        <w:rPr>
          <w:rFonts w:ascii="Times New Roman" w:hAnsi="Times New Roman" w:cs="Times New Roman"/>
          <w:kern w:val="0"/>
          <w:szCs w:val="24"/>
        </w:rPr>
        <w:t>e</w:t>
      </w:r>
      <w:proofErr w:type="spellEnd"/>
      <w:r w:rsidRPr="00585D41">
        <w:rPr>
          <w:rFonts w:ascii="Times New Roman" w:hAnsi="Times New Roman" w:cs="Times New Roman"/>
          <w:kern w:val="0"/>
          <w:szCs w:val="24"/>
        </w:rPr>
        <w:t xml:space="preserve"> originally developed a self-administered questionnaire and intend to collect primary data from random sample of investors for our analysis.  For H1, we will establish a control group and </w:t>
      </w:r>
      <w:r w:rsidR="000A2F86" w:rsidRPr="00585D41">
        <w:rPr>
          <w:rFonts w:ascii="Times New Roman" w:hAnsi="Times New Roman" w:cs="Times New Roman"/>
          <w:kern w:val="0"/>
          <w:szCs w:val="24"/>
          <w:lang w:val="en-GB" w:eastAsia="zh-HK"/>
        </w:rPr>
        <w:t xml:space="preserve">before they complete the questionnaire, we will explain </w:t>
      </w:r>
      <w:r w:rsidR="00553FF7" w:rsidRPr="00585D41">
        <w:rPr>
          <w:rFonts w:ascii="Times New Roman" w:hAnsi="Times New Roman" w:cs="Times New Roman" w:hint="eastAsia"/>
          <w:kern w:val="0"/>
          <w:szCs w:val="24"/>
          <w:lang w:val="en-GB" w:eastAsia="zh-HK"/>
        </w:rPr>
        <w:t xml:space="preserve">the </w:t>
      </w:r>
      <w:r w:rsidR="000A2F86" w:rsidRPr="00585D41">
        <w:rPr>
          <w:rFonts w:ascii="Times New Roman" w:hAnsi="Times New Roman" w:cs="Times New Roman"/>
          <w:kern w:val="0"/>
          <w:szCs w:val="24"/>
          <w:lang w:val="en-GB" w:eastAsia="zh-HK"/>
        </w:rPr>
        <w:t xml:space="preserve">six steps of financial planning </w:t>
      </w:r>
      <w:r w:rsidR="00585D41" w:rsidRPr="00585D41">
        <w:rPr>
          <w:rFonts w:ascii="Times New Roman" w:hAnsi="Times New Roman" w:cs="Times New Roman"/>
          <w:kern w:val="0"/>
          <w:szCs w:val="24"/>
          <w:lang w:val="en-GB" w:eastAsia="zh-HK"/>
        </w:rPr>
        <w:t>(including</w:t>
      </w:r>
      <w:r w:rsidR="00585D41" w:rsidRPr="00585D41">
        <w:rPr>
          <w:rFonts w:ascii="Times New Roman" w:hAnsi="Times New Roman" w:cs="Times New Roman" w:hint="eastAsia"/>
          <w:kern w:val="0"/>
          <w:szCs w:val="24"/>
          <w:lang w:val="en-GB" w:eastAsia="zh-HK"/>
        </w:rPr>
        <w:t xml:space="preserve"> </w:t>
      </w:r>
      <w:r w:rsidR="00585D41" w:rsidRPr="00585D41">
        <w:rPr>
          <w:rFonts w:ascii="Times New Roman" w:hAnsi="Times New Roman" w:cs="Times New Roman"/>
          <w:kern w:val="0"/>
          <w:szCs w:val="24"/>
          <w:lang w:val="en-GB" w:eastAsia="zh-HK"/>
        </w:rPr>
        <w:t xml:space="preserve">1. </w:t>
      </w:r>
      <w:r w:rsidR="00585D41" w:rsidRPr="00585D41">
        <w:rPr>
          <w:rFonts w:ascii="Times New Roman" w:hAnsi="Times New Roman" w:cs="Times New Roman" w:hint="eastAsia"/>
          <w:kern w:val="0"/>
          <w:szCs w:val="24"/>
          <w:lang w:val="en-GB" w:eastAsia="zh-HK"/>
        </w:rPr>
        <w:t xml:space="preserve">establishing and defining the relationship with a client, </w:t>
      </w:r>
      <w:r w:rsidR="00585D41" w:rsidRPr="00585D41">
        <w:rPr>
          <w:rFonts w:ascii="Times New Roman" w:hAnsi="Times New Roman" w:cs="Times New Roman"/>
          <w:kern w:val="0"/>
          <w:szCs w:val="24"/>
          <w:lang w:val="en-GB" w:eastAsia="zh-HK"/>
        </w:rPr>
        <w:t xml:space="preserve">2. </w:t>
      </w:r>
      <w:r w:rsidR="00585D41" w:rsidRPr="00585D41">
        <w:rPr>
          <w:rFonts w:ascii="Times New Roman" w:hAnsi="Times New Roman" w:cs="Times New Roman" w:hint="eastAsia"/>
          <w:kern w:val="0"/>
          <w:szCs w:val="24"/>
          <w:lang w:val="en-GB" w:eastAsia="zh-HK"/>
        </w:rPr>
        <w:t xml:space="preserve">determining goals and gathering client data, </w:t>
      </w:r>
      <w:r w:rsidR="00585D41" w:rsidRPr="00585D41">
        <w:rPr>
          <w:rFonts w:ascii="Times New Roman" w:hAnsi="Times New Roman" w:cs="Times New Roman"/>
          <w:kern w:val="0"/>
          <w:szCs w:val="24"/>
          <w:lang w:val="en-GB" w:eastAsia="zh-HK"/>
        </w:rPr>
        <w:t>3. analysing and evaluating the client’s financial status, 4. developing and presenting financial planning recommendations, 5. implementing the financial planning recommendations, and 6. monitoring the financial plan</w:t>
      </w:r>
      <w:r w:rsidR="000A2F86" w:rsidRPr="00585D41">
        <w:rPr>
          <w:rFonts w:ascii="Times New Roman" w:hAnsi="Times New Roman" w:cs="Times New Roman"/>
          <w:kern w:val="0"/>
          <w:szCs w:val="24"/>
          <w:lang w:val="en-GB" w:eastAsia="zh-HK"/>
        </w:rPr>
        <w:t xml:space="preserve">) </w:t>
      </w:r>
      <w:r w:rsidR="0006104B" w:rsidRPr="00585D41">
        <w:rPr>
          <w:rFonts w:ascii="Times New Roman" w:hAnsi="Times New Roman" w:cs="Times New Roman"/>
          <w:kern w:val="0"/>
          <w:szCs w:val="24"/>
          <w:lang w:val="en-GB" w:eastAsia="zh-HK"/>
        </w:rPr>
        <w:t xml:space="preserve">published by the </w:t>
      </w:r>
      <w:r w:rsidR="0006104B" w:rsidRPr="00585D41">
        <w:rPr>
          <w:rFonts w:ascii="Times New Roman" w:hAnsi="Times New Roman" w:cs="Times New Roman"/>
          <w:kern w:val="0"/>
          <w:szCs w:val="24"/>
          <w:lang w:eastAsia="zh-HK"/>
        </w:rPr>
        <w:t xml:space="preserve">US Certified Financial Planner Board of Standards </w:t>
      </w:r>
      <w:r w:rsidR="000A2F86" w:rsidRPr="00585D41">
        <w:rPr>
          <w:rFonts w:ascii="Times New Roman" w:hAnsi="Times New Roman" w:cs="Times New Roman"/>
          <w:kern w:val="0"/>
          <w:szCs w:val="24"/>
          <w:lang w:val="en-GB" w:eastAsia="zh-HK"/>
        </w:rPr>
        <w:t xml:space="preserve">as the standard </w:t>
      </w:r>
      <w:r w:rsidR="0006104B" w:rsidRPr="00585D41">
        <w:rPr>
          <w:rFonts w:ascii="Times New Roman" w:hAnsi="Times New Roman" w:cs="Times New Roman"/>
          <w:kern w:val="0"/>
          <w:szCs w:val="24"/>
          <w:lang w:val="en-GB" w:eastAsia="zh-HK"/>
        </w:rPr>
        <w:t xml:space="preserve">comparison </w:t>
      </w:r>
      <w:r w:rsidR="000A2F86" w:rsidRPr="00585D41">
        <w:rPr>
          <w:rFonts w:ascii="Times New Roman" w:hAnsi="Times New Roman" w:cs="Times New Roman"/>
          <w:kern w:val="0"/>
          <w:szCs w:val="24"/>
          <w:lang w:val="en-GB" w:eastAsia="zh-HK"/>
        </w:rPr>
        <w:t xml:space="preserve">financial planning </w:t>
      </w:r>
      <w:r w:rsidR="000A2F86" w:rsidRPr="0006104B">
        <w:rPr>
          <w:rFonts w:ascii="Times New Roman" w:hAnsi="Times New Roman" w:cs="Times New Roman"/>
          <w:color w:val="000000" w:themeColor="text1"/>
          <w:kern w:val="0"/>
          <w:szCs w:val="24"/>
          <w:lang w:val="en-GB" w:eastAsia="zh-HK"/>
        </w:rPr>
        <w:t>practice</w:t>
      </w:r>
      <w:r w:rsidR="005A0A4F">
        <w:rPr>
          <w:rFonts w:ascii="Times New Roman" w:hAnsi="Times New Roman" w:cs="Times New Roman" w:hint="eastAsia"/>
          <w:color w:val="000000" w:themeColor="text1"/>
          <w:kern w:val="0"/>
          <w:szCs w:val="24"/>
          <w:lang w:val="en-GB" w:eastAsia="zh-HK"/>
        </w:rPr>
        <w:t xml:space="preserve"> </w:t>
      </w:r>
      <w:r w:rsidR="005A0A4F" w:rsidRPr="0010718F">
        <w:rPr>
          <w:rFonts w:ascii="Times New Roman" w:hAnsi="Times New Roman" w:cs="Times New Roman"/>
          <w:color w:val="000000" w:themeColor="text1"/>
          <w:kern w:val="0"/>
          <w:szCs w:val="24"/>
          <w:lang w:eastAsia="zh-HK"/>
        </w:rPr>
        <w:t>(Cheng, 2006)</w:t>
      </w:r>
      <w:r w:rsidR="0006104B">
        <w:rPr>
          <w:rFonts w:ascii="Times New Roman" w:hAnsi="Times New Roman" w:cs="Times New Roman"/>
          <w:color w:val="FF0000"/>
          <w:kern w:val="0"/>
          <w:szCs w:val="24"/>
          <w:lang w:val="en-GB" w:eastAsia="zh-HK"/>
        </w:rPr>
        <w:t xml:space="preserve">. </w:t>
      </w:r>
      <w:r w:rsidR="0006104B" w:rsidRPr="0006104B">
        <w:rPr>
          <w:rFonts w:ascii="Times New Roman" w:hAnsi="Times New Roman" w:cs="Times New Roman"/>
          <w:color w:val="000000" w:themeColor="text1"/>
          <w:kern w:val="0"/>
          <w:szCs w:val="24"/>
          <w:lang w:val="en-GB" w:eastAsia="zh-HK"/>
        </w:rPr>
        <w:t>Then</w:t>
      </w:r>
      <w:r w:rsidR="0006104B">
        <w:rPr>
          <w:rFonts w:ascii="Times New Roman" w:hAnsi="Times New Roman" w:cs="Times New Roman"/>
          <w:color w:val="000000" w:themeColor="text1"/>
          <w:kern w:val="0"/>
          <w:szCs w:val="24"/>
          <w:lang w:val="en-GB" w:eastAsia="zh-HK"/>
        </w:rPr>
        <w:t xml:space="preserve"> control group participants will then conduct questionnaire with indicators related to relationship quality (Y1 and Y2 in figure 1</w:t>
      </w:r>
      <w:r w:rsidR="00553FF7">
        <w:rPr>
          <w:rFonts w:ascii="Times New Roman" w:hAnsi="Times New Roman" w:cs="Times New Roman" w:hint="eastAsia"/>
          <w:color w:val="000000" w:themeColor="text1"/>
          <w:kern w:val="0"/>
          <w:szCs w:val="24"/>
          <w:lang w:val="en-GB" w:eastAsia="zh-HK"/>
        </w:rPr>
        <w:t>)</w:t>
      </w:r>
      <w:r w:rsidR="0006104B">
        <w:rPr>
          <w:rFonts w:ascii="Times New Roman" w:hAnsi="Times New Roman" w:cs="Times New Roman"/>
          <w:color w:val="000000" w:themeColor="text1"/>
          <w:kern w:val="0"/>
          <w:szCs w:val="24"/>
          <w:lang w:val="en-GB" w:eastAsia="zh-HK"/>
        </w:rPr>
        <w:t xml:space="preserve">. </w:t>
      </w:r>
      <w:r w:rsidR="00553FF7">
        <w:rPr>
          <w:rFonts w:ascii="Times New Roman" w:hAnsi="Times New Roman" w:cs="Times New Roman"/>
          <w:color w:val="000000" w:themeColor="text1"/>
          <w:kern w:val="0"/>
          <w:szCs w:val="24"/>
          <w:lang w:val="en-GB" w:eastAsia="zh-HK"/>
        </w:rPr>
        <w:t>T</w:t>
      </w:r>
      <w:r w:rsidR="00553FF7">
        <w:rPr>
          <w:rFonts w:ascii="Times New Roman" w:hAnsi="Times New Roman" w:cs="Times New Roman" w:hint="eastAsia"/>
          <w:color w:val="000000" w:themeColor="text1"/>
          <w:kern w:val="0"/>
          <w:szCs w:val="24"/>
          <w:lang w:val="en-GB" w:eastAsia="zh-HK"/>
        </w:rPr>
        <w:t xml:space="preserve">he </w:t>
      </w:r>
      <w:r w:rsidR="0006104B">
        <w:rPr>
          <w:rFonts w:ascii="Times New Roman" w:hAnsi="Times New Roman" w:cs="Times New Roman"/>
          <w:color w:val="000000" w:themeColor="text1"/>
          <w:kern w:val="0"/>
          <w:szCs w:val="24"/>
          <w:lang w:val="en-GB" w:eastAsia="zh-HK"/>
        </w:rPr>
        <w:t>major study group will also be presented the standard six steps of financial planning, but for the portfolio building and asset all</w:t>
      </w:r>
      <w:r w:rsidR="00553FF7">
        <w:rPr>
          <w:rFonts w:ascii="Times New Roman" w:hAnsi="Times New Roman" w:cs="Times New Roman"/>
          <w:color w:val="000000" w:themeColor="text1"/>
          <w:kern w:val="0"/>
          <w:szCs w:val="24"/>
          <w:lang w:val="en-GB" w:eastAsia="zh-HK"/>
        </w:rPr>
        <w:t xml:space="preserve">ocation part our refined model </w:t>
      </w:r>
      <w:r w:rsidR="00553FF7">
        <w:rPr>
          <w:rFonts w:ascii="Times New Roman" w:hAnsi="Times New Roman" w:cs="Times New Roman" w:hint="eastAsia"/>
          <w:color w:val="000000" w:themeColor="text1"/>
          <w:kern w:val="0"/>
          <w:szCs w:val="24"/>
          <w:lang w:val="en-GB" w:eastAsia="zh-HK"/>
        </w:rPr>
        <w:t>w</w:t>
      </w:r>
      <w:r w:rsidR="0006104B">
        <w:rPr>
          <w:rFonts w:ascii="Times New Roman" w:hAnsi="Times New Roman" w:cs="Times New Roman"/>
          <w:color w:val="000000" w:themeColor="text1"/>
          <w:kern w:val="0"/>
          <w:szCs w:val="24"/>
          <w:lang w:val="en-GB" w:eastAsia="zh-HK"/>
        </w:rPr>
        <w:t>ill be added.  Then the major study group participants will take part in questionnaire survey with indicators of all concepts</w:t>
      </w:r>
      <w:r w:rsidR="001E673F">
        <w:rPr>
          <w:rFonts w:ascii="Times New Roman" w:hAnsi="Times New Roman" w:cs="Times New Roman"/>
          <w:color w:val="000000" w:themeColor="text1"/>
          <w:kern w:val="0"/>
          <w:szCs w:val="24"/>
          <w:lang w:val="en-GB" w:eastAsia="zh-HK"/>
        </w:rPr>
        <w:t xml:space="preserve"> including </w:t>
      </w:r>
      <w:r w:rsidR="007D05E2" w:rsidRPr="0006104B">
        <w:rPr>
          <w:rFonts w:ascii="Times New Roman" w:hAnsi="Times New Roman" w:cs="Times New Roman"/>
          <w:color w:val="000000" w:themeColor="text1"/>
          <w:kern w:val="0"/>
          <w:szCs w:val="24"/>
        </w:rPr>
        <w:t>relationship qu</w:t>
      </w:r>
      <w:r w:rsidR="007D05E2" w:rsidRPr="007D05E2">
        <w:rPr>
          <w:rFonts w:ascii="Times New Roman" w:hAnsi="Times New Roman" w:cs="Times New Roman"/>
          <w:color w:val="000000" w:themeColor="text1"/>
          <w:kern w:val="0"/>
          <w:szCs w:val="24"/>
        </w:rPr>
        <w:t xml:space="preserve">ality, </w:t>
      </w:r>
      <w:r w:rsidRPr="007D05E2">
        <w:rPr>
          <w:rFonts w:ascii="Times New Roman" w:hAnsi="Times New Roman" w:cs="Times New Roman"/>
          <w:color w:val="000000" w:themeColor="text1"/>
          <w:kern w:val="0"/>
          <w:szCs w:val="24"/>
        </w:rPr>
        <w:t>relationship</w:t>
      </w:r>
      <w:r w:rsidR="001E673F">
        <w:rPr>
          <w:rFonts w:ascii="Times New Roman" w:hAnsi="Times New Roman" w:cs="Times New Roman"/>
          <w:color w:val="000000" w:themeColor="text1"/>
          <w:kern w:val="0"/>
          <w:szCs w:val="24"/>
        </w:rPr>
        <w:t xml:space="preserve"> continuity and word of mouth. </w:t>
      </w:r>
      <w:r w:rsidR="00553FF7">
        <w:rPr>
          <w:rFonts w:ascii="Times New Roman" w:hAnsi="Times New Roman" w:cs="Times New Roman" w:hint="eastAsia"/>
          <w:color w:val="000000" w:themeColor="text1"/>
          <w:kern w:val="0"/>
          <w:szCs w:val="24"/>
        </w:rPr>
        <w:t>For H1, w</w:t>
      </w:r>
      <w:r w:rsidR="001E673F">
        <w:rPr>
          <w:rFonts w:ascii="Times New Roman" w:hAnsi="Times New Roman" w:cs="Times New Roman"/>
          <w:color w:val="000000" w:themeColor="text1"/>
          <w:kern w:val="0"/>
          <w:szCs w:val="24"/>
        </w:rPr>
        <w:t>e would like to study whether the major study group has enhanced relationship quality</w:t>
      </w:r>
      <w:r w:rsidR="00553FF7">
        <w:rPr>
          <w:rFonts w:ascii="Times New Roman" w:hAnsi="Times New Roman" w:cs="Times New Roman" w:hint="eastAsia"/>
          <w:color w:val="000000" w:themeColor="text1"/>
          <w:kern w:val="0"/>
          <w:szCs w:val="24"/>
        </w:rPr>
        <w:t xml:space="preserve">, and </w:t>
      </w:r>
      <w:r w:rsidR="001E673F">
        <w:rPr>
          <w:rFonts w:ascii="Times New Roman" w:hAnsi="Times New Roman" w:cs="Times New Roman"/>
          <w:color w:val="000000" w:themeColor="text1"/>
          <w:kern w:val="0"/>
          <w:szCs w:val="24"/>
        </w:rPr>
        <w:t>whether the scor</w:t>
      </w:r>
      <w:r w:rsidR="00553FF7">
        <w:rPr>
          <w:rFonts w:ascii="Times New Roman" w:hAnsi="Times New Roman" w:cs="Times New Roman" w:hint="eastAsia"/>
          <w:color w:val="000000" w:themeColor="text1"/>
          <w:kern w:val="0"/>
          <w:szCs w:val="24"/>
        </w:rPr>
        <w:t>e</w:t>
      </w:r>
      <w:r w:rsidR="001E673F">
        <w:rPr>
          <w:rFonts w:ascii="Times New Roman" w:hAnsi="Times New Roman" w:cs="Times New Roman"/>
          <w:color w:val="000000" w:themeColor="text1"/>
          <w:kern w:val="0"/>
          <w:szCs w:val="24"/>
        </w:rPr>
        <w:t xml:space="preserve"> is significantly different</w:t>
      </w:r>
      <w:r w:rsidR="00553FF7">
        <w:rPr>
          <w:rFonts w:ascii="Times New Roman" w:hAnsi="Times New Roman" w:cs="Times New Roman" w:hint="eastAsia"/>
          <w:color w:val="000000" w:themeColor="text1"/>
          <w:kern w:val="0"/>
          <w:szCs w:val="24"/>
        </w:rPr>
        <w:t xml:space="preserve"> from</w:t>
      </w:r>
      <w:r w:rsidR="001E673F">
        <w:rPr>
          <w:rFonts w:ascii="Times New Roman" w:hAnsi="Times New Roman" w:cs="Times New Roman"/>
          <w:color w:val="000000" w:themeColor="text1"/>
          <w:kern w:val="0"/>
          <w:szCs w:val="24"/>
        </w:rPr>
        <w:t xml:space="preserve"> that of the control group.  For H2 and its sub-hypothesis, </w:t>
      </w:r>
      <w:r w:rsidR="001E673F" w:rsidRPr="007D05E2">
        <w:rPr>
          <w:rFonts w:ascii="Times New Roman" w:hAnsi="Times New Roman" w:cs="Times New Roman"/>
          <w:color w:val="000000" w:themeColor="text1"/>
          <w:kern w:val="0"/>
          <w:szCs w:val="24"/>
        </w:rPr>
        <w:t xml:space="preserve">we intent to use confirmatory factor analysis and </w:t>
      </w:r>
      <w:r w:rsidR="001E673F" w:rsidRPr="007D05E2">
        <w:rPr>
          <w:rFonts w:ascii="Times New Roman" w:eastAsia="TimesNewRomanPSMT" w:hAnsi="Times New Roman" w:cs="Times New Roman"/>
          <w:color w:val="000000" w:themeColor="text1"/>
          <w:kern w:val="0"/>
          <w:szCs w:val="24"/>
        </w:rPr>
        <w:t xml:space="preserve">linear structural relationship (LISREL) </w:t>
      </w:r>
      <w:r w:rsidR="001E673F">
        <w:rPr>
          <w:rFonts w:ascii="Times New Roman" w:hAnsi="Times New Roman" w:cs="Times New Roman"/>
          <w:color w:val="000000" w:themeColor="text1"/>
          <w:kern w:val="0"/>
          <w:szCs w:val="24"/>
        </w:rPr>
        <w:t>t</w:t>
      </w:r>
      <w:r w:rsidR="001E673F" w:rsidRPr="007D05E2">
        <w:rPr>
          <w:rFonts w:ascii="Times New Roman" w:hAnsi="Times New Roman" w:cs="Times New Roman"/>
          <w:color w:val="000000" w:themeColor="text1"/>
          <w:kern w:val="0"/>
          <w:szCs w:val="24"/>
        </w:rPr>
        <w:t xml:space="preserve">hrough structural equation modelling </w:t>
      </w:r>
      <w:r w:rsidR="001E673F">
        <w:rPr>
          <w:rFonts w:ascii="Times New Roman" w:hAnsi="Times New Roman" w:cs="Times New Roman"/>
          <w:color w:val="000000" w:themeColor="text1"/>
          <w:kern w:val="0"/>
          <w:szCs w:val="24"/>
        </w:rPr>
        <w:t>to study the cause and effect model.</w:t>
      </w:r>
    </w:p>
    <w:p w:rsidR="001E673F" w:rsidRDefault="001E673F" w:rsidP="00641D46">
      <w:pPr>
        <w:autoSpaceDE w:val="0"/>
        <w:autoSpaceDN w:val="0"/>
        <w:adjustRightInd w:val="0"/>
        <w:jc w:val="both"/>
        <w:rPr>
          <w:rFonts w:ascii="Times New Roman" w:hAnsi="Times New Roman" w:cs="Times New Roman"/>
          <w:color w:val="000000" w:themeColor="text1"/>
          <w:kern w:val="0"/>
          <w:szCs w:val="24"/>
        </w:rPr>
      </w:pPr>
      <w:r>
        <w:rPr>
          <w:rFonts w:ascii="Times New Roman" w:hAnsi="Times New Roman" w:cs="Times New Roman"/>
          <w:color w:val="000000" w:themeColor="text1"/>
          <w:kern w:val="0"/>
          <w:szCs w:val="24"/>
        </w:rPr>
        <w:t xml:space="preserve">.  </w:t>
      </w:r>
    </w:p>
    <w:p w:rsidR="00DD2FCB" w:rsidRDefault="0037360D" w:rsidP="00641D46">
      <w:pPr>
        <w:autoSpaceDE w:val="0"/>
        <w:autoSpaceDN w:val="0"/>
        <w:adjustRightInd w:val="0"/>
        <w:jc w:val="both"/>
        <w:rPr>
          <w:rFonts w:ascii="Times New Roman" w:hAnsi="Times New Roman" w:cs="Times New Roman"/>
          <w:color w:val="000000" w:themeColor="text1"/>
          <w:szCs w:val="24"/>
          <w:lang w:val="en-GB" w:eastAsia="zh-HK"/>
        </w:rPr>
      </w:pPr>
      <w:r>
        <w:rPr>
          <w:rFonts w:ascii="Times New Roman" w:hAnsi="Times New Roman" w:cs="Times New Roman"/>
          <w:color w:val="000000" w:themeColor="text1"/>
          <w:szCs w:val="24"/>
          <w:lang w:val="en-GB" w:eastAsia="zh-HK"/>
        </w:rPr>
        <w:t xml:space="preserve">The following </w:t>
      </w:r>
      <w:proofErr w:type="gramStart"/>
      <w:r>
        <w:rPr>
          <w:rFonts w:ascii="Times New Roman" w:hAnsi="Times New Roman" w:cs="Times New Roman"/>
          <w:color w:val="000000" w:themeColor="text1"/>
          <w:szCs w:val="24"/>
          <w:lang w:val="en-GB" w:eastAsia="zh-HK"/>
        </w:rPr>
        <w:t>figure</w:t>
      </w:r>
      <w:r w:rsidR="0006104B">
        <w:rPr>
          <w:rFonts w:ascii="Times New Roman" w:hAnsi="Times New Roman" w:cs="Times New Roman"/>
          <w:color w:val="000000" w:themeColor="text1"/>
          <w:szCs w:val="24"/>
          <w:lang w:val="en-GB" w:eastAsia="zh-HK"/>
        </w:rPr>
        <w:t xml:space="preserve"> 1</w:t>
      </w:r>
      <w:r>
        <w:rPr>
          <w:rFonts w:ascii="Times New Roman" w:hAnsi="Times New Roman" w:cs="Times New Roman"/>
          <w:color w:val="000000" w:themeColor="text1"/>
          <w:szCs w:val="24"/>
          <w:lang w:val="en-GB" w:eastAsia="zh-HK"/>
        </w:rPr>
        <w:t xml:space="preserve"> summarize</w:t>
      </w:r>
      <w:proofErr w:type="gramEnd"/>
      <w:r>
        <w:rPr>
          <w:rFonts w:ascii="Times New Roman" w:hAnsi="Times New Roman" w:cs="Times New Roman"/>
          <w:color w:val="000000" w:themeColor="text1"/>
          <w:szCs w:val="24"/>
          <w:lang w:val="en-GB" w:eastAsia="zh-HK"/>
        </w:rPr>
        <w:t xml:space="preserve"> the model that is being tested in this report.</w:t>
      </w:r>
    </w:p>
    <w:p w:rsidR="00DD2FCB" w:rsidRDefault="0037360D" w:rsidP="00641D46">
      <w:pPr>
        <w:autoSpaceDE w:val="0"/>
        <w:autoSpaceDN w:val="0"/>
        <w:adjustRightInd w:val="0"/>
        <w:jc w:val="both"/>
        <w:rPr>
          <w:rFonts w:ascii="Times New Roman" w:hAnsi="Times New Roman" w:cs="Times New Roman"/>
          <w:color w:val="000000" w:themeColor="text1"/>
          <w:szCs w:val="24"/>
          <w:lang w:val="en-GB" w:eastAsia="zh-HK"/>
        </w:rPr>
      </w:pPr>
      <w:r>
        <w:rPr>
          <w:rFonts w:ascii="Times New Roman" w:hAnsi="Times New Roman" w:cs="Times New Roman"/>
          <w:noProof/>
          <w:color w:val="000000" w:themeColor="text1"/>
          <w:kern w:val="0"/>
          <w:szCs w:val="24"/>
        </w:rPr>
        <w:lastRenderedPageBreak/>
        <mc:AlternateContent>
          <mc:Choice Requires="wps">
            <w:drawing>
              <wp:anchor distT="0" distB="0" distL="114300" distR="114300" simplePos="0" relativeHeight="251667456" behindDoc="0" locked="0" layoutInCell="1" allowOverlap="1" wp14:anchorId="1D4654E2" wp14:editId="2E332BAF">
                <wp:simplePos x="0" y="0"/>
                <wp:positionH relativeFrom="column">
                  <wp:posOffset>3418397</wp:posOffset>
                </wp:positionH>
                <wp:positionV relativeFrom="paragraph">
                  <wp:posOffset>1307761</wp:posOffset>
                </wp:positionV>
                <wp:extent cx="0" cy="375103"/>
                <wp:effectExtent l="76200" t="0" r="95250" b="63500"/>
                <wp:wrapNone/>
                <wp:docPr id="4" name="直線單箭頭接點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510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直線單箭頭接點 4" o:spid="_x0000_s1026" type="#_x0000_t32" style="position:absolute;margin-left:269.15pt;margin-top:102.95pt;width:0;height:2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">
                <v:stroke endarrow="block"/>
              </v:shape>
            </w:pict>
          </mc:Fallback>
        </mc:AlternateContent>
      </w:r>
      <w:r w:rsidR="00DD2FCB">
        <w:rPr>
          <w:rFonts w:ascii="Times New Roman" w:hAnsi="Times New Roman" w:cs="Times New Roman"/>
          <w:noProof/>
          <w:color w:val="000000" w:themeColor="text1"/>
          <w:szCs w:val="24"/>
        </w:rPr>
        <w:drawing>
          <wp:inline distT="0" distB="0" distL="0" distR="0" wp14:anchorId="7C1F9A48" wp14:editId="636EC7D2">
            <wp:extent cx="4365938" cy="2791076"/>
            <wp:effectExtent l="0" t="0" r="0" b="9525"/>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66625" cy="2791515"/>
                    </a:xfrm>
                    <a:prstGeom prst="rect">
                      <a:avLst/>
                    </a:prstGeom>
                    <a:noFill/>
                  </pic:spPr>
                </pic:pic>
              </a:graphicData>
            </a:graphic>
          </wp:inline>
        </w:drawing>
      </w:r>
    </w:p>
    <w:p w:rsidR="00DD2FCB" w:rsidRDefault="00DD2FCB" w:rsidP="00641D46">
      <w:pPr>
        <w:autoSpaceDE w:val="0"/>
        <w:autoSpaceDN w:val="0"/>
        <w:adjustRightInd w:val="0"/>
        <w:jc w:val="both"/>
        <w:rPr>
          <w:rFonts w:ascii="Times New Roman" w:hAnsi="Times New Roman" w:cs="Times New Roman"/>
          <w:color w:val="000000" w:themeColor="text1"/>
          <w:szCs w:val="24"/>
          <w:lang w:val="en-GB" w:eastAsia="zh-HK"/>
        </w:rPr>
      </w:pPr>
    </w:p>
    <w:p w:rsidR="00154069" w:rsidRPr="00553FF7" w:rsidRDefault="00DD2FCB" w:rsidP="00641D46">
      <w:pPr>
        <w:autoSpaceDE w:val="0"/>
        <w:autoSpaceDN w:val="0"/>
        <w:adjustRightInd w:val="0"/>
        <w:jc w:val="both"/>
        <w:rPr>
          <w:rFonts w:ascii="Times New Roman" w:hAnsi="Times New Roman" w:cs="Times New Roman"/>
          <w:color w:val="000000" w:themeColor="text1"/>
          <w:szCs w:val="24"/>
          <w:lang w:val="en-GB" w:eastAsia="zh-HK"/>
        </w:rPr>
      </w:pPr>
      <w:r>
        <w:rPr>
          <w:rFonts w:ascii="Times New Roman" w:hAnsi="Times New Roman" w:cs="Times New Roman"/>
          <w:noProof/>
          <w:color w:val="000000" w:themeColor="text1"/>
          <w:szCs w:val="24"/>
        </w:rPr>
        <w:drawing>
          <wp:inline distT="0" distB="0" distL="0" distR="0" wp14:anchorId="2BF4B34F" wp14:editId="658FA661">
            <wp:extent cx="4546242" cy="2347895"/>
            <wp:effectExtent l="0" t="0" r="6985" b="0"/>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50731" cy="2350213"/>
                    </a:xfrm>
                    <a:prstGeom prst="rect">
                      <a:avLst/>
                    </a:prstGeom>
                    <a:noFill/>
                  </pic:spPr>
                </pic:pic>
              </a:graphicData>
            </a:graphic>
          </wp:inline>
        </w:drawing>
      </w:r>
    </w:p>
    <w:p w:rsidR="00553FF7" w:rsidRDefault="00553FF7" w:rsidP="00641D46">
      <w:pPr>
        <w:autoSpaceDE w:val="0"/>
        <w:autoSpaceDN w:val="0"/>
        <w:adjustRightInd w:val="0"/>
        <w:jc w:val="both"/>
        <w:rPr>
          <w:rFonts w:ascii="Times New Roman" w:eastAsia="CenturyOSMTPro" w:hAnsi="Times New Roman" w:cs="Times New Roman"/>
          <w:kern w:val="0"/>
          <w:szCs w:val="24"/>
        </w:rPr>
      </w:pPr>
      <w:r w:rsidRPr="00553FF7">
        <w:rPr>
          <w:rFonts w:ascii="Times New Roman" w:hAnsi="Times New Roman" w:cs="Times New Roman" w:hint="eastAsia"/>
          <w:color w:val="000000" w:themeColor="text1"/>
          <w:kern w:val="0"/>
          <w:szCs w:val="24"/>
        </w:rPr>
        <w:t xml:space="preserve">More important for our project is the scale development.  </w:t>
      </w:r>
      <w:r w:rsidR="00AF3E86">
        <w:rPr>
          <w:rFonts w:ascii="Times New Roman" w:hAnsi="Times New Roman" w:cs="Times New Roman" w:hint="eastAsia"/>
          <w:color w:val="000000" w:themeColor="text1"/>
          <w:kern w:val="0"/>
          <w:szCs w:val="24"/>
        </w:rPr>
        <w:t xml:space="preserve">In long term delivery of financial planning </w:t>
      </w:r>
      <w:r w:rsidR="00153BBE">
        <w:rPr>
          <w:rFonts w:ascii="Times New Roman" w:hAnsi="Times New Roman" w:cs="Times New Roman" w:hint="eastAsia"/>
          <w:color w:val="000000" w:themeColor="text1"/>
          <w:kern w:val="0"/>
          <w:szCs w:val="24"/>
        </w:rPr>
        <w:t>service</w:t>
      </w:r>
      <w:r w:rsidR="005A0A4F">
        <w:rPr>
          <w:rFonts w:ascii="Times New Roman" w:hAnsi="Times New Roman" w:cs="Times New Roman" w:hint="eastAsia"/>
          <w:color w:val="000000" w:themeColor="text1"/>
          <w:kern w:val="0"/>
          <w:szCs w:val="24"/>
        </w:rPr>
        <w:t xml:space="preserve">, a better </w:t>
      </w:r>
      <w:r w:rsidR="00193D58">
        <w:rPr>
          <w:rFonts w:ascii="Times New Roman" w:hAnsi="Times New Roman" w:cs="Times New Roman" w:hint="eastAsia"/>
          <w:color w:val="000000" w:themeColor="text1"/>
          <w:kern w:val="0"/>
          <w:szCs w:val="24"/>
        </w:rPr>
        <w:t xml:space="preserve">approach </w:t>
      </w:r>
      <w:r w:rsidR="005A0A4F">
        <w:rPr>
          <w:rFonts w:ascii="Times New Roman" w:hAnsi="Times New Roman" w:cs="Times New Roman" w:hint="eastAsia"/>
          <w:color w:val="000000" w:themeColor="text1"/>
          <w:kern w:val="0"/>
          <w:szCs w:val="24"/>
        </w:rPr>
        <w:t xml:space="preserve">and </w:t>
      </w:r>
      <w:r w:rsidR="00193D58">
        <w:rPr>
          <w:rFonts w:ascii="Times New Roman" w:hAnsi="Times New Roman" w:cs="Times New Roman" w:hint="eastAsia"/>
          <w:color w:val="000000" w:themeColor="text1"/>
          <w:kern w:val="0"/>
          <w:szCs w:val="24"/>
        </w:rPr>
        <w:t xml:space="preserve">service </w:t>
      </w:r>
      <w:r w:rsidR="005A0A4F">
        <w:rPr>
          <w:rFonts w:ascii="Times New Roman" w:hAnsi="Times New Roman" w:cs="Times New Roman" w:hint="eastAsia"/>
          <w:color w:val="000000" w:themeColor="text1"/>
          <w:kern w:val="0"/>
          <w:szCs w:val="24"/>
        </w:rPr>
        <w:t xml:space="preserve">resulted from our </w:t>
      </w:r>
      <w:r w:rsidR="00153BBE">
        <w:rPr>
          <w:rFonts w:ascii="Times New Roman" w:hAnsi="Times New Roman" w:cs="Times New Roman" w:hint="eastAsia"/>
          <w:color w:val="000000" w:themeColor="text1"/>
          <w:kern w:val="0"/>
          <w:szCs w:val="24"/>
        </w:rPr>
        <w:t xml:space="preserve">refined </w:t>
      </w:r>
      <w:r w:rsidR="005A0A4F">
        <w:rPr>
          <w:rFonts w:ascii="Times New Roman" w:hAnsi="Times New Roman" w:cs="Times New Roman" w:hint="eastAsia"/>
          <w:color w:val="000000" w:themeColor="text1"/>
          <w:kern w:val="0"/>
          <w:szCs w:val="24"/>
        </w:rPr>
        <w:t xml:space="preserve">model </w:t>
      </w:r>
      <w:r w:rsidR="00F60850">
        <w:rPr>
          <w:rFonts w:ascii="Times New Roman" w:hAnsi="Times New Roman" w:cs="Times New Roman"/>
          <w:color w:val="000000" w:themeColor="text1"/>
          <w:kern w:val="0"/>
          <w:szCs w:val="24"/>
          <w:lang w:val="en-GB" w:eastAsia="zh-HK"/>
        </w:rPr>
        <w:t xml:space="preserve">should </w:t>
      </w:r>
      <w:r w:rsidR="00F60850">
        <w:rPr>
          <w:rFonts w:ascii="Times New Roman" w:hAnsi="Times New Roman" w:cs="Times New Roman" w:hint="eastAsia"/>
          <w:color w:val="000000" w:themeColor="text1"/>
          <w:kern w:val="0"/>
          <w:szCs w:val="24"/>
        </w:rPr>
        <w:t>lead</w:t>
      </w:r>
      <w:r w:rsidR="00AF3E86" w:rsidRPr="00193D58">
        <w:rPr>
          <w:rFonts w:ascii="Times New Roman" w:hAnsi="Times New Roman" w:cs="Times New Roman" w:hint="eastAsia"/>
          <w:color w:val="000000" w:themeColor="text1"/>
          <w:kern w:val="0"/>
          <w:szCs w:val="24"/>
        </w:rPr>
        <w:t xml:space="preserve"> </w:t>
      </w:r>
      <w:r w:rsidR="00AF3E86">
        <w:rPr>
          <w:rFonts w:ascii="Times New Roman" w:hAnsi="Times New Roman" w:cs="Times New Roman" w:hint="eastAsia"/>
          <w:color w:val="000000" w:themeColor="text1"/>
          <w:kern w:val="0"/>
          <w:szCs w:val="24"/>
        </w:rPr>
        <w:t xml:space="preserve">to </w:t>
      </w:r>
      <w:r w:rsidR="00153BBE">
        <w:rPr>
          <w:rFonts w:ascii="Times New Roman" w:hAnsi="Times New Roman" w:cs="Times New Roman" w:hint="eastAsia"/>
          <w:color w:val="000000" w:themeColor="text1"/>
          <w:kern w:val="0"/>
          <w:szCs w:val="24"/>
        </w:rPr>
        <w:t xml:space="preserve">better </w:t>
      </w:r>
      <w:r w:rsidR="00AF3E86">
        <w:rPr>
          <w:rFonts w:ascii="Times New Roman" w:hAnsi="Times New Roman" w:cs="Times New Roman" w:hint="eastAsia"/>
          <w:color w:val="000000" w:themeColor="text1"/>
          <w:kern w:val="0"/>
          <w:szCs w:val="24"/>
        </w:rPr>
        <w:t>relationship quality,</w:t>
      </w:r>
      <w:r w:rsidR="00153BBE">
        <w:rPr>
          <w:rFonts w:ascii="Times New Roman" w:hAnsi="Times New Roman" w:cs="Times New Roman" w:hint="eastAsia"/>
          <w:color w:val="000000" w:themeColor="text1"/>
          <w:kern w:val="0"/>
          <w:szCs w:val="24"/>
        </w:rPr>
        <w:t xml:space="preserve"> </w:t>
      </w:r>
      <w:r w:rsidR="00153BBE">
        <w:rPr>
          <w:rFonts w:ascii="Times New Roman" w:hAnsi="Times New Roman" w:cs="Times New Roman"/>
          <w:color w:val="000000" w:themeColor="text1"/>
          <w:kern w:val="0"/>
          <w:szCs w:val="24"/>
        </w:rPr>
        <w:t>and</w:t>
      </w:r>
      <w:r w:rsidR="00193D58">
        <w:rPr>
          <w:rFonts w:ascii="Times New Roman" w:hAnsi="Times New Roman" w:cs="Times New Roman" w:hint="eastAsia"/>
          <w:color w:val="000000" w:themeColor="text1"/>
          <w:kern w:val="0"/>
          <w:szCs w:val="24"/>
        </w:rPr>
        <w:t xml:space="preserve"> </w:t>
      </w:r>
      <w:r w:rsidR="00153BBE">
        <w:rPr>
          <w:rFonts w:ascii="Times New Roman" w:hAnsi="Times New Roman" w:cs="Times New Roman" w:hint="eastAsia"/>
          <w:color w:val="000000" w:themeColor="text1"/>
          <w:kern w:val="0"/>
          <w:szCs w:val="24"/>
        </w:rPr>
        <w:t>better relationship quality is evidenced by satisfaction and trust,</w:t>
      </w:r>
      <w:r w:rsidR="00AF3E86">
        <w:rPr>
          <w:rFonts w:ascii="Times New Roman" w:hAnsi="Times New Roman" w:cs="Times New Roman" w:hint="eastAsia"/>
          <w:color w:val="000000" w:themeColor="text1"/>
          <w:kern w:val="0"/>
          <w:szCs w:val="24"/>
        </w:rPr>
        <w:t xml:space="preserve"> after the pioneer </w:t>
      </w:r>
      <w:proofErr w:type="spellStart"/>
      <w:r w:rsidR="00153BBE">
        <w:rPr>
          <w:rFonts w:ascii="Times New Roman" w:hAnsi="Times New Roman" w:cs="Times New Roman"/>
          <w:color w:val="000000" w:themeColor="text1"/>
          <w:kern w:val="0"/>
          <w:szCs w:val="24"/>
        </w:rPr>
        <w:t>conceptuali</w:t>
      </w:r>
      <w:r w:rsidR="00153BBE">
        <w:rPr>
          <w:rFonts w:ascii="Times New Roman" w:hAnsi="Times New Roman" w:cs="Times New Roman" w:hint="eastAsia"/>
          <w:color w:val="000000" w:themeColor="text1"/>
          <w:kern w:val="0"/>
          <w:szCs w:val="24"/>
        </w:rPr>
        <w:t>s</w:t>
      </w:r>
      <w:r w:rsidR="00153BBE">
        <w:rPr>
          <w:rFonts w:ascii="Times New Roman" w:hAnsi="Times New Roman" w:cs="Times New Roman"/>
          <w:color w:val="000000" w:themeColor="text1"/>
          <w:kern w:val="0"/>
          <w:szCs w:val="24"/>
        </w:rPr>
        <w:t>ation</w:t>
      </w:r>
      <w:proofErr w:type="spellEnd"/>
      <w:r w:rsidR="00153BBE">
        <w:rPr>
          <w:rFonts w:ascii="Times New Roman" w:hAnsi="Times New Roman" w:cs="Times New Roman" w:hint="eastAsia"/>
          <w:color w:val="000000" w:themeColor="text1"/>
          <w:kern w:val="0"/>
          <w:szCs w:val="24"/>
        </w:rPr>
        <w:t xml:space="preserve"> </w:t>
      </w:r>
      <w:r w:rsidR="00AF3E86">
        <w:rPr>
          <w:rFonts w:ascii="Times New Roman" w:hAnsi="Times New Roman" w:cs="Times New Roman" w:hint="eastAsia"/>
          <w:color w:val="000000" w:themeColor="text1"/>
          <w:kern w:val="0"/>
          <w:szCs w:val="24"/>
        </w:rPr>
        <w:t>work of</w:t>
      </w:r>
      <w:r w:rsidR="0012619F">
        <w:rPr>
          <w:rFonts w:ascii="Times New Roman" w:hAnsi="Times New Roman" w:cs="Times New Roman" w:hint="eastAsia"/>
          <w:color w:val="000000" w:themeColor="text1"/>
          <w:kern w:val="0"/>
          <w:szCs w:val="24"/>
        </w:rPr>
        <w:t xml:space="preserve"> </w:t>
      </w:r>
      <w:r w:rsidR="0012619F" w:rsidRPr="003C0A54">
        <w:rPr>
          <w:rFonts w:ascii="Times New Roman" w:eastAsia="CenturyOSMTPro" w:hAnsi="Times New Roman" w:cs="Times New Roman"/>
          <w:kern w:val="0"/>
          <w:szCs w:val="24"/>
        </w:rPr>
        <w:t>Crosby</w:t>
      </w:r>
      <w:r w:rsidR="0012619F">
        <w:rPr>
          <w:rFonts w:ascii="Times New Roman" w:eastAsia="CenturyOSMTPro" w:hAnsi="Times New Roman" w:cs="Times New Roman" w:hint="eastAsia"/>
          <w:kern w:val="0"/>
          <w:szCs w:val="24"/>
        </w:rPr>
        <w:t>, Evan and Cowles</w:t>
      </w:r>
      <w:r w:rsidR="0012619F" w:rsidRPr="003C0A54">
        <w:rPr>
          <w:rFonts w:ascii="Times New Roman" w:eastAsia="CenturyOSMTPro-Italic" w:hAnsi="Times New Roman" w:cs="Times New Roman"/>
          <w:i/>
          <w:iCs/>
          <w:kern w:val="0"/>
          <w:szCs w:val="24"/>
        </w:rPr>
        <w:t xml:space="preserve"> </w:t>
      </w:r>
      <w:r w:rsidR="0012619F" w:rsidRPr="003C0A54">
        <w:rPr>
          <w:rFonts w:ascii="Times New Roman" w:eastAsia="CenturyOSMTPro" w:hAnsi="Times New Roman" w:cs="Times New Roman"/>
          <w:kern w:val="0"/>
          <w:szCs w:val="24"/>
        </w:rPr>
        <w:t>(1990)</w:t>
      </w:r>
      <w:r w:rsidR="0012619F">
        <w:rPr>
          <w:rFonts w:ascii="Times New Roman" w:eastAsia="CenturyOSMTPro" w:hAnsi="Times New Roman" w:cs="Times New Roman" w:hint="eastAsia"/>
          <w:kern w:val="0"/>
          <w:szCs w:val="24"/>
        </w:rPr>
        <w:t>.</w:t>
      </w:r>
      <w:r w:rsidR="006222CD">
        <w:rPr>
          <w:rFonts w:ascii="Times New Roman" w:eastAsia="CenturyOSMTPro" w:hAnsi="Times New Roman" w:cs="Times New Roman"/>
          <w:kern w:val="0"/>
          <w:szCs w:val="24"/>
        </w:rPr>
        <w:t xml:space="preserve"> Since then, </w:t>
      </w:r>
    </w:p>
    <w:p w:rsidR="00210520" w:rsidRDefault="00210520" w:rsidP="00641D46">
      <w:pPr>
        <w:autoSpaceDE w:val="0"/>
        <w:autoSpaceDN w:val="0"/>
        <w:adjustRightInd w:val="0"/>
        <w:jc w:val="both"/>
        <w:rPr>
          <w:rFonts w:ascii="Times New Roman" w:hAnsi="Times New Roman" w:cs="Times New Roman"/>
          <w:color w:val="000000" w:themeColor="text1"/>
          <w:kern w:val="0"/>
          <w:szCs w:val="24"/>
          <w:lang w:val="en-GB"/>
        </w:rPr>
      </w:pPr>
    </w:p>
    <w:p w:rsidR="00C14CCC" w:rsidRDefault="00C14CCC" w:rsidP="00C14CCC">
      <w:pPr>
        <w:autoSpaceDE w:val="0"/>
        <w:autoSpaceDN w:val="0"/>
        <w:adjustRightInd w:val="0"/>
        <w:rPr>
          <w:rFonts w:ascii="CenturyOSMTPro" w:eastAsia="CenturyOSMTPro" w:cs="CenturyOSMTPro"/>
          <w:kern w:val="0"/>
          <w:sz w:val="20"/>
          <w:szCs w:val="20"/>
        </w:rPr>
      </w:pPr>
      <w:r>
        <w:rPr>
          <w:rFonts w:ascii="CenturyOSMTPro" w:eastAsia="CenturyOSMTPro" w:cs="CenturyOSMTPro"/>
          <w:kern w:val="0"/>
          <w:sz w:val="20"/>
          <w:szCs w:val="20"/>
        </w:rPr>
        <w:t>All the measurement items were adapted from already existing scales in the literature to</w:t>
      </w:r>
    </w:p>
    <w:p w:rsidR="00C14CCC" w:rsidRDefault="00C14CCC" w:rsidP="00C14CCC">
      <w:pPr>
        <w:autoSpaceDE w:val="0"/>
        <w:autoSpaceDN w:val="0"/>
        <w:adjustRightInd w:val="0"/>
        <w:rPr>
          <w:rFonts w:ascii="CenturyOSMTPro" w:eastAsia="CenturyOSMTPro" w:cs="CenturyOSMTPro"/>
          <w:kern w:val="0"/>
          <w:sz w:val="20"/>
          <w:szCs w:val="20"/>
        </w:rPr>
      </w:pPr>
      <w:proofErr w:type="gramStart"/>
      <w:r>
        <w:rPr>
          <w:rFonts w:ascii="CenturyOSMTPro" w:eastAsia="CenturyOSMTPro" w:cs="CenturyOSMTPro"/>
          <w:kern w:val="0"/>
          <w:sz w:val="20"/>
          <w:szCs w:val="20"/>
        </w:rPr>
        <w:t>guide</w:t>
      </w:r>
      <w:proofErr w:type="gramEnd"/>
      <w:r>
        <w:rPr>
          <w:rFonts w:ascii="CenturyOSMTPro" w:eastAsia="CenturyOSMTPro" w:cs="CenturyOSMTPro"/>
          <w:kern w:val="0"/>
          <w:sz w:val="20"/>
          <w:szCs w:val="20"/>
        </w:rPr>
        <w:t xml:space="preserve"> against content validity issues. In exception of loyalty, all the latent constructs</w:t>
      </w:r>
    </w:p>
    <w:p w:rsidR="00C14CCC" w:rsidRDefault="00C14CCC" w:rsidP="00C14CCC">
      <w:pPr>
        <w:autoSpaceDE w:val="0"/>
        <w:autoSpaceDN w:val="0"/>
        <w:adjustRightInd w:val="0"/>
        <w:rPr>
          <w:rFonts w:ascii="CenturyOSMTPro" w:eastAsia="CenturyOSMTPro" w:cs="CenturyOSMTPro"/>
          <w:kern w:val="0"/>
          <w:sz w:val="20"/>
          <w:szCs w:val="20"/>
        </w:rPr>
      </w:pPr>
      <w:proofErr w:type="gramStart"/>
      <w:r>
        <w:rPr>
          <w:rFonts w:ascii="CenturyOSMTPro" w:eastAsia="CenturyOSMTPro" w:cs="CenturyOSMTPro"/>
          <w:kern w:val="0"/>
          <w:sz w:val="20"/>
          <w:szCs w:val="20"/>
        </w:rPr>
        <w:t>were</w:t>
      </w:r>
      <w:proofErr w:type="gramEnd"/>
      <w:r>
        <w:rPr>
          <w:rFonts w:ascii="CenturyOSMTPro" w:eastAsia="CenturyOSMTPro" w:cs="CenturyOSMTPro"/>
          <w:kern w:val="0"/>
          <w:sz w:val="20"/>
          <w:szCs w:val="20"/>
        </w:rPr>
        <w:t xml:space="preserve"> measured with multiple indicators. According to Churchill (1979), multi-item</w:t>
      </w:r>
    </w:p>
    <w:p w:rsidR="00C14CCC" w:rsidRDefault="00C14CCC" w:rsidP="00C14CCC">
      <w:pPr>
        <w:autoSpaceDE w:val="0"/>
        <w:autoSpaceDN w:val="0"/>
        <w:adjustRightInd w:val="0"/>
        <w:rPr>
          <w:rFonts w:ascii="CenturyOSMTPro" w:eastAsia="CenturyOSMTPro" w:cs="CenturyOSMTPro"/>
          <w:kern w:val="0"/>
          <w:sz w:val="20"/>
          <w:szCs w:val="20"/>
        </w:rPr>
      </w:pPr>
      <w:proofErr w:type="gramStart"/>
      <w:r>
        <w:rPr>
          <w:rFonts w:ascii="CenturyOSMTPro" w:eastAsia="CenturyOSMTPro" w:cs="CenturyOSMTPro"/>
          <w:kern w:val="0"/>
          <w:sz w:val="20"/>
          <w:szCs w:val="20"/>
        </w:rPr>
        <w:t>scales</w:t>
      </w:r>
      <w:proofErr w:type="gramEnd"/>
      <w:r>
        <w:rPr>
          <w:rFonts w:ascii="CenturyOSMTPro" w:eastAsia="CenturyOSMTPro" w:cs="CenturyOSMTPro"/>
          <w:kern w:val="0"/>
          <w:sz w:val="20"/>
          <w:szCs w:val="20"/>
        </w:rPr>
        <w:t xml:space="preserve"> reduce potential error in measurement. The conceptual definitions of the six latent</w:t>
      </w:r>
    </w:p>
    <w:p w:rsidR="00C14CCC" w:rsidRDefault="00C14CCC" w:rsidP="00C14CCC">
      <w:pPr>
        <w:autoSpaceDE w:val="0"/>
        <w:autoSpaceDN w:val="0"/>
        <w:adjustRightInd w:val="0"/>
        <w:rPr>
          <w:rFonts w:ascii="CenturyOSMTPro" w:eastAsia="CenturyOSMTPro" w:cs="CenturyOSMTPro"/>
          <w:kern w:val="0"/>
          <w:sz w:val="20"/>
          <w:szCs w:val="20"/>
        </w:rPr>
      </w:pPr>
      <w:proofErr w:type="gramStart"/>
      <w:r>
        <w:rPr>
          <w:rFonts w:ascii="CenturyOSMTPro" w:eastAsia="CenturyOSMTPro" w:cs="CenturyOSMTPro"/>
          <w:kern w:val="0"/>
          <w:sz w:val="20"/>
          <w:szCs w:val="20"/>
        </w:rPr>
        <w:t>constructs</w:t>
      </w:r>
      <w:proofErr w:type="gramEnd"/>
      <w:r>
        <w:rPr>
          <w:rFonts w:ascii="CenturyOSMTPro" w:eastAsia="CenturyOSMTPro" w:cs="CenturyOSMTPro"/>
          <w:kern w:val="0"/>
          <w:sz w:val="20"/>
          <w:szCs w:val="20"/>
        </w:rPr>
        <w:t xml:space="preserve"> and definitions are as follows:</w:t>
      </w:r>
    </w:p>
    <w:p w:rsidR="00FE0614" w:rsidRDefault="006222CD" w:rsidP="00641D46">
      <w:pPr>
        <w:autoSpaceDE w:val="0"/>
        <w:autoSpaceDN w:val="0"/>
        <w:adjustRightInd w:val="0"/>
        <w:jc w:val="both"/>
        <w:rPr>
          <w:rFonts w:ascii="Times New Roman" w:hAnsi="Times New Roman" w:cs="Times New Roman"/>
          <w:color w:val="000000" w:themeColor="text1"/>
          <w:kern w:val="0"/>
          <w:szCs w:val="24"/>
          <w:lang w:val="en-GB"/>
        </w:rPr>
      </w:pPr>
      <w:bookmarkStart w:id="7" w:name="_GoBack"/>
      <w:r>
        <w:rPr>
          <w:rFonts w:ascii="Times New Roman" w:hAnsi="Times New Roman" w:cs="Times New Roman"/>
          <w:noProof/>
          <w:color w:val="000000" w:themeColor="text1"/>
          <w:kern w:val="0"/>
          <w:szCs w:val="24"/>
        </w:rPr>
        <w:lastRenderedPageBreak/>
        <w:drawing>
          <wp:inline distT="0" distB="0" distL="0" distR="0">
            <wp:extent cx="3041660" cy="4820519"/>
            <wp:effectExtent l="6032" t="0" r="0" b="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400000">
                      <a:off x="0" y="0"/>
                      <a:ext cx="3041454" cy="4820193"/>
                    </a:xfrm>
                    <a:prstGeom prst="rect">
                      <a:avLst/>
                    </a:prstGeom>
                    <a:noFill/>
                    <a:ln>
                      <a:noFill/>
                    </a:ln>
                  </pic:spPr>
                </pic:pic>
              </a:graphicData>
            </a:graphic>
          </wp:inline>
        </w:drawing>
      </w:r>
      <w:bookmarkEnd w:id="7"/>
    </w:p>
    <w:p w:rsidR="00FE0614" w:rsidRPr="00FE0614" w:rsidRDefault="00FE0614" w:rsidP="00641D46">
      <w:pPr>
        <w:autoSpaceDE w:val="0"/>
        <w:autoSpaceDN w:val="0"/>
        <w:adjustRightInd w:val="0"/>
        <w:jc w:val="both"/>
        <w:rPr>
          <w:rFonts w:ascii="Times New Roman" w:hAnsi="Times New Roman" w:cs="Times New Roman"/>
          <w:color w:val="000000" w:themeColor="text1"/>
          <w:kern w:val="0"/>
          <w:szCs w:val="24"/>
          <w:lang w:val="en-GB"/>
        </w:rPr>
      </w:pPr>
    </w:p>
    <w:p w:rsidR="00F60850" w:rsidRDefault="00210520" w:rsidP="00641D46">
      <w:pPr>
        <w:autoSpaceDE w:val="0"/>
        <w:autoSpaceDN w:val="0"/>
        <w:adjustRightInd w:val="0"/>
        <w:jc w:val="both"/>
        <w:rPr>
          <w:rFonts w:ascii="Times New Roman" w:eastAsia="CenturyOSMTPro" w:hAnsi="Times New Roman" w:cs="Times New Roman"/>
          <w:kern w:val="0"/>
          <w:szCs w:val="24"/>
        </w:rPr>
      </w:pPr>
      <w:r>
        <w:rPr>
          <w:rFonts w:ascii="Times New Roman" w:eastAsia="CenturyOSMTPro" w:hAnsi="Times New Roman" w:cs="Times New Roman" w:hint="eastAsia"/>
          <w:kern w:val="0"/>
          <w:szCs w:val="24"/>
        </w:rPr>
        <w:t xml:space="preserve">In addition, </w:t>
      </w:r>
      <w:r w:rsidRPr="00B65D67">
        <w:rPr>
          <w:rFonts w:ascii="Times New Roman" w:eastAsia="CenturyOSMTPro" w:hAnsi="Times New Roman" w:cs="Times New Roman"/>
          <w:kern w:val="0"/>
          <w:szCs w:val="24"/>
        </w:rPr>
        <w:t>Al-</w:t>
      </w:r>
      <w:proofErr w:type="spellStart"/>
      <w:r w:rsidRPr="00B65D67">
        <w:rPr>
          <w:rFonts w:ascii="Times New Roman" w:eastAsia="CenturyOSMTPro" w:hAnsi="Times New Roman" w:cs="Times New Roman"/>
          <w:kern w:val="0"/>
          <w:szCs w:val="24"/>
        </w:rPr>
        <w:t>alak</w:t>
      </w:r>
      <w:proofErr w:type="spellEnd"/>
      <w:r w:rsidRPr="00B65D67">
        <w:rPr>
          <w:rFonts w:ascii="Times New Roman" w:eastAsia="CenturyOSMTPro" w:hAnsi="Times New Roman" w:cs="Times New Roman" w:hint="eastAsia"/>
          <w:kern w:val="0"/>
          <w:szCs w:val="24"/>
        </w:rPr>
        <w:t xml:space="preserve"> and </w:t>
      </w:r>
      <w:proofErr w:type="spellStart"/>
      <w:r w:rsidRPr="00B65D67">
        <w:rPr>
          <w:rFonts w:ascii="Times New Roman" w:eastAsia="CenturyOSMTPro" w:hAnsi="Times New Roman" w:cs="Times New Roman"/>
          <w:kern w:val="0"/>
          <w:szCs w:val="24"/>
        </w:rPr>
        <w:t>Alnawas</w:t>
      </w:r>
      <w:proofErr w:type="spellEnd"/>
      <w:r w:rsidRPr="00B65D67">
        <w:rPr>
          <w:rFonts w:ascii="Times New Roman" w:eastAsia="CenturyOSMTPro" w:hAnsi="Times New Roman" w:cs="Times New Roman" w:hint="eastAsia"/>
          <w:kern w:val="0"/>
          <w:szCs w:val="24"/>
        </w:rPr>
        <w:t xml:space="preserve"> (2010) </w:t>
      </w:r>
      <w:r>
        <w:rPr>
          <w:rFonts w:ascii="Times New Roman" w:eastAsia="CenturyOSMTPro" w:hAnsi="Times New Roman" w:cs="Times New Roman" w:hint="eastAsia"/>
          <w:kern w:val="0"/>
          <w:szCs w:val="24"/>
        </w:rPr>
        <w:t xml:space="preserve">further proved that </w:t>
      </w:r>
      <w:r>
        <w:rPr>
          <w:rFonts w:ascii="Times New Roman" w:eastAsia="CenturyOSMTPro" w:hAnsi="Times New Roman" w:cs="Times New Roman"/>
          <w:kern w:val="0"/>
          <w:szCs w:val="24"/>
        </w:rPr>
        <w:t>enriched</w:t>
      </w:r>
      <w:r>
        <w:rPr>
          <w:rFonts w:ascii="Times New Roman" w:eastAsia="CenturyOSMTPro" w:hAnsi="Times New Roman" w:cs="Times New Roman" w:hint="eastAsia"/>
          <w:kern w:val="0"/>
          <w:szCs w:val="24"/>
        </w:rPr>
        <w:t xml:space="preserve"> </w:t>
      </w:r>
      <w:r>
        <w:rPr>
          <w:rFonts w:ascii="Times New Roman" w:eastAsia="CenturyOSMTPro" w:hAnsi="Times New Roman" w:cs="Times New Roman"/>
          <w:kern w:val="0"/>
          <w:szCs w:val="24"/>
        </w:rPr>
        <w:t>relationship</w:t>
      </w:r>
      <w:r>
        <w:rPr>
          <w:rFonts w:ascii="Times New Roman" w:eastAsia="CenturyOSMTPro" w:hAnsi="Times New Roman" w:cs="Times New Roman" w:hint="eastAsia"/>
          <w:kern w:val="0"/>
          <w:szCs w:val="24"/>
        </w:rPr>
        <w:t xml:space="preserve"> quality can lead to better relationship continuity and </w:t>
      </w:r>
      <w:r>
        <w:rPr>
          <w:rFonts w:ascii="Times New Roman" w:eastAsia="CenturyOSMTPro" w:hAnsi="Times New Roman" w:cs="Times New Roman"/>
          <w:kern w:val="0"/>
          <w:szCs w:val="24"/>
        </w:rPr>
        <w:t>positive</w:t>
      </w:r>
      <w:r>
        <w:rPr>
          <w:rFonts w:ascii="Times New Roman" w:eastAsia="CenturyOSMTPro" w:hAnsi="Times New Roman" w:cs="Times New Roman" w:hint="eastAsia"/>
          <w:kern w:val="0"/>
          <w:szCs w:val="24"/>
        </w:rPr>
        <w:t xml:space="preserve"> word of mouth in </w:t>
      </w:r>
      <w:r w:rsidR="00F60850">
        <w:rPr>
          <w:rFonts w:ascii="Times New Roman" w:eastAsia="CenturyOSMTPro" w:hAnsi="Times New Roman" w:cs="Times New Roman"/>
          <w:kern w:val="0"/>
          <w:szCs w:val="24"/>
        </w:rPr>
        <w:t>comparable</w:t>
      </w:r>
      <w:r>
        <w:rPr>
          <w:rFonts w:ascii="Times New Roman" w:eastAsia="CenturyOSMTPro" w:hAnsi="Times New Roman" w:cs="Times New Roman" w:hint="eastAsia"/>
          <w:kern w:val="0"/>
          <w:szCs w:val="24"/>
        </w:rPr>
        <w:t xml:space="preserve"> </w:t>
      </w:r>
      <w:r>
        <w:rPr>
          <w:rFonts w:ascii="Times New Roman" w:eastAsia="CenturyOSMTPro" w:hAnsi="Times New Roman" w:cs="Times New Roman"/>
          <w:kern w:val="0"/>
          <w:szCs w:val="24"/>
        </w:rPr>
        <w:t>financial</w:t>
      </w:r>
      <w:r>
        <w:rPr>
          <w:rFonts w:ascii="Times New Roman" w:eastAsia="CenturyOSMTPro" w:hAnsi="Times New Roman" w:cs="Times New Roman" w:hint="eastAsia"/>
          <w:kern w:val="0"/>
          <w:szCs w:val="24"/>
        </w:rPr>
        <w:t xml:space="preserve"> relationship selling setting of banking services. </w:t>
      </w:r>
    </w:p>
    <w:p w:rsidR="00F60850" w:rsidRDefault="00F60850" w:rsidP="00641D46">
      <w:pPr>
        <w:autoSpaceDE w:val="0"/>
        <w:autoSpaceDN w:val="0"/>
        <w:adjustRightInd w:val="0"/>
        <w:jc w:val="both"/>
        <w:rPr>
          <w:rFonts w:ascii="Times New Roman" w:eastAsia="CenturyOSMTPro" w:hAnsi="Times New Roman" w:cs="Times New Roman"/>
          <w:kern w:val="0"/>
          <w:szCs w:val="24"/>
        </w:rPr>
      </w:pPr>
    </w:p>
    <w:p w:rsidR="00AF3E86" w:rsidRDefault="00210520" w:rsidP="00641D46">
      <w:pPr>
        <w:autoSpaceDE w:val="0"/>
        <w:autoSpaceDN w:val="0"/>
        <w:adjustRightInd w:val="0"/>
        <w:jc w:val="both"/>
        <w:rPr>
          <w:rFonts w:ascii="Times New Roman" w:hAnsi="Times New Roman" w:cs="Times New Roman"/>
          <w:color w:val="000000" w:themeColor="text1"/>
          <w:kern w:val="0"/>
          <w:szCs w:val="24"/>
        </w:rPr>
      </w:pPr>
      <w:r w:rsidRPr="00152EB3">
        <w:rPr>
          <w:rFonts w:ascii="Times New Roman" w:eastAsia="CenturyOSMTPro" w:hAnsi="Times New Roman" w:cs="Times New Roman" w:hint="eastAsia"/>
          <w:kern w:val="0"/>
          <w:szCs w:val="24"/>
        </w:rPr>
        <w:t xml:space="preserve">In this report, we follow the conceptualization work of Crosby et al (1990) </w:t>
      </w:r>
      <w:r>
        <w:rPr>
          <w:rFonts w:ascii="Times New Roman" w:eastAsia="CenturyOSMTPro" w:hAnsi="Times New Roman" w:cs="Times New Roman" w:hint="eastAsia"/>
          <w:kern w:val="0"/>
          <w:szCs w:val="24"/>
        </w:rPr>
        <w:t xml:space="preserve">and </w:t>
      </w:r>
      <w:r w:rsidRPr="00B65D67">
        <w:rPr>
          <w:rFonts w:ascii="Times New Roman" w:eastAsia="CenturyOSMTPro" w:hAnsi="Times New Roman" w:cs="Times New Roman"/>
          <w:kern w:val="0"/>
          <w:szCs w:val="24"/>
        </w:rPr>
        <w:t>Al-</w:t>
      </w:r>
      <w:proofErr w:type="spellStart"/>
      <w:r w:rsidRPr="00B65D67">
        <w:rPr>
          <w:rFonts w:ascii="Times New Roman" w:eastAsia="CenturyOSMTPro" w:hAnsi="Times New Roman" w:cs="Times New Roman"/>
          <w:kern w:val="0"/>
          <w:szCs w:val="24"/>
        </w:rPr>
        <w:t>alak</w:t>
      </w:r>
      <w:proofErr w:type="spellEnd"/>
      <w:r w:rsidRPr="00B65D67">
        <w:rPr>
          <w:rFonts w:ascii="Times New Roman" w:eastAsia="CenturyOSMTPro" w:hAnsi="Times New Roman" w:cs="Times New Roman" w:hint="eastAsia"/>
          <w:kern w:val="0"/>
          <w:szCs w:val="24"/>
        </w:rPr>
        <w:t xml:space="preserve"> and </w:t>
      </w:r>
      <w:proofErr w:type="spellStart"/>
      <w:r w:rsidRPr="00B65D67">
        <w:rPr>
          <w:rFonts w:ascii="Times New Roman" w:eastAsia="CenturyOSMTPro" w:hAnsi="Times New Roman" w:cs="Times New Roman"/>
          <w:kern w:val="0"/>
          <w:szCs w:val="24"/>
        </w:rPr>
        <w:t>Alnawas</w:t>
      </w:r>
      <w:proofErr w:type="spellEnd"/>
      <w:r w:rsidRPr="00B65D67">
        <w:rPr>
          <w:rFonts w:ascii="Times New Roman" w:eastAsia="CenturyOSMTPro" w:hAnsi="Times New Roman" w:cs="Times New Roman" w:hint="eastAsia"/>
          <w:kern w:val="0"/>
          <w:szCs w:val="24"/>
        </w:rPr>
        <w:t xml:space="preserve"> (2010)</w:t>
      </w:r>
      <w:r>
        <w:rPr>
          <w:rFonts w:ascii="Times New Roman" w:eastAsia="CenturyOSMTPro" w:hAnsi="Times New Roman" w:cs="Times New Roman" w:hint="eastAsia"/>
          <w:kern w:val="0"/>
          <w:szCs w:val="24"/>
        </w:rPr>
        <w:t xml:space="preserve"> and see if our refined </w:t>
      </w:r>
      <w:r>
        <w:rPr>
          <w:rFonts w:ascii="Times New Roman" w:eastAsia="CenturyOSMTPro" w:hAnsi="Times New Roman" w:cs="Times New Roman"/>
          <w:kern w:val="0"/>
          <w:szCs w:val="24"/>
        </w:rPr>
        <w:t>behavioral</w:t>
      </w:r>
      <w:r>
        <w:rPr>
          <w:rFonts w:ascii="Times New Roman" w:eastAsia="CenturyOSMTPro" w:hAnsi="Times New Roman" w:cs="Times New Roman" w:hint="eastAsia"/>
          <w:kern w:val="0"/>
          <w:szCs w:val="24"/>
        </w:rPr>
        <w:t xml:space="preserve"> portfolio theory model can enhance the relationship quality and related be</w:t>
      </w:r>
      <w:r w:rsidR="00F60850">
        <w:rPr>
          <w:rFonts w:ascii="Times New Roman" w:eastAsia="CenturyOSMTPro" w:hAnsi="Times New Roman" w:cs="Times New Roman" w:hint="eastAsia"/>
          <w:kern w:val="0"/>
          <w:szCs w:val="24"/>
        </w:rPr>
        <w:t>nefits in relationship selling.</w:t>
      </w:r>
    </w:p>
    <w:p w:rsidR="00AF3E86" w:rsidRPr="00287B10" w:rsidRDefault="00AF3E86" w:rsidP="00641D46">
      <w:pPr>
        <w:autoSpaceDE w:val="0"/>
        <w:autoSpaceDN w:val="0"/>
        <w:adjustRightInd w:val="0"/>
        <w:jc w:val="both"/>
        <w:rPr>
          <w:rFonts w:ascii="Times New Roman" w:hAnsi="Times New Roman" w:cs="Times New Roman"/>
          <w:color w:val="FF0000"/>
          <w:kern w:val="0"/>
          <w:szCs w:val="24"/>
        </w:rPr>
      </w:pPr>
    </w:p>
    <w:p w:rsidR="00076A81" w:rsidRPr="00287B10" w:rsidRDefault="004734C2" w:rsidP="00641D46">
      <w:pPr>
        <w:autoSpaceDE w:val="0"/>
        <w:autoSpaceDN w:val="0"/>
        <w:adjustRightInd w:val="0"/>
        <w:jc w:val="both"/>
        <w:rPr>
          <w:rFonts w:ascii="Times New Roman" w:hAnsi="Times New Roman" w:cs="Times New Roman"/>
          <w:color w:val="FF0000"/>
          <w:kern w:val="0"/>
          <w:szCs w:val="24"/>
          <w:lang w:eastAsia="zh-HK"/>
        </w:rPr>
      </w:pPr>
      <w:r w:rsidRPr="00287B10">
        <w:rPr>
          <w:rFonts w:ascii="Times New Roman" w:hAnsi="Times New Roman" w:cs="Times New Roman"/>
          <w:color w:val="FF0000"/>
          <w:kern w:val="0"/>
          <w:szCs w:val="24"/>
        </w:rPr>
        <w:t>S</w:t>
      </w:r>
      <w:r w:rsidR="00601F57" w:rsidRPr="00287B10">
        <w:rPr>
          <w:rFonts w:ascii="Times New Roman" w:hAnsi="Times New Roman" w:cs="Times New Roman"/>
          <w:color w:val="FF0000"/>
          <w:kern w:val="0"/>
          <w:szCs w:val="24"/>
          <w:lang w:eastAsia="zh-HK"/>
        </w:rPr>
        <w:t xml:space="preserve">imilarly, </w:t>
      </w:r>
      <w:r w:rsidR="00601F57" w:rsidRPr="00287B10">
        <w:rPr>
          <w:rFonts w:ascii="Times New Roman" w:hAnsi="Times New Roman" w:cs="Times New Roman" w:hint="eastAsia"/>
          <w:color w:val="FF0000"/>
          <w:kern w:val="0"/>
          <w:szCs w:val="24"/>
          <w:lang w:eastAsia="zh-HK"/>
        </w:rPr>
        <w:t>the five</w:t>
      </w:r>
      <w:r w:rsidRPr="00287B10">
        <w:rPr>
          <w:rFonts w:ascii="Times New Roman" w:hAnsi="Times New Roman" w:cs="Times New Roman"/>
          <w:color w:val="FF0000"/>
          <w:kern w:val="0"/>
          <w:szCs w:val="24"/>
          <w:lang w:eastAsia="zh-HK"/>
        </w:rPr>
        <w:t xml:space="preserve"> participants of interviews are all graduates of investment module of certified financial planner examination program and industry practitioners, </w:t>
      </w:r>
      <w:r w:rsidR="00E269D5" w:rsidRPr="00287B10">
        <w:rPr>
          <w:rFonts w:ascii="Times New Roman" w:hAnsi="Times New Roman" w:cs="Times New Roman" w:hint="eastAsia"/>
          <w:color w:val="FF0000"/>
          <w:kern w:val="0"/>
          <w:szCs w:val="24"/>
          <w:lang w:eastAsia="zh-HK"/>
        </w:rPr>
        <w:t xml:space="preserve">and similar </w:t>
      </w:r>
      <w:r w:rsidR="00E269D5" w:rsidRPr="00287B10">
        <w:rPr>
          <w:rFonts w:ascii="Times New Roman" w:hAnsi="Times New Roman" w:cs="Times New Roman"/>
          <w:color w:val="FF0000"/>
          <w:kern w:val="0"/>
          <w:szCs w:val="24"/>
          <w:lang w:eastAsia="zh-HK"/>
        </w:rPr>
        <w:t>diversity</w:t>
      </w:r>
      <w:r w:rsidR="00E269D5" w:rsidRPr="00287B10">
        <w:rPr>
          <w:rFonts w:ascii="Times New Roman" w:hAnsi="Times New Roman" w:cs="Times New Roman" w:hint="eastAsia"/>
          <w:color w:val="FF0000"/>
          <w:kern w:val="0"/>
          <w:szCs w:val="24"/>
          <w:lang w:eastAsia="zh-HK"/>
        </w:rPr>
        <w:t xml:space="preserve"> of background was sought.  </w:t>
      </w:r>
      <w:r w:rsidR="00B47327" w:rsidRPr="00287B10">
        <w:rPr>
          <w:rFonts w:ascii="Times New Roman" w:hAnsi="Times New Roman" w:cs="Times New Roman"/>
          <w:color w:val="FF0000"/>
          <w:kern w:val="0"/>
          <w:szCs w:val="24"/>
          <w:lang w:eastAsia="zh-HK"/>
        </w:rPr>
        <w:t xml:space="preserve">The background details are presented in table 2. </w:t>
      </w:r>
    </w:p>
    <w:p w:rsidR="00D03F1A" w:rsidRPr="00287B10" w:rsidRDefault="00D03F1A" w:rsidP="00641D46">
      <w:pPr>
        <w:autoSpaceDE w:val="0"/>
        <w:autoSpaceDN w:val="0"/>
        <w:adjustRightInd w:val="0"/>
        <w:jc w:val="both"/>
        <w:rPr>
          <w:rFonts w:ascii="Times New Roman" w:hAnsi="Times New Roman" w:cs="Times New Roman"/>
          <w:color w:val="FF0000"/>
          <w:kern w:val="0"/>
          <w:szCs w:val="24"/>
        </w:rPr>
      </w:pPr>
    </w:p>
    <w:p w:rsidR="00076A81" w:rsidRPr="00287B10" w:rsidRDefault="00D03F1A" w:rsidP="00641D46">
      <w:pPr>
        <w:autoSpaceDE w:val="0"/>
        <w:autoSpaceDN w:val="0"/>
        <w:adjustRightInd w:val="0"/>
        <w:jc w:val="both"/>
        <w:rPr>
          <w:rFonts w:ascii="Times New Roman" w:hAnsi="Times New Roman" w:cs="Times New Roman"/>
          <w:color w:val="FF0000"/>
          <w:kern w:val="0"/>
          <w:sz w:val="20"/>
          <w:szCs w:val="24"/>
        </w:rPr>
      </w:pPr>
      <w:proofErr w:type="gramStart"/>
      <w:r w:rsidRPr="00287B10">
        <w:rPr>
          <w:rFonts w:ascii="Times New Roman" w:hAnsi="Times New Roman" w:cs="Times New Roman"/>
          <w:color w:val="FF0000"/>
          <w:kern w:val="0"/>
          <w:sz w:val="20"/>
          <w:szCs w:val="24"/>
        </w:rPr>
        <w:t>Table 1.</w:t>
      </w:r>
      <w:proofErr w:type="gramEnd"/>
      <w:r w:rsidRPr="00287B10">
        <w:rPr>
          <w:rFonts w:ascii="Times New Roman" w:hAnsi="Times New Roman" w:cs="Times New Roman"/>
          <w:color w:val="FF0000"/>
          <w:kern w:val="0"/>
          <w:sz w:val="20"/>
          <w:szCs w:val="24"/>
        </w:rPr>
        <w:t xml:space="preserve"> Focus Group Members’ background information</w:t>
      </w:r>
    </w:p>
    <w:tbl>
      <w:tblPr>
        <w:tblStyle w:val="af1"/>
        <w:tblW w:w="0" w:type="auto"/>
        <w:tblBorders>
          <w:top w:val="single" w:sz="4" w:space="0" w:color="auto"/>
          <w:left w:val="single" w:sz="4" w:space="0" w:color="auto"/>
          <w:bottom w:val="single" w:sz="4" w:space="0" w:color="auto"/>
          <w:right w:val="single" w:sz="4" w:space="0" w:color="auto"/>
          <w:insideH w:val="single" w:sz="12" w:space="0" w:color="FFFFFF" w:themeColor="background1"/>
          <w:insideV w:val="single" w:sz="12" w:space="0" w:color="FFFFFF" w:themeColor="background1"/>
        </w:tblBorders>
        <w:tblLook w:val="04A0" w:firstRow="1" w:lastRow="0" w:firstColumn="1" w:lastColumn="0" w:noHBand="0" w:noVBand="1"/>
      </w:tblPr>
      <w:tblGrid>
        <w:gridCol w:w="1339"/>
        <w:gridCol w:w="999"/>
        <w:gridCol w:w="918"/>
        <w:gridCol w:w="1323"/>
        <w:gridCol w:w="1403"/>
        <w:gridCol w:w="1270"/>
        <w:gridCol w:w="1270"/>
      </w:tblGrid>
      <w:tr w:rsidR="00287B10" w:rsidRPr="00287B10" w:rsidTr="00C90F74">
        <w:trPr>
          <w:cnfStyle w:val="100000000000" w:firstRow="1" w:lastRow="0" w:firstColumn="0" w:lastColumn="0" w:oddVBand="0" w:evenVBand="0" w:oddHBand="0" w:evenHBand="0" w:firstRowFirstColumn="0" w:firstRowLastColumn="0" w:lastRowFirstColumn="0" w:lastRowLastColumn="0"/>
          <w:trHeight w:val="734"/>
        </w:trPr>
        <w:tc>
          <w:tcPr>
            <w:cnfStyle w:val="001000000000" w:firstRow="0" w:lastRow="0" w:firstColumn="1" w:lastColumn="0" w:oddVBand="0" w:evenVBand="0" w:oddHBand="0" w:evenHBand="0" w:firstRowFirstColumn="0" w:firstRowLastColumn="0" w:lastRowFirstColumn="0" w:lastRowLastColumn="0"/>
            <w:tcW w:w="1339" w:type="dxa"/>
            <w:shd w:val="clear" w:color="auto" w:fill="A6A6A6" w:themeFill="background1" w:themeFillShade="A6"/>
          </w:tcPr>
          <w:p w:rsidR="003D3FF9" w:rsidRPr="00287B10" w:rsidRDefault="003D3FF9" w:rsidP="00641D46">
            <w:pPr>
              <w:adjustRightInd w:val="0"/>
              <w:snapToGrid w:val="0"/>
              <w:spacing w:line="192" w:lineRule="auto"/>
              <w:jc w:val="both"/>
              <w:rPr>
                <w:rFonts w:ascii="Times New Roman" w:hAnsi="Times New Roman" w:cs="Times New Roman"/>
                <w:color w:val="FF0000"/>
                <w:kern w:val="0"/>
                <w:sz w:val="18"/>
                <w:szCs w:val="18"/>
                <w:lang w:eastAsia="zh-HK"/>
              </w:rPr>
            </w:pPr>
            <w:r w:rsidRPr="00287B10">
              <w:rPr>
                <w:rFonts w:ascii="Times New Roman" w:hAnsi="Times New Roman" w:cs="Times New Roman"/>
                <w:color w:val="FF0000"/>
                <w:kern w:val="0"/>
                <w:sz w:val="18"/>
                <w:szCs w:val="18"/>
                <w:lang w:eastAsia="zh-HK"/>
              </w:rPr>
              <w:t>Focus Group Member</w:t>
            </w:r>
          </w:p>
        </w:tc>
        <w:tc>
          <w:tcPr>
            <w:tcW w:w="999" w:type="dxa"/>
            <w:shd w:val="clear" w:color="auto" w:fill="A6A6A6" w:themeFill="background1" w:themeFillShade="A6"/>
          </w:tcPr>
          <w:p w:rsidR="003D3FF9" w:rsidRPr="00287B10" w:rsidRDefault="003D3FF9" w:rsidP="00641D46">
            <w:pPr>
              <w:adjustRightInd w:val="0"/>
              <w:snapToGrid w:val="0"/>
              <w:spacing w:line="192"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FF0000"/>
                <w:kern w:val="0"/>
                <w:sz w:val="18"/>
                <w:szCs w:val="18"/>
                <w:lang w:eastAsia="zh-HK"/>
              </w:rPr>
            </w:pPr>
            <w:r w:rsidRPr="00287B10">
              <w:rPr>
                <w:rFonts w:ascii="Times New Roman" w:hAnsi="Times New Roman" w:cs="Times New Roman"/>
                <w:color w:val="FF0000"/>
                <w:kern w:val="0"/>
                <w:sz w:val="18"/>
                <w:szCs w:val="18"/>
                <w:lang w:eastAsia="zh-HK"/>
              </w:rPr>
              <w:t xml:space="preserve">Gender </w:t>
            </w:r>
          </w:p>
        </w:tc>
        <w:tc>
          <w:tcPr>
            <w:tcW w:w="918" w:type="dxa"/>
            <w:shd w:val="clear" w:color="auto" w:fill="A6A6A6" w:themeFill="background1" w:themeFillShade="A6"/>
          </w:tcPr>
          <w:p w:rsidR="003D3FF9" w:rsidRPr="00287B10" w:rsidRDefault="003D3FF9" w:rsidP="00641D46">
            <w:pPr>
              <w:adjustRightInd w:val="0"/>
              <w:snapToGrid w:val="0"/>
              <w:spacing w:line="192"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FF0000"/>
                <w:kern w:val="0"/>
                <w:sz w:val="18"/>
                <w:szCs w:val="18"/>
                <w:lang w:eastAsia="zh-HK"/>
              </w:rPr>
            </w:pPr>
            <w:r w:rsidRPr="00287B10">
              <w:rPr>
                <w:rFonts w:ascii="Times New Roman" w:hAnsi="Times New Roman" w:cs="Times New Roman"/>
                <w:color w:val="FF0000"/>
                <w:kern w:val="0"/>
                <w:sz w:val="18"/>
                <w:szCs w:val="18"/>
                <w:lang w:eastAsia="zh-HK"/>
              </w:rPr>
              <w:t>Age</w:t>
            </w:r>
          </w:p>
        </w:tc>
        <w:tc>
          <w:tcPr>
            <w:tcW w:w="1323" w:type="dxa"/>
            <w:shd w:val="clear" w:color="auto" w:fill="A6A6A6" w:themeFill="background1" w:themeFillShade="A6"/>
          </w:tcPr>
          <w:p w:rsidR="003D3FF9" w:rsidRPr="00287B10" w:rsidRDefault="003D3FF9" w:rsidP="00641D46">
            <w:pPr>
              <w:adjustRightInd w:val="0"/>
              <w:snapToGrid w:val="0"/>
              <w:spacing w:line="192"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FF0000"/>
                <w:kern w:val="0"/>
                <w:sz w:val="18"/>
                <w:szCs w:val="18"/>
                <w:lang w:eastAsia="zh-HK"/>
              </w:rPr>
            </w:pPr>
            <w:r w:rsidRPr="00287B10">
              <w:rPr>
                <w:rFonts w:ascii="Times New Roman" w:hAnsi="Times New Roman" w:cs="Times New Roman"/>
                <w:color w:val="FF0000"/>
                <w:kern w:val="0"/>
                <w:sz w:val="18"/>
                <w:szCs w:val="18"/>
                <w:lang w:eastAsia="zh-HK"/>
              </w:rPr>
              <w:t>Industry practitioner</w:t>
            </w:r>
          </w:p>
        </w:tc>
        <w:tc>
          <w:tcPr>
            <w:tcW w:w="1403" w:type="dxa"/>
            <w:shd w:val="clear" w:color="auto" w:fill="A6A6A6" w:themeFill="background1" w:themeFillShade="A6"/>
          </w:tcPr>
          <w:p w:rsidR="003D3FF9" w:rsidRPr="00287B10" w:rsidRDefault="003D3FF9" w:rsidP="00641D46">
            <w:pPr>
              <w:adjustRightInd w:val="0"/>
              <w:snapToGrid w:val="0"/>
              <w:spacing w:line="192"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FF0000"/>
                <w:kern w:val="0"/>
                <w:sz w:val="18"/>
                <w:szCs w:val="18"/>
                <w:lang w:eastAsia="zh-HK"/>
              </w:rPr>
            </w:pPr>
            <w:r w:rsidRPr="00287B10">
              <w:rPr>
                <w:rFonts w:ascii="Times New Roman" w:hAnsi="Times New Roman" w:cs="Times New Roman"/>
                <w:color w:val="FF0000"/>
                <w:kern w:val="0"/>
                <w:sz w:val="18"/>
                <w:szCs w:val="18"/>
                <w:lang w:eastAsia="zh-HK"/>
              </w:rPr>
              <w:t>Employer</w:t>
            </w:r>
          </w:p>
        </w:tc>
        <w:tc>
          <w:tcPr>
            <w:tcW w:w="1270" w:type="dxa"/>
            <w:shd w:val="clear" w:color="auto" w:fill="A6A6A6" w:themeFill="background1" w:themeFillShade="A6"/>
          </w:tcPr>
          <w:p w:rsidR="003D3FF9" w:rsidRPr="00287B10" w:rsidRDefault="003D3FF9" w:rsidP="00641D46">
            <w:pPr>
              <w:adjustRightInd w:val="0"/>
              <w:snapToGrid w:val="0"/>
              <w:spacing w:line="192"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FF0000"/>
                <w:kern w:val="0"/>
                <w:sz w:val="18"/>
                <w:szCs w:val="18"/>
                <w:lang w:eastAsia="zh-HK"/>
              </w:rPr>
            </w:pPr>
            <w:r w:rsidRPr="00287B10">
              <w:rPr>
                <w:rFonts w:ascii="Times New Roman" w:hAnsi="Times New Roman" w:cs="Times New Roman"/>
                <w:color w:val="FF0000"/>
                <w:kern w:val="0"/>
                <w:sz w:val="18"/>
                <w:szCs w:val="18"/>
                <w:lang w:eastAsia="zh-HK"/>
              </w:rPr>
              <w:t>Have investment or insurance license</w:t>
            </w:r>
          </w:p>
        </w:tc>
        <w:tc>
          <w:tcPr>
            <w:tcW w:w="1270" w:type="dxa"/>
            <w:shd w:val="clear" w:color="auto" w:fill="A6A6A6" w:themeFill="background1" w:themeFillShade="A6"/>
          </w:tcPr>
          <w:p w:rsidR="003D3FF9" w:rsidRPr="00287B10" w:rsidRDefault="003D3FF9" w:rsidP="00641D46">
            <w:pPr>
              <w:adjustRightInd w:val="0"/>
              <w:snapToGrid w:val="0"/>
              <w:spacing w:line="192"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FF0000"/>
                <w:kern w:val="0"/>
                <w:sz w:val="18"/>
                <w:szCs w:val="18"/>
                <w:lang w:eastAsia="zh-HK"/>
              </w:rPr>
            </w:pPr>
            <w:r w:rsidRPr="00287B10">
              <w:rPr>
                <w:rFonts w:ascii="Times New Roman" w:hAnsi="Times New Roman" w:cs="Times New Roman"/>
                <w:color w:val="FF0000"/>
                <w:kern w:val="0"/>
                <w:sz w:val="18"/>
                <w:szCs w:val="18"/>
                <w:lang w:eastAsia="zh-HK"/>
              </w:rPr>
              <w:t>Owning investment portfolio</w:t>
            </w:r>
          </w:p>
        </w:tc>
      </w:tr>
      <w:tr w:rsidR="00287B10" w:rsidRPr="00287B10" w:rsidTr="00C90F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9" w:type="dxa"/>
          </w:tcPr>
          <w:p w:rsidR="003D3FF9" w:rsidRPr="00287B10" w:rsidRDefault="003D3FF9" w:rsidP="00641D46">
            <w:pPr>
              <w:adjustRightInd w:val="0"/>
              <w:snapToGrid w:val="0"/>
              <w:spacing w:line="192" w:lineRule="auto"/>
              <w:jc w:val="both"/>
              <w:rPr>
                <w:rFonts w:ascii="Times New Roman" w:hAnsi="Times New Roman" w:cs="Times New Roman"/>
                <w:color w:val="FF0000"/>
                <w:kern w:val="0"/>
                <w:sz w:val="18"/>
                <w:szCs w:val="18"/>
                <w:lang w:eastAsia="zh-HK"/>
              </w:rPr>
            </w:pPr>
            <w:r w:rsidRPr="00287B10">
              <w:rPr>
                <w:rFonts w:ascii="Times New Roman" w:hAnsi="Times New Roman" w:cs="Times New Roman"/>
                <w:color w:val="FF0000"/>
                <w:kern w:val="0"/>
                <w:sz w:val="18"/>
                <w:szCs w:val="18"/>
                <w:lang w:eastAsia="zh-HK"/>
              </w:rPr>
              <w:t>1</w:t>
            </w:r>
          </w:p>
        </w:tc>
        <w:tc>
          <w:tcPr>
            <w:tcW w:w="999" w:type="dxa"/>
          </w:tcPr>
          <w:p w:rsidR="003D3FF9" w:rsidRPr="00287B10" w:rsidRDefault="003D3FF9" w:rsidP="00641D46">
            <w:pPr>
              <w:adjustRightInd w:val="0"/>
              <w:snapToGrid w:val="0"/>
              <w:spacing w:line="192"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kern w:val="0"/>
                <w:sz w:val="18"/>
                <w:szCs w:val="18"/>
                <w:lang w:eastAsia="zh-HK"/>
              </w:rPr>
            </w:pPr>
            <w:r w:rsidRPr="00287B10">
              <w:rPr>
                <w:rFonts w:ascii="Times New Roman" w:hAnsi="Times New Roman" w:cs="Times New Roman"/>
                <w:color w:val="FF0000"/>
                <w:kern w:val="0"/>
                <w:sz w:val="18"/>
                <w:szCs w:val="18"/>
                <w:lang w:eastAsia="zh-HK"/>
              </w:rPr>
              <w:t>Male</w:t>
            </w:r>
          </w:p>
        </w:tc>
        <w:tc>
          <w:tcPr>
            <w:tcW w:w="918" w:type="dxa"/>
          </w:tcPr>
          <w:p w:rsidR="003D3FF9" w:rsidRPr="00287B10" w:rsidRDefault="003D3FF9" w:rsidP="00641D46">
            <w:pPr>
              <w:adjustRightInd w:val="0"/>
              <w:snapToGrid w:val="0"/>
              <w:spacing w:line="192"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kern w:val="0"/>
                <w:sz w:val="18"/>
                <w:szCs w:val="18"/>
                <w:lang w:eastAsia="zh-HK"/>
              </w:rPr>
            </w:pPr>
            <w:r w:rsidRPr="00287B10">
              <w:rPr>
                <w:rFonts w:ascii="Times New Roman" w:hAnsi="Times New Roman" w:cs="Times New Roman"/>
                <w:color w:val="FF0000"/>
                <w:kern w:val="0"/>
                <w:sz w:val="18"/>
                <w:szCs w:val="18"/>
                <w:lang w:eastAsia="zh-HK"/>
              </w:rPr>
              <w:t>46-55</w:t>
            </w:r>
          </w:p>
        </w:tc>
        <w:tc>
          <w:tcPr>
            <w:tcW w:w="1323" w:type="dxa"/>
          </w:tcPr>
          <w:p w:rsidR="003D3FF9" w:rsidRPr="00287B10" w:rsidRDefault="003D3FF9" w:rsidP="00641D46">
            <w:pPr>
              <w:adjustRightInd w:val="0"/>
              <w:snapToGrid w:val="0"/>
              <w:spacing w:line="192"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kern w:val="0"/>
                <w:sz w:val="18"/>
                <w:szCs w:val="18"/>
                <w:lang w:eastAsia="zh-HK"/>
              </w:rPr>
            </w:pPr>
            <w:r w:rsidRPr="00287B10">
              <w:rPr>
                <w:rFonts w:ascii="Times New Roman" w:hAnsi="Times New Roman" w:cs="Times New Roman"/>
                <w:color w:val="FF0000"/>
                <w:kern w:val="0"/>
                <w:sz w:val="18"/>
                <w:szCs w:val="18"/>
                <w:lang w:eastAsia="zh-HK"/>
              </w:rPr>
              <w:t>Yes</w:t>
            </w:r>
          </w:p>
        </w:tc>
        <w:tc>
          <w:tcPr>
            <w:tcW w:w="1403" w:type="dxa"/>
          </w:tcPr>
          <w:p w:rsidR="003D3FF9" w:rsidRPr="00287B10" w:rsidRDefault="003D3FF9" w:rsidP="00641D46">
            <w:pPr>
              <w:adjustRightInd w:val="0"/>
              <w:snapToGrid w:val="0"/>
              <w:spacing w:line="192"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kern w:val="0"/>
                <w:sz w:val="18"/>
                <w:szCs w:val="18"/>
                <w:lang w:eastAsia="zh-HK"/>
              </w:rPr>
            </w:pPr>
            <w:r w:rsidRPr="00287B10">
              <w:rPr>
                <w:rFonts w:ascii="Times New Roman" w:hAnsi="Times New Roman" w:cs="Times New Roman"/>
                <w:color w:val="FF0000"/>
                <w:kern w:val="0"/>
                <w:sz w:val="18"/>
                <w:szCs w:val="18"/>
                <w:lang w:eastAsia="zh-HK"/>
              </w:rPr>
              <w:t>Insurance company</w:t>
            </w:r>
          </w:p>
        </w:tc>
        <w:tc>
          <w:tcPr>
            <w:tcW w:w="1270" w:type="dxa"/>
          </w:tcPr>
          <w:p w:rsidR="003D3FF9" w:rsidRPr="00287B10" w:rsidRDefault="003D3FF9" w:rsidP="00641D46">
            <w:pPr>
              <w:adjustRightInd w:val="0"/>
              <w:snapToGrid w:val="0"/>
              <w:spacing w:line="192" w:lineRule="auto"/>
              <w:jc w:val="both"/>
              <w:cnfStyle w:val="000000100000" w:firstRow="0" w:lastRow="0" w:firstColumn="0" w:lastColumn="0" w:oddVBand="0" w:evenVBand="0" w:oddHBand="1" w:evenHBand="0" w:firstRowFirstColumn="0" w:firstRowLastColumn="0" w:lastRowFirstColumn="0" w:lastRowLastColumn="0"/>
              <w:rPr>
                <w:color w:val="FF0000"/>
                <w:sz w:val="18"/>
                <w:szCs w:val="18"/>
              </w:rPr>
            </w:pPr>
            <w:r w:rsidRPr="00287B10">
              <w:rPr>
                <w:rFonts w:ascii="Times New Roman" w:hAnsi="Times New Roman" w:cs="Times New Roman"/>
                <w:color w:val="FF0000"/>
                <w:kern w:val="0"/>
                <w:sz w:val="18"/>
                <w:szCs w:val="18"/>
                <w:lang w:eastAsia="zh-HK"/>
              </w:rPr>
              <w:t>Yes</w:t>
            </w:r>
          </w:p>
        </w:tc>
        <w:tc>
          <w:tcPr>
            <w:tcW w:w="1270" w:type="dxa"/>
          </w:tcPr>
          <w:p w:rsidR="003D3FF9" w:rsidRPr="00287B10" w:rsidRDefault="003D3FF9" w:rsidP="00641D46">
            <w:pPr>
              <w:adjustRightInd w:val="0"/>
              <w:snapToGrid w:val="0"/>
              <w:spacing w:line="192"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kern w:val="0"/>
                <w:sz w:val="18"/>
                <w:szCs w:val="18"/>
                <w:lang w:eastAsia="zh-HK"/>
              </w:rPr>
            </w:pPr>
            <w:r w:rsidRPr="00287B10">
              <w:rPr>
                <w:rFonts w:ascii="Times New Roman" w:hAnsi="Times New Roman" w:cs="Times New Roman"/>
                <w:color w:val="FF0000"/>
                <w:kern w:val="0"/>
                <w:sz w:val="18"/>
                <w:szCs w:val="18"/>
                <w:lang w:eastAsia="zh-HK"/>
              </w:rPr>
              <w:t>Yes</w:t>
            </w:r>
          </w:p>
        </w:tc>
      </w:tr>
      <w:tr w:rsidR="00287B10" w:rsidRPr="00287B10" w:rsidTr="00C90F7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9" w:type="dxa"/>
            <w:shd w:val="clear" w:color="auto" w:fill="F2F2F2" w:themeFill="background1" w:themeFillShade="F2"/>
          </w:tcPr>
          <w:p w:rsidR="003D3FF9" w:rsidRPr="00287B10" w:rsidRDefault="003D3FF9" w:rsidP="00641D46">
            <w:pPr>
              <w:adjustRightInd w:val="0"/>
              <w:snapToGrid w:val="0"/>
              <w:spacing w:line="192" w:lineRule="auto"/>
              <w:jc w:val="both"/>
              <w:rPr>
                <w:rFonts w:ascii="Times New Roman" w:hAnsi="Times New Roman" w:cs="Times New Roman"/>
                <w:color w:val="FF0000"/>
                <w:kern w:val="0"/>
                <w:sz w:val="18"/>
                <w:szCs w:val="18"/>
                <w:lang w:eastAsia="zh-HK"/>
              </w:rPr>
            </w:pPr>
            <w:r w:rsidRPr="00287B10">
              <w:rPr>
                <w:rFonts w:ascii="Times New Roman" w:hAnsi="Times New Roman" w:cs="Times New Roman"/>
                <w:color w:val="FF0000"/>
                <w:kern w:val="0"/>
                <w:sz w:val="18"/>
                <w:szCs w:val="18"/>
                <w:lang w:eastAsia="zh-HK"/>
              </w:rPr>
              <w:t>2</w:t>
            </w:r>
          </w:p>
        </w:tc>
        <w:tc>
          <w:tcPr>
            <w:tcW w:w="999" w:type="dxa"/>
            <w:shd w:val="clear" w:color="auto" w:fill="F2F2F2" w:themeFill="background1" w:themeFillShade="F2"/>
          </w:tcPr>
          <w:p w:rsidR="003D3FF9" w:rsidRPr="00287B10" w:rsidRDefault="003D3FF9" w:rsidP="00641D46">
            <w:pPr>
              <w:adjustRightInd w:val="0"/>
              <w:snapToGrid w:val="0"/>
              <w:spacing w:line="192"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FF0000"/>
                <w:kern w:val="0"/>
                <w:sz w:val="18"/>
                <w:szCs w:val="18"/>
                <w:lang w:eastAsia="zh-HK"/>
              </w:rPr>
            </w:pPr>
            <w:r w:rsidRPr="00287B10">
              <w:rPr>
                <w:rFonts w:ascii="Times New Roman" w:hAnsi="Times New Roman" w:cs="Times New Roman"/>
                <w:color w:val="FF0000"/>
                <w:kern w:val="0"/>
                <w:sz w:val="18"/>
                <w:szCs w:val="18"/>
                <w:lang w:eastAsia="zh-HK"/>
              </w:rPr>
              <w:t>Male</w:t>
            </w:r>
          </w:p>
        </w:tc>
        <w:tc>
          <w:tcPr>
            <w:tcW w:w="918" w:type="dxa"/>
            <w:shd w:val="clear" w:color="auto" w:fill="F2F2F2" w:themeFill="background1" w:themeFillShade="F2"/>
          </w:tcPr>
          <w:p w:rsidR="003D3FF9" w:rsidRPr="00287B10" w:rsidRDefault="003D3FF9" w:rsidP="00641D46">
            <w:pPr>
              <w:adjustRightInd w:val="0"/>
              <w:snapToGrid w:val="0"/>
              <w:spacing w:line="192"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FF0000"/>
                <w:kern w:val="0"/>
                <w:sz w:val="18"/>
                <w:szCs w:val="18"/>
                <w:lang w:eastAsia="zh-HK"/>
              </w:rPr>
            </w:pPr>
            <w:r w:rsidRPr="00287B10">
              <w:rPr>
                <w:rFonts w:ascii="Times New Roman" w:hAnsi="Times New Roman" w:cs="Times New Roman"/>
                <w:color w:val="FF0000"/>
                <w:kern w:val="0"/>
                <w:sz w:val="18"/>
                <w:szCs w:val="18"/>
                <w:lang w:eastAsia="zh-HK"/>
              </w:rPr>
              <w:t>26-35</w:t>
            </w:r>
          </w:p>
        </w:tc>
        <w:tc>
          <w:tcPr>
            <w:tcW w:w="1323" w:type="dxa"/>
            <w:shd w:val="clear" w:color="auto" w:fill="F2F2F2" w:themeFill="background1" w:themeFillShade="F2"/>
          </w:tcPr>
          <w:p w:rsidR="003D3FF9" w:rsidRPr="00287B10" w:rsidRDefault="003D3FF9" w:rsidP="00641D46">
            <w:pPr>
              <w:adjustRightInd w:val="0"/>
              <w:snapToGrid w:val="0"/>
              <w:spacing w:line="192" w:lineRule="auto"/>
              <w:jc w:val="both"/>
              <w:cnfStyle w:val="000000010000" w:firstRow="0" w:lastRow="0" w:firstColumn="0" w:lastColumn="0" w:oddVBand="0" w:evenVBand="0" w:oddHBand="0" w:evenHBand="1" w:firstRowFirstColumn="0" w:firstRowLastColumn="0" w:lastRowFirstColumn="0" w:lastRowLastColumn="0"/>
              <w:rPr>
                <w:color w:val="FF0000"/>
                <w:sz w:val="18"/>
                <w:szCs w:val="18"/>
              </w:rPr>
            </w:pPr>
            <w:r w:rsidRPr="00287B10">
              <w:rPr>
                <w:rFonts w:ascii="Times New Roman" w:hAnsi="Times New Roman" w:cs="Times New Roman"/>
                <w:color w:val="FF0000"/>
                <w:kern w:val="0"/>
                <w:sz w:val="18"/>
                <w:szCs w:val="18"/>
                <w:lang w:eastAsia="zh-HK"/>
              </w:rPr>
              <w:t>Yes</w:t>
            </w:r>
          </w:p>
        </w:tc>
        <w:tc>
          <w:tcPr>
            <w:tcW w:w="1403" w:type="dxa"/>
            <w:shd w:val="clear" w:color="auto" w:fill="F2F2F2" w:themeFill="background1" w:themeFillShade="F2"/>
          </w:tcPr>
          <w:p w:rsidR="003D3FF9" w:rsidRPr="00287B10" w:rsidRDefault="003D3FF9" w:rsidP="00641D46">
            <w:pPr>
              <w:adjustRightInd w:val="0"/>
              <w:snapToGrid w:val="0"/>
              <w:spacing w:line="192"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FF0000"/>
                <w:kern w:val="0"/>
                <w:sz w:val="18"/>
                <w:szCs w:val="18"/>
                <w:lang w:eastAsia="zh-HK"/>
              </w:rPr>
            </w:pPr>
            <w:r w:rsidRPr="00287B10">
              <w:rPr>
                <w:rFonts w:ascii="Times New Roman" w:hAnsi="Times New Roman" w:cs="Times New Roman"/>
                <w:color w:val="FF0000"/>
                <w:kern w:val="0"/>
                <w:sz w:val="18"/>
                <w:szCs w:val="18"/>
                <w:lang w:eastAsia="zh-HK"/>
              </w:rPr>
              <w:t>Bank</w:t>
            </w:r>
          </w:p>
        </w:tc>
        <w:tc>
          <w:tcPr>
            <w:tcW w:w="1270" w:type="dxa"/>
            <w:shd w:val="clear" w:color="auto" w:fill="F2F2F2" w:themeFill="background1" w:themeFillShade="F2"/>
          </w:tcPr>
          <w:p w:rsidR="003D3FF9" w:rsidRPr="00287B10" w:rsidRDefault="003D3FF9" w:rsidP="00641D46">
            <w:pPr>
              <w:adjustRightInd w:val="0"/>
              <w:snapToGrid w:val="0"/>
              <w:spacing w:line="192" w:lineRule="auto"/>
              <w:jc w:val="both"/>
              <w:cnfStyle w:val="000000010000" w:firstRow="0" w:lastRow="0" w:firstColumn="0" w:lastColumn="0" w:oddVBand="0" w:evenVBand="0" w:oddHBand="0" w:evenHBand="1" w:firstRowFirstColumn="0" w:firstRowLastColumn="0" w:lastRowFirstColumn="0" w:lastRowLastColumn="0"/>
              <w:rPr>
                <w:color w:val="FF0000"/>
                <w:sz w:val="18"/>
                <w:szCs w:val="18"/>
              </w:rPr>
            </w:pPr>
            <w:r w:rsidRPr="00287B10">
              <w:rPr>
                <w:rFonts w:ascii="Times New Roman" w:hAnsi="Times New Roman" w:cs="Times New Roman"/>
                <w:color w:val="FF0000"/>
                <w:kern w:val="0"/>
                <w:sz w:val="18"/>
                <w:szCs w:val="18"/>
                <w:lang w:eastAsia="zh-HK"/>
              </w:rPr>
              <w:t>Yes</w:t>
            </w:r>
          </w:p>
        </w:tc>
        <w:tc>
          <w:tcPr>
            <w:tcW w:w="1270" w:type="dxa"/>
            <w:shd w:val="clear" w:color="auto" w:fill="F2F2F2" w:themeFill="background1" w:themeFillShade="F2"/>
          </w:tcPr>
          <w:p w:rsidR="003D3FF9" w:rsidRPr="00287B10" w:rsidRDefault="003D3FF9" w:rsidP="00641D46">
            <w:pPr>
              <w:adjustRightInd w:val="0"/>
              <w:snapToGrid w:val="0"/>
              <w:spacing w:line="192" w:lineRule="auto"/>
              <w:jc w:val="both"/>
              <w:cnfStyle w:val="000000010000" w:firstRow="0" w:lastRow="0" w:firstColumn="0" w:lastColumn="0" w:oddVBand="0" w:evenVBand="0" w:oddHBand="0" w:evenHBand="1" w:firstRowFirstColumn="0" w:firstRowLastColumn="0" w:lastRowFirstColumn="0" w:lastRowLastColumn="0"/>
              <w:rPr>
                <w:color w:val="FF0000"/>
                <w:sz w:val="18"/>
                <w:szCs w:val="18"/>
              </w:rPr>
            </w:pPr>
            <w:r w:rsidRPr="00287B10">
              <w:rPr>
                <w:rFonts w:ascii="Times New Roman" w:hAnsi="Times New Roman" w:cs="Times New Roman"/>
                <w:color w:val="FF0000"/>
                <w:kern w:val="0"/>
                <w:sz w:val="18"/>
                <w:szCs w:val="18"/>
                <w:lang w:eastAsia="zh-HK"/>
              </w:rPr>
              <w:t>Yes</w:t>
            </w:r>
          </w:p>
        </w:tc>
      </w:tr>
      <w:tr w:rsidR="00287B10" w:rsidRPr="00287B10" w:rsidTr="00C90F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9" w:type="dxa"/>
          </w:tcPr>
          <w:p w:rsidR="003D3FF9" w:rsidRPr="00287B10" w:rsidRDefault="003D3FF9" w:rsidP="00641D46">
            <w:pPr>
              <w:adjustRightInd w:val="0"/>
              <w:snapToGrid w:val="0"/>
              <w:spacing w:line="192" w:lineRule="auto"/>
              <w:jc w:val="both"/>
              <w:rPr>
                <w:rFonts w:ascii="Times New Roman" w:hAnsi="Times New Roman" w:cs="Times New Roman"/>
                <w:color w:val="FF0000"/>
                <w:kern w:val="0"/>
                <w:sz w:val="18"/>
                <w:szCs w:val="18"/>
                <w:lang w:eastAsia="zh-HK"/>
              </w:rPr>
            </w:pPr>
            <w:r w:rsidRPr="00287B10">
              <w:rPr>
                <w:rFonts w:ascii="Times New Roman" w:hAnsi="Times New Roman" w:cs="Times New Roman"/>
                <w:color w:val="FF0000"/>
                <w:kern w:val="0"/>
                <w:sz w:val="18"/>
                <w:szCs w:val="18"/>
                <w:lang w:eastAsia="zh-HK"/>
              </w:rPr>
              <w:t>3</w:t>
            </w:r>
          </w:p>
        </w:tc>
        <w:tc>
          <w:tcPr>
            <w:tcW w:w="999" w:type="dxa"/>
          </w:tcPr>
          <w:p w:rsidR="003D3FF9" w:rsidRPr="00287B10" w:rsidRDefault="003D3FF9" w:rsidP="00641D46">
            <w:pPr>
              <w:adjustRightInd w:val="0"/>
              <w:snapToGrid w:val="0"/>
              <w:spacing w:line="192"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kern w:val="0"/>
                <w:sz w:val="18"/>
                <w:szCs w:val="18"/>
                <w:lang w:eastAsia="zh-HK"/>
              </w:rPr>
            </w:pPr>
            <w:r w:rsidRPr="00287B10">
              <w:rPr>
                <w:rFonts w:ascii="Times New Roman" w:hAnsi="Times New Roman" w:cs="Times New Roman"/>
                <w:color w:val="FF0000"/>
                <w:kern w:val="0"/>
                <w:sz w:val="18"/>
                <w:szCs w:val="18"/>
                <w:lang w:eastAsia="zh-HK"/>
              </w:rPr>
              <w:t>Male</w:t>
            </w:r>
          </w:p>
        </w:tc>
        <w:tc>
          <w:tcPr>
            <w:tcW w:w="918" w:type="dxa"/>
          </w:tcPr>
          <w:p w:rsidR="003D3FF9" w:rsidRPr="00287B10" w:rsidRDefault="003D3FF9" w:rsidP="00641D46">
            <w:pPr>
              <w:adjustRightInd w:val="0"/>
              <w:snapToGrid w:val="0"/>
              <w:spacing w:line="192"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kern w:val="0"/>
                <w:sz w:val="18"/>
                <w:szCs w:val="18"/>
                <w:lang w:eastAsia="zh-HK"/>
              </w:rPr>
            </w:pPr>
            <w:r w:rsidRPr="00287B10">
              <w:rPr>
                <w:rFonts w:ascii="Times New Roman" w:hAnsi="Times New Roman" w:cs="Times New Roman"/>
                <w:color w:val="FF0000"/>
                <w:kern w:val="0"/>
                <w:sz w:val="18"/>
                <w:szCs w:val="18"/>
                <w:lang w:eastAsia="zh-HK"/>
              </w:rPr>
              <w:t>46-55</w:t>
            </w:r>
          </w:p>
        </w:tc>
        <w:tc>
          <w:tcPr>
            <w:tcW w:w="1323" w:type="dxa"/>
          </w:tcPr>
          <w:p w:rsidR="003D3FF9" w:rsidRPr="00287B10" w:rsidRDefault="003D3FF9" w:rsidP="00641D46">
            <w:pPr>
              <w:adjustRightInd w:val="0"/>
              <w:snapToGrid w:val="0"/>
              <w:spacing w:line="192" w:lineRule="auto"/>
              <w:jc w:val="both"/>
              <w:cnfStyle w:val="000000100000" w:firstRow="0" w:lastRow="0" w:firstColumn="0" w:lastColumn="0" w:oddVBand="0" w:evenVBand="0" w:oddHBand="1" w:evenHBand="0" w:firstRowFirstColumn="0" w:firstRowLastColumn="0" w:lastRowFirstColumn="0" w:lastRowLastColumn="0"/>
              <w:rPr>
                <w:color w:val="FF0000"/>
                <w:sz w:val="18"/>
                <w:szCs w:val="18"/>
              </w:rPr>
            </w:pPr>
            <w:r w:rsidRPr="00287B10">
              <w:rPr>
                <w:rFonts w:ascii="Times New Roman" w:hAnsi="Times New Roman" w:cs="Times New Roman"/>
                <w:color w:val="FF0000"/>
                <w:kern w:val="0"/>
                <w:sz w:val="18"/>
                <w:szCs w:val="18"/>
                <w:lang w:eastAsia="zh-HK"/>
              </w:rPr>
              <w:t>Yes</w:t>
            </w:r>
          </w:p>
        </w:tc>
        <w:tc>
          <w:tcPr>
            <w:tcW w:w="1403" w:type="dxa"/>
          </w:tcPr>
          <w:p w:rsidR="003D3FF9" w:rsidRPr="00287B10" w:rsidRDefault="003D3FF9" w:rsidP="00641D46">
            <w:pPr>
              <w:adjustRightInd w:val="0"/>
              <w:snapToGrid w:val="0"/>
              <w:spacing w:line="192"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kern w:val="0"/>
                <w:sz w:val="18"/>
                <w:szCs w:val="18"/>
                <w:lang w:eastAsia="zh-HK"/>
              </w:rPr>
            </w:pPr>
            <w:r w:rsidRPr="00287B10">
              <w:rPr>
                <w:rFonts w:ascii="Times New Roman" w:hAnsi="Times New Roman" w:cs="Times New Roman"/>
                <w:color w:val="FF0000"/>
                <w:kern w:val="0"/>
                <w:sz w:val="18"/>
                <w:szCs w:val="18"/>
                <w:lang w:eastAsia="zh-HK"/>
              </w:rPr>
              <w:t>Insurance company</w:t>
            </w:r>
          </w:p>
        </w:tc>
        <w:tc>
          <w:tcPr>
            <w:tcW w:w="1270" w:type="dxa"/>
          </w:tcPr>
          <w:p w:rsidR="003D3FF9" w:rsidRPr="00287B10" w:rsidRDefault="003D3FF9" w:rsidP="00641D46">
            <w:pPr>
              <w:adjustRightInd w:val="0"/>
              <w:snapToGrid w:val="0"/>
              <w:spacing w:line="192" w:lineRule="auto"/>
              <w:jc w:val="both"/>
              <w:cnfStyle w:val="000000100000" w:firstRow="0" w:lastRow="0" w:firstColumn="0" w:lastColumn="0" w:oddVBand="0" w:evenVBand="0" w:oddHBand="1" w:evenHBand="0" w:firstRowFirstColumn="0" w:firstRowLastColumn="0" w:lastRowFirstColumn="0" w:lastRowLastColumn="0"/>
              <w:rPr>
                <w:color w:val="FF0000"/>
                <w:sz w:val="18"/>
                <w:szCs w:val="18"/>
              </w:rPr>
            </w:pPr>
            <w:r w:rsidRPr="00287B10">
              <w:rPr>
                <w:rFonts w:ascii="Times New Roman" w:hAnsi="Times New Roman" w:cs="Times New Roman"/>
                <w:color w:val="FF0000"/>
                <w:kern w:val="0"/>
                <w:sz w:val="18"/>
                <w:szCs w:val="18"/>
                <w:lang w:eastAsia="zh-HK"/>
              </w:rPr>
              <w:t>Yes</w:t>
            </w:r>
          </w:p>
        </w:tc>
        <w:tc>
          <w:tcPr>
            <w:tcW w:w="1270" w:type="dxa"/>
          </w:tcPr>
          <w:p w:rsidR="003D3FF9" w:rsidRPr="00287B10" w:rsidRDefault="003D3FF9" w:rsidP="00641D46">
            <w:pPr>
              <w:adjustRightInd w:val="0"/>
              <w:snapToGrid w:val="0"/>
              <w:spacing w:line="192" w:lineRule="auto"/>
              <w:jc w:val="both"/>
              <w:cnfStyle w:val="000000100000" w:firstRow="0" w:lastRow="0" w:firstColumn="0" w:lastColumn="0" w:oddVBand="0" w:evenVBand="0" w:oddHBand="1" w:evenHBand="0" w:firstRowFirstColumn="0" w:firstRowLastColumn="0" w:lastRowFirstColumn="0" w:lastRowLastColumn="0"/>
              <w:rPr>
                <w:color w:val="FF0000"/>
                <w:sz w:val="18"/>
                <w:szCs w:val="18"/>
              </w:rPr>
            </w:pPr>
            <w:r w:rsidRPr="00287B10">
              <w:rPr>
                <w:rFonts w:ascii="Times New Roman" w:hAnsi="Times New Roman" w:cs="Times New Roman"/>
                <w:color w:val="FF0000"/>
                <w:kern w:val="0"/>
                <w:sz w:val="18"/>
                <w:szCs w:val="18"/>
                <w:lang w:eastAsia="zh-HK"/>
              </w:rPr>
              <w:t>Yes</w:t>
            </w:r>
          </w:p>
        </w:tc>
      </w:tr>
      <w:tr w:rsidR="00287B10" w:rsidRPr="00287B10" w:rsidTr="00C90F7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9" w:type="dxa"/>
            <w:shd w:val="clear" w:color="auto" w:fill="F2F2F2" w:themeFill="background1" w:themeFillShade="F2"/>
          </w:tcPr>
          <w:p w:rsidR="003D3FF9" w:rsidRPr="00287B10" w:rsidRDefault="003D3FF9" w:rsidP="00641D46">
            <w:pPr>
              <w:adjustRightInd w:val="0"/>
              <w:snapToGrid w:val="0"/>
              <w:spacing w:line="192" w:lineRule="auto"/>
              <w:jc w:val="both"/>
              <w:rPr>
                <w:rFonts w:ascii="Times New Roman" w:hAnsi="Times New Roman" w:cs="Times New Roman"/>
                <w:color w:val="FF0000"/>
                <w:kern w:val="0"/>
                <w:sz w:val="18"/>
                <w:szCs w:val="18"/>
                <w:lang w:eastAsia="zh-HK"/>
              </w:rPr>
            </w:pPr>
            <w:r w:rsidRPr="00287B10">
              <w:rPr>
                <w:rFonts w:ascii="Times New Roman" w:hAnsi="Times New Roman" w:cs="Times New Roman"/>
                <w:color w:val="FF0000"/>
                <w:kern w:val="0"/>
                <w:sz w:val="18"/>
                <w:szCs w:val="18"/>
                <w:lang w:eastAsia="zh-HK"/>
              </w:rPr>
              <w:t>4</w:t>
            </w:r>
          </w:p>
        </w:tc>
        <w:tc>
          <w:tcPr>
            <w:tcW w:w="999" w:type="dxa"/>
            <w:shd w:val="clear" w:color="auto" w:fill="F2F2F2" w:themeFill="background1" w:themeFillShade="F2"/>
          </w:tcPr>
          <w:p w:rsidR="003D3FF9" w:rsidRPr="00287B10" w:rsidRDefault="003D3FF9" w:rsidP="00641D46">
            <w:pPr>
              <w:adjustRightInd w:val="0"/>
              <w:snapToGrid w:val="0"/>
              <w:spacing w:line="192"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FF0000"/>
                <w:kern w:val="0"/>
                <w:sz w:val="18"/>
                <w:szCs w:val="18"/>
                <w:lang w:eastAsia="zh-HK"/>
              </w:rPr>
            </w:pPr>
            <w:r w:rsidRPr="00287B10">
              <w:rPr>
                <w:rFonts w:ascii="Times New Roman" w:hAnsi="Times New Roman" w:cs="Times New Roman"/>
                <w:color w:val="FF0000"/>
                <w:kern w:val="0"/>
                <w:sz w:val="18"/>
                <w:szCs w:val="18"/>
                <w:lang w:eastAsia="zh-HK"/>
              </w:rPr>
              <w:t>Female</w:t>
            </w:r>
          </w:p>
        </w:tc>
        <w:tc>
          <w:tcPr>
            <w:tcW w:w="918" w:type="dxa"/>
            <w:shd w:val="clear" w:color="auto" w:fill="F2F2F2" w:themeFill="background1" w:themeFillShade="F2"/>
          </w:tcPr>
          <w:p w:rsidR="003D3FF9" w:rsidRPr="00287B10" w:rsidRDefault="003D3FF9" w:rsidP="00641D46">
            <w:pPr>
              <w:adjustRightInd w:val="0"/>
              <w:snapToGrid w:val="0"/>
              <w:spacing w:line="192"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FF0000"/>
                <w:kern w:val="0"/>
                <w:sz w:val="18"/>
                <w:szCs w:val="18"/>
                <w:lang w:eastAsia="zh-HK"/>
              </w:rPr>
            </w:pPr>
            <w:r w:rsidRPr="00287B10">
              <w:rPr>
                <w:rFonts w:ascii="Times New Roman" w:hAnsi="Times New Roman" w:cs="Times New Roman"/>
                <w:color w:val="FF0000"/>
                <w:kern w:val="0"/>
                <w:sz w:val="18"/>
                <w:szCs w:val="18"/>
                <w:lang w:eastAsia="zh-HK"/>
              </w:rPr>
              <w:t>25-35</w:t>
            </w:r>
          </w:p>
        </w:tc>
        <w:tc>
          <w:tcPr>
            <w:tcW w:w="1323" w:type="dxa"/>
            <w:shd w:val="clear" w:color="auto" w:fill="F2F2F2" w:themeFill="background1" w:themeFillShade="F2"/>
          </w:tcPr>
          <w:p w:rsidR="003D3FF9" w:rsidRPr="00287B10" w:rsidRDefault="003D3FF9" w:rsidP="00641D46">
            <w:pPr>
              <w:adjustRightInd w:val="0"/>
              <w:snapToGrid w:val="0"/>
              <w:spacing w:line="192" w:lineRule="auto"/>
              <w:jc w:val="both"/>
              <w:cnfStyle w:val="000000010000" w:firstRow="0" w:lastRow="0" w:firstColumn="0" w:lastColumn="0" w:oddVBand="0" w:evenVBand="0" w:oddHBand="0" w:evenHBand="1" w:firstRowFirstColumn="0" w:firstRowLastColumn="0" w:lastRowFirstColumn="0" w:lastRowLastColumn="0"/>
              <w:rPr>
                <w:color w:val="FF0000"/>
                <w:sz w:val="18"/>
                <w:szCs w:val="18"/>
              </w:rPr>
            </w:pPr>
            <w:r w:rsidRPr="00287B10">
              <w:rPr>
                <w:rFonts w:ascii="Times New Roman" w:hAnsi="Times New Roman" w:cs="Times New Roman"/>
                <w:color w:val="FF0000"/>
                <w:kern w:val="0"/>
                <w:sz w:val="18"/>
                <w:szCs w:val="18"/>
                <w:lang w:eastAsia="zh-HK"/>
              </w:rPr>
              <w:t>Yes</w:t>
            </w:r>
          </w:p>
        </w:tc>
        <w:tc>
          <w:tcPr>
            <w:tcW w:w="1403" w:type="dxa"/>
            <w:shd w:val="clear" w:color="auto" w:fill="F2F2F2" w:themeFill="background1" w:themeFillShade="F2"/>
          </w:tcPr>
          <w:p w:rsidR="003D3FF9" w:rsidRPr="00287B10" w:rsidRDefault="003D3FF9" w:rsidP="00641D46">
            <w:pPr>
              <w:adjustRightInd w:val="0"/>
              <w:snapToGrid w:val="0"/>
              <w:spacing w:line="192"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FF0000"/>
                <w:kern w:val="0"/>
                <w:sz w:val="18"/>
                <w:szCs w:val="18"/>
                <w:lang w:eastAsia="zh-HK"/>
              </w:rPr>
            </w:pPr>
            <w:r w:rsidRPr="00287B10">
              <w:rPr>
                <w:rFonts w:ascii="Times New Roman" w:hAnsi="Times New Roman" w:cs="Times New Roman"/>
                <w:color w:val="FF0000"/>
                <w:kern w:val="0"/>
                <w:sz w:val="18"/>
                <w:szCs w:val="18"/>
                <w:lang w:eastAsia="zh-HK"/>
              </w:rPr>
              <w:t>Insurance company</w:t>
            </w:r>
          </w:p>
        </w:tc>
        <w:tc>
          <w:tcPr>
            <w:tcW w:w="1270" w:type="dxa"/>
            <w:shd w:val="clear" w:color="auto" w:fill="F2F2F2" w:themeFill="background1" w:themeFillShade="F2"/>
          </w:tcPr>
          <w:p w:rsidR="003D3FF9" w:rsidRPr="00287B10" w:rsidRDefault="003D3FF9" w:rsidP="00641D46">
            <w:pPr>
              <w:adjustRightInd w:val="0"/>
              <w:snapToGrid w:val="0"/>
              <w:spacing w:line="192" w:lineRule="auto"/>
              <w:jc w:val="both"/>
              <w:cnfStyle w:val="000000010000" w:firstRow="0" w:lastRow="0" w:firstColumn="0" w:lastColumn="0" w:oddVBand="0" w:evenVBand="0" w:oddHBand="0" w:evenHBand="1" w:firstRowFirstColumn="0" w:firstRowLastColumn="0" w:lastRowFirstColumn="0" w:lastRowLastColumn="0"/>
              <w:rPr>
                <w:color w:val="FF0000"/>
                <w:sz w:val="18"/>
                <w:szCs w:val="18"/>
              </w:rPr>
            </w:pPr>
            <w:r w:rsidRPr="00287B10">
              <w:rPr>
                <w:rFonts w:ascii="Times New Roman" w:hAnsi="Times New Roman" w:cs="Times New Roman"/>
                <w:color w:val="FF0000"/>
                <w:kern w:val="0"/>
                <w:sz w:val="18"/>
                <w:szCs w:val="18"/>
                <w:lang w:eastAsia="zh-HK"/>
              </w:rPr>
              <w:t>Yes</w:t>
            </w:r>
          </w:p>
        </w:tc>
        <w:tc>
          <w:tcPr>
            <w:tcW w:w="1270" w:type="dxa"/>
            <w:shd w:val="clear" w:color="auto" w:fill="F2F2F2" w:themeFill="background1" w:themeFillShade="F2"/>
          </w:tcPr>
          <w:p w:rsidR="003D3FF9" w:rsidRPr="00287B10" w:rsidRDefault="003D3FF9" w:rsidP="00641D46">
            <w:pPr>
              <w:adjustRightInd w:val="0"/>
              <w:snapToGrid w:val="0"/>
              <w:spacing w:line="192" w:lineRule="auto"/>
              <w:jc w:val="both"/>
              <w:cnfStyle w:val="000000010000" w:firstRow="0" w:lastRow="0" w:firstColumn="0" w:lastColumn="0" w:oddVBand="0" w:evenVBand="0" w:oddHBand="0" w:evenHBand="1" w:firstRowFirstColumn="0" w:firstRowLastColumn="0" w:lastRowFirstColumn="0" w:lastRowLastColumn="0"/>
              <w:rPr>
                <w:color w:val="FF0000"/>
                <w:sz w:val="18"/>
                <w:szCs w:val="18"/>
              </w:rPr>
            </w:pPr>
            <w:r w:rsidRPr="00287B10">
              <w:rPr>
                <w:rFonts w:ascii="Times New Roman" w:hAnsi="Times New Roman" w:cs="Times New Roman"/>
                <w:color w:val="FF0000"/>
                <w:kern w:val="0"/>
                <w:sz w:val="18"/>
                <w:szCs w:val="18"/>
                <w:lang w:eastAsia="zh-HK"/>
              </w:rPr>
              <w:t>Yes</w:t>
            </w:r>
          </w:p>
        </w:tc>
      </w:tr>
      <w:tr w:rsidR="00287B10" w:rsidRPr="00287B10" w:rsidTr="00C90F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9" w:type="dxa"/>
          </w:tcPr>
          <w:p w:rsidR="003D3FF9" w:rsidRPr="00287B10" w:rsidRDefault="003D3FF9" w:rsidP="00641D46">
            <w:pPr>
              <w:adjustRightInd w:val="0"/>
              <w:snapToGrid w:val="0"/>
              <w:spacing w:line="192" w:lineRule="auto"/>
              <w:jc w:val="both"/>
              <w:rPr>
                <w:rFonts w:ascii="Times New Roman" w:hAnsi="Times New Roman" w:cs="Times New Roman"/>
                <w:color w:val="FF0000"/>
                <w:kern w:val="0"/>
                <w:sz w:val="18"/>
                <w:szCs w:val="18"/>
                <w:lang w:eastAsia="zh-HK"/>
              </w:rPr>
            </w:pPr>
            <w:r w:rsidRPr="00287B10">
              <w:rPr>
                <w:rFonts w:ascii="Times New Roman" w:hAnsi="Times New Roman" w:cs="Times New Roman"/>
                <w:color w:val="FF0000"/>
                <w:kern w:val="0"/>
                <w:sz w:val="18"/>
                <w:szCs w:val="18"/>
                <w:lang w:eastAsia="zh-HK"/>
              </w:rPr>
              <w:t>5</w:t>
            </w:r>
          </w:p>
        </w:tc>
        <w:tc>
          <w:tcPr>
            <w:tcW w:w="999" w:type="dxa"/>
          </w:tcPr>
          <w:p w:rsidR="003D3FF9" w:rsidRPr="00287B10" w:rsidRDefault="003D3FF9" w:rsidP="00641D46">
            <w:pPr>
              <w:adjustRightInd w:val="0"/>
              <w:snapToGrid w:val="0"/>
              <w:spacing w:line="192"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kern w:val="0"/>
                <w:sz w:val="18"/>
                <w:szCs w:val="18"/>
                <w:lang w:eastAsia="zh-HK"/>
              </w:rPr>
            </w:pPr>
            <w:r w:rsidRPr="00287B10">
              <w:rPr>
                <w:rFonts w:ascii="Times New Roman" w:hAnsi="Times New Roman" w:cs="Times New Roman"/>
                <w:color w:val="FF0000"/>
                <w:kern w:val="0"/>
                <w:sz w:val="18"/>
                <w:szCs w:val="18"/>
                <w:lang w:eastAsia="zh-HK"/>
              </w:rPr>
              <w:t>Male</w:t>
            </w:r>
          </w:p>
        </w:tc>
        <w:tc>
          <w:tcPr>
            <w:tcW w:w="918" w:type="dxa"/>
          </w:tcPr>
          <w:p w:rsidR="003D3FF9" w:rsidRPr="00287B10" w:rsidRDefault="003D3FF9" w:rsidP="00641D46">
            <w:pPr>
              <w:adjustRightInd w:val="0"/>
              <w:snapToGrid w:val="0"/>
              <w:spacing w:line="192"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kern w:val="0"/>
                <w:sz w:val="18"/>
                <w:szCs w:val="18"/>
                <w:lang w:eastAsia="zh-HK"/>
              </w:rPr>
            </w:pPr>
            <w:r w:rsidRPr="00287B10">
              <w:rPr>
                <w:rFonts w:ascii="Times New Roman" w:hAnsi="Times New Roman" w:cs="Times New Roman"/>
                <w:color w:val="FF0000"/>
                <w:kern w:val="0"/>
                <w:sz w:val="18"/>
                <w:szCs w:val="18"/>
                <w:lang w:eastAsia="zh-HK"/>
              </w:rPr>
              <w:t>36-45</w:t>
            </w:r>
          </w:p>
        </w:tc>
        <w:tc>
          <w:tcPr>
            <w:tcW w:w="1323" w:type="dxa"/>
          </w:tcPr>
          <w:p w:rsidR="003D3FF9" w:rsidRPr="00287B10" w:rsidRDefault="003D3FF9" w:rsidP="00641D46">
            <w:pPr>
              <w:adjustRightInd w:val="0"/>
              <w:snapToGrid w:val="0"/>
              <w:spacing w:line="192" w:lineRule="auto"/>
              <w:jc w:val="both"/>
              <w:cnfStyle w:val="000000100000" w:firstRow="0" w:lastRow="0" w:firstColumn="0" w:lastColumn="0" w:oddVBand="0" w:evenVBand="0" w:oddHBand="1" w:evenHBand="0" w:firstRowFirstColumn="0" w:firstRowLastColumn="0" w:lastRowFirstColumn="0" w:lastRowLastColumn="0"/>
              <w:rPr>
                <w:color w:val="FF0000"/>
                <w:sz w:val="18"/>
                <w:szCs w:val="18"/>
              </w:rPr>
            </w:pPr>
            <w:r w:rsidRPr="00287B10">
              <w:rPr>
                <w:rFonts w:ascii="Times New Roman" w:hAnsi="Times New Roman" w:cs="Times New Roman"/>
                <w:color w:val="FF0000"/>
                <w:kern w:val="0"/>
                <w:sz w:val="18"/>
                <w:szCs w:val="18"/>
                <w:lang w:eastAsia="zh-HK"/>
              </w:rPr>
              <w:t>Yes</w:t>
            </w:r>
          </w:p>
        </w:tc>
        <w:tc>
          <w:tcPr>
            <w:tcW w:w="1403" w:type="dxa"/>
          </w:tcPr>
          <w:p w:rsidR="003D3FF9" w:rsidRPr="00287B10" w:rsidRDefault="003D3FF9" w:rsidP="00641D46">
            <w:pPr>
              <w:adjustRightInd w:val="0"/>
              <w:snapToGrid w:val="0"/>
              <w:spacing w:line="192"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kern w:val="0"/>
                <w:sz w:val="18"/>
                <w:szCs w:val="18"/>
                <w:lang w:eastAsia="zh-HK"/>
              </w:rPr>
            </w:pPr>
            <w:r w:rsidRPr="00287B10">
              <w:rPr>
                <w:rFonts w:ascii="Times New Roman" w:hAnsi="Times New Roman" w:cs="Times New Roman"/>
                <w:color w:val="FF0000"/>
                <w:kern w:val="0"/>
                <w:sz w:val="18"/>
                <w:szCs w:val="18"/>
                <w:lang w:eastAsia="zh-HK"/>
              </w:rPr>
              <w:t>Independent financial advisor firm</w:t>
            </w:r>
          </w:p>
        </w:tc>
        <w:tc>
          <w:tcPr>
            <w:tcW w:w="1270" w:type="dxa"/>
          </w:tcPr>
          <w:p w:rsidR="003D3FF9" w:rsidRPr="00287B10" w:rsidRDefault="003D3FF9" w:rsidP="00641D46">
            <w:pPr>
              <w:adjustRightInd w:val="0"/>
              <w:snapToGrid w:val="0"/>
              <w:spacing w:line="192" w:lineRule="auto"/>
              <w:jc w:val="both"/>
              <w:cnfStyle w:val="000000100000" w:firstRow="0" w:lastRow="0" w:firstColumn="0" w:lastColumn="0" w:oddVBand="0" w:evenVBand="0" w:oddHBand="1" w:evenHBand="0" w:firstRowFirstColumn="0" w:firstRowLastColumn="0" w:lastRowFirstColumn="0" w:lastRowLastColumn="0"/>
              <w:rPr>
                <w:color w:val="FF0000"/>
                <w:sz w:val="18"/>
                <w:szCs w:val="18"/>
              </w:rPr>
            </w:pPr>
            <w:r w:rsidRPr="00287B10">
              <w:rPr>
                <w:rFonts w:ascii="Times New Roman" w:hAnsi="Times New Roman" w:cs="Times New Roman"/>
                <w:color w:val="FF0000"/>
                <w:kern w:val="0"/>
                <w:sz w:val="18"/>
                <w:szCs w:val="18"/>
                <w:lang w:eastAsia="zh-HK"/>
              </w:rPr>
              <w:t>Yes</w:t>
            </w:r>
          </w:p>
        </w:tc>
        <w:tc>
          <w:tcPr>
            <w:tcW w:w="1270" w:type="dxa"/>
          </w:tcPr>
          <w:p w:rsidR="003D3FF9" w:rsidRPr="00287B10" w:rsidRDefault="003D3FF9" w:rsidP="00641D46">
            <w:pPr>
              <w:adjustRightInd w:val="0"/>
              <w:snapToGrid w:val="0"/>
              <w:spacing w:line="192" w:lineRule="auto"/>
              <w:jc w:val="both"/>
              <w:cnfStyle w:val="000000100000" w:firstRow="0" w:lastRow="0" w:firstColumn="0" w:lastColumn="0" w:oddVBand="0" w:evenVBand="0" w:oddHBand="1" w:evenHBand="0" w:firstRowFirstColumn="0" w:firstRowLastColumn="0" w:lastRowFirstColumn="0" w:lastRowLastColumn="0"/>
              <w:rPr>
                <w:color w:val="FF0000"/>
                <w:sz w:val="18"/>
                <w:szCs w:val="18"/>
              </w:rPr>
            </w:pPr>
            <w:r w:rsidRPr="00287B10">
              <w:rPr>
                <w:rFonts w:ascii="Times New Roman" w:hAnsi="Times New Roman" w:cs="Times New Roman"/>
                <w:color w:val="FF0000"/>
                <w:kern w:val="0"/>
                <w:sz w:val="18"/>
                <w:szCs w:val="18"/>
                <w:lang w:eastAsia="zh-HK"/>
              </w:rPr>
              <w:t>Yes</w:t>
            </w:r>
          </w:p>
        </w:tc>
      </w:tr>
      <w:tr w:rsidR="00287B10" w:rsidRPr="00287B10" w:rsidTr="00C90F7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9" w:type="dxa"/>
            <w:shd w:val="clear" w:color="auto" w:fill="F2F2F2" w:themeFill="background1" w:themeFillShade="F2"/>
          </w:tcPr>
          <w:p w:rsidR="003D3FF9" w:rsidRPr="00287B10" w:rsidRDefault="003D3FF9" w:rsidP="00641D46">
            <w:pPr>
              <w:adjustRightInd w:val="0"/>
              <w:snapToGrid w:val="0"/>
              <w:spacing w:line="192" w:lineRule="auto"/>
              <w:jc w:val="both"/>
              <w:rPr>
                <w:rFonts w:ascii="Times New Roman" w:hAnsi="Times New Roman" w:cs="Times New Roman"/>
                <w:color w:val="FF0000"/>
                <w:kern w:val="0"/>
                <w:sz w:val="18"/>
                <w:szCs w:val="18"/>
                <w:lang w:eastAsia="zh-HK"/>
              </w:rPr>
            </w:pPr>
            <w:r w:rsidRPr="00287B10">
              <w:rPr>
                <w:rFonts w:ascii="Times New Roman" w:hAnsi="Times New Roman" w:cs="Times New Roman"/>
                <w:color w:val="FF0000"/>
                <w:kern w:val="0"/>
                <w:sz w:val="18"/>
                <w:szCs w:val="18"/>
                <w:lang w:eastAsia="zh-HK"/>
              </w:rPr>
              <w:t>6</w:t>
            </w:r>
          </w:p>
        </w:tc>
        <w:tc>
          <w:tcPr>
            <w:tcW w:w="999" w:type="dxa"/>
            <w:shd w:val="clear" w:color="auto" w:fill="F2F2F2" w:themeFill="background1" w:themeFillShade="F2"/>
          </w:tcPr>
          <w:p w:rsidR="003D3FF9" w:rsidRPr="00287B10" w:rsidRDefault="003D3FF9" w:rsidP="00641D46">
            <w:pPr>
              <w:adjustRightInd w:val="0"/>
              <w:snapToGrid w:val="0"/>
              <w:spacing w:line="192"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FF0000"/>
                <w:kern w:val="0"/>
                <w:sz w:val="18"/>
                <w:szCs w:val="18"/>
                <w:lang w:eastAsia="zh-HK"/>
              </w:rPr>
            </w:pPr>
            <w:r w:rsidRPr="00287B10">
              <w:rPr>
                <w:rFonts w:ascii="Times New Roman" w:hAnsi="Times New Roman" w:cs="Times New Roman"/>
                <w:color w:val="FF0000"/>
                <w:kern w:val="0"/>
                <w:sz w:val="18"/>
                <w:szCs w:val="18"/>
                <w:lang w:eastAsia="zh-HK"/>
              </w:rPr>
              <w:t>Male</w:t>
            </w:r>
          </w:p>
        </w:tc>
        <w:tc>
          <w:tcPr>
            <w:tcW w:w="918" w:type="dxa"/>
            <w:shd w:val="clear" w:color="auto" w:fill="F2F2F2" w:themeFill="background1" w:themeFillShade="F2"/>
          </w:tcPr>
          <w:p w:rsidR="003D3FF9" w:rsidRPr="00287B10" w:rsidRDefault="003D3FF9" w:rsidP="00641D46">
            <w:pPr>
              <w:adjustRightInd w:val="0"/>
              <w:snapToGrid w:val="0"/>
              <w:spacing w:line="192"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FF0000"/>
                <w:kern w:val="0"/>
                <w:sz w:val="18"/>
                <w:szCs w:val="18"/>
                <w:lang w:eastAsia="zh-HK"/>
              </w:rPr>
            </w:pPr>
            <w:r w:rsidRPr="00287B10">
              <w:rPr>
                <w:rFonts w:ascii="Times New Roman" w:hAnsi="Times New Roman" w:cs="Times New Roman"/>
                <w:color w:val="FF0000"/>
                <w:kern w:val="0"/>
                <w:sz w:val="18"/>
                <w:szCs w:val="18"/>
                <w:lang w:eastAsia="zh-HK"/>
              </w:rPr>
              <w:t>26-35</w:t>
            </w:r>
          </w:p>
        </w:tc>
        <w:tc>
          <w:tcPr>
            <w:tcW w:w="1323" w:type="dxa"/>
            <w:shd w:val="clear" w:color="auto" w:fill="F2F2F2" w:themeFill="background1" w:themeFillShade="F2"/>
          </w:tcPr>
          <w:p w:rsidR="003D3FF9" w:rsidRPr="00287B10" w:rsidRDefault="003D3FF9" w:rsidP="00641D46">
            <w:pPr>
              <w:adjustRightInd w:val="0"/>
              <w:snapToGrid w:val="0"/>
              <w:spacing w:line="192" w:lineRule="auto"/>
              <w:jc w:val="both"/>
              <w:cnfStyle w:val="000000010000" w:firstRow="0" w:lastRow="0" w:firstColumn="0" w:lastColumn="0" w:oddVBand="0" w:evenVBand="0" w:oddHBand="0" w:evenHBand="1" w:firstRowFirstColumn="0" w:firstRowLastColumn="0" w:lastRowFirstColumn="0" w:lastRowLastColumn="0"/>
              <w:rPr>
                <w:color w:val="FF0000"/>
                <w:sz w:val="18"/>
                <w:szCs w:val="18"/>
              </w:rPr>
            </w:pPr>
            <w:r w:rsidRPr="00287B10">
              <w:rPr>
                <w:rFonts w:ascii="Times New Roman" w:hAnsi="Times New Roman" w:cs="Times New Roman"/>
                <w:color w:val="FF0000"/>
                <w:kern w:val="0"/>
                <w:sz w:val="18"/>
                <w:szCs w:val="18"/>
                <w:lang w:eastAsia="zh-HK"/>
              </w:rPr>
              <w:t>Yes</w:t>
            </w:r>
          </w:p>
        </w:tc>
        <w:tc>
          <w:tcPr>
            <w:tcW w:w="1403" w:type="dxa"/>
            <w:shd w:val="clear" w:color="auto" w:fill="F2F2F2" w:themeFill="background1" w:themeFillShade="F2"/>
          </w:tcPr>
          <w:p w:rsidR="003D3FF9" w:rsidRPr="00287B10" w:rsidRDefault="003D3FF9" w:rsidP="00641D46">
            <w:pPr>
              <w:adjustRightInd w:val="0"/>
              <w:snapToGrid w:val="0"/>
              <w:spacing w:line="192"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FF0000"/>
                <w:kern w:val="0"/>
                <w:sz w:val="18"/>
                <w:szCs w:val="18"/>
                <w:lang w:eastAsia="zh-HK"/>
              </w:rPr>
            </w:pPr>
            <w:r w:rsidRPr="00287B10">
              <w:rPr>
                <w:rFonts w:ascii="Times New Roman" w:hAnsi="Times New Roman" w:cs="Times New Roman"/>
                <w:color w:val="FF0000"/>
                <w:kern w:val="0"/>
                <w:sz w:val="18"/>
                <w:szCs w:val="18"/>
                <w:lang w:eastAsia="zh-HK"/>
              </w:rPr>
              <w:t>Bank</w:t>
            </w:r>
          </w:p>
        </w:tc>
        <w:tc>
          <w:tcPr>
            <w:tcW w:w="1270" w:type="dxa"/>
            <w:shd w:val="clear" w:color="auto" w:fill="F2F2F2" w:themeFill="background1" w:themeFillShade="F2"/>
          </w:tcPr>
          <w:p w:rsidR="003D3FF9" w:rsidRPr="00287B10" w:rsidRDefault="003D3FF9" w:rsidP="00641D46">
            <w:pPr>
              <w:adjustRightInd w:val="0"/>
              <w:snapToGrid w:val="0"/>
              <w:spacing w:line="192" w:lineRule="auto"/>
              <w:jc w:val="both"/>
              <w:cnfStyle w:val="000000010000" w:firstRow="0" w:lastRow="0" w:firstColumn="0" w:lastColumn="0" w:oddVBand="0" w:evenVBand="0" w:oddHBand="0" w:evenHBand="1" w:firstRowFirstColumn="0" w:firstRowLastColumn="0" w:lastRowFirstColumn="0" w:lastRowLastColumn="0"/>
              <w:rPr>
                <w:color w:val="FF0000"/>
                <w:sz w:val="18"/>
                <w:szCs w:val="18"/>
              </w:rPr>
            </w:pPr>
            <w:r w:rsidRPr="00287B10">
              <w:rPr>
                <w:rFonts w:ascii="Times New Roman" w:hAnsi="Times New Roman" w:cs="Times New Roman"/>
                <w:color w:val="FF0000"/>
                <w:kern w:val="0"/>
                <w:sz w:val="18"/>
                <w:szCs w:val="18"/>
                <w:lang w:eastAsia="zh-HK"/>
              </w:rPr>
              <w:t>Yes</w:t>
            </w:r>
          </w:p>
        </w:tc>
        <w:tc>
          <w:tcPr>
            <w:tcW w:w="1270" w:type="dxa"/>
            <w:shd w:val="clear" w:color="auto" w:fill="F2F2F2" w:themeFill="background1" w:themeFillShade="F2"/>
          </w:tcPr>
          <w:p w:rsidR="003D3FF9" w:rsidRPr="00287B10" w:rsidRDefault="003D3FF9" w:rsidP="00641D46">
            <w:pPr>
              <w:adjustRightInd w:val="0"/>
              <w:snapToGrid w:val="0"/>
              <w:spacing w:line="192" w:lineRule="auto"/>
              <w:jc w:val="both"/>
              <w:cnfStyle w:val="000000010000" w:firstRow="0" w:lastRow="0" w:firstColumn="0" w:lastColumn="0" w:oddVBand="0" w:evenVBand="0" w:oddHBand="0" w:evenHBand="1" w:firstRowFirstColumn="0" w:firstRowLastColumn="0" w:lastRowFirstColumn="0" w:lastRowLastColumn="0"/>
              <w:rPr>
                <w:color w:val="FF0000"/>
                <w:sz w:val="18"/>
                <w:szCs w:val="18"/>
              </w:rPr>
            </w:pPr>
            <w:r w:rsidRPr="00287B10">
              <w:rPr>
                <w:rFonts w:ascii="Times New Roman" w:hAnsi="Times New Roman" w:cs="Times New Roman"/>
                <w:color w:val="FF0000"/>
                <w:kern w:val="0"/>
                <w:sz w:val="18"/>
                <w:szCs w:val="18"/>
                <w:lang w:eastAsia="zh-HK"/>
              </w:rPr>
              <w:t>Yes</w:t>
            </w:r>
          </w:p>
        </w:tc>
      </w:tr>
      <w:tr w:rsidR="00287B10" w:rsidRPr="00287B10" w:rsidTr="00C90F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9" w:type="dxa"/>
          </w:tcPr>
          <w:p w:rsidR="003D3FF9" w:rsidRPr="00287B10" w:rsidRDefault="003D3FF9" w:rsidP="00641D46">
            <w:pPr>
              <w:adjustRightInd w:val="0"/>
              <w:snapToGrid w:val="0"/>
              <w:spacing w:line="192" w:lineRule="auto"/>
              <w:jc w:val="both"/>
              <w:rPr>
                <w:rFonts w:ascii="Times New Roman" w:hAnsi="Times New Roman" w:cs="Times New Roman"/>
                <w:color w:val="FF0000"/>
                <w:kern w:val="0"/>
                <w:sz w:val="18"/>
                <w:szCs w:val="18"/>
                <w:lang w:eastAsia="zh-HK"/>
              </w:rPr>
            </w:pPr>
            <w:r w:rsidRPr="00287B10">
              <w:rPr>
                <w:rFonts w:ascii="Times New Roman" w:hAnsi="Times New Roman" w:cs="Times New Roman"/>
                <w:color w:val="FF0000"/>
                <w:kern w:val="0"/>
                <w:sz w:val="18"/>
                <w:szCs w:val="18"/>
                <w:lang w:eastAsia="zh-HK"/>
              </w:rPr>
              <w:t>7</w:t>
            </w:r>
          </w:p>
        </w:tc>
        <w:tc>
          <w:tcPr>
            <w:tcW w:w="999" w:type="dxa"/>
          </w:tcPr>
          <w:p w:rsidR="003D3FF9" w:rsidRPr="00287B10" w:rsidRDefault="003D3FF9" w:rsidP="00641D46">
            <w:pPr>
              <w:adjustRightInd w:val="0"/>
              <w:snapToGrid w:val="0"/>
              <w:spacing w:line="192"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kern w:val="0"/>
                <w:sz w:val="18"/>
                <w:szCs w:val="18"/>
                <w:lang w:eastAsia="zh-HK"/>
              </w:rPr>
            </w:pPr>
            <w:r w:rsidRPr="00287B10">
              <w:rPr>
                <w:rFonts w:ascii="Times New Roman" w:hAnsi="Times New Roman" w:cs="Times New Roman"/>
                <w:color w:val="FF0000"/>
                <w:kern w:val="0"/>
                <w:sz w:val="18"/>
                <w:szCs w:val="18"/>
                <w:lang w:eastAsia="zh-HK"/>
              </w:rPr>
              <w:t>Female</w:t>
            </w:r>
          </w:p>
        </w:tc>
        <w:tc>
          <w:tcPr>
            <w:tcW w:w="918" w:type="dxa"/>
          </w:tcPr>
          <w:p w:rsidR="003D3FF9" w:rsidRPr="00287B10" w:rsidRDefault="003D3FF9" w:rsidP="00641D46">
            <w:pPr>
              <w:adjustRightInd w:val="0"/>
              <w:snapToGrid w:val="0"/>
              <w:spacing w:line="192"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kern w:val="0"/>
                <w:sz w:val="18"/>
                <w:szCs w:val="18"/>
                <w:lang w:eastAsia="zh-HK"/>
              </w:rPr>
            </w:pPr>
            <w:r w:rsidRPr="00287B10">
              <w:rPr>
                <w:rFonts w:ascii="Times New Roman" w:hAnsi="Times New Roman" w:cs="Times New Roman"/>
                <w:color w:val="FF0000"/>
                <w:kern w:val="0"/>
                <w:sz w:val="18"/>
                <w:szCs w:val="18"/>
                <w:lang w:eastAsia="zh-HK"/>
              </w:rPr>
              <w:t>36-45</w:t>
            </w:r>
          </w:p>
        </w:tc>
        <w:tc>
          <w:tcPr>
            <w:tcW w:w="1323" w:type="dxa"/>
          </w:tcPr>
          <w:p w:rsidR="003D3FF9" w:rsidRPr="00287B10" w:rsidRDefault="003D3FF9" w:rsidP="00641D46">
            <w:pPr>
              <w:adjustRightInd w:val="0"/>
              <w:snapToGrid w:val="0"/>
              <w:spacing w:line="192" w:lineRule="auto"/>
              <w:jc w:val="both"/>
              <w:cnfStyle w:val="000000100000" w:firstRow="0" w:lastRow="0" w:firstColumn="0" w:lastColumn="0" w:oddVBand="0" w:evenVBand="0" w:oddHBand="1" w:evenHBand="0" w:firstRowFirstColumn="0" w:firstRowLastColumn="0" w:lastRowFirstColumn="0" w:lastRowLastColumn="0"/>
              <w:rPr>
                <w:color w:val="FF0000"/>
                <w:sz w:val="18"/>
                <w:szCs w:val="18"/>
              </w:rPr>
            </w:pPr>
            <w:r w:rsidRPr="00287B10">
              <w:rPr>
                <w:rFonts w:ascii="Times New Roman" w:hAnsi="Times New Roman" w:cs="Times New Roman"/>
                <w:color w:val="FF0000"/>
                <w:kern w:val="0"/>
                <w:sz w:val="18"/>
                <w:szCs w:val="18"/>
                <w:lang w:eastAsia="zh-HK"/>
              </w:rPr>
              <w:t>Yes</w:t>
            </w:r>
          </w:p>
        </w:tc>
        <w:tc>
          <w:tcPr>
            <w:tcW w:w="1403" w:type="dxa"/>
          </w:tcPr>
          <w:p w:rsidR="003D3FF9" w:rsidRPr="00287B10" w:rsidRDefault="003D3FF9" w:rsidP="00641D46">
            <w:pPr>
              <w:adjustRightInd w:val="0"/>
              <w:snapToGrid w:val="0"/>
              <w:spacing w:line="192"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kern w:val="0"/>
                <w:sz w:val="18"/>
                <w:szCs w:val="18"/>
                <w:lang w:eastAsia="zh-HK"/>
              </w:rPr>
            </w:pPr>
            <w:r w:rsidRPr="00287B10">
              <w:rPr>
                <w:rFonts w:ascii="Times New Roman" w:hAnsi="Times New Roman" w:cs="Times New Roman"/>
                <w:color w:val="FF0000"/>
                <w:kern w:val="0"/>
                <w:sz w:val="18"/>
                <w:szCs w:val="18"/>
                <w:lang w:eastAsia="zh-HK"/>
              </w:rPr>
              <w:t>Insurance company</w:t>
            </w:r>
          </w:p>
        </w:tc>
        <w:tc>
          <w:tcPr>
            <w:tcW w:w="1270" w:type="dxa"/>
          </w:tcPr>
          <w:p w:rsidR="003D3FF9" w:rsidRPr="00287B10" w:rsidRDefault="003D3FF9" w:rsidP="00641D46">
            <w:pPr>
              <w:adjustRightInd w:val="0"/>
              <w:snapToGrid w:val="0"/>
              <w:spacing w:line="192" w:lineRule="auto"/>
              <w:jc w:val="both"/>
              <w:cnfStyle w:val="000000100000" w:firstRow="0" w:lastRow="0" w:firstColumn="0" w:lastColumn="0" w:oddVBand="0" w:evenVBand="0" w:oddHBand="1" w:evenHBand="0" w:firstRowFirstColumn="0" w:firstRowLastColumn="0" w:lastRowFirstColumn="0" w:lastRowLastColumn="0"/>
              <w:rPr>
                <w:color w:val="FF0000"/>
                <w:sz w:val="18"/>
                <w:szCs w:val="18"/>
              </w:rPr>
            </w:pPr>
            <w:r w:rsidRPr="00287B10">
              <w:rPr>
                <w:rFonts w:ascii="Times New Roman" w:hAnsi="Times New Roman" w:cs="Times New Roman"/>
                <w:color w:val="FF0000"/>
                <w:kern w:val="0"/>
                <w:sz w:val="18"/>
                <w:szCs w:val="18"/>
                <w:lang w:eastAsia="zh-HK"/>
              </w:rPr>
              <w:t>Yes</w:t>
            </w:r>
          </w:p>
        </w:tc>
        <w:tc>
          <w:tcPr>
            <w:tcW w:w="1270" w:type="dxa"/>
          </w:tcPr>
          <w:p w:rsidR="003D3FF9" w:rsidRPr="00287B10" w:rsidRDefault="003D3FF9" w:rsidP="00641D46">
            <w:pPr>
              <w:adjustRightInd w:val="0"/>
              <w:snapToGrid w:val="0"/>
              <w:spacing w:line="192" w:lineRule="auto"/>
              <w:jc w:val="both"/>
              <w:cnfStyle w:val="000000100000" w:firstRow="0" w:lastRow="0" w:firstColumn="0" w:lastColumn="0" w:oddVBand="0" w:evenVBand="0" w:oddHBand="1" w:evenHBand="0" w:firstRowFirstColumn="0" w:firstRowLastColumn="0" w:lastRowFirstColumn="0" w:lastRowLastColumn="0"/>
              <w:rPr>
                <w:color w:val="FF0000"/>
                <w:sz w:val="18"/>
                <w:szCs w:val="18"/>
              </w:rPr>
            </w:pPr>
            <w:r w:rsidRPr="00287B10">
              <w:rPr>
                <w:rFonts w:ascii="Times New Roman" w:hAnsi="Times New Roman" w:cs="Times New Roman"/>
                <w:color w:val="FF0000"/>
                <w:kern w:val="0"/>
                <w:sz w:val="18"/>
                <w:szCs w:val="18"/>
                <w:lang w:eastAsia="zh-HK"/>
              </w:rPr>
              <w:t>Yes</w:t>
            </w:r>
          </w:p>
        </w:tc>
      </w:tr>
      <w:tr w:rsidR="00287B10" w:rsidRPr="00287B10" w:rsidTr="00C90F7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9" w:type="dxa"/>
            <w:shd w:val="clear" w:color="auto" w:fill="F2F2F2" w:themeFill="background1" w:themeFillShade="F2"/>
          </w:tcPr>
          <w:p w:rsidR="003D3FF9" w:rsidRPr="00287B10" w:rsidRDefault="003D3FF9" w:rsidP="00641D46">
            <w:pPr>
              <w:adjustRightInd w:val="0"/>
              <w:snapToGrid w:val="0"/>
              <w:spacing w:line="192" w:lineRule="auto"/>
              <w:jc w:val="both"/>
              <w:rPr>
                <w:rFonts w:ascii="Times New Roman" w:hAnsi="Times New Roman" w:cs="Times New Roman"/>
                <w:color w:val="FF0000"/>
                <w:kern w:val="0"/>
                <w:sz w:val="18"/>
                <w:szCs w:val="18"/>
                <w:lang w:eastAsia="zh-HK"/>
              </w:rPr>
            </w:pPr>
            <w:r w:rsidRPr="00287B10">
              <w:rPr>
                <w:rFonts w:ascii="Times New Roman" w:hAnsi="Times New Roman" w:cs="Times New Roman"/>
                <w:color w:val="FF0000"/>
                <w:kern w:val="0"/>
                <w:sz w:val="18"/>
                <w:szCs w:val="18"/>
                <w:lang w:eastAsia="zh-HK"/>
              </w:rPr>
              <w:t>8</w:t>
            </w:r>
          </w:p>
        </w:tc>
        <w:tc>
          <w:tcPr>
            <w:tcW w:w="999" w:type="dxa"/>
            <w:shd w:val="clear" w:color="auto" w:fill="F2F2F2" w:themeFill="background1" w:themeFillShade="F2"/>
          </w:tcPr>
          <w:p w:rsidR="003D3FF9" w:rsidRPr="00287B10" w:rsidRDefault="003D3FF9" w:rsidP="00641D46">
            <w:pPr>
              <w:adjustRightInd w:val="0"/>
              <w:snapToGrid w:val="0"/>
              <w:spacing w:line="192"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FF0000"/>
                <w:kern w:val="0"/>
                <w:sz w:val="18"/>
                <w:szCs w:val="18"/>
                <w:lang w:eastAsia="zh-HK"/>
              </w:rPr>
            </w:pPr>
            <w:r w:rsidRPr="00287B10">
              <w:rPr>
                <w:rFonts w:ascii="Times New Roman" w:hAnsi="Times New Roman" w:cs="Times New Roman"/>
                <w:color w:val="FF0000"/>
                <w:kern w:val="0"/>
                <w:sz w:val="18"/>
                <w:szCs w:val="18"/>
                <w:lang w:eastAsia="zh-HK"/>
              </w:rPr>
              <w:t>Female</w:t>
            </w:r>
          </w:p>
        </w:tc>
        <w:tc>
          <w:tcPr>
            <w:tcW w:w="918" w:type="dxa"/>
            <w:shd w:val="clear" w:color="auto" w:fill="F2F2F2" w:themeFill="background1" w:themeFillShade="F2"/>
          </w:tcPr>
          <w:p w:rsidR="003D3FF9" w:rsidRPr="00287B10" w:rsidRDefault="003D3FF9" w:rsidP="00641D46">
            <w:pPr>
              <w:adjustRightInd w:val="0"/>
              <w:snapToGrid w:val="0"/>
              <w:spacing w:line="192"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FF0000"/>
                <w:kern w:val="0"/>
                <w:sz w:val="18"/>
                <w:szCs w:val="18"/>
                <w:lang w:eastAsia="zh-HK"/>
              </w:rPr>
            </w:pPr>
            <w:r w:rsidRPr="00287B10">
              <w:rPr>
                <w:rFonts w:ascii="Times New Roman" w:hAnsi="Times New Roman" w:cs="Times New Roman"/>
                <w:color w:val="FF0000"/>
                <w:kern w:val="0"/>
                <w:sz w:val="18"/>
                <w:szCs w:val="18"/>
                <w:lang w:eastAsia="zh-HK"/>
              </w:rPr>
              <w:t>26-35</w:t>
            </w:r>
          </w:p>
        </w:tc>
        <w:tc>
          <w:tcPr>
            <w:tcW w:w="1323" w:type="dxa"/>
            <w:shd w:val="clear" w:color="auto" w:fill="F2F2F2" w:themeFill="background1" w:themeFillShade="F2"/>
          </w:tcPr>
          <w:p w:rsidR="003D3FF9" w:rsidRPr="00287B10" w:rsidRDefault="003D3FF9" w:rsidP="00641D46">
            <w:pPr>
              <w:adjustRightInd w:val="0"/>
              <w:snapToGrid w:val="0"/>
              <w:spacing w:line="192" w:lineRule="auto"/>
              <w:jc w:val="both"/>
              <w:cnfStyle w:val="000000010000" w:firstRow="0" w:lastRow="0" w:firstColumn="0" w:lastColumn="0" w:oddVBand="0" w:evenVBand="0" w:oddHBand="0" w:evenHBand="1" w:firstRowFirstColumn="0" w:firstRowLastColumn="0" w:lastRowFirstColumn="0" w:lastRowLastColumn="0"/>
              <w:rPr>
                <w:color w:val="FF0000"/>
                <w:sz w:val="18"/>
                <w:szCs w:val="18"/>
              </w:rPr>
            </w:pPr>
            <w:r w:rsidRPr="00287B10">
              <w:rPr>
                <w:rFonts w:ascii="Times New Roman" w:hAnsi="Times New Roman" w:cs="Times New Roman"/>
                <w:color w:val="FF0000"/>
                <w:kern w:val="0"/>
                <w:sz w:val="18"/>
                <w:szCs w:val="18"/>
                <w:lang w:eastAsia="zh-HK"/>
              </w:rPr>
              <w:t>Yes</w:t>
            </w:r>
          </w:p>
        </w:tc>
        <w:tc>
          <w:tcPr>
            <w:tcW w:w="1403" w:type="dxa"/>
            <w:shd w:val="clear" w:color="auto" w:fill="F2F2F2" w:themeFill="background1" w:themeFillShade="F2"/>
          </w:tcPr>
          <w:p w:rsidR="003D3FF9" w:rsidRPr="00287B10" w:rsidRDefault="003D3FF9" w:rsidP="00641D46">
            <w:pPr>
              <w:adjustRightInd w:val="0"/>
              <w:snapToGrid w:val="0"/>
              <w:spacing w:line="192"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FF0000"/>
                <w:kern w:val="0"/>
                <w:sz w:val="18"/>
                <w:szCs w:val="18"/>
                <w:lang w:eastAsia="zh-HK"/>
              </w:rPr>
            </w:pPr>
            <w:r w:rsidRPr="00287B10">
              <w:rPr>
                <w:rFonts w:ascii="Times New Roman" w:hAnsi="Times New Roman" w:cs="Times New Roman"/>
                <w:color w:val="FF0000"/>
                <w:kern w:val="0"/>
                <w:sz w:val="18"/>
                <w:szCs w:val="18"/>
                <w:lang w:eastAsia="zh-HK"/>
              </w:rPr>
              <w:t>Insurance company</w:t>
            </w:r>
          </w:p>
        </w:tc>
        <w:tc>
          <w:tcPr>
            <w:tcW w:w="1270" w:type="dxa"/>
            <w:shd w:val="clear" w:color="auto" w:fill="F2F2F2" w:themeFill="background1" w:themeFillShade="F2"/>
          </w:tcPr>
          <w:p w:rsidR="003D3FF9" w:rsidRPr="00287B10" w:rsidRDefault="003D3FF9" w:rsidP="00641D46">
            <w:pPr>
              <w:adjustRightInd w:val="0"/>
              <w:snapToGrid w:val="0"/>
              <w:spacing w:line="192" w:lineRule="auto"/>
              <w:jc w:val="both"/>
              <w:cnfStyle w:val="000000010000" w:firstRow="0" w:lastRow="0" w:firstColumn="0" w:lastColumn="0" w:oddVBand="0" w:evenVBand="0" w:oddHBand="0" w:evenHBand="1" w:firstRowFirstColumn="0" w:firstRowLastColumn="0" w:lastRowFirstColumn="0" w:lastRowLastColumn="0"/>
              <w:rPr>
                <w:color w:val="FF0000"/>
                <w:sz w:val="18"/>
                <w:szCs w:val="18"/>
              </w:rPr>
            </w:pPr>
            <w:r w:rsidRPr="00287B10">
              <w:rPr>
                <w:rFonts w:ascii="Times New Roman" w:hAnsi="Times New Roman" w:cs="Times New Roman"/>
                <w:color w:val="FF0000"/>
                <w:kern w:val="0"/>
                <w:sz w:val="18"/>
                <w:szCs w:val="18"/>
                <w:lang w:eastAsia="zh-HK"/>
              </w:rPr>
              <w:t>Yes</w:t>
            </w:r>
          </w:p>
        </w:tc>
        <w:tc>
          <w:tcPr>
            <w:tcW w:w="1270" w:type="dxa"/>
            <w:shd w:val="clear" w:color="auto" w:fill="F2F2F2" w:themeFill="background1" w:themeFillShade="F2"/>
          </w:tcPr>
          <w:p w:rsidR="003D3FF9" w:rsidRPr="00287B10" w:rsidRDefault="003D3FF9" w:rsidP="00641D46">
            <w:pPr>
              <w:adjustRightInd w:val="0"/>
              <w:snapToGrid w:val="0"/>
              <w:spacing w:line="192" w:lineRule="auto"/>
              <w:jc w:val="both"/>
              <w:cnfStyle w:val="000000010000" w:firstRow="0" w:lastRow="0" w:firstColumn="0" w:lastColumn="0" w:oddVBand="0" w:evenVBand="0" w:oddHBand="0" w:evenHBand="1" w:firstRowFirstColumn="0" w:firstRowLastColumn="0" w:lastRowFirstColumn="0" w:lastRowLastColumn="0"/>
              <w:rPr>
                <w:color w:val="FF0000"/>
                <w:sz w:val="18"/>
                <w:szCs w:val="18"/>
              </w:rPr>
            </w:pPr>
            <w:r w:rsidRPr="00287B10">
              <w:rPr>
                <w:rFonts w:ascii="Times New Roman" w:hAnsi="Times New Roman" w:cs="Times New Roman"/>
                <w:color w:val="FF0000"/>
                <w:kern w:val="0"/>
                <w:sz w:val="18"/>
                <w:szCs w:val="18"/>
                <w:lang w:eastAsia="zh-HK"/>
              </w:rPr>
              <w:t>Yes</w:t>
            </w:r>
          </w:p>
        </w:tc>
      </w:tr>
    </w:tbl>
    <w:p w:rsidR="004035FE" w:rsidRPr="00287B10" w:rsidRDefault="004035FE" w:rsidP="00641D46">
      <w:pPr>
        <w:jc w:val="both"/>
        <w:rPr>
          <w:rFonts w:ascii="Times New Roman" w:hAnsi="Times New Roman" w:cs="Times New Roman"/>
          <w:color w:val="FF0000"/>
          <w:kern w:val="0"/>
          <w:szCs w:val="24"/>
          <w:lang w:eastAsia="zh-HK"/>
        </w:rPr>
      </w:pPr>
    </w:p>
    <w:p w:rsidR="00D03F1A" w:rsidRPr="00287B10" w:rsidRDefault="00D03F1A" w:rsidP="00641D46">
      <w:pPr>
        <w:autoSpaceDE w:val="0"/>
        <w:autoSpaceDN w:val="0"/>
        <w:adjustRightInd w:val="0"/>
        <w:jc w:val="both"/>
        <w:rPr>
          <w:rFonts w:ascii="Times New Roman" w:hAnsi="Times New Roman" w:cs="Times New Roman"/>
          <w:color w:val="FF0000"/>
          <w:kern w:val="0"/>
          <w:sz w:val="20"/>
          <w:szCs w:val="24"/>
        </w:rPr>
      </w:pPr>
      <w:r w:rsidRPr="00287B10">
        <w:rPr>
          <w:rFonts w:ascii="Times New Roman" w:hAnsi="Times New Roman" w:cs="Times New Roman"/>
          <w:color w:val="FF0000"/>
          <w:kern w:val="0"/>
          <w:sz w:val="20"/>
          <w:szCs w:val="24"/>
        </w:rPr>
        <w:lastRenderedPageBreak/>
        <w:t>Table 2 Interviewees’ background information</w:t>
      </w:r>
    </w:p>
    <w:tbl>
      <w:tblPr>
        <w:tblStyle w:val="af1"/>
        <w:tblW w:w="0" w:type="auto"/>
        <w:tblBorders>
          <w:top w:val="dotted" w:sz="4" w:space="0" w:color="FFFFFF" w:themeColor="background1"/>
          <w:left w:val="dotted" w:sz="4" w:space="0" w:color="FFFFFF" w:themeColor="background1"/>
          <w:bottom w:val="dotted" w:sz="4" w:space="0" w:color="FFFFFF" w:themeColor="background1"/>
          <w:right w:val="dotted" w:sz="4" w:space="0" w:color="FFFFFF" w:themeColor="background1"/>
          <w:insideH w:val="dotted" w:sz="4" w:space="0" w:color="FFFFFF" w:themeColor="background1"/>
          <w:insideV w:val="dotted" w:sz="4" w:space="0" w:color="FFFFFF" w:themeColor="background1"/>
        </w:tblBorders>
        <w:tblLook w:val="04A0" w:firstRow="1" w:lastRow="0" w:firstColumn="1" w:lastColumn="0" w:noHBand="0" w:noVBand="1"/>
      </w:tblPr>
      <w:tblGrid>
        <w:gridCol w:w="1300"/>
        <w:gridCol w:w="906"/>
        <w:gridCol w:w="811"/>
        <w:gridCol w:w="1244"/>
        <w:gridCol w:w="1301"/>
        <w:gridCol w:w="1170"/>
        <w:gridCol w:w="1170"/>
      </w:tblGrid>
      <w:tr w:rsidR="00287B10" w:rsidRPr="00287B10" w:rsidTr="00C90F74">
        <w:trPr>
          <w:cnfStyle w:val="100000000000" w:firstRow="1" w:lastRow="0" w:firstColumn="0" w:lastColumn="0" w:oddVBand="0" w:evenVBand="0" w:oddHBand="0" w:evenHBand="0" w:firstRowFirstColumn="0" w:firstRowLastColumn="0" w:lastRowFirstColumn="0" w:lastRowLastColumn="0"/>
          <w:trHeight w:val="819"/>
        </w:trPr>
        <w:tc>
          <w:tcPr>
            <w:cnfStyle w:val="001000000000" w:firstRow="0" w:lastRow="0" w:firstColumn="1" w:lastColumn="0" w:oddVBand="0" w:evenVBand="0" w:oddHBand="0" w:evenHBand="0" w:firstRowFirstColumn="0" w:firstRowLastColumn="0" w:lastRowFirstColumn="0" w:lastRowLastColumn="0"/>
            <w:tcW w:w="1300" w:type="dxa"/>
            <w:shd w:val="clear" w:color="auto" w:fill="A6A6A6" w:themeFill="background1" w:themeFillShade="A6"/>
          </w:tcPr>
          <w:p w:rsidR="00D03F1A" w:rsidRPr="00287B10" w:rsidRDefault="00D03F1A" w:rsidP="00AF53F6">
            <w:pPr>
              <w:adjustRightInd w:val="0"/>
              <w:snapToGrid w:val="0"/>
              <w:spacing w:line="192" w:lineRule="auto"/>
              <w:jc w:val="both"/>
              <w:rPr>
                <w:rFonts w:ascii="Times New Roman" w:hAnsi="Times New Roman" w:cs="Times New Roman"/>
                <w:color w:val="FF0000"/>
                <w:kern w:val="0"/>
                <w:sz w:val="18"/>
                <w:szCs w:val="24"/>
                <w:lang w:eastAsia="zh-HK"/>
              </w:rPr>
            </w:pPr>
            <w:r w:rsidRPr="00287B10">
              <w:rPr>
                <w:rFonts w:ascii="Times New Roman" w:hAnsi="Times New Roman" w:cs="Times New Roman"/>
                <w:color w:val="FF0000"/>
                <w:kern w:val="0"/>
                <w:sz w:val="18"/>
                <w:szCs w:val="24"/>
                <w:lang w:eastAsia="zh-HK"/>
              </w:rPr>
              <w:t>Interviewees</w:t>
            </w:r>
          </w:p>
        </w:tc>
        <w:tc>
          <w:tcPr>
            <w:tcW w:w="906" w:type="dxa"/>
            <w:shd w:val="clear" w:color="auto" w:fill="A6A6A6" w:themeFill="background1" w:themeFillShade="A6"/>
          </w:tcPr>
          <w:p w:rsidR="00D03F1A" w:rsidRPr="00287B10" w:rsidRDefault="00D03F1A" w:rsidP="00AF53F6">
            <w:pPr>
              <w:adjustRightInd w:val="0"/>
              <w:snapToGrid w:val="0"/>
              <w:spacing w:line="192"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FF0000"/>
                <w:kern w:val="0"/>
                <w:sz w:val="18"/>
                <w:szCs w:val="24"/>
                <w:lang w:eastAsia="zh-HK"/>
              </w:rPr>
            </w:pPr>
            <w:r w:rsidRPr="00287B10">
              <w:rPr>
                <w:rFonts w:ascii="Times New Roman" w:hAnsi="Times New Roman" w:cs="Times New Roman"/>
                <w:color w:val="FF0000"/>
                <w:kern w:val="0"/>
                <w:sz w:val="18"/>
                <w:szCs w:val="24"/>
                <w:lang w:eastAsia="zh-HK"/>
              </w:rPr>
              <w:t xml:space="preserve">Gender </w:t>
            </w:r>
          </w:p>
        </w:tc>
        <w:tc>
          <w:tcPr>
            <w:tcW w:w="811" w:type="dxa"/>
            <w:shd w:val="clear" w:color="auto" w:fill="A6A6A6" w:themeFill="background1" w:themeFillShade="A6"/>
          </w:tcPr>
          <w:p w:rsidR="00D03F1A" w:rsidRPr="00287B10" w:rsidRDefault="00D03F1A" w:rsidP="00AF53F6">
            <w:pPr>
              <w:adjustRightInd w:val="0"/>
              <w:snapToGrid w:val="0"/>
              <w:spacing w:line="192"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FF0000"/>
                <w:kern w:val="0"/>
                <w:sz w:val="18"/>
                <w:szCs w:val="24"/>
                <w:lang w:eastAsia="zh-HK"/>
              </w:rPr>
            </w:pPr>
            <w:r w:rsidRPr="00287B10">
              <w:rPr>
                <w:rFonts w:ascii="Times New Roman" w:hAnsi="Times New Roman" w:cs="Times New Roman"/>
                <w:color w:val="FF0000"/>
                <w:kern w:val="0"/>
                <w:sz w:val="18"/>
                <w:szCs w:val="24"/>
                <w:lang w:eastAsia="zh-HK"/>
              </w:rPr>
              <w:t>Age</w:t>
            </w:r>
          </w:p>
        </w:tc>
        <w:tc>
          <w:tcPr>
            <w:tcW w:w="1244" w:type="dxa"/>
            <w:shd w:val="clear" w:color="auto" w:fill="A6A6A6" w:themeFill="background1" w:themeFillShade="A6"/>
          </w:tcPr>
          <w:p w:rsidR="00D03F1A" w:rsidRPr="00287B10" w:rsidRDefault="00D03F1A" w:rsidP="00AF53F6">
            <w:pPr>
              <w:adjustRightInd w:val="0"/>
              <w:snapToGrid w:val="0"/>
              <w:spacing w:line="192"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FF0000"/>
                <w:kern w:val="0"/>
                <w:sz w:val="18"/>
                <w:szCs w:val="24"/>
                <w:lang w:eastAsia="zh-HK"/>
              </w:rPr>
            </w:pPr>
            <w:r w:rsidRPr="00287B10">
              <w:rPr>
                <w:rFonts w:ascii="Times New Roman" w:hAnsi="Times New Roman" w:cs="Times New Roman"/>
                <w:color w:val="FF0000"/>
                <w:kern w:val="0"/>
                <w:sz w:val="18"/>
                <w:szCs w:val="24"/>
                <w:lang w:eastAsia="zh-HK"/>
              </w:rPr>
              <w:t>Industry practitioner</w:t>
            </w:r>
          </w:p>
        </w:tc>
        <w:tc>
          <w:tcPr>
            <w:tcW w:w="1301" w:type="dxa"/>
            <w:shd w:val="clear" w:color="auto" w:fill="A6A6A6" w:themeFill="background1" w:themeFillShade="A6"/>
          </w:tcPr>
          <w:p w:rsidR="00D03F1A" w:rsidRPr="00287B10" w:rsidRDefault="00D03F1A" w:rsidP="00AF53F6">
            <w:pPr>
              <w:adjustRightInd w:val="0"/>
              <w:snapToGrid w:val="0"/>
              <w:spacing w:line="192"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FF0000"/>
                <w:kern w:val="0"/>
                <w:sz w:val="18"/>
                <w:szCs w:val="24"/>
                <w:lang w:eastAsia="zh-HK"/>
              </w:rPr>
            </w:pPr>
            <w:r w:rsidRPr="00287B10">
              <w:rPr>
                <w:rFonts w:ascii="Times New Roman" w:hAnsi="Times New Roman" w:cs="Times New Roman"/>
                <w:color w:val="FF0000"/>
                <w:kern w:val="0"/>
                <w:sz w:val="18"/>
                <w:szCs w:val="24"/>
                <w:lang w:eastAsia="zh-HK"/>
              </w:rPr>
              <w:t>Employer</w:t>
            </w:r>
          </w:p>
        </w:tc>
        <w:tc>
          <w:tcPr>
            <w:tcW w:w="1170" w:type="dxa"/>
            <w:shd w:val="clear" w:color="auto" w:fill="A6A6A6" w:themeFill="background1" w:themeFillShade="A6"/>
          </w:tcPr>
          <w:p w:rsidR="00D03F1A" w:rsidRPr="00287B10" w:rsidRDefault="00D03F1A" w:rsidP="00AF53F6">
            <w:pPr>
              <w:adjustRightInd w:val="0"/>
              <w:snapToGrid w:val="0"/>
              <w:spacing w:line="192"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FF0000"/>
                <w:kern w:val="0"/>
                <w:sz w:val="18"/>
                <w:szCs w:val="24"/>
                <w:lang w:eastAsia="zh-HK"/>
              </w:rPr>
            </w:pPr>
            <w:r w:rsidRPr="00287B10">
              <w:rPr>
                <w:rFonts w:ascii="Times New Roman" w:hAnsi="Times New Roman" w:cs="Times New Roman"/>
                <w:color w:val="FF0000"/>
                <w:kern w:val="0"/>
                <w:sz w:val="18"/>
                <w:szCs w:val="24"/>
                <w:lang w:eastAsia="zh-HK"/>
              </w:rPr>
              <w:t>Have investment or insurance license</w:t>
            </w:r>
          </w:p>
        </w:tc>
        <w:tc>
          <w:tcPr>
            <w:tcW w:w="1170" w:type="dxa"/>
            <w:shd w:val="clear" w:color="auto" w:fill="A6A6A6" w:themeFill="background1" w:themeFillShade="A6"/>
          </w:tcPr>
          <w:p w:rsidR="00D03F1A" w:rsidRPr="00287B10" w:rsidRDefault="00D03F1A" w:rsidP="00AF53F6">
            <w:pPr>
              <w:adjustRightInd w:val="0"/>
              <w:snapToGrid w:val="0"/>
              <w:spacing w:line="192"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FF0000"/>
                <w:kern w:val="0"/>
                <w:sz w:val="18"/>
                <w:szCs w:val="24"/>
                <w:lang w:eastAsia="zh-HK"/>
              </w:rPr>
            </w:pPr>
            <w:r w:rsidRPr="00287B10">
              <w:rPr>
                <w:rFonts w:ascii="Times New Roman" w:hAnsi="Times New Roman" w:cs="Times New Roman"/>
                <w:color w:val="FF0000"/>
                <w:kern w:val="0"/>
                <w:sz w:val="18"/>
                <w:szCs w:val="24"/>
                <w:lang w:eastAsia="zh-HK"/>
              </w:rPr>
              <w:t>Owning investment portfolio</w:t>
            </w:r>
          </w:p>
        </w:tc>
      </w:tr>
      <w:tr w:rsidR="00287B10" w:rsidRPr="00287B10" w:rsidTr="00C90F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0" w:type="dxa"/>
            <w:shd w:val="clear" w:color="auto" w:fill="D9D9D9" w:themeFill="background1" w:themeFillShade="D9"/>
          </w:tcPr>
          <w:p w:rsidR="00D03F1A" w:rsidRPr="00287B10" w:rsidRDefault="00D03F1A" w:rsidP="00AF53F6">
            <w:pPr>
              <w:adjustRightInd w:val="0"/>
              <w:snapToGrid w:val="0"/>
              <w:spacing w:line="192" w:lineRule="auto"/>
              <w:jc w:val="both"/>
              <w:rPr>
                <w:rFonts w:ascii="Times New Roman" w:hAnsi="Times New Roman" w:cs="Times New Roman"/>
                <w:color w:val="FF0000"/>
                <w:kern w:val="0"/>
                <w:sz w:val="18"/>
                <w:szCs w:val="24"/>
                <w:lang w:eastAsia="zh-HK"/>
              </w:rPr>
            </w:pPr>
            <w:r w:rsidRPr="00287B10">
              <w:rPr>
                <w:rFonts w:ascii="Times New Roman" w:hAnsi="Times New Roman" w:cs="Times New Roman"/>
                <w:color w:val="FF0000"/>
                <w:kern w:val="0"/>
                <w:sz w:val="18"/>
                <w:szCs w:val="24"/>
                <w:lang w:eastAsia="zh-HK"/>
              </w:rPr>
              <w:t>1</w:t>
            </w:r>
          </w:p>
        </w:tc>
        <w:tc>
          <w:tcPr>
            <w:tcW w:w="906" w:type="dxa"/>
            <w:shd w:val="clear" w:color="auto" w:fill="D9D9D9" w:themeFill="background1" w:themeFillShade="D9"/>
          </w:tcPr>
          <w:p w:rsidR="00D03F1A" w:rsidRPr="00287B10" w:rsidRDefault="00D03F1A" w:rsidP="00AF53F6">
            <w:pPr>
              <w:adjustRightInd w:val="0"/>
              <w:snapToGrid w:val="0"/>
              <w:spacing w:line="192"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kern w:val="0"/>
                <w:sz w:val="18"/>
                <w:szCs w:val="24"/>
                <w:lang w:eastAsia="zh-HK"/>
              </w:rPr>
            </w:pPr>
            <w:r w:rsidRPr="00287B10">
              <w:rPr>
                <w:rFonts w:ascii="Times New Roman" w:hAnsi="Times New Roman" w:cs="Times New Roman"/>
                <w:color w:val="FF0000"/>
                <w:kern w:val="0"/>
                <w:sz w:val="18"/>
                <w:szCs w:val="24"/>
                <w:lang w:eastAsia="zh-HK"/>
              </w:rPr>
              <w:t>Male</w:t>
            </w:r>
          </w:p>
        </w:tc>
        <w:tc>
          <w:tcPr>
            <w:tcW w:w="811" w:type="dxa"/>
            <w:shd w:val="clear" w:color="auto" w:fill="D9D9D9" w:themeFill="background1" w:themeFillShade="D9"/>
          </w:tcPr>
          <w:p w:rsidR="00D03F1A" w:rsidRPr="00287B10" w:rsidRDefault="00D03F1A" w:rsidP="00AF53F6">
            <w:pPr>
              <w:adjustRightInd w:val="0"/>
              <w:snapToGrid w:val="0"/>
              <w:spacing w:line="192"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kern w:val="0"/>
                <w:sz w:val="18"/>
                <w:szCs w:val="24"/>
                <w:lang w:eastAsia="zh-HK"/>
              </w:rPr>
            </w:pPr>
            <w:r w:rsidRPr="00287B10">
              <w:rPr>
                <w:rFonts w:ascii="Times New Roman" w:hAnsi="Times New Roman" w:cs="Times New Roman"/>
                <w:color w:val="FF0000"/>
                <w:kern w:val="0"/>
                <w:sz w:val="18"/>
                <w:szCs w:val="24"/>
                <w:lang w:eastAsia="zh-HK"/>
              </w:rPr>
              <w:t>36-45</w:t>
            </w:r>
          </w:p>
        </w:tc>
        <w:tc>
          <w:tcPr>
            <w:tcW w:w="1244" w:type="dxa"/>
            <w:shd w:val="clear" w:color="auto" w:fill="D9D9D9" w:themeFill="background1" w:themeFillShade="D9"/>
          </w:tcPr>
          <w:p w:rsidR="00D03F1A" w:rsidRPr="00287B10" w:rsidRDefault="00D03F1A" w:rsidP="00AF53F6">
            <w:pPr>
              <w:adjustRightInd w:val="0"/>
              <w:snapToGrid w:val="0"/>
              <w:spacing w:line="192"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kern w:val="0"/>
                <w:sz w:val="18"/>
                <w:szCs w:val="24"/>
                <w:lang w:eastAsia="zh-HK"/>
              </w:rPr>
            </w:pPr>
            <w:r w:rsidRPr="00287B10">
              <w:rPr>
                <w:rFonts w:ascii="Times New Roman" w:hAnsi="Times New Roman" w:cs="Times New Roman"/>
                <w:color w:val="FF0000"/>
                <w:kern w:val="0"/>
                <w:sz w:val="18"/>
                <w:szCs w:val="24"/>
                <w:lang w:eastAsia="zh-HK"/>
              </w:rPr>
              <w:t>Yes</w:t>
            </w:r>
          </w:p>
        </w:tc>
        <w:tc>
          <w:tcPr>
            <w:tcW w:w="1301" w:type="dxa"/>
            <w:shd w:val="clear" w:color="auto" w:fill="D9D9D9" w:themeFill="background1" w:themeFillShade="D9"/>
          </w:tcPr>
          <w:p w:rsidR="00D03F1A" w:rsidRPr="00287B10" w:rsidRDefault="00D03F1A" w:rsidP="00AF53F6">
            <w:pPr>
              <w:adjustRightInd w:val="0"/>
              <w:snapToGrid w:val="0"/>
              <w:spacing w:line="192"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kern w:val="0"/>
                <w:sz w:val="18"/>
                <w:szCs w:val="24"/>
                <w:lang w:eastAsia="zh-HK"/>
              </w:rPr>
            </w:pPr>
            <w:r w:rsidRPr="00287B10">
              <w:rPr>
                <w:rFonts w:ascii="Times New Roman" w:hAnsi="Times New Roman" w:cs="Times New Roman"/>
                <w:color w:val="FF0000"/>
                <w:kern w:val="0"/>
                <w:sz w:val="18"/>
                <w:szCs w:val="24"/>
                <w:lang w:eastAsia="zh-HK"/>
              </w:rPr>
              <w:t>Insurance company</w:t>
            </w:r>
          </w:p>
        </w:tc>
        <w:tc>
          <w:tcPr>
            <w:tcW w:w="1170" w:type="dxa"/>
            <w:shd w:val="clear" w:color="auto" w:fill="D9D9D9" w:themeFill="background1" w:themeFillShade="D9"/>
          </w:tcPr>
          <w:p w:rsidR="00D03F1A" w:rsidRPr="00287B10" w:rsidRDefault="00D03F1A" w:rsidP="00AF53F6">
            <w:pPr>
              <w:adjustRightInd w:val="0"/>
              <w:snapToGrid w:val="0"/>
              <w:spacing w:line="192" w:lineRule="auto"/>
              <w:jc w:val="both"/>
              <w:cnfStyle w:val="000000100000" w:firstRow="0" w:lastRow="0" w:firstColumn="0" w:lastColumn="0" w:oddVBand="0" w:evenVBand="0" w:oddHBand="1" w:evenHBand="0" w:firstRowFirstColumn="0" w:firstRowLastColumn="0" w:lastRowFirstColumn="0" w:lastRowLastColumn="0"/>
              <w:rPr>
                <w:color w:val="FF0000"/>
                <w:sz w:val="18"/>
              </w:rPr>
            </w:pPr>
            <w:r w:rsidRPr="00287B10">
              <w:rPr>
                <w:rFonts w:ascii="Times New Roman" w:hAnsi="Times New Roman" w:cs="Times New Roman"/>
                <w:color w:val="FF0000"/>
                <w:kern w:val="0"/>
                <w:sz w:val="18"/>
                <w:szCs w:val="24"/>
                <w:lang w:eastAsia="zh-HK"/>
              </w:rPr>
              <w:t>Yes</w:t>
            </w:r>
          </w:p>
        </w:tc>
        <w:tc>
          <w:tcPr>
            <w:tcW w:w="1170" w:type="dxa"/>
            <w:shd w:val="clear" w:color="auto" w:fill="D9D9D9" w:themeFill="background1" w:themeFillShade="D9"/>
          </w:tcPr>
          <w:p w:rsidR="00D03F1A" w:rsidRPr="00287B10" w:rsidRDefault="00D03F1A" w:rsidP="00AF53F6">
            <w:pPr>
              <w:adjustRightInd w:val="0"/>
              <w:snapToGrid w:val="0"/>
              <w:spacing w:line="192"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kern w:val="0"/>
                <w:sz w:val="18"/>
                <w:szCs w:val="24"/>
                <w:lang w:eastAsia="zh-HK"/>
              </w:rPr>
            </w:pPr>
            <w:r w:rsidRPr="00287B10">
              <w:rPr>
                <w:rFonts w:ascii="Times New Roman" w:hAnsi="Times New Roman" w:cs="Times New Roman"/>
                <w:color w:val="FF0000"/>
                <w:kern w:val="0"/>
                <w:sz w:val="18"/>
                <w:szCs w:val="24"/>
                <w:lang w:eastAsia="zh-HK"/>
              </w:rPr>
              <w:t>Yes</w:t>
            </w:r>
          </w:p>
        </w:tc>
      </w:tr>
      <w:tr w:rsidR="00287B10" w:rsidRPr="00287B10" w:rsidTr="00C90F7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0" w:type="dxa"/>
            <w:shd w:val="clear" w:color="auto" w:fill="F2F2F2" w:themeFill="background1" w:themeFillShade="F2"/>
          </w:tcPr>
          <w:p w:rsidR="00D03F1A" w:rsidRPr="00287B10" w:rsidRDefault="00D03F1A" w:rsidP="00AF53F6">
            <w:pPr>
              <w:adjustRightInd w:val="0"/>
              <w:snapToGrid w:val="0"/>
              <w:spacing w:line="192" w:lineRule="auto"/>
              <w:jc w:val="both"/>
              <w:rPr>
                <w:rFonts w:ascii="Times New Roman" w:hAnsi="Times New Roman" w:cs="Times New Roman"/>
                <w:color w:val="FF0000"/>
                <w:kern w:val="0"/>
                <w:sz w:val="18"/>
                <w:szCs w:val="24"/>
                <w:lang w:eastAsia="zh-HK"/>
              </w:rPr>
            </w:pPr>
            <w:r w:rsidRPr="00287B10">
              <w:rPr>
                <w:rFonts w:ascii="Times New Roman" w:hAnsi="Times New Roman" w:cs="Times New Roman"/>
                <w:color w:val="FF0000"/>
                <w:kern w:val="0"/>
                <w:sz w:val="18"/>
                <w:szCs w:val="24"/>
                <w:lang w:eastAsia="zh-HK"/>
              </w:rPr>
              <w:t>2</w:t>
            </w:r>
          </w:p>
        </w:tc>
        <w:tc>
          <w:tcPr>
            <w:tcW w:w="906" w:type="dxa"/>
            <w:shd w:val="clear" w:color="auto" w:fill="F2F2F2" w:themeFill="background1" w:themeFillShade="F2"/>
          </w:tcPr>
          <w:p w:rsidR="00D03F1A" w:rsidRPr="00287B10" w:rsidRDefault="00D03F1A" w:rsidP="00AF53F6">
            <w:pPr>
              <w:adjustRightInd w:val="0"/>
              <w:snapToGrid w:val="0"/>
              <w:spacing w:line="192"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FF0000"/>
                <w:kern w:val="0"/>
                <w:sz w:val="18"/>
                <w:szCs w:val="24"/>
                <w:lang w:eastAsia="zh-HK"/>
              </w:rPr>
            </w:pPr>
            <w:r w:rsidRPr="00287B10">
              <w:rPr>
                <w:rFonts w:ascii="Times New Roman" w:hAnsi="Times New Roman" w:cs="Times New Roman"/>
                <w:color w:val="FF0000"/>
                <w:kern w:val="0"/>
                <w:sz w:val="18"/>
                <w:szCs w:val="24"/>
                <w:lang w:eastAsia="zh-HK"/>
              </w:rPr>
              <w:t>Female</w:t>
            </w:r>
          </w:p>
        </w:tc>
        <w:tc>
          <w:tcPr>
            <w:tcW w:w="811" w:type="dxa"/>
            <w:shd w:val="clear" w:color="auto" w:fill="F2F2F2" w:themeFill="background1" w:themeFillShade="F2"/>
          </w:tcPr>
          <w:p w:rsidR="00D03F1A" w:rsidRPr="00287B10" w:rsidRDefault="00D03F1A" w:rsidP="00AF53F6">
            <w:pPr>
              <w:adjustRightInd w:val="0"/>
              <w:snapToGrid w:val="0"/>
              <w:spacing w:line="192"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FF0000"/>
                <w:kern w:val="0"/>
                <w:sz w:val="18"/>
                <w:szCs w:val="24"/>
                <w:lang w:eastAsia="zh-HK"/>
              </w:rPr>
            </w:pPr>
            <w:r w:rsidRPr="00287B10">
              <w:rPr>
                <w:rFonts w:ascii="Times New Roman" w:hAnsi="Times New Roman" w:cs="Times New Roman"/>
                <w:color w:val="FF0000"/>
                <w:kern w:val="0"/>
                <w:sz w:val="18"/>
                <w:szCs w:val="24"/>
                <w:lang w:eastAsia="zh-HK"/>
              </w:rPr>
              <w:t>46-55</w:t>
            </w:r>
          </w:p>
        </w:tc>
        <w:tc>
          <w:tcPr>
            <w:tcW w:w="1244" w:type="dxa"/>
            <w:shd w:val="clear" w:color="auto" w:fill="F2F2F2" w:themeFill="background1" w:themeFillShade="F2"/>
          </w:tcPr>
          <w:p w:rsidR="00D03F1A" w:rsidRPr="00287B10" w:rsidRDefault="00D03F1A" w:rsidP="00AF53F6">
            <w:pPr>
              <w:adjustRightInd w:val="0"/>
              <w:snapToGrid w:val="0"/>
              <w:spacing w:line="192" w:lineRule="auto"/>
              <w:jc w:val="both"/>
              <w:cnfStyle w:val="000000010000" w:firstRow="0" w:lastRow="0" w:firstColumn="0" w:lastColumn="0" w:oddVBand="0" w:evenVBand="0" w:oddHBand="0" w:evenHBand="1" w:firstRowFirstColumn="0" w:firstRowLastColumn="0" w:lastRowFirstColumn="0" w:lastRowLastColumn="0"/>
              <w:rPr>
                <w:color w:val="FF0000"/>
                <w:sz w:val="18"/>
              </w:rPr>
            </w:pPr>
            <w:r w:rsidRPr="00287B10">
              <w:rPr>
                <w:rFonts w:ascii="Times New Roman" w:hAnsi="Times New Roman" w:cs="Times New Roman"/>
                <w:color w:val="FF0000"/>
                <w:kern w:val="0"/>
                <w:sz w:val="18"/>
                <w:szCs w:val="24"/>
                <w:lang w:eastAsia="zh-HK"/>
              </w:rPr>
              <w:t>Yes</w:t>
            </w:r>
          </w:p>
        </w:tc>
        <w:tc>
          <w:tcPr>
            <w:tcW w:w="1301" w:type="dxa"/>
            <w:shd w:val="clear" w:color="auto" w:fill="F2F2F2" w:themeFill="background1" w:themeFillShade="F2"/>
          </w:tcPr>
          <w:p w:rsidR="00D03F1A" w:rsidRPr="00287B10" w:rsidRDefault="00D03F1A" w:rsidP="00AF53F6">
            <w:pPr>
              <w:adjustRightInd w:val="0"/>
              <w:snapToGrid w:val="0"/>
              <w:spacing w:line="192"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FF0000"/>
                <w:kern w:val="0"/>
                <w:sz w:val="18"/>
                <w:szCs w:val="24"/>
                <w:lang w:eastAsia="zh-HK"/>
              </w:rPr>
            </w:pPr>
            <w:r w:rsidRPr="00287B10">
              <w:rPr>
                <w:rFonts w:ascii="Times New Roman" w:hAnsi="Times New Roman" w:cs="Times New Roman"/>
                <w:color w:val="FF0000"/>
                <w:kern w:val="0"/>
                <w:sz w:val="18"/>
                <w:szCs w:val="24"/>
                <w:lang w:eastAsia="zh-HK"/>
              </w:rPr>
              <w:t>Bank</w:t>
            </w:r>
          </w:p>
        </w:tc>
        <w:tc>
          <w:tcPr>
            <w:tcW w:w="1170" w:type="dxa"/>
            <w:shd w:val="clear" w:color="auto" w:fill="F2F2F2" w:themeFill="background1" w:themeFillShade="F2"/>
          </w:tcPr>
          <w:p w:rsidR="00D03F1A" w:rsidRPr="00287B10" w:rsidRDefault="00D03F1A" w:rsidP="00AF53F6">
            <w:pPr>
              <w:adjustRightInd w:val="0"/>
              <w:snapToGrid w:val="0"/>
              <w:spacing w:line="192" w:lineRule="auto"/>
              <w:jc w:val="both"/>
              <w:cnfStyle w:val="000000010000" w:firstRow="0" w:lastRow="0" w:firstColumn="0" w:lastColumn="0" w:oddVBand="0" w:evenVBand="0" w:oddHBand="0" w:evenHBand="1" w:firstRowFirstColumn="0" w:firstRowLastColumn="0" w:lastRowFirstColumn="0" w:lastRowLastColumn="0"/>
              <w:rPr>
                <w:color w:val="FF0000"/>
                <w:sz w:val="18"/>
              </w:rPr>
            </w:pPr>
            <w:r w:rsidRPr="00287B10">
              <w:rPr>
                <w:rFonts w:ascii="Times New Roman" w:hAnsi="Times New Roman" w:cs="Times New Roman"/>
                <w:color w:val="FF0000"/>
                <w:kern w:val="0"/>
                <w:sz w:val="18"/>
                <w:szCs w:val="24"/>
                <w:lang w:eastAsia="zh-HK"/>
              </w:rPr>
              <w:t>Yes</w:t>
            </w:r>
          </w:p>
        </w:tc>
        <w:tc>
          <w:tcPr>
            <w:tcW w:w="1170" w:type="dxa"/>
            <w:shd w:val="clear" w:color="auto" w:fill="F2F2F2" w:themeFill="background1" w:themeFillShade="F2"/>
          </w:tcPr>
          <w:p w:rsidR="00D03F1A" w:rsidRPr="00287B10" w:rsidRDefault="00D03F1A" w:rsidP="00AF53F6">
            <w:pPr>
              <w:adjustRightInd w:val="0"/>
              <w:snapToGrid w:val="0"/>
              <w:spacing w:line="192" w:lineRule="auto"/>
              <w:jc w:val="both"/>
              <w:cnfStyle w:val="000000010000" w:firstRow="0" w:lastRow="0" w:firstColumn="0" w:lastColumn="0" w:oddVBand="0" w:evenVBand="0" w:oddHBand="0" w:evenHBand="1" w:firstRowFirstColumn="0" w:firstRowLastColumn="0" w:lastRowFirstColumn="0" w:lastRowLastColumn="0"/>
              <w:rPr>
                <w:color w:val="FF0000"/>
                <w:sz w:val="18"/>
              </w:rPr>
            </w:pPr>
            <w:r w:rsidRPr="00287B10">
              <w:rPr>
                <w:rFonts w:ascii="Times New Roman" w:hAnsi="Times New Roman" w:cs="Times New Roman"/>
                <w:color w:val="FF0000"/>
                <w:kern w:val="0"/>
                <w:sz w:val="18"/>
                <w:szCs w:val="24"/>
                <w:lang w:eastAsia="zh-HK"/>
              </w:rPr>
              <w:t>Yes</w:t>
            </w:r>
          </w:p>
        </w:tc>
      </w:tr>
      <w:tr w:rsidR="00287B10" w:rsidRPr="00287B10" w:rsidTr="00C510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0" w:type="dxa"/>
            <w:tcBorders>
              <w:bottom w:val="single" w:sz="6" w:space="0" w:color="FFFFFF" w:themeColor="background1"/>
            </w:tcBorders>
            <w:shd w:val="clear" w:color="auto" w:fill="D9D9D9" w:themeFill="background1" w:themeFillShade="D9"/>
          </w:tcPr>
          <w:p w:rsidR="00D03F1A" w:rsidRPr="00287B10" w:rsidRDefault="00D03F1A" w:rsidP="00AF53F6">
            <w:pPr>
              <w:adjustRightInd w:val="0"/>
              <w:snapToGrid w:val="0"/>
              <w:spacing w:line="192" w:lineRule="auto"/>
              <w:jc w:val="both"/>
              <w:rPr>
                <w:rFonts w:ascii="Times New Roman" w:hAnsi="Times New Roman" w:cs="Times New Roman"/>
                <w:color w:val="FF0000"/>
                <w:kern w:val="0"/>
                <w:sz w:val="18"/>
                <w:szCs w:val="24"/>
                <w:lang w:eastAsia="zh-HK"/>
              </w:rPr>
            </w:pPr>
            <w:r w:rsidRPr="00287B10">
              <w:rPr>
                <w:rFonts w:ascii="Times New Roman" w:hAnsi="Times New Roman" w:cs="Times New Roman"/>
                <w:color w:val="FF0000"/>
                <w:kern w:val="0"/>
                <w:sz w:val="18"/>
                <w:szCs w:val="24"/>
                <w:lang w:eastAsia="zh-HK"/>
              </w:rPr>
              <w:t>3</w:t>
            </w:r>
          </w:p>
        </w:tc>
        <w:tc>
          <w:tcPr>
            <w:tcW w:w="906" w:type="dxa"/>
            <w:tcBorders>
              <w:bottom w:val="single" w:sz="6" w:space="0" w:color="FFFFFF" w:themeColor="background1"/>
            </w:tcBorders>
            <w:shd w:val="clear" w:color="auto" w:fill="D9D9D9" w:themeFill="background1" w:themeFillShade="D9"/>
          </w:tcPr>
          <w:p w:rsidR="00D03F1A" w:rsidRPr="00287B10" w:rsidRDefault="00D03F1A" w:rsidP="00AF53F6">
            <w:pPr>
              <w:adjustRightInd w:val="0"/>
              <w:snapToGrid w:val="0"/>
              <w:spacing w:line="192"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kern w:val="0"/>
                <w:sz w:val="18"/>
                <w:szCs w:val="24"/>
                <w:lang w:eastAsia="zh-HK"/>
              </w:rPr>
            </w:pPr>
            <w:r w:rsidRPr="00287B10">
              <w:rPr>
                <w:rFonts w:ascii="Times New Roman" w:hAnsi="Times New Roman" w:cs="Times New Roman"/>
                <w:color w:val="FF0000"/>
                <w:kern w:val="0"/>
                <w:sz w:val="18"/>
                <w:szCs w:val="24"/>
                <w:lang w:eastAsia="zh-HK"/>
              </w:rPr>
              <w:t>Female</w:t>
            </w:r>
          </w:p>
        </w:tc>
        <w:tc>
          <w:tcPr>
            <w:tcW w:w="811" w:type="dxa"/>
            <w:tcBorders>
              <w:bottom w:val="single" w:sz="6" w:space="0" w:color="FFFFFF" w:themeColor="background1"/>
            </w:tcBorders>
            <w:shd w:val="clear" w:color="auto" w:fill="D9D9D9" w:themeFill="background1" w:themeFillShade="D9"/>
          </w:tcPr>
          <w:p w:rsidR="00D03F1A" w:rsidRPr="00287B10" w:rsidRDefault="00D03F1A" w:rsidP="00AF53F6">
            <w:pPr>
              <w:adjustRightInd w:val="0"/>
              <w:snapToGrid w:val="0"/>
              <w:spacing w:line="192"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kern w:val="0"/>
                <w:sz w:val="18"/>
                <w:szCs w:val="24"/>
                <w:lang w:eastAsia="zh-HK"/>
              </w:rPr>
            </w:pPr>
            <w:r w:rsidRPr="00287B10">
              <w:rPr>
                <w:rFonts w:ascii="Times New Roman" w:hAnsi="Times New Roman" w:cs="Times New Roman"/>
                <w:color w:val="FF0000"/>
                <w:kern w:val="0"/>
                <w:sz w:val="18"/>
                <w:szCs w:val="24"/>
                <w:lang w:eastAsia="zh-HK"/>
              </w:rPr>
              <w:t>36-45</w:t>
            </w:r>
          </w:p>
        </w:tc>
        <w:tc>
          <w:tcPr>
            <w:tcW w:w="1244" w:type="dxa"/>
            <w:tcBorders>
              <w:bottom w:val="single" w:sz="6" w:space="0" w:color="FFFFFF" w:themeColor="background1"/>
            </w:tcBorders>
            <w:shd w:val="clear" w:color="auto" w:fill="D9D9D9" w:themeFill="background1" w:themeFillShade="D9"/>
          </w:tcPr>
          <w:p w:rsidR="00D03F1A" w:rsidRPr="00287B10" w:rsidRDefault="00D03F1A" w:rsidP="00AF53F6">
            <w:pPr>
              <w:adjustRightInd w:val="0"/>
              <w:snapToGrid w:val="0"/>
              <w:spacing w:line="192" w:lineRule="auto"/>
              <w:jc w:val="both"/>
              <w:cnfStyle w:val="000000100000" w:firstRow="0" w:lastRow="0" w:firstColumn="0" w:lastColumn="0" w:oddVBand="0" w:evenVBand="0" w:oddHBand="1" w:evenHBand="0" w:firstRowFirstColumn="0" w:firstRowLastColumn="0" w:lastRowFirstColumn="0" w:lastRowLastColumn="0"/>
              <w:rPr>
                <w:color w:val="FF0000"/>
                <w:sz w:val="18"/>
              </w:rPr>
            </w:pPr>
            <w:r w:rsidRPr="00287B10">
              <w:rPr>
                <w:rFonts w:ascii="Times New Roman" w:hAnsi="Times New Roman" w:cs="Times New Roman"/>
                <w:color w:val="FF0000"/>
                <w:kern w:val="0"/>
                <w:sz w:val="18"/>
                <w:szCs w:val="24"/>
                <w:lang w:eastAsia="zh-HK"/>
              </w:rPr>
              <w:t>Yes</w:t>
            </w:r>
          </w:p>
        </w:tc>
        <w:tc>
          <w:tcPr>
            <w:tcW w:w="1301" w:type="dxa"/>
            <w:tcBorders>
              <w:bottom w:val="single" w:sz="6" w:space="0" w:color="FFFFFF" w:themeColor="background1"/>
            </w:tcBorders>
            <w:shd w:val="clear" w:color="auto" w:fill="D9D9D9" w:themeFill="background1" w:themeFillShade="D9"/>
          </w:tcPr>
          <w:p w:rsidR="00D03F1A" w:rsidRPr="00287B10" w:rsidRDefault="00D03F1A" w:rsidP="00AF53F6">
            <w:pPr>
              <w:adjustRightInd w:val="0"/>
              <w:snapToGrid w:val="0"/>
              <w:spacing w:line="192"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kern w:val="0"/>
                <w:sz w:val="18"/>
                <w:szCs w:val="24"/>
                <w:lang w:eastAsia="zh-HK"/>
              </w:rPr>
            </w:pPr>
            <w:r w:rsidRPr="00287B10">
              <w:rPr>
                <w:rFonts w:ascii="Times New Roman" w:hAnsi="Times New Roman" w:cs="Times New Roman"/>
                <w:color w:val="FF0000"/>
                <w:kern w:val="0"/>
                <w:sz w:val="18"/>
                <w:szCs w:val="24"/>
                <w:lang w:eastAsia="zh-HK"/>
              </w:rPr>
              <w:t>Insurance company</w:t>
            </w:r>
          </w:p>
        </w:tc>
        <w:tc>
          <w:tcPr>
            <w:tcW w:w="1170" w:type="dxa"/>
            <w:tcBorders>
              <w:bottom w:val="single" w:sz="6" w:space="0" w:color="FFFFFF" w:themeColor="background1"/>
            </w:tcBorders>
            <w:shd w:val="clear" w:color="auto" w:fill="D9D9D9" w:themeFill="background1" w:themeFillShade="D9"/>
          </w:tcPr>
          <w:p w:rsidR="00D03F1A" w:rsidRPr="00287B10" w:rsidRDefault="00D03F1A" w:rsidP="00AF53F6">
            <w:pPr>
              <w:adjustRightInd w:val="0"/>
              <w:snapToGrid w:val="0"/>
              <w:spacing w:line="192" w:lineRule="auto"/>
              <w:jc w:val="both"/>
              <w:cnfStyle w:val="000000100000" w:firstRow="0" w:lastRow="0" w:firstColumn="0" w:lastColumn="0" w:oddVBand="0" w:evenVBand="0" w:oddHBand="1" w:evenHBand="0" w:firstRowFirstColumn="0" w:firstRowLastColumn="0" w:lastRowFirstColumn="0" w:lastRowLastColumn="0"/>
              <w:rPr>
                <w:color w:val="FF0000"/>
                <w:sz w:val="18"/>
              </w:rPr>
            </w:pPr>
            <w:r w:rsidRPr="00287B10">
              <w:rPr>
                <w:rFonts w:ascii="Times New Roman" w:hAnsi="Times New Roman" w:cs="Times New Roman"/>
                <w:color w:val="FF0000"/>
                <w:kern w:val="0"/>
                <w:sz w:val="18"/>
                <w:szCs w:val="24"/>
                <w:lang w:eastAsia="zh-HK"/>
              </w:rPr>
              <w:t>Yes</w:t>
            </w:r>
          </w:p>
        </w:tc>
        <w:tc>
          <w:tcPr>
            <w:tcW w:w="1170" w:type="dxa"/>
            <w:tcBorders>
              <w:bottom w:val="single" w:sz="6" w:space="0" w:color="FFFFFF" w:themeColor="background1"/>
            </w:tcBorders>
            <w:shd w:val="clear" w:color="auto" w:fill="D9D9D9" w:themeFill="background1" w:themeFillShade="D9"/>
          </w:tcPr>
          <w:p w:rsidR="00D03F1A" w:rsidRPr="00287B10" w:rsidRDefault="00D03F1A" w:rsidP="00AF53F6">
            <w:pPr>
              <w:adjustRightInd w:val="0"/>
              <w:snapToGrid w:val="0"/>
              <w:spacing w:line="192" w:lineRule="auto"/>
              <w:jc w:val="both"/>
              <w:cnfStyle w:val="000000100000" w:firstRow="0" w:lastRow="0" w:firstColumn="0" w:lastColumn="0" w:oddVBand="0" w:evenVBand="0" w:oddHBand="1" w:evenHBand="0" w:firstRowFirstColumn="0" w:firstRowLastColumn="0" w:lastRowFirstColumn="0" w:lastRowLastColumn="0"/>
              <w:rPr>
                <w:color w:val="FF0000"/>
                <w:sz w:val="18"/>
              </w:rPr>
            </w:pPr>
            <w:r w:rsidRPr="00287B10">
              <w:rPr>
                <w:rFonts w:ascii="Times New Roman" w:hAnsi="Times New Roman" w:cs="Times New Roman"/>
                <w:color w:val="FF0000"/>
                <w:kern w:val="0"/>
                <w:sz w:val="18"/>
                <w:szCs w:val="24"/>
                <w:lang w:eastAsia="zh-HK"/>
              </w:rPr>
              <w:t>Yes</w:t>
            </w:r>
          </w:p>
        </w:tc>
      </w:tr>
      <w:tr w:rsidR="00287B10" w:rsidRPr="00287B10" w:rsidTr="00C510F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2F2F2" w:themeFill="background1" w:themeFillShade="F2"/>
          </w:tcPr>
          <w:p w:rsidR="00C510F9" w:rsidRPr="00287B10" w:rsidRDefault="00C510F9" w:rsidP="00AF53F6">
            <w:pPr>
              <w:adjustRightInd w:val="0"/>
              <w:snapToGrid w:val="0"/>
              <w:spacing w:line="192" w:lineRule="auto"/>
              <w:jc w:val="both"/>
              <w:rPr>
                <w:rFonts w:ascii="Times New Roman" w:hAnsi="Times New Roman" w:cs="Times New Roman"/>
                <w:color w:val="FF0000"/>
                <w:kern w:val="0"/>
                <w:sz w:val="18"/>
                <w:szCs w:val="24"/>
                <w:lang w:val="en-GB" w:eastAsia="zh-HK"/>
              </w:rPr>
            </w:pPr>
            <w:r w:rsidRPr="00287B10">
              <w:rPr>
                <w:rFonts w:ascii="Times New Roman" w:hAnsi="Times New Roman" w:cs="Times New Roman"/>
                <w:color w:val="FF0000"/>
                <w:kern w:val="0"/>
                <w:sz w:val="18"/>
                <w:szCs w:val="24"/>
                <w:lang w:val="en-GB" w:eastAsia="zh-HK"/>
              </w:rPr>
              <w:t>4</w:t>
            </w:r>
          </w:p>
        </w:tc>
        <w:tc>
          <w:tcPr>
            <w:tcW w:w="906"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2F2F2" w:themeFill="background1" w:themeFillShade="F2"/>
          </w:tcPr>
          <w:p w:rsidR="00C510F9" w:rsidRPr="00287B10" w:rsidRDefault="00C510F9" w:rsidP="00AF53F6">
            <w:pPr>
              <w:adjustRightInd w:val="0"/>
              <w:snapToGrid w:val="0"/>
              <w:spacing w:line="192"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FF0000"/>
                <w:kern w:val="0"/>
                <w:sz w:val="18"/>
                <w:szCs w:val="24"/>
                <w:lang w:val="en-GB" w:eastAsia="zh-HK"/>
              </w:rPr>
            </w:pPr>
            <w:r w:rsidRPr="00287B10">
              <w:rPr>
                <w:rFonts w:ascii="Times New Roman" w:hAnsi="Times New Roman" w:cs="Times New Roman"/>
                <w:color w:val="FF0000"/>
                <w:kern w:val="0"/>
                <w:sz w:val="18"/>
                <w:szCs w:val="24"/>
                <w:lang w:val="en-GB" w:eastAsia="zh-HK"/>
              </w:rPr>
              <w:t>Male</w:t>
            </w:r>
          </w:p>
        </w:tc>
        <w:tc>
          <w:tcPr>
            <w:tcW w:w="811"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2F2F2" w:themeFill="background1" w:themeFillShade="F2"/>
          </w:tcPr>
          <w:p w:rsidR="00C510F9" w:rsidRPr="00287B10" w:rsidRDefault="00C510F9" w:rsidP="00AF53F6">
            <w:pPr>
              <w:adjustRightInd w:val="0"/>
              <w:snapToGrid w:val="0"/>
              <w:spacing w:line="192"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FF0000"/>
                <w:kern w:val="0"/>
                <w:sz w:val="18"/>
                <w:szCs w:val="24"/>
                <w:lang w:eastAsia="zh-HK"/>
              </w:rPr>
            </w:pPr>
            <w:r w:rsidRPr="00287B10">
              <w:rPr>
                <w:rFonts w:ascii="Times New Roman" w:hAnsi="Times New Roman" w:cs="Times New Roman"/>
                <w:color w:val="FF0000"/>
                <w:kern w:val="0"/>
                <w:sz w:val="18"/>
                <w:szCs w:val="24"/>
                <w:lang w:eastAsia="zh-HK"/>
              </w:rPr>
              <w:t>46-55</w:t>
            </w:r>
          </w:p>
        </w:tc>
        <w:tc>
          <w:tcPr>
            <w:tcW w:w="1244"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2F2F2" w:themeFill="background1" w:themeFillShade="F2"/>
          </w:tcPr>
          <w:p w:rsidR="00C510F9" w:rsidRPr="00287B10" w:rsidRDefault="00C510F9" w:rsidP="00AF53F6">
            <w:pPr>
              <w:adjustRightInd w:val="0"/>
              <w:snapToGrid w:val="0"/>
              <w:spacing w:line="192"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FF0000"/>
                <w:kern w:val="0"/>
                <w:sz w:val="18"/>
                <w:szCs w:val="24"/>
                <w:lang w:eastAsia="zh-HK"/>
              </w:rPr>
            </w:pPr>
            <w:r w:rsidRPr="00287B10">
              <w:rPr>
                <w:rFonts w:ascii="Times New Roman" w:hAnsi="Times New Roman" w:cs="Times New Roman" w:hint="eastAsia"/>
                <w:color w:val="FF0000"/>
                <w:kern w:val="0"/>
                <w:sz w:val="18"/>
                <w:szCs w:val="24"/>
                <w:lang w:eastAsia="zh-HK"/>
              </w:rPr>
              <w:t>Yes</w:t>
            </w:r>
          </w:p>
        </w:tc>
        <w:tc>
          <w:tcPr>
            <w:tcW w:w="1301"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2F2F2" w:themeFill="background1" w:themeFillShade="F2"/>
          </w:tcPr>
          <w:p w:rsidR="00C510F9" w:rsidRPr="00287B10" w:rsidRDefault="00C510F9" w:rsidP="00AF53F6">
            <w:pPr>
              <w:adjustRightInd w:val="0"/>
              <w:snapToGrid w:val="0"/>
              <w:spacing w:line="192"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FF0000"/>
                <w:kern w:val="0"/>
                <w:sz w:val="18"/>
                <w:szCs w:val="24"/>
                <w:lang w:eastAsia="zh-HK"/>
              </w:rPr>
            </w:pPr>
            <w:r w:rsidRPr="00287B10">
              <w:rPr>
                <w:rFonts w:ascii="Times New Roman" w:hAnsi="Times New Roman" w:cs="Times New Roman"/>
                <w:color w:val="FF0000"/>
                <w:kern w:val="0"/>
                <w:sz w:val="18"/>
                <w:szCs w:val="24"/>
                <w:lang w:eastAsia="zh-HK"/>
              </w:rPr>
              <w:t>Insurance company</w:t>
            </w:r>
          </w:p>
        </w:tc>
        <w:tc>
          <w:tcPr>
            <w:tcW w:w="117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2F2F2" w:themeFill="background1" w:themeFillShade="F2"/>
          </w:tcPr>
          <w:p w:rsidR="00C510F9" w:rsidRPr="00287B10" w:rsidRDefault="00C510F9" w:rsidP="00AF53F6">
            <w:pPr>
              <w:adjustRightInd w:val="0"/>
              <w:snapToGrid w:val="0"/>
              <w:spacing w:line="192" w:lineRule="auto"/>
              <w:jc w:val="both"/>
              <w:cnfStyle w:val="000000010000" w:firstRow="0" w:lastRow="0" w:firstColumn="0" w:lastColumn="0" w:oddVBand="0" w:evenVBand="0" w:oddHBand="0" w:evenHBand="1" w:firstRowFirstColumn="0" w:firstRowLastColumn="0" w:lastRowFirstColumn="0" w:lastRowLastColumn="0"/>
              <w:rPr>
                <w:color w:val="FF0000"/>
                <w:sz w:val="18"/>
              </w:rPr>
            </w:pPr>
            <w:r w:rsidRPr="00287B10">
              <w:rPr>
                <w:rFonts w:ascii="Times New Roman" w:hAnsi="Times New Roman" w:cs="Times New Roman"/>
                <w:color w:val="FF0000"/>
                <w:kern w:val="0"/>
                <w:sz w:val="18"/>
                <w:szCs w:val="24"/>
                <w:lang w:eastAsia="zh-HK"/>
              </w:rPr>
              <w:t>Yes</w:t>
            </w:r>
          </w:p>
        </w:tc>
        <w:tc>
          <w:tcPr>
            <w:tcW w:w="117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2F2F2" w:themeFill="background1" w:themeFillShade="F2"/>
          </w:tcPr>
          <w:p w:rsidR="00C510F9" w:rsidRPr="00287B10" w:rsidRDefault="00C510F9" w:rsidP="00AF53F6">
            <w:pPr>
              <w:adjustRightInd w:val="0"/>
              <w:snapToGrid w:val="0"/>
              <w:spacing w:line="192" w:lineRule="auto"/>
              <w:jc w:val="both"/>
              <w:cnfStyle w:val="000000010000" w:firstRow="0" w:lastRow="0" w:firstColumn="0" w:lastColumn="0" w:oddVBand="0" w:evenVBand="0" w:oddHBand="0" w:evenHBand="1" w:firstRowFirstColumn="0" w:firstRowLastColumn="0" w:lastRowFirstColumn="0" w:lastRowLastColumn="0"/>
              <w:rPr>
                <w:color w:val="FF0000"/>
                <w:sz w:val="18"/>
              </w:rPr>
            </w:pPr>
            <w:r w:rsidRPr="00287B10">
              <w:rPr>
                <w:rFonts w:ascii="Times New Roman" w:hAnsi="Times New Roman" w:cs="Times New Roman"/>
                <w:color w:val="FF0000"/>
                <w:kern w:val="0"/>
                <w:sz w:val="18"/>
                <w:szCs w:val="24"/>
                <w:lang w:eastAsia="zh-HK"/>
              </w:rPr>
              <w:t>Yes</w:t>
            </w:r>
          </w:p>
        </w:tc>
      </w:tr>
      <w:tr w:rsidR="00287B10" w:rsidRPr="00287B10" w:rsidTr="00C510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0" w:type="dxa"/>
            <w:tcBorders>
              <w:top w:val="single" w:sz="6" w:space="0" w:color="FFFFFF" w:themeColor="background1"/>
            </w:tcBorders>
            <w:shd w:val="clear" w:color="auto" w:fill="D9D9D9" w:themeFill="background1" w:themeFillShade="D9"/>
          </w:tcPr>
          <w:p w:rsidR="00D03F1A" w:rsidRPr="00287B10" w:rsidRDefault="00D03F1A" w:rsidP="00AF53F6">
            <w:pPr>
              <w:adjustRightInd w:val="0"/>
              <w:snapToGrid w:val="0"/>
              <w:spacing w:line="192" w:lineRule="auto"/>
              <w:jc w:val="both"/>
              <w:rPr>
                <w:rFonts w:ascii="Times New Roman" w:hAnsi="Times New Roman" w:cs="Times New Roman"/>
                <w:color w:val="FF0000"/>
                <w:kern w:val="0"/>
                <w:sz w:val="18"/>
                <w:szCs w:val="24"/>
                <w:lang w:eastAsia="zh-HK"/>
              </w:rPr>
            </w:pPr>
            <w:r w:rsidRPr="00287B10">
              <w:rPr>
                <w:rFonts w:ascii="Times New Roman" w:hAnsi="Times New Roman" w:cs="Times New Roman"/>
                <w:color w:val="FF0000"/>
                <w:kern w:val="0"/>
                <w:sz w:val="18"/>
                <w:szCs w:val="24"/>
                <w:lang w:eastAsia="zh-HK"/>
              </w:rPr>
              <w:t>5</w:t>
            </w:r>
          </w:p>
        </w:tc>
        <w:tc>
          <w:tcPr>
            <w:tcW w:w="906" w:type="dxa"/>
            <w:tcBorders>
              <w:top w:val="single" w:sz="6" w:space="0" w:color="FFFFFF" w:themeColor="background1"/>
            </w:tcBorders>
            <w:shd w:val="clear" w:color="auto" w:fill="D9D9D9" w:themeFill="background1" w:themeFillShade="D9"/>
          </w:tcPr>
          <w:p w:rsidR="00D03F1A" w:rsidRPr="00287B10" w:rsidRDefault="00D03F1A" w:rsidP="00AF53F6">
            <w:pPr>
              <w:adjustRightInd w:val="0"/>
              <w:snapToGrid w:val="0"/>
              <w:spacing w:line="192"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kern w:val="0"/>
                <w:sz w:val="18"/>
                <w:szCs w:val="24"/>
                <w:lang w:eastAsia="zh-HK"/>
              </w:rPr>
            </w:pPr>
            <w:r w:rsidRPr="00287B10">
              <w:rPr>
                <w:rFonts w:ascii="Times New Roman" w:hAnsi="Times New Roman" w:cs="Times New Roman"/>
                <w:color w:val="FF0000"/>
                <w:kern w:val="0"/>
                <w:sz w:val="18"/>
                <w:szCs w:val="24"/>
                <w:lang w:eastAsia="zh-HK"/>
              </w:rPr>
              <w:t>Male</w:t>
            </w:r>
          </w:p>
        </w:tc>
        <w:tc>
          <w:tcPr>
            <w:tcW w:w="811" w:type="dxa"/>
            <w:tcBorders>
              <w:top w:val="single" w:sz="6" w:space="0" w:color="FFFFFF" w:themeColor="background1"/>
            </w:tcBorders>
            <w:shd w:val="clear" w:color="auto" w:fill="D9D9D9" w:themeFill="background1" w:themeFillShade="D9"/>
          </w:tcPr>
          <w:p w:rsidR="00D03F1A" w:rsidRPr="00287B10" w:rsidRDefault="00D03F1A" w:rsidP="00AF53F6">
            <w:pPr>
              <w:adjustRightInd w:val="0"/>
              <w:snapToGrid w:val="0"/>
              <w:spacing w:line="192"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kern w:val="0"/>
                <w:sz w:val="18"/>
                <w:szCs w:val="24"/>
                <w:lang w:eastAsia="zh-HK"/>
              </w:rPr>
            </w:pPr>
            <w:r w:rsidRPr="00287B10">
              <w:rPr>
                <w:rFonts w:ascii="Times New Roman" w:hAnsi="Times New Roman" w:cs="Times New Roman"/>
                <w:color w:val="FF0000"/>
                <w:kern w:val="0"/>
                <w:sz w:val="18"/>
                <w:szCs w:val="24"/>
                <w:lang w:eastAsia="zh-HK"/>
              </w:rPr>
              <w:t>36-45</w:t>
            </w:r>
          </w:p>
        </w:tc>
        <w:tc>
          <w:tcPr>
            <w:tcW w:w="1244" w:type="dxa"/>
            <w:tcBorders>
              <w:top w:val="single" w:sz="6" w:space="0" w:color="FFFFFF" w:themeColor="background1"/>
            </w:tcBorders>
            <w:shd w:val="clear" w:color="auto" w:fill="D9D9D9" w:themeFill="background1" w:themeFillShade="D9"/>
          </w:tcPr>
          <w:p w:rsidR="00D03F1A" w:rsidRPr="00287B10" w:rsidRDefault="00D03F1A" w:rsidP="00AF53F6">
            <w:pPr>
              <w:adjustRightInd w:val="0"/>
              <w:snapToGrid w:val="0"/>
              <w:spacing w:line="192" w:lineRule="auto"/>
              <w:jc w:val="both"/>
              <w:cnfStyle w:val="000000100000" w:firstRow="0" w:lastRow="0" w:firstColumn="0" w:lastColumn="0" w:oddVBand="0" w:evenVBand="0" w:oddHBand="1" w:evenHBand="0" w:firstRowFirstColumn="0" w:firstRowLastColumn="0" w:lastRowFirstColumn="0" w:lastRowLastColumn="0"/>
              <w:rPr>
                <w:color w:val="FF0000"/>
                <w:sz w:val="18"/>
              </w:rPr>
            </w:pPr>
            <w:r w:rsidRPr="00287B10">
              <w:rPr>
                <w:rFonts w:ascii="Times New Roman" w:hAnsi="Times New Roman" w:cs="Times New Roman"/>
                <w:color w:val="FF0000"/>
                <w:kern w:val="0"/>
                <w:sz w:val="18"/>
                <w:szCs w:val="24"/>
                <w:lang w:eastAsia="zh-HK"/>
              </w:rPr>
              <w:t>Yes</w:t>
            </w:r>
          </w:p>
        </w:tc>
        <w:tc>
          <w:tcPr>
            <w:tcW w:w="1301" w:type="dxa"/>
            <w:tcBorders>
              <w:top w:val="single" w:sz="6" w:space="0" w:color="FFFFFF" w:themeColor="background1"/>
            </w:tcBorders>
            <w:shd w:val="clear" w:color="auto" w:fill="D9D9D9" w:themeFill="background1" w:themeFillShade="D9"/>
          </w:tcPr>
          <w:p w:rsidR="00D03F1A" w:rsidRPr="00287B10" w:rsidRDefault="00D03F1A" w:rsidP="00AF53F6">
            <w:pPr>
              <w:adjustRightInd w:val="0"/>
              <w:snapToGrid w:val="0"/>
              <w:spacing w:line="192"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kern w:val="0"/>
                <w:sz w:val="18"/>
                <w:szCs w:val="24"/>
                <w:lang w:eastAsia="zh-HK"/>
              </w:rPr>
            </w:pPr>
            <w:r w:rsidRPr="00287B10">
              <w:rPr>
                <w:rFonts w:ascii="Times New Roman" w:hAnsi="Times New Roman" w:cs="Times New Roman"/>
                <w:color w:val="FF0000"/>
                <w:kern w:val="0"/>
                <w:sz w:val="18"/>
                <w:szCs w:val="24"/>
                <w:lang w:eastAsia="zh-HK"/>
              </w:rPr>
              <w:t>Independent financial advisor</w:t>
            </w:r>
          </w:p>
        </w:tc>
        <w:tc>
          <w:tcPr>
            <w:tcW w:w="1170" w:type="dxa"/>
            <w:tcBorders>
              <w:top w:val="single" w:sz="6" w:space="0" w:color="FFFFFF" w:themeColor="background1"/>
            </w:tcBorders>
            <w:shd w:val="clear" w:color="auto" w:fill="D9D9D9" w:themeFill="background1" w:themeFillShade="D9"/>
          </w:tcPr>
          <w:p w:rsidR="00D03F1A" w:rsidRPr="00287B10" w:rsidRDefault="00D03F1A" w:rsidP="00AF53F6">
            <w:pPr>
              <w:adjustRightInd w:val="0"/>
              <w:snapToGrid w:val="0"/>
              <w:spacing w:line="192" w:lineRule="auto"/>
              <w:jc w:val="both"/>
              <w:cnfStyle w:val="000000100000" w:firstRow="0" w:lastRow="0" w:firstColumn="0" w:lastColumn="0" w:oddVBand="0" w:evenVBand="0" w:oddHBand="1" w:evenHBand="0" w:firstRowFirstColumn="0" w:firstRowLastColumn="0" w:lastRowFirstColumn="0" w:lastRowLastColumn="0"/>
              <w:rPr>
                <w:color w:val="FF0000"/>
                <w:sz w:val="18"/>
              </w:rPr>
            </w:pPr>
            <w:r w:rsidRPr="00287B10">
              <w:rPr>
                <w:rFonts w:ascii="Times New Roman" w:hAnsi="Times New Roman" w:cs="Times New Roman"/>
                <w:color w:val="FF0000"/>
                <w:kern w:val="0"/>
                <w:sz w:val="18"/>
                <w:szCs w:val="24"/>
                <w:lang w:eastAsia="zh-HK"/>
              </w:rPr>
              <w:t>Yes</w:t>
            </w:r>
          </w:p>
        </w:tc>
        <w:tc>
          <w:tcPr>
            <w:tcW w:w="1170" w:type="dxa"/>
            <w:tcBorders>
              <w:top w:val="single" w:sz="6" w:space="0" w:color="FFFFFF" w:themeColor="background1"/>
            </w:tcBorders>
            <w:shd w:val="clear" w:color="auto" w:fill="D9D9D9" w:themeFill="background1" w:themeFillShade="D9"/>
          </w:tcPr>
          <w:p w:rsidR="00D03F1A" w:rsidRPr="00287B10" w:rsidRDefault="00D03F1A" w:rsidP="00AF53F6">
            <w:pPr>
              <w:adjustRightInd w:val="0"/>
              <w:snapToGrid w:val="0"/>
              <w:spacing w:line="192" w:lineRule="auto"/>
              <w:jc w:val="both"/>
              <w:cnfStyle w:val="000000100000" w:firstRow="0" w:lastRow="0" w:firstColumn="0" w:lastColumn="0" w:oddVBand="0" w:evenVBand="0" w:oddHBand="1" w:evenHBand="0" w:firstRowFirstColumn="0" w:firstRowLastColumn="0" w:lastRowFirstColumn="0" w:lastRowLastColumn="0"/>
              <w:rPr>
                <w:color w:val="FF0000"/>
                <w:sz w:val="18"/>
              </w:rPr>
            </w:pPr>
            <w:r w:rsidRPr="00287B10">
              <w:rPr>
                <w:rFonts w:ascii="Times New Roman" w:hAnsi="Times New Roman" w:cs="Times New Roman"/>
                <w:color w:val="FF0000"/>
                <w:kern w:val="0"/>
                <w:sz w:val="18"/>
                <w:szCs w:val="24"/>
                <w:lang w:eastAsia="zh-HK"/>
              </w:rPr>
              <w:t>Yes</w:t>
            </w:r>
          </w:p>
        </w:tc>
      </w:tr>
    </w:tbl>
    <w:p w:rsidR="00505E2F" w:rsidRPr="00EF04CC" w:rsidRDefault="00505E2F" w:rsidP="00AF53F6">
      <w:pPr>
        <w:autoSpaceDE w:val="0"/>
        <w:autoSpaceDN w:val="0"/>
        <w:adjustRightInd w:val="0"/>
        <w:jc w:val="both"/>
        <w:rPr>
          <w:rFonts w:ascii="Times New Roman" w:eastAsia="CenturyOSMTPro" w:hAnsi="Times New Roman" w:cs="Times New Roman"/>
          <w:kern w:val="0"/>
          <w:szCs w:val="24"/>
        </w:rPr>
      </w:pPr>
    </w:p>
    <w:p w:rsidR="00287B10" w:rsidRPr="00287B10" w:rsidRDefault="00287B10" w:rsidP="002946DF">
      <w:pPr>
        <w:pStyle w:val="1"/>
        <w:numPr>
          <w:ilvl w:val="0"/>
          <w:numId w:val="16"/>
        </w:numPr>
        <w:spacing w:line="480" w:lineRule="auto"/>
        <w:ind w:hanging="567"/>
        <w:jc w:val="both"/>
        <w:rPr>
          <w:color w:val="0070C0"/>
        </w:rPr>
      </w:pPr>
      <w:bookmarkStart w:id="8" w:name="_Toc509846361"/>
      <w:r>
        <w:rPr>
          <w:rFonts w:eastAsiaTheme="minorEastAsia" w:hint="eastAsia"/>
          <w:color w:val="0070C0"/>
        </w:rPr>
        <w:t>Pilot tests of the research instrument</w:t>
      </w:r>
      <w:bookmarkEnd w:id="8"/>
    </w:p>
    <w:p w:rsidR="00832AF8" w:rsidRDefault="00287B10" w:rsidP="002946DF">
      <w:pPr>
        <w:pStyle w:val="1"/>
        <w:numPr>
          <w:ilvl w:val="0"/>
          <w:numId w:val="16"/>
        </w:numPr>
        <w:spacing w:line="480" w:lineRule="auto"/>
        <w:ind w:hanging="567"/>
        <w:jc w:val="both"/>
        <w:rPr>
          <w:color w:val="0070C0"/>
        </w:rPr>
      </w:pPr>
      <w:bookmarkStart w:id="9" w:name="_Toc509846362"/>
      <w:r>
        <w:rPr>
          <w:rFonts w:eastAsiaTheme="minorEastAsia" w:hint="eastAsia"/>
          <w:color w:val="0070C0"/>
        </w:rPr>
        <w:t>Data analysis based on pilot tests</w:t>
      </w:r>
      <w:bookmarkEnd w:id="9"/>
    </w:p>
    <w:p w:rsidR="00400E57" w:rsidRPr="00111312" w:rsidRDefault="00400E57" w:rsidP="00AF53F6">
      <w:pPr>
        <w:autoSpaceDE w:val="0"/>
        <w:autoSpaceDN w:val="0"/>
        <w:adjustRightInd w:val="0"/>
        <w:jc w:val="both"/>
        <w:rPr>
          <w:rFonts w:ascii="Times New Roman" w:hAnsi="Times New Roman" w:cs="Times New Roman"/>
          <w:color w:val="FF0000"/>
          <w:kern w:val="0"/>
          <w:szCs w:val="24"/>
        </w:rPr>
      </w:pPr>
      <w:r w:rsidRPr="00111312">
        <w:rPr>
          <w:rFonts w:ascii="Times New Roman" w:hAnsi="Times New Roman" w:cs="Times New Roman"/>
          <w:color w:val="FF0000"/>
          <w:kern w:val="0"/>
          <w:szCs w:val="24"/>
        </w:rPr>
        <w:t>For the focus group, the researcher acting as facilitator was responsible for facilitation of the discussions, booking of discussion room venues near the classroom of the students and audio recording. Before arriving at the focus group sessions, each participant was given a demographic form at least one hour in advance to seek their background information and to prepare the participants for the discussion topic. The focus group discussion is divided into 3 sub-sessions each last for appropriately 20 minutes during the break of their classes. Open-ended questions of three major areas in relation to the research question were raised in the session and participants can discuss them freely in a relaxed manner. The questions are just raised without many illustrations and therefore the discussion is half-way between unstructured and semi-structured.  Because our focus group discussion is divided into three parts in three weeks, each time the focus is asked to summarize what is the consensus up to that stage.  This is another way of data validation.  The group conformity was sought for their opinions on the following three areas and broad themes generated were further explored in the interviews. The three major areas were:</w:t>
      </w:r>
    </w:p>
    <w:p w:rsidR="005B3044" w:rsidRPr="00111312" w:rsidRDefault="00445282" w:rsidP="00AF53F6">
      <w:pPr>
        <w:pStyle w:val="a9"/>
        <w:numPr>
          <w:ilvl w:val="0"/>
          <w:numId w:val="29"/>
        </w:numPr>
        <w:autoSpaceDE w:val="0"/>
        <w:autoSpaceDN w:val="0"/>
        <w:adjustRightInd w:val="0"/>
        <w:ind w:left="567" w:hanging="567"/>
        <w:jc w:val="both"/>
        <w:rPr>
          <w:color w:val="FF0000"/>
          <w:sz w:val="24"/>
          <w:szCs w:val="24"/>
        </w:rPr>
      </w:pPr>
      <w:r w:rsidRPr="00111312">
        <w:rPr>
          <w:color w:val="FF0000"/>
          <w:sz w:val="24"/>
          <w:szCs w:val="24"/>
        </w:rPr>
        <w:t>Meaning of portfolio diversification</w:t>
      </w:r>
    </w:p>
    <w:p w:rsidR="005B3044" w:rsidRPr="00111312" w:rsidRDefault="005B3044" w:rsidP="00AF53F6">
      <w:pPr>
        <w:pStyle w:val="a9"/>
        <w:numPr>
          <w:ilvl w:val="0"/>
          <w:numId w:val="29"/>
        </w:numPr>
        <w:autoSpaceDE w:val="0"/>
        <w:autoSpaceDN w:val="0"/>
        <w:adjustRightInd w:val="0"/>
        <w:ind w:left="567" w:hanging="567"/>
        <w:jc w:val="both"/>
        <w:rPr>
          <w:color w:val="FF0000"/>
          <w:sz w:val="24"/>
          <w:szCs w:val="24"/>
        </w:rPr>
      </w:pPr>
      <w:r w:rsidRPr="00111312">
        <w:rPr>
          <w:color w:val="FF0000"/>
          <w:sz w:val="24"/>
          <w:szCs w:val="24"/>
        </w:rPr>
        <w:t>Relative importance of rational analysis and psychological factors in portfolio selection decision</w:t>
      </w:r>
    </w:p>
    <w:p w:rsidR="005B3044" w:rsidRPr="00111312" w:rsidRDefault="00445282" w:rsidP="00AF53F6">
      <w:pPr>
        <w:pStyle w:val="a9"/>
        <w:numPr>
          <w:ilvl w:val="0"/>
          <w:numId w:val="29"/>
        </w:numPr>
        <w:autoSpaceDE w:val="0"/>
        <w:autoSpaceDN w:val="0"/>
        <w:adjustRightInd w:val="0"/>
        <w:ind w:left="567" w:hanging="567"/>
        <w:jc w:val="both"/>
        <w:rPr>
          <w:color w:val="FF0000"/>
          <w:sz w:val="24"/>
          <w:szCs w:val="24"/>
        </w:rPr>
      </w:pPr>
      <w:r w:rsidRPr="00111312">
        <w:rPr>
          <w:color w:val="FF0000"/>
          <w:sz w:val="24"/>
          <w:szCs w:val="24"/>
        </w:rPr>
        <w:t xml:space="preserve">Description </w:t>
      </w:r>
      <w:r w:rsidR="005B3044" w:rsidRPr="00111312">
        <w:rPr>
          <w:color w:val="FF0000"/>
          <w:sz w:val="24"/>
          <w:szCs w:val="24"/>
        </w:rPr>
        <w:t>of own long-term investment portfolio</w:t>
      </w:r>
      <w:r w:rsidR="00E269D5" w:rsidRPr="00111312">
        <w:rPr>
          <w:rFonts w:hint="eastAsia"/>
          <w:color w:val="FF0000"/>
          <w:sz w:val="24"/>
          <w:szCs w:val="24"/>
          <w:lang w:eastAsia="zh-TW"/>
        </w:rPr>
        <w:t xml:space="preserve"> and depiction of shape and content of the portfolio when participants visualize their portfolios.</w:t>
      </w:r>
    </w:p>
    <w:p w:rsidR="000275D3" w:rsidRPr="00111312" w:rsidRDefault="000275D3" w:rsidP="00AF53F6">
      <w:pPr>
        <w:autoSpaceDE w:val="0"/>
        <w:autoSpaceDN w:val="0"/>
        <w:adjustRightInd w:val="0"/>
        <w:jc w:val="both"/>
        <w:rPr>
          <w:rFonts w:ascii="Times New Roman" w:hAnsi="Times New Roman" w:cs="Times New Roman"/>
          <w:color w:val="FF0000"/>
          <w:kern w:val="0"/>
          <w:szCs w:val="24"/>
        </w:rPr>
      </w:pPr>
    </w:p>
    <w:p w:rsidR="00DD490D" w:rsidRPr="00111312" w:rsidRDefault="002D143A" w:rsidP="00AF53F6">
      <w:pPr>
        <w:autoSpaceDE w:val="0"/>
        <w:autoSpaceDN w:val="0"/>
        <w:adjustRightInd w:val="0"/>
        <w:jc w:val="both"/>
        <w:rPr>
          <w:rFonts w:ascii="Times New Roman" w:hAnsi="Times New Roman" w:cs="Times New Roman"/>
          <w:color w:val="FF0000"/>
          <w:kern w:val="0"/>
          <w:szCs w:val="24"/>
          <w:lang w:eastAsia="zh-HK"/>
        </w:rPr>
      </w:pPr>
      <w:r w:rsidRPr="00111312">
        <w:rPr>
          <w:rFonts w:ascii="Times New Roman" w:hAnsi="Times New Roman" w:cs="Times New Roman" w:hint="eastAsia"/>
          <w:color w:val="FF0000"/>
          <w:kern w:val="0"/>
          <w:szCs w:val="24"/>
        </w:rPr>
        <w:t>Again, b</w:t>
      </w:r>
      <w:r w:rsidRPr="00111312">
        <w:rPr>
          <w:rFonts w:ascii="Times New Roman" w:hAnsi="Times New Roman" w:cs="Times New Roman"/>
          <w:color w:val="FF0000"/>
          <w:kern w:val="0"/>
          <w:szCs w:val="24"/>
        </w:rPr>
        <w:t xml:space="preserve">efore arriving at the </w:t>
      </w:r>
      <w:r w:rsidRPr="00111312">
        <w:rPr>
          <w:rFonts w:ascii="Times New Roman" w:hAnsi="Times New Roman" w:cs="Times New Roman" w:hint="eastAsia"/>
          <w:color w:val="FF0000"/>
          <w:kern w:val="0"/>
          <w:szCs w:val="24"/>
        </w:rPr>
        <w:t xml:space="preserve">interview </w:t>
      </w:r>
      <w:r w:rsidRPr="00111312">
        <w:rPr>
          <w:rFonts w:ascii="Times New Roman" w:hAnsi="Times New Roman" w:cs="Times New Roman"/>
          <w:color w:val="FF0000"/>
          <w:kern w:val="0"/>
          <w:szCs w:val="24"/>
        </w:rPr>
        <w:t xml:space="preserve">sessions, each </w:t>
      </w:r>
      <w:r w:rsidRPr="00111312">
        <w:rPr>
          <w:rFonts w:ascii="Times New Roman" w:hAnsi="Times New Roman" w:cs="Times New Roman" w:hint="eastAsia"/>
          <w:color w:val="FF0000"/>
          <w:kern w:val="0"/>
          <w:szCs w:val="24"/>
        </w:rPr>
        <w:t>interviewee</w:t>
      </w:r>
      <w:r w:rsidRPr="00111312">
        <w:rPr>
          <w:rFonts w:ascii="Times New Roman" w:hAnsi="Times New Roman" w:cs="Times New Roman"/>
          <w:color w:val="FF0000"/>
          <w:kern w:val="0"/>
          <w:szCs w:val="24"/>
        </w:rPr>
        <w:t xml:space="preserve"> was given a demographic form at least one </w:t>
      </w:r>
      <w:r w:rsidRPr="00111312">
        <w:rPr>
          <w:rFonts w:ascii="Times New Roman" w:hAnsi="Times New Roman" w:cs="Times New Roman" w:hint="eastAsia"/>
          <w:color w:val="FF0000"/>
          <w:kern w:val="0"/>
          <w:szCs w:val="24"/>
        </w:rPr>
        <w:t>day</w:t>
      </w:r>
      <w:r w:rsidRPr="00111312">
        <w:rPr>
          <w:rFonts w:ascii="Times New Roman" w:hAnsi="Times New Roman" w:cs="Times New Roman"/>
          <w:color w:val="FF0000"/>
          <w:kern w:val="0"/>
          <w:szCs w:val="24"/>
        </w:rPr>
        <w:t xml:space="preserve"> in advance to seek their background information and to prepare </w:t>
      </w:r>
      <w:r w:rsidR="00400E57" w:rsidRPr="00111312">
        <w:rPr>
          <w:rFonts w:ascii="Times New Roman" w:hAnsi="Times New Roman" w:cs="Times New Roman"/>
          <w:color w:val="FF0000"/>
          <w:kern w:val="0"/>
          <w:szCs w:val="24"/>
        </w:rPr>
        <w:t xml:space="preserve">the </w:t>
      </w:r>
      <w:r w:rsidRPr="00111312">
        <w:rPr>
          <w:rFonts w:ascii="Times New Roman" w:hAnsi="Times New Roman" w:cs="Times New Roman"/>
          <w:color w:val="FF0000"/>
          <w:kern w:val="0"/>
          <w:szCs w:val="24"/>
        </w:rPr>
        <w:t>participant</w:t>
      </w:r>
      <w:r w:rsidR="00400E57" w:rsidRPr="00111312">
        <w:rPr>
          <w:rFonts w:ascii="Times New Roman" w:hAnsi="Times New Roman" w:cs="Times New Roman"/>
          <w:color w:val="FF0000"/>
          <w:kern w:val="0"/>
          <w:szCs w:val="24"/>
        </w:rPr>
        <w:t>s</w:t>
      </w:r>
      <w:r w:rsidRPr="00111312">
        <w:rPr>
          <w:rFonts w:ascii="Times New Roman" w:hAnsi="Times New Roman" w:cs="Times New Roman"/>
          <w:color w:val="FF0000"/>
          <w:kern w:val="0"/>
          <w:szCs w:val="24"/>
        </w:rPr>
        <w:t xml:space="preserve"> for the discussion topic.</w:t>
      </w:r>
      <w:r w:rsidRPr="00111312">
        <w:rPr>
          <w:rFonts w:ascii="Times New Roman" w:hAnsi="Times New Roman" w:cs="Times New Roman" w:hint="eastAsia"/>
          <w:color w:val="FF0000"/>
          <w:kern w:val="0"/>
          <w:szCs w:val="24"/>
        </w:rPr>
        <w:t xml:space="preserve">  </w:t>
      </w:r>
      <w:r w:rsidR="00DD490D" w:rsidRPr="00111312">
        <w:rPr>
          <w:rFonts w:ascii="Times New Roman" w:hAnsi="Times New Roman" w:cs="Times New Roman" w:hint="eastAsia"/>
          <w:color w:val="FF0000"/>
          <w:kern w:val="0"/>
          <w:szCs w:val="24"/>
        </w:rPr>
        <w:t xml:space="preserve">Preliminary theoretical saturation was supposed to be reached </w:t>
      </w:r>
      <w:r w:rsidR="00DD490D" w:rsidRPr="00111312">
        <w:rPr>
          <w:rFonts w:ascii="Times New Roman" w:hAnsi="Times New Roman" w:cs="Times New Roman"/>
          <w:color w:val="FF0000"/>
          <w:kern w:val="0"/>
          <w:szCs w:val="24"/>
        </w:rPr>
        <w:t>because</w:t>
      </w:r>
      <w:r w:rsidR="00DD490D" w:rsidRPr="00111312">
        <w:rPr>
          <w:rFonts w:ascii="Times New Roman" w:hAnsi="Times New Roman" w:cs="Times New Roman" w:hint="eastAsia"/>
          <w:color w:val="FF0000"/>
          <w:kern w:val="0"/>
          <w:szCs w:val="24"/>
        </w:rPr>
        <w:t xml:space="preserve"> no more themes and category of concepts came out in our fifth interview, but </w:t>
      </w:r>
      <w:r w:rsidR="00DD490D" w:rsidRPr="00111312">
        <w:rPr>
          <w:rFonts w:ascii="Times New Roman" w:hAnsi="Times New Roman" w:cs="Times New Roman" w:hint="eastAsia"/>
          <w:color w:val="FF0000"/>
          <w:kern w:val="0"/>
          <w:szCs w:val="24"/>
        </w:rPr>
        <w:lastRenderedPageBreak/>
        <w:t xml:space="preserve">this has to be verified.  </w:t>
      </w:r>
      <w:r w:rsidR="00DD490D" w:rsidRPr="00111312">
        <w:rPr>
          <w:rFonts w:ascii="Times New Roman" w:hAnsi="Times New Roman" w:cs="Times New Roman"/>
          <w:color w:val="FF0000"/>
          <w:kern w:val="0"/>
          <w:szCs w:val="24"/>
        </w:rPr>
        <w:t xml:space="preserve">Each </w:t>
      </w:r>
      <w:r w:rsidR="00DD490D" w:rsidRPr="00111312">
        <w:rPr>
          <w:rFonts w:ascii="Times New Roman" w:hAnsi="Times New Roman" w:cs="Times New Roman" w:hint="eastAsia"/>
          <w:color w:val="FF0000"/>
          <w:kern w:val="0"/>
          <w:szCs w:val="24"/>
        </w:rPr>
        <w:t xml:space="preserve">interview lasts for about 45 to 60 minutes.  Questions same as those in focus group were asked, although this time with verification of broad themes in mind. To </w:t>
      </w:r>
      <w:r w:rsidR="00DD490D" w:rsidRPr="00111312">
        <w:rPr>
          <w:rFonts w:ascii="Times New Roman" w:hAnsi="Times New Roman" w:cs="Times New Roman"/>
          <w:color w:val="FF0000"/>
          <w:kern w:val="0"/>
          <w:szCs w:val="24"/>
        </w:rPr>
        <w:t>facilitate</w:t>
      </w:r>
      <w:r w:rsidR="00DD490D" w:rsidRPr="00111312">
        <w:rPr>
          <w:rFonts w:ascii="Times New Roman" w:hAnsi="Times New Roman" w:cs="Times New Roman" w:hint="eastAsia"/>
          <w:color w:val="FF0000"/>
          <w:kern w:val="0"/>
          <w:szCs w:val="24"/>
        </w:rPr>
        <w:t xml:space="preserve"> a relaxed discussion the order of questions are varied case by case. W</w:t>
      </w:r>
      <w:r w:rsidR="00DD490D" w:rsidRPr="00111312">
        <w:rPr>
          <w:rFonts w:ascii="Times New Roman" w:hAnsi="Times New Roman" w:cs="Times New Roman"/>
          <w:color w:val="FF0000"/>
          <w:kern w:val="0"/>
          <w:szCs w:val="24"/>
        </w:rPr>
        <w:t xml:space="preserve">e did not </w:t>
      </w:r>
      <w:r w:rsidR="00DD490D" w:rsidRPr="00111312">
        <w:rPr>
          <w:rFonts w:ascii="Times New Roman" w:hAnsi="Times New Roman" w:cs="Times New Roman" w:hint="eastAsia"/>
          <w:color w:val="FF0000"/>
          <w:kern w:val="0"/>
          <w:szCs w:val="24"/>
        </w:rPr>
        <w:t>mention</w:t>
      </w:r>
      <w:r w:rsidR="00DD490D" w:rsidRPr="00111312">
        <w:rPr>
          <w:rFonts w:ascii="Times New Roman" w:hAnsi="Times New Roman" w:cs="Times New Roman"/>
          <w:color w:val="FF0000"/>
          <w:kern w:val="0"/>
          <w:szCs w:val="24"/>
        </w:rPr>
        <w:t xml:space="preserve"> explicitly about the </w:t>
      </w:r>
      <w:r w:rsidR="00DD490D" w:rsidRPr="00111312">
        <w:rPr>
          <w:rFonts w:ascii="Times New Roman" w:hAnsi="Times New Roman" w:cs="Times New Roman" w:hint="eastAsia"/>
          <w:color w:val="FF0000"/>
          <w:kern w:val="0"/>
          <w:szCs w:val="24"/>
        </w:rPr>
        <w:t>existence</w:t>
      </w:r>
      <w:r w:rsidR="00DD490D" w:rsidRPr="00111312">
        <w:rPr>
          <w:rFonts w:ascii="Times New Roman" w:hAnsi="Times New Roman" w:cs="Times New Roman"/>
          <w:color w:val="FF0000"/>
          <w:kern w:val="0"/>
          <w:szCs w:val="24"/>
        </w:rPr>
        <w:t xml:space="preserve"> of </w:t>
      </w:r>
      <w:r w:rsidR="00DD490D" w:rsidRPr="00111312">
        <w:rPr>
          <w:rFonts w:ascii="Times New Roman" w:hAnsi="Times New Roman" w:cs="Times New Roman" w:hint="eastAsia"/>
          <w:color w:val="FF0000"/>
          <w:kern w:val="0"/>
          <w:szCs w:val="24"/>
        </w:rPr>
        <w:t>any cognitive bias</w:t>
      </w:r>
      <w:r w:rsidR="00DD490D" w:rsidRPr="00111312">
        <w:rPr>
          <w:rFonts w:ascii="Times New Roman" w:hAnsi="Times New Roman" w:cs="Times New Roman"/>
          <w:color w:val="FF0000"/>
          <w:kern w:val="0"/>
          <w:szCs w:val="24"/>
        </w:rPr>
        <w:t xml:space="preserve">, </w:t>
      </w:r>
      <w:r w:rsidR="00DD490D" w:rsidRPr="00111312">
        <w:rPr>
          <w:rFonts w:ascii="Times New Roman" w:hAnsi="Times New Roman" w:cs="Times New Roman" w:hint="eastAsia"/>
          <w:color w:val="FF0000"/>
          <w:kern w:val="0"/>
          <w:szCs w:val="24"/>
        </w:rPr>
        <w:t xml:space="preserve">to avoid framing the questions in terms of the cognitive error which may </w:t>
      </w:r>
      <w:r w:rsidR="00DD490D" w:rsidRPr="00111312">
        <w:rPr>
          <w:rFonts w:ascii="Times New Roman" w:hAnsi="Times New Roman" w:cs="Times New Roman"/>
          <w:color w:val="FF0000"/>
          <w:kern w:val="0"/>
          <w:szCs w:val="24"/>
        </w:rPr>
        <w:t>potentially bias the responses.</w:t>
      </w:r>
    </w:p>
    <w:p w:rsidR="00E269D5" w:rsidRPr="00111312" w:rsidRDefault="00E269D5" w:rsidP="00AF53F6">
      <w:pPr>
        <w:autoSpaceDE w:val="0"/>
        <w:autoSpaceDN w:val="0"/>
        <w:adjustRightInd w:val="0"/>
        <w:jc w:val="both"/>
        <w:rPr>
          <w:rFonts w:ascii="Times New Roman" w:hAnsi="Times New Roman" w:cs="Times New Roman"/>
          <w:color w:val="FF0000"/>
          <w:kern w:val="0"/>
          <w:szCs w:val="24"/>
        </w:rPr>
      </w:pPr>
    </w:p>
    <w:p w:rsidR="00DD490D" w:rsidRPr="00111312" w:rsidRDefault="002D143A" w:rsidP="00AF53F6">
      <w:pPr>
        <w:autoSpaceDE w:val="0"/>
        <w:autoSpaceDN w:val="0"/>
        <w:adjustRightInd w:val="0"/>
        <w:jc w:val="both"/>
        <w:rPr>
          <w:color w:val="FF0000"/>
        </w:rPr>
      </w:pPr>
      <w:r w:rsidRPr="00111312">
        <w:rPr>
          <w:rFonts w:ascii="Times New Roman" w:hAnsi="Times New Roman" w:cs="Times New Roman" w:hint="eastAsia"/>
          <w:color w:val="FF0000"/>
          <w:kern w:val="0"/>
          <w:szCs w:val="24"/>
        </w:rPr>
        <w:t>A</w:t>
      </w:r>
      <w:r w:rsidRPr="00111312">
        <w:rPr>
          <w:rFonts w:ascii="Times New Roman" w:eastAsia="CenturyOSMTPro" w:hAnsi="Times New Roman" w:cs="Times New Roman"/>
          <w:color w:val="FF0000"/>
          <w:kern w:val="0"/>
          <w:szCs w:val="24"/>
        </w:rPr>
        <w:t>ll the focus group members and interviewees were assured that their identity and information will remain confidential</w:t>
      </w:r>
      <w:r w:rsidRPr="00111312">
        <w:rPr>
          <w:rFonts w:ascii="Times New Roman" w:eastAsia="CenturyOSMTPro" w:hAnsi="Times New Roman" w:cs="Times New Roman" w:hint="eastAsia"/>
          <w:color w:val="FF0000"/>
          <w:kern w:val="0"/>
          <w:szCs w:val="24"/>
        </w:rPr>
        <w:t xml:space="preserve"> in the </w:t>
      </w:r>
      <w:r w:rsidRPr="00111312">
        <w:rPr>
          <w:rFonts w:ascii="Times New Roman" w:eastAsia="CenturyOSMTPro" w:hAnsi="Times New Roman" w:cs="Times New Roman"/>
          <w:color w:val="FF0000"/>
          <w:kern w:val="0"/>
          <w:szCs w:val="24"/>
        </w:rPr>
        <w:t>demographic</w:t>
      </w:r>
      <w:r w:rsidRPr="00111312">
        <w:rPr>
          <w:rFonts w:ascii="Times New Roman" w:eastAsia="CenturyOSMTPro" w:hAnsi="Times New Roman" w:cs="Times New Roman" w:hint="eastAsia"/>
          <w:color w:val="FF0000"/>
          <w:kern w:val="0"/>
          <w:szCs w:val="24"/>
        </w:rPr>
        <w:t xml:space="preserve"> form.  And they are all assured that they can leave the study at any time if they want to, as stated in the </w:t>
      </w:r>
      <w:r w:rsidRPr="00111312">
        <w:rPr>
          <w:rFonts w:ascii="Times New Roman" w:eastAsia="CenturyOSMTPro" w:hAnsi="Times New Roman" w:cs="Times New Roman"/>
          <w:color w:val="FF0000"/>
          <w:kern w:val="0"/>
          <w:szCs w:val="24"/>
        </w:rPr>
        <w:t>demographic</w:t>
      </w:r>
      <w:r w:rsidRPr="00111312">
        <w:rPr>
          <w:rFonts w:ascii="Times New Roman" w:eastAsia="CenturyOSMTPro" w:hAnsi="Times New Roman" w:cs="Times New Roman" w:hint="eastAsia"/>
          <w:color w:val="FF0000"/>
          <w:kern w:val="0"/>
          <w:szCs w:val="24"/>
        </w:rPr>
        <w:t xml:space="preserve"> form.</w:t>
      </w:r>
      <w:r w:rsidR="00DD490D" w:rsidRPr="00111312">
        <w:rPr>
          <w:rFonts w:ascii="Times New Roman" w:hAnsi="Times New Roman" w:cs="Times New Roman"/>
          <w:color w:val="FF0000"/>
          <w:kern w:val="0"/>
          <w:szCs w:val="24"/>
        </w:rPr>
        <w:t xml:space="preserve"> </w:t>
      </w:r>
    </w:p>
    <w:p w:rsidR="00832AF8" w:rsidRPr="00111312" w:rsidRDefault="00036E63" w:rsidP="00111312">
      <w:pPr>
        <w:pStyle w:val="1"/>
        <w:ind w:left="425"/>
        <w:jc w:val="both"/>
        <w:rPr>
          <w:color w:val="FF0000"/>
        </w:rPr>
      </w:pPr>
      <w:bookmarkStart w:id="10" w:name="_Toc509846363"/>
      <w:r w:rsidRPr="00111312">
        <w:rPr>
          <w:color w:val="FF0000"/>
        </w:rPr>
        <w:t>Explanation</w:t>
      </w:r>
      <w:r w:rsidR="00832AF8" w:rsidRPr="00111312">
        <w:rPr>
          <w:color w:val="FF0000"/>
        </w:rPr>
        <w:t xml:space="preserve"> of data analysis</w:t>
      </w:r>
      <w:bookmarkEnd w:id="10"/>
    </w:p>
    <w:p w:rsidR="00400E57" w:rsidRPr="00111312" w:rsidRDefault="00400E57" w:rsidP="00AF53F6">
      <w:pPr>
        <w:jc w:val="both"/>
        <w:rPr>
          <w:rFonts w:ascii="Times New Roman" w:eastAsia="CenturyOSMTPro" w:hAnsi="Times New Roman" w:cs="Times New Roman"/>
          <w:color w:val="FF0000"/>
          <w:kern w:val="0"/>
          <w:szCs w:val="24"/>
        </w:rPr>
      </w:pPr>
      <w:r w:rsidRPr="00111312">
        <w:rPr>
          <w:rFonts w:ascii="Times New Roman" w:eastAsia="CenturyOSMTPro" w:hAnsi="Times New Roman" w:cs="Times New Roman"/>
          <w:color w:val="FF0000"/>
          <w:kern w:val="0"/>
          <w:szCs w:val="24"/>
        </w:rPr>
        <w:t>With the permission of the focus group members and interviewees, all focus group session and interviews were audio-recorded, transcribed verbatim and the obtained information was summarized into written memos. Content analysis was conducted.  Initial coding obtains different themes from the transcripts.  The set of themes was evaluated after focus group and each interview and grouped into higher-level categories.  Following constant comparison (Bryman &amp; Bell, 2003), information provided by the participants was compared across interviews and focus group discussion.  The themes and categories are also compared to the many propositions proposed by the literature.  Axial coding stipulates the properties and dimensions of a category and relationship between categories by comparison of categories across interviews (</w:t>
      </w:r>
      <w:proofErr w:type="spellStart"/>
      <w:r w:rsidRPr="00111312">
        <w:rPr>
          <w:rFonts w:ascii="Times New Roman" w:eastAsia="CenturyOSMTPro" w:hAnsi="Times New Roman" w:cs="Times New Roman"/>
          <w:color w:val="FF0000"/>
          <w:kern w:val="0"/>
          <w:szCs w:val="24"/>
        </w:rPr>
        <w:t>Charmaz</w:t>
      </w:r>
      <w:proofErr w:type="spellEnd"/>
      <w:r w:rsidRPr="00111312">
        <w:rPr>
          <w:rFonts w:ascii="Times New Roman" w:eastAsia="CenturyOSMTPro" w:hAnsi="Times New Roman" w:cs="Times New Roman"/>
          <w:color w:val="FF0000"/>
          <w:kern w:val="0"/>
          <w:szCs w:val="24"/>
        </w:rPr>
        <w:t>, 2014). The process continued until no new theme arose. For this preliminary analysis, we have not confirmed whether theoretical saturation has been achieved, but no more new themes emerged in the 5th interview.</w:t>
      </w:r>
    </w:p>
    <w:p w:rsidR="00111312" w:rsidRPr="00111312" w:rsidRDefault="00111312" w:rsidP="00111312">
      <w:pPr>
        <w:pStyle w:val="1"/>
        <w:jc w:val="both"/>
        <w:rPr>
          <w:rFonts w:eastAsiaTheme="minorEastAsia"/>
          <w:color w:val="0070C0"/>
          <w:lang w:val="en-GB"/>
        </w:rPr>
      </w:pPr>
      <w:bookmarkStart w:id="11" w:name="_Toc509846364"/>
      <w:r>
        <w:rPr>
          <w:rFonts w:eastAsiaTheme="minorEastAsia" w:hint="eastAsia"/>
          <w:color w:val="0070C0"/>
        </w:rPr>
        <w:t>C</w:t>
      </w:r>
      <w:r>
        <w:rPr>
          <w:rFonts w:eastAsiaTheme="minorEastAsia"/>
          <w:color w:val="0070C0"/>
        </w:rPr>
        <w:t xml:space="preserve">OMPONENT </w:t>
      </w:r>
      <w:r>
        <w:rPr>
          <w:rFonts w:eastAsiaTheme="minorEastAsia" w:hint="eastAsia"/>
          <w:color w:val="0070C0"/>
        </w:rPr>
        <w:t xml:space="preserve">2: </w:t>
      </w:r>
      <w:r>
        <w:rPr>
          <w:rFonts w:eastAsiaTheme="minorEastAsia"/>
          <w:color w:val="0070C0"/>
        </w:rPr>
        <w:t>R</w:t>
      </w:r>
      <w:proofErr w:type="spellStart"/>
      <w:r>
        <w:rPr>
          <w:rFonts w:eastAsiaTheme="minorEastAsia"/>
          <w:color w:val="0070C0"/>
          <w:lang w:val="en-GB"/>
        </w:rPr>
        <w:t>eflection</w:t>
      </w:r>
      <w:bookmarkEnd w:id="11"/>
      <w:proofErr w:type="spellEnd"/>
    </w:p>
    <w:p w:rsidR="00111312" w:rsidRPr="00093BA5" w:rsidRDefault="00111312" w:rsidP="00111312">
      <w:pPr>
        <w:jc w:val="both"/>
        <w:rPr>
          <w:rFonts w:ascii="Times New Roman" w:hAnsi="Times New Roman" w:cs="Times New Roman"/>
          <w:color w:val="FF0000"/>
          <w:szCs w:val="24"/>
          <w:lang w:eastAsia="zh-HK"/>
        </w:rPr>
      </w:pPr>
      <w:r w:rsidRPr="00093BA5">
        <w:rPr>
          <w:rFonts w:ascii="Times New Roman" w:hAnsi="Times New Roman" w:cs="Times New Roman"/>
          <w:color w:val="FF0000"/>
          <w:szCs w:val="24"/>
          <w:lang w:eastAsia="zh-HK"/>
        </w:rPr>
        <w:t>There are several points of my personal reflection.  This exercise is a valuable experience for me to sharpen my interview skill. First, if you allow participants to talk in a free and relaxed manner, and better using their everyday language, a focus group can form group conformity and consensus and an interview can reveal the interviewee's worldviews. But the researcher needs to be deeply involved in the process and alert when theme-related topics were mentioned.</w:t>
      </w:r>
    </w:p>
    <w:p w:rsidR="00111312" w:rsidRPr="00093BA5" w:rsidRDefault="00111312" w:rsidP="00111312">
      <w:pPr>
        <w:jc w:val="both"/>
        <w:rPr>
          <w:rFonts w:ascii="Times New Roman" w:hAnsi="Times New Roman" w:cs="Times New Roman"/>
          <w:color w:val="FF0000"/>
          <w:szCs w:val="24"/>
        </w:rPr>
      </w:pPr>
    </w:p>
    <w:p w:rsidR="00111312" w:rsidRPr="00093BA5" w:rsidRDefault="00111312" w:rsidP="00111312">
      <w:pPr>
        <w:jc w:val="both"/>
        <w:rPr>
          <w:rFonts w:ascii="Times New Roman" w:hAnsi="Times New Roman" w:cs="Times New Roman"/>
          <w:color w:val="FF0000"/>
          <w:szCs w:val="24"/>
          <w:lang w:val="en-GB"/>
        </w:rPr>
      </w:pPr>
      <w:r w:rsidRPr="00093BA5">
        <w:rPr>
          <w:rFonts w:ascii="Times New Roman" w:hAnsi="Times New Roman" w:cs="Times New Roman"/>
          <w:color w:val="FF0000"/>
          <w:szCs w:val="24"/>
          <w:lang w:val="en-GB"/>
        </w:rPr>
        <w:t xml:space="preserve">You have to be </w:t>
      </w:r>
      <w:proofErr w:type="gramStart"/>
      <w:r w:rsidRPr="00093BA5">
        <w:rPr>
          <w:rFonts w:ascii="Times New Roman" w:hAnsi="Times New Roman" w:cs="Times New Roman"/>
          <w:color w:val="FF0000"/>
          <w:szCs w:val="24"/>
          <w:lang w:val="en-GB"/>
        </w:rPr>
        <w:t>beware</w:t>
      </w:r>
      <w:proofErr w:type="gramEnd"/>
      <w:r w:rsidRPr="00093BA5">
        <w:rPr>
          <w:rFonts w:ascii="Times New Roman" w:hAnsi="Times New Roman" w:cs="Times New Roman"/>
          <w:color w:val="FF0000"/>
          <w:szCs w:val="24"/>
          <w:lang w:val="en-GB"/>
        </w:rPr>
        <w:t xml:space="preserve"> of technical problem like an out-of-order recorder. Although the researcher used two audio recorders in the interview process, they once broke down at the same time and delayed the process for some time.  </w:t>
      </w:r>
    </w:p>
    <w:p w:rsidR="00111312" w:rsidRPr="00093BA5" w:rsidRDefault="00111312" w:rsidP="00111312">
      <w:pPr>
        <w:jc w:val="both"/>
        <w:rPr>
          <w:rFonts w:ascii="Times New Roman" w:hAnsi="Times New Roman" w:cs="Times New Roman"/>
          <w:color w:val="FF0000"/>
          <w:szCs w:val="24"/>
        </w:rPr>
      </w:pPr>
    </w:p>
    <w:p w:rsidR="00111312" w:rsidRPr="00093BA5" w:rsidRDefault="00111312" w:rsidP="00111312">
      <w:pPr>
        <w:jc w:val="both"/>
        <w:rPr>
          <w:rFonts w:ascii="Times New Roman" w:hAnsi="Times New Roman" w:cs="Times New Roman"/>
          <w:color w:val="FF0000"/>
          <w:szCs w:val="24"/>
          <w:lang w:val="en-GB"/>
        </w:rPr>
      </w:pPr>
      <w:r w:rsidRPr="00093BA5">
        <w:rPr>
          <w:rFonts w:ascii="Times New Roman" w:hAnsi="Times New Roman" w:cs="Times New Roman"/>
          <w:color w:val="FF0000"/>
          <w:szCs w:val="24"/>
          <w:lang w:val="en-GB"/>
        </w:rPr>
        <w:t>This study can be generalized</w:t>
      </w:r>
      <w:r w:rsidRPr="00093BA5">
        <w:rPr>
          <w:rFonts w:ascii="Times New Roman" w:hAnsi="Times New Roman" w:cs="Times New Roman"/>
          <w:color w:val="FF0000"/>
          <w:szCs w:val="24"/>
          <w:u w:val="single"/>
          <w:lang w:val="en-GB"/>
        </w:rPr>
        <w:t xml:space="preserve"> to all investors </w:t>
      </w:r>
      <w:r w:rsidRPr="00093BA5">
        <w:rPr>
          <w:rFonts w:ascii="Times New Roman" w:hAnsi="Times New Roman" w:cs="Times New Roman"/>
          <w:color w:val="FF0000"/>
          <w:szCs w:val="24"/>
          <w:lang w:val="en-GB"/>
        </w:rPr>
        <w:t xml:space="preserve">and generate a real application model for financial planning practitioners for use to clients. But we need to increase the sample size.  We can include more rounds of focus group and more interviewees to ensure theoretical saturation.  We can also use mix method research approach. Some quantitative study can be conducted to verify the model. For example, whether </w:t>
      </w:r>
      <w:proofErr w:type="gramStart"/>
      <w:r w:rsidRPr="00093BA5">
        <w:rPr>
          <w:rFonts w:ascii="Times New Roman" w:hAnsi="Times New Roman" w:cs="Times New Roman"/>
          <w:color w:val="FF0000"/>
          <w:szCs w:val="24"/>
          <w:lang w:val="en-GB"/>
        </w:rPr>
        <w:t>themes depends</w:t>
      </w:r>
      <w:proofErr w:type="gramEnd"/>
      <w:r w:rsidRPr="00093BA5">
        <w:rPr>
          <w:rFonts w:ascii="Times New Roman" w:hAnsi="Times New Roman" w:cs="Times New Roman"/>
          <w:color w:val="FF0000"/>
          <w:szCs w:val="24"/>
          <w:lang w:val="en-GB"/>
        </w:rPr>
        <w:t xml:space="preserve"> on age group can be tested quantitatively. </w:t>
      </w:r>
    </w:p>
    <w:p w:rsidR="00111312" w:rsidRPr="00093BA5" w:rsidRDefault="00111312" w:rsidP="00111312">
      <w:pPr>
        <w:jc w:val="both"/>
        <w:rPr>
          <w:rFonts w:ascii="Times New Roman" w:hAnsi="Times New Roman" w:cs="Times New Roman"/>
          <w:color w:val="FF0000"/>
          <w:szCs w:val="24"/>
          <w:lang w:val="en-GB"/>
        </w:rPr>
      </w:pPr>
    </w:p>
    <w:p w:rsidR="00111312" w:rsidRPr="00093BA5" w:rsidRDefault="00111312" w:rsidP="00111312">
      <w:pPr>
        <w:jc w:val="both"/>
        <w:rPr>
          <w:rFonts w:ascii="Times New Roman" w:hAnsi="Times New Roman" w:cs="Times New Roman"/>
          <w:color w:val="FF0000"/>
          <w:szCs w:val="24"/>
        </w:rPr>
      </w:pPr>
      <w:r w:rsidRPr="00093BA5">
        <w:rPr>
          <w:rFonts w:ascii="Times New Roman" w:hAnsi="Times New Roman" w:cs="Times New Roman"/>
          <w:color w:val="FF0000"/>
          <w:szCs w:val="24"/>
          <w:lang w:val="en-GB"/>
        </w:rPr>
        <w:t>After all, this hands-on experience of qualitative research is invaluable.</w:t>
      </w:r>
    </w:p>
    <w:p w:rsidR="00111312" w:rsidRPr="00093BA5" w:rsidRDefault="00111312" w:rsidP="00AF53F6">
      <w:pPr>
        <w:jc w:val="both"/>
        <w:rPr>
          <w:rFonts w:ascii="Times New Roman" w:hAnsi="Times New Roman" w:cs="Times New Roman"/>
          <w:b/>
          <w:color w:val="FF0000"/>
          <w:szCs w:val="24"/>
        </w:rPr>
      </w:pPr>
    </w:p>
    <w:p w:rsidR="00111312" w:rsidRDefault="00111312" w:rsidP="00AF53F6">
      <w:pPr>
        <w:jc w:val="both"/>
        <w:rPr>
          <w:rFonts w:ascii="Times New Roman" w:hAnsi="Times New Roman" w:cs="Times New Roman"/>
          <w:b/>
          <w:color w:val="FF0000"/>
          <w:szCs w:val="24"/>
          <w:lang w:val="en-GB"/>
        </w:rPr>
      </w:pPr>
    </w:p>
    <w:p w:rsidR="00111312" w:rsidRDefault="00111312" w:rsidP="00AF53F6">
      <w:pPr>
        <w:jc w:val="both"/>
        <w:rPr>
          <w:rFonts w:ascii="Times New Roman" w:hAnsi="Times New Roman" w:cs="Times New Roman"/>
          <w:b/>
          <w:color w:val="FF0000"/>
          <w:szCs w:val="24"/>
          <w:lang w:val="en-GB"/>
        </w:rPr>
      </w:pPr>
    </w:p>
    <w:p w:rsidR="00111312" w:rsidRDefault="00111312" w:rsidP="00AF53F6">
      <w:pPr>
        <w:jc w:val="both"/>
        <w:rPr>
          <w:rFonts w:ascii="Times New Roman" w:hAnsi="Times New Roman" w:cs="Times New Roman"/>
          <w:b/>
          <w:color w:val="FF0000"/>
          <w:szCs w:val="24"/>
          <w:lang w:val="en-GB"/>
        </w:rPr>
      </w:pPr>
    </w:p>
    <w:p w:rsidR="00DC5290" w:rsidRPr="00111312" w:rsidRDefault="00F16831" w:rsidP="00AF53F6">
      <w:pPr>
        <w:jc w:val="both"/>
        <w:rPr>
          <w:rFonts w:ascii="Times New Roman" w:hAnsi="Times New Roman" w:cs="Times New Roman"/>
          <w:b/>
          <w:color w:val="FF0000"/>
          <w:szCs w:val="24"/>
          <w:lang w:val="en-GB"/>
        </w:rPr>
      </w:pPr>
      <w:r w:rsidRPr="00111312">
        <w:rPr>
          <w:rFonts w:ascii="Times New Roman" w:hAnsi="Times New Roman" w:cs="Times New Roman"/>
          <w:b/>
          <w:color w:val="FF0000"/>
          <w:szCs w:val="24"/>
          <w:lang w:val="en-GB"/>
        </w:rPr>
        <w:t>Meaning of investment portfolio diversification</w:t>
      </w:r>
    </w:p>
    <w:p w:rsidR="00F16831" w:rsidRPr="00111312" w:rsidRDefault="00F16831" w:rsidP="00AF53F6">
      <w:pPr>
        <w:jc w:val="both"/>
        <w:rPr>
          <w:rFonts w:ascii="Times New Roman" w:hAnsi="Times New Roman" w:cs="Times New Roman"/>
          <w:color w:val="FF0000"/>
          <w:szCs w:val="24"/>
          <w:lang w:val="en-GB"/>
        </w:rPr>
      </w:pPr>
    </w:p>
    <w:p w:rsidR="004539FF" w:rsidRPr="00111312" w:rsidRDefault="003323EF" w:rsidP="00AF53F6">
      <w:pPr>
        <w:jc w:val="both"/>
        <w:rPr>
          <w:rFonts w:ascii="Times New Roman" w:hAnsi="Times New Roman" w:cs="Times New Roman"/>
          <w:color w:val="FF0000"/>
          <w:szCs w:val="24"/>
          <w:lang w:val="en-GB"/>
        </w:rPr>
      </w:pPr>
      <w:r w:rsidRPr="00111312">
        <w:rPr>
          <w:rFonts w:ascii="Times New Roman" w:hAnsi="Times New Roman" w:cs="Times New Roman" w:hint="eastAsia"/>
          <w:color w:val="FF0000"/>
          <w:szCs w:val="24"/>
          <w:lang w:val="en-GB"/>
        </w:rPr>
        <w:t xml:space="preserve">Participants in focus group and interests agree with the concept of diversification unanimously.  They </w:t>
      </w:r>
      <w:r w:rsidR="000840E2" w:rsidRPr="00111312">
        <w:rPr>
          <w:rFonts w:ascii="Times New Roman" w:hAnsi="Times New Roman" w:cs="Times New Roman" w:hint="eastAsia"/>
          <w:color w:val="FF0000"/>
          <w:szCs w:val="24"/>
          <w:lang w:val="en-GB"/>
        </w:rPr>
        <w:t>all</w:t>
      </w:r>
      <w:r w:rsidRPr="00111312">
        <w:rPr>
          <w:rFonts w:ascii="Times New Roman" w:hAnsi="Times New Roman" w:cs="Times New Roman" w:hint="eastAsia"/>
          <w:color w:val="FF0000"/>
          <w:szCs w:val="24"/>
          <w:lang w:val="en-GB"/>
        </w:rPr>
        <w:t xml:space="preserve"> consider </w:t>
      </w:r>
      <w:r w:rsidR="000840E2" w:rsidRPr="00111312">
        <w:rPr>
          <w:rFonts w:ascii="Times New Roman" w:hAnsi="Times New Roman" w:cs="Times New Roman" w:hint="eastAsia"/>
          <w:color w:val="FF0000"/>
          <w:szCs w:val="24"/>
          <w:lang w:val="en-GB"/>
        </w:rPr>
        <w:t>diversification as buying different types of things</w:t>
      </w:r>
      <w:r w:rsidR="007C3CED" w:rsidRPr="00111312">
        <w:rPr>
          <w:rFonts w:ascii="Times New Roman" w:hAnsi="Times New Roman" w:cs="Times New Roman" w:hint="eastAsia"/>
          <w:color w:val="FF0000"/>
          <w:szCs w:val="24"/>
          <w:lang w:val="en-GB"/>
        </w:rPr>
        <w:t>.</w:t>
      </w:r>
      <w:r w:rsidR="000840E2" w:rsidRPr="00111312">
        <w:rPr>
          <w:rFonts w:ascii="Times New Roman" w:hAnsi="Times New Roman" w:cs="Times New Roman" w:hint="eastAsia"/>
          <w:color w:val="FF0000"/>
          <w:szCs w:val="24"/>
          <w:lang w:val="en-GB"/>
        </w:rPr>
        <w:t xml:space="preserve">  The </w:t>
      </w:r>
      <w:r w:rsidR="007C3CED" w:rsidRPr="00111312">
        <w:rPr>
          <w:rFonts w:ascii="Times New Roman" w:hAnsi="Times New Roman" w:cs="Times New Roman" w:hint="eastAsia"/>
          <w:color w:val="FF0000"/>
          <w:szCs w:val="24"/>
          <w:lang w:val="en-GB"/>
        </w:rPr>
        <w:t xml:space="preserve">focus group conformity </w:t>
      </w:r>
      <w:r w:rsidR="00636C84" w:rsidRPr="00111312">
        <w:rPr>
          <w:rFonts w:ascii="Times New Roman" w:hAnsi="Times New Roman" w:cs="Times New Roman" w:hint="eastAsia"/>
          <w:color w:val="FF0000"/>
          <w:szCs w:val="24"/>
          <w:lang w:val="en-GB"/>
        </w:rPr>
        <w:t xml:space="preserve">and </w:t>
      </w:r>
      <w:r w:rsidR="007C3CED" w:rsidRPr="00111312">
        <w:rPr>
          <w:rFonts w:ascii="Times New Roman" w:hAnsi="Times New Roman" w:cs="Times New Roman" w:hint="eastAsia"/>
          <w:color w:val="FF0000"/>
          <w:szCs w:val="24"/>
          <w:lang w:val="en-GB"/>
        </w:rPr>
        <w:t xml:space="preserve">is to buy different types of assets or assets with different types of risk level. The </w:t>
      </w:r>
      <w:r w:rsidR="004539FF" w:rsidRPr="00111312">
        <w:rPr>
          <w:rFonts w:ascii="Times New Roman" w:hAnsi="Times New Roman" w:cs="Times New Roman"/>
          <w:color w:val="FF0000"/>
          <w:szCs w:val="24"/>
          <w:lang w:val="en-GB"/>
        </w:rPr>
        <w:t>following</w:t>
      </w:r>
      <w:r w:rsidR="004539FF" w:rsidRPr="00111312">
        <w:rPr>
          <w:rFonts w:ascii="Times New Roman" w:hAnsi="Times New Roman" w:cs="Times New Roman" w:hint="eastAsia"/>
          <w:color w:val="FF0000"/>
          <w:szCs w:val="24"/>
          <w:lang w:val="en-GB"/>
        </w:rPr>
        <w:t xml:space="preserve"> </w:t>
      </w:r>
      <w:r w:rsidR="00E4417F" w:rsidRPr="00111312">
        <w:rPr>
          <w:rFonts w:ascii="Times New Roman" w:hAnsi="Times New Roman" w:cs="Times New Roman" w:hint="eastAsia"/>
          <w:color w:val="FF0000"/>
          <w:szCs w:val="24"/>
          <w:lang w:val="en-GB"/>
        </w:rPr>
        <w:t xml:space="preserve">typical </w:t>
      </w:r>
      <w:r w:rsidR="004539FF" w:rsidRPr="00111312">
        <w:rPr>
          <w:rFonts w:ascii="Times New Roman" w:hAnsi="Times New Roman" w:cs="Times New Roman" w:hint="eastAsia"/>
          <w:color w:val="FF0000"/>
          <w:szCs w:val="24"/>
          <w:lang w:val="en-GB"/>
        </w:rPr>
        <w:t>responses illustrate their attitude:</w:t>
      </w:r>
    </w:p>
    <w:p w:rsidR="004539FF" w:rsidRPr="00111312" w:rsidRDefault="004539FF" w:rsidP="00AF53F6">
      <w:pPr>
        <w:jc w:val="both"/>
        <w:rPr>
          <w:rFonts w:ascii="Times New Roman" w:hAnsi="Times New Roman" w:cs="Times New Roman"/>
          <w:color w:val="FF0000"/>
          <w:szCs w:val="24"/>
          <w:lang w:val="en-GB"/>
        </w:rPr>
      </w:pPr>
    </w:p>
    <w:p w:rsidR="003323EF" w:rsidRPr="00111312" w:rsidRDefault="004539FF" w:rsidP="00AF53F6">
      <w:pPr>
        <w:ind w:left="566" w:hangingChars="236" w:hanging="566"/>
        <w:jc w:val="both"/>
        <w:rPr>
          <w:rFonts w:ascii="Times New Roman" w:hAnsi="Times New Roman" w:cs="Times New Roman"/>
          <w:color w:val="FF0000"/>
          <w:szCs w:val="24"/>
          <w:lang w:val="en-GB" w:eastAsia="zh-HK"/>
        </w:rPr>
      </w:pPr>
      <w:r w:rsidRPr="00111312">
        <w:rPr>
          <w:rFonts w:ascii="Times New Roman" w:hAnsi="Times New Roman" w:cs="Times New Roman" w:hint="eastAsia"/>
          <w:color w:val="FF0000"/>
          <w:szCs w:val="24"/>
          <w:lang w:val="en-GB"/>
        </w:rPr>
        <w:tab/>
      </w:r>
      <w:proofErr w:type="gramStart"/>
      <w:r w:rsidR="00400E57" w:rsidRPr="00111312">
        <w:rPr>
          <w:rFonts w:ascii="Times New Roman" w:hAnsi="Times New Roman" w:cs="Times New Roman" w:hint="eastAsia"/>
          <w:color w:val="FF0000"/>
          <w:szCs w:val="24"/>
          <w:lang w:val="en-GB"/>
        </w:rPr>
        <w:t>（</w:t>
      </w:r>
      <w:proofErr w:type="gramEnd"/>
      <w:r w:rsidR="00400E57" w:rsidRPr="00111312">
        <w:rPr>
          <w:rFonts w:ascii="Times New Roman" w:hAnsi="Times New Roman" w:cs="Times New Roman" w:hint="eastAsia"/>
          <w:color w:val="FF0000"/>
          <w:szCs w:val="24"/>
          <w:lang w:val="en-GB"/>
        </w:rPr>
        <w:t>…</w:t>
      </w:r>
      <w:r w:rsidR="00400E57" w:rsidRPr="00111312">
        <w:rPr>
          <w:rFonts w:ascii="Times New Roman" w:hAnsi="Times New Roman" w:cs="Times New Roman" w:hint="eastAsia"/>
          <w:color w:val="FF0000"/>
          <w:szCs w:val="24"/>
          <w:lang w:val="en-GB"/>
        </w:rPr>
        <w:t>.</w:t>
      </w:r>
      <w:r w:rsidR="00400E57" w:rsidRPr="00111312">
        <w:rPr>
          <w:rFonts w:ascii="Times New Roman" w:hAnsi="Times New Roman" w:cs="Times New Roman" w:hint="eastAsia"/>
          <w:color w:val="FF0000"/>
          <w:szCs w:val="24"/>
          <w:lang w:val="en-GB"/>
        </w:rPr>
        <w:t>）</w:t>
      </w:r>
      <w:r w:rsidR="00400E57" w:rsidRPr="00111312">
        <w:rPr>
          <w:rFonts w:ascii="Times New Roman" w:hAnsi="Times New Roman" w:cs="Times New Roman" w:hint="eastAsia"/>
          <w:color w:val="FF0000"/>
          <w:szCs w:val="24"/>
          <w:lang w:val="en-GB"/>
        </w:rPr>
        <w:t>as I am</w:t>
      </w:r>
      <w:r w:rsidR="00400E57" w:rsidRPr="00111312">
        <w:rPr>
          <w:rFonts w:ascii="Times New Roman" w:hAnsi="Times New Roman" w:cs="Times New Roman"/>
          <w:color w:val="FF0000"/>
          <w:szCs w:val="24"/>
          <w:lang w:val="en-GB"/>
        </w:rPr>
        <w:t xml:space="preserve"> quite young</w:t>
      </w:r>
      <w:r w:rsidR="00400E57" w:rsidRPr="00111312">
        <w:rPr>
          <w:rFonts w:ascii="Times New Roman" w:hAnsi="Times New Roman" w:cs="Times New Roman" w:hint="eastAsia"/>
          <w:color w:val="FF0000"/>
          <w:szCs w:val="24"/>
          <w:lang w:val="en-GB"/>
        </w:rPr>
        <w:t>, I think my ability to take risk is higher, and so I would buy something with higher risk.  That is, conduct it through low, medium and high-risk securities and through all types of portfolio.  I would buy real estate, and talking</w:t>
      </w:r>
      <w:r w:rsidR="00400E57" w:rsidRPr="00111312">
        <w:rPr>
          <w:rFonts w:ascii="Times New Roman" w:hAnsi="Times New Roman" w:cs="Times New Roman"/>
          <w:color w:val="FF0000"/>
          <w:szCs w:val="24"/>
          <w:lang w:val="en-GB"/>
        </w:rPr>
        <w:t xml:space="preserve"> about high-risk stock, I would even buy very small cap stocks; for long-term investment, frankly speaking HSBC is worth a buy just for its dividends (…) (focus group which was reached consensus).</w:t>
      </w:r>
    </w:p>
    <w:p w:rsidR="00E4417F" w:rsidRPr="00111312" w:rsidRDefault="00E4417F" w:rsidP="00AF53F6">
      <w:pPr>
        <w:jc w:val="both"/>
        <w:rPr>
          <w:rFonts w:ascii="Times New Roman" w:hAnsi="Times New Roman" w:cs="Times New Roman"/>
          <w:color w:val="FF0000"/>
          <w:szCs w:val="24"/>
          <w:lang w:val="en-GB" w:eastAsia="zh-HK"/>
        </w:rPr>
      </w:pPr>
    </w:p>
    <w:p w:rsidR="00E4417F" w:rsidRPr="00111312" w:rsidRDefault="00E4417F" w:rsidP="00AF53F6">
      <w:pPr>
        <w:ind w:left="566" w:hangingChars="236" w:hanging="566"/>
        <w:jc w:val="both"/>
        <w:rPr>
          <w:rFonts w:ascii="Times New Roman" w:hAnsi="Times New Roman" w:cs="Times New Roman"/>
          <w:color w:val="FF0000"/>
          <w:szCs w:val="24"/>
          <w:lang w:val="en-GB" w:eastAsia="zh-HK"/>
        </w:rPr>
      </w:pPr>
      <w:r w:rsidRPr="00111312">
        <w:rPr>
          <w:rFonts w:ascii="Times New Roman" w:hAnsi="Times New Roman" w:cs="Times New Roman" w:hint="eastAsia"/>
          <w:color w:val="FF0000"/>
          <w:szCs w:val="24"/>
          <w:lang w:val="en-GB" w:eastAsia="zh-HK"/>
        </w:rPr>
        <w:t xml:space="preserve">     Diversification</w:t>
      </w:r>
      <w:r w:rsidRPr="00111312">
        <w:rPr>
          <w:rFonts w:ascii="Times New Roman" w:hAnsi="Times New Roman" w:cs="Times New Roman"/>
          <w:color w:val="FF0000"/>
          <w:szCs w:val="24"/>
          <w:lang w:val="en-GB" w:eastAsia="zh-HK"/>
        </w:rPr>
        <w:t>…</w:t>
      </w:r>
      <w:r w:rsidRPr="00111312">
        <w:rPr>
          <w:rFonts w:ascii="Times New Roman" w:hAnsi="Times New Roman" w:cs="Times New Roman" w:hint="eastAsia"/>
          <w:color w:val="FF0000"/>
          <w:szCs w:val="24"/>
          <w:lang w:val="en-GB" w:eastAsia="zh-HK"/>
        </w:rPr>
        <w:t>.is like having different types, analysi</w:t>
      </w:r>
      <w:r w:rsidR="00AD6CE3" w:rsidRPr="00111312">
        <w:rPr>
          <w:rFonts w:ascii="Times New Roman" w:hAnsi="Times New Roman" w:cs="Times New Roman"/>
          <w:color w:val="FF0000"/>
          <w:szCs w:val="24"/>
          <w:lang w:val="en-GB" w:eastAsia="zh-HK"/>
        </w:rPr>
        <w:t>s of</w:t>
      </w:r>
      <w:r w:rsidRPr="00111312">
        <w:rPr>
          <w:rFonts w:ascii="Times New Roman" w:hAnsi="Times New Roman" w:cs="Times New Roman" w:hint="eastAsia"/>
          <w:color w:val="FF0000"/>
          <w:szCs w:val="24"/>
          <w:lang w:val="en-GB" w:eastAsia="zh-HK"/>
        </w:rPr>
        <w:t xml:space="preserve"> </w:t>
      </w:r>
      <w:r w:rsidR="00D4127F" w:rsidRPr="00111312">
        <w:rPr>
          <w:rFonts w:ascii="Times New Roman" w:hAnsi="Times New Roman" w:cs="Times New Roman" w:hint="eastAsia"/>
          <w:color w:val="FF0000"/>
          <w:szCs w:val="24"/>
          <w:lang w:val="en-GB" w:eastAsia="zh-HK"/>
        </w:rPr>
        <w:t xml:space="preserve">the </w:t>
      </w:r>
      <w:r w:rsidRPr="00111312">
        <w:rPr>
          <w:rFonts w:ascii="Times New Roman" w:hAnsi="Times New Roman" w:cs="Times New Roman" w:hint="eastAsia"/>
          <w:color w:val="FF0000"/>
          <w:szCs w:val="24"/>
          <w:lang w:val="en-GB" w:eastAsia="zh-HK"/>
        </w:rPr>
        <w:t xml:space="preserve">types </w:t>
      </w:r>
      <w:r w:rsidR="00D4127F" w:rsidRPr="00111312">
        <w:rPr>
          <w:rFonts w:ascii="Times New Roman" w:hAnsi="Times New Roman" w:cs="Times New Roman" w:hint="eastAsia"/>
          <w:color w:val="FF0000"/>
          <w:szCs w:val="24"/>
          <w:lang w:val="en-GB" w:eastAsia="zh-HK"/>
        </w:rPr>
        <w:t>would suggest categories of stock, derivatives, real estate, fixed income saving (</w:t>
      </w:r>
      <w:r w:rsidR="00D4127F" w:rsidRPr="00111312">
        <w:rPr>
          <w:rFonts w:ascii="Times New Roman" w:hAnsi="Times New Roman" w:cs="Times New Roman"/>
          <w:color w:val="FF0000"/>
          <w:szCs w:val="24"/>
          <w:lang w:val="en-GB" w:eastAsia="zh-HK"/>
        </w:rPr>
        <w:t>…</w:t>
      </w:r>
      <w:r w:rsidR="00D4127F" w:rsidRPr="00111312">
        <w:rPr>
          <w:rFonts w:ascii="Times New Roman" w:hAnsi="Times New Roman" w:cs="Times New Roman" w:hint="eastAsia"/>
          <w:color w:val="FF0000"/>
          <w:szCs w:val="24"/>
          <w:lang w:val="en-GB" w:eastAsia="zh-HK"/>
        </w:rPr>
        <w:t>) (</w:t>
      </w:r>
      <w:r w:rsidR="00636C84" w:rsidRPr="00111312">
        <w:rPr>
          <w:rFonts w:ascii="Times New Roman" w:hAnsi="Times New Roman" w:cs="Times New Roman" w:hint="eastAsia"/>
          <w:color w:val="FF0000"/>
          <w:szCs w:val="24"/>
          <w:lang w:val="en-GB" w:eastAsia="zh-HK"/>
        </w:rPr>
        <w:t>I</w:t>
      </w:r>
      <w:r w:rsidR="00D4127F" w:rsidRPr="00111312">
        <w:rPr>
          <w:rFonts w:ascii="Times New Roman" w:hAnsi="Times New Roman" w:cs="Times New Roman" w:hint="eastAsia"/>
          <w:color w:val="FF0000"/>
          <w:szCs w:val="24"/>
          <w:lang w:val="en-GB" w:eastAsia="zh-HK"/>
        </w:rPr>
        <w:t xml:space="preserve">nterviewee no. 3) </w:t>
      </w:r>
      <w:r w:rsidRPr="00111312">
        <w:rPr>
          <w:rFonts w:ascii="Times New Roman" w:hAnsi="Times New Roman" w:cs="Times New Roman" w:hint="eastAsia"/>
          <w:color w:val="FF0000"/>
          <w:szCs w:val="24"/>
          <w:lang w:val="en-GB" w:eastAsia="zh-HK"/>
        </w:rPr>
        <w:t xml:space="preserve"> </w:t>
      </w:r>
    </w:p>
    <w:p w:rsidR="00E4417F" w:rsidRPr="00111312" w:rsidRDefault="00E4417F" w:rsidP="00AF53F6">
      <w:pPr>
        <w:jc w:val="both"/>
        <w:rPr>
          <w:rFonts w:ascii="Times New Roman" w:hAnsi="Times New Roman" w:cs="Times New Roman"/>
          <w:color w:val="FF0000"/>
          <w:szCs w:val="24"/>
          <w:lang w:val="en-GB" w:eastAsia="zh-HK"/>
        </w:rPr>
      </w:pPr>
    </w:p>
    <w:p w:rsidR="00400E57" w:rsidRPr="00111312" w:rsidRDefault="00D4127F" w:rsidP="00AF53F6">
      <w:pPr>
        <w:ind w:left="566" w:hangingChars="236" w:hanging="566"/>
        <w:jc w:val="both"/>
        <w:rPr>
          <w:rFonts w:ascii="Times New Roman" w:hAnsi="Times New Roman" w:cs="Times New Roman"/>
          <w:color w:val="FF0000"/>
          <w:szCs w:val="24"/>
          <w:lang w:val="en-GB"/>
        </w:rPr>
      </w:pPr>
      <w:r w:rsidRPr="00111312">
        <w:rPr>
          <w:rFonts w:ascii="Times New Roman" w:hAnsi="Times New Roman" w:cs="Times New Roman" w:hint="eastAsia"/>
          <w:color w:val="FF0000"/>
          <w:szCs w:val="24"/>
          <w:lang w:val="en-GB"/>
        </w:rPr>
        <w:tab/>
      </w:r>
      <w:r w:rsidR="00400E57" w:rsidRPr="00111312">
        <w:rPr>
          <w:rFonts w:ascii="Times New Roman" w:hAnsi="Times New Roman" w:cs="Times New Roman"/>
          <w:color w:val="FF0000"/>
          <w:szCs w:val="24"/>
          <w:lang w:val="en-GB"/>
        </w:rPr>
        <w:t>For me, it is to grab some good financial assets, maybe it is some stocks, some real assets, as long as you have the insight, buy some good assets and wait for their appreciation in value, or wait for it to have a good price spread and sell it.  The advantage of diversification is not to invest only in one asset, because however good quality it is, it would have volatility in price.  (Interviewee no. 5)</w:t>
      </w:r>
    </w:p>
    <w:p w:rsidR="003323EF" w:rsidRPr="00111312" w:rsidRDefault="003323EF" w:rsidP="00AF53F6">
      <w:pPr>
        <w:jc w:val="both"/>
        <w:rPr>
          <w:rFonts w:ascii="Times New Roman" w:hAnsi="Times New Roman" w:cs="Times New Roman"/>
          <w:color w:val="FF0000"/>
          <w:szCs w:val="24"/>
          <w:lang w:val="en-GB"/>
        </w:rPr>
      </w:pPr>
    </w:p>
    <w:p w:rsidR="00595A79" w:rsidRPr="00111312" w:rsidRDefault="00595A79" w:rsidP="00AF53F6">
      <w:pPr>
        <w:jc w:val="both"/>
        <w:rPr>
          <w:rFonts w:ascii="Times New Roman" w:hAnsi="Times New Roman" w:cs="Times New Roman"/>
          <w:color w:val="FF0000"/>
          <w:szCs w:val="24"/>
          <w:lang w:val="en-GB"/>
        </w:rPr>
      </w:pPr>
    </w:p>
    <w:p w:rsidR="00595A79" w:rsidRPr="00111312" w:rsidRDefault="00595A79" w:rsidP="00AF53F6">
      <w:pPr>
        <w:jc w:val="both"/>
        <w:rPr>
          <w:rFonts w:ascii="Times New Roman" w:hAnsi="Times New Roman" w:cs="Times New Roman"/>
          <w:b/>
          <w:color w:val="FF0000"/>
          <w:szCs w:val="24"/>
          <w:lang w:val="en-GB"/>
        </w:rPr>
      </w:pPr>
      <w:r w:rsidRPr="00111312">
        <w:rPr>
          <w:rFonts w:ascii="Times New Roman" w:hAnsi="Times New Roman" w:cs="Times New Roman" w:hint="eastAsia"/>
          <w:b/>
          <w:color w:val="FF0000"/>
          <w:szCs w:val="24"/>
          <w:lang w:val="en-GB"/>
        </w:rPr>
        <w:t>Rational Analysis vs. Psychological needs</w:t>
      </w:r>
    </w:p>
    <w:p w:rsidR="00595A79" w:rsidRPr="00111312" w:rsidRDefault="00595A79" w:rsidP="00AF53F6">
      <w:pPr>
        <w:jc w:val="both"/>
        <w:rPr>
          <w:rFonts w:ascii="Times New Roman" w:hAnsi="Times New Roman" w:cs="Times New Roman"/>
          <w:color w:val="FF0000"/>
          <w:szCs w:val="24"/>
          <w:lang w:val="en-GB"/>
        </w:rPr>
      </w:pPr>
    </w:p>
    <w:p w:rsidR="00400E57" w:rsidRPr="00111312" w:rsidRDefault="00400E57" w:rsidP="00AF53F6">
      <w:pPr>
        <w:jc w:val="both"/>
        <w:rPr>
          <w:rFonts w:ascii="Times New Roman" w:hAnsi="Times New Roman" w:cs="Times New Roman"/>
          <w:color w:val="FF0000"/>
          <w:szCs w:val="24"/>
          <w:lang w:val="en-GB"/>
        </w:rPr>
      </w:pPr>
      <w:r w:rsidRPr="00111312">
        <w:rPr>
          <w:rFonts w:ascii="Times New Roman" w:hAnsi="Times New Roman" w:cs="Times New Roman"/>
          <w:color w:val="FF0000"/>
          <w:szCs w:val="24"/>
          <w:lang w:val="en-GB"/>
        </w:rPr>
        <w:t>The focus group consensus is that ultimate aim of portfolio diversification is not to achieve numerical return or even financial goals but psychological stability.  Except two of the interviewees who think that they value rational analysis more, three of the interviewees think psychological stability is most important.  The quotation below confirms this result:</w:t>
      </w:r>
    </w:p>
    <w:p w:rsidR="00E9480E" w:rsidRPr="00111312" w:rsidRDefault="00E9480E" w:rsidP="00AF53F6">
      <w:pPr>
        <w:jc w:val="both"/>
        <w:rPr>
          <w:rFonts w:ascii="Times New Roman" w:hAnsi="Times New Roman" w:cs="Times New Roman"/>
          <w:color w:val="FF0000"/>
          <w:szCs w:val="24"/>
        </w:rPr>
      </w:pPr>
    </w:p>
    <w:p w:rsidR="00400E57" w:rsidRPr="00111312" w:rsidRDefault="00E9480E" w:rsidP="00AF53F6">
      <w:pPr>
        <w:ind w:left="566" w:hangingChars="236" w:hanging="566"/>
        <w:jc w:val="both"/>
        <w:rPr>
          <w:rFonts w:ascii="Times New Roman" w:hAnsi="Times New Roman" w:cs="Times New Roman"/>
          <w:color w:val="FF0000"/>
          <w:szCs w:val="24"/>
        </w:rPr>
      </w:pPr>
      <w:r w:rsidRPr="00111312">
        <w:rPr>
          <w:rFonts w:ascii="Times New Roman" w:hAnsi="Times New Roman" w:cs="Times New Roman" w:hint="eastAsia"/>
          <w:color w:val="FF0000"/>
          <w:szCs w:val="24"/>
        </w:rPr>
        <w:tab/>
      </w:r>
      <w:r w:rsidR="00400E57" w:rsidRPr="00111312">
        <w:rPr>
          <w:rFonts w:ascii="Times New Roman" w:hAnsi="Times New Roman" w:cs="Times New Roman"/>
          <w:color w:val="FF0000"/>
          <w:szCs w:val="24"/>
        </w:rPr>
        <w:t>I think speaking from everyone's investment hierarchy, sense of safety is most important.  In fact all these….the protection you are talking about….all of these, are originated from the sense of safety.  Whether you want to have real estate is actually also a sense of safety issue.  You need to have this feeling satisfied, in fact after investment, people will also consider whether it is secure….you would consider whether something is secure for clients or someone, or the level of security, accepting the level of security, whether it matches you, I think this applies to every investment (focus group which has reached consensus).</w:t>
      </w:r>
    </w:p>
    <w:p w:rsidR="00E9480E" w:rsidRPr="00111312" w:rsidRDefault="00E9480E" w:rsidP="00AF53F6">
      <w:pPr>
        <w:jc w:val="both"/>
        <w:rPr>
          <w:rFonts w:ascii="Times New Roman" w:hAnsi="Times New Roman" w:cs="Times New Roman"/>
          <w:color w:val="FF0000"/>
          <w:szCs w:val="24"/>
        </w:rPr>
      </w:pPr>
    </w:p>
    <w:p w:rsidR="00177D6A" w:rsidRPr="00111312" w:rsidRDefault="00177D6A" w:rsidP="00AF53F6">
      <w:pPr>
        <w:ind w:leftChars="236" w:left="566"/>
        <w:jc w:val="both"/>
        <w:rPr>
          <w:rFonts w:ascii="Times New Roman" w:hAnsi="Times New Roman" w:cs="Times New Roman"/>
          <w:color w:val="FF0000"/>
          <w:szCs w:val="24"/>
        </w:rPr>
      </w:pPr>
      <w:r w:rsidRPr="00111312">
        <w:rPr>
          <w:rFonts w:ascii="Times New Roman" w:hAnsi="Times New Roman" w:cs="Times New Roman" w:hint="eastAsia"/>
          <w:color w:val="FF0000"/>
          <w:szCs w:val="24"/>
        </w:rPr>
        <w:t>Comparatively</w:t>
      </w:r>
      <w:r w:rsidR="00400E57" w:rsidRPr="00111312">
        <w:rPr>
          <w:rFonts w:ascii="Times New Roman" w:hAnsi="Times New Roman" w:cs="Times New Roman"/>
          <w:color w:val="FF0000"/>
          <w:szCs w:val="24"/>
        </w:rPr>
        <w:t>,</w:t>
      </w:r>
      <w:r w:rsidRPr="00111312">
        <w:rPr>
          <w:rFonts w:ascii="Times New Roman" w:hAnsi="Times New Roman" w:cs="Times New Roman" w:hint="eastAsia"/>
          <w:color w:val="FF0000"/>
          <w:szCs w:val="24"/>
        </w:rPr>
        <w:t xml:space="preserve"> I have more sentimental </w:t>
      </w:r>
      <w:proofErr w:type="gramStart"/>
      <w:r w:rsidRPr="00111312">
        <w:rPr>
          <w:rFonts w:ascii="Times New Roman" w:hAnsi="Times New Roman" w:cs="Times New Roman" w:hint="eastAsia"/>
          <w:color w:val="FF0000"/>
          <w:szCs w:val="24"/>
        </w:rPr>
        <w:t>orientation,</w:t>
      </w:r>
      <w:proofErr w:type="gramEnd"/>
      <w:r w:rsidRPr="00111312">
        <w:rPr>
          <w:rFonts w:ascii="Times New Roman" w:hAnsi="Times New Roman" w:cs="Times New Roman" w:hint="eastAsia"/>
          <w:color w:val="FF0000"/>
          <w:szCs w:val="24"/>
        </w:rPr>
        <w:t xml:space="preserve"> consider more on the feeling side (interviewee 2) </w:t>
      </w:r>
    </w:p>
    <w:p w:rsidR="00177D6A" w:rsidRPr="00111312" w:rsidRDefault="00177D6A" w:rsidP="00AF53F6">
      <w:pPr>
        <w:ind w:leftChars="236" w:left="566"/>
        <w:jc w:val="both"/>
        <w:rPr>
          <w:rFonts w:ascii="Times New Roman" w:hAnsi="Times New Roman" w:cs="Times New Roman"/>
          <w:color w:val="FF0000"/>
          <w:szCs w:val="24"/>
        </w:rPr>
      </w:pPr>
    </w:p>
    <w:p w:rsidR="00400E57" w:rsidRPr="00111312" w:rsidRDefault="00400E57" w:rsidP="00AF53F6">
      <w:pPr>
        <w:ind w:leftChars="236" w:left="566"/>
        <w:jc w:val="both"/>
        <w:rPr>
          <w:rFonts w:ascii="Times New Roman" w:hAnsi="Times New Roman" w:cs="Times New Roman"/>
          <w:color w:val="FF0000"/>
          <w:szCs w:val="24"/>
        </w:rPr>
      </w:pPr>
      <w:r w:rsidRPr="00111312">
        <w:rPr>
          <w:rFonts w:ascii="Times New Roman" w:hAnsi="Times New Roman" w:cs="Times New Roman"/>
          <w:color w:val="FF0000"/>
          <w:szCs w:val="24"/>
        </w:rPr>
        <w:t>(</w:t>
      </w:r>
      <w:proofErr w:type="gramStart"/>
      <w:r w:rsidRPr="00111312">
        <w:rPr>
          <w:rFonts w:ascii="Times New Roman" w:hAnsi="Times New Roman" w:cs="Times New Roman"/>
          <w:color w:val="FF0000"/>
          <w:szCs w:val="24"/>
        </w:rPr>
        <w:t>talking</w:t>
      </w:r>
      <w:proofErr w:type="gramEnd"/>
      <w:r w:rsidRPr="00111312">
        <w:rPr>
          <w:rFonts w:ascii="Times New Roman" w:hAnsi="Times New Roman" w:cs="Times New Roman"/>
          <w:color w:val="FF0000"/>
          <w:szCs w:val="24"/>
        </w:rPr>
        <w:t xml:space="preserve"> about whether sense of stability important) This is important, this is very important.  In fact, this is even more important than the marriage issue I mentioned.  Probability because I am not knowledgeable enough, but if I am knowledgeable enough I may be 50:50 (importance sense of stability versus rational analysis), but at this moment I think I am in a position of 70:30 (interviewee 5)</w:t>
      </w:r>
    </w:p>
    <w:p w:rsidR="00AD6CE3" w:rsidRPr="00111312" w:rsidRDefault="00AD6CE3" w:rsidP="00AF53F6">
      <w:pPr>
        <w:ind w:leftChars="236" w:left="566"/>
        <w:jc w:val="both"/>
        <w:rPr>
          <w:rFonts w:ascii="Times New Roman" w:hAnsi="Times New Roman" w:cs="Times New Roman"/>
          <w:color w:val="FF0000"/>
          <w:szCs w:val="24"/>
        </w:rPr>
      </w:pPr>
    </w:p>
    <w:p w:rsidR="002946DF" w:rsidRPr="00111312" w:rsidRDefault="002946DF" w:rsidP="00AF53F6">
      <w:pPr>
        <w:ind w:leftChars="236" w:left="566"/>
        <w:jc w:val="both"/>
        <w:rPr>
          <w:rFonts w:ascii="Times New Roman" w:hAnsi="Times New Roman" w:cs="Times New Roman"/>
          <w:color w:val="FF0000"/>
          <w:szCs w:val="24"/>
        </w:rPr>
      </w:pPr>
    </w:p>
    <w:p w:rsidR="002946DF" w:rsidRPr="00111312" w:rsidRDefault="002946DF" w:rsidP="00AF53F6">
      <w:pPr>
        <w:ind w:leftChars="236" w:left="566"/>
        <w:jc w:val="both"/>
        <w:rPr>
          <w:rFonts w:ascii="Times New Roman" w:hAnsi="Times New Roman" w:cs="Times New Roman"/>
          <w:color w:val="FF0000"/>
          <w:szCs w:val="24"/>
        </w:rPr>
      </w:pPr>
    </w:p>
    <w:p w:rsidR="005C7D23" w:rsidRPr="00111312" w:rsidRDefault="005C7D23" w:rsidP="00AF53F6">
      <w:pPr>
        <w:jc w:val="both"/>
        <w:rPr>
          <w:rFonts w:ascii="Times New Roman" w:hAnsi="Times New Roman" w:cs="Times New Roman"/>
          <w:b/>
          <w:color w:val="FF0000"/>
          <w:szCs w:val="24"/>
        </w:rPr>
      </w:pPr>
      <w:r w:rsidRPr="00111312">
        <w:rPr>
          <w:rFonts w:ascii="Times New Roman" w:hAnsi="Times New Roman" w:cs="Times New Roman" w:hint="eastAsia"/>
          <w:b/>
          <w:color w:val="FF0000"/>
          <w:szCs w:val="24"/>
        </w:rPr>
        <w:t>Depiction of shape and content of investment portfolio</w:t>
      </w:r>
    </w:p>
    <w:p w:rsidR="005C7D23" w:rsidRPr="00111312" w:rsidRDefault="005C7D23" w:rsidP="00AF53F6">
      <w:pPr>
        <w:jc w:val="both"/>
        <w:rPr>
          <w:rFonts w:ascii="Times New Roman" w:hAnsi="Times New Roman" w:cs="Times New Roman"/>
          <w:color w:val="FF0000"/>
          <w:szCs w:val="24"/>
        </w:rPr>
      </w:pPr>
    </w:p>
    <w:p w:rsidR="005C7D23" w:rsidRPr="00111312" w:rsidRDefault="00400E57" w:rsidP="00AF53F6">
      <w:pPr>
        <w:jc w:val="both"/>
        <w:rPr>
          <w:rFonts w:ascii="Times New Roman" w:hAnsi="Times New Roman" w:cs="Times New Roman"/>
          <w:color w:val="FF0000"/>
          <w:szCs w:val="24"/>
        </w:rPr>
      </w:pPr>
      <w:r w:rsidRPr="00111312">
        <w:rPr>
          <w:rFonts w:ascii="Times New Roman" w:hAnsi="Times New Roman" w:cs="Times New Roman"/>
          <w:color w:val="FF0000"/>
          <w:szCs w:val="24"/>
        </w:rPr>
        <w:t xml:space="preserve">Knowing the description of the inner content classification of the participants' investment portfolio is the primary objective of this study.  It was found that financial risk pyramid is a fair picture to depict their portfolio structure.  This is the consensus of the focus group.  Three interviewees describe their portfolio as a layered structure like a financial pyramid, one thinks his portfolio as a pie but with sectors built with different priorities, one considers her portfolio as a pie only.  </w:t>
      </w:r>
    </w:p>
    <w:p w:rsidR="005C7D23" w:rsidRPr="00111312" w:rsidRDefault="005C7D23" w:rsidP="00AF53F6">
      <w:pPr>
        <w:jc w:val="both"/>
        <w:rPr>
          <w:rFonts w:ascii="Times New Roman" w:hAnsi="Times New Roman" w:cs="Times New Roman"/>
          <w:color w:val="FF0000"/>
          <w:szCs w:val="24"/>
        </w:rPr>
      </w:pPr>
    </w:p>
    <w:p w:rsidR="005C7D23" w:rsidRPr="00111312" w:rsidRDefault="00400E57" w:rsidP="00AF53F6">
      <w:pPr>
        <w:jc w:val="both"/>
        <w:rPr>
          <w:rFonts w:ascii="Times New Roman" w:hAnsi="Times New Roman" w:cs="Times New Roman"/>
          <w:color w:val="FF0000"/>
          <w:szCs w:val="24"/>
        </w:rPr>
      </w:pPr>
      <w:r w:rsidRPr="00111312">
        <w:rPr>
          <w:rFonts w:ascii="Times New Roman" w:hAnsi="Times New Roman" w:cs="Times New Roman"/>
          <w:color w:val="FF0000"/>
          <w:szCs w:val="24"/>
          <w:lang w:val="en-GB"/>
        </w:rPr>
        <w:t xml:space="preserve">We identified eleven themes which can be grouped into three categories of fundamental characteristics, psychological needs, and life goals. Protection, liquidity, growth, and dream (including </w:t>
      </w:r>
      <w:r w:rsidR="004C1619" w:rsidRPr="00111312">
        <w:rPr>
          <w:rFonts w:ascii="Times New Roman" w:hAnsi="Times New Roman" w:cs="Times New Roman"/>
          <w:color w:val="FF0000"/>
          <w:szCs w:val="24"/>
          <w:lang w:val="en-GB"/>
        </w:rPr>
        <w:t>get rich</w:t>
      </w:r>
      <w:r w:rsidRPr="00111312">
        <w:rPr>
          <w:rFonts w:ascii="Times New Roman" w:hAnsi="Times New Roman" w:cs="Times New Roman"/>
          <w:color w:val="FF0000"/>
          <w:szCs w:val="24"/>
          <w:lang w:val="en-GB"/>
        </w:rPr>
        <w:t xml:space="preserve"> and philanthropy) are the themes that mentioned most, and they can be </w:t>
      </w:r>
      <w:r w:rsidRPr="00111312">
        <w:rPr>
          <w:rFonts w:ascii="Times New Roman" w:hAnsi="Times New Roman" w:cs="Times New Roman"/>
          <w:color w:val="FF0000"/>
          <w:szCs w:val="24"/>
          <w:lang w:val="en-GB"/>
        </w:rPr>
        <w:lastRenderedPageBreak/>
        <w:t xml:space="preserve">categorized as "psychological needs", and followed by themes like retirement needs, </w:t>
      </w:r>
      <w:r w:rsidR="004C1619" w:rsidRPr="00111312">
        <w:rPr>
          <w:rFonts w:ascii="Times New Roman" w:hAnsi="Times New Roman" w:cs="Times New Roman"/>
          <w:color w:val="FF0000"/>
          <w:szCs w:val="24"/>
          <w:lang w:val="en-GB"/>
        </w:rPr>
        <w:t xml:space="preserve">children education, </w:t>
      </w:r>
      <w:r w:rsidRPr="00111312">
        <w:rPr>
          <w:rFonts w:ascii="Times New Roman" w:hAnsi="Times New Roman" w:cs="Times New Roman"/>
          <w:color w:val="FF0000"/>
          <w:szCs w:val="24"/>
          <w:lang w:val="en-GB"/>
        </w:rPr>
        <w:t>property investment, and</w:t>
      </w:r>
      <w:r w:rsidR="004C1619" w:rsidRPr="00111312">
        <w:rPr>
          <w:rFonts w:ascii="Times New Roman" w:hAnsi="Times New Roman" w:cs="Times New Roman"/>
          <w:color w:val="FF0000"/>
          <w:szCs w:val="24"/>
          <w:lang w:val="en-GB"/>
        </w:rPr>
        <w:t xml:space="preserve"> new career development</w:t>
      </w:r>
      <w:r w:rsidRPr="00111312">
        <w:rPr>
          <w:rFonts w:ascii="Times New Roman" w:hAnsi="Times New Roman" w:cs="Times New Roman"/>
          <w:color w:val="FF0000"/>
          <w:szCs w:val="24"/>
          <w:lang w:val="en-GB"/>
        </w:rPr>
        <w:t>, which can be categorized as "life goals".  The only two exception cases are that when life goals like retirement are imminent, the interviewees will consider this dominating. Risk and return characteristics are usually the first two factors mentioned when discussing selecting investments, but no one mention</w:t>
      </w:r>
      <w:r w:rsidR="004C1619" w:rsidRPr="00111312">
        <w:rPr>
          <w:rFonts w:ascii="Times New Roman" w:hAnsi="Times New Roman" w:cs="Times New Roman"/>
          <w:color w:val="FF0000"/>
          <w:szCs w:val="24"/>
          <w:lang w:val="en-GB"/>
        </w:rPr>
        <w:t>s</w:t>
      </w:r>
      <w:r w:rsidRPr="00111312">
        <w:rPr>
          <w:rFonts w:ascii="Times New Roman" w:hAnsi="Times New Roman" w:cs="Times New Roman"/>
          <w:color w:val="FF0000"/>
          <w:szCs w:val="24"/>
          <w:lang w:val="en-GB"/>
        </w:rPr>
        <w:t xml:space="preserve"> this to be the composition of final portfolio structure. The results are summarized in figure 1.</w:t>
      </w:r>
    </w:p>
    <w:p w:rsidR="00BD7076" w:rsidRPr="00111312" w:rsidRDefault="00BD7076" w:rsidP="00987176">
      <w:pPr>
        <w:ind w:leftChars="236" w:left="566"/>
        <w:rPr>
          <w:rFonts w:ascii="Times New Roman" w:hAnsi="Times New Roman" w:cs="Times New Roman"/>
          <w:color w:val="FF0000"/>
          <w:szCs w:val="24"/>
        </w:rPr>
      </w:pPr>
    </w:p>
    <w:p w:rsidR="005C7D23" w:rsidRPr="00111312" w:rsidRDefault="005C7D23" w:rsidP="005C7D23">
      <w:pPr>
        <w:ind w:leftChars="236" w:left="566"/>
        <w:rPr>
          <w:rFonts w:ascii="Times New Roman" w:hAnsi="Times New Roman" w:cs="Times New Roman"/>
          <w:color w:val="FF0000"/>
          <w:szCs w:val="24"/>
          <w:lang w:eastAsia="zh-HK"/>
        </w:rPr>
      </w:pPr>
      <w:r w:rsidRPr="00111312">
        <w:rPr>
          <w:rFonts w:ascii="Times New Roman" w:hAnsi="Times New Roman" w:cs="Times New Roman" w:hint="eastAsia"/>
          <w:noProof/>
          <w:color w:val="FF0000"/>
          <w:szCs w:val="24"/>
        </w:rPr>
        <mc:AlternateContent>
          <mc:Choice Requires="wpg">
            <w:drawing>
              <wp:anchor distT="0" distB="0" distL="114300" distR="114300" simplePos="0" relativeHeight="251663360" behindDoc="0" locked="0" layoutInCell="1" allowOverlap="1" wp14:anchorId="530E3B8D" wp14:editId="640F7FB7">
                <wp:simplePos x="0" y="0"/>
                <wp:positionH relativeFrom="column">
                  <wp:posOffset>-1687749</wp:posOffset>
                </wp:positionH>
                <wp:positionV relativeFrom="paragraph">
                  <wp:posOffset>168289</wp:posOffset>
                </wp:positionV>
                <wp:extent cx="8803005" cy="3016047"/>
                <wp:effectExtent l="0" t="0" r="0" b="13335"/>
                <wp:wrapNone/>
                <wp:docPr id="3" name="Group 3"/>
                <wp:cNvGraphicFramePr/>
                <a:graphic xmlns:a="http://schemas.openxmlformats.org/drawingml/2006/main">
                  <a:graphicData uri="http://schemas.microsoft.com/office/word/2010/wordprocessingGroup">
                    <wpg:wgp>
                      <wpg:cNvGrpSpPr/>
                      <wpg:grpSpPr>
                        <a:xfrm>
                          <a:off x="0" y="0"/>
                          <a:ext cx="8803005" cy="3016047"/>
                          <a:chOff x="0" y="0"/>
                          <a:chExt cx="8803005" cy="3016047"/>
                        </a:xfrm>
                      </wpg:grpSpPr>
                      <wpg:graphicFrame>
                        <wpg:cNvPr id="8" name="資料庫圖表 8"/>
                        <wpg:cNvFrPr/>
                        <wpg:xfrm>
                          <a:off x="0" y="447472"/>
                          <a:ext cx="8803005" cy="2568575"/>
                        </wpg:xfrm>
                        <a:graphic>
                          <a:graphicData uri="http://schemas.openxmlformats.org/drawingml/2006/diagram">
                            <dgm:relIds xmlns:dgm="http://schemas.openxmlformats.org/drawingml/2006/diagram" xmlns:r="http://schemas.openxmlformats.org/officeDocument/2006/relationships" r:dm="rId24" r:lo="rId25" r:qs="rId26" r:cs="rId27"/>
                          </a:graphicData>
                        </a:graphic>
                      </wpg:graphicFrame>
                      <wps:wsp>
                        <wps:cNvPr id="9" name="直線接點 9"/>
                        <wps:cNvCnPr/>
                        <wps:spPr bwMode="auto">
                          <a:xfrm>
                            <a:off x="3570051" y="330740"/>
                            <a:ext cx="0" cy="117044"/>
                          </a:xfrm>
                          <a:prstGeom prst="line">
                            <a:avLst/>
                          </a:prstGeom>
                          <a:solidFill>
                            <a:schemeClr val="accent2"/>
                          </a:solidFill>
                          <a:ln w="9525" cap="flat" cmpd="sng" algn="ctr">
                            <a:solidFill>
                              <a:schemeClr val="tx1"/>
                            </a:solidFill>
                            <a:prstDash val="solid"/>
                            <a:round/>
                            <a:headEnd type="none" w="med" len="med"/>
                            <a:tailEnd type="none" w="med" len="med"/>
                          </a:ln>
                          <a:effectLst/>
                        </wps:spPr>
                        <wps:bodyPr/>
                      </wps:wsp>
                      <wps:wsp>
                        <wps:cNvPr id="11" name="直線接點 11"/>
                        <wps:cNvCnPr/>
                        <wps:spPr bwMode="auto">
                          <a:xfrm flipH="1">
                            <a:off x="4406630" y="233463"/>
                            <a:ext cx="4140" cy="228066"/>
                          </a:xfrm>
                          <a:prstGeom prst="line">
                            <a:avLst/>
                          </a:prstGeom>
                          <a:solidFill>
                            <a:schemeClr val="accent2"/>
                          </a:solidFill>
                          <a:ln w="9525" cap="flat" cmpd="sng" algn="ctr">
                            <a:solidFill>
                              <a:schemeClr val="tx1"/>
                            </a:solidFill>
                            <a:prstDash val="solid"/>
                            <a:round/>
                            <a:headEnd type="none" w="med" len="med"/>
                            <a:tailEnd type="none" w="med" len="med"/>
                          </a:ln>
                          <a:effectLst/>
                        </wps:spPr>
                        <wps:bodyPr/>
                      </wps:wsp>
                      <wps:wsp>
                        <wps:cNvPr id="10" name="直線接點 10"/>
                        <wps:cNvCnPr/>
                        <wps:spPr bwMode="auto">
                          <a:xfrm flipV="1">
                            <a:off x="3570051" y="340468"/>
                            <a:ext cx="1616659" cy="0"/>
                          </a:xfrm>
                          <a:prstGeom prst="line">
                            <a:avLst/>
                          </a:prstGeom>
                          <a:solidFill>
                            <a:schemeClr val="accent2"/>
                          </a:solidFill>
                          <a:ln w="9525" cap="flat" cmpd="sng" algn="ctr">
                            <a:solidFill>
                              <a:schemeClr val="tx1"/>
                            </a:solidFill>
                            <a:prstDash val="solid"/>
                            <a:round/>
                            <a:headEnd type="none" w="med" len="med"/>
                            <a:tailEnd type="none" w="med" len="med"/>
                          </a:ln>
                          <a:effectLst/>
                        </wps:spPr>
                        <wps:bodyPr/>
                      </wps:wsp>
                      <wps:wsp>
                        <wps:cNvPr id="12" name="直線接點 12"/>
                        <wps:cNvCnPr/>
                        <wps:spPr bwMode="auto">
                          <a:xfrm>
                            <a:off x="5175115" y="340468"/>
                            <a:ext cx="0" cy="102412"/>
                          </a:xfrm>
                          <a:prstGeom prst="line">
                            <a:avLst/>
                          </a:prstGeom>
                          <a:solidFill>
                            <a:schemeClr val="accent2"/>
                          </a:solidFill>
                          <a:ln w="9525" cap="flat" cmpd="sng" algn="ctr">
                            <a:solidFill>
                              <a:schemeClr val="tx1"/>
                            </a:solidFill>
                            <a:prstDash val="solid"/>
                            <a:round/>
                            <a:headEnd type="none" w="med" len="med"/>
                            <a:tailEnd type="none" w="med" len="med"/>
                          </a:ln>
                          <a:effectLst/>
                        </wps:spPr>
                        <wps:bodyPr/>
                      </wps:wsp>
                      <wps:wsp>
                        <wps:cNvPr id="25" name="圓角矩形 24"/>
                        <wps:cNvSpPr/>
                        <wps:spPr bwMode="auto">
                          <a:xfrm>
                            <a:off x="3142034" y="0"/>
                            <a:ext cx="2503805" cy="253365"/>
                          </a:xfrm>
                          <a:prstGeom prst="roundRect">
                            <a:avLst/>
                          </a:prstGeom>
                          <a:solidFill>
                            <a:schemeClr val="accent5">
                              <a:lumMod val="60000"/>
                              <a:lumOff val="40000"/>
                            </a:schemeClr>
                          </a:solidFill>
                          <a:ln w="25400">
                            <a:solidFill>
                              <a:schemeClr val="bg1">
                                <a:alpha val="99000"/>
                              </a:schemeClr>
                            </a:solidFill>
                          </a:ln>
                          <a:extLst/>
                        </wps:spPr>
                        <wps:txbx>
                          <w:txbxContent>
                            <w:p w:rsidR="0006104B" w:rsidRDefault="0006104B" w:rsidP="00495500">
                              <w:pPr>
                                <w:pStyle w:val="Web"/>
                                <w:kinsoku w:val="0"/>
                                <w:overflowPunct w:val="0"/>
                                <w:adjustRightInd w:val="0"/>
                                <w:snapToGrid w:val="0"/>
                                <w:spacing w:before="0" w:beforeAutospacing="0" w:after="0" w:afterAutospacing="0" w:line="192" w:lineRule="auto"/>
                                <w:jc w:val="center"/>
                                <w:textAlignment w:val="baseline"/>
                                <w:rPr>
                                  <w:lang w:eastAsia="zh-HK"/>
                                </w:rPr>
                              </w:pPr>
                              <w:proofErr w:type="spellStart"/>
                              <w:r w:rsidRPr="00495500">
                                <w:rPr>
                                  <w:rFonts w:asciiTheme="minorHAnsi" w:hAnsi="Calibri" w:cstheme="minorBidi"/>
                                  <w:color w:val="C00000"/>
                                  <w:kern w:val="24"/>
                                  <w:sz w:val="22"/>
                                  <w:szCs w:val="48"/>
                                  <w:lang w:eastAsia="zh-HK"/>
                                </w:rPr>
                                <w:t>Be</w:t>
                              </w:r>
                              <w:r w:rsidRPr="00495500">
                                <w:rPr>
                                  <w:rFonts w:asciiTheme="minorHAnsi" w:hAnsi="Calibri" w:cstheme="minorBidi"/>
                                  <w:color w:val="C00000"/>
                                  <w:kern w:val="24"/>
                                  <w:sz w:val="20"/>
                                  <w:szCs w:val="20"/>
                                  <w:lang w:eastAsia="zh-HK"/>
                                </w:rPr>
                                <w:t>havioural</w:t>
                              </w:r>
                              <w:proofErr w:type="spellEnd"/>
                              <w:r w:rsidRPr="00495500">
                                <w:rPr>
                                  <w:rFonts w:asciiTheme="minorHAnsi" w:hAnsi="Calibri" w:cstheme="minorBidi"/>
                                  <w:color w:val="C00000"/>
                                  <w:kern w:val="24"/>
                                  <w:sz w:val="20"/>
                                  <w:szCs w:val="20"/>
                                  <w:lang w:eastAsia="zh-HK"/>
                                </w:rPr>
                                <w:t xml:space="preserve"> Portfolio Content </w:t>
                              </w:r>
                              <w:r>
                                <w:rPr>
                                  <w:rFonts w:asciiTheme="minorHAnsi" w:hAnsi="Calibri" w:cstheme="minorBidi"/>
                                  <w:color w:val="C00000"/>
                                  <w:kern w:val="24"/>
                                  <w:sz w:val="48"/>
                                  <w:szCs w:val="48"/>
                                  <w:lang w:eastAsia="zh-HK"/>
                                </w:rPr>
                                <w:t>Coding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3" o:spid="_x0000_s1026" style="position:absolute;left:0;text-align:left;margin-left:-132.9pt;margin-top:13.25pt;width:693.15pt;height:237.5pt;z-index:251663360" coordsize="88030,30160"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資料庫圖表 8" o:spid="_x0000_s1027" type="#_x0000_t75" style="position:absolute;left:31394;top:4389;width:25359;height:259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">
                  <v:imagedata r:id="rId29" o:title=""/>
                  <o:lock v:ext="edit" aspectratio="f"/>
                </v:shape>
                <v:line id="直線接點 9" o:spid="_x0000_s1028" style="position:absolute;visibility:visible;mso-wrap-style:square" from="35700,3307" to="35700,4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XoPI8EAAADaAAAADwAAAGRycy9kb3ducmV2LnhtbESPzWrDMBCE74W+g9hCbo2cBEzjRgkm&#10;EMgxdV3a42JtbBNrJSz5J28fFQo9DjPzDbM7zKYTI/W+taxgtUxAEFdWt1wrKD9Pr28gfEDW2Fkm&#10;BXfycNg/P+0w03biDxqLUIsIYZ+hgiYEl0npq4YM+qV1xNG72t5giLKvpe5xinDTyXWSpNJgy3Gh&#10;QUfHhqpbMRgFbkhLyr++3WXDP8Utr/V2WAelFi9z/g4i0Bz+w3/ts1awhd8r8QbI/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eg8jwQAAANoAAAAPAAAAAAAAAAAAAAAA&#10;AKECAABkcnMvZG93bnJldi54bWxQSwUGAAAAAAQABAD5AAAAjwMAAAAA&#10;" filled="t" fillcolor="#c0504d [3205]" strokecolor="black [3213]"/>
                <v:line id="直線接點 11" o:spid="_x0000_s1029" style="position:absolute;flip:x;visibility:visible;mso-wrap-style:square" from="44066,2334" to="44107,46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RNq8AAAADbAAAADwAAAGRycy9kb3ducmV2LnhtbERPS2sCMRC+F/wPYQRvdVZBK1ujaKFF&#10;7KU+oNdhM90s3UyWJNXtv28Kgrf5+J6zXPeuVRcOsfGiYTIuQLFU3jRSazifXh8XoGIiMdR6YQ2/&#10;HGG9GjwsqTT+Kge+HFOtcojEkjTYlLoSMVaWHcWx71gy9+WDo5RhqNEEuuZw1+K0KOboqJHcYKnj&#10;F8vV9/HHacAZvtsK3fbz4+0w86dp2Jv4pPVo2G+eQSXu0118c+9Mnj+B/1/yAbj6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8kTavAAAAA2wAAAA8AAAAAAAAAAAAAAAAA&#10;oQIAAGRycy9kb3ducmV2LnhtbFBLBQYAAAAABAAEAPkAAACOAwAAAAA=&#10;" filled="t" fillcolor="#c0504d [3205]" strokecolor="black [3213]"/>
                <v:line id="直線接點 10" o:spid="_x0000_s1030" style="position:absolute;flip:y;visibility:visible;mso-wrap-style:square" from="35700,3404" to="51867,34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joMMMAAADbAAAADwAAAGRycy9kb3ducmV2LnhtbESPQUsDQQyF74L/YYjgzWZbqMraaWkL&#10;iujFtoLXsJPuLN3JLDNju/57cxC8JbyX974sVmPozZlT7qJYmE4qMCxNdJ20Fj4Pz3ePYHIhcdRH&#10;YQs/nGG1vL5aUO3iRXZ83pfWaIjkmiz4UoYaMTeeA+VJHFhUO8YUqOiaWnSJLhoeepxV1T0G6kQb&#10;PA289dyc9t/BAs7x3TcYNl8fL7t5PMzSm8sP1t7ejOsnMIXH8m/+u351iq/0+osOgM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Bo6DDDAAAA2wAAAA8AAAAAAAAAAAAA&#10;AAAAoQIAAGRycy9kb3ducmV2LnhtbFBLBQYAAAAABAAEAPkAAACRAwAAAAA=&#10;" filled="t" fillcolor="#c0504d [3205]" strokecolor="black [3213]"/>
                <v:line id="直線接點 12" o:spid="_x0000_s1031" style="position:absolute;visibility:visible;mso-wrap-style:square" from="51751,3404" to="51751,44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MgO8AAAADbAAAADwAAAGRycy9kb3ducmV2LnhtbERPTWuDQBC9B/oflin0FtdYCK1xDVIo&#10;9NjYhOY4uBMV3dnFXRP777uBQm/zeJ9T7BcziitNvresYJOkIIgbq3tuFRy/3tcvIHxA1jhaJgU/&#10;5GFfPqwKzLW98YGudWhFDGGfo4IuBJdL6ZuODPrEOuLIXexkMEQ4tVJPeIvhZpRZmm6lwZ5jQ4eO&#10;3jpqhno2Cty8PVJ1+nafz3yuh6rVr3MWlHp6XKodiEBL+Bf/uT90nJ/B/Zd4gCx/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8jIDvAAAAA2wAAAA8AAAAAAAAAAAAAAAAA&#10;oQIAAGRycy9kb3ducmV2LnhtbFBLBQYAAAAABAAEAPkAAACOAwAAAAA=&#10;" filled="t" fillcolor="#c0504d [3205]" strokecolor="black [3213]"/>
                <v:roundrect id="圓角矩形 24" o:spid="_x0000_s1032" style="position:absolute;left:31420;width:25038;height:25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zlycQA&#10;AADbAAAADwAAAGRycy9kb3ducmV2LnhtbESPwWrDMBBE74X8g9hAbo1sQ+riRgklEEigpTgNPS/W&#10;2ha1VsZSHPvvq0Khx2Fm3jDb/WQ7MdLgjWMF6ToBQVw5bbhRcP08Pj6D8AFZY+eYFMzkYb9bPGyx&#10;0O7OJY2X0IgIYV+ggjaEvpDSVy1Z9GvXE0evdoPFEOXQSD3gPcJtJ7MkeZIWDceFFns6tFR9X25W&#10;wTkrp7f3+uM6m5S+Qmbyej7nSq2W0+sLiEBT+A//tU9aQbaB3y/xB8jd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j85cnEAAAA2wAAAA8AAAAAAAAAAAAAAAAAmAIAAGRycy9k&#10;b3ducmV2LnhtbFBLBQYAAAAABAAEAPUAAACJAwAAAAA=&#10;" fillcolor="#92cddc [1944]" strokecolor="white [3212]" strokeweight="2pt">
                  <v:stroke opacity="64764f"/>
                  <v:textbox>
                    <w:txbxContent>
                      <w:p w:rsidR="0006104B" w:rsidRDefault="0006104B" w:rsidP="00495500">
                        <w:pPr>
                          <w:pStyle w:val="Web"/>
                          <w:kinsoku w:val="0"/>
                          <w:overflowPunct w:val="0"/>
                          <w:adjustRightInd w:val="0"/>
                          <w:snapToGrid w:val="0"/>
                          <w:spacing w:before="0" w:beforeAutospacing="0" w:after="0" w:afterAutospacing="0" w:line="192" w:lineRule="auto"/>
                          <w:jc w:val="center"/>
                          <w:textAlignment w:val="baseline"/>
                          <w:rPr>
                            <w:lang w:eastAsia="zh-HK"/>
                          </w:rPr>
                        </w:pPr>
                        <w:proofErr w:type="spellStart"/>
                        <w:r w:rsidRPr="00495500">
                          <w:rPr>
                            <w:rFonts w:asciiTheme="minorHAnsi" w:hAnsi="Calibri" w:cstheme="minorBidi"/>
                            <w:color w:val="C00000"/>
                            <w:kern w:val="24"/>
                            <w:sz w:val="22"/>
                            <w:szCs w:val="48"/>
                            <w:lang w:eastAsia="zh-HK"/>
                          </w:rPr>
                          <w:t>Be</w:t>
                        </w:r>
                        <w:r w:rsidRPr="00495500">
                          <w:rPr>
                            <w:rFonts w:asciiTheme="minorHAnsi" w:hAnsi="Calibri" w:cstheme="minorBidi"/>
                            <w:color w:val="C00000"/>
                            <w:kern w:val="24"/>
                            <w:sz w:val="20"/>
                            <w:szCs w:val="20"/>
                            <w:lang w:eastAsia="zh-HK"/>
                          </w:rPr>
                          <w:t>havioural</w:t>
                        </w:r>
                        <w:proofErr w:type="spellEnd"/>
                        <w:r w:rsidRPr="00495500">
                          <w:rPr>
                            <w:rFonts w:asciiTheme="minorHAnsi" w:hAnsi="Calibri" w:cstheme="minorBidi"/>
                            <w:color w:val="C00000"/>
                            <w:kern w:val="24"/>
                            <w:sz w:val="20"/>
                            <w:szCs w:val="20"/>
                            <w:lang w:eastAsia="zh-HK"/>
                          </w:rPr>
                          <w:t xml:space="preserve"> Portfolio Content </w:t>
                        </w:r>
                        <w:r>
                          <w:rPr>
                            <w:rFonts w:asciiTheme="minorHAnsi" w:hAnsi="Calibri" w:cstheme="minorBidi"/>
                            <w:color w:val="C00000"/>
                            <w:kern w:val="24"/>
                            <w:sz w:val="48"/>
                            <w:szCs w:val="48"/>
                            <w:lang w:eastAsia="zh-HK"/>
                          </w:rPr>
                          <w:t>Coding</w:t>
                        </w:r>
                      </w:p>
                    </w:txbxContent>
                  </v:textbox>
                </v:roundrect>
              </v:group>
            </w:pict>
          </mc:Fallback>
        </mc:AlternateContent>
      </w:r>
    </w:p>
    <w:p w:rsidR="00495500" w:rsidRPr="00111312" w:rsidRDefault="00495500" w:rsidP="00987176">
      <w:pPr>
        <w:ind w:leftChars="236" w:left="566"/>
        <w:rPr>
          <w:rFonts w:ascii="Times New Roman" w:hAnsi="Times New Roman" w:cs="Times New Roman"/>
          <w:color w:val="FF0000"/>
          <w:szCs w:val="24"/>
        </w:rPr>
      </w:pPr>
    </w:p>
    <w:p w:rsidR="00495500" w:rsidRPr="00111312" w:rsidRDefault="00495500" w:rsidP="00987176">
      <w:pPr>
        <w:ind w:leftChars="236" w:left="566"/>
        <w:rPr>
          <w:rFonts w:ascii="Times New Roman" w:hAnsi="Times New Roman" w:cs="Times New Roman"/>
          <w:color w:val="FF0000"/>
          <w:szCs w:val="24"/>
        </w:rPr>
      </w:pPr>
    </w:p>
    <w:p w:rsidR="00495500" w:rsidRPr="00111312" w:rsidRDefault="00495500" w:rsidP="00987176">
      <w:pPr>
        <w:ind w:leftChars="236" w:left="566"/>
        <w:rPr>
          <w:rFonts w:ascii="Times New Roman" w:hAnsi="Times New Roman" w:cs="Times New Roman"/>
          <w:color w:val="FF0000"/>
          <w:szCs w:val="24"/>
        </w:rPr>
      </w:pPr>
    </w:p>
    <w:p w:rsidR="00495500" w:rsidRPr="00111312" w:rsidRDefault="00495500" w:rsidP="00987176">
      <w:pPr>
        <w:ind w:leftChars="236" w:left="566"/>
        <w:rPr>
          <w:rFonts w:ascii="Times New Roman" w:hAnsi="Times New Roman" w:cs="Times New Roman"/>
          <w:color w:val="FF0000"/>
          <w:szCs w:val="24"/>
        </w:rPr>
      </w:pPr>
    </w:p>
    <w:p w:rsidR="00495500" w:rsidRPr="00111312" w:rsidRDefault="00495500" w:rsidP="00987176">
      <w:pPr>
        <w:ind w:leftChars="236" w:left="566"/>
        <w:rPr>
          <w:rFonts w:ascii="Times New Roman" w:hAnsi="Times New Roman" w:cs="Times New Roman"/>
          <w:color w:val="FF0000"/>
          <w:szCs w:val="24"/>
        </w:rPr>
      </w:pPr>
    </w:p>
    <w:p w:rsidR="00495500" w:rsidRPr="00111312" w:rsidRDefault="00495500" w:rsidP="00987176">
      <w:pPr>
        <w:ind w:leftChars="236" w:left="566"/>
        <w:rPr>
          <w:rFonts w:ascii="Times New Roman" w:hAnsi="Times New Roman" w:cs="Times New Roman"/>
          <w:color w:val="FF0000"/>
          <w:szCs w:val="24"/>
        </w:rPr>
      </w:pPr>
    </w:p>
    <w:p w:rsidR="00495500" w:rsidRPr="00111312" w:rsidRDefault="00495500" w:rsidP="00987176">
      <w:pPr>
        <w:ind w:leftChars="236" w:left="566"/>
        <w:rPr>
          <w:rFonts w:ascii="Times New Roman" w:hAnsi="Times New Roman" w:cs="Times New Roman"/>
          <w:color w:val="FF0000"/>
          <w:szCs w:val="24"/>
        </w:rPr>
      </w:pPr>
    </w:p>
    <w:p w:rsidR="00495500" w:rsidRPr="00111312" w:rsidRDefault="00495500" w:rsidP="00987176">
      <w:pPr>
        <w:ind w:leftChars="236" w:left="566"/>
        <w:rPr>
          <w:rFonts w:ascii="Times New Roman" w:hAnsi="Times New Roman" w:cs="Times New Roman"/>
          <w:color w:val="FF0000"/>
          <w:szCs w:val="24"/>
        </w:rPr>
      </w:pPr>
    </w:p>
    <w:p w:rsidR="00495500" w:rsidRPr="00111312" w:rsidRDefault="00495500" w:rsidP="00987176">
      <w:pPr>
        <w:ind w:leftChars="236" w:left="566"/>
        <w:rPr>
          <w:rFonts w:ascii="Times New Roman" w:hAnsi="Times New Roman" w:cs="Times New Roman"/>
          <w:color w:val="FF0000"/>
          <w:szCs w:val="24"/>
        </w:rPr>
      </w:pPr>
    </w:p>
    <w:p w:rsidR="00495500" w:rsidRPr="00111312" w:rsidRDefault="00495500" w:rsidP="00987176">
      <w:pPr>
        <w:ind w:leftChars="236" w:left="566"/>
        <w:rPr>
          <w:rFonts w:ascii="Times New Roman" w:hAnsi="Times New Roman" w:cs="Times New Roman"/>
          <w:color w:val="FF0000"/>
          <w:szCs w:val="24"/>
        </w:rPr>
      </w:pPr>
    </w:p>
    <w:p w:rsidR="00495500" w:rsidRPr="00111312" w:rsidRDefault="00495500" w:rsidP="00987176">
      <w:pPr>
        <w:ind w:leftChars="236" w:left="566"/>
        <w:rPr>
          <w:rFonts w:ascii="Times New Roman" w:hAnsi="Times New Roman" w:cs="Times New Roman"/>
          <w:color w:val="FF0000"/>
          <w:szCs w:val="24"/>
        </w:rPr>
      </w:pPr>
    </w:p>
    <w:p w:rsidR="00495500" w:rsidRPr="00111312" w:rsidRDefault="00495500" w:rsidP="00987176">
      <w:pPr>
        <w:ind w:leftChars="236" w:left="566"/>
        <w:rPr>
          <w:rFonts w:ascii="Times New Roman" w:hAnsi="Times New Roman" w:cs="Times New Roman"/>
          <w:color w:val="FF0000"/>
          <w:szCs w:val="24"/>
        </w:rPr>
      </w:pPr>
    </w:p>
    <w:p w:rsidR="00495500" w:rsidRPr="00111312" w:rsidRDefault="00495500" w:rsidP="00987176">
      <w:pPr>
        <w:ind w:leftChars="236" w:left="566"/>
        <w:rPr>
          <w:rFonts w:ascii="Times New Roman" w:hAnsi="Times New Roman" w:cs="Times New Roman"/>
          <w:color w:val="FF0000"/>
          <w:szCs w:val="24"/>
        </w:rPr>
      </w:pPr>
    </w:p>
    <w:p w:rsidR="00495500" w:rsidRPr="00111312" w:rsidRDefault="00495500" w:rsidP="00987176">
      <w:pPr>
        <w:ind w:leftChars="236" w:left="566"/>
        <w:rPr>
          <w:rFonts w:ascii="Times New Roman" w:hAnsi="Times New Roman" w:cs="Times New Roman"/>
          <w:color w:val="FF0000"/>
          <w:szCs w:val="24"/>
        </w:rPr>
      </w:pPr>
    </w:p>
    <w:p w:rsidR="00BD7076" w:rsidRPr="00111312" w:rsidRDefault="005C7D23" w:rsidP="00987176">
      <w:pPr>
        <w:ind w:leftChars="236" w:left="566"/>
        <w:rPr>
          <w:rFonts w:ascii="Times New Roman" w:hAnsi="Times New Roman" w:cs="Times New Roman"/>
          <w:color w:val="FF0000"/>
          <w:szCs w:val="24"/>
          <w:lang w:eastAsia="zh-HK"/>
        </w:rPr>
      </w:pPr>
      <w:proofErr w:type="gramStart"/>
      <w:r w:rsidRPr="00111312">
        <w:rPr>
          <w:rFonts w:ascii="Times New Roman" w:hAnsi="Times New Roman" w:cs="Times New Roman" w:hint="eastAsia"/>
          <w:color w:val="FF0000"/>
          <w:szCs w:val="24"/>
          <w:lang w:eastAsia="zh-HK"/>
        </w:rPr>
        <w:t>Figure 1.</w:t>
      </w:r>
      <w:proofErr w:type="gramEnd"/>
      <w:r w:rsidRPr="00111312">
        <w:rPr>
          <w:rFonts w:ascii="Times New Roman" w:hAnsi="Times New Roman" w:cs="Times New Roman" w:hint="eastAsia"/>
          <w:color w:val="FF0000"/>
          <w:szCs w:val="24"/>
          <w:lang w:eastAsia="zh-HK"/>
        </w:rPr>
        <w:t xml:space="preserve"> </w:t>
      </w:r>
      <w:r w:rsidRPr="00111312">
        <w:rPr>
          <w:rFonts w:ascii="Times New Roman" w:hAnsi="Times New Roman" w:cs="Times New Roman"/>
          <w:color w:val="FF0000"/>
          <w:szCs w:val="24"/>
          <w:lang w:eastAsia="zh-HK"/>
        </w:rPr>
        <w:t xml:space="preserve">The results of </w:t>
      </w:r>
      <w:proofErr w:type="spellStart"/>
      <w:r w:rsidRPr="00111312">
        <w:rPr>
          <w:rFonts w:ascii="Times New Roman" w:hAnsi="Times New Roman" w:cs="Times New Roman"/>
          <w:color w:val="FF0000"/>
          <w:szCs w:val="24"/>
          <w:lang w:eastAsia="zh-HK"/>
        </w:rPr>
        <w:t>behavioural</w:t>
      </w:r>
      <w:proofErr w:type="spellEnd"/>
      <w:r w:rsidRPr="00111312">
        <w:rPr>
          <w:rFonts w:ascii="Times New Roman" w:hAnsi="Times New Roman" w:cs="Times New Roman"/>
          <w:color w:val="FF0000"/>
          <w:szCs w:val="24"/>
          <w:lang w:eastAsia="zh-HK"/>
        </w:rPr>
        <w:t xml:space="preserve"> portfolio content coding</w:t>
      </w:r>
    </w:p>
    <w:p w:rsidR="00495500" w:rsidRPr="00111312" w:rsidRDefault="00495500" w:rsidP="00595A79">
      <w:pPr>
        <w:rPr>
          <w:rFonts w:ascii="Times New Roman" w:hAnsi="Times New Roman" w:cs="Times New Roman"/>
          <w:color w:val="FF0000"/>
          <w:szCs w:val="24"/>
        </w:rPr>
      </w:pPr>
    </w:p>
    <w:p w:rsidR="002946DF" w:rsidRPr="00111312" w:rsidRDefault="002946DF" w:rsidP="00595A79">
      <w:pPr>
        <w:rPr>
          <w:rFonts w:ascii="Times New Roman" w:hAnsi="Times New Roman" w:cs="Times New Roman"/>
          <w:color w:val="FF0000"/>
          <w:szCs w:val="24"/>
        </w:rPr>
      </w:pPr>
    </w:p>
    <w:p w:rsidR="00111261" w:rsidRPr="00111312" w:rsidRDefault="00111261" w:rsidP="00111261">
      <w:pPr>
        <w:rPr>
          <w:rFonts w:ascii="Times New Roman" w:hAnsi="Times New Roman" w:cs="Times New Roman"/>
          <w:color w:val="FF0000"/>
          <w:szCs w:val="24"/>
        </w:rPr>
      </w:pPr>
      <w:r w:rsidRPr="00111312">
        <w:rPr>
          <w:rFonts w:ascii="Times New Roman" w:hAnsi="Times New Roman" w:cs="Times New Roman"/>
          <w:color w:val="FF0000"/>
          <w:szCs w:val="24"/>
        </w:rPr>
        <w:t xml:space="preserve">Lastly, all participants stated that they found no difference in rationale between their intention to diversify and the current investment portfolio holdings. </w:t>
      </w:r>
      <w:proofErr w:type="gramStart"/>
      <w:r w:rsidRPr="00111312">
        <w:rPr>
          <w:rFonts w:ascii="Times New Roman" w:hAnsi="Times New Roman" w:cs="Times New Roman"/>
          <w:color w:val="FF0000"/>
          <w:szCs w:val="24"/>
        </w:rPr>
        <w:t>This services</w:t>
      </w:r>
      <w:proofErr w:type="gramEnd"/>
      <w:r w:rsidRPr="00111312">
        <w:rPr>
          <w:rFonts w:ascii="Times New Roman" w:hAnsi="Times New Roman" w:cs="Times New Roman"/>
          <w:color w:val="FF0000"/>
          <w:szCs w:val="24"/>
        </w:rPr>
        <w:t xml:space="preserve"> as another source of data validation.</w:t>
      </w:r>
    </w:p>
    <w:p w:rsidR="000D538C" w:rsidRPr="00111312" w:rsidRDefault="000D538C" w:rsidP="00111312">
      <w:pPr>
        <w:pStyle w:val="1"/>
        <w:ind w:left="425"/>
        <w:jc w:val="both"/>
        <w:rPr>
          <w:color w:val="FF0000"/>
        </w:rPr>
      </w:pPr>
      <w:bookmarkStart w:id="12" w:name="_Toc509846365"/>
      <w:r w:rsidRPr="00111312">
        <w:rPr>
          <w:color w:val="FF0000"/>
        </w:rPr>
        <w:t>Discussion that emerged from findings</w:t>
      </w:r>
      <w:bookmarkEnd w:id="12"/>
    </w:p>
    <w:p w:rsidR="00F96DA4" w:rsidRPr="00111312" w:rsidRDefault="00400E57" w:rsidP="00AF53F6">
      <w:pPr>
        <w:jc w:val="both"/>
        <w:rPr>
          <w:rFonts w:ascii="Times New Roman" w:hAnsi="Times New Roman" w:cs="Times New Roman"/>
          <w:color w:val="FF0000"/>
          <w:szCs w:val="24"/>
        </w:rPr>
      </w:pPr>
      <w:r w:rsidRPr="00111312">
        <w:rPr>
          <w:rFonts w:ascii="Times New Roman" w:hAnsi="Times New Roman" w:cs="Times New Roman"/>
          <w:color w:val="FF0000"/>
          <w:szCs w:val="24"/>
          <w:lang w:eastAsia="zh-HK"/>
        </w:rPr>
        <w:t xml:space="preserve">First, it is a strong case that the financial planning practitioners do not consider asset correlation and the formal diversification effect, even if they have just received formal training on this aspect. Only one focus group member mentioned correlation of assets once, but she soon agreed that diversification is to build a layered financial pyramid. Practitioners are just human and cannot get rid of the mental accounting bias, as predicted by </w:t>
      </w:r>
      <w:proofErr w:type="spellStart"/>
      <w:r w:rsidRPr="00111312">
        <w:rPr>
          <w:rFonts w:ascii="Times New Roman" w:hAnsi="Times New Roman" w:cs="Times New Roman"/>
          <w:color w:val="FF0000"/>
          <w:szCs w:val="24"/>
          <w:lang w:eastAsia="zh-HK"/>
        </w:rPr>
        <w:t>behavioural</w:t>
      </w:r>
      <w:proofErr w:type="spellEnd"/>
      <w:r w:rsidRPr="00111312">
        <w:rPr>
          <w:rFonts w:ascii="Times New Roman" w:hAnsi="Times New Roman" w:cs="Times New Roman"/>
          <w:color w:val="FF0000"/>
          <w:szCs w:val="24"/>
          <w:lang w:eastAsia="zh-HK"/>
        </w:rPr>
        <w:t xml:space="preserve"> finance. They build their portfolios by making a buying decision on each investment individually, diversify by </w:t>
      </w:r>
      <w:r w:rsidRPr="00111312">
        <w:rPr>
          <w:rFonts w:ascii="Times New Roman" w:hAnsi="Times New Roman" w:cs="Times New Roman"/>
          <w:color w:val="FF0000"/>
          <w:szCs w:val="24"/>
          <w:lang w:eastAsia="zh-HK"/>
        </w:rPr>
        <w:lastRenderedPageBreak/>
        <w:t>buying securities of different types or risk levels only, ultimately to service their psychological/life goals needs, that is their mental accounting needs. "In general, investors tend to pick investments as if they were picking food at a buffet" (</w:t>
      </w:r>
      <w:proofErr w:type="spellStart"/>
      <w:r w:rsidRPr="00111312">
        <w:rPr>
          <w:rFonts w:ascii="Times New Roman" w:hAnsi="Times New Roman" w:cs="Times New Roman"/>
          <w:color w:val="FF0000"/>
          <w:szCs w:val="24"/>
          <w:lang w:eastAsia="zh-HK"/>
        </w:rPr>
        <w:t>Nofsinger</w:t>
      </w:r>
      <w:proofErr w:type="spellEnd"/>
      <w:r w:rsidRPr="00111312">
        <w:rPr>
          <w:rFonts w:ascii="Times New Roman" w:hAnsi="Times New Roman" w:cs="Times New Roman"/>
          <w:color w:val="FF0000"/>
          <w:szCs w:val="24"/>
          <w:lang w:eastAsia="zh-HK"/>
        </w:rPr>
        <w:t>, 2014, p.72). "Investor diversification comes from psychological need and investment goal diversification rather than from a purposeful asset diversification" (</w:t>
      </w:r>
      <w:proofErr w:type="spellStart"/>
      <w:r w:rsidRPr="00111312">
        <w:rPr>
          <w:rFonts w:ascii="Times New Roman" w:hAnsi="Times New Roman" w:cs="Times New Roman"/>
          <w:color w:val="FF0000"/>
          <w:szCs w:val="24"/>
          <w:lang w:eastAsia="zh-HK"/>
        </w:rPr>
        <w:t>Nofsinger</w:t>
      </w:r>
      <w:proofErr w:type="spellEnd"/>
      <w:r w:rsidRPr="00111312">
        <w:rPr>
          <w:rFonts w:ascii="Times New Roman" w:hAnsi="Times New Roman" w:cs="Times New Roman"/>
          <w:color w:val="FF0000"/>
          <w:szCs w:val="24"/>
          <w:lang w:eastAsia="zh-HK"/>
        </w:rPr>
        <w:t>, 2014, p.77).</w:t>
      </w:r>
    </w:p>
    <w:p w:rsidR="00F96DA4" w:rsidRPr="00111312" w:rsidRDefault="00F96DA4" w:rsidP="00AF53F6">
      <w:pPr>
        <w:jc w:val="both"/>
        <w:rPr>
          <w:rFonts w:ascii="Times New Roman" w:hAnsi="Times New Roman" w:cs="Times New Roman"/>
          <w:color w:val="FF0000"/>
          <w:szCs w:val="24"/>
        </w:rPr>
      </w:pPr>
    </w:p>
    <w:p w:rsidR="009D1F4D" w:rsidRPr="00111312" w:rsidRDefault="00400E57" w:rsidP="00AF53F6">
      <w:pPr>
        <w:jc w:val="both"/>
        <w:rPr>
          <w:rFonts w:ascii="Times New Roman" w:hAnsi="Times New Roman" w:cs="Times New Roman"/>
          <w:color w:val="FF0000"/>
          <w:szCs w:val="24"/>
        </w:rPr>
      </w:pPr>
      <w:r w:rsidRPr="00111312">
        <w:rPr>
          <w:rFonts w:ascii="Times New Roman" w:hAnsi="Times New Roman" w:cs="Times New Roman"/>
          <w:color w:val="FF0000"/>
          <w:szCs w:val="24"/>
        </w:rPr>
        <w:t xml:space="preserve">Furthermore, feelings like a sense of security and sense of stability are considered the ultimate aims of investment for practitioners, and psychological needs are considered most important themes. </w:t>
      </w:r>
      <w:proofErr w:type="spellStart"/>
      <w:r w:rsidRPr="00111312">
        <w:rPr>
          <w:rFonts w:ascii="Times New Roman" w:hAnsi="Times New Roman" w:cs="Times New Roman"/>
          <w:color w:val="FF0000"/>
          <w:szCs w:val="24"/>
        </w:rPr>
        <w:t>Behavioural</w:t>
      </w:r>
      <w:proofErr w:type="spellEnd"/>
      <w:r w:rsidRPr="00111312">
        <w:rPr>
          <w:rFonts w:ascii="Times New Roman" w:hAnsi="Times New Roman" w:cs="Times New Roman"/>
          <w:color w:val="FF0000"/>
          <w:szCs w:val="24"/>
        </w:rPr>
        <w:t xml:space="preserve"> finance is considered very important for financial planning practitioners and more education on this side is vital.</w:t>
      </w:r>
    </w:p>
    <w:p w:rsidR="00400E57" w:rsidRPr="00111312" w:rsidRDefault="00400E57" w:rsidP="00AF53F6">
      <w:pPr>
        <w:jc w:val="both"/>
        <w:rPr>
          <w:rFonts w:ascii="Times New Roman" w:hAnsi="Times New Roman" w:cs="Times New Roman"/>
          <w:color w:val="FF0000"/>
          <w:szCs w:val="24"/>
          <w:lang w:val="en-GB"/>
        </w:rPr>
      </w:pPr>
    </w:p>
    <w:p w:rsidR="00F96DA4" w:rsidRPr="00111312" w:rsidRDefault="00AF53F6" w:rsidP="00AF53F6">
      <w:pPr>
        <w:jc w:val="both"/>
        <w:rPr>
          <w:rFonts w:ascii="Times New Roman" w:hAnsi="Times New Roman" w:cs="Times New Roman"/>
          <w:color w:val="FF0000"/>
          <w:szCs w:val="24"/>
          <w:lang w:val="en-GB"/>
        </w:rPr>
      </w:pPr>
      <w:r w:rsidRPr="00111312">
        <w:rPr>
          <w:rFonts w:ascii="Times New Roman" w:hAnsi="Times New Roman" w:cs="Times New Roman"/>
          <w:color w:val="FF0000"/>
          <w:szCs w:val="24"/>
          <w:lang w:val="en-GB"/>
        </w:rPr>
        <w:t>More importantly, if m</w:t>
      </w:r>
      <w:r w:rsidR="00791BE7" w:rsidRPr="00111312">
        <w:rPr>
          <w:rFonts w:ascii="Times New Roman" w:hAnsi="Times New Roman" w:cs="Times New Roman"/>
          <w:color w:val="FF0000"/>
          <w:szCs w:val="24"/>
          <w:lang w:val="en-GB"/>
        </w:rPr>
        <w:t>ost participants considered their portfolio in form of a layered structure and even a specific financial pyramid</w:t>
      </w:r>
      <w:r w:rsidRPr="00111312">
        <w:rPr>
          <w:rFonts w:ascii="Times New Roman" w:hAnsi="Times New Roman" w:cs="Times New Roman"/>
          <w:color w:val="FF0000"/>
          <w:szCs w:val="24"/>
          <w:lang w:val="en-GB"/>
        </w:rPr>
        <w:t>,</w:t>
      </w:r>
      <w:r w:rsidR="00791BE7" w:rsidRPr="00111312">
        <w:rPr>
          <w:rFonts w:ascii="Times New Roman" w:hAnsi="Times New Roman" w:cs="Times New Roman"/>
          <w:color w:val="FF0000"/>
          <w:szCs w:val="24"/>
          <w:lang w:val="en-GB"/>
        </w:rPr>
        <w:t xml:space="preserve"> BPT structure applies in most cases.  Alternatively, participants consider their portfolio a pie shape.  Practitioners should notice this when present</w:t>
      </w:r>
      <w:r w:rsidRPr="00111312">
        <w:rPr>
          <w:rFonts w:ascii="Times New Roman" w:hAnsi="Times New Roman" w:cs="Times New Roman"/>
          <w:color w:val="FF0000"/>
          <w:szCs w:val="24"/>
          <w:lang w:val="en-GB"/>
        </w:rPr>
        <w:t>ing</w:t>
      </w:r>
      <w:r w:rsidR="00791BE7" w:rsidRPr="00111312">
        <w:rPr>
          <w:rFonts w:ascii="Times New Roman" w:hAnsi="Times New Roman" w:cs="Times New Roman"/>
          <w:color w:val="FF0000"/>
          <w:szCs w:val="24"/>
          <w:lang w:val="en-GB"/>
        </w:rPr>
        <w:t xml:space="preserve"> portfolios</w:t>
      </w:r>
      <w:r w:rsidRPr="00111312">
        <w:rPr>
          <w:rFonts w:ascii="Times New Roman" w:hAnsi="Times New Roman" w:cs="Times New Roman"/>
          <w:color w:val="FF0000"/>
          <w:szCs w:val="24"/>
          <w:lang w:val="en-GB"/>
        </w:rPr>
        <w:t xml:space="preserve"> to clients</w:t>
      </w:r>
      <w:r w:rsidR="00791BE7" w:rsidRPr="00111312">
        <w:rPr>
          <w:rFonts w:ascii="Times New Roman" w:hAnsi="Times New Roman" w:cs="Times New Roman"/>
          <w:color w:val="FF0000"/>
          <w:szCs w:val="24"/>
          <w:lang w:val="en-GB"/>
        </w:rPr>
        <w:t>.</w:t>
      </w:r>
    </w:p>
    <w:p w:rsidR="00AF53F6" w:rsidRPr="00111312" w:rsidRDefault="00AF53F6" w:rsidP="00AF53F6">
      <w:pPr>
        <w:jc w:val="both"/>
        <w:rPr>
          <w:rFonts w:ascii="Times New Roman" w:hAnsi="Times New Roman" w:cs="Times New Roman"/>
          <w:color w:val="FF0000"/>
          <w:szCs w:val="24"/>
        </w:rPr>
      </w:pPr>
    </w:p>
    <w:p w:rsidR="00F96DA4" w:rsidRPr="00111312" w:rsidRDefault="00400E57" w:rsidP="009B47EC">
      <w:pPr>
        <w:jc w:val="both"/>
        <w:rPr>
          <w:rFonts w:ascii="Times New Roman" w:hAnsi="Times New Roman" w:cs="Times New Roman"/>
          <w:color w:val="FF0000"/>
          <w:szCs w:val="24"/>
        </w:rPr>
      </w:pPr>
      <w:r w:rsidRPr="00111312">
        <w:rPr>
          <w:rFonts w:ascii="Times New Roman" w:hAnsi="Times New Roman" w:cs="Times New Roman"/>
          <w:color w:val="FF0000"/>
          <w:szCs w:val="24"/>
          <w:lang w:val="en-GB"/>
        </w:rPr>
        <w:t xml:space="preserve">In relation to the behavioural portfolio content, according to our grounded theory investigation, our refined behaviour portfolio structure is summarized in figure 2.  That means risk and return fundamental characteristics are just to open the conversation, when talking about building long-term portfolio, the structure should be closer to the model of Jean Brunel (2003), which </w:t>
      </w:r>
      <w:proofErr w:type="gramStart"/>
      <w:r w:rsidRPr="00111312">
        <w:rPr>
          <w:rFonts w:ascii="Times New Roman" w:hAnsi="Times New Roman" w:cs="Times New Roman"/>
          <w:color w:val="FF0000"/>
          <w:szCs w:val="24"/>
          <w:lang w:val="en-GB"/>
        </w:rPr>
        <w:t>specify</w:t>
      </w:r>
      <w:proofErr w:type="gramEnd"/>
      <w:r w:rsidRPr="00111312">
        <w:rPr>
          <w:rFonts w:ascii="Times New Roman" w:hAnsi="Times New Roman" w:cs="Times New Roman"/>
          <w:color w:val="FF0000"/>
          <w:szCs w:val="24"/>
          <w:lang w:val="en-GB"/>
        </w:rPr>
        <w:t xml:space="preserve"> psychological needs first</w:t>
      </w:r>
      <w:r w:rsidR="00D74D58" w:rsidRPr="00111312">
        <w:rPr>
          <w:rFonts w:ascii="Times New Roman" w:hAnsi="Times New Roman" w:cs="Times New Roman"/>
          <w:color w:val="FF0000"/>
          <w:szCs w:val="24"/>
          <w:lang w:val="en-GB"/>
        </w:rPr>
        <w:t>,</w:t>
      </w:r>
      <w:r w:rsidRPr="00111312">
        <w:rPr>
          <w:rFonts w:ascii="Times New Roman" w:hAnsi="Times New Roman" w:cs="Times New Roman"/>
          <w:color w:val="FF0000"/>
          <w:szCs w:val="24"/>
          <w:lang w:val="en-GB"/>
        </w:rPr>
        <w:t xml:space="preserve"> but with more layering in our case. Life goals are grouped within these themes in client discussion.  If during the conversation you can confirm that life goals like retirement are imminent, however, the model should be a transit for life goal discussion first.  To generalize the model, more samples and further studies have to be done.  But this process should help financial planners bond with their clients.</w:t>
      </w:r>
    </w:p>
    <w:p w:rsidR="00DC5290" w:rsidRPr="00F16831" w:rsidRDefault="003C7321" w:rsidP="00601F57">
      <w:pPr>
        <w:jc w:val="both"/>
        <w:rPr>
          <w:rFonts w:ascii="Times New Roman" w:hAnsi="Times New Roman" w:cs="Times New Roman"/>
          <w:szCs w:val="24"/>
        </w:rPr>
      </w:pPr>
      <w:r w:rsidRPr="00546888">
        <w:rPr>
          <w:rFonts w:ascii="Times New Roman" w:hAnsi="Times New Roman" w:cs="Times New Roman"/>
          <w:noProof/>
          <w:szCs w:val="24"/>
        </w:rPr>
        <w:drawing>
          <wp:inline distT="0" distB="0" distL="0" distR="0" wp14:anchorId="36347C1C" wp14:editId="168A171D">
            <wp:extent cx="2479183" cy="1925391"/>
            <wp:effectExtent l="0" t="0" r="0" b="1778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r w:rsidR="00AD6CE3">
        <w:rPr>
          <w:rFonts w:ascii="Times New Roman" w:hAnsi="Times New Roman" w:cs="Times New Roman"/>
          <w:noProof/>
          <w:szCs w:val="24"/>
        </w:rPr>
        <mc:AlternateContent>
          <mc:Choice Requires="wps">
            <w:drawing>
              <wp:anchor distT="0" distB="0" distL="114300" distR="114300" simplePos="0" relativeHeight="251664384" behindDoc="0" locked="0" layoutInCell="1" allowOverlap="1" wp14:anchorId="36B76177" wp14:editId="3422F0F1">
                <wp:simplePos x="0" y="0"/>
                <wp:positionH relativeFrom="column">
                  <wp:posOffset>2391804</wp:posOffset>
                </wp:positionH>
                <wp:positionV relativeFrom="paragraph">
                  <wp:posOffset>302072</wp:posOffset>
                </wp:positionV>
                <wp:extent cx="341290" cy="888643"/>
                <wp:effectExtent l="0" t="0" r="20955" b="26035"/>
                <wp:wrapNone/>
                <wp:docPr id="7" name="右大括弧 7"/>
                <wp:cNvGraphicFramePr/>
                <a:graphic xmlns:a="http://schemas.openxmlformats.org/drawingml/2006/main">
                  <a:graphicData uri="http://schemas.microsoft.com/office/word/2010/wordprocessingShape">
                    <wps:wsp>
                      <wps:cNvSpPr/>
                      <wps:spPr>
                        <a:xfrm>
                          <a:off x="0" y="0"/>
                          <a:ext cx="341290" cy="888643"/>
                        </a:xfrm>
                        <a:prstGeom prst="rightBrace">
                          <a:avLst/>
                        </a:prstGeom>
                        <a:ln w="25400"/>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5="http://schemas.microsoft.com/office/word/2012/wordml">
            <w:pict>
              <v:shapetype w14:anchorId="16E31935"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大括弧 7" o:spid="_x0000_s1026" type="#_x0000_t88" style="position:absolute;margin-left:188.35pt;margin-top:23.8pt;width:26.85pt;height:69.9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" adj="691" strokecolor="#4579b8 [3044]" strokeweight="2pt"/>
            </w:pict>
          </mc:Fallback>
        </mc:AlternateContent>
      </w:r>
      <w:r>
        <w:rPr>
          <w:rFonts w:ascii="Times New Roman" w:hAnsi="Times New Roman"/>
          <w:noProof/>
          <w:color w:val="0070C0"/>
        </w:rPr>
        <w:drawing>
          <wp:inline distT="0" distB="0" distL="0" distR="0" wp14:anchorId="5B473793" wp14:editId="562BE7EE">
            <wp:extent cx="2343955" cy="1358721"/>
            <wp:effectExtent l="0" t="0" r="18415" b="0"/>
            <wp:docPr id="13" name="資料庫圖表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inline>
        </w:drawing>
      </w:r>
    </w:p>
    <w:p w:rsidR="00F75B35" w:rsidRPr="00F16831" w:rsidRDefault="00F75B35" w:rsidP="00601F57">
      <w:pPr>
        <w:jc w:val="both"/>
        <w:rPr>
          <w:rFonts w:ascii="Times New Roman" w:hAnsi="Times New Roman" w:cs="Times New Roman"/>
          <w:color w:val="0070C0"/>
          <w:szCs w:val="24"/>
        </w:rPr>
      </w:pPr>
    </w:p>
    <w:p w:rsidR="00F75B35" w:rsidRPr="00F16831" w:rsidRDefault="00F75B35" w:rsidP="008C5ABB">
      <w:pPr>
        <w:autoSpaceDE w:val="0"/>
        <w:autoSpaceDN w:val="0"/>
        <w:adjustRightInd w:val="0"/>
        <w:jc w:val="both"/>
        <w:rPr>
          <w:rFonts w:ascii="Times New Roman" w:hAnsi="Times New Roman" w:cs="Times New Roman"/>
          <w:color w:val="0070C0"/>
          <w:kern w:val="0"/>
          <w:szCs w:val="24"/>
          <w:lang w:eastAsia="zh-HK"/>
        </w:rPr>
      </w:pPr>
    </w:p>
    <w:p w:rsidR="00F75B35" w:rsidRPr="0017218A" w:rsidRDefault="00F75B35" w:rsidP="006D7B8E">
      <w:pPr>
        <w:autoSpaceDE w:val="0"/>
        <w:autoSpaceDN w:val="0"/>
        <w:adjustRightInd w:val="0"/>
        <w:jc w:val="both"/>
        <w:rPr>
          <w:rFonts w:ascii="Times New Roman" w:hAnsi="Times New Roman" w:cs="Times New Roman"/>
          <w:color w:val="0070C0"/>
          <w:kern w:val="0"/>
          <w:szCs w:val="24"/>
          <w:lang w:eastAsia="zh-HK"/>
        </w:rPr>
      </w:pPr>
    </w:p>
    <w:p w:rsidR="00F75B35" w:rsidRDefault="00F75B35" w:rsidP="006D7B8E">
      <w:pPr>
        <w:autoSpaceDE w:val="0"/>
        <w:autoSpaceDN w:val="0"/>
        <w:adjustRightInd w:val="0"/>
        <w:jc w:val="both"/>
        <w:rPr>
          <w:rFonts w:ascii="Times New Roman" w:hAnsi="Times New Roman" w:cs="Times New Roman"/>
          <w:color w:val="0070C0"/>
          <w:kern w:val="0"/>
          <w:szCs w:val="24"/>
          <w:lang w:eastAsia="zh-HK"/>
        </w:rPr>
      </w:pPr>
    </w:p>
    <w:p w:rsidR="00500FA3" w:rsidRDefault="00500FA3" w:rsidP="00111312">
      <w:pPr>
        <w:pStyle w:val="1"/>
        <w:rPr>
          <w:rFonts w:eastAsiaTheme="minorEastAsia"/>
          <w:color w:val="0070C0"/>
        </w:rPr>
      </w:pPr>
      <w:bookmarkStart w:id="13" w:name="_Toc509846367"/>
      <w:r w:rsidRPr="0017218A">
        <w:rPr>
          <w:color w:val="0070C0"/>
        </w:rPr>
        <w:lastRenderedPageBreak/>
        <w:t>R</w:t>
      </w:r>
      <w:bookmarkEnd w:id="13"/>
      <w:r w:rsidR="00111312">
        <w:rPr>
          <w:color w:val="0070C0"/>
        </w:rPr>
        <w:t>EFERENCE</w:t>
      </w:r>
    </w:p>
    <w:p w:rsidR="004C366F" w:rsidRDefault="004C366F" w:rsidP="002F6E1D">
      <w:pPr>
        <w:pStyle w:val="a9"/>
        <w:ind w:left="283" w:hangingChars="118" w:hanging="283"/>
        <w:rPr>
          <w:color w:val="3A3A3A"/>
          <w:sz w:val="24"/>
          <w:szCs w:val="24"/>
          <w:shd w:val="clear" w:color="auto" w:fill="FFFFFF"/>
        </w:rPr>
      </w:pPr>
    </w:p>
    <w:p w:rsidR="00F60850" w:rsidRPr="00F60850" w:rsidRDefault="00F60850" w:rsidP="00F60850">
      <w:pPr>
        <w:pStyle w:val="a9"/>
        <w:ind w:left="283" w:hangingChars="118" w:hanging="283"/>
        <w:rPr>
          <w:color w:val="3A3A3A"/>
          <w:sz w:val="24"/>
          <w:szCs w:val="24"/>
          <w:shd w:val="clear" w:color="auto" w:fill="FFFFFF"/>
        </w:rPr>
      </w:pPr>
      <w:r w:rsidRPr="00F60850">
        <w:rPr>
          <w:color w:val="3A3A3A"/>
          <w:sz w:val="24"/>
          <w:szCs w:val="24"/>
          <w:shd w:val="clear" w:color="auto" w:fill="FFFFFF"/>
        </w:rPr>
        <w:t>Basheer, A.M. Al-</w:t>
      </w:r>
      <w:proofErr w:type="spellStart"/>
      <w:r w:rsidRPr="00F60850">
        <w:rPr>
          <w:color w:val="3A3A3A"/>
          <w:sz w:val="24"/>
          <w:szCs w:val="24"/>
          <w:shd w:val="clear" w:color="auto" w:fill="FFFFFF"/>
        </w:rPr>
        <w:t>alak</w:t>
      </w:r>
      <w:proofErr w:type="spellEnd"/>
      <w:r w:rsidRPr="00F60850">
        <w:rPr>
          <w:color w:val="3A3A3A"/>
          <w:sz w:val="24"/>
          <w:szCs w:val="24"/>
          <w:shd w:val="clear" w:color="auto" w:fill="FFFFFF"/>
        </w:rPr>
        <w:t xml:space="preserve">, &amp; Ibrahim, A.M. </w:t>
      </w:r>
      <w:proofErr w:type="spellStart"/>
      <w:r w:rsidRPr="00F60850">
        <w:rPr>
          <w:color w:val="3A3A3A"/>
          <w:sz w:val="24"/>
          <w:szCs w:val="24"/>
          <w:shd w:val="clear" w:color="auto" w:fill="FFFFFF"/>
        </w:rPr>
        <w:t>Alnawas</w:t>
      </w:r>
      <w:proofErr w:type="spellEnd"/>
      <w:r w:rsidRPr="00F60850">
        <w:rPr>
          <w:color w:val="3A3A3A"/>
          <w:sz w:val="24"/>
          <w:szCs w:val="24"/>
          <w:shd w:val="clear" w:color="auto" w:fill="FFFFFF"/>
        </w:rPr>
        <w:t>. (2010). Evaluating the effect of marketing activities on relationship quality in the banking sector: The case of private commercial banks in Jordan</w:t>
      </w:r>
      <w:proofErr w:type="gramStart"/>
      <w:r w:rsidRPr="00F60850">
        <w:rPr>
          <w:color w:val="3A3A3A"/>
          <w:sz w:val="24"/>
          <w:szCs w:val="24"/>
          <w:shd w:val="clear" w:color="auto" w:fill="FFFFFF"/>
        </w:rPr>
        <w:t>.(</w:t>
      </w:r>
      <w:proofErr w:type="gramEnd"/>
      <w:r w:rsidRPr="00F60850">
        <w:rPr>
          <w:color w:val="3A3A3A"/>
          <w:sz w:val="24"/>
          <w:szCs w:val="24"/>
          <w:shd w:val="clear" w:color="auto" w:fill="FFFFFF"/>
        </w:rPr>
        <w:t>Case study). </w:t>
      </w:r>
      <w:r w:rsidRPr="00F60850">
        <w:rPr>
          <w:i/>
          <w:iCs/>
          <w:color w:val="3A3A3A"/>
          <w:sz w:val="24"/>
          <w:szCs w:val="24"/>
          <w:shd w:val="clear" w:color="auto" w:fill="FFFFFF"/>
        </w:rPr>
        <w:t>International Journal of Marketing Studies,</w:t>
      </w:r>
      <w:r w:rsidRPr="00F60850">
        <w:rPr>
          <w:color w:val="3A3A3A"/>
          <w:sz w:val="24"/>
          <w:szCs w:val="24"/>
          <w:shd w:val="clear" w:color="auto" w:fill="FFFFFF"/>
        </w:rPr>
        <w:t> </w:t>
      </w:r>
      <w:r w:rsidRPr="00F60850">
        <w:rPr>
          <w:i/>
          <w:iCs/>
          <w:color w:val="3A3A3A"/>
          <w:sz w:val="24"/>
          <w:szCs w:val="24"/>
          <w:shd w:val="clear" w:color="auto" w:fill="FFFFFF"/>
        </w:rPr>
        <w:t>2</w:t>
      </w:r>
      <w:r w:rsidRPr="00F60850">
        <w:rPr>
          <w:color w:val="3A3A3A"/>
          <w:sz w:val="24"/>
          <w:szCs w:val="24"/>
          <w:shd w:val="clear" w:color="auto" w:fill="FFFFFF"/>
        </w:rPr>
        <w:t>(1), 78-91.</w:t>
      </w:r>
    </w:p>
    <w:p w:rsidR="00F60850" w:rsidRPr="00D30B2A" w:rsidRDefault="00F60850" w:rsidP="00F60850">
      <w:pPr>
        <w:pStyle w:val="a9"/>
        <w:ind w:left="283" w:hangingChars="118" w:hanging="283"/>
        <w:rPr>
          <w:color w:val="3A3A3A"/>
          <w:sz w:val="24"/>
          <w:szCs w:val="24"/>
          <w:shd w:val="clear" w:color="auto" w:fill="FFFFFF"/>
        </w:rPr>
      </w:pPr>
    </w:p>
    <w:p w:rsidR="00A35D1F" w:rsidRDefault="00A35D1F" w:rsidP="009C2DC3">
      <w:pPr>
        <w:ind w:left="425" w:hangingChars="177" w:hanging="425"/>
        <w:jc w:val="both"/>
        <w:rPr>
          <w:rFonts w:ascii="Times New Roman" w:hAnsi="Times New Roman" w:cs="Times New Roman"/>
          <w:color w:val="3A3A3A"/>
          <w:szCs w:val="24"/>
          <w:shd w:val="clear" w:color="auto" w:fill="FFFFFF"/>
        </w:rPr>
      </w:pPr>
      <w:proofErr w:type="gramStart"/>
      <w:r w:rsidRPr="00762822">
        <w:rPr>
          <w:rFonts w:ascii="Times New Roman" w:hAnsi="Times New Roman" w:cs="Times New Roman"/>
          <w:color w:val="3A3A3A"/>
          <w:szCs w:val="24"/>
          <w:shd w:val="clear" w:color="auto" w:fill="FFFFFF"/>
        </w:rPr>
        <w:t>Burrell, G., &amp; Morgan, G. (1979).</w:t>
      </w:r>
      <w:proofErr w:type="gramEnd"/>
      <w:r w:rsidRPr="00762822">
        <w:rPr>
          <w:rFonts w:ascii="Times New Roman" w:hAnsi="Times New Roman" w:cs="Times New Roman"/>
          <w:color w:val="3A3A3A"/>
          <w:szCs w:val="24"/>
          <w:shd w:val="clear" w:color="auto" w:fill="FFFFFF"/>
        </w:rPr>
        <w:t> </w:t>
      </w:r>
      <w:r w:rsidRPr="00762822">
        <w:rPr>
          <w:rFonts w:ascii="Times New Roman" w:hAnsi="Times New Roman" w:cs="Times New Roman"/>
          <w:i/>
          <w:iCs/>
          <w:color w:val="3A3A3A"/>
          <w:szCs w:val="24"/>
          <w:shd w:val="clear" w:color="auto" w:fill="FFFFFF"/>
        </w:rPr>
        <w:t xml:space="preserve">Sociological paradigms and </w:t>
      </w:r>
      <w:proofErr w:type="spellStart"/>
      <w:r w:rsidRPr="00762822">
        <w:rPr>
          <w:rFonts w:ascii="Times New Roman" w:hAnsi="Times New Roman" w:cs="Times New Roman"/>
          <w:i/>
          <w:iCs/>
          <w:color w:val="3A3A3A"/>
          <w:szCs w:val="24"/>
          <w:shd w:val="clear" w:color="auto" w:fill="FFFFFF"/>
        </w:rPr>
        <w:t>organisational</w:t>
      </w:r>
      <w:proofErr w:type="spellEnd"/>
      <w:r w:rsidRPr="00762822">
        <w:rPr>
          <w:rFonts w:ascii="Times New Roman" w:hAnsi="Times New Roman" w:cs="Times New Roman"/>
          <w:i/>
          <w:iCs/>
          <w:color w:val="3A3A3A"/>
          <w:szCs w:val="24"/>
          <w:shd w:val="clear" w:color="auto" w:fill="FFFFFF"/>
        </w:rPr>
        <w:t xml:space="preserve"> </w:t>
      </w:r>
      <w:proofErr w:type="gramStart"/>
      <w:r w:rsidRPr="00762822">
        <w:rPr>
          <w:rFonts w:ascii="Times New Roman" w:hAnsi="Times New Roman" w:cs="Times New Roman"/>
          <w:i/>
          <w:iCs/>
          <w:color w:val="3A3A3A"/>
          <w:szCs w:val="24"/>
          <w:shd w:val="clear" w:color="auto" w:fill="FFFFFF"/>
        </w:rPr>
        <w:t>analysis :</w:t>
      </w:r>
      <w:proofErr w:type="gramEnd"/>
      <w:r w:rsidRPr="00762822">
        <w:rPr>
          <w:rFonts w:ascii="Times New Roman" w:hAnsi="Times New Roman" w:cs="Times New Roman"/>
          <w:i/>
          <w:iCs/>
          <w:color w:val="3A3A3A"/>
          <w:szCs w:val="24"/>
          <w:shd w:val="clear" w:color="auto" w:fill="FFFFFF"/>
        </w:rPr>
        <w:t xml:space="preserve"> Elements of the sociology of corporate life</w:t>
      </w:r>
      <w:r w:rsidRPr="00762822">
        <w:rPr>
          <w:rFonts w:ascii="Times New Roman" w:hAnsi="Times New Roman" w:cs="Times New Roman"/>
          <w:color w:val="3A3A3A"/>
          <w:szCs w:val="24"/>
          <w:shd w:val="clear" w:color="auto" w:fill="FFFFFF"/>
        </w:rPr>
        <w:t>. London: Heinemann.</w:t>
      </w:r>
    </w:p>
    <w:p w:rsidR="00A35D1F" w:rsidRDefault="00A35D1F" w:rsidP="009C2DC3">
      <w:pPr>
        <w:ind w:left="425" w:hangingChars="177" w:hanging="425"/>
        <w:jc w:val="both"/>
        <w:rPr>
          <w:rFonts w:ascii="Times New Roman" w:hAnsi="Times New Roman" w:cs="Times New Roman"/>
          <w:color w:val="3A3A3A"/>
          <w:szCs w:val="24"/>
          <w:shd w:val="clear" w:color="auto" w:fill="FFFFFF"/>
        </w:rPr>
      </w:pPr>
    </w:p>
    <w:p w:rsidR="00A35D1F" w:rsidRDefault="00A35D1F" w:rsidP="009C2DC3">
      <w:pPr>
        <w:ind w:left="425" w:hangingChars="177" w:hanging="425"/>
        <w:rPr>
          <w:rFonts w:ascii="Times New Roman" w:hAnsi="Times New Roman" w:cs="Times New Roman"/>
          <w:color w:val="000000" w:themeColor="text1"/>
          <w:szCs w:val="24"/>
          <w:shd w:val="clear" w:color="auto" w:fill="FFFFFF"/>
        </w:rPr>
      </w:pPr>
      <w:r w:rsidRPr="00A35D1F">
        <w:rPr>
          <w:rFonts w:ascii="Times New Roman" w:hAnsi="Times New Roman" w:cs="Times New Roman"/>
          <w:color w:val="000000" w:themeColor="text1"/>
          <w:szCs w:val="24"/>
          <w:shd w:val="clear" w:color="auto" w:fill="FFFFFF"/>
        </w:rPr>
        <w:t xml:space="preserve">Cheng, L. (2006). </w:t>
      </w:r>
      <w:proofErr w:type="gramStart"/>
      <w:r w:rsidRPr="00A35D1F">
        <w:rPr>
          <w:rFonts w:ascii="Times New Roman" w:hAnsi="Times New Roman" w:cs="Times New Roman"/>
          <w:i/>
          <w:color w:val="000000" w:themeColor="text1"/>
          <w:szCs w:val="24"/>
          <w:shd w:val="clear" w:color="auto" w:fill="FFFFFF"/>
        </w:rPr>
        <w:t>Fundamental of Financial Planning</w:t>
      </w:r>
      <w:r w:rsidRPr="00A35D1F">
        <w:rPr>
          <w:rFonts w:ascii="Times New Roman" w:hAnsi="Times New Roman" w:cs="Times New Roman"/>
          <w:color w:val="000000" w:themeColor="text1"/>
          <w:szCs w:val="24"/>
          <w:shd w:val="clear" w:color="auto" w:fill="FFFFFF"/>
        </w:rPr>
        <w:t>.</w:t>
      </w:r>
      <w:proofErr w:type="gramEnd"/>
      <w:r w:rsidRPr="00A35D1F">
        <w:rPr>
          <w:rFonts w:ascii="Times New Roman" w:hAnsi="Times New Roman" w:cs="Times New Roman"/>
          <w:color w:val="000000" w:themeColor="text1"/>
          <w:szCs w:val="24"/>
          <w:shd w:val="clear" w:color="auto" w:fill="FFFFFF"/>
        </w:rPr>
        <w:t xml:space="preserve"> Hong Kong; McGraw-Hill Education (Asia)</w:t>
      </w:r>
    </w:p>
    <w:p w:rsidR="00F0462B" w:rsidRDefault="00F0462B" w:rsidP="009C2DC3">
      <w:pPr>
        <w:ind w:left="425" w:hangingChars="177" w:hanging="425"/>
        <w:jc w:val="both"/>
        <w:rPr>
          <w:color w:val="3A3A3A"/>
          <w:szCs w:val="24"/>
          <w:shd w:val="clear" w:color="auto" w:fill="FFFFFF"/>
        </w:rPr>
      </w:pPr>
    </w:p>
    <w:p w:rsidR="009C2DC3" w:rsidRPr="009C2DC3" w:rsidRDefault="009C2DC3" w:rsidP="009C2DC3">
      <w:pPr>
        <w:ind w:left="425" w:hangingChars="177" w:hanging="425"/>
        <w:jc w:val="both"/>
        <w:rPr>
          <w:rFonts w:ascii="Times New Roman" w:hAnsi="Times New Roman" w:cs="Times New Roman"/>
          <w:color w:val="3A3A3A"/>
          <w:szCs w:val="24"/>
          <w:shd w:val="clear" w:color="auto" w:fill="FFFFFF"/>
        </w:rPr>
      </w:pPr>
      <w:r w:rsidRPr="009C2DC3">
        <w:rPr>
          <w:rFonts w:ascii="Times New Roman" w:hAnsi="Times New Roman" w:cs="Times New Roman"/>
          <w:color w:val="222222"/>
          <w:szCs w:val="24"/>
          <w:shd w:val="clear" w:color="auto" w:fill="FFFFFF"/>
        </w:rPr>
        <w:t xml:space="preserve">Crosby, L. A. (1991). </w:t>
      </w:r>
      <w:proofErr w:type="gramStart"/>
      <w:r w:rsidRPr="009C2DC3">
        <w:rPr>
          <w:rFonts w:ascii="Times New Roman" w:hAnsi="Times New Roman" w:cs="Times New Roman"/>
          <w:color w:val="222222"/>
          <w:szCs w:val="24"/>
          <w:shd w:val="clear" w:color="auto" w:fill="FFFFFF"/>
        </w:rPr>
        <w:t>Building and maintaining quality in the service relationship.</w:t>
      </w:r>
      <w:proofErr w:type="gramEnd"/>
      <w:r w:rsidRPr="009C2DC3">
        <w:rPr>
          <w:rFonts w:ascii="Times New Roman" w:hAnsi="Times New Roman" w:cs="Times New Roman"/>
          <w:color w:val="222222"/>
          <w:szCs w:val="24"/>
          <w:shd w:val="clear" w:color="auto" w:fill="FFFFFF"/>
        </w:rPr>
        <w:t> </w:t>
      </w:r>
      <w:r w:rsidRPr="009C2DC3">
        <w:rPr>
          <w:rFonts w:ascii="Times New Roman" w:hAnsi="Times New Roman" w:cs="Times New Roman"/>
          <w:i/>
          <w:iCs/>
          <w:color w:val="222222"/>
          <w:szCs w:val="24"/>
          <w:shd w:val="clear" w:color="auto" w:fill="FFFFFF"/>
        </w:rPr>
        <w:t>Service quality: Multidisciplinary and multinational perspectives</w:t>
      </w:r>
      <w:r w:rsidRPr="009C2DC3">
        <w:rPr>
          <w:rFonts w:ascii="Times New Roman" w:hAnsi="Times New Roman" w:cs="Times New Roman"/>
          <w:color w:val="222222"/>
          <w:szCs w:val="24"/>
          <w:shd w:val="clear" w:color="auto" w:fill="FFFFFF"/>
        </w:rPr>
        <w:t>, 269-87.</w:t>
      </w:r>
    </w:p>
    <w:p w:rsidR="00093BA5" w:rsidRPr="00A35D1F" w:rsidRDefault="00093BA5" w:rsidP="00093BA5">
      <w:pPr>
        <w:ind w:left="425" w:hangingChars="177" w:hanging="425"/>
        <w:rPr>
          <w:rFonts w:ascii="Times New Roman" w:hAnsi="Times New Roman" w:cs="Times New Roman"/>
          <w:color w:val="000000" w:themeColor="text1"/>
          <w:szCs w:val="24"/>
          <w:shd w:val="clear" w:color="auto" w:fill="FFFFFF"/>
        </w:rPr>
      </w:pPr>
    </w:p>
    <w:p w:rsidR="00093BA5" w:rsidRPr="00093BA5" w:rsidRDefault="00093BA5" w:rsidP="00093BA5">
      <w:pPr>
        <w:ind w:left="425" w:hangingChars="177" w:hanging="425"/>
        <w:jc w:val="both"/>
        <w:rPr>
          <w:rFonts w:ascii="Times New Roman" w:hAnsi="Times New Roman" w:cs="Times New Roman"/>
          <w:color w:val="FF0000"/>
          <w:szCs w:val="24"/>
          <w:shd w:val="clear" w:color="auto" w:fill="FFFFFF"/>
        </w:rPr>
      </w:pPr>
      <w:proofErr w:type="gramStart"/>
      <w:r w:rsidRPr="00093BA5">
        <w:rPr>
          <w:rFonts w:ascii="Times New Roman" w:hAnsi="Times New Roman" w:cs="Times New Roman"/>
          <w:color w:val="3A3A3A"/>
          <w:szCs w:val="24"/>
          <w:shd w:val="clear" w:color="auto" w:fill="FFFFFF"/>
        </w:rPr>
        <w:t>Crosby, L., Evans, K., &amp; Cowles, D. (1990).</w:t>
      </w:r>
      <w:proofErr w:type="gramEnd"/>
      <w:r w:rsidRPr="00093BA5">
        <w:rPr>
          <w:rFonts w:ascii="Times New Roman" w:hAnsi="Times New Roman" w:cs="Times New Roman"/>
          <w:color w:val="3A3A3A"/>
          <w:szCs w:val="24"/>
          <w:shd w:val="clear" w:color="auto" w:fill="FFFFFF"/>
        </w:rPr>
        <w:t xml:space="preserve"> Relationship Quality in Services Selling: An Interpersonal Influence Perspective. </w:t>
      </w:r>
      <w:r w:rsidRPr="00093BA5">
        <w:rPr>
          <w:rFonts w:ascii="Times New Roman" w:hAnsi="Times New Roman" w:cs="Times New Roman"/>
          <w:i/>
          <w:iCs/>
          <w:color w:val="3A3A3A"/>
          <w:szCs w:val="24"/>
          <w:shd w:val="clear" w:color="auto" w:fill="FFFFFF"/>
        </w:rPr>
        <w:t>Journal of Marketing,</w:t>
      </w:r>
      <w:r w:rsidRPr="00093BA5">
        <w:rPr>
          <w:rFonts w:ascii="Times New Roman" w:hAnsi="Times New Roman" w:cs="Times New Roman"/>
          <w:color w:val="3A3A3A"/>
          <w:szCs w:val="24"/>
          <w:shd w:val="clear" w:color="auto" w:fill="FFFFFF"/>
        </w:rPr>
        <w:t> </w:t>
      </w:r>
      <w:r w:rsidRPr="00093BA5">
        <w:rPr>
          <w:rFonts w:ascii="Times New Roman" w:hAnsi="Times New Roman" w:cs="Times New Roman"/>
          <w:i/>
          <w:iCs/>
          <w:color w:val="3A3A3A"/>
          <w:szCs w:val="24"/>
          <w:shd w:val="clear" w:color="auto" w:fill="FFFFFF"/>
        </w:rPr>
        <w:t>54</w:t>
      </w:r>
      <w:r w:rsidRPr="00093BA5">
        <w:rPr>
          <w:rFonts w:ascii="Times New Roman" w:hAnsi="Times New Roman" w:cs="Times New Roman"/>
          <w:color w:val="3A3A3A"/>
          <w:szCs w:val="24"/>
          <w:shd w:val="clear" w:color="auto" w:fill="FFFFFF"/>
        </w:rPr>
        <w:t>(3), 68-81.</w:t>
      </w:r>
    </w:p>
    <w:p w:rsidR="009C2DC3" w:rsidRDefault="009C2DC3" w:rsidP="009C2DC3">
      <w:pPr>
        <w:ind w:left="425" w:hangingChars="177" w:hanging="425"/>
        <w:jc w:val="both"/>
        <w:rPr>
          <w:color w:val="3A3A3A"/>
          <w:szCs w:val="24"/>
          <w:shd w:val="clear" w:color="auto" w:fill="FFFFFF"/>
        </w:rPr>
      </w:pPr>
    </w:p>
    <w:p w:rsidR="00F61EF7" w:rsidRPr="001C07B6" w:rsidRDefault="001C07B6" w:rsidP="009C2DC3">
      <w:pPr>
        <w:widowControl/>
        <w:shd w:val="clear" w:color="auto" w:fill="FFFFFF"/>
        <w:spacing w:before="45"/>
        <w:ind w:left="425" w:hangingChars="177" w:hanging="425"/>
        <w:textAlignment w:val="baseline"/>
        <w:rPr>
          <w:rFonts w:ascii="Times New Roman" w:hAnsi="Times New Roman" w:cs="Times New Roman"/>
          <w:color w:val="3A3A3A"/>
          <w:szCs w:val="24"/>
          <w:shd w:val="clear" w:color="auto" w:fill="FFFFFF"/>
        </w:rPr>
      </w:pPr>
      <w:r w:rsidRPr="001C07B6">
        <w:rPr>
          <w:rFonts w:ascii="Times New Roman" w:hAnsi="Times New Roman" w:cs="Times New Roman"/>
          <w:color w:val="3A3A3A"/>
          <w:szCs w:val="24"/>
          <w:shd w:val="clear" w:color="auto" w:fill="FFFFFF"/>
        </w:rPr>
        <w:t xml:space="preserve">Das, S., Markowitz, H., </w:t>
      </w:r>
      <w:proofErr w:type="spellStart"/>
      <w:r w:rsidRPr="001C07B6">
        <w:rPr>
          <w:rFonts w:ascii="Times New Roman" w:hAnsi="Times New Roman" w:cs="Times New Roman"/>
          <w:color w:val="3A3A3A"/>
          <w:szCs w:val="24"/>
          <w:shd w:val="clear" w:color="auto" w:fill="FFFFFF"/>
        </w:rPr>
        <w:t>Scheid</w:t>
      </w:r>
      <w:proofErr w:type="spellEnd"/>
      <w:r w:rsidRPr="001C07B6">
        <w:rPr>
          <w:rFonts w:ascii="Times New Roman" w:hAnsi="Times New Roman" w:cs="Times New Roman"/>
          <w:color w:val="3A3A3A"/>
          <w:szCs w:val="24"/>
          <w:shd w:val="clear" w:color="auto" w:fill="FFFFFF"/>
        </w:rPr>
        <w:t xml:space="preserve">, J., &amp; </w:t>
      </w:r>
      <w:proofErr w:type="spellStart"/>
      <w:r w:rsidRPr="001C07B6">
        <w:rPr>
          <w:rFonts w:ascii="Times New Roman" w:hAnsi="Times New Roman" w:cs="Times New Roman"/>
          <w:color w:val="3A3A3A"/>
          <w:szCs w:val="24"/>
          <w:shd w:val="clear" w:color="auto" w:fill="FFFFFF"/>
        </w:rPr>
        <w:t>Statman</w:t>
      </w:r>
      <w:proofErr w:type="spellEnd"/>
      <w:r w:rsidRPr="001C07B6">
        <w:rPr>
          <w:rFonts w:ascii="Times New Roman" w:hAnsi="Times New Roman" w:cs="Times New Roman"/>
          <w:color w:val="3A3A3A"/>
          <w:szCs w:val="24"/>
          <w:shd w:val="clear" w:color="auto" w:fill="FFFFFF"/>
        </w:rPr>
        <w:t xml:space="preserve">, M. (2010). </w:t>
      </w:r>
      <w:proofErr w:type="gramStart"/>
      <w:r w:rsidRPr="001C07B6">
        <w:rPr>
          <w:rFonts w:ascii="Times New Roman" w:hAnsi="Times New Roman" w:cs="Times New Roman"/>
          <w:color w:val="3A3A3A"/>
          <w:szCs w:val="24"/>
          <w:shd w:val="clear" w:color="auto" w:fill="FFFFFF"/>
        </w:rPr>
        <w:t>Portfolio Optimization with Mental Accounts.</w:t>
      </w:r>
      <w:proofErr w:type="gramEnd"/>
      <w:r w:rsidRPr="001C07B6">
        <w:rPr>
          <w:rFonts w:ascii="Times New Roman" w:hAnsi="Times New Roman" w:cs="Times New Roman"/>
          <w:color w:val="3A3A3A"/>
          <w:szCs w:val="24"/>
          <w:shd w:val="clear" w:color="auto" w:fill="FFFFFF"/>
        </w:rPr>
        <w:t> </w:t>
      </w:r>
      <w:r w:rsidRPr="001C07B6">
        <w:rPr>
          <w:rFonts w:ascii="Times New Roman" w:hAnsi="Times New Roman" w:cs="Times New Roman"/>
          <w:i/>
          <w:iCs/>
          <w:color w:val="3A3A3A"/>
          <w:szCs w:val="24"/>
          <w:shd w:val="clear" w:color="auto" w:fill="FFFFFF"/>
        </w:rPr>
        <w:t>Journal of Financial and Quantitative Analysis,</w:t>
      </w:r>
      <w:r w:rsidRPr="001C07B6">
        <w:rPr>
          <w:rFonts w:ascii="Times New Roman" w:hAnsi="Times New Roman" w:cs="Times New Roman"/>
          <w:color w:val="3A3A3A"/>
          <w:szCs w:val="24"/>
          <w:shd w:val="clear" w:color="auto" w:fill="FFFFFF"/>
        </w:rPr>
        <w:t> </w:t>
      </w:r>
      <w:r w:rsidRPr="001C07B6">
        <w:rPr>
          <w:rFonts w:ascii="Times New Roman" w:hAnsi="Times New Roman" w:cs="Times New Roman"/>
          <w:i/>
          <w:iCs/>
          <w:color w:val="3A3A3A"/>
          <w:szCs w:val="24"/>
          <w:shd w:val="clear" w:color="auto" w:fill="FFFFFF"/>
        </w:rPr>
        <w:t>45</w:t>
      </w:r>
      <w:r w:rsidRPr="001C07B6">
        <w:rPr>
          <w:rFonts w:ascii="Times New Roman" w:hAnsi="Times New Roman" w:cs="Times New Roman"/>
          <w:color w:val="3A3A3A"/>
          <w:szCs w:val="24"/>
          <w:shd w:val="clear" w:color="auto" w:fill="FFFFFF"/>
        </w:rPr>
        <w:t>(2), 311-334.</w:t>
      </w:r>
    </w:p>
    <w:p w:rsidR="001C07B6" w:rsidRPr="001C07B6" w:rsidRDefault="001C07B6" w:rsidP="009C2DC3">
      <w:pPr>
        <w:widowControl/>
        <w:shd w:val="clear" w:color="auto" w:fill="FFFFFF"/>
        <w:spacing w:before="45"/>
        <w:ind w:left="425" w:hangingChars="177" w:hanging="425"/>
        <w:textAlignment w:val="baseline"/>
        <w:rPr>
          <w:rFonts w:ascii="Times New Roman" w:hAnsi="Times New Roman" w:cs="Times New Roman"/>
          <w:color w:val="FF0000"/>
          <w:szCs w:val="24"/>
          <w:shd w:val="clear" w:color="auto" w:fill="FFFFFF"/>
          <w:lang w:eastAsia="zh-HK"/>
        </w:rPr>
      </w:pPr>
    </w:p>
    <w:p w:rsidR="00FF5B2E" w:rsidRPr="001C07B6" w:rsidRDefault="001C07B6" w:rsidP="009C2DC3">
      <w:pPr>
        <w:ind w:left="425" w:hangingChars="177" w:hanging="425"/>
        <w:rPr>
          <w:rFonts w:ascii="Times New Roman" w:hAnsi="Times New Roman" w:cs="Times New Roman"/>
          <w:color w:val="3A3A3A"/>
          <w:szCs w:val="24"/>
          <w:shd w:val="clear" w:color="auto" w:fill="FFFFFF"/>
        </w:rPr>
      </w:pPr>
      <w:proofErr w:type="gramStart"/>
      <w:r w:rsidRPr="001C07B6">
        <w:rPr>
          <w:rFonts w:ascii="Times New Roman" w:hAnsi="Times New Roman" w:cs="Times New Roman"/>
          <w:color w:val="3A3A3A"/>
          <w:szCs w:val="24"/>
          <w:shd w:val="clear" w:color="auto" w:fill="FFFFFF"/>
        </w:rPr>
        <w:t xml:space="preserve">Das, </w:t>
      </w:r>
      <w:proofErr w:type="spellStart"/>
      <w:r w:rsidRPr="001C07B6">
        <w:rPr>
          <w:rFonts w:ascii="Times New Roman" w:hAnsi="Times New Roman" w:cs="Times New Roman"/>
          <w:color w:val="3A3A3A"/>
          <w:szCs w:val="24"/>
          <w:shd w:val="clear" w:color="auto" w:fill="FFFFFF"/>
        </w:rPr>
        <w:t>Sanjiv</w:t>
      </w:r>
      <w:proofErr w:type="spellEnd"/>
      <w:r w:rsidRPr="001C07B6">
        <w:rPr>
          <w:rFonts w:ascii="Times New Roman" w:hAnsi="Times New Roman" w:cs="Times New Roman"/>
          <w:color w:val="3A3A3A"/>
          <w:szCs w:val="24"/>
          <w:shd w:val="clear" w:color="auto" w:fill="FFFFFF"/>
        </w:rPr>
        <w:t xml:space="preserve">, Markowitz, Harry, </w:t>
      </w:r>
      <w:proofErr w:type="spellStart"/>
      <w:r w:rsidRPr="001C07B6">
        <w:rPr>
          <w:rFonts w:ascii="Times New Roman" w:hAnsi="Times New Roman" w:cs="Times New Roman"/>
          <w:color w:val="3A3A3A"/>
          <w:szCs w:val="24"/>
          <w:shd w:val="clear" w:color="auto" w:fill="FFFFFF"/>
        </w:rPr>
        <w:t>Scheid</w:t>
      </w:r>
      <w:proofErr w:type="spellEnd"/>
      <w:r w:rsidRPr="001C07B6">
        <w:rPr>
          <w:rFonts w:ascii="Times New Roman" w:hAnsi="Times New Roman" w:cs="Times New Roman"/>
          <w:color w:val="3A3A3A"/>
          <w:szCs w:val="24"/>
          <w:shd w:val="clear" w:color="auto" w:fill="FFFFFF"/>
        </w:rPr>
        <w:t xml:space="preserve">, Jonathan, &amp; </w:t>
      </w:r>
      <w:proofErr w:type="spellStart"/>
      <w:r w:rsidRPr="001C07B6">
        <w:rPr>
          <w:rFonts w:ascii="Times New Roman" w:hAnsi="Times New Roman" w:cs="Times New Roman"/>
          <w:color w:val="3A3A3A"/>
          <w:szCs w:val="24"/>
          <w:shd w:val="clear" w:color="auto" w:fill="FFFFFF"/>
        </w:rPr>
        <w:t>Statman</w:t>
      </w:r>
      <w:proofErr w:type="spellEnd"/>
      <w:r w:rsidRPr="001C07B6">
        <w:rPr>
          <w:rFonts w:ascii="Times New Roman" w:hAnsi="Times New Roman" w:cs="Times New Roman"/>
          <w:color w:val="3A3A3A"/>
          <w:szCs w:val="24"/>
          <w:shd w:val="clear" w:color="auto" w:fill="FFFFFF"/>
        </w:rPr>
        <w:t>, Meir.</w:t>
      </w:r>
      <w:proofErr w:type="gramEnd"/>
      <w:r w:rsidRPr="001C07B6">
        <w:rPr>
          <w:rFonts w:ascii="Times New Roman" w:hAnsi="Times New Roman" w:cs="Times New Roman"/>
          <w:color w:val="3A3A3A"/>
          <w:szCs w:val="24"/>
          <w:shd w:val="clear" w:color="auto" w:fill="FFFFFF"/>
        </w:rPr>
        <w:t xml:space="preserve"> (2011). Portfolios for investors who want to reach their goals while staying on the mean-variance efficient frontier. </w:t>
      </w:r>
      <w:r w:rsidRPr="001C07B6">
        <w:rPr>
          <w:rFonts w:ascii="Times New Roman" w:hAnsi="Times New Roman" w:cs="Times New Roman"/>
          <w:i/>
          <w:iCs/>
          <w:color w:val="3A3A3A"/>
          <w:szCs w:val="24"/>
          <w:shd w:val="clear" w:color="auto" w:fill="FFFFFF"/>
        </w:rPr>
        <w:t>Journal of Wealth Management,</w:t>
      </w:r>
      <w:r w:rsidRPr="001C07B6">
        <w:rPr>
          <w:rFonts w:ascii="Times New Roman" w:hAnsi="Times New Roman" w:cs="Times New Roman"/>
          <w:color w:val="3A3A3A"/>
          <w:szCs w:val="24"/>
          <w:shd w:val="clear" w:color="auto" w:fill="FFFFFF"/>
        </w:rPr>
        <w:t> </w:t>
      </w:r>
      <w:r w:rsidRPr="001C07B6">
        <w:rPr>
          <w:rFonts w:ascii="Times New Roman" w:hAnsi="Times New Roman" w:cs="Times New Roman"/>
          <w:i/>
          <w:iCs/>
          <w:color w:val="3A3A3A"/>
          <w:szCs w:val="24"/>
          <w:shd w:val="clear" w:color="auto" w:fill="FFFFFF"/>
        </w:rPr>
        <w:t>14</w:t>
      </w:r>
      <w:r w:rsidRPr="001C07B6">
        <w:rPr>
          <w:rFonts w:ascii="Times New Roman" w:hAnsi="Times New Roman" w:cs="Times New Roman"/>
          <w:color w:val="3A3A3A"/>
          <w:szCs w:val="24"/>
          <w:shd w:val="clear" w:color="auto" w:fill="FFFFFF"/>
        </w:rPr>
        <w:t>(2), 25-31</w:t>
      </w:r>
      <w:proofErr w:type="gramStart"/>
      <w:r w:rsidRPr="001C07B6">
        <w:rPr>
          <w:rFonts w:ascii="Times New Roman" w:hAnsi="Times New Roman" w:cs="Times New Roman"/>
          <w:color w:val="3A3A3A"/>
          <w:szCs w:val="24"/>
          <w:shd w:val="clear" w:color="auto" w:fill="FFFFFF"/>
        </w:rPr>
        <w:t>,5</w:t>
      </w:r>
      <w:proofErr w:type="gramEnd"/>
      <w:r w:rsidRPr="001C07B6">
        <w:rPr>
          <w:rFonts w:ascii="Times New Roman" w:hAnsi="Times New Roman" w:cs="Times New Roman"/>
          <w:color w:val="3A3A3A"/>
          <w:szCs w:val="24"/>
          <w:shd w:val="clear" w:color="auto" w:fill="FFFFFF"/>
        </w:rPr>
        <w:t>.</w:t>
      </w:r>
    </w:p>
    <w:p w:rsidR="001C07B6" w:rsidRPr="00F066D2" w:rsidRDefault="001C07B6" w:rsidP="009C2DC3">
      <w:pPr>
        <w:ind w:left="425" w:hangingChars="177" w:hanging="425"/>
        <w:rPr>
          <w:rFonts w:ascii="Times New Roman" w:hAnsi="Times New Roman" w:cs="Times New Roman"/>
          <w:color w:val="FF0000"/>
          <w:szCs w:val="24"/>
        </w:rPr>
      </w:pPr>
    </w:p>
    <w:p w:rsidR="00FF5B2E" w:rsidRDefault="001C07B6" w:rsidP="009C2DC3">
      <w:pPr>
        <w:ind w:left="425" w:hangingChars="177" w:hanging="425"/>
        <w:rPr>
          <w:rFonts w:ascii="Times New Roman" w:hAnsi="Times New Roman" w:cs="Times New Roman"/>
          <w:color w:val="3A3A3A"/>
          <w:szCs w:val="24"/>
          <w:shd w:val="clear" w:color="auto" w:fill="FFFFFF"/>
        </w:rPr>
      </w:pPr>
      <w:r w:rsidRPr="001C07B6">
        <w:rPr>
          <w:rFonts w:ascii="Times New Roman" w:hAnsi="Times New Roman" w:cs="Times New Roman"/>
          <w:color w:val="3A3A3A"/>
          <w:szCs w:val="24"/>
          <w:shd w:val="clear" w:color="auto" w:fill="FFFFFF"/>
        </w:rPr>
        <w:t xml:space="preserve">De </w:t>
      </w:r>
      <w:proofErr w:type="spellStart"/>
      <w:r w:rsidRPr="001C07B6">
        <w:rPr>
          <w:rFonts w:ascii="Times New Roman" w:hAnsi="Times New Roman" w:cs="Times New Roman"/>
          <w:color w:val="3A3A3A"/>
          <w:szCs w:val="24"/>
          <w:shd w:val="clear" w:color="auto" w:fill="FFFFFF"/>
        </w:rPr>
        <w:t>Brouwer</w:t>
      </w:r>
      <w:proofErr w:type="spellEnd"/>
      <w:r w:rsidRPr="001C07B6">
        <w:rPr>
          <w:rFonts w:ascii="Times New Roman" w:hAnsi="Times New Roman" w:cs="Times New Roman"/>
          <w:color w:val="3A3A3A"/>
          <w:szCs w:val="24"/>
          <w:shd w:val="clear" w:color="auto" w:fill="FFFFFF"/>
        </w:rPr>
        <w:t>, P. (</w:t>
      </w:r>
      <w:proofErr w:type="spellStart"/>
      <w:r w:rsidRPr="001C07B6">
        <w:rPr>
          <w:rFonts w:ascii="Times New Roman" w:hAnsi="Times New Roman" w:cs="Times New Roman"/>
          <w:color w:val="3A3A3A"/>
          <w:szCs w:val="24"/>
          <w:shd w:val="clear" w:color="auto" w:fill="FFFFFF"/>
        </w:rPr>
        <w:t>n.d.</w:t>
      </w:r>
      <w:proofErr w:type="spellEnd"/>
      <w:r w:rsidRPr="001C07B6">
        <w:rPr>
          <w:rFonts w:ascii="Times New Roman" w:hAnsi="Times New Roman" w:cs="Times New Roman"/>
          <w:color w:val="3A3A3A"/>
          <w:szCs w:val="24"/>
          <w:shd w:val="clear" w:color="auto" w:fill="FFFFFF"/>
        </w:rPr>
        <w:t xml:space="preserve">). </w:t>
      </w:r>
      <w:proofErr w:type="gramStart"/>
      <w:r w:rsidRPr="001C07B6">
        <w:rPr>
          <w:rFonts w:ascii="Times New Roman" w:hAnsi="Times New Roman" w:cs="Times New Roman"/>
          <w:color w:val="3A3A3A"/>
          <w:szCs w:val="24"/>
          <w:shd w:val="clear" w:color="auto" w:fill="FFFFFF"/>
        </w:rPr>
        <w:t>Target-oriented investment advice.</w:t>
      </w:r>
      <w:proofErr w:type="gramEnd"/>
      <w:r w:rsidRPr="001C07B6">
        <w:rPr>
          <w:rFonts w:ascii="Times New Roman" w:hAnsi="Times New Roman" w:cs="Times New Roman"/>
          <w:color w:val="3A3A3A"/>
          <w:szCs w:val="24"/>
          <w:shd w:val="clear" w:color="auto" w:fill="FFFFFF"/>
        </w:rPr>
        <w:t> </w:t>
      </w:r>
      <w:r w:rsidRPr="001C07B6">
        <w:rPr>
          <w:rFonts w:ascii="Times New Roman" w:hAnsi="Times New Roman" w:cs="Times New Roman"/>
          <w:i/>
          <w:iCs/>
          <w:color w:val="3A3A3A"/>
          <w:szCs w:val="24"/>
          <w:shd w:val="clear" w:color="auto" w:fill="FFFFFF"/>
        </w:rPr>
        <w:t>Journal of Asset Management,</w:t>
      </w:r>
      <w:r w:rsidRPr="001C07B6">
        <w:rPr>
          <w:rFonts w:ascii="Times New Roman" w:hAnsi="Times New Roman" w:cs="Times New Roman"/>
          <w:color w:val="3A3A3A"/>
          <w:szCs w:val="24"/>
          <w:shd w:val="clear" w:color="auto" w:fill="FFFFFF"/>
        </w:rPr>
        <w:t> </w:t>
      </w:r>
      <w:r w:rsidRPr="001C07B6">
        <w:rPr>
          <w:rFonts w:ascii="Times New Roman" w:hAnsi="Times New Roman" w:cs="Times New Roman"/>
          <w:i/>
          <w:iCs/>
          <w:color w:val="3A3A3A"/>
          <w:szCs w:val="24"/>
          <w:shd w:val="clear" w:color="auto" w:fill="FFFFFF"/>
        </w:rPr>
        <w:t>13</w:t>
      </w:r>
      <w:r w:rsidRPr="001C07B6">
        <w:rPr>
          <w:rFonts w:ascii="Times New Roman" w:hAnsi="Times New Roman" w:cs="Times New Roman"/>
          <w:color w:val="3A3A3A"/>
          <w:szCs w:val="24"/>
          <w:shd w:val="clear" w:color="auto" w:fill="FFFFFF"/>
        </w:rPr>
        <w:t>(2), 102-114.</w:t>
      </w:r>
    </w:p>
    <w:p w:rsidR="001C07B6" w:rsidRPr="001C07B6" w:rsidRDefault="001C07B6" w:rsidP="009C2DC3">
      <w:pPr>
        <w:ind w:left="425" w:hangingChars="177" w:hanging="425"/>
        <w:rPr>
          <w:rFonts w:ascii="Times New Roman" w:hAnsi="Times New Roman" w:cs="Times New Roman"/>
          <w:color w:val="FF0000"/>
          <w:szCs w:val="24"/>
        </w:rPr>
      </w:pPr>
    </w:p>
    <w:p w:rsidR="00F61EF7" w:rsidRPr="001C07B6" w:rsidRDefault="001C07B6" w:rsidP="009C2DC3">
      <w:pPr>
        <w:ind w:left="425" w:hangingChars="177" w:hanging="425"/>
        <w:rPr>
          <w:rFonts w:ascii="Times New Roman" w:hAnsi="Times New Roman" w:cs="Times New Roman"/>
          <w:color w:val="FF0000"/>
          <w:szCs w:val="24"/>
        </w:rPr>
      </w:pPr>
      <w:r w:rsidRPr="001C07B6">
        <w:rPr>
          <w:rFonts w:ascii="Times New Roman" w:hAnsi="Times New Roman" w:cs="Times New Roman"/>
          <w:color w:val="3A3A3A"/>
          <w:szCs w:val="24"/>
          <w:shd w:val="clear" w:color="auto" w:fill="FFFFFF"/>
        </w:rPr>
        <w:t xml:space="preserve">Philippe J S De </w:t>
      </w:r>
      <w:proofErr w:type="spellStart"/>
      <w:r w:rsidRPr="001C07B6">
        <w:rPr>
          <w:rFonts w:ascii="Times New Roman" w:hAnsi="Times New Roman" w:cs="Times New Roman"/>
          <w:color w:val="3A3A3A"/>
          <w:szCs w:val="24"/>
          <w:shd w:val="clear" w:color="auto" w:fill="FFFFFF"/>
        </w:rPr>
        <w:t>Brouwer</w:t>
      </w:r>
      <w:proofErr w:type="spellEnd"/>
      <w:r w:rsidRPr="001C07B6">
        <w:rPr>
          <w:rFonts w:ascii="Times New Roman" w:hAnsi="Times New Roman" w:cs="Times New Roman"/>
          <w:color w:val="3A3A3A"/>
          <w:szCs w:val="24"/>
          <w:shd w:val="clear" w:color="auto" w:fill="FFFFFF"/>
        </w:rPr>
        <w:t xml:space="preserve">. (2009). </w:t>
      </w:r>
      <w:proofErr w:type="spellStart"/>
      <w:r w:rsidRPr="001C07B6">
        <w:rPr>
          <w:rFonts w:ascii="Times New Roman" w:hAnsi="Times New Roman" w:cs="Times New Roman"/>
          <w:color w:val="3A3A3A"/>
          <w:szCs w:val="24"/>
          <w:shd w:val="clear" w:color="auto" w:fill="FFFFFF"/>
        </w:rPr>
        <w:t>Maslowian</w:t>
      </w:r>
      <w:proofErr w:type="spellEnd"/>
      <w:r w:rsidRPr="001C07B6">
        <w:rPr>
          <w:rFonts w:ascii="Times New Roman" w:hAnsi="Times New Roman" w:cs="Times New Roman"/>
          <w:color w:val="3A3A3A"/>
          <w:szCs w:val="24"/>
          <w:shd w:val="clear" w:color="auto" w:fill="FFFFFF"/>
        </w:rPr>
        <w:t xml:space="preserve"> Portfolio Theory: An alternative formulation of the </w:t>
      </w:r>
      <w:proofErr w:type="spellStart"/>
      <w:r w:rsidRPr="001C07B6">
        <w:rPr>
          <w:rFonts w:ascii="Times New Roman" w:hAnsi="Times New Roman" w:cs="Times New Roman"/>
          <w:color w:val="3A3A3A"/>
          <w:szCs w:val="24"/>
          <w:shd w:val="clear" w:color="auto" w:fill="FFFFFF"/>
        </w:rPr>
        <w:t>Behavioural</w:t>
      </w:r>
      <w:proofErr w:type="spellEnd"/>
      <w:r w:rsidRPr="001C07B6">
        <w:rPr>
          <w:rFonts w:ascii="Times New Roman" w:hAnsi="Times New Roman" w:cs="Times New Roman"/>
          <w:color w:val="3A3A3A"/>
          <w:szCs w:val="24"/>
          <w:shd w:val="clear" w:color="auto" w:fill="FFFFFF"/>
        </w:rPr>
        <w:t xml:space="preserve"> Portfolio Theory. </w:t>
      </w:r>
      <w:r w:rsidRPr="001C07B6">
        <w:rPr>
          <w:rFonts w:ascii="Times New Roman" w:hAnsi="Times New Roman" w:cs="Times New Roman"/>
          <w:i/>
          <w:iCs/>
          <w:color w:val="3A3A3A"/>
          <w:szCs w:val="24"/>
          <w:shd w:val="clear" w:color="auto" w:fill="FFFFFF"/>
        </w:rPr>
        <w:t>Journal of Asset Management,</w:t>
      </w:r>
      <w:r w:rsidRPr="001C07B6">
        <w:rPr>
          <w:rFonts w:ascii="Times New Roman" w:hAnsi="Times New Roman" w:cs="Times New Roman"/>
          <w:color w:val="3A3A3A"/>
          <w:szCs w:val="24"/>
          <w:shd w:val="clear" w:color="auto" w:fill="FFFFFF"/>
        </w:rPr>
        <w:t> </w:t>
      </w:r>
      <w:r w:rsidRPr="001C07B6">
        <w:rPr>
          <w:rFonts w:ascii="Times New Roman" w:hAnsi="Times New Roman" w:cs="Times New Roman"/>
          <w:i/>
          <w:iCs/>
          <w:color w:val="3A3A3A"/>
          <w:szCs w:val="24"/>
          <w:shd w:val="clear" w:color="auto" w:fill="FFFFFF"/>
        </w:rPr>
        <w:t>9</w:t>
      </w:r>
      <w:r w:rsidRPr="001C07B6">
        <w:rPr>
          <w:rFonts w:ascii="Times New Roman" w:hAnsi="Times New Roman" w:cs="Times New Roman"/>
          <w:color w:val="3A3A3A"/>
          <w:szCs w:val="24"/>
          <w:shd w:val="clear" w:color="auto" w:fill="FFFFFF"/>
        </w:rPr>
        <w:t>(6), 359-365.</w:t>
      </w:r>
    </w:p>
    <w:p w:rsidR="00FF5B2E" w:rsidRPr="00F066D2" w:rsidRDefault="00FF5B2E" w:rsidP="009C2DC3">
      <w:pPr>
        <w:ind w:left="425" w:hangingChars="177" w:hanging="425"/>
        <w:rPr>
          <w:rFonts w:ascii="Times New Roman" w:hAnsi="Times New Roman" w:cs="Times New Roman"/>
          <w:color w:val="FF0000"/>
          <w:szCs w:val="24"/>
        </w:rPr>
      </w:pPr>
    </w:p>
    <w:p w:rsidR="004C366F" w:rsidRPr="001C07B6" w:rsidRDefault="001C07B6" w:rsidP="009C2DC3">
      <w:pPr>
        <w:ind w:left="425" w:hangingChars="177" w:hanging="425"/>
        <w:rPr>
          <w:rFonts w:ascii="Times New Roman" w:hAnsi="Times New Roman" w:cs="Times New Roman"/>
          <w:color w:val="3A3A3A"/>
          <w:szCs w:val="24"/>
          <w:shd w:val="clear" w:color="auto" w:fill="FFFFFF"/>
        </w:rPr>
      </w:pPr>
      <w:proofErr w:type="gramStart"/>
      <w:r w:rsidRPr="001C07B6">
        <w:rPr>
          <w:rFonts w:ascii="Times New Roman" w:hAnsi="Times New Roman" w:cs="Times New Roman"/>
          <w:color w:val="3A3A3A"/>
          <w:szCs w:val="24"/>
          <w:shd w:val="clear" w:color="auto" w:fill="FFFFFF"/>
        </w:rPr>
        <w:t>Friedman, M., &amp; Savage, L. (1948).</w:t>
      </w:r>
      <w:proofErr w:type="gramEnd"/>
      <w:r w:rsidRPr="001C07B6">
        <w:rPr>
          <w:rFonts w:ascii="Times New Roman" w:hAnsi="Times New Roman" w:cs="Times New Roman"/>
          <w:color w:val="3A3A3A"/>
          <w:szCs w:val="24"/>
          <w:shd w:val="clear" w:color="auto" w:fill="FFFFFF"/>
        </w:rPr>
        <w:t xml:space="preserve"> </w:t>
      </w:r>
      <w:proofErr w:type="gramStart"/>
      <w:r w:rsidRPr="001C07B6">
        <w:rPr>
          <w:rFonts w:ascii="Times New Roman" w:hAnsi="Times New Roman" w:cs="Times New Roman"/>
          <w:color w:val="3A3A3A"/>
          <w:szCs w:val="24"/>
          <w:shd w:val="clear" w:color="auto" w:fill="FFFFFF"/>
        </w:rPr>
        <w:t>The Utility Analysis of Choices Involving Risk.</w:t>
      </w:r>
      <w:proofErr w:type="gramEnd"/>
      <w:r w:rsidRPr="001C07B6">
        <w:rPr>
          <w:rFonts w:ascii="Times New Roman" w:hAnsi="Times New Roman" w:cs="Times New Roman"/>
          <w:color w:val="3A3A3A"/>
          <w:szCs w:val="24"/>
          <w:shd w:val="clear" w:color="auto" w:fill="FFFFFF"/>
        </w:rPr>
        <w:t> </w:t>
      </w:r>
      <w:r w:rsidRPr="001C07B6">
        <w:rPr>
          <w:rFonts w:ascii="Times New Roman" w:hAnsi="Times New Roman" w:cs="Times New Roman"/>
          <w:i/>
          <w:iCs/>
          <w:color w:val="3A3A3A"/>
          <w:szCs w:val="24"/>
          <w:shd w:val="clear" w:color="auto" w:fill="FFFFFF"/>
        </w:rPr>
        <w:t>Journal of Political Economy,</w:t>
      </w:r>
      <w:r w:rsidRPr="001C07B6">
        <w:rPr>
          <w:rFonts w:ascii="Times New Roman" w:hAnsi="Times New Roman" w:cs="Times New Roman"/>
          <w:color w:val="3A3A3A"/>
          <w:szCs w:val="24"/>
          <w:shd w:val="clear" w:color="auto" w:fill="FFFFFF"/>
        </w:rPr>
        <w:t> </w:t>
      </w:r>
      <w:r w:rsidRPr="001C07B6">
        <w:rPr>
          <w:rFonts w:ascii="Times New Roman" w:hAnsi="Times New Roman" w:cs="Times New Roman"/>
          <w:i/>
          <w:iCs/>
          <w:color w:val="3A3A3A"/>
          <w:szCs w:val="24"/>
          <w:shd w:val="clear" w:color="auto" w:fill="FFFFFF"/>
        </w:rPr>
        <w:t>56</w:t>
      </w:r>
      <w:r w:rsidRPr="001C07B6">
        <w:rPr>
          <w:rFonts w:ascii="Times New Roman" w:hAnsi="Times New Roman" w:cs="Times New Roman"/>
          <w:color w:val="3A3A3A"/>
          <w:szCs w:val="24"/>
          <w:shd w:val="clear" w:color="auto" w:fill="FFFFFF"/>
        </w:rPr>
        <w:t>(4), 279-304.</w:t>
      </w:r>
    </w:p>
    <w:p w:rsidR="001C07B6" w:rsidRDefault="001C07B6" w:rsidP="009C2DC3">
      <w:pPr>
        <w:ind w:left="407" w:hangingChars="177" w:hanging="407"/>
        <w:rPr>
          <w:rFonts w:ascii="Helvetica" w:hAnsi="Helvetica"/>
          <w:color w:val="3A3A3A"/>
          <w:sz w:val="23"/>
          <w:szCs w:val="23"/>
          <w:shd w:val="clear" w:color="auto" w:fill="FFFFFF"/>
        </w:rPr>
      </w:pPr>
    </w:p>
    <w:p w:rsidR="004F740A" w:rsidRPr="004F740A" w:rsidRDefault="004F740A" w:rsidP="004F740A">
      <w:pPr>
        <w:ind w:left="425" w:hangingChars="177" w:hanging="425"/>
        <w:rPr>
          <w:rFonts w:ascii="Times New Roman" w:hAnsi="Times New Roman" w:cs="Times New Roman"/>
          <w:color w:val="3A3A3A"/>
          <w:szCs w:val="24"/>
          <w:shd w:val="clear" w:color="auto" w:fill="FFFFFF"/>
        </w:rPr>
      </w:pPr>
      <w:proofErr w:type="spellStart"/>
      <w:r w:rsidRPr="004F740A">
        <w:rPr>
          <w:rFonts w:ascii="Times New Roman" w:hAnsi="Times New Roman" w:cs="Times New Roman"/>
          <w:color w:val="3A3A3A"/>
          <w:szCs w:val="24"/>
          <w:shd w:val="clear" w:color="auto" w:fill="FFFFFF"/>
        </w:rPr>
        <w:t>Grönroos</w:t>
      </w:r>
      <w:proofErr w:type="spellEnd"/>
      <w:r w:rsidRPr="004F740A">
        <w:rPr>
          <w:rFonts w:ascii="Times New Roman" w:hAnsi="Times New Roman" w:cs="Times New Roman"/>
          <w:color w:val="3A3A3A"/>
          <w:szCs w:val="24"/>
          <w:shd w:val="clear" w:color="auto" w:fill="FFFFFF"/>
        </w:rPr>
        <w:t>, C., 2007. </w:t>
      </w:r>
      <w:r w:rsidRPr="004F740A">
        <w:rPr>
          <w:rFonts w:ascii="Times New Roman" w:hAnsi="Times New Roman" w:cs="Times New Roman"/>
          <w:i/>
          <w:iCs/>
          <w:color w:val="3A3A3A"/>
          <w:szCs w:val="24"/>
          <w:shd w:val="clear" w:color="auto" w:fill="FFFFFF"/>
        </w:rPr>
        <w:t xml:space="preserve">Service management and </w:t>
      </w:r>
      <w:proofErr w:type="gramStart"/>
      <w:r w:rsidRPr="004F740A">
        <w:rPr>
          <w:rFonts w:ascii="Times New Roman" w:hAnsi="Times New Roman" w:cs="Times New Roman"/>
          <w:i/>
          <w:iCs/>
          <w:color w:val="3A3A3A"/>
          <w:szCs w:val="24"/>
          <w:shd w:val="clear" w:color="auto" w:fill="FFFFFF"/>
        </w:rPr>
        <w:t>marketing :</w:t>
      </w:r>
      <w:proofErr w:type="gramEnd"/>
      <w:r w:rsidRPr="004F740A">
        <w:rPr>
          <w:rFonts w:ascii="Times New Roman" w:hAnsi="Times New Roman" w:cs="Times New Roman"/>
          <w:i/>
          <w:iCs/>
          <w:color w:val="3A3A3A"/>
          <w:szCs w:val="24"/>
          <w:shd w:val="clear" w:color="auto" w:fill="FFFFFF"/>
        </w:rPr>
        <w:t xml:space="preserve"> customer management in service competition</w:t>
      </w:r>
      <w:r w:rsidRPr="004F740A">
        <w:rPr>
          <w:rFonts w:ascii="Times New Roman" w:hAnsi="Times New Roman" w:cs="Times New Roman"/>
          <w:color w:val="3A3A3A"/>
          <w:szCs w:val="24"/>
          <w:shd w:val="clear" w:color="auto" w:fill="FFFFFF"/>
        </w:rPr>
        <w:t xml:space="preserve"> 3rd ed., </w:t>
      </w:r>
      <w:proofErr w:type="spellStart"/>
      <w:r w:rsidRPr="004F740A">
        <w:rPr>
          <w:rFonts w:ascii="Times New Roman" w:hAnsi="Times New Roman" w:cs="Times New Roman"/>
          <w:color w:val="3A3A3A"/>
          <w:szCs w:val="24"/>
          <w:shd w:val="clear" w:color="auto" w:fill="FFFFFF"/>
        </w:rPr>
        <w:t>Chichester</w:t>
      </w:r>
      <w:proofErr w:type="spellEnd"/>
      <w:r w:rsidRPr="004F740A">
        <w:rPr>
          <w:rFonts w:ascii="Times New Roman" w:hAnsi="Times New Roman" w:cs="Times New Roman"/>
          <w:color w:val="3A3A3A"/>
          <w:szCs w:val="24"/>
          <w:shd w:val="clear" w:color="auto" w:fill="FFFFFF"/>
        </w:rPr>
        <w:t>, England ; Hoboken, NJ: John Wiley &amp; Sons.</w:t>
      </w:r>
    </w:p>
    <w:p w:rsidR="004F740A" w:rsidRPr="00F066D2" w:rsidRDefault="004F740A" w:rsidP="004F740A">
      <w:pPr>
        <w:ind w:left="425" w:hangingChars="177" w:hanging="425"/>
        <w:rPr>
          <w:rFonts w:ascii="Times New Roman" w:hAnsi="Times New Roman" w:cs="Times New Roman"/>
          <w:color w:val="FF0000"/>
          <w:szCs w:val="24"/>
          <w:lang w:val="en-GB"/>
        </w:rPr>
      </w:pPr>
    </w:p>
    <w:p w:rsidR="00966D5E" w:rsidRPr="001C07B6" w:rsidRDefault="001C07B6" w:rsidP="009C2DC3">
      <w:pPr>
        <w:ind w:left="425" w:hangingChars="177" w:hanging="425"/>
        <w:rPr>
          <w:rFonts w:ascii="Times New Roman" w:hAnsi="Times New Roman" w:cs="Times New Roman"/>
          <w:color w:val="3A3A3A"/>
          <w:szCs w:val="24"/>
          <w:shd w:val="clear" w:color="auto" w:fill="FFFFFF"/>
        </w:rPr>
      </w:pPr>
      <w:proofErr w:type="spellStart"/>
      <w:r w:rsidRPr="001C07B6">
        <w:rPr>
          <w:rFonts w:ascii="Times New Roman" w:hAnsi="Times New Roman" w:cs="Times New Roman"/>
          <w:color w:val="3A3A3A"/>
          <w:szCs w:val="24"/>
          <w:shd w:val="clear" w:color="auto" w:fill="FFFFFF"/>
        </w:rPr>
        <w:t>Hirshleifer</w:t>
      </w:r>
      <w:proofErr w:type="spellEnd"/>
      <w:r w:rsidRPr="001C07B6">
        <w:rPr>
          <w:rFonts w:ascii="Times New Roman" w:hAnsi="Times New Roman" w:cs="Times New Roman"/>
          <w:color w:val="3A3A3A"/>
          <w:szCs w:val="24"/>
          <w:shd w:val="clear" w:color="auto" w:fill="FFFFFF"/>
        </w:rPr>
        <w:t>, D. (</w:t>
      </w:r>
      <w:proofErr w:type="spellStart"/>
      <w:r w:rsidRPr="001C07B6">
        <w:rPr>
          <w:rFonts w:ascii="Times New Roman" w:hAnsi="Times New Roman" w:cs="Times New Roman"/>
          <w:color w:val="3A3A3A"/>
          <w:szCs w:val="24"/>
          <w:shd w:val="clear" w:color="auto" w:fill="FFFFFF"/>
        </w:rPr>
        <w:t>n.d.</w:t>
      </w:r>
      <w:proofErr w:type="spellEnd"/>
      <w:r w:rsidRPr="001C07B6">
        <w:rPr>
          <w:rFonts w:ascii="Times New Roman" w:hAnsi="Times New Roman" w:cs="Times New Roman"/>
          <w:color w:val="3A3A3A"/>
          <w:szCs w:val="24"/>
          <w:shd w:val="clear" w:color="auto" w:fill="FFFFFF"/>
        </w:rPr>
        <w:t xml:space="preserve">). </w:t>
      </w:r>
      <w:proofErr w:type="gramStart"/>
      <w:r w:rsidRPr="001C07B6">
        <w:rPr>
          <w:rFonts w:ascii="Times New Roman" w:hAnsi="Times New Roman" w:cs="Times New Roman"/>
          <w:color w:val="3A3A3A"/>
          <w:szCs w:val="24"/>
          <w:shd w:val="clear" w:color="auto" w:fill="FFFFFF"/>
        </w:rPr>
        <w:t>Behavioral Finance.</w:t>
      </w:r>
      <w:proofErr w:type="gramEnd"/>
      <w:r w:rsidRPr="001C07B6">
        <w:rPr>
          <w:rFonts w:ascii="Times New Roman" w:hAnsi="Times New Roman" w:cs="Times New Roman"/>
          <w:color w:val="3A3A3A"/>
          <w:szCs w:val="24"/>
          <w:shd w:val="clear" w:color="auto" w:fill="FFFFFF"/>
        </w:rPr>
        <w:t> </w:t>
      </w:r>
      <w:r w:rsidRPr="001C07B6">
        <w:rPr>
          <w:rFonts w:ascii="Times New Roman" w:hAnsi="Times New Roman" w:cs="Times New Roman"/>
          <w:i/>
          <w:iCs/>
          <w:color w:val="3A3A3A"/>
          <w:szCs w:val="24"/>
          <w:shd w:val="clear" w:color="auto" w:fill="FFFFFF"/>
        </w:rPr>
        <w:t>Annual Review of Financial Economics,</w:t>
      </w:r>
      <w:r w:rsidRPr="001C07B6">
        <w:rPr>
          <w:rFonts w:ascii="Times New Roman" w:hAnsi="Times New Roman" w:cs="Times New Roman"/>
          <w:color w:val="3A3A3A"/>
          <w:szCs w:val="24"/>
          <w:shd w:val="clear" w:color="auto" w:fill="FFFFFF"/>
        </w:rPr>
        <w:t> </w:t>
      </w:r>
      <w:r w:rsidRPr="001C07B6">
        <w:rPr>
          <w:rFonts w:ascii="Times New Roman" w:hAnsi="Times New Roman" w:cs="Times New Roman"/>
          <w:i/>
          <w:iCs/>
          <w:color w:val="3A3A3A"/>
          <w:szCs w:val="24"/>
          <w:shd w:val="clear" w:color="auto" w:fill="FFFFFF"/>
        </w:rPr>
        <w:t>7</w:t>
      </w:r>
      <w:r w:rsidRPr="001C07B6">
        <w:rPr>
          <w:rFonts w:ascii="Times New Roman" w:hAnsi="Times New Roman" w:cs="Times New Roman"/>
          <w:color w:val="3A3A3A"/>
          <w:szCs w:val="24"/>
          <w:shd w:val="clear" w:color="auto" w:fill="FFFFFF"/>
        </w:rPr>
        <w:t>, 133-159.</w:t>
      </w:r>
    </w:p>
    <w:p w:rsidR="001C07B6" w:rsidRDefault="001C07B6" w:rsidP="009C2DC3">
      <w:pPr>
        <w:ind w:left="425" w:hangingChars="177" w:hanging="425"/>
        <w:rPr>
          <w:rFonts w:ascii="Times New Roman" w:hAnsi="Times New Roman" w:cs="Times New Roman"/>
          <w:color w:val="FF0000"/>
          <w:szCs w:val="24"/>
          <w:lang w:val="en-GB"/>
        </w:rPr>
      </w:pPr>
    </w:p>
    <w:p w:rsidR="00CE1600" w:rsidRPr="00CE1600" w:rsidRDefault="00CE1600" w:rsidP="00CE1600">
      <w:pPr>
        <w:ind w:left="425" w:hangingChars="177" w:hanging="425"/>
        <w:rPr>
          <w:rFonts w:ascii="Times New Roman" w:hAnsi="Times New Roman" w:cs="Times New Roman"/>
          <w:color w:val="FF0000"/>
          <w:szCs w:val="24"/>
          <w:lang w:val="en-GB"/>
        </w:rPr>
      </w:pPr>
      <w:proofErr w:type="spellStart"/>
      <w:r w:rsidRPr="00CE1600">
        <w:rPr>
          <w:rFonts w:ascii="Times New Roman" w:hAnsi="Times New Roman" w:cs="Times New Roman"/>
          <w:color w:val="3A3A3A"/>
          <w:szCs w:val="24"/>
          <w:shd w:val="clear" w:color="auto" w:fill="FFFFFF"/>
        </w:rPr>
        <w:t>Izogo</w:t>
      </w:r>
      <w:proofErr w:type="spellEnd"/>
      <w:r w:rsidRPr="00CE1600">
        <w:rPr>
          <w:rFonts w:ascii="Times New Roman" w:hAnsi="Times New Roman" w:cs="Times New Roman"/>
          <w:color w:val="3A3A3A"/>
          <w:szCs w:val="24"/>
          <w:shd w:val="clear" w:color="auto" w:fill="FFFFFF"/>
        </w:rPr>
        <w:t>, E. (2016). Should relationship quality be measured as a disaggregated or a composite construct? </w:t>
      </w:r>
      <w:r w:rsidRPr="00CE1600">
        <w:rPr>
          <w:rFonts w:ascii="Times New Roman" w:hAnsi="Times New Roman" w:cs="Times New Roman"/>
          <w:i/>
          <w:iCs/>
          <w:color w:val="3A3A3A"/>
          <w:szCs w:val="24"/>
          <w:shd w:val="clear" w:color="auto" w:fill="FFFFFF"/>
        </w:rPr>
        <w:t>Management Research Review,</w:t>
      </w:r>
      <w:r w:rsidRPr="00CE1600">
        <w:rPr>
          <w:rFonts w:ascii="Times New Roman" w:hAnsi="Times New Roman" w:cs="Times New Roman"/>
          <w:color w:val="3A3A3A"/>
          <w:szCs w:val="24"/>
          <w:shd w:val="clear" w:color="auto" w:fill="FFFFFF"/>
        </w:rPr>
        <w:t> </w:t>
      </w:r>
      <w:r w:rsidRPr="00CE1600">
        <w:rPr>
          <w:rFonts w:ascii="Times New Roman" w:hAnsi="Times New Roman" w:cs="Times New Roman"/>
          <w:i/>
          <w:iCs/>
          <w:color w:val="3A3A3A"/>
          <w:szCs w:val="24"/>
          <w:shd w:val="clear" w:color="auto" w:fill="FFFFFF"/>
        </w:rPr>
        <w:t>39</w:t>
      </w:r>
      <w:r w:rsidRPr="00CE1600">
        <w:rPr>
          <w:rFonts w:ascii="Times New Roman" w:hAnsi="Times New Roman" w:cs="Times New Roman"/>
          <w:color w:val="3A3A3A"/>
          <w:szCs w:val="24"/>
          <w:shd w:val="clear" w:color="auto" w:fill="FFFFFF"/>
        </w:rPr>
        <w:t>(1), 115-131.</w:t>
      </w:r>
    </w:p>
    <w:p w:rsidR="00CE1600" w:rsidRDefault="00CE1600" w:rsidP="009C2DC3">
      <w:pPr>
        <w:ind w:left="425" w:hangingChars="177" w:hanging="425"/>
        <w:rPr>
          <w:rFonts w:ascii="Times New Roman" w:hAnsi="Times New Roman" w:cs="Times New Roman"/>
          <w:color w:val="FF0000"/>
          <w:szCs w:val="24"/>
          <w:lang w:val="en-GB"/>
        </w:rPr>
      </w:pPr>
    </w:p>
    <w:p w:rsidR="006222CD" w:rsidRPr="006222CD" w:rsidRDefault="006222CD" w:rsidP="006222CD">
      <w:pPr>
        <w:ind w:left="425" w:hangingChars="177" w:hanging="425"/>
        <w:rPr>
          <w:rFonts w:ascii="Times New Roman" w:hAnsi="Times New Roman" w:cs="Times New Roman"/>
          <w:color w:val="FF0000"/>
          <w:szCs w:val="24"/>
          <w:lang w:val="en-GB"/>
        </w:rPr>
      </w:pPr>
      <w:proofErr w:type="gramStart"/>
      <w:r w:rsidRPr="006222CD">
        <w:rPr>
          <w:rFonts w:ascii="Times New Roman" w:hAnsi="Times New Roman" w:cs="Times New Roman"/>
          <w:color w:val="3A3A3A"/>
          <w:szCs w:val="24"/>
          <w:shd w:val="clear" w:color="auto" w:fill="FFFFFF"/>
        </w:rPr>
        <w:t xml:space="preserve">Jap, </w:t>
      </w:r>
      <w:proofErr w:type="spellStart"/>
      <w:r w:rsidRPr="006222CD">
        <w:rPr>
          <w:rFonts w:ascii="Times New Roman" w:hAnsi="Times New Roman" w:cs="Times New Roman"/>
          <w:color w:val="3A3A3A"/>
          <w:szCs w:val="24"/>
          <w:shd w:val="clear" w:color="auto" w:fill="FFFFFF"/>
        </w:rPr>
        <w:t>Manolis</w:t>
      </w:r>
      <w:proofErr w:type="spellEnd"/>
      <w:r w:rsidRPr="006222CD">
        <w:rPr>
          <w:rFonts w:ascii="Times New Roman" w:hAnsi="Times New Roman" w:cs="Times New Roman"/>
          <w:color w:val="3A3A3A"/>
          <w:szCs w:val="24"/>
          <w:shd w:val="clear" w:color="auto" w:fill="FFFFFF"/>
        </w:rPr>
        <w:t xml:space="preserve">, &amp; </w:t>
      </w:r>
      <w:proofErr w:type="spellStart"/>
      <w:r w:rsidRPr="006222CD">
        <w:rPr>
          <w:rFonts w:ascii="Times New Roman" w:hAnsi="Times New Roman" w:cs="Times New Roman"/>
          <w:color w:val="3A3A3A"/>
          <w:szCs w:val="24"/>
          <w:shd w:val="clear" w:color="auto" w:fill="FFFFFF"/>
        </w:rPr>
        <w:t>Weitz</w:t>
      </w:r>
      <w:proofErr w:type="spellEnd"/>
      <w:r w:rsidRPr="006222CD">
        <w:rPr>
          <w:rFonts w:ascii="Times New Roman" w:hAnsi="Times New Roman" w:cs="Times New Roman"/>
          <w:color w:val="3A3A3A"/>
          <w:szCs w:val="24"/>
          <w:shd w:val="clear" w:color="auto" w:fill="FFFFFF"/>
        </w:rPr>
        <w:t>.</w:t>
      </w:r>
      <w:proofErr w:type="gramEnd"/>
      <w:r w:rsidRPr="006222CD">
        <w:rPr>
          <w:rFonts w:ascii="Times New Roman" w:hAnsi="Times New Roman" w:cs="Times New Roman"/>
          <w:color w:val="3A3A3A"/>
          <w:szCs w:val="24"/>
          <w:shd w:val="clear" w:color="auto" w:fill="FFFFFF"/>
        </w:rPr>
        <w:t xml:space="preserve"> </w:t>
      </w:r>
      <w:proofErr w:type="gramStart"/>
      <w:r w:rsidRPr="006222CD">
        <w:rPr>
          <w:rFonts w:ascii="Times New Roman" w:hAnsi="Times New Roman" w:cs="Times New Roman"/>
          <w:color w:val="3A3A3A"/>
          <w:szCs w:val="24"/>
          <w:shd w:val="clear" w:color="auto" w:fill="FFFFFF"/>
        </w:rPr>
        <w:t>(1999). Relationship Quality and Buyer–Seller Interactions in Channels of Distribution.</w:t>
      </w:r>
      <w:proofErr w:type="gramEnd"/>
      <w:r w:rsidRPr="006222CD">
        <w:rPr>
          <w:rFonts w:ascii="Times New Roman" w:hAnsi="Times New Roman" w:cs="Times New Roman"/>
          <w:color w:val="3A3A3A"/>
          <w:szCs w:val="24"/>
          <w:shd w:val="clear" w:color="auto" w:fill="FFFFFF"/>
        </w:rPr>
        <w:t> </w:t>
      </w:r>
      <w:r w:rsidRPr="006222CD">
        <w:rPr>
          <w:rFonts w:ascii="Times New Roman" w:hAnsi="Times New Roman" w:cs="Times New Roman"/>
          <w:i/>
          <w:iCs/>
          <w:color w:val="3A3A3A"/>
          <w:szCs w:val="24"/>
          <w:shd w:val="clear" w:color="auto" w:fill="FFFFFF"/>
        </w:rPr>
        <w:t>Journal of Business Research,</w:t>
      </w:r>
      <w:r w:rsidRPr="006222CD">
        <w:rPr>
          <w:rFonts w:ascii="Times New Roman" w:hAnsi="Times New Roman" w:cs="Times New Roman"/>
          <w:color w:val="3A3A3A"/>
          <w:szCs w:val="24"/>
          <w:shd w:val="clear" w:color="auto" w:fill="FFFFFF"/>
        </w:rPr>
        <w:t> </w:t>
      </w:r>
      <w:r w:rsidRPr="006222CD">
        <w:rPr>
          <w:rFonts w:ascii="Times New Roman" w:hAnsi="Times New Roman" w:cs="Times New Roman"/>
          <w:i/>
          <w:iCs/>
          <w:color w:val="3A3A3A"/>
          <w:szCs w:val="24"/>
          <w:shd w:val="clear" w:color="auto" w:fill="FFFFFF"/>
        </w:rPr>
        <w:t>46</w:t>
      </w:r>
      <w:r w:rsidRPr="006222CD">
        <w:rPr>
          <w:rFonts w:ascii="Times New Roman" w:hAnsi="Times New Roman" w:cs="Times New Roman"/>
          <w:color w:val="3A3A3A"/>
          <w:szCs w:val="24"/>
          <w:shd w:val="clear" w:color="auto" w:fill="FFFFFF"/>
        </w:rPr>
        <w:t>(3), 303-313.</w:t>
      </w:r>
    </w:p>
    <w:p w:rsidR="006222CD" w:rsidRPr="00F066D2" w:rsidRDefault="006222CD" w:rsidP="009C2DC3">
      <w:pPr>
        <w:ind w:left="425" w:hangingChars="177" w:hanging="425"/>
        <w:rPr>
          <w:rFonts w:ascii="Times New Roman" w:hAnsi="Times New Roman" w:cs="Times New Roman"/>
          <w:color w:val="FF0000"/>
          <w:szCs w:val="24"/>
          <w:lang w:val="en-GB"/>
        </w:rPr>
      </w:pPr>
    </w:p>
    <w:p w:rsidR="00966D5E" w:rsidRPr="006842F1" w:rsidRDefault="006842F1" w:rsidP="009C2DC3">
      <w:pPr>
        <w:ind w:left="425" w:hangingChars="177" w:hanging="425"/>
        <w:rPr>
          <w:rFonts w:ascii="Times New Roman" w:hAnsi="Times New Roman" w:cs="Times New Roman"/>
          <w:color w:val="3A3A3A"/>
          <w:szCs w:val="24"/>
          <w:shd w:val="clear" w:color="auto" w:fill="FFFFFF"/>
        </w:rPr>
      </w:pPr>
      <w:proofErr w:type="spellStart"/>
      <w:r w:rsidRPr="006842F1">
        <w:rPr>
          <w:rFonts w:ascii="Times New Roman" w:hAnsi="Times New Roman" w:cs="Times New Roman"/>
          <w:color w:val="3A3A3A"/>
          <w:szCs w:val="24"/>
          <w:shd w:val="clear" w:color="auto" w:fill="FFFFFF"/>
        </w:rPr>
        <w:t>Kahneman</w:t>
      </w:r>
      <w:proofErr w:type="spellEnd"/>
      <w:r w:rsidRPr="006842F1">
        <w:rPr>
          <w:rFonts w:ascii="Times New Roman" w:hAnsi="Times New Roman" w:cs="Times New Roman"/>
          <w:color w:val="3A3A3A"/>
          <w:szCs w:val="24"/>
          <w:shd w:val="clear" w:color="auto" w:fill="FFFFFF"/>
        </w:rPr>
        <w:t xml:space="preserve">, D., &amp; </w:t>
      </w:r>
      <w:proofErr w:type="spellStart"/>
      <w:r w:rsidRPr="006842F1">
        <w:rPr>
          <w:rFonts w:ascii="Times New Roman" w:hAnsi="Times New Roman" w:cs="Times New Roman"/>
          <w:color w:val="3A3A3A"/>
          <w:szCs w:val="24"/>
          <w:shd w:val="clear" w:color="auto" w:fill="FFFFFF"/>
        </w:rPr>
        <w:t>Tversky</w:t>
      </w:r>
      <w:proofErr w:type="spellEnd"/>
      <w:r w:rsidRPr="006842F1">
        <w:rPr>
          <w:rFonts w:ascii="Times New Roman" w:hAnsi="Times New Roman" w:cs="Times New Roman"/>
          <w:color w:val="3A3A3A"/>
          <w:szCs w:val="24"/>
          <w:shd w:val="clear" w:color="auto" w:fill="FFFFFF"/>
        </w:rPr>
        <w:t xml:space="preserve">, Amos. </w:t>
      </w:r>
      <w:proofErr w:type="gramStart"/>
      <w:r w:rsidRPr="006842F1">
        <w:rPr>
          <w:rFonts w:ascii="Times New Roman" w:hAnsi="Times New Roman" w:cs="Times New Roman"/>
          <w:color w:val="3A3A3A"/>
          <w:szCs w:val="24"/>
          <w:shd w:val="clear" w:color="auto" w:fill="FFFFFF"/>
        </w:rPr>
        <w:t>(1979). Prospect theory an analysis of decision under risk.</w:t>
      </w:r>
      <w:proofErr w:type="gramEnd"/>
      <w:r w:rsidRPr="006842F1">
        <w:rPr>
          <w:rFonts w:ascii="Times New Roman" w:hAnsi="Times New Roman" w:cs="Times New Roman"/>
          <w:color w:val="3A3A3A"/>
          <w:szCs w:val="24"/>
          <w:shd w:val="clear" w:color="auto" w:fill="FFFFFF"/>
        </w:rPr>
        <w:t> </w:t>
      </w:r>
      <w:proofErr w:type="spellStart"/>
      <w:proofErr w:type="gramStart"/>
      <w:r w:rsidRPr="006842F1">
        <w:rPr>
          <w:rFonts w:ascii="Times New Roman" w:hAnsi="Times New Roman" w:cs="Times New Roman"/>
          <w:i/>
          <w:iCs/>
          <w:color w:val="3A3A3A"/>
          <w:szCs w:val="24"/>
          <w:shd w:val="clear" w:color="auto" w:fill="FFFFFF"/>
        </w:rPr>
        <w:t>Econometrica</w:t>
      </w:r>
      <w:proofErr w:type="spellEnd"/>
      <w:r w:rsidRPr="006842F1">
        <w:rPr>
          <w:rFonts w:ascii="Times New Roman" w:hAnsi="Times New Roman" w:cs="Times New Roman"/>
          <w:i/>
          <w:iCs/>
          <w:color w:val="3A3A3A"/>
          <w:szCs w:val="24"/>
          <w:shd w:val="clear" w:color="auto" w:fill="FFFFFF"/>
        </w:rPr>
        <w:t xml:space="preserve"> :</w:t>
      </w:r>
      <w:proofErr w:type="gramEnd"/>
      <w:r w:rsidRPr="006842F1">
        <w:rPr>
          <w:rFonts w:ascii="Times New Roman" w:hAnsi="Times New Roman" w:cs="Times New Roman"/>
          <w:i/>
          <w:iCs/>
          <w:color w:val="3A3A3A"/>
          <w:szCs w:val="24"/>
          <w:shd w:val="clear" w:color="auto" w:fill="FFFFFF"/>
        </w:rPr>
        <w:t xml:space="preserve"> Journal of the Econometric Society, an </w:t>
      </w:r>
      <w:proofErr w:type="spellStart"/>
      <w:r w:rsidRPr="006842F1">
        <w:rPr>
          <w:rFonts w:ascii="Times New Roman" w:hAnsi="Times New Roman" w:cs="Times New Roman"/>
          <w:i/>
          <w:iCs/>
          <w:color w:val="3A3A3A"/>
          <w:szCs w:val="24"/>
          <w:shd w:val="clear" w:color="auto" w:fill="FFFFFF"/>
        </w:rPr>
        <w:t>Internat.</w:t>
      </w:r>
      <w:proofErr w:type="spellEnd"/>
      <w:r w:rsidRPr="006842F1">
        <w:rPr>
          <w:rFonts w:ascii="Times New Roman" w:hAnsi="Times New Roman" w:cs="Times New Roman"/>
          <w:i/>
          <w:iCs/>
          <w:color w:val="3A3A3A"/>
          <w:szCs w:val="24"/>
          <w:shd w:val="clear" w:color="auto" w:fill="FFFFFF"/>
        </w:rPr>
        <w:t xml:space="preserve"> Society for the Advancement of Economic Theory in Its Relation to Statistics and Mathematics,</w:t>
      </w:r>
      <w:r w:rsidRPr="006842F1">
        <w:rPr>
          <w:rFonts w:ascii="Times New Roman" w:hAnsi="Times New Roman" w:cs="Times New Roman"/>
          <w:color w:val="3A3A3A"/>
          <w:szCs w:val="24"/>
          <w:shd w:val="clear" w:color="auto" w:fill="FFFFFF"/>
        </w:rPr>
        <w:t> </w:t>
      </w:r>
      <w:r w:rsidRPr="006842F1">
        <w:rPr>
          <w:rFonts w:ascii="Times New Roman" w:hAnsi="Times New Roman" w:cs="Times New Roman"/>
          <w:i/>
          <w:iCs/>
          <w:color w:val="3A3A3A"/>
          <w:szCs w:val="24"/>
          <w:shd w:val="clear" w:color="auto" w:fill="FFFFFF"/>
        </w:rPr>
        <w:t>47</w:t>
      </w:r>
      <w:r w:rsidRPr="006842F1">
        <w:rPr>
          <w:rFonts w:ascii="Times New Roman" w:hAnsi="Times New Roman" w:cs="Times New Roman"/>
          <w:color w:val="3A3A3A"/>
          <w:szCs w:val="24"/>
          <w:shd w:val="clear" w:color="auto" w:fill="FFFFFF"/>
        </w:rPr>
        <w:t>(2), 263-291.</w:t>
      </w:r>
    </w:p>
    <w:p w:rsidR="006842F1" w:rsidRPr="00F066D2" w:rsidRDefault="006842F1" w:rsidP="009C2DC3">
      <w:pPr>
        <w:ind w:left="425" w:hangingChars="177" w:hanging="425"/>
        <w:rPr>
          <w:rFonts w:ascii="Times New Roman" w:hAnsi="Times New Roman" w:cs="Times New Roman"/>
          <w:color w:val="FF0000"/>
          <w:szCs w:val="24"/>
          <w:lang w:val="en-GB"/>
        </w:rPr>
      </w:pPr>
    </w:p>
    <w:p w:rsidR="00AE2E47" w:rsidRPr="00897C14" w:rsidRDefault="00AE2E47" w:rsidP="009C2DC3">
      <w:pPr>
        <w:ind w:left="425" w:hangingChars="177" w:hanging="425"/>
        <w:rPr>
          <w:rFonts w:ascii="Times New Roman" w:hAnsi="Times New Roman" w:cs="Times New Roman"/>
          <w:color w:val="000000" w:themeColor="text1"/>
          <w:szCs w:val="24"/>
          <w:lang w:val="en-GB"/>
        </w:rPr>
      </w:pPr>
      <w:r w:rsidRPr="00897C14">
        <w:rPr>
          <w:rFonts w:ascii="Times New Roman" w:hAnsi="Times New Roman" w:cs="Times New Roman"/>
          <w:color w:val="000000" w:themeColor="text1"/>
          <w:szCs w:val="24"/>
          <w:lang w:val="en-GB"/>
        </w:rPr>
        <w:t>Lopes, L., L</w:t>
      </w:r>
      <w:proofErr w:type="gramStart"/>
      <w:r w:rsidRPr="00897C14">
        <w:rPr>
          <w:rFonts w:ascii="Times New Roman" w:hAnsi="Times New Roman" w:cs="Times New Roman"/>
          <w:color w:val="000000" w:themeColor="text1"/>
          <w:szCs w:val="24"/>
          <w:lang w:val="en-GB"/>
        </w:rPr>
        <w:t>.</w:t>
      </w:r>
      <w:r w:rsidR="00897C14" w:rsidRPr="00897C14">
        <w:rPr>
          <w:rFonts w:ascii="Times New Roman" w:hAnsi="Times New Roman" w:cs="Times New Roman"/>
          <w:color w:val="000000" w:themeColor="text1"/>
          <w:szCs w:val="24"/>
          <w:lang w:val="en-GB"/>
        </w:rPr>
        <w:t>(</w:t>
      </w:r>
      <w:proofErr w:type="gramEnd"/>
      <w:r w:rsidRPr="00897C14">
        <w:rPr>
          <w:rFonts w:ascii="Times New Roman" w:hAnsi="Times New Roman" w:cs="Times New Roman"/>
          <w:color w:val="000000" w:themeColor="text1"/>
          <w:szCs w:val="24"/>
          <w:lang w:val="en-GB"/>
        </w:rPr>
        <w:t>1987</w:t>
      </w:r>
      <w:r w:rsidR="00897C14" w:rsidRPr="00897C14">
        <w:rPr>
          <w:rFonts w:ascii="Times New Roman" w:hAnsi="Times New Roman" w:cs="Times New Roman"/>
          <w:color w:val="000000" w:themeColor="text1"/>
          <w:szCs w:val="24"/>
          <w:lang w:val="en-GB"/>
        </w:rPr>
        <w:t>)</w:t>
      </w:r>
      <w:r w:rsidRPr="00897C14">
        <w:rPr>
          <w:rFonts w:ascii="Times New Roman" w:hAnsi="Times New Roman" w:cs="Times New Roman"/>
          <w:color w:val="000000" w:themeColor="text1"/>
          <w:szCs w:val="24"/>
          <w:lang w:val="en-GB"/>
        </w:rPr>
        <w:t xml:space="preserve">. Between Hope and Fear: The Psychology of Risk. </w:t>
      </w:r>
      <w:r w:rsidRPr="00897C14">
        <w:rPr>
          <w:rFonts w:ascii="Times New Roman" w:hAnsi="Times New Roman" w:cs="Times New Roman"/>
          <w:i/>
          <w:color w:val="000000" w:themeColor="text1"/>
          <w:szCs w:val="24"/>
          <w:lang w:val="en-GB"/>
        </w:rPr>
        <w:t>Advances in Experimental Social Psychology</w:t>
      </w:r>
      <w:r w:rsidRPr="00897C14">
        <w:rPr>
          <w:rFonts w:ascii="Times New Roman" w:hAnsi="Times New Roman" w:cs="Times New Roman"/>
          <w:color w:val="000000" w:themeColor="text1"/>
          <w:szCs w:val="24"/>
          <w:lang w:val="en-GB"/>
        </w:rPr>
        <w:t>, 20, 255-295</w:t>
      </w:r>
      <w:r w:rsidR="00427958" w:rsidRPr="00897C14">
        <w:rPr>
          <w:rFonts w:ascii="Times New Roman" w:hAnsi="Times New Roman" w:cs="Times New Roman"/>
          <w:color w:val="000000" w:themeColor="text1"/>
          <w:szCs w:val="24"/>
          <w:lang w:val="en-GB"/>
        </w:rPr>
        <w:t xml:space="preserve">. </w:t>
      </w:r>
      <w:proofErr w:type="gramStart"/>
      <w:r w:rsidR="00427958" w:rsidRPr="00897C14">
        <w:rPr>
          <w:rFonts w:ascii="Times New Roman" w:hAnsi="Times New Roman" w:cs="Times New Roman"/>
          <w:color w:val="000000" w:themeColor="text1"/>
          <w:szCs w:val="24"/>
          <w:lang w:val="en-GB"/>
        </w:rPr>
        <w:t>d</w:t>
      </w:r>
      <w:r w:rsidRPr="00897C14">
        <w:rPr>
          <w:rFonts w:ascii="Times New Roman" w:hAnsi="Times New Roman" w:cs="Times New Roman"/>
          <w:color w:val="000000" w:themeColor="text1"/>
          <w:szCs w:val="24"/>
          <w:lang w:val="en-GB"/>
        </w:rPr>
        <w:t>oi</w:t>
      </w:r>
      <w:r w:rsidR="00427958" w:rsidRPr="00897C14">
        <w:rPr>
          <w:rFonts w:ascii="Times New Roman" w:hAnsi="Times New Roman" w:cs="Times New Roman"/>
          <w:color w:val="000000" w:themeColor="text1"/>
          <w:szCs w:val="24"/>
          <w:lang w:val="en-GB"/>
        </w:rPr>
        <w:t>:</w:t>
      </w:r>
      <w:proofErr w:type="gramEnd"/>
      <w:r w:rsidRPr="00897C14">
        <w:rPr>
          <w:rFonts w:ascii="Times New Roman" w:hAnsi="Times New Roman" w:cs="Times New Roman"/>
          <w:color w:val="000000" w:themeColor="text1"/>
          <w:szCs w:val="24"/>
          <w:lang w:val="en-GB"/>
        </w:rPr>
        <w:t>10.1016/</w:t>
      </w:r>
      <w:r w:rsidR="00427958" w:rsidRPr="00897C14">
        <w:rPr>
          <w:rFonts w:ascii="Times New Roman" w:hAnsi="Times New Roman" w:cs="Times New Roman"/>
          <w:color w:val="000000" w:themeColor="text1"/>
          <w:szCs w:val="24"/>
          <w:lang w:val="en-GB"/>
        </w:rPr>
        <w:t xml:space="preserve"> </w:t>
      </w:r>
      <w:r w:rsidRPr="00897C14">
        <w:rPr>
          <w:rFonts w:ascii="Times New Roman" w:hAnsi="Times New Roman" w:cs="Times New Roman"/>
          <w:color w:val="000000" w:themeColor="text1"/>
          <w:szCs w:val="24"/>
          <w:lang w:val="en-GB"/>
        </w:rPr>
        <w:t>S0065-</w:t>
      </w:r>
      <w:r w:rsidR="00427958" w:rsidRPr="00897C14">
        <w:rPr>
          <w:rFonts w:ascii="Times New Roman" w:hAnsi="Times New Roman" w:cs="Times New Roman"/>
          <w:color w:val="000000" w:themeColor="text1"/>
          <w:szCs w:val="24"/>
          <w:lang w:val="en-GB"/>
        </w:rPr>
        <w:t xml:space="preserve"> </w:t>
      </w:r>
      <w:r w:rsidRPr="00897C14">
        <w:rPr>
          <w:rFonts w:ascii="Times New Roman" w:hAnsi="Times New Roman" w:cs="Times New Roman"/>
          <w:color w:val="000000" w:themeColor="text1"/>
          <w:szCs w:val="24"/>
          <w:lang w:val="en-GB"/>
        </w:rPr>
        <w:t>2601(08)60416-5.</w:t>
      </w:r>
    </w:p>
    <w:p w:rsidR="00AE2E47" w:rsidRPr="00F066D2" w:rsidRDefault="00AE2E47" w:rsidP="009C2DC3">
      <w:pPr>
        <w:ind w:left="425" w:hangingChars="177" w:hanging="425"/>
        <w:rPr>
          <w:rFonts w:ascii="Times New Roman" w:hAnsi="Times New Roman" w:cs="Times New Roman"/>
          <w:color w:val="FF0000"/>
          <w:szCs w:val="24"/>
          <w:lang w:val="en-GB"/>
        </w:rPr>
      </w:pPr>
    </w:p>
    <w:p w:rsidR="003B70CF" w:rsidRDefault="003B70CF" w:rsidP="009C2DC3">
      <w:pPr>
        <w:ind w:left="425" w:hangingChars="177" w:hanging="425"/>
        <w:rPr>
          <w:rFonts w:ascii="Times New Roman" w:hAnsi="Times New Roman" w:cs="Times New Roman"/>
          <w:color w:val="3A3A3A"/>
          <w:szCs w:val="24"/>
          <w:shd w:val="clear" w:color="auto" w:fill="FFFFFF"/>
        </w:rPr>
      </w:pPr>
      <w:r w:rsidRPr="003B70CF">
        <w:rPr>
          <w:rFonts w:ascii="Times New Roman" w:hAnsi="Times New Roman" w:cs="Times New Roman"/>
          <w:color w:val="3A3A3A"/>
          <w:szCs w:val="24"/>
          <w:shd w:val="clear" w:color="auto" w:fill="FFFFFF"/>
        </w:rPr>
        <w:t xml:space="preserve">Markowitz, H. (1952). </w:t>
      </w:r>
      <w:proofErr w:type="gramStart"/>
      <w:r w:rsidRPr="003B70CF">
        <w:rPr>
          <w:rFonts w:ascii="Times New Roman" w:hAnsi="Times New Roman" w:cs="Times New Roman"/>
          <w:color w:val="3A3A3A"/>
          <w:szCs w:val="24"/>
          <w:shd w:val="clear" w:color="auto" w:fill="FFFFFF"/>
        </w:rPr>
        <w:t>Portfolio Selection.</w:t>
      </w:r>
      <w:proofErr w:type="gramEnd"/>
      <w:r w:rsidRPr="003B70CF">
        <w:rPr>
          <w:rFonts w:ascii="Times New Roman" w:hAnsi="Times New Roman" w:cs="Times New Roman"/>
          <w:color w:val="3A3A3A"/>
          <w:szCs w:val="24"/>
          <w:shd w:val="clear" w:color="auto" w:fill="FFFFFF"/>
        </w:rPr>
        <w:t> </w:t>
      </w:r>
      <w:r w:rsidRPr="003B70CF">
        <w:rPr>
          <w:rFonts w:ascii="Times New Roman" w:hAnsi="Times New Roman" w:cs="Times New Roman"/>
          <w:i/>
          <w:iCs/>
          <w:color w:val="3A3A3A"/>
          <w:szCs w:val="24"/>
          <w:shd w:val="clear" w:color="auto" w:fill="FFFFFF"/>
        </w:rPr>
        <w:t>Journal of Finance,</w:t>
      </w:r>
      <w:r w:rsidRPr="003B70CF">
        <w:rPr>
          <w:rFonts w:ascii="Times New Roman" w:hAnsi="Times New Roman" w:cs="Times New Roman"/>
          <w:color w:val="3A3A3A"/>
          <w:szCs w:val="24"/>
          <w:shd w:val="clear" w:color="auto" w:fill="FFFFFF"/>
        </w:rPr>
        <w:t> </w:t>
      </w:r>
      <w:r w:rsidRPr="003B70CF">
        <w:rPr>
          <w:rFonts w:ascii="Times New Roman" w:hAnsi="Times New Roman" w:cs="Times New Roman"/>
          <w:i/>
          <w:iCs/>
          <w:color w:val="3A3A3A"/>
          <w:szCs w:val="24"/>
          <w:shd w:val="clear" w:color="auto" w:fill="FFFFFF"/>
        </w:rPr>
        <w:t>7</w:t>
      </w:r>
      <w:r w:rsidRPr="003B70CF">
        <w:rPr>
          <w:rFonts w:ascii="Times New Roman" w:hAnsi="Times New Roman" w:cs="Times New Roman"/>
          <w:color w:val="3A3A3A"/>
          <w:szCs w:val="24"/>
          <w:shd w:val="clear" w:color="auto" w:fill="FFFFFF"/>
        </w:rPr>
        <w:t>(1), 77-91.</w:t>
      </w:r>
    </w:p>
    <w:p w:rsidR="003B70CF" w:rsidRPr="003B70CF" w:rsidRDefault="003B70CF" w:rsidP="009C2DC3">
      <w:pPr>
        <w:ind w:left="425" w:hangingChars="177" w:hanging="425"/>
        <w:rPr>
          <w:rFonts w:ascii="Times New Roman" w:hAnsi="Times New Roman" w:cs="Times New Roman"/>
          <w:color w:val="FF0000"/>
          <w:szCs w:val="24"/>
          <w:lang w:val="en-GB"/>
        </w:rPr>
      </w:pPr>
    </w:p>
    <w:p w:rsidR="00440A0D" w:rsidRPr="003B70CF" w:rsidRDefault="003B70CF" w:rsidP="009C2DC3">
      <w:pPr>
        <w:ind w:left="425" w:hangingChars="177" w:hanging="425"/>
        <w:rPr>
          <w:rFonts w:ascii="Times New Roman" w:hAnsi="Times New Roman" w:cs="Times New Roman"/>
          <w:color w:val="3A3A3A"/>
          <w:szCs w:val="24"/>
          <w:shd w:val="clear" w:color="auto" w:fill="FFFFFF"/>
        </w:rPr>
      </w:pPr>
      <w:r w:rsidRPr="003B70CF">
        <w:rPr>
          <w:rFonts w:ascii="Times New Roman" w:hAnsi="Times New Roman" w:cs="Times New Roman"/>
          <w:color w:val="3A3A3A"/>
          <w:szCs w:val="24"/>
          <w:shd w:val="clear" w:color="auto" w:fill="FFFFFF"/>
        </w:rPr>
        <w:t>Nevins, Daniel. (2004). Goals-based investing: Integrating traditional and behavioral finance. </w:t>
      </w:r>
      <w:r w:rsidRPr="003B70CF">
        <w:rPr>
          <w:rFonts w:ascii="Times New Roman" w:hAnsi="Times New Roman" w:cs="Times New Roman"/>
          <w:i/>
          <w:iCs/>
          <w:color w:val="3A3A3A"/>
          <w:szCs w:val="24"/>
          <w:shd w:val="clear" w:color="auto" w:fill="FFFFFF"/>
        </w:rPr>
        <w:t>Journal of Wealth Management,</w:t>
      </w:r>
      <w:r w:rsidRPr="003B70CF">
        <w:rPr>
          <w:rFonts w:ascii="Times New Roman" w:hAnsi="Times New Roman" w:cs="Times New Roman"/>
          <w:color w:val="3A3A3A"/>
          <w:szCs w:val="24"/>
          <w:shd w:val="clear" w:color="auto" w:fill="FFFFFF"/>
        </w:rPr>
        <w:t> </w:t>
      </w:r>
      <w:r w:rsidRPr="003B70CF">
        <w:rPr>
          <w:rFonts w:ascii="Times New Roman" w:hAnsi="Times New Roman" w:cs="Times New Roman"/>
          <w:i/>
          <w:iCs/>
          <w:color w:val="3A3A3A"/>
          <w:szCs w:val="24"/>
          <w:shd w:val="clear" w:color="auto" w:fill="FFFFFF"/>
        </w:rPr>
        <w:t>6</w:t>
      </w:r>
      <w:r w:rsidRPr="003B70CF">
        <w:rPr>
          <w:rFonts w:ascii="Times New Roman" w:hAnsi="Times New Roman" w:cs="Times New Roman"/>
          <w:color w:val="3A3A3A"/>
          <w:szCs w:val="24"/>
          <w:shd w:val="clear" w:color="auto" w:fill="FFFFFF"/>
        </w:rPr>
        <w:t>(4), 8-23.</w:t>
      </w:r>
    </w:p>
    <w:p w:rsidR="003B70CF" w:rsidRPr="00F066D2" w:rsidRDefault="003B70CF" w:rsidP="009C2DC3">
      <w:pPr>
        <w:ind w:left="425" w:hangingChars="177" w:hanging="425"/>
        <w:rPr>
          <w:rFonts w:ascii="Times New Roman" w:hAnsi="Times New Roman" w:cs="Times New Roman"/>
          <w:color w:val="FF0000"/>
          <w:szCs w:val="24"/>
          <w:lang w:val="en-GB"/>
        </w:rPr>
      </w:pPr>
    </w:p>
    <w:p w:rsidR="00C81246" w:rsidRPr="003B70CF" w:rsidRDefault="00C81246" w:rsidP="009C2DC3">
      <w:pPr>
        <w:ind w:left="425" w:hangingChars="177" w:hanging="425"/>
        <w:rPr>
          <w:rFonts w:ascii="Times New Roman" w:hAnsi="Times New Roman" w:cs="Times New Roman"/>
          <w:color w:val="000000" w:themeColor="text1"/>
          <w:szCs w:val="24"/>
          <w:lang w:val="en-GB"/>
        </w:rPr>
      </w:pPr>
      <w:proofErr w:type="spellStart"/>
      <w:r w:rsidRPr="003B70CF">
        <w:rPr>
          <w:rFonts w:ascii="Times New Roman" w:hAnsi="Times New Roman" w:cs="Times New Roman"/>
          <w:color w:val="000000" w:themeColor="text1"/>
          <w:szCs w:val="24"/>
          <w:shd w:val="clear" w:color="auto" w:fill="FFFFFF"/>
        </w:rPr>
        <w:t>Nofsinger</w:t>
      </w:r>
      <w:proofErr w:type="spellEnd"/>
      <w:r w:rsidRPr="003B70CF">
        <w:rPr>
          <w:rFonts w:ascii="Times New Roman" w:hAnsi="Times New Roman" w:cs="Times New Roman"/>
          <w:color w:val="000000" w:themeColor="text1"/>
          <w:szCs w:val="24"/>
          <w:shd w:val="clear" w:color="auto" w:fill="FFFFFF"/>
        </w:rPr>
        <w:t>, J. (2011). </w:t>
      </w:r>
      <w:proofErr w:type="gramStart"/>
      <w:r w:rsidRPr="003B70CF">
        <w:rPr>
          <w:rFonts w:ascii="Times New Roman" w:hAnsi="Times New Roman" w:cs="Times New Roman"/>
          <w:i/>
          <w:iCs/>
          <w:color w:val="000000" w:themeColor="text1"/>
          <w:szCs w:val="24"/>
          <w:shd w:val="clear" w:color="auto" w:fill="FFFFFF"/>
        </w:rPr>
        <w:t>The psychology of investing</w:t>
      </w:r>
      <w:r w:rsidRPr="003B70CF">
        <w:rPr>
          <w:rFonts w:ascii="Times New Roman" w:hAnsi="Times New Roman" w:cs="Times New Roman"/>
          <w:color w:val="000000" w:themeColor="text1"/>
          <w:szCs w:val="24"/>
          <w:shd w:val="clear" w:color="auto" w:fill="FFFFFF"/>
        </w:rPr>
        <w:t> (4th ed., Prentice Hall finance series).</w:t>
      </w:r>
      <w:proofErr w:type="gramEnd"/>
      <w:r w:rsidRPr="003B70CF">
        <w:rPr>
          <w:rFonts w:ascii="Times New Roman" w:hAnsi="Times New Roman" w:cs="Times New Roman"/>
          <w:color w:val="000000" w:themeColor="text1"/>
          <w:szCs w:val="24"/>
          <w:shd w:val="clear" w:color="auto" w:fill="FFFFFF"/>
        </w:rPr>
        <w:t xml:space="preserve"> Boston: Prentice Hall.</w:t>
      </w:r>
    </w:p>
    <w:p w:rsidR="00C81246" w:rsidRPr="00F066D2" w:rsidRDefault="00C81246" w:rsidP="009C2DC3">
      <w:pPr>
        <w:ind w:left="425" w:hangingChars="177" w:hanging="425"/>
        <w:rPr>
          <w:rFonts w:ascii="Times New Roman" w:hAnsi="Times New Roman" w:cs="Times New Roman"/>
          <w:color w:val="FF0000"/>
          <w:szCs w:val="24"/>
          <w:lang w:val="en-GB"/>
        </w:rPr>
      </w:pPr>
    </w:p>
    <w:p w:rsidR="00335D03" w:rsidRPr="003B70CF" w:rsidRDefault="003B70CF" w:rsidP="009C2DC3">
      <w:pPr>
        <w:widowControl/>
        <w:shd w:val="clear" w:color="auto" w:fill="FFFFFF"/>
        <w:spacing w:before="45"/>
        <w:ind w:left="425" w:hangingChars="177" w:hanging="425"/>
        <w:textAlignment w:val="baseline"/>
        <w:rPr>
          <w:rFonts w:ascii="Times New Roman" w:hAnsi="Times New Roman" w:cs="Times New Roman"/>
          <w:color w:val="3A3A3A"/>
          <w:szCs w:val="24"/>
          <w:shd w:val="clear" w:color="auto" w:fill="FFFFFF"/>
        </w:rPr>
      </w:pPr>
      <w:proofErr w:type="spellStart"/>
      <w:proofErr w:type="gramStart"/>
      <w:r w:rsidRPr="003B70CF">
        <w:rPr>
          <w:rFonts w:ascii="Times New Roman" w:hAnsi="Times New Roman" w:cs="Times New Roman"/>
          <w:color w:val="3A3A3A"/>
          <w:szCs w:val="24"/>
          <w:shd w:val="clear" w:color="auto" w:fill="FFFFFF"/>
        </w:rPr>
        <w:t>Pompian</w:t>
      </w:r>
      <w:proofErr w:type="spellEnd"/>
      <w:r w:rsidRPr="003B70CF">
        <w:rPr>
          <w:rFonts w:ascii="Times New Roman" w:hAnsi="Times New Roman" w:cs="Times New Roman"/>
          <w:color w:val="3A3A3A"/>
          <w:szCs w:val="24"/>
          <w:shd w:val="clear" w:color="auto" w:fill="FFFFFF"/>
        </w:rPr>
        <w:t>, Michael M., &amp; Longo, John M. (2004).</w:t>
      </w:r>
      <w:proofErr w:type="gramEnd"/>
      <w:r w:rsidRPr="003B70CF">
        <w:rPr>
          <w:rFonts w:ascii="Times New Roman" w:hAnsi="Times New Roman" w:cs="Times New Roman"/>
          <w:color w:val="3A3A3A"/>
          <w:szCs w:val="24"/>
          <w:shd w:val="clear" w:color="auto" w:fill="FFFFFF"/>
        </w:rPr>
        <w:t xml:space="preserve"> A new paradigm for practical application of behavioral finance: Creating investment programs based on personality type and gender to produce better investment outcomes</w:t>
      </w:r>
      <w:proofErr w:type="gramStart"/>
      <w:r w:rsidRPr="003B70CF">
        <w:rPr>
          <w:rFonts w:ascii="Times New Roman" w:hAnsi="Times New Roman" w:cs="Times New Roman"/>
          <w:color w:val="3A3A3A"/>
          <w:szCs w:val="24"/>
          <w:shd w:val="clear" w:color="auto" w:fill="FFFFFF"/>
        </w:rPr>
        <w:t>.(</w:t>
      </w:r>
      <w:proofErr w:type="gramEnd"/>
      <w:r w:rsidRPr="003B70CF">
        <w:rPr>
          <w:rFonts w:ascii="Times New Roman" w:hAnsi="Times New Roman" w:cs="Times New Roman"/>
          <w:color w:val="3A3A3A"/>
          <w:szCs w:val="24"/>
          <w:shd w:val="clear" w:color="auto" w:fill="FFFFFF"/>
        </w:rPr>
        <w:t>investment management). </w:t>
      </w:r>
      <w:r w:rsidRPr="003B70CF">
        <w:rPr>
          <w:rFonts w:ascii="Times New Roman" w:hAnsi="Times New Roman" w:cs="Times New Roman"/>
          <w:i/>
          <w:iCs/>
          <w:color w:val="3A3A3A"/>
          <w:szCs w:val="24"/>
          <w:shd w:val="clear" w:color="auto" w:fill="FFFFFF"/>
        </w:rPr>
        <w:t>Journal of Wealth Management,</w:t>
      </w:r>
      <w:r w:rsidRPr="003B70CF">
        <w:rPr>
          <w:rFonts w:ascii="Times New Roman" w:hAnsi="Times New Roman" w:cs="Times New Roman"/>
          <w:color w:val="3A3A3A"/>
          <w:szCs w:val="24"/>
          <w:shd w:val="clear" w:color="auto" w:fill="FFFFFF"/>
        </w:rPr>
        <w:t> </w:t>
      </w:r>
      <w:r w:rsidRPr="003B70CF">
        <w:rPr>
          <w:rFonts w:ascii="Times New Roman" w:hAnsi="Times New Roman" w:cs="Times New Roman"/>
          <w:i/>
          <w:iCs/>
          <w:color w:val="3A3A3A"/>
          <w:szCs w:val="24"/>
          <w:shd w:val="clear" w:color="auto" w:fill="FFFFFF"/>
        </w:rPr>
        <w:t>7</w:t>
      </w:r>
      <w:r w:rsidRPr="003B70CF">
        <w:rPr>
          <w:rFonts w:ascii="Times New Roman" w:hAnsi="Times New Roman" w:cs="Times New Roman"/>
          <w:color w:val="3A3A3A"/>
          <w:szCs w:val="24"/>
          <w:shd w:val="clear" w:color="auto" w:fill="FFFFFF"/>
        </w:rPr>
        <w:t>(2), 9-15.</w:t>
      </w:r>
    </w:p>
    <w:p w:rsidR="003B70CF" w:rsidRDefault="003B70CF" w:rsidP="009C2DC3">
      <w:pPr>
        <w:widowControl/>
        <w:shd w:val="clear" w:color="auto" w:fill="FFFFFF"/>
        <w:spacing w:before="45"/>
        <w:ind w:left="407" w:hangingChars="177" w:hanging="407"/>
        <w:textAlignment w:val="baseline"/>
        <w:rPr>
          <w:rFonts w:ascii="Helvetica" w:hAnsi="Helvetica"/>
          <w:color w:val="3A3A3A"/>
          <w:sz w:val="23"/>
          <w:szCs w:val="23"/>
          <w:shd w:val="clear" w:color="auto" w:fill="FFFFFF"/>
        </w:rPr>
      </w:pPr>
    </w:p>
    <w:p w:rsidR="003B70CF" w:rsidRPr="003B70CF" w:rsidRDefault="003B70CF" w:rsidP="009C2DC3">
      <w:pPr>
        <w:widowControl/>
        <w:shd w:val="clear" w:color="auto" w:fill="FFFFFF"/>
        <w:spacing w:before="45"/>
        <w:ind w:left="425" w:hangingChars="177" w:hanging="425"/>
        <w:textAlignment w:val="baseline"/>
        <w:rPr>
          <w:rFonts w:ascii="Times New Roman" w:hAnsi="Times New Roman" w:cs="Times New Roman"/>
          <w:color w:val="FF0000"/>
          <w:szCs w:val="24"/>
          <w:shd w:val="clear" w:color="auto" w:fill="FFFFFF"/>
          <w:lang w:eastAsia="zh-HK"/>
        </w:rPr>
      </w:pPr>
      <w:proofErr w:type="spellStart"/>
      <w:proofErr w:type="gramStart"/>
      <w:r w:rsidRPr="003B70CF">
        <w:rPr>
          <w:rFonts w:ascii="Times New Roman" w:hAnsi="Times New Roman" w:cs="Times New Roman"/>
          <w:color w:val="3A3A3A"/>
          <w:szCs w:val="24"/>
          <w:shd w:val="clear" w:color="auto" w:fill="FFFFFF"/>
        </w:rPr>
        <w:t>Pompian</w:t>
      </w:r>
      <w:proofErr w:type="spellEnd"/>
      <w:r w:rsidRPr="003B70CF">
        <w:rPr>
          <w:rFonts w:ascii="Times New Roman" w:hAnsi="Times New Roman" w:cs="Times New Roman"/>
          <w:color w:val="3A3A3A"/>
          <w:szCs w:val="24"/>
          <w:shd w:val="clear" w:color="auto" w:fill="FFFFFF"/>
        </w:rPr>
        <w:t>, M. (2012).</w:t>
      </w:r>
      <w:proofErr w:type="gramEnd"/>
      <w:r w:rsidRPr="003B70CF">
        <w:rPr>
          <w:rFonts w:ascii="Times New Roman" w:hAnsi="Times New Roman" w:cs="Times New Roman"/>
          <w:color w:val="3A3A3A"/>
          <w:szCs w:val="24"/>
          <w:shd w:val="clear" w:color="auto" w:fill="FFFFFF"/>
        </w:rPr>
        <w:t> </w:t>
      </w:r>
      <w:r w:rsidRPr="003B70CF">
        <w:rPr>
          <w:rFonts w:ascii="Times New Roman" w:hAnsi="Times New Roman" w:cs="Times New Roman"/>
          <w:i/>
          <w:iCs/>
          <w:color w:val="3A3A3A"/>
          <w:szCs w:val="24"/>
          <w:shd w:val="clear" w:color="auto" w:fill="FFFFFF"/>
        </w:rPr>
        <w:t xml:space="preserve">Behavioral finance and wealth </w:t>
      </w:r>
      <w:proofErr w:type="gramStart"/>
      <w:r w:rsidRPr="003B70CF">
        <w:rPr>
          <w:rFonts w:ascii="Times New Roman" w:hAnsi="Times New Roman" w:cs="Times New Roman"/>
          <w:i/>
          <w:iCs/>
          <w:color w:val="3A3A3A"/>
          <w:szCs w:val="24"/>
          <w:shd w:val="clear" w:color="auto" w:fill="FFFFFF"/>
        </w:rPr>
        <w:t>management :</w:t>
      </w:r>
      <w:proofErr w:type="gramEnd"/>
      <w:r w:rsidRPr="003B70CF">
        <w:rPr>
          <w:rFonts w:ascii="Times New Roman" w:hAnsi="Times New Roman" w:cs="Times New Roman"/>
          <w:i/>
          <w:iCs/>
          <w:color w:val="3A3A3A"/>
          <w:szCs w:val="24"/>
          <w:shd w:val="clear" w:color="auto" w:fill="FFFFFF"/>
        </w:rPr>
        <w:t xml:space="preserve"> How to build optimal portfolios that account for investor biases</w:t>
      </w:r>
      <w:r w:rsidRPr="003B70CF">
        <w:rPr>
          <w:rFonts w:ascii="Times New Roman" w:hAnsi="Times New Roman" w:cs="Times New Roman"/>
          <w:color w:val="3A3A3A"/>
          <w:szCs w:val="24"/>
          <w:shd w:val="clear" w:color="auto" w:fill="FFFFFF"/>
        </w:rPr>
        <w:t> (Wiley finance series). Hoboken, N.J.: Wiley.</w:t>
      </w:r>
    </w:p>
    <w:p w:rsidR="00335D03" w:rsidRPr="00F066D2" w:rsidRDefault="00335D03" w:rsidP="009C2DC3">
      <w:pPr>
        <w:ind w:left="425" w:hangingChars="177" w:hanging="425"/>
        <w:rPr>
          <w:rFonts w:ascii="Times New Roman" w:hAnsi="Times New Roman" w:cs="Times New Roman"/>
          <w:color w:val="FF0000"/>
          <w:szCs w:val="24"/>
          <w:lang w:val="en-GB"/>
        </w:rPr>
      </w:pPr>
    </w:p>
    <w:p w:rsidR="00675B8F" w:rsidRPr="003B70CF" w:rsidRDefault="003B70CF" w:rsidP="009C2DC3">
      <w:pPr>
        <w:ind w:left="425" w:hangingChars="177" w:hanging="425"/>
        <w:rPr>
          <w:rFonts w:ascii="Times New Roman" w:hAnsi="Times New Roman" w:cs="Times New Roman"/>
          <w:color w:val="3A3A3A"/>
          <w:szCs w:val="24"/>
          <w:shd w:val="clear" w:color="auto" w:fill="FFFFFF"/>
        </w:rPr>
      </w:pPr>
      <w:r w:rsidRPr="003B70CF">
        <w:rPr>
          <w:rFonts w:ascii="Times New Roman" w:hAnsi="Times New Roman" w:cs="Times New Roman"/>
          <w:color w:val="3A3A3A"/>
          <w:szCs w:val="24"/>
          <w:shd w:val="clear" w:color="auto" w:fill="FFFFFF"/>
        </w:rPr>
        <w:t xml:space="preserve">Qu, S., &amp; Dumay, J. (2011). </w:t>
      </w:r>
      <w:proofErr w:type="gramStart"/>
      <w:r w:rsidRPr="003B70CF">
        <w:rPr>
          <w:rFonts w:ascii="Times New Roman" w:hAnsi="Times New Roman" w:cs="Times New Roman"/>
          <w:color w:val="3A3A3A"/>
          <w:szCs w:val="24"/>
          <w:shd w:val="clear" w:color="auto" w:fill="FFFFFF"/>
        </w:rPr>
        <w:t>The qualitative research interview.</w:t>
      </w:r>
      <w:proofErr w:type="gramEnd"/>
      <w:r w:rsidRPr="003B70CF">
        <w:rPr>
          <w:rFonts w:ascii="Times New Roman" w:hAnsi="Times New Roman" w:cs="Times New Roman"/>
          <w:color w:val="3A3A3A"/>
          <w:szCs w:val="24"/>
          <w:shd w:val="clear" w:color="auto" w:fill="FFFFFF"/>
        </w:rPr>
        <w:t> </w:t>
      </w:r>
      <w:r w:rsidRPr="003B70CF">
        <w:rPr>
          <w:rFonts w:ascii="Times New Roman" w:hAnsi="Times New Roman" w:cs="Times New Roman"/>
          <w:i/>
          <w:iCs/>
          <w:color w:val="3A3A3A"/>
          <w:szCs w:val="24"/>
          <w:shd w:val="clear" w:color="auto" w:fill="FFFFFF"/>
        </w:rPr>
        <w:t>Qualitative Research in Accounting &amp; Management,</w:t>
      </w:r>
      <w:r w:rsidRPr="003B70CF">
        <w:rPr>
          <w:rFonts w:ascii="Times New Roman" w:hAnsi="Times New Roman" w:cs="Times New Roman"/>
          <w:color w:val="3A3A3A"/>
          <w:szCs w:val="24"/>
          <w:shd w:val="clear" w:color="auto" w:fill="FFFFFF"/>
        </w:rPr>
        <w:t> </w:t>
      </w:r>
      <w:r w:rsidRPr="003B70CF">
        <w:rPr>
          <w:rFonts w:ascii="Times New Roman" w:hAnsi="Times New Roman" w:cs="Times New Roman"/>
          <w:i/>
          <w:iCs/>
          <w:color w:val="3A3A3A"/>
          <w:szCs w:val="24"/>
          <w:shd w:val="clear" w:color="auto" w:fill="FFFFFF"/>
        </w:rPr>
        <w:t>8</w:t>
      </w:r>
      <w:r w:rsidRPr="003B70CF">
        <w:rPr>
          <w:rFonts w:ascii="Times New Roman" w:hAnsi="Times New Roman" w:cs="Times New Roman"/>
          <w:color w:val="3A3A3A"/>
          <w:szCs w:val="24"/>
          <w:shd w:val="clear" w:color="auto" w:fill="FFFFFF"/>
        </w:rPr>
        <w:t>(3), 238-264.</w:t>
      </w:r>
    </w:p>
    <w:p w:rsidR="003B70CF" w:rsidRPr="00F066D2" w:rsidRDefault="003B70CF" w:rsidP="009C2DC3">
      <w:pPr>
        <w:ind w:left="425" w:hangingChars="177" w:hanging="425"/>
        <w:rPr>
          <w:rFonts w:ascii="Times New Roman" w:hAnsi="Times New Roman" w:cs="Times New Roman"/>
          <w:color w:val="FF0000"/>
          <w:szCs w:val="24"/>
          <w:shd w:val="clear" w:color="auto" w:fill="FFFFFF"/>
        </w:rPr>
      </w:pPr>
    </w:p>
    <w:p w:rsidR="00AE2E47" w:rsidRPr="003B70CF" w:rsidRDefault="003B70CF" w:rsidP="009C2DC3">
      <w:pPr>
        <w:ind w:left="425" w:hangingChars="177" w:hanging="425"/>
        <w:rPr>
          <w:rFonts w:ascii="Times New Roman" w:hAnsi="Times New Roman" w:cs="Times New Roman"/>
          <w:color w:val="FF0000"/>
          <w:szCs w:val="24"/>
          <w:lang w:val="en-GB"/>
        </w:rPr>
      </w:pPr>
      <w:r w:rsidRPr="003B70CF">
        <w:rPr>
          <w:rFonts w:ascii="Times New Roman" w:hAnsi="Times New Roman" w:cs="Times New Roman"/>
          <w:color w:val="3A3A3A"/>
          <w:szCs w:val="24"/>
          <w:shd w:val="clear" w:color="auto" w:fill="FFFFFF"/>
        </w:rPr>
        <w:t xml:space="preserve">Roy, A. (1952). </w:t>
      </w:r>
      <w:proofErr w:type="gramStart"/>
      <w:r w:rsidRPr="003B70CF">
        <w:rPr>
          <w:rFonts w:ascii="Times New Roman" w:hAnsi="Times New Roman" w:cs="Times New Roman"/>
          <w:color w:val="3A3A3A"/>
          <w:szCs w:val="24"/>
          <w:shd w:val="clear" w:color="auto" w:fill="FFFFFF"/>
        </w:rPr>
        <w:t>Safety First and the Holding of Assets.</w:t>
      </w:r>
      <w:proofErr w:type="gramEnd"/>
      <w:r w:rsidRPr="003B70CF">
        <w:rPr>
          <w:rFonts w:ascii="Times New Roman" w:hAnsi="Times New Roman" w:cs="Times New Roman"/>
          <w:color w:val="3A3A3A"/>
          <w:szCs w:val="24"/>
          <w:shd w:val="clear" w:color="auto" w:fill="FFFFFF"/>
        </w:rPr>
        <w:t> </w:t>
      </w:r>
      <w:proofErr w:type="spellStart"/>
      <w:r w:rsidRPr="003B70CF">
        <w:rPr>
          <w:rFonts w:ascii="Times New Roman" w:hAnsi="Times New Roman" w:cs="Times New Roman"/>
          <w:i/>
          <w:iCs/>
          <w:color w:val="3A3A3A"/>
          <w:szCs w:val="24"/>
          <w:shd w:val="clear" w:color="auto" w:fill="FFFFFF"/>
        </w:rPr>
        <w:t>Econometrica</w:t>
      </w:r>
      <w:proofErr w:type="spellEnd"/>
      <w:r w:rsidRPr="003B70CF">
        <w:rPr>
          <w:rFonts w:ascii="Times New Roman" w:hAnsi="Times New Roman" w:cs="Times New Roman"/>
          <w:i/>
          <w:iCs/>
          <w:color w:val="3A3A3A"/>
          <w:szCs w:val="24"/>
          <w:shd w:val="clear" w:color="auto" w:fill="FFFFFF"/>
        </w:rPr>
        <w:t>,</w:t>
      </w:r>
      <w:r w:rsidRPr="003B70CF">
        <w:rPr>
          <w:rFonts w:ascii="Times New Roman" w:hAnsi="Times New Roman" w:cs="Times New Roman"/>
          <w:color w:val="3A3A3A"/>
          <w:szCs w:val="24"/>
          <w:shd w:val="clear" w:color="auto" w:fill="FFFFFF"/>
        </w:rPr>
        <w:t> </w:t>
      </w:r>
      <w:r w:rsidRPr="003B70CF">
        <w:rPr>
          <w:rFonts w:ascii="Times New Roman" w:hAnsi="Times New Roman" w:cs="Times New Roman"/>
          <w:i/>
          <w:iCs/>
          <w:color w:val="3A3A3A"/>
          <w:szCs w:val="24"/>
          <w:shd w:val="clear" w:color="auto" w:fill="FFFFFF"/>
        </w:rPr>
        <w:t>20</w:t>
      </w:r>
      <w:r w:rsidRPr="003B70CF">
        <w:rPr>
          <w:rFonts w:ascii="Times New Roman" w:hAnsi="Times New Roman" w:cs="Times New Roman"/>
          <w:color w:val="3A3A3A"/>
          <w:szCs w:val="24"/>
          <w:shd w:val="clear" w:color="auto" w:fill="FFFFFF"/>
        </w:rPr>
        <w:t>(3), 431-449.</w:t>
      </w:r>
    </w:p>
    <w:p w:rsidR="003B70CF" w:rsidRDefault="003B70CF" w:rsidP="009C2DC3">
      <w:pPr>
        <w:widowControl/>
        <w:shd w:val="clear" w:color="auto" w:fill="FFFFFF"/>
        <w:spacing w:before="45"/>
        <w:ind w:left="425" w:hangingChars="177" w:hanging="425"/>
        <w:textAlignment w:val="baseline"/>
        <w:rPr>
          <w:rFonts w:ascii="Times New Roman" w:hAnsi="Times New Roman" w:cs="Times New Roman"/>
          <w:color w:val="FF0000"/>
          <w:shd w:val="clear" w:color="auto" w:fill="FFFFFF"/>
          <w:lang w:eastAsia="zh-HK"/>
        </w:rPr>
      </w:pPr>
    </w:p>
    <w:p w:rsidR="005B4D6D" w:rsidRPr="006626A9" w:rsidRDefault="006626A9" w:rsidP="006626A9">
      <w:pPr>
        <w:widowControl/>
        <w:shd w:val="clear" w:color="auto" w:fill="FFFFFF"/>
        <w:spacing w:before="45"/>
        <w:ind w:left="425" w:hangingChars="177" w:hanging="425"/>
        <w:textAlignment w:val="baseline"/>
        <w:rPr>
          <w:rFonts w:ascii="Times New Roman" w:hAnsi="Times New Roman" w:cs="Times New Roman"/>
          <w:color w:val="3A3A3A"/>
          <w:szCs w:val="24"/>
          <w:shd w:val="clear" w:color="auto" w:fill="FFFFFF"/>
        </w:rPr>
      </w:pPr>
      <w:proofErr w:type="spellStart"/>
      <w:proofErr w:type="gramStart"/>
      <w:r w:rsidRPr="006626A9">
        <w:rPr>
          <w:rFonts w:ascii="Times New Roman" w:hAnsi="Times New Roman" w:cs="Times New Roman"/>
          <w:color w:val="3A3A3A"/>
          <w:szCs w:val="24"/>
          <w:shd w:val="clear" w:color="auto" w:fill="FFFFFF"/>
        </w:rPr>
        <w:lastRenderedPageBreak/>
        <w:t>Rauyruen</w:t>
      </w:r>
      <w:proofErr w:type="spellEnd"/>
      <w:r w:rsidRPr="006626A9">
        <w:rPr>
          <w:rFonts w:ascii="Times New Roman" w:hAnsi="Times New Roman" w:cs="Times New Roman"/>
          <w:color w:val="3A3A3A"/>
          <w:szCs w:val="24"/>
          <w:shd w:val="clear" w:color="auto" w:fill="FFFFFF"/>
        </w:rPr>
        <w:t>,</w:t>
      </w:r>
      <w:proofErr w:type="gramEnd"/>
      <w:r w:rsidRPr="006626A9">
        <w:rPr>
          <w:rFonts w:ascii="Times New Roman" w:hAnsi="Times New Roman" w:cs="Times New Roman"/>
          <w:color w:val="3A3A3A"/>
          <w:szCs w:val="24"/>
          <w:shd w:val="clear" w:color="auto" w:fill="FFFFFF"/>
        </w:rPr>
        <w:t xml:space="preserve"> &amp; Miller. </w:t>
      </w:r>
      <w:proofErr w:type="gramStart"/>
      <w:r w:rsidRPr="006626A9">
        <w:rPr>
          <w:rFonts w:ascii="Times New Roman" w:hAnsi="Times New Roman" w:cs="Times New Roman"/>
          <w:color w:val="3A3A3A"/>
          <w:szCs w:val="24"/>
          <w:shd w:val="clear" w:color="auto" w:fill="FFFFFF"/>
        </w:rPr>
        <w:t>(2007). Relationship quality as a predictor of B2B customer loyalty.</w:t>
      </w:r>
      <w:proofErr w:type="gramEnd"/>
      <w:r w:rsidRPr="006626A9">
        <w:rPr>
          <w:rFonts w:ascii="Times New Roman" w:hAnsi="Times New Roman" w:cs="Times New Roman"/>
          <w:color w:val="3A3A3A"/>
          <w:szCs w:val="24"/>
          <w:shd w:val="clear" w:color="auto" w:fill="FFFFFF"/>
        </w:rPr>
        <w:t> </w:t>
      </w:r>
      <w:r w:rsidRPr="006626A9">
        <w:rPr>
          <w:rFonts w:ascii="Times New Roman" w:hAnsi="Times New Roman" w:cs="Times New Roman"/>
          <w:i/>
          <w:iCs/>
          <w:color w:val="3A3A3A"/>
          <w:szCs w:val="24"/>
          <w:shd w:val="clear" w:color="auto" w:fill="FFFFFF"/>
        </w:rPr>
        <w:t>Journal of Business Research,</w:t>
      </w:r>
      <w:r w:rsidRPr="006626A9">
        <w:rPr>
          <w:rFonts w:ascii="Times New Roman" w:hAnsi="Times New Roman" w:cs="Times New Roman"/>
          <w:color w:val="3A3A3A"/>
          <w:szCs w:val="24"/>
          <w:shd w:val="clear" w:color="auto" w:fill="FFFFFF"/>
        </w:rPr>
        <w:t> </w:t>
      </w:r>
      <w:r w:rsidRPr="006626A9">
        <w:rPr>
          <w:rFonts w:ascii="Times New Roman" w:hAnsi="Times New Roman" w:cs="Times New Roman"/>
          <w:i/>
          <w:iCs/>
          <w:color w:val="3A3A3A"/>
          <w:szCs w:val="24"/>
          <w:shd w:val="clear" w:color="auto" w:fill="FFFFFF"/>
        </w:rPr>
        <w:t>60</w:t>
      </w:r>
      <w:r w:rsidRPr="006626A9">
        <w:rPr>
          <w:rFonts w:ascii="Times New Roman" w:hAnsi="Times New Roman" w:cs="Times New Roman"/>
          <w:color w:val="3A3A3A"/>
          <w:szCs w:val="24"/>
          <w:shd w:val="clear" w:color="auto" w:fill="FFFFFF"/>
        </w:rPr>
        <w:t>(1), 21-31.</w:t>
      </w:r>
    </w:p>
    <w:p w:rsidR="006626A9" w:rsidRDefault="006626A9" w:rsidP="006626A9">
      <w:pPr>
        <w:widowControl/>
        <w:shd w:val="clear" w:color="auto" w:fill="FFFFFF"/>
        <w:spacing w:before="45"/>
        <w:ind w:left="425" w:hangingChars="177" w:hanging="425"/>
        <w:textAlignment w:val="baseline"/>
        <w:rPr>
          <w:rFonts w:ascii="Times New Roman" w:hAnsi="Times New Roman" w:cs="Times New Roman"/>
          <w:color w:val="FF0000"/>
          <w:shd w:val="clear" w:color="auto" w:fill="FFFFFF"/>
          <w:lang w:eastAsia="zh-HK"/>
        </w:rPr>
      </w:pPr>
    </w:p>
    <w:p w:rsidR="00440A0D" w:rsidRPr="003B70CF" w:rsidRDefault="003B70CF" w:rsidP="009C2DC3">
      <w:pPr>
        <w:ind w:left="425" w:hangingChars="177" w:hanging="425"/>
        <w:rPr>
          <w:rFonts w:ascii="Times New Roman" w:hAnsi="Times New Roman" w:cs="Times New Roman"/>
          <w:color w:val="3A3A3A"/>
          <w:szCs w:val="24"/>
          <w:shd w:val="clear" w:color="auto" w:fill="FFFFFF"/>
        </w:rPr>
      </w:pPr>
      <w:proofErr w:type="spellStart"/>
      <w:proofErr w:type="gramStart"/>
      <w:r w:rsidRPr="003B70CF">
        <w:rPr>
          <w:rFonts w:ascii="Times New Roman" w:hAnsi="Times New Roman" w:cs="Times New Roman"/>
          <w:color w:val="3A3A3A"/>
          <w:szCs w:val="24"/>
          <w:shd w:val="clear" w:color="auto" w:fill="FFFFFF"/>
        </w:rPr>
        <w:t>Shefrin</w:t>
      </w:r>
      <w:proofErr w:type="spellEnd"/>
      <w:r w:rsidRPr="003B70CF">
        <w:rPr>
          <w:rFonts w:ascii="Times New Roman" w:hAnsi="Times New Roman" w:cs="Times New Roman"/>
          <w:color w:val="3A3A3A"/>
          <w:szCs w:val="24"/>
          <w:shd w:val="clear" w:color="auto" w:fill="FFFFFF"/>
        </w:rPr>
        <w:t xml:space="preserve">, H., &amp; </w:t>
      </w:r>
      <w:proofErr w:type="spellStart"/>
      <w:r w:rsidRPr="003B70CF">
        <w:rPr>
          <w:rFonts w:ascii="Times New Roman" w:hAnsi="Times New Roman" w:cs="Times New Roman"/>
          <w:color w:val="3A3A3A"/>
          <w:szCs w:val="24"/>
          <w:shd w:val="clear" w:color="auto" w:fill="FFFFFF"/>
        </w:rPr>
        <w:t>Statman</w:t>
      </w:r>
      <w:proofErr w:type="spellEnd"/>
      <w:r w:rsidRPr="003B70CF">
        <w:rPr>
          <w:rFonts w:ascii="Times New Roman" w:hAnsi="Times New Roman" w:cs="Times New Roman"/>
          <w:color w:val="3A3A3A"/>
          <w:szCs w:val="24"/>
          <w:shd w:val="clear" w:color="auto" w:fill="FFFFFF"/>
        </w:rPr>
        <w:t>, M. (2000).</w:t>
      </w:r>
      <w:proofErr w:type="gramEnd"/>
      <w:r w:rsidRPr="003B70CF">
        <w:rPr>
          <w:rFonts w:ascii="Times New Roman" w:hAnsi="Times New Roman" w:cs="Times New Roman"/>
          <w:color w:val="3A3A3A"/>
          <w:szCs w:val="24"/>
          <w:shd w:val="clear" w:color="auto" w:fill="FFFFFF"/>
        </w:rPr>
        <w:t xml:space="preserve"> </w:t>
      </w:r>
      <w:proofErr w:type="gramStart"/>
      <w:r w:rsidRPr="003B70CF">
        <w:rPr>
          <w:rFonts w:ascii="Times New Roman" w:hAnsi="Times New Roman" w:cs="Times New Roman"/>
          <w:color w:val="3A3A3A"/>
          <w:szCs w:val="24"/>
          <w:shd w:val="clear" w:color="auto" w:fill="FFFFFF"/>
        </w:rPr>
        <w:t>Behavioral Portfolio Theory.</w:t>
      </w:r>
      <w:proofErr w:type="gramEnd"/>
      <w:r w:rsidRPr="003B70CF">
        <w:rPr>
          <w:rFonts w:ascii="Times New Roman" w:hAnsi="Times New Roman" w:cs="Times New Roman"/>
          <w:color w:val="3A3A3A"/>
          <w:szCs w:val="24"/>
          <w:shd w:val="clear" w:color="auto" w:fill="FFFFFF"/>
        </w:rPr>
        <w:t> </w:t>
      </w:r>
      <w:r w:rsidRPr="003B70CF">
        <w:rPr>
          <w:rFonts w:ascii="Times New Roman" w:hAnsi="Times New Roman" w:cs="Times New Roman"/>
          <w:i/>
          <w:iCs/>
          <w:color w:val="3A3A3A"/>
          <w:szCs w:val="24"/>
          <w:shd w:val="clear" w:color="auto" w:fill="FFFFFF"/>
        </w:rPr>
        <w:t>Journal of Financial and Quantitative Analysis,</w:t>
      </w:r>
      <w:r w:rsidRPr="003B70CF">
        <w:rPr>
          <w:rFonts w:ascii="Times New Roman" w:hAnsi="Times New Roman" w:cs="Times New Roman"/>
          <w:color w:val="3A3A3A"/>
          <w:szCs w:val="24"/>
          <w:shd w:val="clear" w:color="auto" w:fill="FFFFFF"/>
        </w:rPr>
        <w:t> </w:t>
      </w:r>
      <w:r w:rsidRPr="003B70CF">
        <w:rPr>
          <w:rFonts w:ascii="Times New Roman" w:hAnsi="Times New Roman" w:cs="Times New Roman"/>
          <w:i/>
          <w:iCs/>
          <w:color w:val="3A3A3A"/>
          <w:szCs w:val="24"/>
          <w:shd w:val="clear" w:color="auto" w:fill="FFFFFF"/>
        </w:rPr>
        <w:t>35</w:t>
      </w:r>
      <w:r w:rsidRPr="003B70CF">
        <w:rPr>
          <w:rFonts w:ascii="Times New Roman" w:hAnsi="Times New Roman" w:cs="Times New Roman"/>
          <w:color w:val="3A3A3A"/>
          <w:szCs w:val="24"/>
          <w:shd w:val="clear" w:color="auto" w:fill="FFFFFF"/>
        </w:rPr>
        <w:t>(2), 127-151.</w:t>
      </w:r>
    </w:p>
    <w:p w:rsidR="003B70CF" w:rsidRPr="00F066D2" w:rsidRDefault="003B70CF" w:rsidP="009C2DC3">
      <w:pPr>
        <w:ind w:left="425" w:hangingChars="177" w:hanging="425"/>
        <w:rPr>
          <w:rFonts w:ascii="Times New Roman" w:hAnsi="Times New Roman" w:cs="Times New Roman"/>
          <w:color w:val="FF0000"/>
          <w:szCs w:val="24"/>
          <w:lang w:val="en-GB"/>
        </w:rPr>
      </w:pPr>
    </w:p>
    <w:p w:rsidR="0084287D" w:rsidRPr="00B0078C" w:rsidRDefault="0084287D" w:rsidP="009C2DC3">
      <w:pPr>
        <w:ind w:left="425" w:hangingChars="177" w:hanging="425"/>
        <w:rPr>
          <w:rFonts w:ascii="Times New Roman" w:hAnsi="Times New Roman" w:cs="Times New Roman"/>
          <w:color w:val="000000" w:themeColor="text1"/>
          <w:szCs w:val="24"/>
          <w:shd w:val="clear" w:color="auto" w:fill="FFFFFF"/>
        </w:rPr>
      </w:pPr>
      <w:proofErr w:type="spellStart"/>
      <w:r w:rsidRPr="00B0078C">
        <w:rPr>
          <w:rFonts w:ascii="Times New Roman" w:hAnsi="Times New Roman" w:cs="Times New Roman"/>
          <w:color w:val="000000" w:themeColor="text1"/>
          <w:szCs w:val="24"/>
          <w:shd w:val="clear" w:color="auto" w:fill="FFFFFF"/>
        </w:rPr>
        <w:t>Statman</w:t>
      </w:r>
      <w:proofErr w:type="spellEnd"/>
      <w:r w:rsidRPr="00B0078C">
        <w:rPr>
          <w:rFonts w:ascii="Times New Roman" w:hAnsi="Times New Roman" w:cs="Times New Roman"/>
          <w:color w:val="000000" w:themeColor="text1"/>
          <w:szCs w:val="24"/>
          <w:shd w:val="clear" w:color="auto" w:fill="FFFFFF"/>
        </w:rPr>
        <w:t xml:space="preserve"> M.</w:t>
      </w:r>
      <w:r w:rsidR="00B0078C" w:rsidRPr="00B0078C">
        <w:rPr>
          <w:rFonts w:ascii="Times New Roman" w:hAnsi="Times New Roman" w:cs="Times New Roman"/>
          <w:color w:val="000000" w:themeColor="text1"/>
          <w:szCs w:val="24"/>
          <w:shd w:val="clear" w:color="auto" w:fill="FFFFFF"/>
        </w:rPr>
        <w:t xml:space="preserve"> (</w:t>
      </w:r>
      <w:r w:rsidRPr="00B0078C">
        <w:rPr>
          <w:rFonts w:ascii="Times New Roman" w:hAnsi="Times New Roman" w:cs="Times New Roman"/>
          <w:color w:val="000000" w:themeColor="text1"/>
          <w:szCs w:val="24"/>
          <w:shd w:val="clear" w:color="auto" w:fill="FFFFFF"/>
        </w:rPr>
        <w:t>1995</w:t>
      </w:r>
      <w:r w:rsidR="00B0078C" w:rsidRPr="00B0078C">
        <w:rPr>
          <w:rFonts w:ascii="Times New Roman" w:hAnsi="Times New Roman" w:cs="Times New Roman"/>
          <w:color w:val="000000" w:themeColor="text1"/>
          <w:szCs w:val="24"/>
          <w:shd w:val="clear" w:color="auto" w:fill="FFFFFF"/>
        </w:rPr>
        <w:t>)</w:t>
      </w:r>
      <w:r w:rsidRPr="00B0078C">
        <w:rPr>
          <w:rFonts w:ascii="Times New Roman" w:hAnsi="Times New Roman" w:cs="Times New Roman"/>
          <w:color w:val="000000" w:themeColor="text1"/>
          <w:szCs w:val="24"/>
          <w:shd w:val="clear" w:color="auto" w:fill="FFFFFF"/>
        </w:rPr>
        <w:t xml:space="preserve">. </w:t>
      </w:r>
      <w:proofErr w:type="gramStart"/>
      <w:r w:rsidRPr="00B0078C">
        <w:rPr>
          <w:rFonts w:ascii="Times New Roman" w:hAnsi="Times New Roman" w:cs="Times New Roman"/>
          <w:i/>
          <w:color w:val="000000" w:themeColor="text1"/>
          <w:szCs w:val="24"/>
          <w:shd w:val="clear" w:color="auto" w:fill="FFFFFF"/>
        </w:rPr>
        <w:t>Behavioral finance versus standard finance</w:t>
      </w:r>
      <w:r w:rsidRPr="00B0078C">
        <w:rPr>
          <w:rFonts w:ascii="Times New Roman" w:hAnsi="Times New Roman" w:cs="Times New Roman"/>
          <w:color w:val="000000" w:themeColor="text1"/>
          <w:szCs w:val="24"/>
          <w:shd w:val="clear" w:color="auto" w:fill="FFFFFF"/>
        </w:rPr>
        <w:t>.</w:t>
      </w:r>
      <w:proofErr w:type="gramEnd"/>
      <w:r w:rsidRPr="00B0078C">
        <w:rPr>
          <w:rFonts w:ascii="Times New Roman" w:hAnsi="Times New Roman" w:cs="Times New Roman"/>
          <w:color w:val="000000" w:themeColor="text1"/>
          <w:szCs w:val="24"/>
          <w:shd w:val="clear" w:color="auto" w:fill="FFFFFF"/>
        </w:rPr>
        <w:t xml:space="preserve"> AIMR Conference Proceedings, 1995(7), 14-22.</w:t>
      </w:r>
    </w:p>
    <w:p w:rsidR="00D30B2A" w:rsidRPr="00F066D2" w:rsidRDefault="00D30B2A" w:rsidP="009C2DC3">
      <w:pPr>
        <w:ind w:left="425" w:hangingChars="177" w:hanging="425"/>
        <w:rPr>
          <w:rFonts w:ascii="Times New Roman" w:hAnsi="Times New Roman" w:cs="Times New Roman"/>
          <w:color w:val="FF0000"/>
          <w:szCs w:val="24"/>
        </w:rPr>
      </w:pPr>
    </w:p>
    <w:p w:rsidR="00675B8F" w:rsidRPr="00A35D1F" w:rsidRDefault="00A35D1F" w:rsidP="009C2DC3">
      <w:pPr>
        <w:ind w:left="407" w:hangingChars="177" w:hanging="407"/>
        <w:rPr>
          <w:rFonts w:ascii="Times New Roman" w:hAnsi="Times New Roman" w:cs="Times New Roman"/>
          <w:color w:val="3A3A3A"/>
          <w:sz w:val="23"/>
          <w:szCs w:val="23"/>
          <w:shd w:val="clear" w:color="auto" w:fill="FFFFFF"/>
        </w:rPr>
      </w:pPr>
      <w:proofErr w:type="gramStart"/>
      <w:r w:rsidRPr="00A35D1F">
        <w:rPr>
          <w:rFonts w:ascii="Times New Roman" w:hAnsi="Times New Roman" w:cs="Times New Roman"/>
          <w:color w:val="3A3A3A"/>
          <w:sz w:val="23"/>
          <w:szCs w:val="23"/>
          <w:shd w:val="clear" w:color="auto" w:fill="FFFFFF"/>
        </w:rPr>
        <w:t xml:space="preserve">Stewart, D., &amp; </w:t>
      </w:r>
      <w:proofErr w:type="spellStart"/>
      <w:r w:rsidRPr="00A35D1F">
        <w:rPr>
          <w:rFonts w:ascii="Times New Roman" w:hAnsi="Times New Roman" w:cs="Times New Roman"/>
          <w:color w:val="3A3A3A"/>
          <w:sz w:val="23"/>
          <w:szCs w:val="23"/>
          <w:shd w:val="clear" w:color="auto" w:fill="FFFFFF"/>
        </w:rPr>
        <w:t>Shamdasani</w:t>
      </w:r>
      <w:proofErr w:type="spellEnd"/>
      <w:r w:rsidRPr="00A35D1F">
        <w:rPr>
          <w:rFonts w:ascii="Times New Roman" w:hAnsi="Times New Roman" w:cs="Times New Roman"/>
          <w:color w:val="3A3A3A"/>
          <w:sz w:val="23"/>
          <w:szCs w:val="23"/>
          <w:shd w:val="clear" w:color="auto" w:fill="FFFFFF"/>
        </w:rPr>
        <w:t>, P. (1990).</w:t>
      </w:r>
      <w:proofErr w:type="gramEnd"/>
      <w:r w:rsidRPr="00A35D1F">
        <w:rPr>
          <w:rFonts w:ascii="Times New Roman" w:hAnsi="Times New Roman" w:cs="Times New Roman"/>
          <w:color w:val="3A3A3A"/>
          <w:sz w:val="23"/>
          <w:szCs w:val="23"/>
          <w:shd w:val="clear" w:color="auto" w:fill="FFFFFF"/>
        </w:rPr>
        <w:t> </w:t>
      </w:r>
      <w:r w:rsidRPr="00A35D1F">
        <w:rPr>
          <w:rFonts w:ascii="Times New Roman" w:hAnsi="Times New Roman" w:cs="Times New Roman"/>
          <w:i/>
          <w:iCs/>
          <w:color w:val="3A3A3A"/>
          <w:sz w:val="23"/>
          <w:szCs w:val="23"/>
          <w:shd w:val="clear" w:color="auto" w:fill="FFFFFF"/>
        </w:rPr>
        <w:t xml:space="preserve">Focus </w:t>
      </w:r>
      <w:proofErr w:type="gramStart"/>
      <w:r w:rsidRPr="00A35D1F">
        <w:rPr>
          <w:rFonts w:ascii="Times New Roman" w:hAnsi="Times New Roman" w:cs="Times New Roman"/>
          <w:i/>
          <w:iCs/>
          <w:color w:val="3A3A3A"/>
          <w:sz w:val="23"/>
          <w:szCs w:val="23"/>
          <w:shd w:val="clear" w:color="auto" w:fill="FFFFFF"/>
        </w:rPr>
        <w:t>groups :</w:t>
      </w:r>
      <w:proofErr w:type="gramEnd"/>
      <w:r w:rsidRPr="00A35D1F">
        <w:rPr>
          <w:rFonts w:ascii="Times New Roman" w:hAnsi="Times New Roman" w:cs="Times New Roman"/>
          <w:i/>
          <w:iCs/>
          <w:color w:val="3A3A3A"/>
          <w:sz w:val="23"/>
          <w:szCs w:val="23"/>
          <w:shd w:val="clear" w:color="auto" w:fill="FFFFFF"/>
        </w:rPr>
        <w:t xml:space="preserve"> Theory and practice</w:t>
      </w:r>
      <w:r w:rsidRPr="00A35D1F">
        <w:rPr>
          <w:rFonts w:ascii="Times New Roman" w:hAnsi="Times New Roman" w:cs="Times New Roman"/>
          <w:color w:val="3A3A3A"/>
          <w:sz w:val="23"/>
          <w:szCs w:val="23"/>
          <w:shd w:val="clear" w:color="auto" w:fill="FFFFFF"/>
        </w:rPr>
        <w:t> (Applied social research methods series ; v. 20). Newbury Park, Calif.: Sage Publications.</w:t>
      </w:r>
    </w:p>
    <w:p w:rsidR="00A35D1F" w:rsidRPr="00F066D2" w:rsidRDefault="00A35D1F" w:rsidP="009C2DC3">
      <w:pPr>
        <w:ind w:left="425" w:hangingChars="177" w:hanging="425"/>
        <w:rPr>
          <w:rFonts w:ascii="Times New Roman" w:hAnsi="Times New Roman" w:cs="Times New Roman"/>
          <w:color w:val="FF0000"/>
          <w:szCs w:val="24"/>
        </w:rPr>
      </w:pPr>
    </w:p>
    <w:p w:rsidR="00304D64" w:rsidRPr="00B0078C" w:rsidRDefault="00B0078C" w:rsidP="009C2DC3">
      <w:pPr>
        <w:ind w:left="425" w:hangingChars="177" w:hanging="425"/>
        <w:rPr>
          <w:rFonts w:ascii="Times New Roman" w:hAnsi="Times New Roman" w:cs="Times New Roman"/>
          <w:color w:val="3A3A3A"/>
          <w:szCs w:val="24"/>
          <w:shd w:val="clear" w:color="auto" w:fill="FFFFFF"/>
        </w:rPr>
      </w:pPr>
      <w:proofErr w:type="spellStart"/>
      <w:proofErr w:type="gramStart"/>
      <w:r w:rsidRPr="00B0078C">
        <w:rPr>
          <w:rFonts w:ascii="Times New Roman" w:hAnsi="Times New Roman" w:cs="Times New Roman"/>
          <w:color w:val="3A3A3A"/>
          <w:szCs w:val="24"/>
          <w:shd w:val="clear" w:color="auto" w:fill="FFFFFF"/>
        </w:rPr>
        <w:t>Thaler</w:t>
      </w:r>
      <w:proofErr w:type="spellEnd"/>
      <w:r w:rsidRPr="00B0078C">
        <w:rPr>
          <w:rFonts w:ascii="Times New Roman" w:hAnsi="Times New Roman" w:cs="Times New Roman"/>
          <w:color w:val="3A3A3A"/>
          <w:szCs w:val="24"/>
          <w:shd w:val="clear" w:color="auto" w:fill="FFFFFF"/>
        </w:rPr>
        <w:t>, R. (1980).</w:t>
      </w:r>
      <w:proofErr w:type="gramEnd"/>
      <w:r w:rsidRPr="00B0078C">
        <w:rPr>
          <w:rFonts w:ascii="Times New Roman" w:hAnsi="Times New Roman" w:cs="Times New Roman"/>
          <w:color w:val="3A3A3A"/>
          <w:szCs w:val="24"/>
          <w:shd w:val="clear" w:color="auto" w:fill="FFFFFF"/>
        </w:rPr>
        <w:t xml:space="preserve"> </w:t>
      </w:r>
      <w:proofErr w:type="gramStart"/>
      <w:r w:rsidRPr="00B0078C">
        <w:rPr>
          <w:rFonts w:ascii="Times New Roman" w:hAnsi="Times New Roman" w:cs="Times New Roman"/>
          <w:color w:val="3A3A3A"/>
          <w:szCs w:val="24"/>
          <w:shd w:val="clear" w:color="auto" w:fill="FFFFFF"/>
        </w:rPr>
        <w:t>Toward a positive theory of consumer choice.</w:t>
      </w:r>
      <w:proofErr w:type="gramEnd"/>
      <w:r w:rsidRPr="00B0078C">
        <w:rPr>
          <w:rFonts w:ascii="Times New Roman" w:hAnsi="Times New Roman" w:cs="Times New Roman"/>
          <w:color w:val="3A3A3A"/>
          <w:szCs w:val="24"/>
          <w:shd w:val="clear" w:color="auto" w:fill="FFFFFF"/>
        </w:rPr>
        <w:t> </w:t>
      </w:r>
      <w:r w:rsidRPr="00B0078C">
        <w:rPr>
          <w:rFonts w:ascii="Times New Roman" w:hAnsi="Times New Roman" w:cs="Times New Roman"/>
          <w:i/>
          <w:iCs/>
          <w:color w:val="3A3A3A"/>
          <w:szCs w:val="24"/>
          <w:shd w:val="clear" w:color="auto" w:fill="FFFFFF"/>
        </w:rPr>
        <w:t>Journal of Economic Behavior and Organization,</w:t>
      </w:r>
      <w:r w:rsidRPr="00B0078C">
        <w:rPr>
          <w:rFonts w:ascii="Times New Roman" w:hAnsi="Times New Roman" w:cs="Times New Roman"/>
          <w:color w:val="3A3A3A"/>
          <w:szCs w:val="24"/>
          <w:shd w:val="clear" w:color="auto" w:fill="FFFFFF"/>
        </w:rPr>
        <w:t> </w:t>
      </w:r>
      <w:r w:rsidRPr="00B0078C">
        <w:rPr>
          <w:rFonts w:ascii="Times New Roman" w:hAnsi="Times New Roman" w:cs="Times New Roman"/>
          <w:i/>
          <w:iCs/>
          <w:color w:val="3A3A3A"/>
          <w:szCs w:val="24"/>
          <w:shd w:val="clear" w:color="auto" w:fill="FFFFFF"/>
        </w:rPr>
        <w:t>1</w:t>
      </w:r>
      <w:r w:rsidRPr="00B0078C">
        <w:rPr>
          <w:rFonts w:ascii="Times New Roman" w:hAnsi="Times New Roman" w:cs="Times New Roman"/>
          <w:color w:val="3A3A3A"/>
          <w:szCs w:val="24"/>
          <w:shd w:val="clear" w:color="auto" w:fill="FFFFFF"/>
        </w:rPr>
        <w:t>(1), 39-60.</w:t>
      </w:r>
    </w:p>
    <w:p w:rsidR="00B0078C" w:rsidRPr="00F066D2" w:rsidRDefault="00B0078C" w:rsidP="009C2DC3">
      <w:pPr>
        <w:ind w:left="425" w:hangingChars="177" w:hanging="425"/>
        <w:rPr>
          <w:rFonts w:ascii="Times New Roman" w:hAnsi="Times New Roman" w:cs="Times New Roman"/>
          <w:color w:val="FF0000"/>
          <w:szCs w:val="24"/>
        </w:rPr>
      </w:pPr>
    </w:p>
    <w:p w:rsidR="00D30B2A" w:rsidRPr="00B0078C" w:rsidRDefault="00D30B2A" w:rsidP="009C2DC3">
      <w:pPr>
        <w:ind w:left="425" w:hangingChars="177" w:hanging="425"/>
        <w:rPr>
          <w:rFonts w:ascii="Times New Roman" w:hAnsi="Times New Roman" w:cs="Times New Roman"/>
          <w:color w:val="000000" w:themeColor="text1"/>
          <w:szCs w:val="24"/>
        </w:rPr>
      </w:pPr>
      <w:proofErr w:type="spellStart"/>
      <w:r w:rsidRPr="00B0078C">
        <w:rPr>
          <w:rFonts w:ascii="Times New Roman" w:hAnsi="Times New Roman" w:cs="Times New Roman"/>
          <w:color w:val="000000" w:themeColor="text1"/>
          <w:szCs w:val="24"/>
          <w:shd w:val="clear" w:color="auto" w:fill="FFFFFF"/>
          <w:lang w:eastAsia="en-GB"/>
        </w:rPr>
        <w:t>Thaler</w:t>
      </w:r>
      <w:proofErr w:type="spellEnd"/>
      <w:r w:rsidRPr="00B0078C">
        <w:rPr>
          <w:rFonts w:ascii="Times New Roman" w:hAnsi="Times New Roman" w:cs="Times New Roman"/>
          <w:color w:val="000000" w:themeColor="text1"/>
          <w:szCs w:val="24"/>
          <w:shd w:val="clear" w:color="auto" w:fill="FFFFFF"/>
          <w:lang w:eastAsia="en-GB"/>
        </w:rPr>
        <w:t>, R</w:t>
      </w:r>
      <w:proofErr w:type="gramStart"/>
      <w:r w:rsidRPr="00B0078C">
        <w:rPr>
          <w:rFonts w:ascii="Times New Roman" w:hAnsi="Times New Roman" w:cs="Times New Roman"/>
          <w:color w:val="000000" w:themeColor="text1"/>
          <w:szCs w:val="24"/>
          <w:shd w:val="clear" w:color="auto" w:fill="FFFFFF"/>
          <w:lang w:eastAsia="en-GB"/>
        </w:rPr>
        <w:t>.</w:t>
      </w:r>
      <w:r w:rsidR="00B0078C" w:rsidRPr="00B0078C">
        <w:rPr>
          <w:rFonts w:ascii="Times New Roman" w:hAnsi="Times New Roman" w:cs="Times New Roman"/>
          <w:color w:val="000000" w:themeColor="text1"/>
          <w:szCs w:val="24"/>
          <w:shd w:val="clear" w:color="auto" w:fill="FFFFFF"/>
          <w:lang w:eastAsia="en-GB"/>
        </w:rPr>
        <w:t>(</w:t>
      </w:r>
      <w:proofErr w:type="gramEnd"/>
      <w:r w:rsidRPr="00B0078C">
        <w:rPr>
          <w:rFonts w:ascii="Times New Roman" w:hAnsi="Times New Roman" w:cs="Times New Roman"/>
          <w:color w:val="000000" w:themeColor="text1"/>
          <w:szCs w:val="24"/>
        </w:rPr>
        <w:t>1985</w:t>
      </w:r>
      <w:r w:rsidR="00B0078C" w:rsidRPr="00B0078C">
        <w:rPr>
          <w:rFonts w:ascii="Times New Roman" w:hAnsi="Times New Roman" w:cs="Times New Roman"/>
          <w:color w:val="000000" w:themeColor="text1"/>
          <w:szCs w:val="24"/>
        </w:rPr>
        <w:t>)</w:t>
      </w:r>
      <w:r w:rsidRPr="00B0078C">
        <w:rPr>
          <w:rFonts w:ascii="Times New Roman" w:hAnsi="Times New Roman" w:cs="Times New Roman"/>
          <w:color w:val="000000" w:themeColor="text1"/>
          <w:szCs w:val="24"/>
        </w:rPr>
        <w:t xml:space="preserve">. </w:t>
      </w:r>
      <w:proofErr w:type="gramStart"/>
      <w:r w:rsidRPr="00B0078C">
        <w:rPr>
          <w:rFonts w:ascii="Times New Roman" w:hAnsi="Times New Roman" w:cs="Times New Roman"/>
          <w:color w:val="000000" w:themeColor="text1"/>
          <w:szCs w:val="24"/>
        </w:rPr>
        <w:t>Mental Accounting and Consumer Choice.</w:t>
      </w:r>
      <w:proofErr w:type="gramEnd"/>
      <w:r w:rsidRPr="00B0078C">
        <w:rPr>
          <w:rFonts w:ascii="Times New Roman" w:hAnsi="Times New Roman" w:cs="Times New Roman"/>
          <w:color w:val="000000" w:themeColor="text1"/>
          <w:szCs w:val="24"/>
        </w:rPr>
        <w:t xml:space="preserve"> </w:t>
      </w:r>
      <w:proofErr w:type="gramStart"/>
      <w:r w:rsidRPr="00B0078C">
        <w:rPr>
          <w:rFonts w:ascii="Times New Roman" w:hAnsi="Times New Roman" w:cs="Times New Roman"/>
          <w:i/>
          <w:color w:val="000000" w:themeColor="text1"/>
          <w:szCs w:val="24"/>
        </w:rPr>
        <w:t>Marketing Science</w:t>
      </w:r>
      <w:r w:rsidRPr="00B0078C">
        <w:rPr>
          <w:rFonts w:ascii="Times New Roman" w:hAnsi="Times New Roman" w:cs="Times New Roman"/>
          <w:color w:val="000000" w:themeColor="text1"/>
          <w:szCs w:val="24"/>
        </w:rPr>
        <w:t>, 4(3), 199–214.</w:t>
      </w:r>
      <w:proofErr w:type="gramEnd"/>
    </w:p>
    <w:p w:rsidR="00304D64" w:rsidRPr="00F066D2" w:rsidRDefault="00304D64" w:rsidP="009C2DC3">
      <w:pPr>
        <w:ind w:left="425" w:hangingChars="177" w:hanging="425"/>
        <w:rPr>
          <w:rFonts w:ascii="Times New Roman" w:hAnsi="Times New Roman" w:cs="Times New Roman"/>
          <w:color w:val="FF0000"/>
          <w:szCs w:val="24"/>
        </w:rPr>
      </w:pPr>
    </w:p>
    <w:p w:rsidR="00D30B2A" w:rsidRPr="00B0078C" w:rsidRDefault="00B0078C" w:rsidP="009C2DC3">
      <w:pPr>
        <w:ind w:left="425" w:hangingChars="177" w:hanging="425"/>
        <w:rPr>
          <w:rFonts w:ascii="Times New Roman" w:hAnsi="Times New Roman" w:cs="Times New Roman"/>
          <w:color w:val="3A3A3A"/>
          <w:szCs w:val="24"/>
          <w:shd w:val="clear" w:color="auto" w:fill="FFFFFF"/>
        </w:rPr>
      </w:pPr>
      <w:proofErr w:type="spellStart"/>
      <w:proofErr w:type="gramStart"/>
      <w:r w:rsidRPr="00B0078C">
        <w:rPr>
          <w:rFonts w:ascii="Times New Roman" w:hAnsi="Times New Roman" w:cs="Times New Roman"/>
          <w:color w:val="3A3A3A"/>
          <w:szCs w:val="24"/>
          <w:shd w:val="clear" w:color="auto" w:fill="FFFFFF"/>
        </w:rPr>
        <w:t>Thaler</w:t>
      </w:r>
      <w:proofErr w:type="spellEnd"/>
      <w:r w:rsidRPr="00B0078C">
        <w:rPr>
          <w:rFonts w:ascii="Times New Roman" w:hAnsi="Times New Roman" w:cs="Times New Roman"/>
          <w:color w:val="3A3A3A"/>
          <w:szCs w:val="24"/>
          <w:shd w:val="clear" w:color="auto" w:fill="FFFFFF"/>
        </w:rPr>
        <w:t>, R. (1990).</w:t>
      </w:r>
      <w:proofErr w:type="gramEnd"/>
      <w:r w:rsidRPr="00B0078C">
        <w:rPr>
          <w:rFonts w:ascii="Times New Roman" w:hAnsi="Times New Roman" w:cs="Times New Roman"/>
          <w:color w:val="3A3A3A"/>
          <w:szCs w:val="24"/>
          <w:shd w:val="clear" w:color="auto" w:fill="FFFFFF"/>
        </w:rPr>
        <w:t xml:space="preserve"> Anomalies: Saving, </w:t>
      </w:r>
      <w:proofErr w:type="spellStart"/>
      <w:r w:rsidRPr="00B0078C">
        <w:rPr>
          <w:rFonts w:ascii="Times New Roman" w:hAnsi="Times New Roman" w:cs="Times New Roman"/>
          <w:color w:val="3A3A3A"/>
          <w:szCs w:val="24"/>
          <w:shd w:val="clear" w:color="auto" w:fill="FFFFFF"/>
        </w:rPr>
        <w:t>Fungibility</w:t>
      </w:r>
      <w:proofErr w:type="spellEnd"/>
      <w:r w:rsidRPr="00B0078C">
        <w:rPr>
          <w:rFonts w:ascii="Times New Roman" w:hAnsi="Times New Roman" w:cs="Times New Roman"/>
          <w:color w:val="3A3A3A"/>
          <w:szCs w:val="24"/>
          <w:shd w:val="clear" w:color="auto" w:fill="FFFFFF"/>
        </w:rPr>
        <w:t>, and Mental Accounts. </w:t>
      </w:r>
      <w:r w:rsidRPr="00B0078C">
        <w:rPr>
          <w:rFonts w:ascii="Times New Roman" w:hAnsi="Times New Roman" w:cs="Times New Roman"/>
          <w:i/>
          <w:iCs/>
          <w:color w:val="3A3A3A"/>
          <w:szCs w:val="24"/>
          <w:shd w:val="clear" w:color="auto" w:fill="FFFFFF"/>
        </w:rPr>
        <w:t>Journal of Economic Perspectives,</w:t>
      </w:r>
      <w:r w:rsidRPr="00B0078C">
        <w:rPr>
          <w:rFonts w:ascii="Times New Roman" w:hAnsi="Times New Roman" w:cs="Times New Roman"/>
          <w:color w:val="3A3A3A"/>
          <w:szCs w:val="24"/>
          <w:shd w:val="clear" w:color="auto" w:fill="FFFFFF"/>
        </w:rPr>
        <w:t> </w:t>
      </w:r>
      <w:r w:rsidRPr="00B0078C">
        <w:rPr>
          <w:rFonts w:ascii="Times New Roman" w:hAnsi="Times New Roman" w:cs="Times New Roman"/>
          <w:i/>
          <w:iCs/>
          <w:color w:val="3A3A3A"/>
          <w:szCs w:val="24"/>
          <w:shd w:val="clear" w:color="auto" w:fill="FFFFFF"/>
        </w:rPr>
        <w:t>4</w:t>
      </w:r>
      <w:r w:rsidRPr="00B0078C">
        <w:rPr>
          <w:rFonts w:ascii="Times New Roman" w:hAnsi="Times New Roman" w:cs="Times New Roman"/>
          <w:color w:val="3A3A3A"/>
          <w:szCs w:val="24"/>
          <w:shd w:val="clear" w:color="auto" w:fill="FFFFFF"/>
        </w:rPr>
        <w:t>(1), 193-205.</w:t>
      </w:r>
    </w:p>
    <w:p w:rsidR="00B0078C" w:rsidRPr="00F066D2" w:rsidRDefault="00B0078C" w:rsidP="009C2DC3">
      <w:pPr>
        <w:ind w:left="425" w:hangingChars="177" w:hanging="425"/>
        <w:rPr>
          <w:rFonts w:ascii="Times New Roman" w:hAnsi="Times New Roman" w:cs="Times New Roman"/>
          <w:color w:val="FF0000"/>
          <w:szCs w:val="24"/>
        </w:rPr>
      </w:pPr>
    </w:p>
    <w:p w:rsidR="00966D5E" w:rsidRPr="00B0078C" w:rsidRDefault="00966D5E" w:rsidP="009C2DC3">
      <w:pPr>
        <w:ind w:left="425" w:hangingChars="177" w:hanging="425"/>
        <w:rPr>
          <w:rFonts w:ascii="Times New Roman" w:hAnsi="Times New Roman" w:cs="Times New Roman"/>
          <w:color w:val="000000" w:themeColor="text1"/>
          <w:szCs w:val="24"/>
          <w:shd w:val="clear" w:color="auto" w:fill="FFFFFF"/>
        </w:rPr>
      </w:pPr>
      <w:proofErr w:type="spellStart"/>
      <w:proofErr w:type="gramStart"/>
      <w:r w:rsidRPr="00B0078C">
        <w:rPr>
          <w:rFonts w:ascii="Times New Roman" w:hAnsi="Times New Roman" w:cs="Times New Roman"/>
          <w:color w:val="000000" w:themeColor="text1"/>
          <w:szCs w:val="24"/>
          <w:shd w:val="clear" w:color="auto" w:fill="FFFFFF"/>
        </w:rPr>
        <w:t>Thaler</w:t>
      </w:r>
      <w:proofErr w:type="spellEnd"/>
      <w:r w:rsidRPr="00B0078C">
        <w:rPr>
          <w:rFonts w:ascii="Times New Roman" w:hAnsi="Times New Roman" w:cs="Times New Roman"/>
          <w:color w:val="000000" w:themeColor="text1"/>
          <w:szCs w:val="24"/>
          <w:shd w:val="clear" w:color="auto" w:fill="FFFFFF"/>
        </w:rPr>
        <w:t>, R.</w:t>
      </w:r>
      <w:r w:rsidR="00B0078C" w:rsidRPr="00B0078C">
        <w:rPr>
          <w:rFonts w:ascii="Times New Roman" w:hAnsi="Times New Roman" w:cs="Times New Roman"/>
          <w:color w:val="000000" w:themeColor="text1"/>
          <w:szCs w:val="24"/>
          <w:shd w:val="clear" w:color="auto" w:fill="FFFFFF"/>
        </w:rPr>
        <w:t xml:space="preserve"> (1</w:t>
      </w:r>
      <w:r w:rsidRPr="00B0078C">
        <w:rPr>
          <w:rFonts w:ascii="Times New Roman" w:hAnsi="Times New Roman" w:cs="Times New Roman"/>
          <w:color w:val="000000" w:themeColor="text1"/>
          <w:szCs w:val="24"/>
          <w:shd w:val="clear" w:color="auto" w:fill="FFFFFF"/>
        </w:rPr>
        <w:t>999</w:t>
      </w:r>
      <w:r w:rsidR="00B0078C" w:rsidRPr="00B0078C">
        <w:rPr>
          <w:rFonts w:ascii="Times New Roman" w:hAnsi="Times New Roman" w:cs="Times New Roman"/>
          <w:color w:val="000000" w:themeColor="text1"/>
          <w:szCs w:val="24"/>
          <w:shd w:val="clear" w:color="auto" w:fill="FFFFFF"/>
        </w:rPr>
        <w:t>)</w:t>
      </w:r>
      <w:r w:rsidRPr="00B0078C">
        <w:rPr>
          <w:rFonts w:ascii="Times New Roman" w:hAnsi="Times New Roman" w:cs="Times New Roman"/>
          <w:color w:val="000000" w:themeColor="text1"/>
          <w:szCs w:val="24"/>
          <w:shd w:val="clear" w:color="auto" w:fill="FFFFFF"/>
        </w:rPr>
        <w:t>.</w:t>
      </w:r>
      <w:proofErr w:type="gramEnd"/>
      <w:r w:rsidRPr="00B0078C">
        <w:rPr>
          <w:rFonts w:ascii="Times New Roman" w:hAnsi="Times New Roman" w:cs="Times New Roman"/>
          <w:color w:val="000000" w:themeColor="text1"/>
          <w:szCs w:val="24"/>
          <w:shd w:val="clear" w:color="auto" w:fill="FFFFFF"/>
        </w:rPr>
        <w:t xml:space="preserve"> Mental accounting matters. </w:t>
      </w:r>
      <w:proofErr w:type="gramStart"/>
      <w:r w:rsidRPr="00B0078C">
        <w:rPr>
          <w:rFonts w:ascii="Times New Roman" w:hAnsi="Times New Roman" w:cs="Times New Roman"/>
          <w:i/>
          <w:color w:val="000000" w:themeColor="text1"/>
          <w:szCs w:val="24"/>
          <w:shd w:val="clear" w:color="auto" w:fill="FFFFFF"/>
        </w:rPr>
        <w:t>Journal of Behavioral decision making</w:t>
      </w:r>
      <w:r w:rsidRPr="00B0078C">
        <w:rPr>
          <w:rFonts w:ascii="Times New Roman" w:hAnsi="Times New Roman" w:cs="Times New Roman"/>
          <w:color w:val="000000" w:themeColor="text1"/>
          <w:szCs w:val="24"/>
          <w:shd w:val="clear" w:color="auto" w:fill="FFFFFF"/>
        </w:rPr>
        <w:t>, 12 (3), 183-206.</w:t>
      </w:r>
      <w:proofErr w:type="gramEnd"/>
    </w:p>
    <w:p w:rsidR="004C366F" w:rsidRPr="00F066D2" w:rsidRDefault="004C366F" w:rsidP="009C2DC3">
      <w:pPr>
        <w:ind w:left="425" w:hangingChars="177" w:hanging="425"/>
        <w:rPr>
          <w:rFonts w:ascii="Times New Roman" w:hAnsi="Times New Roman" w:cs="Times New Roman"/>
          <w:color w:val="FF0000"/>
          <w:szCs w:val="24"/>
        </w:rPr>
      </w:pPr>
    </w:p>
    <w:p w:rsidR="00FF5B2E" w:rsidRPr="00B0078C" w:rsidRDefault="00E245B4" w:rsidP="009C2DC3">
      <w:pPr>
        <w:ind w:left="425" w:hangingChars="177" w:hanging="425"/>
        <w:rPr>
          <w:rFonts w:ascii="Times New Roman" w:hAnsi="Times New Roman" w:cs="Times New Roman"/>
          <w:color w:val="000000" w:themeColor="text1"/>
          <w:szCs w:val="24"/>
        </w:rPr>
      </w:pPr>
      <w:r w:rsidRPr="00B0078C">
        <w:rPr>
          <w:rFonts w:ascii="Times New Roman" w:hAnsi="Times New Roman" w:cs="Times New Roman"/>
          <w:color w:val="000000" w:themeColor="text1"/>
          <w:szCs w:val="24"/>
          <w:shd w:val="clear" w:color="auto" w:fill="FFFFFF"/>
        </w:rPr>
        <w:t xml:space="preserve">Wang, </w:t>
      </w:r>
      <w:proofErr w:type="spellStart"/>
      <w:r w:rsidRPr="00B0078C">
        <w:rPr>
          <w:rFonts w:ascii="Times New Roman" w:hAnsi="Times New Roman" w:cs="Times New Roman"/>
          <w:color w:val="000000" w:themeColor="text1"/>
          <w:szCs w:val="24"/>
          <w:shd w:val="clear" w:color="auto" w:fill="FFFFFF"/>
        </w:rPr>
        <w:t>Hungjen</w:t>
      </w:r>
      <w:proofErr w:type="spellEnd"/>
      <w:r w:rsidRPr="00B0078C">
        <w:rPr>
          <w:rFonts w:ascii="Times New Roman" w:hAnsi="Times New Roman" w:cs="Times New Roman"/>
          <w:color w:val="000000" w:themeColor="text1"/>
          <w:szCs w:val="24"/>
          <w:shd w:val="clear" w:color="auto" w:fill="FFFFFF"/>
        </w:rPr>
        <w:t xml:space="preserve"> et al. </w:t>
      </w:r>
      <w:r w:rsidR="00B0078C" w:rsidRPr="00B0078C">
        <w:rPr>
          <w:rFonts w:ascii="Times New Roman" w:hAnsi="Times New Roman" w:cs="Times New Roman"/>
          <w:color w:val="000000" w:themeColor="text1"/>
          <w:szCs w:val="24"/>
          <w:shd w:val="clear" w:color="auto" w:fill="FFFFFF"/>
        </w:rPr>
        <w:t>(</w:t>
      </w:r>
      <w:r w:rsidRPr="00B0078C">
        <w:rPr>
          <w:rFonts w:ascii="Times New Roman" w:hAnsi="Times New Roman" w:cs="Times New Roman"/>
          <w:color w:val="000000" w:themeColor="text1"/>
          <w:szCs w:val="24"/>
          <w:shd w:val="clear" w:color="auto" w:fill="FFFFFF"/>
        </w:rPr>
        <w:t>2011</w:t>
      </w:r>
      <w:r w:rsidR="00B0078C" w:rsidRPr="00B0078C">
        <w:rPr>
          <w:rFonts w:ascii="Times New Roman" w:hAnsi="Times New Roman" w:cs="Times New Roman"/>
          <w:color w:val="000000" w:themeColor="text1"/>
          <w:szCs w:val="24"/>
          <w:shd w:val="clear" w:color="auto" w:fill="FFFFFF"/>
        </w:rPr>
        <w:t>)</w:t>
      </w:r>
      <w:r w:rsidRPr="00B0078C">
        <w:rPr>
          <w:rFonts w:ascii="Times New Roman" w:hAnsi="Times New Roman" w:cs="Times New Roman"/>
          <w:color w:val="000000" w:themeColor="text1"/>
          <w:szCs w:val="24"/>
          <w:shd w:val="clear" w:color="auto" w:fill="FFFFFF"/>
        </w:rPr>
        <w:t xml:space="preserve">. </w:t>
      </w:r>
      <w:proofErr w:type="gramStart"/>
      <w:r w:rsidRPr="00B0078C">
        <w:rPr>
          <w:rFonts w:ascii="Times New Roman" w:hAnsi="Times New Roman" w:cs="Times New Roman"/>
          <w:color w:val="000000" w:themeColor="text1"/>
          <w:szCs w:val="24"/>
          <w:shd w:val="clear" w:color="auto" w:fill="FFFFFF"/>
        </w:rPr>
        <w:t xml:space="preserve">Portfolio </w:t>
      </w:r>
      <w:r w:rsidR="00B0078C" w:rsidRPr="00B0078C">
        <w:rPr>
          <w:rFonts w:ascii="Times New Roman" w:hAnsi="Times New Roman" w:cs="Times New Roman"/>
          <w:color w:val="000000" w:themeColor="text1"/>
          <w:szCs w:val="24"/>
          <w:shd w:val="clear" w:color="auto" w:fill="FFFFFF"/>
        </w:rPr>
        <w:t>selection in goals-based wealth m</w:t>
      </w:r>
      <w:r w:rsidRPr="00B0078C">
        <w:rPr>
          <w:rFonts w:ascii="Times New Roman" w:hAnsi="Times New Roman" w:cs="Times New Roman"/>
          <w:color w:val="000000" w:themeColor="text1"/>
          <w:szCs w:val="24"/>
          <w:shd w:val="clear" w:color="auto" w:fill="FFFFFF"/>
        </w:rPr>
        <w:t>anagement.</w:t>
      </w:r>
      <w:proofErr w:type="gramEnd"/>
      <w:r w:rsidRPr="00B0078C">
        <w:rPr>
          <w:rFonts w:ascii="Times New Roman" w:hAnsi="Times New Roman" w:cs="Times New Roman"/>
          <w:color w:val="000000" w:themeColor="text1"/>
          <w:szCs w:val="24"/>
          <w:shd w:val="clear" w:color="auto" w:fill="FFFFFF"/>
        </w:rPr>
        <w:t xml:space="preserve">  </w:t>
      </w:r>
      <w:r w:rsidRPr="00B0078C">
        <w:rPr>
          <w:rFonts w:ascii="Times New Roman" w:hAnsi="Times New Roman" w:cs="Times New Roman"/>
          <w:i/>
          <w:iCs/>
          <w:color w:val="000000" w:themeColor="text1"/>
          <w:szCs w:val="24"/>
          <w:shd w:val="clear" w:color="auto" w:fill="FFFFFF"/>
        </w:rPr>
        <w:t>Journal of Wealth Management</w:t>
      </w:r>
      <w:r w:rsidRPr="00B0078C">
        <w:rPr>
          <w:rFonts w:ascii="Times New Roman" w:hAnsi="Times New Roman" w:cs="Times New Roman"/>
          <w:color w:val="000000" w:themeColor="text1"/>
          <w:szCs w:val="24"/>
          <w:shd w:val="clear" w:color="auto" w:fill="FFFFFF"/>
        </w:rPr>
        <w:t>, 14(1), 55–65.</w:t>
      </w:r>
    </w:p>
    <w:p w:rsidR="00FF5B2E" w:rsidRDefault="00FF5B2E" w:rsidP="009C2DC3">
      <w:pPr>
        <w:ind w:left="425" w:hangingChars="177" w:hanging="425"/>
        <w:rPr>
          <w:rFonts w:ascii="Times New Roman" w:hAnsi="Times New Roman" w:cs="Times New Roman"/>
          <w:szCs w:val="24"/>
        </w:rPr>
      </w:pPr>
    </w:p>
    <w:p w:rsidR="00FF5B2E" w:rsidRDefault="00FF5B2E" w:rsidP="009C2DC3">
      <w:pPr>
        <w:ind w:left="425" w:hangingChars="177" w:hanging="425"/>
        <w:rPr>
          <w:rFonts w:ascii="Times New Roman" w:hAnsi="Times New Roman" w:cs="Times New Roman"/>
          <w:szCs w:val="24"/>
        </w:rPr>
      </w:pPr>
    </w:p>
    <w:p w:rsidR="004F5DF7" w:rsidRPr="0017218A" w:rsidRDefault="004F5DF7" w:rsidP="009C2DC3">
      <w:pPr>
        <w:widowControl/>
        <w:shd w:val="clear" w:color="auto" w:fill="FFFFFF"/>
        <w:spacing w:before="45"/>
        <w:ind w:left="425" w:hangingChars="177" w:hanging="425"/>
        <w:textAlignment w:val="baseline"/>
        <w:rPr>
          <w:rFonts w:ascii="Times New Roman" w:hAnsi="Times New Roman" w:cs="Times New Roman"/>
          <w:color w:val="0070C0"/>
          <w:shd w:val="clear" w:color="auto" w:fill="FFFFFF"/>
          <w:lang w:eastAsia="zh-HK"/>
        </w:rPr>
      </w:pPr>
    </w:p>
    <w:p w:rsidR="004F5DF7" w:rsidRPr="0017218A" w:rsidRDefault="004F5DF7" w:rsidP="009C2DC3">
      <w:pPr>
        <w:pStyle w:val="a9"/>
        <w:shd w:val="clear" w:color="auto" w:fill="FFFFFF"/>
        <w:spacing w:before="45"/>
        <w:ind w:left="354" w:hangingChars="177" w:hanging="354"/>
        <w:textAlignment w:val="baseline"/>
        <w:rPr>
          <w:color w:val="0070C0"/>
          <w:shd w:val="clear" w:color="auto" w:fill="FFFFFF"/>
          <w:lang w:eastAsia="zh-HK"/>
        </w:rPr>
      </w:pPr>
    </w:p>
    <w:sectPr w:rsidR="004F5DF7" w:rsidRPr="0017218A" w:rsidSect="00F05C4D">
      <w:footerReference w:type="default" r:id="rId40"/>
      <w:pgSz w:w="11906" w:h="16838"/>
      <w:pgMar w:top="1440" w:right="1274" w:bottom="1440" w:left="1418" w:header="851" w:footer="473"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104B" w:rsidRDefault="0006104B" w:rsidP="00AC3C5B">
      <w:r>
        <w:separator/>
      </w:r>
    </w:p>
  </w:endnote>
  <w:endnote w:type="continuationSeparator" w:id="0">
    <w:p w:rsidR="0006104B" w:rsidRDefault="0006104B" w:rsidP="00AC3C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MT">
    <w:altName w:val="Arial Unicode MS"/>
    <w:panose1 w:val="00000000000000000000"/>
    <w:charset w:val="88"/>
    <w:family w:val="auto"/>
    <w:notTrueType/>
    <w:pitch w:val="default"/>
    <w:sig w:usb0="00000001" w:usb1="08080000" w:usb2="00000010" w:usb3="00000000" w:csb0="001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CenturyOSMTPro">
    <w:altName w:val="Arial Unicode MS"/>
    <w:panose1 w:val="00000000000000000000"/>
    <w:charset w:val="88"/>
    <w:family w:val="auto"/>
    <w:notTrueType/>
    <w:pitch w:val="default"/>
    <w:sig w:usb0="00000001" w:usb1="08080000" w:usb2="00000010" w:usb3="00000000" w:csb0="00100000" w:csb1="00000000"/>
  </w:font>
  <w:font w:name="CenturyOSMTPro-Italic">
    <w:altName w:val="Arial Unicode MS"/>
    <w:panose1 w:val="00000000000000000000"/>
    <w:charset w:val="88"/>
    <w:family w:val="auto"/>
    <w:notTrueType/>
    <w:pitch w:val="default"/>
    <w:sig w:usb0="00000001" w:usb1="08080000" w:usb2="00000010" w:usb3="00000000" w:csb0="00100000" w:csb1="00000000"/>
  </w:font>
  <w:font w:name="TimesNewRomanPSMT">
    <w:altName w:val="Arial Unicode MS"/>
    <w:panose1 w:val="00000000000000000000"/>
    <w:charset w:val="88"/>
    <w:family w:val="auto"/>
    <w:notTrueType/>
    <w:pitch w:val="default"/>
    <w:sig w:usb0="00000001" w:usb1="08080000" w:usb2="00000010" w:usb3="00000000" w:csb0="0010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04B" w:rsidRDefault="0006104B">
    <w:pPr>
      <w:pStyle w:val="a5"/>
      <w:jc w:val="center"/>
    </w:pPr>
  </w:p>
  <w:p w:rsidR="0006104B" w:rsidRDefault="0006104B">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1234899"/>
      <w:docPartObj>
        <w:docPartGallery w:val="Page Numbers (Bottom of Page)"/>
        <w:docPartUnique/>
      </w:docPartObj>
    </w:sdtPr>
    <w:sdtEndPr/>
    <w:sdtContent>
      <w:p w:rsidR="0006104B" w:rsidRDefault="0006104B">
        <w:pPr>
          <w:pStyle w:val="a5"/>
          <w:jc w:val="center"/>
        </w:pPr>
      </w:p>
      <w:p w:rsidR="0006104B" w:rsidRDefault="0006104B">
        <w:pPr>
          <w:pStyle w:val="a5"/>
          <w:jc w:val="center"/>
        </w:pPr>
        <w:r>
          <w:fldChar w:fldCharType="begin"/>
        </w:r>
        <w:r>
          <w:instrText>PAGE   \* MERGEFORMAT</w:instrText>
        </w:r>
        <w:r>
          <w:fldChar w:fldCharType="separate"/>
        </w:r>
        <w:r w:rsidR="00270119" w:rsidRPr="00270119">
          <w:rPr>
            <w:noProof/>
            <w:lang w:val="zh-TW"/>
          </w:rPr>
          <w:t>17</w:t>
        </w:r>
        <w:r>
          <w:fldChar w:fldCharType="end"/>
        </w:r>
      </w:p>
    </w:sdtContent>
  </w:sdt>
  <w:p w:rsidR="0006104B" w:rsidRDefault="0006104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104B" w:rsidRDefault="0006104B" w:rsidP="00AC3C5B">
      <w:r>
        <w:separator/>
      </w:r>
    </w:p>
  </w:footnote>
  <w:footnote w:type="continuationSeparator" w:id="0">
    <w:p w:rsidR="0006104B" w:rsidRDefault="0006104B" w:rsidP="00AC3C5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A14C0"/>
    <w:multiLevelType w:val="hybridMultilevel"/>
    <w:tmpl w:val="755E083E"/>
    <w:lvl w:ilvl="0" w:tplc="FD1A6288">
      <w:numFmt w:val="bullet"/>
      <w:lvlText w:val="-"/>
      <w:lvlJc w:val="left"/>
      <w:pPr>
        <w:ind w:left="720" w:hanging="360"/>
      </w:pPr>
      <w:rPr>
        <w:rFonts w:ascii="Times New Roman" w:eastAsiaTheme="minorEastAsia" w:hAnsi="Times New Roman" w:cs="Times New Roman" w:hint="default"/>
      </w:rPr>
    </w:lvl>
    <w:lvl w:ilvl="1" w:tplc="A2D669C6">
      <w:start w:val="7"/>
      <w:numFmt w:val="bullet"/>
      <w:lvlText w:val="—"/>
      <w:lvlJc w:val="left"/>
      <w:pPr>
        <w:ind w:left="1440" w:hanging="360"/>
      </w:pPr>
      <w:rPr>
        <w:rFonts w:ascii="Times New Roman" w:eastAsiaTheme="minorEastAsia"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202469"/>
    <w:multiLevelType w:val="hybridMultilevel"/>
    <w:tmpl w:val="D464AD74"/>
    <w:lvl w:ilvl="0" w:tplc="43E033D6">
      <w:numFmt w:val="bullet"/>
      <w:lvlText w:val="•"/>
      <w:lvlJc w:val="left"/>
      <w:pPr>
        <w:ind w:left="360" w:hanging="360"/>
      </w:pPr>
      <w:rPr>
        <w:rFonts w:ascii="Times New Roman" w:eastAsia="SymbolMT"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070F6DAC"/>
    <w:multiLevelType w:val="multilevel"/>
    <w:tmpl w:val="C9C418E2"/>
    <w:lvl w:ilvl="0">
      <w:start w:val="1"/>
      <w:numFmt w:val="decimal"/>
      <w:lvlText w:val="%1."/>
      <w:lvlJc w:val="left"/>
      <w:pPr>
        <w:ind w:left="425" w:hanging="425"/>
      </w:pPr>
      <w:rPr>
        <w:rFonts w:hint="eastAsia"/>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
    <w:nsid w:val="075214DF"/>
    <w:multiLevelType w:val="hybridMultilevel"/>
    <w:tmpl w:val="E5824008"/>
    <w:lvl w:ilvl="0" w:tplc="1C040E6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8595D53"/>
    <w:multiLevelType w:val="hybridMultilevel"/>
    <w:tmpl w:val="14F45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A59297B"/>
    <w:multiLevelType w:val="hybridMultilevel"/>
    <w:tmpl w:val="231E7C88"/>
    <w:lvl w:ilvl="0" w:tplc="43E033D6">
      <w:numFmt w:val="bullet"/>
      <w:lvlText w:val="•"/>
      <w:lvlJc w:val="left"/>
      <w:pPr>
        <w:ind w:left="360" w:hanging="360"/>
      </w:pPr>
      <w:rPr>
        <w:rFonts w:ascii="Times New Roman" w:eastAsia="SymbolMT"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nsid w:val="0E0C091F"/>
    <w:multiLevelType w:val="hybridMultilevel"/>
    <w:tmpl w:val="5A34E5E8"/>
    <w:lvl w:ilvl="0" w:tplc="76807B1A">
      <w:start w:val="1"/>
      <w:numFmt w:val="bullet"/>
      <w:lvlText w:val="•"/>
      <w:lvlJc w:val="left"/>
      <w:pPr>
        <w:tabs>
          <w:tab w:val="num" w:pos="720"/>
        </w:tabs>
        <w:ind w:left="720" w:hanging="360"/>
      </w:pPr>
      <w:rPr>
        <w:rFonts w:ascii="Arial" w:hAnsi="Arial" w:hint="default"/>
      </w:rPr>
    </w:lvl>
    <w:lvl w:ilvl="1" w:tplc="228CD686">
      <w:start w:val="4423"/>
      <w:numFmt w:val="bullet"/>
      <w:lvlText w:val="•"/>
      <w:lvlJc w:val="left"/>
      <w:pPr>
        <w:tabs>
          <w:tab w:val="num" w:pos="1440"/>
        </w:tabs>
        <w:ind w:left="1440" w:hanging="360"/>
      </w:pPr>
      <w:rPr>
        <w:rFonts w:ascii="Arial" w:hAnsi="Arial" w:hint="default"/>
      </w:rPr>
    </w:lvl>
    <w:lvl w:ilvl="2" w:tplc="8968FBB6" w:tentative="1">
      <w:start w:val="1"/>
      <w:numFmt w:val="bullet"/>
      <w:lvlText w:val="•"/>
      <w:lvlJc w:val="left"/>
      <w:pPr>
        <w:tabs>
          <w:tab w:val="num" w:pos="2160"/>
        </w:tabs>
        <w:ind w:left="2160" w:hanging="360"/>
      </w:pPr>
      <w:rPr>
        <w:rFonts w:ascii="Arial" w:hAnsi="Arial" w:hint="default"/>
      </w:rPr>
    </w:lvl>
    <w:lvl w:ilvl="3" w:tplc="21F40B3C" w:tentative="1">
      <w:start w:val="1"/>
      <w:numFmt w:val="bullet"/>
      <w:lvlText w:val="•"/>
      <w:lvlJc w:val="left"/>
      <w:pPr>
        <w:tabs>
          <w:tab w:val="num" w:pos="2880"/>
        </w:tabs>
        <w:ind w:left="2880" w:hanging="360"/>
      </w:pPr>
      <w:rPr>
        <w:rFonts w:ascii="Arial" w:hAnsi="Arial" w:hint="default"/>
      </w:rPr>
    </w:lvl>
    <w:lvl w:ilvl="4" w:tplc="4274C662" w:tentative="1">
      <w:start w:val="1"/>
      <w:numFmt w:val="bullet"/>
      <w:lvlText w:val="•"/>
      <w:lvlJc w:val="left"/>
      <w:pPr>
        <w:tabs>
          <w:tab w:val="num" w:pos="3600"/>
        </w:tabs>
        <w:ind w:left="3600" w:hanging="360"/>
      </w:pPr>
      <w:rPr>
        <w:rFonts w:ascii="Arial" w:hAnsi="Arial" w:hint="default"/>
      </w:rPr>
    </w:lvl>
    <w:lvl w:ilvl="5" w:tplc="4F12FEF8" w:tentative="1">
      <w:start w:val="1"/>
      <w:numFmt w:val="bullet"/>
      <w:lvlText w:val="•"/>
      <w:lvlJc w:val="left"/>
      <w:pPr>
        <w:tabs>
          <w:tab w:val="num" w:pos="4320"/>
        </w:tabs>
        <w:ind w:left="4320" w:hanging="360"/>
      </w:pPr>
      <w:rPr>
        <w:rFonts w:ascii="Arial" w:hAnsi="Arial" w:hint="default"/>
      </w:rPr>
    </w:lvl>
    <w:lvl w:ilvl="6" w:tplc="1DF83EA8" w:tentative="1">
      <w:start w:val="1"/>
      <w:numFmt w:val="bullet"/>
      <w:lvlText w:val="•"/>
      <w:lvlJc w:val="left"/>
      <w:pPr>
        <w:tabs>
          <w:tab w:val="num" w:pos="5040"/>
        </w:tabs>
        <w:ind w:left="5040" w:hanging="360"/>
      </w:pPr>
      <w:rPr>
        <w:rFonts w:ascii="Arial" w:hAnsi="Arial" w:hint="default"/>
      </w:rPr>
    </w:lvl>
    <w:lvl w:ilvl="7" w:tplc="15B87910" w:tentative="1">
      <w:start w:val="1"/>
      <w:numFmt w:val="bullet"/>
      <w:lvlText w:val="•"/>
      <w:lvlJc w:val="left"/>
      <w:pPr>
        <w:tabs>
          <w:tab w:val="num" w:pos="5760"/>
        </w:tabs>
        <w:ind w:left="5760" w:hanging="360"/>
      </w:pPr>
      <w:rPr>
        <w:rFonts w:ascii="Arial" w:hAnsi="Arial" w:hint="default"/>
      </w:rPr>
    </w:lvl>
    <w:lvl w:ilvl="8" w:tplc="D5605B8A" w:tentative="1">
      <w:start w:val="1"/>
      <w:numFmt w:val="bullet"/>
      <w:lvlText w:val="•"/>
      <w:lvlJc w:val="left"/>
      <w:pPr>
        <w:tabs>
          <w:tab w:val="num" w:pos="6480"/>
        </w:tabs>
        <w:ind w:left="6480" w:hanging="360"/>
      </w:pPr>
      <w:rPr>
        <w:rFonts w:ascii="Arial" w:hAnsi="Arial" w:hint="default"/>
      </w:rPr>
    </w:lvl>
  </w:abstractNum>
  <w:abstractNum w:abstractNumId="7">
    <w:nsid w:val="10280264"/>
    <w:multiLevelType w:val="hybridMultilevel"/>
    <w:tmpl w:val="DA2085E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31541A7"/>
    <w:multiLevelType w:val="hybridMultilevel"/>
    <w:tmpl w:val="CC963B06"/>
    <w:lvl w:ilvl="0" w:tplc="AD6CA9D0">
      <w:start w:val="1"/>
      <w:numFmt w:val="bullet"/>
      <w:lvlText w:val="•"/>
      <w:lvlJc w:val="left"/>
      <w:pPr>
        <w:tabs>
          <w:tab w:val="num" w:pos="720"/>
        </w:tabs>
        <w:ind w:left="720" w:hanging="360"/>
      </w:pPr>
      <w:rPr>
        <w:rFonts w:ascii="Arial" w:hAnsi="Arial" w:hint="default"/>
      </w:rPr>
    </w:lvl>
    <w:lvl w:ilvl="1" w:tplc="FDF06AD0" w:tentative="1">
      <w:start w:val="1"/>
      <w:numFmt w:val="bullet"/>
      <w:lvlText w:val="•"/>
      <w:lvlJc w:val="left"/>
      <w:pPr>
        <w:tabs>
          <w:tab w:val="num" w:pos="1440"/>
        </w:tabs>
        <w:ind w:left="1440" w:hanging="360"/>
      </w:pPr>
      <w:rPr>
        <w:rFonts w:ascii="Arial" w:hAnsi="Arial" w:hint="default"/>
      </w:rPr>
    </w:lvl>
    <w:lvl w:ilvl="2" w:tplc="3D625F5E">
      <w:start w:val="1"/>
      <w:numFmt w:val="bullet"/>
      <w:lvlText w:val="•"/>
      <w:lvlJc w:val="left"/>
      <w:pPr>
        <w:tabs>
          <w:tab w:val="num" w:pos="2160"/>
        </w:tabs>
        <w:ind w:left="2160" w:hanging="360"/>
      </w:pPr>
      <w:rPr>
        <w:rFonts w:ascii="Arial" w:hAnsi="Arial" w:hint="default"/>
      </w:rPr>
    </w:lvl>
    <w:lvl w:ilvl="3" w:tplc="19841FC2">
      <w:start w:val="759"/>
      <w:numFmt w:val="bullet"/>
      <w:lvlText w:val="•"/>
      <w:lvlJc w:val="left"/>
      <w:pPr>
        <w:tabs>
          <w:tab w:val="num" w:pos="2880"/>
        </w:tabs>
        <w:ind w:left="2880" w:hanging="360"/>
      </w:pPr>
      <w:rPr>
        <w:rFonts w:ascii="Arial" w:hAnsi="Arial" w:hint="default"/>
      </w:rPr>
    </w:lvl>
    <w:lvl w:ilvl="4" w:tplc="9FF2B4C8" w:tentative="1">
      <w:start w:val="1"/>
      <w:numFmt w:val="bullet"/>
      <w:lvlText w:val="•"/>
      <w:lvlJc w:val="left"/>
      <w:pPr>
        <w:tabs>
          <w:tab w:val="num" w:pos="3600"/>
        </w:tabs>
        <w:ind w:left="3600" w:hanging="360"/>
      </w:pPr>
      <w:rPr>
        <w:rFonts w:ascii="Arial" w:hAnsi="Arial" w:hint="default"/>
      </w:rPr>
    </w:lvl>
    <w:lvl w:ilvl="5" w:tplc="F28EE07A" w:tentative="1">
      <w:start w:val="1"/>
      <w:numFmt w:val="bullet"/>
      <w:lvlText w:val="•"/>
      <w:lvlJc w:val="left"/>
      <w:pPr>
        <w:tabs>
          <w:tab w:val="num" w:pos="4320"/>
        </w:tabs>
        <w:ind w:left="4320" w:hanging="360"/>
      </w:pPr>
      <w:rPr>
        <w:rFonts w:ascii="Arial" w:hAnsi="Arial" w:hint="default"/>
      </w:rPr>
    </w:lvl>
    <w:lvl w:ilvl="6" w:tplc="50CE6266" w:tentative="1">
      <w:start w:val="1"/>
      <w:numFmt w:val="bullet"/>
      <w:lvlText w:val="•"/>
      <w:lvlJc w:val="left"/>
      <w:pPr>
        <w:tabs>
          <w:tab w:val="num" w:pos="5040"/>
        </w:tabs>
        <w:ind w:left="5040" w:hanging="360"/>
      </w:pPr>
      <w:rPr>
        <w:rFonts w:ascii="Arial" w:hAnsi="Arial" w:hint="default"/>
      </w:rPr>
    </w:lvl>
    <w:lvl w:ilvl="7" w:tplc="3A621B02" w:tentative="1">
      <w:start w:val="1"/>
      <w:numFmt w:val="bullet"/>
      <w:lvlText w:val="•"/>
      <w:lvlJc w:val="left"/>
      <w:pPr>
        <w:tabs>
          <w:tab w:val="num" w:pos="5760"/>
        </w:tabs>
        <w:ind w:left="5760" w:hanging="360"/>
      </w:pPr>
      <w:rPr>
        <w:rFonts w:ascii="Arial" w:hAnsi="Arial" w:hint="default"/>
      </w:rPr>
    </w:lvl>
    <w:lvl w:ilvl="8" w:tplc="8E1676CA" w:tentative="1">
      <w:start w:val="1"/>
      <w:numFmt w:val="bullet"/>
      <w:lvlText w:val="•"/>
      <w:lvlJc w:val="left"/>
      <w:pPr>
        <w:tabs>
          <w:tab w:val="num" w:pos="6480"/>
        </w:tabs>
        <w:ind w:left="6480" w:hanging="360"/>
      </w:pPr>
      <w:rPr>
        <w:rFonts w:ascii="Arial" w:hAnsi="Arial" w:hint="default"/>
      </w:rPr>
    </w:lvl>
  </w:abstractNum>
  <w:abstractNum w:abstractNumId="9">
    <w:nsid w:val="1A4165A0"/>
    <w:multiLevelType w:val="hybridMultilevel"/>
    <w:tmpl w:val="E57AFF10"/>
    <w:lvl w:ilvl="0" w:tplc="B52E3486">
      <w:start w:val="1"/>
      <w:numFmt w:val="bullet"/>
      <w:lvlText w:val="•"/>
      <w:lvlJc w:val="left"/>
      <w:pPr>
        <w:tabs>
          <w:tab w:val="num" w:pos="720"/>
        </w:tabs>
        <w:ind w:left="720" w:hanging="360"/>
      </w:pPr>
      <w:rPr>
        <w:rFonts w:ascii="Arial" w:hAnsi="Arial" w:hint="default"/>
      </w:rPr>
    </w:lvl>
    <w:lvl w:ilvl="1" w:tplc="7B865694" w:tentative="1">
      <w:start w:val="1"/>
      <w:numFmt w:val="bullet"/>
      <w:lvlText w:val="•"/>
      <w:lvlJc w:val="left"/>
      <w:pPr>
        <w:tabs>
          <w:tab w:val="num" w:pos="1440"/>
        </w:tabs>
        <w:ind w:left="1440" w:hanging="360"/>
      </w:pPr>
      <w:rPr>
        <w:rFonts w:ascii="Arial" w:hAnsi="Arial" w:hint="default"/>
      </w:rPr>
    </w:lvl>
    <w:lvl w:ilvl="2" w:tplc="D76E560A">
      <w:start w:val="1"/>
      <w:numFmt w:val="bullet"/>
      <w:lvlText w:val="•"/>
      <w:lvlJc w:val="left"/>
      <w:pPr>
        <w:tabs>
          <w:tab w:val="num" w:pos="2160"/>
        </w:tabs>
        <w:ind w:left="2160" w:hanging="360"/>
      </w:pPr>
      <w:rPr>
        <w:rFonts w:ascii="Arial" w:hAnsi="Arial" w:hint="default"/>
      </w:rPr>
    </w:lvl>
    <w:lvl w:ilvl="3" w:tplc="18C21F9A" w:tentative="1">
      <w:start w:val="1"/>
      <w:numFmt w:val="bullet"/>
      <w:lvlText w:val="•"/>
      <w:lvlJc w:val="left"/>
      <w:pPr>
        <w:tabs>
          <w:tab w:val="num" w:pos="2880"/>
        </w:tabs>
        <w:ind w:left="2880" w:hanging="360"/>
      </w:pPr>
      <w:rPr>
        <w:rFonts w:ascii="Arial" w:hAnsi="Arial" w:hint="default"/>
      </w:rPr>
    </w:lvl>
    <w:lvl w:ilvl="4" w:tplc="AD80B6D6" w:tentative="1">
      <w:start w:val="1"/>
      <w:numFmt w:val="bullet"/>
      <w:lvlText w:val="•"/>
      <w:lvlJc w:val="left"/>
      <w:pPr>
        <w:tabs>
          <w:tab w:val="num" w:pos="3600"/>
        </w:tabs>
        <w:ind w:left="3600" w:hanging="360"/>
      </w:pPr>
      <w:rPr>
        <w:rFonts w:ascii="Arial" w:hAnsi="Arial" w:hint="default"/>
      </w:rPr>
    </w:lvl>
    <w:lvl w:ilvl="5" w:tplc="A72021A2" w:tentative="1">
      <w:start w:val="1"/>
      <w:numFmt w:val="bullet"/>
      <w:lvlText w:val="•"/>
      <w:lvlJc w:val="left"/>
      <w:pPr>
        <w:tabs>
          <w:tab w:val="num" w:pos="4320"/>
        </w:tabs>
        <w:ind w:left="4320" w:hanging="360"/>
      </w:pPr>
      <w:rPr>
        <w:rFonts w:ascii="Arial" w:hAnsi="Arial" w:hint="default"/>
      </w:rPr>
    </w:lvl>
    <w:lvl w:ilvl="6" w:tplc="CBBC761A" w:tentative="1">
      <w:start w:val="1"/>
      <w:numFmt w:val="bullet"/>
      <w:lvlText w:val="•"/>
      <w:lvlJc w:val="left"/>
      <w:pPr>
        <w:tabs>
          <w:tab w:val="num" w:pos="5040"/>
        </w:tabs>
        <w:ind w:left="5040" w:hanging="360"/>
      </w:pPr>
      <w:rPr>
        <w:rFonts w:ascii="Arial" w:hAnsi="Arial" w:hint="default"/>
      </w:rPr>
    </w:lvl>
    <w:lvl w:ilvl="7" w:tplc="588C7E14" w:tentative="1">
      <w:start w:val="1"/>
      <w:numFmt w:val="bullet"/>
      <w:lvlText w:val="•"/>
      <w:lvlJc w:val="left"/>
      <w:pPr>
        <w:tabs>
          <w:tab w:val="num" w:pos="5760"/>
        </w:tabs>
        <w:ind w:left="5760" w:hanging="360"/>
      </w:pPr>
      <w:rPr>
        <w:rFonts w:ascii="Arial" w:hAnsi="Arial" w:hint="default"/>
      </w:rPr>
    </w:lvl>
    <w:lvl w:ilvl="8" w:tplc="2904DA4A" w:tentative="1">
      <w:start w:val="1"/>
      <w:numFmt w:val="bullet"/>
      <w:lvlText w:val="•"/>
      <w:lvlJc w:val="left"/>
      <w:pPr>
        <w:tabs>
          <w:tab w:val="num" w:pos="6480"/>
        </w:tabs>
        <w:ind w:left="6480" w:hanging="360"/>
      </w:pPr>
      <w:rPr>
        <w:rFonts w:ascii="Arial" w:hAnsi="Arial" w:hint="default"/>
      </w:rPr>
    </w:lvl>
  </w:abstractNum>
  <w:abstractNum w:abstractNumId="10">
    <w:nsid w:val="1DE50B5A"/>
    <w:multiLevelType w:val="hybridMultilevel"/>
    <w:tmpl w:val="5AA4B26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1F57084F"/>
    <w:multiLevelType w:val="hybridMultilevel"/>
    <w:tmpl w:val="EEB89052"/>
    <w:lvl w:ilvl="0" w:tplc="2ED87B40">
      <w:start w:val="1"/>
      <w:numFmt w:val="bullet"/>
      <w:lvlText w:val="•"/>
      <w:lvlJc w:val="left"/>
      <w:pPr>
        <w:tabs>
          <w:tab w:val="num" w:pos="720"/>
        </w:tabs>
        <w:ind w:left="720" w:hanging="360"/>
      </w:pPr>
      <w:rPr>
        <w:rFonts w:ascii="Arial" w:hAnsi="Arial" w:hint="default"/>
      </w:rPr>
    </w:lvl>
    <w:lvl w:ilvl="1" w:tplc="CAA6C8EE" w:tentative="1">
      <w:start w:val="1"/>
      <w:numFmt w:val="bullet"/>
      <w:lvlText w:val="•"/>
      <w:lvlJc w:val="left"/>
      <w:pPr>
        <w:tabs>
          <w:tab w:val="num" w:pos="1440"/>
        </w:tabs>
        <w:ind w:left="1440" w:hanging="360"/>
      </w:pPr>
      <w:rPr>
        <w:rFonts w:ascii="Arial" w:hAnsi="Arial" w:hint="default"/>
      </w:rPr>
    </w:lvl>
    <w:lvl w:ilvl="2" w:tplc="CBCA7EE6" w:tentative="1">
      <w:start w:val="1"/>
      <w:numFmt w:val="bullet"/>
      <w:lvlText w:val="•"/>
      <w:lvlJc w:val="left"/>
      <w:pPr>
        <w:tabs>
          <w:tab w:val="num" w:pos="2160"/>
        </w:tabs>
        <w:ind w:left="2160" w:hanging="360"/>
      </w:pPr>
      <w:rPr>
        <w:rFonts w:ascii="Arial" w:hAnsi="Arial" w:hint="default"/>
      </w:rPr>
    </w:lvl>
    <w:lvl w:ilvl="3" w:tplc="A44C957A" w:tentative="1">
      <w:start w:val="1"/>
      <w:numFmt w:val="bullet"/>
      <w:lvlText w:val="•"/>
      <w:lvlJc w:val="left"/>
      <w:pPr>
        <w:tabs>
          <w:tab w:val="num" w:pos="2880"/>
        </w:tabs>
        <w:ind w:left="2880" w:hanging="360"/>
      </w:pPr>
      <w:rPr>
        <w:rFonts w:ascii="Arial" w:hAnsi="Arial" w:hint="default"/>
      </w:rPr>
    </w:lvl>
    <w:lvl w:ilvl="4" w:tplc="D78CD676" w:tentative="1">
      <w:start w:val="1"/>
      <w:numFmt w:val="bullet"/>
      <w:lvlText w:val="•"/>
      <w:lvlJc w:val="left"/>
      <w:pPr>
        <w:tabs>
          <w:tab w:val="num" w:pos="3600"/>
        </w:tabs>
        <w:ind w:left="3600" w:hanging="360"/>
      </w:pPr>
      <w:rPr>
        <w:rFonts w:ascii="Arial" w:hAnsi="Arial" w:hint="default"/>
      </w:rPr>
    </w:lvl>
    <w:lvl w:ilvl="5" w:tplc="FEC6BFBE" w:tentative="1">
      <w:start w:val="1"/>
      <w:numFmt w:val="bullet"/>
      <w:lvlText w:val="•"/>
      <w:lvlJc w:val="left"/>
      <w:pPr>
        <w:tabs>
          <w:tab w:val="num" w:pos="4320"/>
        </w:tabs>
        <w:ind w:left="4320" w:hanging="360"/>
      </w:pPr>
      <w:rPr>
        <w:rFonts w:ascii="Arial" w:hAnsi="Arial" w:hint="default"/>
      </w:rPr>
    </w:lvl>
    <w:lvl w:ilvl="6" w:tplc="61161DBE" w:tentative="1">
      <w:start w:val="1"/>
      <w:numFmt w:val="bullet"/>
      <w:lvlText w:val="•"/>
      <w:lvlJc w:val="left"/>
      <w:pPr>
        <w:tabs>
          <w:tab w:val="num" w:pos="5040"/>
        </w:tabs>
        <w:ind w:left="5040" w:hanging="360"/>
      </w:pPr>
      <w:rPr>
        <w:rFonts w:ascii="Arial" w:hAnsi="Arial" w:hint="default"/>
      </w:rPr>
    </w:lvl>
    <w:lvl w:ilvl="7" w:tplc="7940291C" w:tentative="1">
      <w:start w:val="1"/>
      <w:numFmt w:val="bullet"/>
      <w:lvlText w:val="•"/>
      <w:lvlJc w:val="left"/>
      <w:pPr>
        <w:tabs>
          <w:tab w:val="num" w:pos="5760"/>
        </w:tabs>
        <w:ind w:left="5760" w:hanging="360"/>
      </w:pPr>
      <w:rPr>
        <w:rFonts w:ascii="Arial" w:hAnsi="Arial" w:hint="default"/>
      </w:rPr>
    </w:lvl>
    <w:lvl w:ilvl="8" w:tplc="A5D2EA88" w:tentative="1">
      <w:start w:val="1"/>
      <w:numFmt w:val="bullet"/>
      <w:lvlText w:val="•"/>
      <w:lvlJc w:val="left"/>
      <w:pPr>
        <w:tabs>
          <w:tab w:val="num" w:pos="6480"/>
        </w:tabs>
        <w:ind w:left="6480" w:hanging="360"/>
      </w:pPr>
      <w:rPr>
        <w:rFonts w:ascii="Arial" w:hAnsi="Arial" w:hint="default"/>
      </w:rPr>
    </w:lvl>
  </w:abstractNum>
  <w:abstractNum w:abstractNumId="12">
    <w:nsid w:val="29B250DE"/>
    <w:multiLevelType w:val="hybridMultilevel"/>
    <w:tmpl w:val="35A4247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nsid w:val="29E457A9"/>
    <w:multiLevelType w:val="hybridMultilevel"/>
    <w:tmpl w:val="5F4A0F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2A912A7A"/>
    <w:multiLevelType w:val="hybridMultilevel"/>
    <w:tmpl w:val="87761D92"/>
    <w:lvl w:ilvl="0" w:tplc="BEEE3F98">
      <w:start w:val="1"/>
      <w:numFmt w:val="bullet"/>
      <w:lvlText w:val="•"/>
      <w:lvlJc w:val="left"/>
      <w:pPr>
        <w:tabs>
          <w:tab w:val="num" w:pos="720"/>
        </w:tabs>
        <w:ind w:left="720" w:hanging="360"/>
      </w:pPr>
      <w:rPr>
        <w:rFonts w:ascii="Arial" w:hAnsi="Arial" w:hint="default"/>
      </w:rPr>
    </w:lvl>
    <w:lvl w:ilvl="1" w:tplc="03CC2BB4" w:tentative="1">
      <w:start w:val="1"/>
      <w:numFmt w:val="bullet"/>
      <w:lvlText w:val="•"/>
      <w:lvlJc w:val="left"/>
      <w:pPr>
        <w:tabs>
          <w:tab w:val="num" w:pos="1440"/>
        </w:tabs>
        <w:ind w:left="1440" w:hanging="360"/>
      </w:pPr>
      <w:rPr>
        <w:rFonts w:ascii="Arial" w:hAnsi="Arial" w:hint="default"/>
      </w:rPr>
    </w:lvl>
    <w:lvl w:ilvl="2" w:tplc="13561126" w:tentative="1">
      <w:start w:val="1"/>
      <w:numFmt w:val="bullet"/>
      <w:lvlText w:val="•"/>
      <w:lvlJc w:val="left"/>
      <w:pPr>
        <w:tabs>
          <w:tab w:val="num" w:pos="2160"/>
        </w:tabs>
        <w:ind w:left="2160" w:hanging="360"/>
      </w:pPr>
      <w:rPr>
        <w:rFonts w:ascii="Arial" w:hAnsi="Arial" w:hint="default"/>
      </w:rPr>
    </w:lvl>
    <w:lvl w:ilvl="3" w:tplc="300E165A">
      <w:start w:val="1"/>
      <w:numFmt w:val="bullet"/>
      <w:lvlText w:val="•"/>
      <w:lvlJc w:val="left"/>
      <w:pPr>
        <w:tabs>
          <w:tab w:val="num" w:pos="2880"/>
        </w:tabs>
        <w:ind w:left="2880" w:hanging="360"/>
      </w:pPr>
      <w:rPr>
        <w:rFonts w:ascii="Arial" w:hAnsi="Arial" w:hint="default"/>
      </w:rPr>
    </w:lvl>
    <w:lvl w:ilvl="4" w:tplc="BFA0D464" w:tentative="1">
      <w:start w:val="1"/>
      <w:numFmt w:val="bullet"/>
      <w:lvlText w:val="•"/>
      <w:lvlJc w:val="left"/>
      <w:pPr>
        <w:tabs>
          <w:tab w:val="num" w:pos="3600"/>
        </w:tabs>
        <w:ind w:left="3600" w:hanging="360"/>
      </w:pPr>
      <w:rPr>
        <w:rFonts w:ascii="Arial" w:hAnsi="Arial" w:hint="default"/>
      </w:rPr>
    </w:lvl>
    <w:lvl w:ilvl="5" w:tplc="9CACF80C" w:tentative="1">
      <w:start w:val="1"/>
      <w:numFmt w:val="bullet"/>
      <w:lvlText w:val="•"/>
      <w:lvlJc w:val="left"/>
      <w:pPr>
        <w:tabs>
          <w:tab w:val="num" w:pos="4320"/>
        </w:tabs>
        <w:ind w:left="4320" w:hanging="360"/>
      </w:pPr>
      <w:rPr>
        <w:rFonts w:ascii="Arial" w:hAnsi="Arial" w:hint="default"/>
      </w:rPr>
    </w:lvl>
    <w:lvl w:ilvl="6" w:tplc="952C28EE" w:tentative="1">
      <w:start w:val="1"/>
      <w:numFmt w:val="bullet"/>
      <w:lvlText w:val="•"/>
      <w:lvlJc w:val="left"/>
      <w:pPr>
        <w:tabs>
          <w:tab w:val="num" w:pos="5040"/>
        </w:tabs>
        <w:ind w:left="5040" w:hanging="360"/>
      </w:pPr>
      <w:rPr>
        <w:rFonts w:ascii="Arial" w:hAnsi="Arial" w:hint="default"/>
      </w:rPr>
    </w:lvl>
    <w:lvl w:ilvl="7" w:tplc="A0767EA4" w:tentative="1">
      <w:start w:val="1"/>
      <w:numFmt w:val="bullet"/>
      <w:lvlText w:val="•"/>
      <w:lvlJc w:val="left"/>
      <w:pPr>
        <w:tabs>
          <w:tab w:val="num" w:pos="5760"/>
        </w:tabs>
        <w:ind w:left="5760" w:hanging="360"/>
      </w:pPr>
      <w:rPr>
        <w:rFonts w:ascii="Arial" w:hAnsi="Arial" w:hint="default"/>
      </w:rPr>
    </w:lvl>
    <w:lvl w:ilvl="8" w:tplc="B65C8472" w:tentative="1">
      <w:start w:val="1"/>
      <w:numFmt w:val="bullet"/>
      <w:lvlText w:val="•"/>
      <w:lvlJc w:val="left"/>
      <w:pPr>
        <w:tabs>
          <w:tab w:val="num" w:pos="6480"/>
        </w:tabs>
        <w:ind w:left="6480" w:hanging="360"/>
      </w:pPr>
      <w:rPr>
        <w:rFonts w:ascii="Arial" w:hAnsi="Arial" w:hint="default"/>
      </w:rPr>
    </w:lvl>
  </w:abstractNum>
  <w:abstractNum w:abstractNumId="15">
    <w:nsid w:val="30781F63"/>
    <w:multiLevelType w:val="hybridMultilevel"/>
    <w:tmpl w:val="F3DCE922"/>
    <w:lvl w:ilvl="0" w:tplc="0409000F">
      <w:start w:val="1"/>
      <w:numFmt w:val="decimal"/>
      <w:lvlText w:val="%1."/>
      <w:lvlJc w:val="left"/>
      <w:pPr>
        <w:ind w:left="720" w:hanging="360"/>
      </w:pPr>
      <w:rPr>
        <w:rFonts w:hint="default"/>
      </w:rPr>
    </w:lvl>
    <w:lvl w:ilvl="1" w:tplc="4F420AE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8D5D8A"/>
    <w:multiLevelType w:val="hybridMultilevel"/>
    <w:tmpl w:val="A3DE2DC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nsid w:val="3478144C"/>
    <w:multiLevelType w:val="hybridMultilevel"/>
    <w:tmpl w:val="DB086720"/>
    <w:lvl w:ilvl="0" w:tplc="A3DA4B6A">
      <w:start w:val="1"/>
      <w:numFmt w:val="bullet"/>
      <w:lvlText w:val="•"/>
      <w:lvlJc w:val="left"/>
      <w:pPr>
        <w:tabs>
          <w:tab w:val="num" w:pos="720"/>
        </w:tabs>
        <w:ind w:left="720" w:hanging="360"/>
      </w:pPr>
      <w:rPr>
        <w:rFonts w:ascii="Arial" w:hAnsi="Arial" w:hint="default"/>
      </w:rPr>
    </w:lvl>
    <w:lvl w:ilvl="1" w:tplc="AB38265A" w:tentative="1">
      <w:start w:val="1"/>
      <w:numFmt w:val="bullet"/>
      <w:lvlText w:val="•"/>
      <w:lvlJc w:val="left"/>
      <w:pPr>
        <w:tabs>
          <w:tab w:val="num" w:pos="1440"/>
        </w:tabs>
        <w:ind w:left="1440" w:hanging="360"/>
      </w:pPr>
      <w:rPr>
        <w:rFonts w:ascii="Arial" w:hAnsi="Arial" w:hint="default"/>
      </w:rPr>
    </w:lvl>
    <w:lvl w:ilvl="2" w:tplc="ABD6AB7E">
      <w:start w:val="1"/>
      <w:numFmt w:val="bullet"/>
      <w:lvlText w:val="•"/>
      <w:lvlJc w:val="left"/>
      <w:pPr>
        <w:tabs>
          <w:tab w:val="num" w:pos="2160"/>
        </w:tabs>
        <w:ind w:left="2160" w:hanging="360"/>
      </w:pPr>
      <w:rPr>
        <w:rFonts w:ascii="Arial" w:hAnsi="Arial" w:hint="default"/>
      </w:rPr>
    </w:lvl>
    <w:lvl w:ilvl="3" w:tplc="9B64ED46">
      <w:start w:val="5067"/>
      <w:numFmt w:val="bullet"/>
      <w:lvlText w:val="•"/>
      <w:lvlJc w:val="left"/>
      <w:pPr>
        <w:tabs>
          <w:tab w:val="num" w:pos="2880"/>
        </w:tabs>
        <w:ind w:left="2880" w:hanging="360"/>
      </w:pPr>
      <w:rPr>
        <w:rFonts w:ascii="Arial" w:hAnsi="Arial" w:hint="default"/>
      </w:rPr>
    </w:lvl>
    <w:lvl w:ilvl="4" w:tplc="1BA2646E" w:tentative="1">
      <w:start w:val="1"/>
      <w:numFmt w:val="bullet"/>
      <w:lvlText w:val="•"/>
      <w:lvlJc w:val="left"/>
      <w:pPr>
        <w:tabs>
          <w:tab w:val="num" w:pos="3600"/>
        </w:tabs>
        <w:ind w:left="3600" w:hanging="360"/>
      </w:pPr>
      <w:rPr>
        <w:rFonts w:ascii="Arial" w:hAnsi="Arial" w:hint="default"/>
      </w:rPr>
    </w:lvl>
    <w:lvl w:ilvl="5" w:tplc="34DA0022" w:tentative="1">
      <w:start w:val="1"/>
      <w:numFmt w:val="bullet"/>
      <w:lvlText w:val="•"/>
      <w:lvlJc w:val="left"/>
      <w:pPr>
        <w:tabs>
          <w:tab w:val="num" w:pos="4320"/>
        </w:tabs>
        <w:ind w:left="4320" w:hanging="360"/>
      </w:pPr>
      <w:rPr>
        <w:rFonts w:ascii="Arial" w:hAnsi="Arial" w:hint="default"/>
      </w:rPr>
    </w:lvl>
    <w:lvl w:ilvl="6" w:tplc="827C760A" w:tentative="1">
      <w:start w:val="1"/>
      <w:numFmt w:val="bullet"/>
      <w:lvlText w:val="•"/>
      <w:lvlJc w:val="left"/>
      <w:pPr>
        <w:tabs>
          <w:tab w:val="num" w:pos="5040"/>
        </w:tabs>
        <w:ind w:left="5040" w:hanging="360"/>
      </w:pPr>
      <w:rPr>
        <w:rFonts w:ascii="Arial" w:hAnsi="Arial" w:hint="default"/>
      </w:rPr>
    </w:lvl>
    <w:lvl w:ilvl="7" w:tplc="E5C6815E" w:tentative="1">
      <w:start w:val="1"/>
      <w:numFmt w:val="bullet"/>
      <w:lvlText w:val="•"/>
      <w:lvlJc w:val="left"/>
      <w:pPr>
        <w:tabs>
          <w:tab w:val="num" w:pos="5760"/>
        </w:tabs>
        <w:ind w:left="5760" w:hanging="360"/>
      </w:pPr>
      <w:rPr>
        <w:rFonts w:ascii="Arial" w:hAnsi="Arial" w:hint="default"/>
      </w:rPr>
    </w:lvl>
    <w:lvl w:ilvl="8" w:tplc="55AAC15A" w:tentative="1">
      <w:start w:val="1"/>
      <w:numFmt w:val="bullet"/>
      <w:lvlText w:val="•"/>
      <w:lvlJc w:val="left"/>
      <w:pPr>
        <w:tabs>
          <w:tab w:val="num" w:pos="6480"/>
        </w:tabs>
        <w:ind w:left="6480" w:hanging="360"/>
      </w:pPr>
      <w:rPr>
        <w:rFonts w:ascii="Arial" w:hAnsi="Arial" w:hint="default"/>
      </w:rPr>
    </w:lvl>
  </w:abstractNum>
  <w:abstractNum w:abstractNumId="18">
    <w:nsid w:val="3BB71CAE"/>
    <w:multiLevelType w:val="hybridMultilevel"/>
    <w:tmpl w:val="F58481E4"/>
    <w:lvl w:ilvl="0" w:tplc="8040AD6C">
      <w:start w:val="1"/>
      <w:numFmt w:val="bullet"/>
      <w:lvlText w:val="•"/>
      <w:lvlJc w:val="left"/>
      <w:pPr>
        <w:tabs>
          <w:tab w:val="num" w:pos="720"/>
        </w:tabs>
        <w:ind w:left="720" w:hanging="360"/>
      </w:pPr>
      <w:rPr>
        <w:rFonts w:ascii="Arial" w:hAnsi="Arial" w:hint="default"/>
      </w:rPr>
    </w:lvl>
    <w:lvl w:ilvl="1" w:tplc="89506A38">
      <w:start w:val="634"/>
      <w:numFmt w:val="bullet"/>
      <w:lvlText w:val="•"/>
      <w:lvlJc w:val="left"/>
      <w:pPr>
        <w:tabs>
          <w:tab w:val="num" w:pos="1440"/>
        </w:tabs>
        <w:ind w:left="1440" w:hanging="360"/>
      </w:pPr>
      <w:rPr>
        <w:rFonts w:ascii="Arial" w:hAnsi="Arial" w:hint="default"/>
      </w:rPr>
    </w:lvl>
    <w:lvl w:ilvl="2" w:tplc="6306673E">
      <w:start w:val="634"/>
      <w:numFmt w:val="bullet"/>
      <w:lvlText w:val="•"/>
      <w:lvlJc w:val="left"/>
      <w:pPr>
        <w:tabs>
          <w:tab w:val="num" w:pos="2160"/>
        </w:tabs>
        <w:ind w:left="2160" w:hanging="360"/>
      </w:pPr>
      <w:rPr>
        <w:rFonts w:ascii="Arial" w:hAnsi="Arial" w:hint="default"/>
      </w:rPr>
    </w:lvl>
    <w:lvl w:ilvl="3" w:tplc="3EA83D64" w:tentative="1">
      <w:start w:val="1"/>
      <w:numFmt w:val="bullet"/>
      <w:lvlText w:val="•"/>
      <w:lvlJc w:val="left"/>
      <w:pPr>
        <w:tabs>
          <w:tab w:val="num" w:pos="2880"/>
        </w:tabs>
        <w:ind w:left="2880" w:hanging="360"/>
      </w:pPr>
      <w:rPr>
        <w:rFonts w:ascii="Arial" w:hAnsi="Arial" w:hint="default"/>
      </w:rPr>
    </w:lvl>
    <w:lvl w:ilvl="4" w:tplc="88A0ED80">
      <w:start w:val="634"/>
      <w:numFmt w:val="bullet"/>
      <w:lvlText w:val="•"/>
      <w:lvlJc w:val="left"/>
      <w:pPr>
        <w:tabs>
          <w:tab w:val="num" w:pos="3600"/>
        </w:tabs>
        <w:ind w:left="3600" w:hanging="360"/>
      </w:pPr>
      <w:rPr>
        <w:rFonts w:ascii="Arial" w:hAnsi="Arial" w:hint="default"/>
      </w:rPr>
    </w:lvl>
    <w:lvl w:ilvl="5" w:tplc="E238133A" w:tentative="1">
      <w:start w:val="1"/>
      <w:numFmt w:val="bullet"/>
      <w:lvlText w:val="•"/>
      <w:lvlJc w:val="left"/>
      <w:pPr>
        <w:tabs>
          <w:tab w:val="num" w:pos="4320"/>
        </w:tabs>
        <w:ind w:left="4320" w:hanging="360"/>
      </w:pPr>
      <w:rPr>
        <w:rFonts w:ascii="Arial" w:hAnsi="Arial" w:hint="default"/>
      </w:rPr>
    </w:lvl>
    <w:lvl w:ilvl="6" w:tplc="FF0E645C" w:tentative="1">
      <w:start w:val="1"/>
      <w:numFmt w:val="bullet"/>
      <w:lvlText w:val="•"/>
      <w:lvlJc w:val="left"/>
      <w:pPr>
        <w:tabs>
          <w:tab w:val="num" w:pos="5040"/>
        </w:tabs>
        <w:ind w:left="5040" w:hanging="360"/>
      </w:pPr>
      <w:rPr>
        <w:rFonts w:ascii="Arial" w:hAnsi="Arial" w:hint="default"/>
      </w:rPr>
    </w:lvl>
    <w:lvl w:ilvl="7" w:tplc="8C6CB558" w:tentative="1">
      <w:start w:val="1"/>
      <w:numFmt w:val="bullet"/>
      <w:lvlText w:val="•"/>
      <w:lvlJc w:val="left"/>
      <w:pPr>
        <w:tabs>
          <w:tab w:val="num" w:pos="5760"/>
        </w:tabs>
        <w:ind w:left="5760" w:hanging="360"/>
      </w:pPr>
      <w:rPr>
        <w:rFonts w:ascii="Arial" w:hAnsi="Arial" w:hint="default"/>
      </w:rPr>
    </w:lvl>
    <w:lvl w:ilvl="8" w:tplc="A0381720" w:tentative="1">
      <w:start w:val="1"/>
      <w:numFmt w:val="bullet"/>
      <w:lvlText w:val="•"/>
      <w:lvlJc w:val="left"/>
      <w:pPr>
        <w:tabs>
          <w:tab w:val="num" w:pos="6480"/>
        </w:tabs>
        <w:ind w:left="6480" w:hanging="360"/>
      </w:pPr>
      <w:rPr>
        <w:rFonts w:ascii="Arial" w:hAnsi="Arial" w:hint="default"/>
      </w:rPr>
    </w:lvl>
  </w:abstractNum>
  <w:abstractNum w:abstractNumId="19">
    <w:nsid w:val="3FE576B0"/>
    <w:multiLevelType w:val="hybridMultilevel"/>
    <w:tmpl w:val="39DE5C42"/>
    <w:lvl w:ilvl="0" w:tplc="CB12E632">
      <w:start w:val="1"/>
      <w:numFmt w:val="bullet"/>
      <w:lvlText w:val="•"/>
      <w:lvlJc w:val="left"/>
      <w:pPr>
        <w:tabs>
          <w:tab w:val="num" w:pos="720"/>
        </w:tabs>
        <w:ind w:left="720" w:hanging="360"/>
      </w:pPr>
      <w:rPr>
        <w:rFonts w:ascii="Arial" w:hAnsi="Arial" w:hint="default"/>
      </w:rPr>
    </w:lvl>
    <w:lvl w:ilvl="1" w:tplc="A738829C" w:tentative="1">
      <w:start w:val="1"/>
      <w:numFmt w:val="bullet"/>
      <w:lvlText w:val="•"/>
      <w:lvlJc w:val="left"/>
      <w:pPr>
        <w:tabs>
          <w:tab w:val="num" w:pos="1440"/>
        </w:tabs>
        <w:ind w:left="1440" w:hanging="360"/>
      </w:pPr>
      <w:rPr>
        <w:rFonts w:ascii="Arial" w:hAnsi="Arial" w:hint="default"/>
      </w:rPr>
    </w:lvl>
    <w:lvl w:ilvl="2" w:tplc="215C0E60" w:tentative="1">
      <w:start w:val="1"/>
      <w:numFmt w:val="bullet"/>
      <w:lvlText w:val="•"/>
      <w:lvlJc w:val="left"/>
      <w:pPr>
        <w:tabs>
          <w:tab w:val="num" w:pos="2160"/>
        </w:tabs>
        <w:ind w:left="2160" w:hanging="360"/>
      </w:pPr>
      <w:rPr>
        <w:rFonts w:ascii="Arial" w:hAnsi="Arial" w:hint="default"/>
      </w:rPr>
    </w:lvl>
    <w:lvl w:ilvl="3" w:tplc="D1146AF8" w:tentative="1">
      <w:start w:val="1"/>
      <w:numFmt w:val="bullet"/>
      <w:lvlText w:val="•"/>
      <w:lvlJc w:val="left"/>
      <w:pPr>
        <w:tabs>
          <w:tab w:val="num" w:pos="2880"/>
        </w:tabs>
        <w:ind w:left="2880" w:hanging="360"/>
      </w:pPr>
      <w:rPr>
        <w:rFonts w:ascii="Arial" w:hAnsi="Arial" w:hint="default"/>
      </w:rPr>
    </w:lvl>
    <w:lvl w:ilvl="4" w:tplc="12EAFE8C" w:tentative="1">
      <w:start w:val="1"/>
      <w:numFmt w:val="bullet"/>
      <w:lvlText w:val="•"/>
      <w:lvlJc w:val="left"/>
      <w:pPr>
        <w:tabs>
          <w:tab w:val="num" w:pos="3600"/>
        </w:tabs>
        <w:ind w:left="3600" w:hanging="360"/>
      </w:pPr>
      <w:rPr>
        <w:rFonts w:ascii="Arial" w:hAnsi="Arial" w:hint="default"/>
      </w:rPr>
    </w:lvl>
    <w:lvl w:ilvl="5" w:tplc="F6363A86" w:tentative="1">
      <w:start w:val="1"/>
      <w:numFmt w:val="bullet"/>
      <w:lvlText w:val="•"/>
      <w:lvlJc w:val="left"/>
      <w:pPr>
        <w:tabs>
          <w:tab w:val="num" w:pos="4320"/>
        </w:tabs>
        <w:ind w:left="4320" w:hanging="360"/>
      </w:pPr>
      <w:rPr>
        <w:rFonts w:ascii="Arial" w:hAnsi="Arial" w:hint="default"/>
      </w:rPr>
    </w:lvl>
    <w:lvl w:ilvl="6" w:tplc="842E8288" w:tentative="1">
      <w:start w:val="1"/>
      <w:numFmt w:val="bullet"/>
      <w:lvlText w:val="•"/>
      <w:lvlJc w:val="left"/>
      <w:pPr>
        <w:tabs>
          <w:tab w:val="num" w:pos="5040"/>
        </w:tabs>
        <w:ind w:left="5040" w:hanging="360"/>
      </w:pPr>
      <w:rPr>
        <w:rFonts w:ascii="Arial" w:hAnsi="Arial" w:hint="default"/>
      </w:rPr>
    </w:lvl>
    <w:lvl w:ilvl="7" w:tplc="FCDE7F2C" w:tentative="1">
      <w:start w:val="1"/>
      <w:numFmt w:val="bullet"/>
      <w:lvlText w:val="•"/>
      <w:lvlJc w:val="left"/>
      <w:pPr>
        <w:tabs>
          <w:tab w:val="num" w:pos="5760"/>
        </w:tabs>
        <w:ind w:left="5760" w:hanging="360"/>
      </w:pPr>
      <w:rPr>
        <w:rFonts w:ascii="Arial" w:hAnsi="Arial" w:hint="default"/>
      </w:rPr>
    </w:lvl>
    <w:lvl w:ilvl="8" w:tplc="47C47704" w:tentative="1">
      <w:start w:val="1"/>
      <w:numFmt w:val="bullet"/>
      <w:lvlText w:val="•"/>
      <w:lvlJc w:val="left"/>
      <w:pPr>
        <w:tabs>
          <w:tab w:val="num" w:pos="6480"/>
        </w:tabs>
        <w:ind w:left="6480" w:hanging="360"/>
      </w:pPr>
      <w:rPr>
        <w:rFonts w:ascii="Arial" w:hAnsi="Arial" w:hint="default"/>
      </w:rPr>
    </w:lvl>
  </w:abstractNum>
  <w:abstractNum w:abstractNumId="20">
    <w:nsid w:val="42B71E60"/>
    <w:multiLevelType w:val="hybridMultilevel"/>
    <w:tmpl w:val="F378D922"/>
    <w:lvl w:ilvl="0" w:tplc="0809000D">
      <w:start w:val="1"/>
      <w:numFmt w:val="bullet"/>
      <w:lvlText w:val=""/>
      <w:lvlJc w:val="left"/>
      <w:pPr>
        <w:ind w:left="528" w:hanging="360"/>
      </w:pPr>
      <w:rPr>
        <w:rFonts w:ascii="Wingdings" w:hAnsi="Wingdings" w:hint="default"/>
      </w:rPr>
    </w:lvl>
    <w:lvl w:ilvl="1" w:tplc="08090003" w:tentative="1">
      <w:start w:val="1"/>
      <w:numFmt w:val="bullet"/>
      <w:lvlText w:val="o"/>
      <w:lvlJc w:val="left"/>
      <w:pPr>
        <w:ind w:left="1248" w:hanging="360"/>
      </w:pPr>
      <w:rPr>
        <w:rFonts w:ascii="Courier New" w:hAnsi="Courier New" w:cs="Courier New" w:hint="default"/>
      </w:rPr>
    </w:lvl>
    <w:lvl w:ilvl="2" w:tplc="08090005" w:tentative="1">
      <w:start w:val="1"/>
      <w:numFmt w:val="bullet"/>
      <w:lvlText w:val=""/>
      <w:lvlJc w:val="left"/>
      <w:pPr>
        <w:ind w:left="1968" w:hanging="360"/>
      </w:pPr>
      <w:rPr>
        <w:rFonts w:ascii="Wingdings" w:hAnsi="Wingdings" w:hint="default"/>
      </w:rPr>
    </w:lvl>
    <w:lvl w:ilvl="3" w:tplc="08090001" w:tentative="1">
      <w:start w:val="1"/>
      <w:numFmt w:val="bullet"/>
      <w:lvlText w:val=""/>
      <w:lvlJc w:val="left"/>
      <w:pPr>
        <w:ind w:left="2688" w:hanging="360"/>
      </w:pPr>
      <w:rPr>
        <w:rFonts w:ascii="Symbol" w:hAnsi="Symbol" w:hint="default"/>
      </w:rPr>
    </w:lvl>
    <w:lvl w:ilvl="4" w:tplc="08090003" w:tentative="1">
      <w:start w:val="1"/>
      <w:numFmt w:val="bullet"/>
      <w:lvlText w:val="o"/>
      <w:lvlJc w:val="left"/>
      <w:pPr>
        <w:ind w:left="3408" w:hanging="360"/>
      </w:pPr>
      <w:rPr>
        <w:rFonts w:ascii="Courier New" w:hAnsi="Courier New" w:cs="Courier New" w:hint="default"/>
      </w:rPr>
    </w:lvl>
    <w:lvl w:ilvl="5" w:tplc="08090005" w:tentative="1">
      <w:start w:val="1"/>
      <w:numFmt w:val="bullet"/>
      <w:lvlText w:val=""/>
      <w:lvlJc w:val="left"/>
      <w:pPr>
        <w:ind w:left="4128" w:hanging="360"/>
      </w:pPr>
      <w:rPr>
        <w:rFonts w:ascii="Wingdings" w:hAnsi="Wingdings" w:hint="default"/>
      </w:rPr>
    </w:lvl>
    <w:lvl w:ilvl="6" w:tplc="08090001" w:tentative="1">
      <w:start w:val="1"/>
      <w:numFmt w:val="bullet"/>
      <w:lvlText w:val=""/>
      <w:lvlJc w:val="left"/>
      <w:pPr>
        <w:ind w:left="4848" w:hanging="360"/>
      </w:pPr>
      <w:rPr>
        <w:rFonts w:ascii="Symbol" w:hAnsi="Symbol" w:hint="default"/>
      </w:rPr>
    </w:lvl>
    <w:lvl w:ilvl="7" w:tplc="08090003" w:tentative="1">
      <w:start w:val="1"/>
      <w:numFmt w:val="bullet"/>
      <w:lvlText w:val="o"/>
      <w:lvlJc w:val="left"/>
      <w:pPr>
        <w:ind w:left="5568" w:hanging="360"/>
      </w:pPr>
      <w:rPr>
        <w:rFonts w:ascii="Courier New" w:hAnsi="Courier New" w:cs="Courier New" w:hint="default"/>
      </w:rPr>
    </w:lvl>
    <w:lvl w:ilvl="8" w:tplc="08090005" w:tentative="1">
      <w:start w:val="1"/>
      <w:numFmt w:val="bullet"/>
      <w:lvlText w:val=""/>
      <w:lvlJc w:val="left"/>
      <w:pPr>
        <w:ind w:left="6288" w:hanging="360"/>
      </w:pPr>
      <w:rPr>
        <w:rFonts w:ascii="Wingdings" w:hAnsi="Wingdings" w:hint="default"/>
      </w:rPr>
    </w:lvl>
  </w:abstractNum>
  <w:abstractNum w:abstractNumId="21">
    <w:nsid w:val="44802DEB"/>
    <w:multiLevelType w:val="hybridMultilevel"/>
    <w:tmpl w:val="D9D8DA44"/>
    <w:lvl w:ilvl="0" w:tplc="27A8BB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82C7742"/>
    <w:multiLevelType w:val="hybridMultilevel"/>
    <w:tmpl w:val="F77636C2"/>
    <w:lvl w:ilvl="0" w:tplc="43E033D6">
      <w:numFmt w:val="bullet"/>
      <w:lvlText w:val="•"/>
      <w:lvlJc w:val="left"/>
      <w:pPr>
        <w:ind w:left="360" w:hanging="360"/>
      </w:pPr>
      <w:rPr>
        <w:rFonts w:ascii="Times New Roman" w:eastAsia="SymbolMT"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nsid w:val="4E722EC7"/>
    <w:multiLevelType w:val="hybridMultilevel"/>
    <w:tmpl w:val="A9720FFE"/>
    <w:lvl w:ilvl="0" w:tplc="0409000F">
      <w:start w:val="1"/>
      <w:numFmt w:val="decimal"/>
      <w:lvlText w:val="%1."/>
      <w:lvlJc w:val="left"/>
      <w:pPr>
        <w:ind w:left="597" w:hanging="480"/>
      </w:pPr>
    </w:lvl>
    <w:lvl w:ilvl="1" w:tplc="04090019" w:tentative="1">
      <w:start w:val="1"/>
      <w:numFmt w:val="ideographTraditional"/>
      <w:lvlText w:val="%2、"/>
      <w:lvlJc w:val="left"/>
      <w:pPr>
        <w:ind w:left="1077" w:hanging="480"/>
      </w:pPr>
    </w:lvl>
    <w:lvl w:ilvl="2" w:tplc="0409001B" w:tentative="1">
      <w:start w:val="1"/>
      <w:numFmt w:val="lowerRoman"/>
      <w:lvlText w:val="%3."/>
      <w:lvlJc w:val="right"/>
      <w:pPr>
        <w:ind w:left="1557" w:hanging="480"/>
      </w:pPr>
    </w:lvl>
    <w:lvl w:ilvl="3" w:tplc="0409000F" w:tentative="1">
      <w:start w:val="1"/>
      <w:numFmt w:val="decimal"/>
      <w:lvlText w:val="%4."/>
      <w:lvlJc w:val="left"/>
      <w:pPr>
        <w:ind w:left="2037" w:hanging="480"/>
      </w:pPr>
    </w:lvl>
    <w:lvl w:ilvl="4" w:tplc="04090019" w:tentative="1">
      <w:start w:val="1"/>
      <w:numFmt w:val="ideographTraditional"/>
      <w:lvlText w:val="%5、"/>
      <w:lvlJc w:val="left"/>
      <w:pPr>
        <w:ind w:left="2517" w:hanging="480"/>
      </w:pPr>
    </w:lvl>
    <w:lvl w:ilvl="5" w:tplc="0409001B" w:tentative="1">
      <w:start w:val="1"/>
      <w:numFmt w:val="lowerRoman"/>
      <w:lvlText w:val="%6."/>
      <w:lvlJc w:val="right"/>
      <w:pPr>
        <w:ind w:left="2997" w:hanging="480"/>
      </w:pPr>
    </w:lvl>
    <w:lvl w:ilvl="6" w:tplc="0409000F" w:tentative="1">
      <w:start w:val="1"/>
      <w:numFmt w:val="decimal"/>
      <w:lvlText w:val="%7."/>
      <w:lvlJc w:val="left"/>
      <w:pPr>
        <w:ind w:left="3477" w:hanging="480"/>
      </w:pPr>
    </w:lvl>
    <w:lvl w:ilvl="7" w:tplc="04090019" w:tentative="1">
      <w:start w:val="1"/>
      <w:numFmt w:val="ideographTraditional"/>
      <w:lvlText w:val="%8、"/>
      <w:lvlJc w:val="left"/>
      <w:pPr>
        <w:ind w:left="3957" w:hanging="480"/>
      </w:pPr>
    </w:lvl>
    <w:lvl w:ilvl="8" w:tplc="0409001B" w:tentative="1">
      <w:start w:val="1"/>
      <w:numFmt w:val="lowerRoman"/>
      <w:lvlText w:val="%9."/>
      <w:lvlJc w:val="right"/>
      <w:pPr>
        <w:ind w:left="4437" w:hanging="480"/>
      </w:pPr>
    </w:lvl>
  </w:abstractNum>
  <w:abstractNum w:abstractNumId="24">
    <w:nsid w:val="500E7C83"/>
    <w:multiLevelType w:val="hybridMultilevel"/>
    <w:tmpl w:val="F6CE03E6"/>
    <w:lvl w:ilvl="0" w:tplc="43E033D6">
      <w:numFmt w:val="bullet"/>
      <w:lvlText w:val="•"/>
      <w:lvlJc w:val="left"/>
      <w:pPr>
        <w:ind w:left="360" w:hanging="360"/>
      </w:pPr>
      <w:rPr>
        <w:rFonts w:ascii="Times New Roman" w:eastAsia="SymbolMT"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nsid w:val="504D5648"/>
    <w:multiLevelType w:val="hybridMultilevel"/>
    <w:tmpl w:val="90F80B38"/>
    <w:lvl w:ilvl="0" w:tplc="1C040E62">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51EB6C6C"/>
    <w:multiLevelType w:val="hybridMultilevel"/>
    <w:tmpl w:val="7E76D520"/>
    <w:lvl w:ilvl="0" w:tplc="43E033D6">
      <w:numFmt w:val="bullet"/>
      <w:lvlText w:val="•"/>
      <w:lvlJc w:val="left"/>
      <w:pPr>
        <w:ind w:left="360" w:hanging="360"/>
      </w:pPr>
      <w:rPr>
        <w:rFonts w:ascii="Times New Roman" w:eastAsia="SymbolMT"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nsid w:val="565701EE"/>
    <w:multiLevelType w:val="hybridMultilevel"/>
    <w:tmpl w:val="61741AA6"/>
    <w:lvl w:ilvl="0" w:tplc="D7625B82">
      <w:start w:val="1"/>
      <w:numFmt w:val="bullet"/>
      <w:lvlText w:val="•"/>
      <w:lvlJc w:val="left"/>
      <w:pPr>
        <w:tabs>
          <w:tab w:val="num" w:pos="720"/>
        </w:tabs>
        <w:ind w:left="720" w:hanging="360"/>
      </w:pPr>
      <w:rPr>
        <w:rFonts w:ascii="Arial" w:hAnsi="Arial" w:hint="default"/>
      </w:rPr>
    </w:lvl>
    <w:lvl w:ilvl="1" w:tplc="F8986062" w:tentative="1">
      <w:start w:val="1"/>
      <w:numFmt w:val="bullet"/>
      <w:lvlText w:val="•"/>
      <w:lvlJc w:val="left"/>
      <w:pPr>
        <w:tabs>
          <w:tab w:val="num" w:pos="1440"/>
        </w:tabs>
        <w:ind w:left="1440" w:hanging="360"/>
      </w:pPr>
      <w:rPr>
        <w:rFonts w:ascii="Arial" w:hAnsi="Arial" w:hint="default"/>
      </w:rPr>
    </w:lvl>
    <w:lvl w:ilvl="2" w:tplc="29E47592" w:tentative="1">
      <w:start w:val="1"/>
      <w:numFmt w:val="bullet"/>
      <w:lvlText w:val="•"/>
      <w:lvlJc w:val="left"/>
      <w:pPr>
        <w:tabs>
          <w:tab w:val="num" w:pos="2160"/>
        </w:tabs>
        <w:ind w:left="2160" w:hanging="360"/>
      </w:pPr>
      <w:rPr>
        <w:rFonts w:ascii="Arial" w:hAnsi="Arial" w:hint="default"/>
      </w:rPr>
    </w:lvl>
    <w:lvl w:ilvl="3" w:tplc="EE9A5398" w:tentative="1">
      <w:start w:val="1"/>
      <w:numFmt w:val="bullet"/>
      <w:lvlText w:val="•"/>
      <w:lvlJc w:val="left"/>
      <w:pPr>
        <w:tabs>
          <w:tab w:val="num" w:pos="2880"/>
        </w:tabs>
        <w:ind w:left="2880" w:hanging="360"/>
      </w:pPr>
      <w:rPr>
        <w:rFonts w:ascii="Arial" w:hAnsi="Arial" w:hint="default"/>
      </w:rPr>
    </w:lvl>
    <w:lvl w:ilvl="4" w:tplc="80A6BDC8" w:tentative="1">
      <w:start w:val="1"/>
      <w:numFmt w:val="bullet"/>
      <w:lvlText w:val="•"/>
      <w:lvlJc w:val="left"/>
      <w:pPr>
        <w:tabs>
          <w:tab w:val="num" w:pos="3600"/>
        </w:tabs>
        <w:ind w:left="3600" w:hanging="360"/>
      </w:pPr>
      <w:rPr>
        <w:rFonts w:ascii="Arial" w:hAnsi="Arial" w:hint="default"/>
      </w:rPr>
    </w:lvl>
    <w:lvl w:ilvl="5" w:tplc="31167288" w:tentative="1">
      <w:start w:val="1"/>
      <w:numFmt w:val="bullet"/>
      <w:lvlText w:val="•"/>
      <w:lvlJc w:val="left"/>
      <w:pPr>
        <w:tabs>
          <w:tab w:val="num" w:pos="4320"/>
        </w:tabs>
        <w:ind w:left="4320" w:hanging="360"/>
      </w:pPr>
      <w:rPr>
        <w:rFonts w:ascii="Arial" w:hAnsi="Arial" w:hint="default"/>
      </w:rPr>
    </w:lvl>
    <w:lvl w:ilvl="6" w:tplc="3DBE130C" w:tentative="1">
      <w:start w:val="1"/>
      <w:numFmt w:val="bullet"/>
      <w:lvlText w:val="•"/>
      <w:lvlJc w:val="left"/>
      <w:pPr>
        <w:tabs>
          <w:tab w:val="num" w:pos="5040"/>
        </w:tabs>
        <w:ind w:left="5040" w:hanging="360"/>
      </w:pPr>
      <w:rPr>
        <w:rFonts w:ascii="Arial" w:hAnsi="Arial" w:hint="default"/>
      </w:rPr>
    </w:lvl>
    <w:lvl w:ilvl="7" w:tplc="18862706" w:tentative="1">
      <w:start w:val="1"/>
      <w:numFmt w:val="bullet"/>
      <w:lvlText w:val="•"/>
      <w:lvlJc w:val="left"/>
      <w:pPr>
        <w:tabs>
          <w:tab w:val="num" w:pos="5760"/>
        </w:tabs>
        <w:ind w:left="5760" w:hanging="360"/>
      </w:pPr>
      <w:rPr>
        <w:rFonts w:ascii="Arial" w:hAnsi="Arial" w:hint="default"/>
      </w:rPr>
    </w:lvl>
    <w:lvl w:ilvl="8" w:tplc="8C74D728" w:tentative="1">
      <w:start w:val="1"/>
      <w:numFmt w:val="bullet"/>
      <w:lvlText w:val="•"/>
      <w:lvlJc w:val="left"/>
      <w:pPr>
        <w:tabs>
          <w:tab w:val="num" w:pos="6480"/>
        </w:tabs>
        <w:ind w:left="6480" w:hanging="360"/>
      </w:pPr>
      <w:rPr>
        <w:rFonts w:ascii="Arial" w:hAnsi="Arial" w:hint="default"/>
      </w:rPr>
    </w:lvl>
  </w:abstractNum>
  <w:abstractNum w:abstractNumId="28">
    <w:nsid w:val="576B678B"/>
    <w:multiLevelType w:val="multilevel"/>
    <w:tmpl w:val="C9C418E2"/>
    <w:lvl w:ilvl="0">
      <w:start w:val="1"/>
      <w:numFmt w:val="decimal"/>
      <w:lvlText w:val="%1."/>
      <w:lvlJc w:val="left"/>
      <w:pPr>
        <w:ind w:left="425" w:hanging="425"/>
      </w:pPr>
      <w:rPr>
        <w:rFonts w:hint="eastAsia"/>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9">
    <w:nsid w:val="59112BCC"/>
    <w:multiLevelType w:val="hybridMultilevel"/>
    <w:tmpl w:val="E11C762A"/>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nsid w:val="5C881601"/>
    <w:multiLevelType w:val="hybridMultilevel"/>
    <w:tmpl w:val="B8309CE8"/>
    <w:lvl w:ilvl="0" w:tplc="E9E0DD96">
      <w:start w:val="1"/>
      <w:numFmt w:val="bullet"/>
      <w:lvlText w:val="•"/>
      <w:lvlJc w:val="left"/>
      <w:pPr>
        <w:tabs>
          <w:tab w:val="num" w:pos="720"/>
        </w:tabs>
        <w:ind w:left="720" w:hanging="360"/>
      </w:pPr>
      <w:rPr>
        <w:rFonts w:ascii="Arial" w:hAnsi="Arial" w:hint="default"/>
      </w:rPr>
    </w:lvl>
    <w:lvl w:ilvl="1" w:tplc="7204A852" w:tentative="1">
      <w:start w:val="1"/>
      <w:numFmt w:val="bullet"/>
      <w:lvlText w:val="•"/>
      <w:lvlJc w:val="left"/>
      <w:pPr>
        <w:tabs>
          <w:tab w:val="num" w:pos="1440"/>
        </w:tabs>
        <w:ind w:left="1440" w:hanging="360"/>
      </w:pPr>
      <w:rPr>
        <w:rFonts w:ascii="Arial" w:hAnsi="Arial" w:hint="default"/>
      </w:rPr>
    </w:lvl>
    <w:lvl w:ilvl="2" w:tplc="04E8790A" w:tentative="1">
      <w:start w:val="1"/>
      <w:numFmt w:val="bullet"/>
      <w:lvlText w:val="•"/>
      <w:lvlJc w:val="left"/>
      <w:pPr>
        <w:tabs>
          <w:tab w:val="num" w:pos="2160"/>
        </w:tabs>
        <w:ind w:left="2160" w:hanging="360"/>
      </w:pPr>
      <w:rPr>
        <w:rFonts w:ascii="Arial" w:hAnsi="Arial" w:hint="default"/>
      </w:rPr>
    </w:lvl>
    <w:lvl w:ilvl="3" w:tplc="00BC95D8" w:tentative="1">
      <w:start w:val="1"/>
      <w:numFmt w:val="bullet"/>
      <w:lvlText w:val="•"/>
      <w:lvlJc w:val="left"/>
      <w:pPr>
        <w:tabs>
          <w:tab w:val="num" w:pos="2880"/>
        </w:tabs>
        <w:ind w:left="2880" w:hanging="360"/>
      </w:pPr>
      <w:rPr>
        <w:rFonts w:ascii="Arial" w:hAnsi="Arial" w:hint="default"/>
      </w:rPr>
    </w:lvl>
    <w:lvl w:ilvl="4" w:tplc="E8801900" w:tentative="1">
      <w:start w:val="1"/>
      <w:numFmt w:val="bullet"/>
      <w:lvlText w:val="•"/>
      <w:lvlJc w:val="left"/>
      <w:pPr>
        <w:tabs>
          <w:tab w:val="num" w:pos="3600"/>
        </w:tabs>
        <w:ind w:left="3600" w:hanging="360"/>
      </w:pPr>
      <w:rPr>
        <w:rFonts w:ascii="Arial" w:hAnsi="Arial" w:hint="default"/>
      </w:rPr>
    </w:lvl>
    <w:lvl w:ilvl="5" w:tplc="5BC2786C" w:tentative="1">
      <w:start w:val="1"/>
      <w:numFmt w:val="bullet"/>
      <w:lvlText w:val="•"/>
      <w:lvlJc w:val="left"/>
      <w:pPr>
        <w:tabs>
          <w:tab w:val="num" w:pos="4320"/>
        </w:tabs>
        <w:ind w:left="4320" w:hanging="360"/>
      </w:pPr>
      <w:rPr>
        <w:rFonts w:ascii="Arial" w:hAnsi="Arial" w:hint="default"/>
      </w:rPr>
    </w:lvl>
    <w:lvl w:ilvl="6" w:tplc="27AEAA16" w:tentative="1">
      <w:start w:val="1"/>
      <w:numFmt w:val="bullet"/>
      <w:lvlText w:val="•"/>
      <w:lvlJc w:val="left"/>
      <w:pPr>
        <w:tabs>
          <w:tab w:val="num" w:pos="5040"/>
        </w:tabs>
        <w:ind w:left="5040" w:hanging="360"/>
      </w:pPr>
      <w:rPr>
        <w:rFonts w:ascii="Arial" w:hAnsi="Arial" w:hint="default"/>
      </w:rPr>
    </w:lvl>
    <w:lvl w:ilvl="7" w:tplc="7E481EB8" w:tentative="1">
      <w:start w:val="1"/>
      <w:numFmt w:val="bullet"/>
      <w:lvlText w:val="•"/>
      <w:lvlJc w:val="left"/>
      <w:pPr>
        <w:tabs>
          <w:tab w:val="num" w:pos="5760"/>
        </w:tabs>
        <w:ind w:left="5760" w:hanging="360"/>
      </w:pPr>
      <w:rPr>
        <w:rFonts w:ascii="Arial" w:hAnsi="Arial" w:hint="default"/>
      </w:rPr>
    </w:lvl>
    <w:lvl w:ilvl="8" w:tplc="CE60C246" w:tentative="1">
      <w:start w:val="1"/>
      <w:numFmt w:val="bullet"/>
      <w:lvlText w:val="•"/>
      <w:lvlJc w:val="left"/>
      <w:pPr>
        <w:tabs>
          <w:tab w:val="num" w:pos="6480"/>
        </w:tabs>
        <w:ind w:left="6480" w:hanging="360"/>
      </w:pPr>
      <w:rPr>
        <w:rFonts w:ascii="Arial" w:hAnsi="Arial" w:hint="default"/>
      </w:rPr>
    </w:lvl>
  </w:abstractNum>
  <w:abstractNum w:abstractNumId="31">
    <w:nsid w:val="5FE3444E"/>
    <w:multiLevelType w:val="hybridMultilevel"/>
    <w:tmpl w:val="2CEE26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618B556F"/>
    <w:multiLevelType w:val="hybridMultilevel"/>
    <w:tmpl w:val="50986930"/>
    <w:lvl w:ilvl="0" w:tplc="FCEA3352">
      <w:numFmt w:val="bullet"/>
      <w:lvlText w:val="-"/>
      <w:lvlJc w:val="left"/>
      <w:pPr>
        <w:ind w:left="360" w:hanging="360"/>
      </w:pPr>
      <w:rPr>
        <w:rFonts w:ascii="Calibri" w:eastAsiaTheme="minorEastAsia" w:hAnsi="Calibri" w:cs="Calibri"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nsid w:val="64B95B9D"/>
    <w:multiLevelType w:val="hybridMultilevel"/>
    <w:tmpl w:val="BE762E32"/>
    <w:lvl w:ilvl="0" w:tplc="93E8C03A">
      <w:start w:val="1"/>
      <w:numFmt w:val="bullet"/>
      <w:lvlText w:val="•"/>
      <w:lvlJc w:val="left"/>
      <w:pPr>
        <w:tabs>
          <w:tab w:val="num" w:pos="720"/>
        </w:tabs>
        <w:ind w:left="720" w:hanging="360"/>
      </w:pPr>
      <w:rPr>
        <w:rFonts w:ascii="Arial" w:hAnsi="Arial" w:hint="default"/>
      </w:rPr>
    </w:lvl>
    <w:lvl w:ilvl="1" w:tplc="0AD84CA0">
      <w:start w:val="207"/>
      <w:numFmt w:val="bullet"/>
      <w:lvlText w:val="•"/>
      <w:lvlJc w:val="left"/>
      <w:pPr>
        <w:tabs>
          <w:tab w:val="num" w:pos="1440"/>
        </w:tabs>
        <w:ind w:left="1440" w:hanging="360"/>
      </w:pPr>
      <w:rPr>
        <w:rFonts w:ascii="Arial" w:hAnsi="Arial" w:hint="default"/>
      </w:rPr>
    </w:lvl>
    <w:lvl w:ilvl="2" w:tplc="1870E9B2">
      <w:start w:val="1"/>
      <w:numFmt w:val="bullet"/>
      <w:lvlText w:val="•"/>
      <w:lvlJc w:val="left"/>
      <w:pPr>
        <w:tabs>
          <w:tab w:val="num" w:pos="2160"/>
        </w:tabs>
        <w:ind w:left="2160" w:hanging="360"/>
      </w:pPr>
      <w:rPr>
        <w:rFonts w:ascii="Arial" w:hAnsi="Arial" w:hint="default"/>
      </w:rPr>
    </w:lvl>
    <w:lvl w:ilvl="3" w:tplc="E84A235E">
      <w:start w:val="634"/>
      <w:numFmt w:val="bullet"/>
      <w:lvlText w:val="•"/>
      <w:lvlJc w:val="left"/>
      <w:pPr>
        <w:tabs>
          <w:tab w:val="num" w:pos="2880"/>
        </w:tabs>
        <w:ind w:left="2880" w:hanging="360"/>
      </w:pPr>
      <w:rPr>
        <w:rFonts w:ascii="Arial" w:hAnsi="Arial" w:hint="default"/>
      </w:rPr>
    </w:lvl>
    <w:lvl w:ilvl="4" w:tplc="1F149C9C" w:tentative="1">
      <w:start w:val="1"/>
      <w:numFmt w:val="bullet"/>
      <w:lvlText w:val="•"/>
      <w:lvlJc w:val="left"/>
      <w:pPr>
        <w:tabs>
          <w:tab w:val="num" w:pos="3600"/>
        </w:tabs>
        <w:ind w:left="3600" w:hanging="360"/>
      </w:pPr>
      <w:rPr>
        <w:rFonts w:ascii="Arial" w:hAnsi="Arial" w:hint="default"/>
      </w:rPr>
    </w:lvl>
    <w:lvl w:ilvl="5" w:tplc="937EBAB0" w:tentative="1">
      <w:start w:val="1"/>
      <w:numFmt w:val="bullet"/>
      <w:lvlText w:val="•"/>
      <w:lvlJc w:val="left"/>
      <w:pPr>
        <w:tabs>
          <w:tab w:val="num" w:pos="4320"/>
        </w:tabs>
        <w:ind w:left="4320" w:hanging="360"/>
      </w:pPr>
      <w:rPr>
        <w:rFonts w:ascii="Arial" w:hAnsi="Arial" w:hint="default"/>
      </w:rPr>
    </w:lvl>
    <w:lvl w:ilvl="6" w:tplc="8A845D9C" w:tentative="1">
      <w:start w:val="1"/>
      <w:numFmt w:val="bullet"/>
      <w:lvlText w:val="•"/>
      <w:lvlJc w:val="left"/>
      <w:pPr>
        <w:tabs>
          <w:tab w:val="num" w:pos="5040"/>
        </w:tabs>
        <w:ind w:left="5040" w:hanging="360"/>
      </w:pPr>
      <w:rPr>
        <w:rFonts w:ascii="Arial" w:hAnsi="Arial" w:hint="default"/>
      </w:rPr>
    </w:lvl>
    <w:lvl w:ilvl="7" w:tplc="9DB0106A" w:tentative="1">
      <w:start w:val="1"/>
      <w:numFmt w:val="bullet"/>
      <w:lvlText w:val="•"/>
      <w:lvlJc w:val="left"/>
      <w:pPr>
        <w:tabs>
          <w:tab w:val="num" w:pos="5760"/>
        </w:tabs>
        <w:ind w:left="5760" w:hanging="360"/>
      </w:pPr>
      <w:rPr>
        <w:rFonts w:ascii="Arial" w:hAnsi="Arial" w:hint="default"/>
      </w:rPr>
    </w:lvl>
    <w:lvl w:ilvl="8" w:tplc="3920CC66" w:tentative="1">
      <w:start w:val="1"/>
      <w:numFmt w:val="bullet"/>
      <w:lvlText w:val="•"/>
      <w:lvlJc w:val="left"/>
      <w:pPr>
        <w:tabs>
          <w:tab w:val="num" w:pos="6480"/>
        </w:tabs>
        <w:ind w:left="6480" w:hanging="360"/>
      </w:pPr>
      <w:rPr>
        <w:rFonts w:ascii="Arial" w:hAnsi="Arial" w:hint="default"/>
      </w:rPr>
    </w:lvl>
  </w:abstractNum>
  <w:abstractNum w:abstractNumId="34">
    <w:nsid w:val="65442293"/>
    <w:multiLevelType w:val="hybridMultilevel"/>
    <w:tmpl w:val="5B4E517E"/>
    <w:lvl w:ilvl="0" w:tplc="61B018A8">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5">
    <w:nsid w:val="657E6620"/>
    <w:multiLevelType w:val="hybridMultilevel"/>
    <w:tmpl w:val="6B4CDBFC"/>
    <w:lvl w:ilvl="0" w:tplc="1C040E62">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nsid w:val="6D36073C"/>
    <w:multiLevelType w:val="hybridMultilevel"/>
    <w:tmpl w:val="54B655F6"/>
    <w:lvl w:ilvl="0" w:tplc="4EAC720A">
      <w:start w:val="1"/>
      <w:numFmt w:val="bullet"/>
      <w:lvlText w:val="•"/>
      <w:lvlJc w:val="left"/>
      <w:pPr>
        <w:tabs>
          <w:tab w:val="num" w:pos="720"/>
        </w:tabs>
        <w:ind w:left="720" w:hanging="360"/>
      </w:pPr>
      <w:rPr>
        <w:rFonts w:ascii="Arial" w:hAnsi="Arial" w:hint="default"/>
      </w:rPr>
    </w:lvl>
    <w:lvl w:ilvl="1" w:tplc="847C0174" w:tentative="1">
      <w:start w:val="1"/>
      <w:numFmt w:val="bullet"/>
      <w:lvlText w:val="•"/>
      <w:lvlJc w:val="left"/>
      <w:pPr>
        <w:tabs>
          <w:tab w:val="num" w:pos="1440"/>
        </w:tabs>
        <w:ind w:left="1440" w:hanging="360"/>
      </w:pPr>
      <w:rPr>
        <w:rFonts w:ascii="Arial" w:hAnsi="Arial" w:hint="default"/>
      </w:rPr>
    </w:lvl>
    <w:lvl w:ilvl="2" w:tplc="037C26D2" w:tentative="1">
      <w:start w:val="1"/>
      <w:numFmt w:val="bullet"/>
      <w:lvlText w:val="•"/>
      <w:lvlJc w:val="left"/>
      <w:pPr>
        <w:tabs>
          <w:tab w:val="num" w:pos="2160"/>
        </w:tabs>
        <w:ind w:left="2160" w:hanging="360"/>
      </w:pPr>
      <w:rPr>
        <w:rFonts w:ascii="Arial" w:hAnsi="Arial" w:hint="default"/>
      </w:rPr>
    </w:lvl>
    <w:lvl w:ilvl="3" w:tplc="BBF2E414" w:tentative="1">
      <w:start w:val="1"/>
      <w:numFmt w:val="bullet"/>
      <w:lvlText w:val="•"/>
      <w:lvlJc w:val="left"/>
      <w:pPr>
        <w:tabs>
          <w:tab w:val="num" w:pos="2880"/>
        </w:tabs>
        <w:ind w:left="2880" w:hanging="360"/>
      </w:pPr>
      <w:rPr>
        <w:rFonts w:ascii="Arial" w:hAnsi="Arial" w:hint="default"/>
      </w:rPr>
    </w:lvl>
    <w:lvl w:ilvl="4" w:tplc="5D62F44C" w:tentative="1">
      <w:start w:val="1"/>
      <w:numFmt w:val="bullet"/>
      <w:lvlText w:val="•"/>
      <w:lvlJc w:val="left"/>
      <w:pPr>
        <w:tabs>
          <w:tab w:val="num" w:pos="3600"/>
        </w:tabs>
        <w:ind w:left="3600" w:hanging="360"/>
      </w:pPr>
      <w:rPr>
        <w:rFonts w:ascii="Arial" w:hAnsi="Arial" w:hint="default"/>
      </w:rPr>
    </w:lvl>
    <w:lvl w:ilvl="5" w:tplc="B60C5932" w:tentative="1">
      <w:start w:val="1"/>
      <w:numFmt w:val="bullet"/>
      <w:lvlText w:val="•"/>
      <w:lvlJc w:val="left"/>
      <w:pPr>
        <w:tabs>
          <w:tab w:val="num" w:pos="4320"/>
        </w:tabs>
        <w:ind w:left="4320" w:hanging="360"/>
      </w:pPr>
      <w:rPr>
        <w:rFonts w:ascii="Arial" w:hAnsi="Arial" w:hint="default"/>
      </w:rPr>
    </w:lvl>
    <w:lvl w:ilvl="6" w:tplc="2C3A01BC" w:tentative="1">
      <w:start w:val="1"/>
      <w:numFmt w:val="bullet"/>
      <w:lvlText w:val="•"/>
      <w:lvlJc w:val="left"/>
      <w:pPr>
        <w:tabs>
          <w:tab w:val="num" w:pos="5040"/>
        </w:tabs>
        <w:ind w:left="5040" w:hanging="360"/>
      </w:pPr>
      <w:rPr>
        <w:rFonts w:ascii="Arial" w:hAnsi="Arial" w:hint="default"/>
      </w:rPr>
    </w:lvl>
    <w:lvl w:ilvl="7" w:tplc="E38C047A" w:tentative="1">
      <w:start w:val="1"/>
      <w:numFmt w:val="bullet"/>
      <w:lvlText w:val="•"/>
      <w:lvlJc w:val="left"/>
      <w:pPr>
        <w:tabs>
          <w:tab w:val="num" w:pos="5760"/>
        </w:tabs>
        <w:ind w:left="5760" w:hanging="360"/>
      </w:pPr>
      <w:rPr>
        <w:rFonts w:ascii="Arial" w:hAnsi="Arial" w:hint="default"/>
      </w:rPr>
    </w:lvl>
    <w:lvl w:ilvl="8" w:tplc="16F6529C" w:tentative="1">
      <w:start w:val="1"/>
      <w:numFmt w:val="bullet"/>
      <w:lvlText w:val="•"/>
      <w:lvlJc w:val="left"/>
      <w:pPr>
        <w:tabs>
          <w:tab w:val="num" w:pos="6480"/>
        </w:tabs>
        <w:ind w:left="6480" w:hanging="360"/>
      </w:pPr>
      <w:rPr>
        <w:rFonts w:ascii="Arial" w:hAnsi="Arial" w:hint="default"/>
      </w:rPr>
    </w:lvl>
  </w:abstractNum>
  <w:abstractNum w:abstractNumId="37">
    <w:nsid w:val="725453C9"/>
    <w:multiLevelType w:val="hybridMultilevel"/>
    <w:tmpl w:val="F934F0B8"/>
    <w:lvl w:ilvl="0" w:tplc="5BAE86D2">
      <w:start w:val="1"/>
      <w:numFmt w:val="bullet"/>
      <w:lvlText w:val="•"/>
      <w:lvlJc w:val="left"/>
      <w:pPr>
        <w:tabs>
          <w:tab w:val="num" w:pos="720"/>
        </w:tabs>
        <w:ind w:left="720" w:hanging="360"/>
      </w:pPr>
      <w:rPr>
        <w:rFonts w:ascii="Arial" w:hAnsi="Arial" w:hint="default"/>
      </w:rPr>
    </w:lvl>
    <w:lvl w:ilvl="1" w:tplc="CAB41A22" w:tentative="1">
      <w:start w:val="1"/>
      <w:numFmt w:val="bullet"/>
      <w:lvlText w:val="•"/>
      <w:lvlJc w:val="left"/>
      <w:pPr>
        <w:tabs>
          <w:tab w:val="num" w:pos="1440"/>
        </w:tabs>
        <w:ind w:left="1440" w:hanging="360"/>
      </w:pPr>
      <w:rPr>
        <w:rFonts w:ascii="Arial" w:hAnsi="Arial" w:hint="default"/>
      </w:rPr>
    </w:lvl>
    <w:lvl w:ilvl="2" w:tplc="EF424570" w:tentative="1">
      <w:start w:val="1"/>
      <w:numFmt w:val="bullet"/>
      <w:lvlText w:val="•"/>
      <w:lvlJc w:val="left"/>
      <w:pPr>
        <w:tabs>
          <w:tab w:val="num" w:pos="2160"/>
        </w:tabs>
        <w:ind w:left="2160" w:hanging="360"/>
      </w:pPr>
      <w:rPr>
        <w:rFonts w:ascii="Arial" w:hAnsi="Arial" w:hint="default"/>
      </w:rPr>
    </w:lvl>
    <w:lvl w:ilvl="3" w:tplc="61462BD6">
      <w:start w:val="1"/>
      <w:numFmt w:val="bullet"/>
      <w:lvlText w:val="•"/>
      <w:lvlJc w:val="left"/>
      <w:pPr>
        <w:tabs>
          <w:tab w:val="num" w:pos="2880"/>
        </w:tabs>
        <w:ind w:left="2880" w:hanging="360"/>
      </w:pPr>
      <w:rPr>
        <w:rFonts w:ascii="Arial" w:hAnsi="Arial" w:hint="default"/>
      </w:rPr>
    </w:lvl>
    <w:lvl w:ilvl="4" w:tplc="18863008" w:tentative="1">
      <w:start w:val="1"/>
      <w:numFmt w:val="bullet"/>
      <w:lvlText w:val="•"/>
      <w:lvlJc w:val="left"/>
      <w:pPr>
        <w:tabs>
          <w:tab w:val="num" w:pos="3600"/>
        </w:tabs>
        <w:ind w:left="3600" w:hanging="360"/>
      </w:pPr>
      <w:rPr>
        <w:rFonts w:ascii="Arial" w:hAnsi="Arial" w:hint="default"/>
      </w:rPr>
    </w:lvl>
    <w:lvl w:ilvl="5" w:tplc="EB78E5AA" w:tentative="1">
      <w:start w:val="1"/>
      <w:numFmt w:val="bullet"/>
      <w:lvlText w:val="•"/>
      <w:lvlJc w:val="left"/>
      <w:pPr>
        <w:tabs>
          <w:tab w:val="num" w:pos="4320"/>
        </w:tabs>
        <w:ind w:left="4320" w:hanging="360"/>
      </w:pPr>
      <w:rPr>
        <w:rFonts w:ascii="Arial" w:hAnsi="Arial" w:hint="default"/>
      </w:rPr>
    </w:lvl>
    <w:lvl w:ilvl="6" w:tplc="3AF63B66" w:tentative="1">
      <w:start w:val="1"/>
      <w:numFmt w:val="bullet"/>
      <w:lvlText w:val="•"/>
      <w:lvlJc w:val="left"/>
      <w:pPr>
        <w:tabs>
          <w:tab w:val="num" w:pos="5040"/>
        </w:tabs>
        <w:ind w:left="5040" w:hanging="360"/>
      </w:pPr>
      <w:rPr>
        <w:rFonts w:ascii="Arial" w:hAnsi="Arial" w:hint="default"/>
      </w:rPr>
    </w:lvl>
    <w:lvl w:ilvl="7" w:tplc="38403E74" w:tentative="1">
      <w:start w:val="1"/>
      <w:numFmt w:val="bullet"/>
      <w:lvlText w:val="•"/>
      <w:lvlJc w:val="left"/>
      <w:pPr>
        <w:tabs>
          <w:tab w:val="num" w:pos="5760"/>
        </w:tabs>
        <w:ind w:left="5760" w:hanging="360"/>
      </w:pPr>
      <w:rPr>
        <w:rFonts w:ascii="Arial" w:hAnsi="Arial" w:hint="default"/>
      </w:rPr>
    </w:lvl>
    <w:lvl w:ilvl="8" w:tplc="4B020D3A" w:tentative="1">
      <w:start w:val="1"/>
      <w:numFmt w:val="bullet"/>
      <w:lvlText w:val="•"/>
      <w:lvlJc w:val="left"/>
      <w:pPr>
        <w:tabs>
          <w:tab w:val="num" w:pos="6480"/>
        </w:tabs>
        <w:ind w:left="6480" w:hanging="360"/>
      </w:pPr>
      <w:rPr>
        <w:rFonts w:ascii="Arial" w:hAnsi="Arial" w:hint="default"/>
      </w:rPr>
    </w:lvl>
  </w:abstractNum>
  <w:abstractNum w:abstractNumId="38">
    <w:nsid w:val="7A3B7589"/>
    <w:multiLevelType w:val="hybridMultilevel"/>
    <w:tmpl w:val="CC824DE0"/>
    <w:lvl w:ilvl="0" w:tplc="1DFE1ABA">
      <w:start w:val="1"/>
      <w:numFmt w:val="decimal"/>
      <w:lvlText w:val="%1."/>
      <w:lvlJc w:val="left"/>
      <w:pPr>
        <w:tabs>
          <w:tab w:val="num" w:pos="720"/>
        </w:tabs>
        <w:ind w:left="720" w:hanging="360"/>
      </w:pPr>
    </w:lvl>
    <w:lvl w:ilvl="1" w:tplc="A4BA1B8C" w:tentative="1">
      <w:start w:val="1"/>
      <w:numFmt w:val="decimal"/>
      <w:lvlText w:val="%2."/>
      <w:lvlJc w:val="left"/>
      <w:pPr>
        <w:tabs>
          <w:tab w:val="num" w:pos="1440"/>
        </w:tabs>
        <w:ind w:left="1440" w:hanging="360"/>
      </w:pPr>
    </w:lvl>
    <w:lvl w:ilvl="2" w:tplc="227403D4" w:tentative="1">
      <w:start w:val="1"/>
      <w:numFmt w:val="decimal"/>
      <w:lvlText w:val="%3."/>
      <w:lvlJc w:val="left"/>
      <w:pPr>
        <w:tabs>
          <w:tab w:val="num" w:pos="2160"/>
        </w:tabs>
        <w:ind w:left="2160" w:hanging="360"/>
      </w:pPr>
    </w:lvl>
    <w:lvl w:ilvl="3" w:tplc="17B6FF38" w:tentative="1">
      <w:start w:val="1"/>
      <w:numFmt w:val="decimal"/>
      <w:lvlText w:val="%4."/>
      <w:lvlJc w:val="left"/>
      <w:pPr>
        <w:tabs>
          <w:tab w:val="num" w:pos="2880"/>
        </w:tabs>
        <w:ind w:left="2880" w:hanging="360"/>
      </w:pPr>
    </w:lvl>
    <w:lvl w:ilvl="4" w:tplc="C5A28452" w:tentative="1">
      <w:start w:val="1"/>
      <w:numFmt w:val="decimal"/>
      <w:lvlText w:val="%5."/>
      <w:lvlJc w:val="left"/>
      <w:pPr>
        <w:tabs>
          <w:tab w:val="num" w:pos="3600"/>
        </w:tabs>
        <w:ind w:left="3600" w:hanging="360"/>
      </w:pPr>
    </w:lvl>
    <w:lvl w:ilvl="5" w:tplc="D6E471D6" w:tentative="1">
      <w:start w:val="1"/>
      <w:numFmt w:val="decimal"/>
      <w:lvlText w:val="%6."/>
      <w:lvlJc w:val="left"/>
      <w:pPr>
        <w:tabs>
          <w:tab w:val="num" w:pos="4320"/>
        </w:tabs>
        <w:ind w:left="4320" w:hanging="360"/>
      </w:pPr>
    </w:lvl>
    <w:lvl w:ilvl="6" w:tplc="92FE9976" w:tentative="1">
      <w:start w:val="1"/>
      <w:numFmt w:val="decimal"/>
      <w:lvlText w:val="%7."/>
      <w:lvlJc w:val="left"/>
      <w:pPr>
        <w:tabs>
          <w:tab w:val="num" w:pos="5040"/>
        </w:tabs>
        <w:ind w:left="5040" w:hanging="360"/>
      </w:pPr>
    </w:lvl>
    <w:lvl w:ilvl="7" w:tplc="D42E6D3C" w:tentative="1">
      <w:start w:val="1"/>
      <w:numFmt w:val="decimal"/>
      <w:lvlText w:val="%8."/>
      <w:lvlJc w:val="left"/>
      <w:pPr>
        <w:tabs>
          <w:tab w:val="num" w:pos="5760"/>
        </w:tabs>
        <w:ind w:left="5760" w:hanging="360"/>
      </w:pPr>
    </w:lvl>
    <w:lvl w:ilvl="8" w:tplc="1BFA88CE" w:tentative="1">
      <w:start w:val="1"/>
      <w:numFmt w:val="decimal"/>
      <w:lvlText w:val="%9."/>
      <w:lvlJc w:val="left"/>
      <w:pPr>
        <w:tabs>
          <w:tab w:val="num" w:pos="6480"/>
        </w:tabs>
        <w:ind w:left="6480" w:hanging="360"/>
      </w:pPr>
    </w:lvl>
  </w:abstractNum>
  <w:num w:numId="1">
    <w:abstractNumId w:val="20"/>
  </w:num>
  <w:num w:numId="2">
    <w:abstractNumId w:val="0"/>
  </w:num>
  <w:num w:numId="3">
    <w:abstractNumId w:val="12"/>
  </w:num>
  <w:num w:numId="4">
    <w:abstractNumId w:val="1"/>
  </w:num>
  <w:num w:numId="5">
    <w:abstractNumId w:val="4"/>
  </w:num>
  <w:num w:numId="6">
    <w:abstractNumId w:val="26"/>
  </w:num>
  <w:num w:numId="7">
    <w:abstractNumId w:val="22"/>
  </w:num>
  <w:num w:numId="8">
    <w:abstractNumId w:val="24"/>
  </w:num>
  <w:num w:numId="9">
    <w:abstractNumId w:val="5"/>
  </w:num>
  <w:num w:numId="10">
    <w:abstractNumId w:val="10"/>
  </w:num>
  <w:num w:numId="11">
    <w:abstractNumId w:val="7"/>
  </w:num>
  <w:num w:numId="12">
    <w:abstractNumId w:val="16"/>
  </w:num>
  <w:num w:numId="13">
    <w:abstractNumId w:val="19"/>
  </w:num>
  <w:num w:numId="14">
    <w:abstractNumId w:val="30"/>
  </w:num>
  <w:num w:numId="15">
    <w:abstractNumId w:val="8"/>
  </w:num>
  <w:num w:numId="16">
    <w:abstractNumId w:val="28"/>
  </w:num>
  <w:num w:numId="17">
    <w:abstractNumId w:val="11"/>
  </w:num>
  <w:num w:numId="18">
    <w:abstractNumId w:val="36"/>
  </w:num>
  <w:num w:numId="19">
    <w:abstractNumId w:val="27"/>
  </w:num>
  <w:num w:numId="20">
    <w:abstractNumId w:val="21"/>
  </w:num>
  <w:num w:numId="21">
    <w:abstractNumId w:val="32"/>
  </w:num>
  <w:num w:numId="22">
    <w:abstractNumId w:val="34"/>
  </w:num>
  <w:num w:numId="23">
    <w:abstractNumId w:val="3"/>
  </w:num>
  <w:num w:numId="24">
    <w:abstractNumId w:val="15"/>
  </w:num>
  <w:num w:numId="25">
    <w:abstractNumId w:val="2"/>
  </w:num>
  <w:num w:numId="26">
    <w:abstractNumId w:val="31"/>
  </w:num>
  <w:num w:numId="27">
    <w:abstractNumId w:val="13"/>
  </w:num>
  <w:num w:numId="28">
    <w:abstractNumId w:val="25"/>
  </w:num>
  <w:num w:numId="29">
    <w:abstractNumId w:val="35"/>
  </w:num>
  <w:num w:numId="30">
    <w:abstractNumId w:val="23"/>
  </w:num>
  <w:num w:numId="31">
    <w:abstractNumId w:val="33"/>
  </w:num>
  <w:num w:numId="32">
    <w:abstractNumId w:val="29"/>
  </w:num>
  <w:num w:numId="33">
    <w:abstractNumId w:val="18"/>
  </w:num>
  <w:num w:numId="34">
    <w:abstractNumId w:val="37"/>
  </w:num>
  <w:num w:numId="35">
    <w:abstractNumId w:val="9"/>
  </w:num>
  <w:num w:numId="36">
    <w:abstractNumId w:val="17"/>
  </w:num>
  <w:num w:numId="37">
    <w:abstractNumId w:val="14"/>
  </w:num>
  <w:num w:numId="38">
    <w:abstractNumId w:val="38"/>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28C4"/>
    <w:rsid w:val="00000BCC"/>
    <w:rsid w:val="00013369"/>
    <w:rsid w:val="0001483C"/>
    <w:rsid w:val="00020EB5"/>
    <w:rsid w:val="00021D3E"/>
    <w:rsid w:val="0002281A"/>
    <w:rsid w:val="00023764"/>
    <w:rsid w:val="000275D3"/>
    <w:rsid w:val="000317A3"/>
    <w:rsid w:val="000347B2"/>
    <w:rsid w:val="00036E63"/>
    <w:rsid w:val="00037330"/>
    <w:rsid w:val="000375D2"/>
    <w:rsid w:val="000416C5"/>
    <w:rsid w:val="0004401F"/>
    <w:rsid w:val="00044E78"/>
    <w:rsid w:val="00060AC8"/>
    <w:rsid w:val="0006104B"/>
    <w:rsid w:val="00065A9D"/>
    <w:rsid w:val="00076A81"/>
    <w:rsid w:val="000840E2"/>
    <w:rsid w:val="00093BA5"/>
    <w:rsid w:val="00095B79"/>
    <w:rsid w:val="00095E65"/>
    <w:rsid w:val="000966E9"/>
    <w:rsid w:val="000A1ACF"/>
    <w:rsid w:val="000A2F86"/>
    <w:rsid w:val="000A31B5"/>
    <w:rsid w:val="000A459D"/>
    <w:rsid w:val="000C4E3F"/>
    <w:rsid w:val="000C64F8"/>
    <w:rsid w:val="000D0ADB"/>
    <w:rsid w:val="000D2B3A"/>
    <w:rsid w:val="000D538C"/>
    <w:rsid w:val="000D58DE"/>
    <w:rsid w:val="000D6E9E"/>
    <w:rsid w:val="000D7444"/>
    <w:rsid w:val="000E0CFE"/>
    <w:rsid w:val="000E3B6A"/>
    <w:rsid w:val="000E4C6C"/>
    <w:rsid w:val="000F532C"/>
    <w:rsid w:val="00103BFC"/>
    <w:rsid w:val="0010718F"/>
    <w:rsid w:val="001108C2"/>
    <w:rsid w:val="00111261"/>
    <w:rsid w:val="00111312"/>
    <w:rsid w:val="001173AC"/>
    <w:rsid w:val="001234B8"/>
    <w:rsid w:val="00123B70"/>
    <w:rsid w:val="0012491B"/>
    <w:rsid w:val="0012619F"/>
    <w:rsid w:val="0012698E"/>
    <w:rsid w:val="00131641"/>
    <w:rsid w:val="001333C9"/>
    <w:rsid w:val="00135867"/>
    <w:rsid w:val="0013767F"/>
    <w:rsid w:val="00144809"/>
    <w:rsid w:val="001457E0"/>
    <w:rsid w:val="001527C6"/>
    <w:rsid w:val="00152EB3"/>
    <w:rsid w:val="00153BBE"/>
    <w:rsid w:val="00154069"/>
    <w:rsid w:val="001543E3"/>
    <w:rsid w:val="00157645"/>
    <w:rsid w:val="00160752"/>
    <w:rsid w:val="001626DC"/>
    <w:rsid w:val="00166B02"/>
    <w:rsid w:val="0017218A"/>
    <w:rsid w:val="00174BFD"/>
    <w:rsid w:val="00177D6A"/>
    <w:rsid w:val="0018059B"/>
    <w:rsid w:val="001853F7"/>
    <w:rsid w:val="001866BD"/>
    <w:rsid w:val="0019036F"/>
    <w:rsid w:val="00190C42"/>
    <w:rsid w:val="00193D58"/>
    <w:rsid w:val="001A2B52"/>
    <w:rsid w:val="001A4B92"/>
    <w:rsid w:val="001A6FBF"/>
    <w:rsid w:val="001B2BF7"/>
    <w:rsid w:val="001B3B8E"/>
    <w:rsid w:val="001B6908"/>
    <w:rsid w:val="001B72CB"/>
    <w:rsid w:val="001C07B6"/>
    <w:rsid w:val="001C1300"/>
    <w:rsid w:val="001C44D2"/>
    <w:rsid w:val="001D3E51"/>
    <w:rsid w:val="001E1973"/>
    <w:rsid w:val="001E215B"/>
    <w:rsid w:val="001E5AFB"/>
    <w:rsid w:val="001E5E75"/>
    <w:rsid w:val="001E673F"/>
    <w:rsid w:val="001E74E0"/>
    <w:rsid w:val="001F03BF"/>
    <w:rsid w:val="001F2525"/>
    <w:rsid w:val="001F4B04"/>
    <w:rsid w:val="002014F2"/>
    <w:rsid w:val="00201D3B"/>
    <w:rsid w:val="002062DC"/>
    <w:rsid w:val="00210520"/>
    <w:rsid w:val="0021152E"/>
    <w:rsid w:val="002122E8"/>
    <w:rsid w:val="0021333B"/>
    <w:rsid w:val="002157E4"/>
    <w:rsid w:val="00216C31"/>
    <w:rsid w:val="00224338"/>
    <w:rsid w:val="002267C1"/>
    <w:rsid w:val="0023409A"/>
    <w:rsid w:val="00250E85"/>
    <w:rsid w:val="002533FB"/>
    <w:rsid w:val="0025619D"/>
    <w:rsid w:val="0025754E"/>
    <w:rsid w:val="00262712"/>
    <w:rsid w:val="00264AAF"/>
    <w:rsid w:val="00270119"/>
    <w:rsid w:val="00272A67"/>
    <w:rsid w:val="00274F05"/>
    <w:rsid w:val="00275721"/>
    <w:rsid w:val="00275A52"/>
    <w:rsid w:val="002764E6"/>
    <w:rsid w:val="00277F36"/>
    <w:rsid w:val="002808A1"/>
    <w:rsid w:val="0028166A"/>
    <w:rsid w:val="00281B96"/>
    <w:rsid w:val="00283732"/>
    <w:rsid w:val="002847D0"/>
    <w:rsid w:val="00285553"/>
    <w:rsid w:val="00287B10"/>
    <w:rsid w:val="00293BB0"/>
    <w:rsid w:val="002946DF"/>
    <w:rsid w:val="0029691A"/>
    <w:rsid w:val="00296D57"/>
    <w:rsid w:val="002A21C6"/>
    <w:rsid w:val="002A6E3A"/>
    <w:rsid w:val="002B0F7C"/>
    <w:rsid w:val="002B3F62"/>
    <w:rsid w:val="002B75A9"/>
    <w:rsid w:val="002C427B"/>
    <w:rsid w:val="002C5C92"/>
    <w:rsid w:val="002C6278"/>
    <w:rsid w:val="002C7935"/>
    <w:rsid w:val="002D143A"/>
    <w:rsid w:val="002E33D1"/>
    <w:rsid w:val="002E508C"/>
    <w:rsid w:val="002E632B"/>
    <w:rsid w:val="002E7E61"/>
    <w:rsid w:val="002F5AA4"/>
    <w:rsid w:val="002F6E1D"/>
    <w:rsid w:val="003015F7"/>
    <w:rsid w:val="00304A77"/>
    <w:rsid w:val="00304D64"/>
    <w:rsid w:val="00307C5B"/>
    <w:rsid w:val="003153F6"/>
    <w:rsid w:val="0031608D"/>
    <w:rsid w:val="00316912"/>
    <w:rsid w:val="00322D50"/>
    <w:rsid w:val="00323210"/>
    <w:rsid w:val="003243FB"/>
    <w:rsid w:val="00327E06"/>
    <w:rsid w:val="003301A4"/>
    <w:rsid w:val="00331CE8"/>
    <w:rsid w:val="003323EF"/>
    <w:rsid w:val="003335F7"/>
    <w:rsid w:val="003351AF"/>
    <w:rsid w:val="00335D03"/>
    <w:rsid w:val="00342FAD"/>
    <w:rsid w:val="00355DB2"/>
    <w:rsid w:val="00360B40"/>
    <w:rsid w:val="00363AD4"/>
    <w:rsid w:val="003662DC"/>
    <w:rsid w:val="00372C97"/>
    <w:rsid w:val="0037360D"/>
    <w:rsid w:val="00375681"/>
    <w:rsid w:val="0037731C"/>
    <w:rsid w:val="00381D7D"/>
    <w:rsid w:val="003848F2"/>
    <w:rsid w:val="00385046"/>
    <w:rsid w:val="003853F0"/>
    <w:rsid w:val="00385B1C"/>
    <w:rsid w:val="00387CFC"/>
    <w:rsid w:val="003926CF"/>
    <w:rsid w:val="00392AE9"/>
    <w:rsid w:val="00393358"/>
    <w:rsid w:val="00396D17"/>
    <w:rsid w:val="003A08D5"/>
    <w:rsid w:val="003A2DFA"/>
    <w:rsid w:val="003A6C74"/>
    <w:rsid w:val="003B08D2"/>
    <w:rsid w:val="003B5A77"/>
    <w:rsid w:val="003B622F"/>
    <w:rsid w:val="003B70CF"/>
    <w:rsid w:val="003B7D15"/>
    <w:rsid w:val="003C0A54"/>
    <w:rsid w:val="003C24F0"/>
    <w:rsid w:val="003C2AE8"/>
    <w:rsid w:val="003C2CEC"/>
    <w:rsid w:val="003C61FC"/>
    <w:rsid w:val="003C61FF"/>
    <w:rsid w:val="003C7321"/>
    <w:rsid w:val="003C7709"/>
    <w:rsid w:val="003D17FB"/>
    <w:rsid w:val="003D1F3F"/>
    <w:rsid w:val="003D1F7E"/>
    <w:rsid w:val="003D3168"/>
    <w:rsid w:val="003D3FF9"/>
    <w:rsid w:val="003E1071"/>
    <w:rsid w:val="003E443F"/>
    <w:rsid w:val="003E5E4D"/>
    <w:rsid w:val="003F1315"/>
    <w:rsid w:val="003F1A7B"/>
    <w:rsid w:val="003F3812"/>
    <w:rsid w:val="003F626D"/>
    <w:rsid w:val="003F7732"/>
    <w:rsid w:val="004006A8"/>
    <w:rsid w:val="00400E57"/>
    <w:rsid w:val="0040181F"/>
    <w:rsid w:val="00401AAD"/>
    <w:rsid w:val="004035FE"/>
    <w:rsid w:val="004054A1"/>
    <w:rsid w:val="00406004"/>
    <w:rsid w:val="00406709"/>
    <w:rsid w:val="00413B74"/>
    <w:rsid w:val="004160FC"/>
    <w:rsid w:val="004200DA"/>
    <w:rsid w:val="0042153C"/>
    <w:rsid w:val="00421FB9"/>
    <w:rsid w:val="00426E31"/>
    <w:rsid w:val="00426E3A"/>
    <w:rsid w:val="00427958"/>
    <w:rsid w:val="00430E80"/>
    <w:rsid w:val="004312B4"/>
    <w:rsid w:val="004350AF"/>
    <w:rsid w:val="004362B5"/>
    <w:rsid w:val="0043664E"/>
    <w:rsid w:val="00440A0D"/>
    <w:rsid w:val="0044428F"/>
    <w:rsid w:val="00444F9D"/>
    <w:rsid w:val="00445282"/>
    <w:rsid w:val="0044603F"/>
    <w:rsid w:val="0045271A"/>
    <w:rsid w:val="004539FF"/>
    <w:rsid w:val="00454CE4"/>
    <w:rsid w:val="004613ED"/>
    <w:rsid w:val="00466257"/>
    <w:rsid w:val="00466505"/>
    <w:rsid w:val="004731AB"/>
    <w:rsid w:val="004734C2"/>
    <w:rsid w:val="0047486D"/>
    <w:rsid w:val="00484843"/>
    <w:rsid w:val="004855B5"/>
    <w:rsid w:val="0049173B"/>
    <w:rsid w:val="00495500"/>
    <w:rsid w:val="0049700C"/>
    <w:rsid w:val="004A0E44"/>
    <w:rsid w:val="004C1619"/>
    <w:rsid w:val="004C366F"/>
    <w:rsid w:val="004D23CC"/>
    <w:rsid w:val="004D6FD4"/>
    <w:rsid w:val="004D79D6"/>
    <w:rsid w:val="004E189C"/>
    <w:rsid w:val="004E4646"/>
    <w:rsid w:val="004F2B96"/>
    <w:rsid w:val="004F4C35"/>
    <w:rsid w:val="004F5DF7"/>
    <w:rsid w:val="004F740A"/>
    <w:rsid w:val="0050006C"/>
    <w:rsid w:val="00500FA3"/>
    <w:rsid w:val="005018F9"/>
    <w:rsid w:val="00503B05"/>
    <w:rsid w:val="00505A84"/>
    <w:rsid w:val="00505E2F"/>
    <w:rsid w:val="0050659C"/>
    <w:rsid w:val="00512889"/>
    <w:rsid w:val="00512B90"/>
    <w:rsid w:val="00514100"/>
    <w:rsid w:val="00514A97"/>
    <w:rsid w:val="00515735"/>
    <w:rsid w:val="00516081"/>
    <w:rsid w:val="00516B4C"/>
    <w:rsid w:val="005214DB"/>
    <w:rsid w:val="0052457D"/>
    <w:rsid w:val="00526341"/>
    <w:rsid w:val="005264ED"/>
    <w:rsid w:val="00530013"/>
    <w:rsid w:val="00530035"/>
    <w:rsid w:val="00532385"/>
    <w:rsid w:val="0053422D"/>
    <w:rsid w:val="005453F6"/>
    <w:rsid w:val="00546888"/>
    <w:rsid w:val="00547D74"/>
    <w:rsid w:val="00551456"/>
    <w:rsid w:val="00552759"/>
    <w:rsid w:val="00553FF7"/>
    <w:rsid w:val="00555FC7"/>
    <w:rsid w:val="005570C3"/>
    <w:rsid w:val="00563ACD"/>
    <w:rsid w:val="00566FFD"/>
    <w:rsid w:val="005704FA"/>
    <w:rsid w:val="005706D4"/>
    <w:rsid w:val="00573147"/>
    <w:rsid w:val="005746CA"/>
    <w:rsid w:val="00581DF8"/>
    <w:rsid w:val="00581E0E"/>
    <w:rsid w:val="00582AE6"/>
    <w:rsid w:val="00584059"/>
    <w:rsid w:val="005859BA"/>
    <w:rsid w:val="00585D41"/>
    <w:rsid w:val="005947C2"/>
    <w:rsid w:val="00595A79"/>
    <w:rsid w:val="00596C24"/>
    <w:rsid w:val="005A0A4F"/>
    <w:rsid w:val="005A13DE"/>
    <w:rsid w:val="005A1F6B"/>
    <w:rsid w:val="005A52A1"/>
    <w:rsid w:val="005B1267"/>
    <w:rsid w:val="005B19E5"/>
    <w:rsid w:val="005B1E1D"/>
    <w:rsid w:val="005B1E71"/>
    <w:rsid w:val="005B2719"/>
    <w:rsid w:val="005B3044"/>
    <w:rsid w:val="005B4D6D"/>
    <w:rsid w:val="005C602F"/>
    <w:rsid w:val="005C6841"/>
    <w:rsid w:val="005C7D23"/>
    <w:rsid w:val="005D0E2E"/>
    <w:rsid w:val="005D1377"/>
    <w:rsid w:val="005D1387"/>
    <w:rsid w:val="005D23E1"/>
    <w:rsid w:val="005D39B6"/>
    <w:rsid w:val="005F37EC"/>
    <w:rsid w:val="005F7EB4"/>
    <w:rsid w:val="00601F57"/>
    <w:rsid w:val="00602CE2"/>
    <w:rsid w:val="00605107"/>
    <w:rsid w:val="0060627D"/>
    <w:rsid w:val="00617E9B"/>
    <w:rsid w:val="00621DE4"/>
    <w:rsid w:val="006222CD"/>
    <w:rsid w:val="006333A0"/>
    <w:rsid w:val="00636C84"/>
    <w:rsid w:val="006376CD"/>
    <w:rsid w:val="00641D46"/>
    <w:rsid w:val="0064785D"/>
    <w:rsid w:val="00650F28"/>
    <w:rsid w:val="00652E5C"/>
    <w:rsid w:val="0065324F"/>
    <w:rsid w:val="00654C1E"/>
    <w:rsid w:val="006550BD"/>
    <w:rsid w:val="00661C3E"/>
    <w:rsid w:val="00661D09"/>
    <w:rsid w:val="006620DD"/>
    <w:rsid w:val="006626A9"/>
    <w:rsid w:val="00662A5B"/>
    <w:rsid w:val="00664C3F"/>
    <w:rsid w:val="00666011"/>
    <w:rsid w:val="0067569C"/>
    <w:rsid w:val="00675B8F"/>
    <w:rsid w:val="006842F1"/>
    <w:rsid w:val="0068589C"/>
    <w:rsid w:val="0069187A"/>
    <w:rsid w:val="00691919"/>
    <w:rsid w:val="006928AE"/>
    <w:rsid w:val="0069568D"/>
    <w:rsid w:val="006962C1"/>
    <w:rsid w:val="006974A5"/>
    <w:rsid w:val="00697BD4"/>
    <w:rsid w:val="006A65AC"/>
    <w:rsid w:val="006B1B04"/>
    <w:rsid w:val="006B6B09"/>
    <w:rsid w:val="006B6C10"/>
    <w:rsid w:val="006B7F74"/>
    <w:rsid w:val="006C1824"/>
    <w:rsid w:val="006C7861"/>
    <w:rsid w:val="006D501E"/>
    <w:rsid w:val="006D7B8E"/>
    <w:rsid w:val="006E1668"/>
    <w:rsid w:val="006E2795"/>
    <w:rsid w:val="006E4B34"/>
    <w:rsid w:val="006E66AE"/>
    <w:rsid w:val="006F1440"/>
    <w:rsid w:val="006F216B"/>
    <w:rsid w:val="006F4E98"/>
    <w:rsid w:val="006F506E"/>
    <w:rsid w:val="006F7F99"/>
    <w:rsid w:val="0070610B"/>
    <w:rsid w:val="007103D5"/>
    <w:rsid w:val="007171BC"/>
    <w:rsid w:val="00717C78"/>
    <w:rsid w:val="0073116F"/>
    <w:rsid w:val="0073168F"/>
    <w:rsid w:val="00732ADF"/>
    <w:rsid w:val="007361AB"/>
    <w:rsid w:val="00737146"/>
    <w:rsid w:val="007472BB"/>
    <w:rsid w:val="00751C52"/>
    <w:rsid w:val="007533A3"/>
    <w:rsid w:val="00756D3D"/>
    <w:rsid w:val="00760C38"/>
    <w:rsid w:val="00762950"/>
    <w:rsid w:val="00765CEC"/>
    <w:rsid w:val="00767026"/>
    <w:rsid w:val="00772FC6"/>
    <w:rsid w:val="00775966"/>
    <w:rsid w:val="007822AD"/>
    <w:rsid w:val="00784CF4"/>
    <w:rsid w:val="00786B1D"/>
    <w:rsid w:val="00786BA9"/>
    <w:rsid w:val="00791A37"/>
    <w:rsid w:val="00791BE7"/>
    <w:rsid w:val="007A2355"/>
    <w:rsid w:val="007A3D3E"/>
    <w:rsid w:val="007A5264"/>
    <w:rsid w:val="007A5CB9"/>
    <w:rsid w:val="007A6F98"/>
    <w:rsid w:val="007B098D"/>
    <w:rsid w:val="007B4D65"/>
    <w:rsid w:val="007C2E05"/>
    <w:rsid w:val="007C3CED"/>
    <w:rsid w:val="007D05E2"/>
    <w:rsid w:val="007D08BC"/>
    <w:rsid w:val="007D6B0B"/>
    <w:rsid w:val="007E3AC3"/>
    <w:rsid w:val="007F232C"/>
    <w:rsid w:val="007F375A"/>
    <w:rsid w:val="007F3C12"/>
    <w:rsid w:val="007F48DB"/>
    <w:rsid w:val="007F6AF2"/>
    <w:rsid w:val="00804A6B"/>
    <w:rsid w:val="00807BF0"/>
    <w:rsid w:val="008111D1"/>
    <w:rsid w:val="008139EC"/>
    <w:rsid w:val="00825D49"/>
    <w:rsid w:val="008274F2"/>
    <w:rsid w:val="00832885"/>
    <w:rsid w:val="008329FE"/>
    <w:rsid w:val="00832AF8"/>
    <w:rsid w:val="00832C5A"/>
    <w:rsid w:val="00835D9E"/>
    <w:rsid w:val="00837D3C"/>
    <w:rsid w:val="00840068"/>
    <w:rsid w:val="00840EB4"/>
    <w:rsid w:val="0084287D"/>
    <w:rsid w:val="00843D3C"/>
    <w:rsid w:val="00844782"/>
    <w:rsid w:val="0084609F"/>
    <w:rsid w:val="00853A20"/>
    <w:rsid w:val="00856969"/>
    <w:rsid w:val="00856F94"/>
    <w:rsid w:val="00857E13"/>
    <w:rsid w:val="00862071"/>
    <w:rsid w:val="008624B7"/>
    <w:rsid w:val="00862B7E"/>
    <w:rsid w:val="00863193"/>
    <w:rsid w:val="008653EC"/>
    <w:rsid w:val="008660AC"/>
    <w:rsid w:val="00866761"/>
    <w:rsid w:val="00870664"/>
    <w:rsid w:val="00880071"/>
    <w:rsid w:val="00880430"/>
    <w:rsid w:val="00885024"/>
    <w:rsid w:val="008876C5"/>
    <w:rsid w:val="00887DD3"/>
    <w:rsid w:val="00891B6C"/>
    <w:rsid w:val="0089541C"/>
    <w:rsid w:val="00896A75"/>
    <w:rsid w:val="00896C3C"/>
    <w:rsid w:val="00897C14"/>
    <w:rsid w:val="008A0F47"/>
    <w:rsid w:val="008A256C"/>
    <w:rsid w:val="008A5409"/>
    <w:rsid w:val="008B4C6C"/>
    <w:rsid w:val="008B67DB"/>
    <w:rsid w:val="008C01C1"/>
    <w:rsid w:val="008C5ABB"/>
    <w:rsid w:val="008C5CD1"/>
    <w:rsid w:val="008D43C5"/>
    <w:rsid w:val="008D5CFA"/>
    <w:rsid w:val="008E03D8"/>
    <w:rsid w:val="008E1789"/>
    <w:rsid w:val="008E2EB3"/>
    <w:rsid w:val="008E63D4"/>
    <w:rsid w:val="00910F50"/>
    <w:rsid w:val="00911911"/>
    <w:rsid w:val="009132B5"/>
    <w:rsid w:val="00925D45"/>
    <w:rsid w:val="00931899"/>
    <w:rsid w:val="00936E38"/>
    <w:rsid w:val="00937ED4"/>
    <w:rsid w:val="00942553"/>
    <w:rsid w:val="009472DB"/>
    <w:rsid w:val="009514F2"/>
    <w:rsid w:val="0095254C"/>
    <w:rsid w:val="00955261"/>
    <w:rsid w:val="0095545B"/>
    <w:rsid w:val="0095706C"/>
    <w:rsid w:val="009617DB"/>
    <w:rsid w:val="00964437"/>
    <w:rsid w:val="00964BDB"/>
    <w:rsid w:val="0096511B"/>
    <w:rsid w:val="009666C0"/>
    <w:rsid w:val="00966D5E"/>
    <w:rsid w:val="00966FE6"/>
    <w:rsid w:val="00972AED"/>
    <w:rsid w:val="00973C0D"/>
    <w:rsid w:val="00974501"/>
    <w:rsid w:val="00974577"/>
    <w:rsid w:val="00976D54"/>
    <w:rsid w:val="00980DB2"/>
    <w:rsid w:val="00981D96"/>
    <w:rsid w:val="00983286"/>
    <w:rsid w:val="00984FE0"/>
    <w:rsid w:val="00985BC5"/>
    <w:rsid w:val="00987159"/>
    <w:rsid w:val="00987176"/>
    <w:rsid w:val="00995963"/>
    <w:rsid w:val="00996320"/>
    <w:rsid w:val="009976BF"/>
    <w:rsid w:val="009A02CD"/>
    <w:rsid w:val="009A3BD3"/>
    <w:rsid w:val="009A7AA8"/>
    <w:rsid w:val="009A7E93"/>
    <w:rsid w:val="009B0188"/>
    <w:rsid w:val="009B0B8F"/>
    <w:rsid w:val="009B1057"/>
    <w:rsid w:val="009B47EC"/>
    <w:rsid w:val="009C05B4"/>
    <w:rsid w:val="009C2DC3"/>
    <w:rsid w:val="009C3662"/>
    <w:rsid w:val="009D1F4D"/>
    <w:rsid w:val="009D6D6F"/>
    <w:rsid w:val="009E3477"/>
    <w:rsid w:val="009E4C91"/>
    <w:rsid w:val="009F2B1C"/>
    <w:rsid w:val="00A0332E"/>
    <w:rsid w:val="00A050FE"/>
    <w:rsid w:val="00A074D9"/>
    <w:rsid w:val="00A33A3E"/>
    <w:rsid w:val="00A35D1F"/>
    <w:rsid w:val="00A417A2"/>
    <w:rsid w:val="00A42997"/>
    <w:rsid w:val="00A45FBF"/>
    <w:rsid w:val="00A52FE4"/>
    <w:rsid w:val="00A55CF7"/>
    <w:rsid w:val="00A56311"/>
    <w:rsid w:val="00A5662D"/>
    <w:rsid w:val="00A64A77"/>
    <w:rsid w:val="00A73FA9"/>
    <w:rsid w:val="00A75C88"/>
    <w:rsid w:val="00A777F5"/>
    <w:rsid w:val="00A77BC3"/>
    <w:rsid w:val="00A8634B"/>
    <w:rsid w:val="00A8787A"/>
    <w:rsid w:val="00A95546"/>
    <w:rsid w:val="00A96E37"/>
    <w:rsid w:val="00AA4598"/>
    <w:rsid w:val="00AA48FA"/>
    <w:rsid w:val="00AB2A73"/>
    <w:rsid w:val="00AB2DA9"/>
    <w:rsid w:val="00AB5E87"/>
    <w:rsid w:val="00AB7346"/>
    <w:rsid w:val="00AB7621"/>
    <w:rsid w:val="00AC12DA"/>
    <w:rsid w:val="00AC2614"/>
    <w:rsid w:val="00AC3C5B"/>
    <w:rsid w:val="00AD5A82"/>
    <w:rsid w:val="00AD6CE3"/>
    <w:rsid w:val="00AE063F"/>
    <w:rsid w:val="00AE2E47"/>
    <w:rsid w:val="00AE4AB0"/>
    <w:rsid w:val="00AF1B58"/>
    <w:rsid w:val="00AF3E86"/>
    <w:rsid w:val="00AF53F6"/>
    <w:rsid w:val="00AF6721"/>
    <w:rsid w:val="00B00464"/>
    <w:rsid w:val="00B0078C"/>
    <w:rsid w:val="00B013C6"/>
    <w:rsid w:val="00B03FEF"/>
    <w:rsid w:val="00B17356"/>
    <w:rsid w:val="00B226B2"/>
    <w:rsid w:val="00B24984"/>
    <w:rsid w:val="00B26AC7"/>
    <w:rsid w:val="00B30E9B"/>
    <w:rsid w:val="00B31411"/>
    <w:rsid w:val="00B33512"/>
    <w:rsid w:val="00B34F0B"/>
    <w:rsid w:val="00B3697E"/>
    <w:rsid w:val="00B3799E"/>
    <w:rsid w:val="00B41689"/>
    <w:rsid w:val="00B47327"/>
    <w:rsid w:val="00B512D6"/>
    <w:rsid w:val="00B531D3"/>
    <w:rsid w:val="00B532EC"/>
    <w:rsid w:val="00B53D5C"/>
    <w:rsid w:val="00B54613"/>
    <w:rsid w:val="00B57E05"/>
    <w:rsid w:val="00B617F1"/>
    <w:rsid w:val="00B6331E"/>
    <w:rsid w:val="00B64941"/>
    <w:rsid w:val="00B65D67"/>
    <w:rsid w:val="00B67530"/>
    <w:rsid w:val="00B725C9"/>
    <w:rsid w:val="00B7452A"/>
    <w:rsid w:val="00B76C4D"/>
    <w:rsid w:val="00B817B6"/>
    <w:rsid w:val="00B83719"/>
    <w:rsid w:val="00B913A4"/>
    <w:rsid w:val="00B91CCE"/>
    <w:rsid w:val="00B93A6C"/>
    <w:rsid w:val="00B96D18"/>
    <w:rsid w:val="00BA378E"/>
    <w:rsid w:val="00BA5CEB"/>
    <w:rsid w:val="00BA60A6"/>
    <w:rsid w:val="00BA6CC7"/>
    <w:rsid w:val="00BB1022"/>
    <w:rsid w:val="00BB1B43"/>
    <w:rsid w:val="00BB50AA"/>
    <w:rsid w:val="00BB606E"/>
    <w:rsid w:val="00BB7224"/>
    <w:rsid w:val="00BC14EA"/>
    <w:rsid w:val="00BC39A5"/>
    <w:rsid w:val="00BC5F5E"/>
    <w:rsid w:val="00BD02EF"/>
    <w:rsid w:val="00BD2C30"/>
    <w:rsid w:val="00BD7076"/>
    <w:rsid w:val="00BE2CEE"/>
    <w:rsid w:val="00BE428D"/>
    <w:rsid w:val="00BE6734"/>
    <w:rsid w:val="00BE72EA"/>
    <w:rsid w:val="00BF1F7A"/>
    <w:rsid w:val="00BF325F"/>
    <w:rsid w:val="00C02F6C"/>
    <w:rsid w:val="00C03368"/>
    <w:rsid w:val="00C03C95"/>
    <w:rsid w:val="00C05EAA"/>
    <w:rsid w:val="00C10C10"/>
    <w:rsid w:val="00C11C87"/>
    <w:rsid w:val="00C12248"/>
    <w:rsid w:val="00C12735"/>
    <w:rsid w:val="00C14CCC"/>
    <w:rsid w:val="00C20415"/>
    <w:rsid w:val="00C244DD"/>
    <w:rsid w:val="00C33978"/>
    <w:rsid w:val="00C33F02"/>
    <w:rsid w:val="00C35ABB"/>
    <w:rsid w:val="00C40700"/>
    <w:rsid w:val="00C4123E"/>
    <w:rsid w:val="00C41EDE"/>
    <w:rsid w:val="00C42383"/>
    <w:rsid w:val="00C4536C"/>
    <w:rsid w:val="00C460AB"/>
    <w:rsid w:val="00C510F9"/>
    <w:rsid w:val="00C52FD5"/>
    <w:rsid w:val="00C56659"/>
    <w:rsid w:val="00C56ECB"/>
    <w:rsid w:val="00C61BD4"/>
    <w:rsid w:val="00C61D1E"/>
    <w:rsid w:val="00C628C4"/>
    <w:rsid w:val="00C65476"/>
    <w:rsid w:val="00C71A06"/>
    <w:rsid w:val="00C81246"/>
    <w:rsid w:val="00C82F17"/>
    <w:rsid w:val="00C908AD"/>
    <w:rsid w:val="00C90F74"/>
    <w:rsid w:val="00C92532"/>
    <w:rsid w:val="00C9492F"/>
    <w:rsid w:val="00C97134"/>
    <w:rsid w:val="00CB2B4F"/>
    <w:rsid w:val="00CB49A2"/>
    <w:rsid w:val="00CB760A"/>
    <w:rsid w:val="00CC539D"/>
    <w:rsid w:val="00CC5DA6"/>
    <w:rsid w:val="00CC6EA7"/>
    <w:rsid w:val="00CC7821"/>
    <w:rsid w:val="00CD0DAF"/>
    <w:rsid w:val="00CD4AED"/>
    <w:rsid w:val="00CD4FFE"/>
    <w:rsid w:val="00CD5400"/>
    <w:rsid w:val="00CD6441"/>
    <w:rsid w:val="00CD7C76"/>
    <w:rsid w:val="00CE0F45"/>
    <w:rsid w:val="00CE1600"/>
    <w:rsid w:val="00CE5B34"/>
    <w:rsid w:val="00CF00ED"/>
    <w:rsid w:val="00CF33AC"/>
    <w:rsid w:val="00CF3945"/>
    <w:rsid w:val="00CF6826"/>
    <w:rsid w:val="00D00582"/>
    <w:rsid w:val="00D02137"/>
    <w:rsid w:val="00D03989"/>
    <w:rsid w:val="00D03F1A"/>
    <w:rsid w:val="00D07E9E"/>
    <w:rsid w:val="00D10160"/>
    <w:rsid w:val="00D177AE"/>
    <w:rsid w:val="00D30B2A"/>
    <w:rsid w:val="00D3598E"/>
    <w:rsid w:val="00D408B7"/>
    <w:rsid w:val="00D4127F"/>
    <w:rsid w:val="00D42ACB"/>
    <w:rsid w:val="00D45837"/>
    <w:rsid w:val="00D46832"/>
    <w:rsid w:val="00D54AC0"/>
    <w:rsid w:val="00D576E4"/>
    <w:rsid w:val="00D607F6"/>
    <w:rsid w:val="00D60BC4"/>
    <w:rsid w:val="00D62527"/>
    <w:rsid w:val="00D70772"/>
    <w:rsid w:val="00D71A27"/>
    <w:rsid w:val="00D74D58"/>
    <w:rsid w:val="00D80CD4"/>
    <w:rsid w:val="00D8264A"/>
    <w:rsid w:val="00D847C0"/>
    <w:rsid w:val="00D8682F"/>
    <w:rsid w:val="00D915E0"/>
    <w:rsid w:val="00D956B7"/>
    <w:rsid w:val="00D95CE7"/>
    <w:rsid w:val="00DA51C7"/>
    <w:rsid w:val="00DA5E6F"/>
    <w:rsid w:val="00DA6758"/>
    <w:rsid w:val="00DC5290"/>
    <w:rsid w:val="00DD2FCB"/>
    <w:rsid w:val="00DD37F2"/>
    <w:rsid w:val="00DD3DDD"/>
    <w:rsid w:val="00DD490D"/>
    <w:rsid w:val="00DD5EBE"/>
    <w:rsid w:val="00DD7B6A"/>
    <w:rsid w:val="00DE2520"/>
    <w:rsid w:val="00DE4FFD"/>
    <w:rsid w:val="00DE5539"/>
    <w:rsid w:val="00DE6288"/>
    <w:rsid w:val="00DE746E"/>
    <w:rsid w:val="00E06852"/>
    <w:rsid w:val="00E1639E"/>
    <w:rsid w:val="00E234E7"/>
    <w:rsid w:val="00E245B4"/>
    <w:rsid w:val="00E251BE"/>
    <w:rsid w:val="00E269D5"/>
    <w:rsid w:val="00E32177"/>
    <w:rsid w:val="00E35AC3"/>
    <w:rsid w:val="00E4172F"/>
    <w:rsid w:val="00E4417F"/>
    <w:rsid w:val="00E44748"/>
    <w:rsid w:val="00E5375D"/>
    <w:rsid w:val="00E54EC8"/>
    <w:rsid w:val="00E551A7"/>
    <w:rsid w:val="00E623E2"/>
    <w:rsid w:val="00E63EE2"/>
    <w:rsid w:val="00E71182"/>
    <w:rsid w:val="00E72434"/>
    <w:rsid w:val="00E7390B"/>
    <w:rsid w:val="00E73A7C"/>
    <w:rsid w:val="00E752D6"/>
    <w:rsid w:val="00E77068"/>
    <w:rsid w:val="00E804F5"/>
    <w:rsid w:val="00E82F0B"/>
    <w:rsid w:val="00E843C8"/>
    <w:rsid w:val="00E84C9E"/>
    <w:rsid w:val="00E866D5"/>
    <w:rsid w:val="00E9217F"/>
    <w:rsid w:val="00E9480E"/>
    <w:rsid w:val="00E963D7"/>
    <w:rsid w:val="00E96FF3"/>
    <w:rsid w:val="00E979C0"/>
    <w:rsid w:val="00EB06CC"/>
    <w:rsid w:val="00EB0B2A"/>
    <w:rsid w:val="00EB1616"/>
    <w:rsid w:val="00EB3D23"/>
    <w:rsid w:val="00EB4557"/>
    <w:rsid w:val="00EB7844"/>
    <w:rsid w:val="00EC03FD"/>
    <w:rsid w:val="00EC0A89"/>
    <w:rsid w:val="00EC2D54"/>
    <w:rsid w:val="00EC4C52"/>
    <w:rsid w:val="00EC60C6"/>
    <w:rsid w:val="00ED204E"/>
    <w:rsid w:val="00ED250B"/>
    <w:rsid w:val="00ED63F7"/>
    <w:rsid w:val="00ED6B41"/>
    <w:rsid w:val="00EF04CC"/>
    <w:rsid w:val="00EF75C6"/>
    <w:rsid w:val="00EF7F2C"/>
    <w:rsid w:val="00F01408"/>
    <w:rsid w:val="00F032E4"/>
    <w:rsid w:val="00F03B16"/>
    <w:rsid w:val="00F0462B"/>
    <w:rsid w:val="00F05C4D"/>
    <w:rsid w:val="00F05C69"/>
    <w:rsid w:val="00F05DB7"/>
    <w:rsid w:val="00F066D2"/>
    <w:rsid w:val="00F06D2D"/>
    <w:rsid w:val="00F07B89"/>
    <w:rsid w:val="00F07D3D"/>
    <w:rsid w:val="00F15702"/>
    <w:rsid w:val="00F16831"/>
    <w:rsid w:val="00F17CB8"/>
    <w:rsid w:val="00F209B2"/>
    <w:rsid w:val="00F26CE4"/>
    <w:rsid w:val="00F33EB5"/>
    <w:rsid w:val="00F375F9"/>
    <w:rsid w:val="00F431D6"/>
    <w:rsid w:val="00F43CFC"/>
    <w:rsid w:val="00F462A5"/>
    <w:rsid w:val="00F522F4"/>
    <w:rsid w:val="00F53ACF"/>
    <w:rsid w:val="00F54BA4"/>
    <w:rsid w:val="00F555CB"/>
    <w:rsid w:val="00F60821"/>
    <w:rsid w:val="00F60850"/>
    <w:rsid w:val="00F60F44"/>
    <w:rsid w:val="00F61EF7"/>
    <w:rsid w:val="00F625AB"/>
    <w:rsid w:val="00F67840"/>
    <w:rsid w:val="00F71FEB"/>
    <w:rsid w:val="00F74A39"/>
    <w:rsid w:val="00F75264"/>
    <w:rsid w:val="00F75B35"/>
    <w:rsid w:val="00F770E7"/>
    <w:rsid w:val="00F81A34"/>
    <w:rsid w:val="00F81F0E"/>
    <w:rsid w:val="00F87FFB"/>
    <w:rsid w:val="00F9013F"/>
    <w:rsid w:val="00F90AD4"/>
    <w:rsid w:val="00F91AAA"/>
    <w:rsid w:val="00F955D5"/>
    <w:rsid w:val="00F96DA4"/>
    <w:rsid w:val="00FA45EA"/>
    <w:rsid w:val="00FA5031"/>
    <w:rsid w:val="00FB055C"/>
    <w:rsid w:val="00FB681F"/>
    <w:rsid w:val="00FC0DDA"/>
    <w:rsid w:val="00FC10F6"/>
    <w:rsid w:val="00FC4E9F"/>
    <w:rsid w:val="00FC5A0C"/>
    <w:rsid w:val="00FD20E3"/>
    <w:rsid w:val="00FD255F"/>
    <w:rsid w:val="00FD26CB"/>
    <w:rsid w:val="00FD6420"/>
    <w:rsid w:val="00FE0614"/>
    <w:rsid w:val="00FE07AD"/>
    <w:rsid w:val="00FE3EC4"/>
    <w:rsid w:val="00FE5EEF"/>
    <w:rsid w:val="00FE65B1"/>
    <w:rsid w:val="00FF353E"/>
    <w:rsid w:val="00FF5AED"/>
    <w:rsid w:val="00FF5B2E"/>
    <w:rsid w:val="00FF5FC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0"/>
    <w:uiPriority w:val="9"/>
    <w:qFormat/>
    <w:rsid w:val="00F462A5"/>
    <w:pPr>
      <w:keepNext/>
      <w:spacing w:before="180" w:after="180" w:line="720" w:lineRule="auto"/>
      <w:outlineLvl w:val="0"/>
    </w:pPr>
    <w:rPr>
      <w:rFonts w:ascii="Times New Roman" w:eastAsia="Times New Roman" w:hAnsi="Times New Roman" w:cs="Times New Roman"/>
      <w:b/>
      <w:bCs/>
      <w:kern w:val="52"/>
      <w:sz w:val="40"/>
      <w:szCs w:val="40"/>
    </w:rPr>
  </w:style>
  <w:style w:type="paragraph" w:styleId="2">
    <w:name w:val="heading 2"/>
    <w:basedOn w:val="a"/>
    <w:next w:val="a"/>
    <w:link w:val="20"/>
    <w:uiPriority w:val="99"/>
    <w:qFormat/>
    <w:rsid w:val="001A2B52"/>
    <w:pPr>
      <w:keepNext/>
      <w:widowControl/>
      <w:spacing w:before="240" w:after="60" w:line="276" w:lineRule="auto"/>
      <w:outlineLvl w:val="1"/>
    </w:pPr>
    <w:rPr>
      <w:rFonts w:ascii="Arial" w:eastAsia="Times New Roman" w:hAnsi="Arial" w:cs="Arial"/>
      <w:b/>
      <w:bCs/>
      <w:i/>
      <w:iCs/>
      <w:kern w:val="0"/>
      <w:sz w:val="28"/>
      <w:szCs w:val="28"/>
      <w:lang w:val="en-GB" w:eastAsia="en-US"/>
    </w:rPr>
  </w:style>
  <w:style w:type="paragraph" w:styleId="3">
    <w:name w:val="heading 3"/>
    <w:basedOn w:val="a"/>
    <w:next w:val="a"/>
    <w:link w:val="30"/>
    <w:uiPriority w:val="9"/>
    <w:semiHidden/>
    <w:unhideWhenUsed/>
    <w:qFormat/>
    <w:rsid w:val="0052457D"/>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uiPriority w:val="99"/>
    <w:qFormat/>
    <w:rsid w:val="001A2B52"/>
    <w:pPr>
      <w:keepNext/>
      <w:widowControl/>
      <w:overflowPunct w:val="0"/>
      <w:autoSpaceDE w:val="0"/>
      <w:autoSpaceDN w:val="0"/>
      <w:adjustRightInd w:val="0"/>
      <w:jc w:val="right"/>
      <w:outlineLvl w:val="3"/>
    </w:pPr>
    <w:rPr>
      <w:rFonts w:ascii="Comic Sans MS" w:eastAsia="Times New Roman" w:hAnsi="Comic Sans MS" w:cs="Times New Roman"/>
      <w:b/>
      <w:kern w:val="0"/>
      <w:sz w:val="56"/>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C3C5B"/>
    <w:pPr>
      <w:tabs>
        <w:tab w:val="center" w:pos="4153"/>
        <w:tab w:val="right" w:pos="8306"/>
      </w:tabs>
      <w:snapToGrid w:val="0"/>
    </w:pPr>
    <w:rPr>
      <w:sz w:val="20"/>
      <w:szCs w:val="20"/>
    </w:rPr>
  </w:style>
  <w:style w:type="character" w:customStyle="1" w:styleId="a4">
    <w:name w:val="頁首 字元"/>
    <w:basedOn w:val="a0"/>
    <w:link w:val="a3"/>
    <w:uiPriority w:val="99"/>
    <w:rsid w:val="00AC3C5B"/>
    <w:rPr>
      <w:sz w:val="20"/>
      <w:szCs w:val="20"/>
    </w:rPr>
  </w:style>
  <w:style w:type="paragraph" w:styleId="a5">
    <w:name w:val="footer"/>
    <w:basedOn w:val="a"/>
    <w:link w:val="a6"/>
    <w:uiPriority w:val="99"/>
    <w:unhideWhenUsed/>
    <w:rsid w:val="00AC3C5B"/>
    <w:pPr>
      <w:tabs>
        <w:tab w:val="center" w:pos="4153"/>
        <w:tab w:val="right" w:pos="8306"/>
      </w:tabs>
      <w:snapToGrid w:val="0"/>
    </w:pPr>
    <w:rPr>
      <w:sz w:val="20"/>
      <w:szCs w:val="20"/>
    </w:rPr>
  </w:style>
  <w:style w:type="character" w:customStyle="1" w:styleId="a6">
    <w:name w:val="頁尾 字元"/>
    <w:basedOn w:val="a0"/>
    <w:link w:val="a5"/>
    <w:uiPriority w:val="99"/>
    <w:rsid w:val="00AC3C5B"/>
    <w:rPr>
      <w:sz w:val="20"/>
      <w:szCs w:val="20"/>
    </w:rPr>
  </w:style>
  <w:style w:type="character" w:customStyle="1" w:styleId="20">
    <w:name w:val="標題 2 字元"/>
    <w:basedOn w:val="a0"/>
    <w:link w:val="2"/>
    <w:uiPriority w:val="99"/>
    <w:rsid w:val="001A2B52"/>
    <w:rPr>
      <w:rFonts w:ascii="Arial" w:eastAsia="Times New Roman" w:hAnsi="Arial" w:cs="Arial"/>
      <w:b/>
      <w:bCs/>
      <w:i/>
      <w:iCs/>
      <w:kern w:val="0"/>
      <w:sz w:val="28"/>
      <w:szCs w:val="28"/>
      <w:lang w:val="en-GB" w:eastAsia="en-US"/>
    </w:rPr>
  </w:style>
  <w:style w:type="character" w:customStyle="1" w:styleId="40">
    <w:name w:val="標題 4 字元"/>
    <w:basedOn w:val="a0"/>
    <w:link w:val="4"/>
    <w:uiPriority w:val="99"/>
    <w:rsid w:val="001A2B52"/>
    <w:rPr>
      <w:rFonts w:ascii="Comic Sans MS" w:eastAsia="Times New Roman" w:hAnsi="Comic Sans MS" w:cs="Times New Roman"/>
      <w:b/>
      <w:kern w:val="0"/>
      <w:sz w:val="56"/>
      <w:szCs w:val="20"/>
      <w:lang w:eastAsia="en-US"/>
    </w:rPr>
  </w:style>
  <w:style w:type="paragraph" w:styleId="a7">
    <w:name w:val="Title"/>
    <w:basedOn w:val="a"/>
    <w:link w:val="a8"/>
    <w:uiPriority w:val="99"/>
    <w:qFormat/>
    <w:rsid w:val="001A2B52"/>
    <w:pPr>
      <w:widowControl/>
      <w:overflowPunct w:val="0"/>
      <w:autoSpaceDE w:val="0"/>
      <w:autoSpaceDN w:val="0"/>
      <w:adjustRightInd w:val="0"/>
      <w:jc w:val="center"/>
    </w:pPr>
    <w:rPr>
      <w:rFonts w:ascii="Arial" w:eastAsia="Times New Roman" w:hAnsi="Arial" w:cs="Times New Roman"/>
      <w:b/>
      <w:kern w:val="0"/>
      <w:sz w:val="28"/>
      <w:szCs w:val="20"/>
      <w:lang w:val="en-GB" w:eastAsia="en-US"/>
    </w:rPr>
  </w:style>
  <w:style w:type="character" w:customStyle="1" w:styleId="a8">
    <w:name w:val="標題 字元"/>
    <w:basedOn w:val="a0"/>
    <w:link w:val="a7"/>
    <w:uiPriority w:val="99"/>
    <w:rsid w:val="001A2B52"/>
    <w:rPr>
      <w:rFonts w:ascii="Arial" w:eastAsia="Times New Roman" w:hAnsi="Arial" w:cs="Times New Roman"/>
      <w:b/>
      <w:kern w:val="0"/>
      <w:sz w:val="28"/>
      <w:szCs w:val="20"/>
      <w:lang w:val="en-GB" w:eastAsia="en-US"/>
    </w:rPr>
  </w:style>
  <w:style w:type="paragraph" w:styleId="21">
    <w:name w:val="Body Text 2"/>
    <w:basedOn w:val="a"/>
    <w:link w:val="22"/>
    <w:uiPriority w:val="99"/>
    <w:rsid w:val="001A2B52"/>
    <w:pPr>
      <w:widowControl/>
      <w:spacing w:after="120" w:line="480" w:lineRule="auto"/>
    </w:pPr>
    <w:rPr>
      <w:rFonts w:ascii="Calibri" w:hAnsi="Calibri" w:cs="Times New Roman"/>
      <w:kern w:val="0"/>
      <w:sz w:val="22"/>
      <w:lang w:val="en-GB" w:eastAsia="en-US"/>
    </w:rPr>
  </w:style>
  <w:style w:type="character" w:customStyle="1" w:styleId="22">
    <w:name w:val="本文 2 字元"/>
    <w:basedOn w:val="a0"/>
    <w:link w:val="21"/>
    <w:uiPriority w:val="99"/>
    <w:rsid w:val="001A2B52"/>
    <w:rPr>
      <w:rFonts w:ascii="Calibri" w:hAnsi="Calibri" w:cs="Times New Roman"/>
      <w:kern w:val="0"/>
      <w:sz w:val="22"/>
      <w:lang w:val="en-GB" w:eastAsia="en-US"/>
    </w:rPr>
  </w:style>
  <w:style w:type="paragraph" w:styleId="a9">
    <w:name w:val="List Paragraph"/>
    <w:basedOn w:val="a"/>
    <w:uiPriority w:val="34"/>
    <w:qFormat/>
    <w:rsid w:val="001A2B52"/>
    <w:pPr>
      <w:widowControl/>
      <w:ind w:left="720"/>
      <w:contextualSpacing/>
    </w:pPr>
    <w:rPr>
      <w:rFonts w:ascii="Times New Roman" w:hAnsi="Times New Roman" w:cs="Times New Roman"/>
      <w:kern w:val="0"/>
      <w:sz w:val="20"/>
      <w:szCs w:val="20"/>
      <w:lang w:val="en-GB" w:eastAsia="en-GB"/>
    </w:rPr>
  </w:style>
  <w:style w:type="paragraph" w:styleId="aa">
    <w:name w:val="Balloon Text"/>
    <w:basedOn w:val="a"/>
    <w:link w:val="ab"/>
    <w:uiPriority w:val="99"/>
    <w:semiHidden/>
    <w:unhideWhenUsed/>
    <w:rsid w:val="001A2B52"/>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1A2B52"/>
    <w:rPr>
      <w:rFonts w:asciiTheme="majorHAnsi" w:eastAsiaTheme="majorEastAsia" w:hAnsiTheme="majorHAnsi" w:cstheme="majorBidi"/>
      <w:sz w:val="18"/>
      <w:szCs w:val="18"/>
    </w:rPr>
  </w:style>
  <w:style w:type="character" w:styleId="ac">
    <w:name w:val="Hyperlink"/>
    <w:basedOn w:val="a0"/>
    <w:uiPriority w:val="99"/>
    <w:unhideWhenUsed/>
    <w:rsid w:val="000D58DE"/>
    <w:rPr>
      <w:color w:val="0000FF"/>
      <w:u w:val="single"/>
    </w:rPr>
  </w:style>
  <w:style w:type="character" w:customStyle="1" w:styleId="exldetailsdisplayval">
    <w:name w:val="exldetailsdisplayval"/>
    <w:basedOn w:val="a0"/>
    <w:rsid w:val="00F07B89"/>
  </w:style>
  <w:style w:type="character" w:customStyle="1" w:styleId="apple-converted-space">
    <w:name w:val="apple-converted-space"/>
    <w:basedOn w:val="a0"/>
    <w:rsid w:val="00F07B89"/>
  </w:style>
  <w:style w:type="character" w:customStyle="1" w:styleId="10">
    <w:name w:val="標題 1 字元"/>
    <w:basedOn w:val="a0"/>
    <w:link w:val="1"/>
    <w:uiPriority w:val="9"/>
    <w:rsid w:val="00F462A5"/>
    <w:rPr>
      <w:rFonts w:ascii="Times New Roman" w:eastAsia="Times New Roman" w:hAnsi="Times New Roman" w:cs="Times New Roman"/>
      <w:b/>
      <w:bCs/>
      <w:kern w:val="52"/>
      <w:sz w:val="40"/>
      <w:szCs w:val="40"/>
    </w:rPr>
  </w:style>
  <w:style w:type="paragraph" w:styleId="ad">
    <w:name w:val="TOC Heading"/>
    <w:basedOn w:val="1"/>
    <w:next w:val="a"/>
    <w:uiPriority w:val="39"/>
    <w:unhideWhenUsed/>
    <w:qFormat/>
    <w:rsid w:val="001A6FBF"/>
    <w:pPr>
      <w:keepLines/>
      <w:widowControl/>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23">
    <w:name w:val="toc 2"/>
    <w:basedOn w:val="a"/>
    <w:next w:val="a"/>
    <w:autoRedefine/>
    <w:uiPriority w:val="39"/>
    <w:unhideWhenUsed/>
    <w:rsid w:val="001A6FBF"/>
    <w:pPr>
      <w:ind w:leftChars="200" w:left="480"/>
    </w:pPr>
  </w:style>
  <w:style w:type="paragraph" w:styleId="11">
    <w:name w:val="toc 1"/>
    <w:basedOn w:val="a"/>
    <w:next w:val="a"/>
    <w:autoRedefine/>
    <w:uiPriority w:val="39"/>
    <w:unhideWhenUsed/>
    <w:rsid w:val="001A6FBF"/>
  </w:style>
  <w:style w:type="character" w:customStyle="1" w:styleId="30">
    <w:name w:val="標題 3 字元"/>
    <w:basedOn w:val="a0"/>
    <w:link w:val="3"/>
    <w:uiPriority w:val="9"/>
    <w:semiHidden/>
    <w:rsid w:val="0052457D"/>
    <w:rPr>
      <w:rFonts w:asciiTheme="majorHAnsi" w:eastAsiaTheme="majorEastAsia" w:hAnsiTheme="majorHAnsi" w:cstheme="majorBidi"/>
      <w:b/>
      <w:bCs/>
      <w:sz w:val="36"/>
      <w:szCs w:val="36"/>
    </w:rPr>
  </w:style>
  <w:style w:type="character" w:customStyle="1" w:styleId="searchword">
    <w:name w:val="searchword"/>
    <w:basedOn w:val="a0"/>
    <w:rsid w:val="0052457D"/>
  </w:style>
  <w:style w:type="character" w:styleId="ae">
    <w:name w:val="Strong"/>
    <w:basedOn w:val="a0"/>
    <w:uiPriority w:val="22"/>
    <w:qFormat/>
    <w:rsid w:val="00E32177"/>
    <w:rPr>
      <w:b/>
      <w:bCs/>
    </w:rPr>
  </w:style>
  <w:style w:type="character" w:customStyle="1" w:styleId="exlresultdetails">
    <w:name w:val="exlresultdetails"/>
    <w:basedOn w:val="a0"/>
    <w:rsid w:val="00C4536C"/>
  </w:style>
  <w:style w:type="table" w:styleId="af">
    <w:name w:val="Table Grid"/>
    <w:basedOn w:val="a1"/>
    <w:uiPriority w:val="59"/>
    <w:rsid w:val="000D2B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1">
    <w:name w:val="Grid Table 1 Light1"/>
    <w:basedOn w:val="a1"/>
    <w:uiPriority w:val="46"/>
    <w:rsid w:val="000D2B3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2-Accent11">
    <w:name w:val="Grid Table 2 - Accent 11"/>
    <w:basedOn w:val="a1"/>
    <w:uiPriority w:val="47"/>
    <w:rsid w:val="000D2B3A"/>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author">
    <w:name w:val="author"/>
    <w:basedOn w:val="a0"/>
    <w:rsid w:val="00F74A39"/>
  </w:style>
  <w:style w:type="character" w:customStyle="1" w:styleId="year">
    <w:name w:val="year"/>
    <w:basedOn w:val="a0"/>
    <w:rsid w:val="00F74A39"/>
  </w:style>
  <w:style w:type="character" w:customStyle="1" w:styleId="12">
    <w:name w:val="標題1"/>
    <w:basedOn w:val="a0"/>
    <w:rsid w:val="00F74A39"/>
  </w:style>
  <w:style w:type="character" w:customStyle="1" w:styleId="journal">
    <w:name w:val="journal"/>
    <w:basedOn w:val="a0"/>
    <w:rsid w:val="00F74A39"/>
  </w:style>
  <w:style w:type="character" w:customStyle="1" w:styleId="vol">
    <w:name w:val="vol"/>
    <w:basedOn w:val="a0"/>
    <w:rsid w:val="00F74A39"/>
  </w:style>
  <w:style w:type="character" w:customStyle="1" w:styleId="pages">
    <w:name w:val="pages"/>
    <w:basedOn w:val="a0"/>
    <w:rsid w:val="00F74A39"/>
  </w:style>
  <w:style w:type="character" w:customStyle="1" w:styleId="titleauthoretc">
    <w:name w:val="titleauthoretc"/>
    <w:basedOn w:val="a0"/>
    <w:rsid w:val="00D576E4"/>
  </w:style>
  <w:style w:type="character" w:styleId="af0">
    <w:name w:val="Emphasis"/>
    <w:basedOn w:val="a0"/>
    <w:uiPriority w:val="20"/>
    <w:qFormat/>
    <w:rsid w:val="00C03368"/>
    <w:rPr>
      <w:i/>
      <w:iCs/>
    </w:rPr>
  </w:style>
  <w:style w:type="paragraph" w:customStyle="1" w:styleId="m-226937358312074247p1">
    <w:name w:val="m_-226937358312074247p1"/>
    <w:basedOn w:val="a"/>
    <w:rsid w:val="002A21C6"/>
    <w:pPr>
      <w:widowControl/>
      <w:spacing w:before="100" w:beforeAutospacing="1" w:after="100" w:afterAutospacing="1"/>
    </w:pPr>
    <w:rPr>
      <w:rFonts w:ascii="Times New Roman" w:eastAsia="Times New Roman" w:hAnsi="Times New Roman" w:cs="Times New Roman"/>
      <w:kern w:val="0"/>
      <w:szCs w:val="24"/>
    </w:rPr>
  </w:style>
  <w:style w:type="character" w:customStyle="1" w:styleId="m-226937358312074247s1">
    <w:name w:val="m_-226937358312074247s1"/>
    <w:basedOn w:val="a0"/>
    <w:rsid w:val="002A21C6"/>
  </w:style>
  <w:style w:type="character" w:customStyle="1" w:styleId="m-226937358312074247apple-converted-space">
    <w:name w:val="m_-226937358312074247apple-converted-space"/>
    <w:basedOn w:val="a0"/>
    <w:rsid w:val="002A21C6"/>
  </w:style>
  <w:style w:type="paragraph" w:customStyle="1" w:styleId="m-226937358312074247p2">
    <w:name w:val="m_-226937358312074247p2"/>
    <w:basedOn w:val="a"/>
    <w:rsid w:val="002A21C6"/>
    <w:pPr>
      <w:widowControl/>
      <w:spacing w:before="100" w:beforeAutospacing="1" w:after="100" w:afterAutospacing="1"/>
    </w:pPr>
    <w:rPr>
      <w:rFonts w:ascii="Times New Roman" w:eastAsia="Times New Roman" w:hAnsi="Times New Roman" w:cs="Times New Roman"/>
      <w:kern w:val="0"/>
      <w:szCs w:val="24"/>
    </w:rPr>
  </w:style>
  <w:style w:type="table" w:styleId="af1">
    <w:name w:val="Light Grid"/>
    <w:basedOn w:val="a1"/>
    <w:uiPriority w:val="62"/>
    <w:rsid w:val="003D3FF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Web">
    <w:name w:val="Normal (Web)"/>
    <w:basedOn w:val="a"/>
    <w:uiPriority w:val="99"/>
    <w:semiHidden/>
    <w:unhideWhenUsed/>
    <w:rsid w:val="00495500"/>
    <w:pPr>
      <w:widowControl/>
      <w:spacing w:before="100" w:beforeAutospacing="1" w:after="100" w:afterAutospacing="1"/>
    </w:pPr>
    <w:rPr>
      <w:rFonts w:ascii="Times New Roman" w:hAnsi="Times New Roman" w:cs="Times New Roman"/>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0"/>
    <w:uiPriority w:val="9"/>
    <w:qFormat/>
    <w:rsid w:val="00F462A5"/>
    <w:pPr>
      <w:keepNext/>
      <w:spacing w:before="180" w:after="180" w:line="720" w:lineRule="auto"/>
      <w:outlineLvl w:val="0"/>
    </w:pPr>
    <w:rPr>
      <w:rFonts w:ascii="Times New Roman" w:eastAsia="Times New Roman" w:hAnsi="Times New Roman" w:cs="Times New Roman"/>
      <w:b/>
      <w:bCs/>
      <w:kern w:val="52"/>
      <w:sz w:val="40"/>
      <w:szCs w:val="40"/>
    </w:rPr>
  </w:style>
  <w:style w:type="paragraph" w:styleId="2">
    <w:name w:val="heading 2"/>
    <w:basedOn w:val="a"/>
    <w:next w:val="a"/>
    <w:link w:val="20"/>
    <w:uiPriority w:val="99"/>
    <w:qFormat/>
    <w:rsid w:val="001A2B52"/>
    <w:pPr>
      <w:keepNext/>
      <w:widowControl/>
      <w:spacing w:before="240" w:after="60" w:line="276" w:lineRule="auto"/>
      <w:outlineLvl w:val="1"/>
    </w:pPr>
    <w:rPr>
      <w:rFonts w:ascii="Arial" w:eastAsia="Times New Roman" w:hAnsi="Arial" w:cs="Arial"/>
      <w:b/>
      <w:bCs/>
      <w:i/>
      <w:iCs/>
      <w:kern w:val="0"/>
      <w:sz w:val="28"/>
      <w:szCs w:val="28"/>
      <w:lang w:val="en-GB" w:eastAsia="en-US"/>
    </w:rPr>
  </w:style>
  <w:style w:type="paragraph" w:styleId="3">
    <w:name w:val="heading 3"/>
    <w:basedOn w:val="a"/>
    <w:next w:val="a"/>
    <w:link w:val="30"/>
    <w:uiPriority w:val="9"/>
    <w:semiHidden/>
    <w:unhideWhenUsed/>
    <w:qFormat/>
    <w:rsid w:val="0052457D"/>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uiPriority w:val="99"/>
    <w:qFormat/>
    <w:rsid w:val="001A2B52"/>
    <w:pPr>
      <w:keepNext/>
      <w:widowControl/>
      <w:overflowPunct w:val="0"/>
      <w:autoSpaceDE w:val="0"/>
      <w:autoSpaceDN w:val="0"/>
      <w:adjustRightInd w:val="0"/>
      <w:jc w:val="right"/>
      <w:outlineLvl w:val="3"/>
    </w:pPr>
    <w:rPr>
      <w:rFonts w:ascii="Comic Sans MS" w:eastAsia="Times New Roman" w:hAnsi="Comic Sans MS" w:cs="Times New Roman"/>
      <w:b/>
      <w:kern w:val="0"/>
      <w:sz w:val="56"/>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C3C5B"/>
    <w:pPr>
      <w:tabs>
        <w:tab w:val="center" w:pos="4153"/>
        <w:tab w:val="right" w:pos="8306"/>
      </w:tabs>
      <w:snapToGrid w:val="0"/>
    </w:pPr>
    <w:rPr>
      <w:sz w:val="20"/>
      <w:szCs w:val="20"/>
    </w:rPr>
  </w:style>
  <w:style w:type="character" w:customStyle="1" w:styleId="a4">
    <w:name w:val="頁首 字元"/>
    <w:basedOn w:val="a0"/>
    <w:link w:val="a3"/>
    <w:uiPriority w:val="99"/>
    <w:rsid w:val="00AC3C5B"/>
    <w:rPr>
      <w:sz w:val="20"/>
      <w:szCs w:val="20"/>
    </w:rPr>
  </w:style>
  <w:style w:type="paragraph" w:styleId="a5">
    <w:name w:val="footer"/>
    <w:basedOn w:val="a"/>
    <w:link w:val="a6"/>
    <w:uiPriority w:val="99"/>
    <w:unhideWhenUsed/>
    <w:rsid w:val="00AC3C5B"/>
    <w:pPr>
      <w:tabs>
        <w:tab w:val="center" w:pos="4153"/>
        <w:tab w:val="right" w:pos="8306"/>
      </w:tabs>
      <w:snapToGrid w:val="0"/>
    </w:pPr>
    <w:rPr>
      <w:sz w:val="20"/>
      <w:szCs w:val="20"/>
    </w:rPr>
  </w:style>
  <w:style w:type="character" w:customStyle="1" w:styleId="a6">
    <w:name w:val="頁尾 字元"/>
    <w:basedOn w:val="a0"/>
    <w:link w:val="a5"/>
    <w:uiPriority w:val="99"/>
    <w:rsid w:val="00AC3C5B"/>
    <w:rPr>
      <w:sz w:val="20"/>
      <w:szCs w:val="20"/>
    </w:rPr>
  </w:style>
  <w:style w:type="character" w:customStyle="1" w:styleId="20">
    <w:name w:val="標題 2 字元"/>
    <w:basedOn w:val="a0"/>
    <w:link w:val="2"/>
    <w:uiPriority w:val="99"/>
    <w:rsid w:val="001A2B52"/>
    <w:rPr>
      <w:rFonts w:ascii="Arial" w:eastAsia="Times New Roman" w:hAnsi="Arial" w:cs="Arial"/>
      <w:b/>
      <w:bCs/>
      <w:i/>
      <w:iCs/>
      <w:kern w:val="0"/>
      <w:sz w:val="28"/>
      <w:szCs w:val="28"/>
      <w:lang w:val="en-GB" w:eastAsia="en-US"/>
    </w:rPr>
  </w:style>
  <w:style w:type="character" w:customStyle="1" w:styleId="40">
    <w:name w:val="標題 4 字元"/>
    <w:basedOn w:val="a0"/>
    <w:link w:val="4"/>
    <w:uiPriority w:val="99"/>
    <w:rsid w:val="001A2B52"/>
    <w:rPr>
      <w:rFonts w:ascii="Comic Sans MS" w:eastAsia="Times New Roman" w:hAnsi="Comic Sans MS" w:cs="Times New Roman"/>
      <w:b/>
      <w:kern w:val="0"/>
      <w:sz w:val="56"/>
      <w:szCs w:val="20"/>
      <w:lang w:eastAsia="en-US"/>
    </w:rPr>
  </w:style>
  <w:style w:type="paragraph" w:styleId="a7">
    <w:name w:val="Title"/>
    <w:basedOn w:val="a"/>
    <w:link w:val="a8"/>
    <w:uiPriority w:val="99"/>
    <w:qFormat/>
    <w:rsid w:val="001A2B52"/>
    <w:pPr>
      <w:widowControl/>
      <w:overflowPunct w:val="0"/>
      <w:autoSpaceDE w:val="0"/>
      <w:autoSpaceDN w:val="0"/>
      <w:adjustRightInd w:val="0"/>
      <w:jc w:val="center"/>
    </w:pPr>
    <w:rPr>
      <w:rFonts w:ascii="Arial" w:eastAsia="Times New Roman" w:hAnsi="Arial" w:cs="Times New Roman"/>
      <w:b/>
      <w:kern w:val="0"/>
      <w:sz w:val="28"/>
      <w:szCs w:val="20"/>
      <w:lang w:val="en-GB" w:eastAsia="en-US"/>
    </w:rPr>
  </w:style>
  <w:style w:type="character" w:customStyle="1" w:styleId="a8">
    <w:name w:val="標題 字元"/>
    <w:basedOn w:val="a0"/>
    <w:link w:val="a7"/>
    <w:uiPriority w:val="99"/>
    <w:rsid w:val="001A2B52"/>
    <w:rPr>
      <w:rFonts w:ascii="Arial" w:eastAsia="Times New Roman" w:hAnsi="Arial" w:cs="Times New Roman"/>
      <w:b/>
      <w:kern w:val="0"/>
      <w:sz w:val="28"/>
      <w:szCs w:val="20"/>
      <w:lang w:val="en-GB" w:eastAsia="en-US"/>
    </w:rPr>
  </w:style>
  <w:style w:type="paragraph" w:styleId="21">
    <w:name w:val="Body Text 2"/>
    <w:basedOn w:val="a"/>
    <w:link w:val="22"/>
    <w:uiPriority w:val="99"/>
    <w:rsid w:val="001A2B52"/>
    <w:pPr>
      <w:widowControl/>
      <w:spacing w:after="120" w:line="480" w:lineRule="auto"/>
    </w:pPr>
    <w:rPr>
      <w:rFonts w:ascii="Calibri" w:hAnsi="Calibri" w:cs="Times New Roman"/>
      <w:kern w:val="0"/>
      <w:sz w:val="22"/>
      <w:lang w:val="en-GB" w:eastAsia="en-US"/>
    </w:rPr>
  </w:style>
  <w:style w:type="character" w:customStyle="1" w:styleId="22">
    <w:name w:val="本文 2 字元"/>
    <w:basedOn w:val="a0"/>
    <w:link w:val="21"/>
    <w:uiPriority w:val="99"/>
    <w:rsid w:val="001A2B52"/>
    <w:rPr>
      <w:rFonts w:ascii="Calibri" w:hAnsi="Calibri" w:cs="Times New Roman"/>
      <w:kern w:val="0"/>
      <w:sz w:val="22"/>
      <w:lang w:val="en-GB" w:eastAsia="en-US"/>
    </w:rPr>
  </w:style>
  <w:style w:type="paragraph" w:styleId="a9">
    <w:name w:val="List Paragraph"/>
    <w:basedOn w:val="a"/>
    <w:uiPriority w:val="34"/>
    <w:qFormat/>
    <w:rsid w:val="001A2B52"/>
    <w:pPr>
      <w:widowControl/>
      <w:ind w:left="720"/>
      <w:contextualSpacing/>
    </w:pPr>
    <w:rPr>
      <w:rFonts w:ascii="Times New Roman" w:hAnsi="Times New Roman" w:cs="Times New Roman"/>
      <w:kern w:val="0"/>
      <w:sz w:val="20"/>
      <w:szCs w:val="20"/>
      <w:lang w:val="en-GB" w:eastAsia="en-GB"/>
    </w:rPr>
  </w:style>
  <w:style w:type="paragraph" w:styleId="aa">
    <w:name w:val="Balloon Text"/>
    <w:basedOn w:val="a"/>
    <w:link w:val="ab"/>
    <w:uiPriority w:val="99"/>
    <w:semiHidden/>
    <w:unhideWhenUsed/>
    <w:rsid w:val="001A2B52"/>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1A2B52"/>
    <w:rPr>
      <w:rFonts w:asciiTheme="majorHAnsi" w:eastAsiaTheme="majorEastAsia" w:hAnsiTheme="majorHAnsi" w:cstheme="majorBidi"/>
      <w:sz w:val="18"/>
      <w:szCs w:val="18"/>
    </w:rPr>
  </w:style>
  <w:style w:type="character" w:styleId="ac">
    <w:name w:val="Hyperlink"/>
    <w:basedOn w:val="a0"/>
    <w:uiPriority w:val="99"/>
    <w:unhideWhenUsed/>
    <w:rsid w:val="000D58DE"/>
    <w:rPr>
      <w:color w:val="0000FF"/>
      <w:u w:val="single"/>
    </w:rPr>
  </w:style>
  <w:style w:type="character" w:customStyle="1" w:styleId="exldetailsdisplayval">
    <w:name w:val="exldetailsdisplayval"/>
    <w:basedOn w:val="a0"/>
    <w:rsid w:val="00F07B89"/>
  </w:style>
  <w:style w:type="character" w:customStyle="1" w:styleId="apple-converted-space">
    <w:name w:val="apple-converted-space"/>
    <w:basedOn w:val="a0"/>
    <w:rsid w:val="00F07B89"/>
  </w:style>
  <w:style w:type="character" w:customStyle="1" w:styleId="10">
    <w:name w:val="標題 1 字元"/>
    <w:basedOn w:val="a0"/>
    <w:link w:val="1"/>
    <w:uiPriority w:val="9"/>
    <w:rsid w:val="00F462A5"/>
    <w:rPr>
      <w:rFonts w:ascii="Times New Roman" w:eastAsia="Times New Roman" w:hAnsi="Times New Roman" w:cs="Times New Roman"/>
      <w:b/>
      <w:bCs/>
      <w:kern w:val="52"/>
      <w:sz w:val="40"/>
      <w:szCs w:val="40"/>
    </w:rPr>
  </w:style>
  <w:style w:type="paragraph" w:styleId="ad">
    <w:name w:val="TOC Heading"/>
    <w:basedOn w:val="1"/>
    <w:next w:val="a"/>
    <w:uiPriority w:val="39"/>
    <w:unhideWhenUsed/>
    <w:qFormat/>
    <w:rsid w:val="001A6FBF"/>
    <w:pPr>
      <w:keepLines/>
      <w:widowControl/>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23">
    <w:name w:val="toc 2"/>
    <w:basedOn w:val="a"/>
    <w:next w:val="a"/>
    <w:autoRedefine/>
    <w:uiPriority w:val="39"/>
    <w:unhideWhenUsed/>
    <w:rsid w:val="001A6FBF"/>
    <w:pPr>
      <w:ind w:leftChars="200" w:left="480"/>
    </w:pPr>
  </w:style>
  <w:style w:type="paragraph" w:styleId="11">
    <w:name w:val="toc 1"/>
    <w:basedOn w:val="a"/>
    <w:next w:val="a"/>
    <w:autoRedefine/>
    <w:uiPriority w:val="39"/>
    <w:unhideWhenUsed/>
    <w:rsid w:val="001A6FBF"/>
  </w:style>
  <w:style w:type="character" w:customStyle="1" w:styleId="30">
    <w:name w:val="標題 3 字元"/>
    <w:basedOn w:val="a0"/>
    <w:link w:val="3"/>
    <w:uiPriority w:val="9"/>
    <w:semiHidden/>
    <w:rsid w:val="0052457D"/>
    <w:rPr>
      <w:rFonts w:asciiTheme="majorHAnsi" w:eastAsiaTheme="majorEastAsia" w:hAnsiTheme="majorHAnsi" w:cstheme="majorBidi"/>
      <w:b/>
      <w:bCs/>
      <w:sz w:val="36"/>
      <w:szCs w:val="36"/>
    </w:rPr>
  </w:style>
  <w:style w:type="character" w:customStyle="1" w:styleId="searchword">
    <w:name w:val="searchword"/>
    <w:basedOn w:val="a0"/>
    <w:rsid w:val="0052457D"/>
  </w:style>
  <w:style w:type="character" w:styleId="ae">
    <w:name w:val="Strong"/>
    <w:basedOn w:val="a0"/>
    <w:uiPriority w:val="22"/>
    <w:qFormat/>
    <w:rsid w:val="00E32177"/>
    <w:rPr>
      <w:b/>
      <w:bCs/>
    </w:rPr>
  </w:style>
  <w:style w:type="character" w:customStyle="1" w:styleId="exlresultdetails">
    <w:name w:val="exlresultdetails"/>
    <w:basedOn w:val="a0"/>
    <w:rsid w:val="00C4536C"/>
  </w:style>
  <w:style w:type="table" w:styleId="af">
    <w:name w:val="Table Grid"/>
    <w:basedOn w:val="a1"/>
    <w:uiPriority w:val="59"/>
    <w:rsid w:val="000D2B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1">
    <w:name w:val="Grid Table 1 Light1"/>
    <w:basedOn w:val="a1"/>
    <w:uiPriority w:val="46"/>
    <w:rsid w:val="000D2B3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2-Accent11">
    <w:name w:val="Grid Table 2 - Accent 11"/>
    <w:basedOn w:val="a1"/>
    <w:uiPriority w:val="47"/>
    <w:rsid w:val="000D2B3A"/>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author">
    <w:name w:val="author"/>
    <w:basedOn w:val="a0"/>
    <w:rsid w:val="00F74A39"/>
  </w:style>
  <w:style w:type="character" w:customStyle="1" w:styleId="year">
    <w:name w:val="year"/>
    <w:basedOn w:val="a0"/>
    <w:rsid w:val="00F74A39"/>
  </w:style>
  <w:style w:type="character" w:customStyle="1" w:styleId="12">
    <w:name w:val="標題1"/>
    <w:basedOn w:val="a0"/>
    <w:rsid w:val="00F74A39"/>
  </w:style>
  <w:style w:type="character" w:customStyle="1" w:styleId="journal">
    <w:name w:val="journal"/>
    <w:basedOn w:val="a0"/>
    <w:rsid w:val="00F74A39"/>
  </w:style>
  <w:style w:type="character" w:customStyle="1" w:styleId="vol">
    <w:name w:val="vol"/>
    <w:basedOn w:val="a0"/>
    <w:rsid w:val="00F74A39"/>
  </w:style>
  <w:style w:type="character" w:customStyle="1" w:styleId="pages">
    <w:name w:val="pages"/>
    <w:basedOn w:val="a0"/>
    <w:rsid w:val="00F74A39"/>
  </w:style>
  <w:style w:type="character" w:customStyle="1" w:styleId="titleauthoretc">
    <w:name w:val="titleauthoretc"/>
    <w:basedOn w:val="a0"/>
    <w:rsid w:val="00D576E4"/>
  </w:style>
  <w:style w:type="character" w:styleId="af0">
    <w:name w:val="Emphasis"/>
    <w:basedOn w:val="a0"/>
    <w:uiPriority w:val="20"/>
    <w:qFormat/>
    <w:rsid w:val="00C03368"/>
    <w:rPr>
      <w:i/>
      <w:iCs/>
    </w:rPr>
  </w:style>
  <w:style w:type="paragraph" w:customStyle="1" w:styleId="m-226937358312074247p1">
    <w:name w:val="m_-226937358312074247p1"/>
    <w:basedOn w:val="a"/>
    <w:rsid w:val="002A21C6"/>
    <w:pPr>
      <w:widowControl/>
      <w:spacing w:before="100" w:beforeAutospacing="1" w:after="100" w:afterAutospacing="1"/>
    </w:pPr>
    <w:rPr>
      <w:rFonts w:ascii="Times New Roman" w:eastAsia="Times New Roman" w:hAnsi="Times New Roman" w:cs="Times New Roman"/>
      <w:kern w:val="0"/>
      <w:szCs w:val="24"/>
    </w:rPr>
  </w:style>
  <w:style w:type="character" w:customStyle="1" w:styleId="m-226937358312074247s1">
    <w:name w:val="m_-226937358312074247s1"/>
    <w:basedOn w:val="a0"/>
    <w:rsid w:val="002A21C6"/>
  </w:style>
  <w:style w:type="character" w:customStyle="1" w:styleId="m-226937358312074247apple-converted-space">
    <w:name w:val="m_-226937358312074247apple-converted-space"/>
    <w:basedOn w:val="a0"/>
    <w:rsid w:val="002A21C6"/>
  </w:style>
  <w:style w:type="paragraph" w:customStyle="1" w:styleId="m-226937358312074247p2">
    <w:name w:val="m_-226937358312074247p2"/>
    <w:basedOn w:val="a"/>
    <w:rsid w:val="002A21C6"/>
    <w:pPr>
      <w:widowControl/>
      <w:spacing w:before="100" w:beforeAutospacing="1" w:after="100" w:afterAutospacing="1"/>
    </w:pPr>
    <w:rPr>
      <w:rFonts w:ascii="Times New Roman" w:eastAsia="Times New Roman" w:hAnsi="Times New Roman" w:cs="Times New Roman"/>
      <w:kern w:val="0"/>
      <w:szCs w:val="24"/>
    </w:rPr>
  </w:style>
  <w:style w:type="table" w:styleId="af1">
    <w:name w:val="Light Grid"/>
    <w:basedOn w:val="a1"/>
    <w:uiPriority w:val="62"/>
    <w:rsid w:val="003D3FF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Web">
    <w:name w:val="Normal (Web)"/>
    <w:basedOn w:val="a"/>
    <w:uiPriority w:val="99"/>
    <w:semiHidden/>
    <w:unhideWhenUsed/>
    <w:rsid w:val="00495500"/>
    <w:pPr>
      <w:widowControl/>
      <w:spacing w:before="100" w:beforeAutospacing="1" w:after="100" w:afterAutospacing="1"/>
    </w:pPr>
    <w:rPr>
      <w:rFonts w:ascii="Times New Roman" w:hAnsi="Times New Roman" w:cs="Times New Roman"/>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00598">
      <w:bodyDiv w:val="1"/>
      <w:marLeft w:val="0"/>
      <w:marRight w:val="0"/>
      <w:marTop w:val="0"/>
      <w:marBottom w:val="0"/>
      <w:divBdr>
        <w:top w:val="none" w:sz="0" w:space="0" w:color="auto"/>
        <w:left w:val="none" w:sz="0" w:space="0" w:color="auto"/>
        <w:bottom w:val="none" w:sz="0" w:space="0" w:color="auto"/>
        <w:right w:val="none" w:sz="0" w:space="0" w:color="auto"/>
      </w:divBdr>
      <w:divsChild>
        <w:div w:id="1295670348">
          <w:marLeft w:val="0"/>
          <w:marRight w:val="0"/>
          <w:marTop w:val="0"/>
          <w:marBottom w:val="0"/>
          <w:divBdr>
            <w:top w:val="none" w:sz="0" w:space="0" w:color="auto"/>
            <w:left w:val="none" w:sz="0" w:space="0" w:color="auto"/>
            <w:bottom w:val="none" w:sz="0" w:space="0" w:color="auto"/>
            <w:right w:val="none" w:sz="0" w:space="0" w:color="auto"/>
          </w:divBdr>
        </w:div>
        <w:div w:id="1447504370">
          <w:marLeft w:val="0"/>
          <w:marRight w:val="0"/>
          <w:marTop w:val="0"/>
          <w:marBottom w:val="0"/>
          <w:divBdr>
            <w:top w:val="none" w:sz="0" w:space="0" w:color="auto"/>
            <w:left w:val="none" w:sz="0" w:space="0" w:color="auto"/>
            <w:bottom w:val="none" w:sz="0" w:space="0" w:color="auto"/>
            <w:right w:val="none" w:sz="0" w:space="0" w:color="auto"/>
          </w:divBdr>
        </w:div>
      </w:divsChild>
    </w:div>
    <w:div w:id="95954132">
      <w:bodyDiv w:val="1"/>
      <w:marLeft w:val="0"/>
      <w:marRight w:val="0"/>
      <w:marTop w:val="0"/>
      <w:marBottom w:val="0"/>
      <w:divBdr>
        <w:top w:val="none" w:sz="0" w:space="0" w:color="auto"/>
        <w:left w:val="none" w:sz="0" w:space="0" w:color="auto"/>
        <w:bottom w:val="none" w:sz="0" w:space="0" w:color="auto"/>
        <w:right w:val="none" w:sz="0" w:space="0" w:color="auto"/>
      </w:divBdr>
      <w:divsChild>
        <w:div w:id="1223565655">
          <w:marLeft w:val="0"/>
          <w:marRight w:val="0"/>
          <w:marTop w:val="0"/>
          <w:marBottom w:val="0"/>
          <w:divBdr>
            <w:top w:val="none" w:sz="0" w:space="0" w:color="auto"/>
            <w:left w:val="none" w:sz="0" w:space="0" w:color="auto"/>
            <w:bottom w:val="none" w:sz="0" w:space="0" w:color="auto"/>
            <w:right w:val="none" w:sz="0" w:space="0" w:color="auto"/>
          </w:divBdr>
        </w:div>
        <w:div w:id="1307396920">
          <w:marLeft w:val="0"/>
          <w:marRight w:val="0"/>
          <w:marTop w:val="0"/>
          <w:marBottom w:val="0"/>
          <w:divBdr>
            <w:top w:val="none" w:sz="0" w:space="0" w:color="auto"/>
            <w:left w:val="none" w:sz="0" w:space="0" w:color="auto"/>
            <w:bottom w:val="none" w:sz="0" w:space="0" w:color="auto"/>
            <w:right w:val="none" w:sz="0" w:space="0" w:color="auto"/>
          </w:divBdr>
        </w:div>
      </w:divsChild>
    </w:div>
    <w:div w:id="141433981">
      <w:bodyDiv w:val="1"/>
      <w:marLeft w:val="0"/>
      <w:marRight w:val="0"/>
      <w:marTop w:val="0"/>
      <w:marBottom w:val="0"/>
      <w:divBdr>
        <w:top w:val="none" w:sz="0" w:space="0" w:color="auto"/>
        <w:left w:val="none" w:sz="0" w:space="0" w:color="auto"/>
        <w:bottom w:val="none" w:sz="0" w:space="0" w:color="auto"/>
        <w:right w:val="none" w:sz="0" w:space="0" w:color="auto"/>
      </w:divBdr>
      <w:divsChild>
        <w:div w:id="2026903789">
          <w:marLeft w:val="446"/>
          <w:marRight w:val="0"/>
          <w:marTop w:val="96"/>
          <w:marBottom w:val="0"/>
          <w:divBdr>
            <w:top w:val="none" w:sz="0" w:space="0" w:color="auto"/>
            <w:left w:val="none" w:sz="0" w:space="0" w:color="auto"/>
            <w:bottom w:val="none" w:sz="0" w:space="0" w:color="auto"/>
            <w:right w:val="none" w:sz="0" w:space="0" w:color="auto"/>
          </w:divBdr>
        </w:div>
        <w:div w:id="979189677">
          <w:marLeft w:val="1166"/>
          <w:marRight w:val="0"/>
          <w:marTop w:val="96"/>
          <w:marBottom w:val="0"/>
          <w:divBdr>
            <w:top w:val="none" w:sz="0" w:space="0" w:color="auto"/>
            <w:left w:val="none" w:sz="0" w:space="0" w:color="auto"/>
            <w:bottom w:val="none" w:sz="0" w:space="0" w:color="auto"/>
            <w:right w:val="none" w:sz="0" w:space="0" w:color="auto"/>
          </w:divBdr>
        </w:div>
        <w:div w:id="1629552998">
          <w:marLeft w:val="1166"/>
          <w:marRight w:val="0"/>
          <w:marTop w:val="96"/>
          <w:marBottom w:val="0"/>
          <w:divBdr>
            <w:top w:val="none" w:sz="0" w:space="0" w:color="auto"/>
            <w:left w:val="none" w:sz="0" w:space="0" w:color="auto"/>
            <w:bottom w:val="none" w:sz="0" w:space="0" w:color="auto"/>
            <w:right w:val="none" w:sz="0" w:space="0" w:color="auto"/>
          </w:divBdr>
        </w:div>
        <w:div w:id="1980650480">
          <w:marLeft w:val="446"/>
          <w:marRight w:val="0"/>
          <w:marTop w:val="96"/>
          <w:marBottom w:val="0"/>
          <w:divBdr>
            <w:top w:val="none" w:sz="0" w:space="0" w:color="auto"/>
            <w:left w:val="none" w:sz="0" w:space="0" w:color="auto"/>
            <w:bottom w:val="none" w:sz="0" w:space="0" w:color="auto"/>
            <w:right w:val="none" w:sz="0" w:space="0" w:color="auto"/>
          </w:divBdr>
        </w:div>
        <w:div w:id="533925758">
          <w:marLeft w:val="288"/>
          <w:marRight w:val="0"/>
          <w:marTop w:val="86"/>
          <w:marBottom w:val="0"/>
          <w:divBdr>
            <w:top w:val="none" w:sz="0" w:space="0" w:color="auto"/>
            <w:left w:val="none" w:sz="0" w:space="0" w:color="auto"/>
            <w:bottom w:val="none" w:sz="0" w:space="0" w:color="auto"/>
            <w:right w:val="none" w:sz="0" w:space="0" w:color="auto"/>
          </w:divBdr>
        </w:div>
        <w:div w:id="990249777">
          <w:marLeft w:val="1008"/>
          <w:marRight w:val="0"/>
          <w:marTop w:val="86"/>
          <w:marBottom w:val="0"/>
          <w:divBdr>
            <w:top w:val="none" w:sz="0" w:space="0" w:color="auto"/>
            <w:left w:val="none" w:sz="0" w:space="0" w:color="auto"/>
            <w:bottom w:val="none" w:sz="0" w:space="0" w:color="auto"/>
            <w:right w:val="none" w:sz="0" w:space="0" w:color="auto"/>
          </w:divBdr>
        </w:div>
        <w:div w:id="1477719764">
          <w:marLeft w:val="1008"/>
          <w:marRight w:val="0"/>
          <w:marTop w:val="86"/>
          <w:marBottom w:val="0"/>
          <w:divBdr>
            <w:top w:val="none" w:sz="0" w:space="0" w:color="auto"/>
            <w:left w:val="none" w:sz="0" w:space="0" w:color="auto"/>
            <w:bottom w:val="none" w:sz="0" w:space="0" w:color="auto"/>
            <w:right w:val="none" w:sz="0" w:space="0" w:color="auto"/>
          </w:divBdr>
        </w:div>
      </w:divsChild>
    </w:div>
    <w:div w:id="163667499">
      <w:bodyDiv w:val="1"/>
      <w:marLeft w:val="0"/>
      <w:marRight w:val="0"/>
      <w:marTop w:val="0"/>
      <w:marBottom w:val="0"/>
      <w:divBdr>
        <w:top w:val="none" w:sz="0" w:space="0" w:color="auto"/>
        <w:left w:val="none" w:sz="0" w:space="0" w:color="auto"/>
        <w:bottom w:val="none" w:sz="0" w:space="0" w:color="auto"/>
        <w:right w:val="none" w:sz="0" w:space="0" w:color="auto"/>
      </w:divBdr>
      <w:divsChild>
        <w:div w:id="731544848">
          <w:marLeft w:val="0"/>
          <w:marRight w:val="0"/>
          <w:marTop w:val="0"/>
          <w:marBottom w:val="0"/>
          <w:divBdr>
            <w:top w:val="none" w:sz="0" w:space="0" w:color="auto"/>
            <w:left w:val="none" w:sz="0" w:space="0" w:color="auto"/>
            <w:bottom w:val="none" w:sz="0" w:space="0" w:color="auto"/>
            <w:right w:val="none" w:sz="0" w:space="0" w:color="auto"/>
          </w:divBdr>
        </w:div>
        <w:div w:id="2136948170">
          <w:marLeft w:val="0"/>
          <w:marRight w:val="0"/>
          <w:marTop w:val="0"/>
          <w:marBottom w:val="0"/>
          <w:divBdr>
            <w:top w:val="none" w:sz="0" w:space="0" w:color="auto"/>
            <w:left w:val="none" w:sz="0" w:space="0" w:color="auto"/>
            <w:bottom w:val="none" w:sz="0" w:space="0" w:color="auto"/>
            <w:right w:val="none" w:sz="0" w:space="0" w:color="auto"/>
          </w:divBdr>
        </w:div>
      </w:divsChild>
    </w:div>
    <w:div w:id="265159806">
      <w:bodyDiv w:val="1"/>
      <w:marLeft w:val="0"/>
      <w:marRight w:val="0"/>
      <w:marTop w:val="0"/>
      <w:marBottom w:val="0"/>
      <w:divBdr>
        <w:top w:val="none" w:sz="0" w:space="0" w:color="auto"/>
        <w:left w:val="none" w:sz="0" w:space="0" w:color="auto"/>
        <w:bottom w:val="none" w:sz="0" w:space="0" w:color="auto"/>
        <w:right w:val="none" w:sz="0" w:space="0" w:color="auto"/>
      </w:divBdr>
    </w:div>
    <w:div w:id="277151830">
      <w:bodyDiv w:val="1"/>
      <w:marLeft w:val="0"/>
      <w:marRight w:val="0"/>
      <w:marTop w:val="0"/>
      <w:marBottom w:val="0"/>
      <w:divBdr>
        <w:top w:val="none" w:sz="0" w:space="0" w:color="auto"/>
        <w:left w:val="none" w:sz="0" w:space="0" w:color="auto"/>
        <w:bottom w:val="none" w:sz="0" w:space="0" w:color="auto"/>
        <w:right w:val="none" w:sz="0" w:space="0" w:color="auto"/>
      </w:divBdr>
      <w:divsChild>
        <w:div w:id="855581273">
          <w:marLeft w:val="288"/>
          <w:marRight w:val="0"/>
          <w:marTop w:val="96"/>
          <w:marBottom w:val="0"/>
          <w:divBdr>
            <w:top w:val="none" w:sz="0" w:space="0" w:color="auto"/>
            <w:left w:val="none" w:sz="0" w:space="0" w:color="auto"/>
            <w:bottom w:val="none" w:sz="0" w:space="0" w:color="auto"/>
            <w:right w:val="none" w:sz="0" w:space="0" w:color="auto"/>
          </w:divBdr>
        </w:div>
        <w:div w:id="1772970281">
          <w:marLeft w:val="288"/>
          <w:marRight w:val="0"/>
          <w:marTop w:val="96"/>
          <w:marBottom w:val="0"/>
          <w:divBdr>
            <w:top w:val="none" w:sz="0" w:space="0" w:color="auto"/>
            <w:left w:val="none" w:sz="0" w:space="0" w:color="auto"/>
            <w:bottom w:val="none" w:sz="0" w:space="0" w:color="auto"/>
            <w:right w:val="none" w:sz="0" w:space="0" w:color="auto"/>
          </w:divBdr>
        </w:div>
      </w:divsChild>
    </w:div>
    <w:div w:id="294603751">
      <w:bodyDiv w:val="1"/>
      <w:marLeft w:val="0"/>
      <w:marRight w:val="0"/>
      <w:marTop w:val="0"/>
      <w:marBottom w:val="0"/>
      <w:divBdr>
        <w:top w:val="none" w:sz="0" w:space="0" w:color="auto"/>
        <w:left w:val="none" w:sz="0" w:space="0" w:color="auto"/>
        <w:bottom w:val="none" w:sz="0" w:space="0" w:color="auto"/>
        <w:right w:val="none" w:sz="0" w:space="0" w:color="auto"/>
      </w:divBdr>
      <w:divsChild>
        <w:div w:id="1830057462">
          <w:marLeft w:val="446"/>
          <w:marRight w:val="0"/>
          <w:marTop w:val="0"/>
          <w:marBottom w:val="0"/>
          <w:divBdr>
            <w:top w:val="none" w:sz="0" w:space="0" w:color="auto"/>
            <w:left w:val="none" w:sz="0" w:space="0" w:color="auto"/>
            <w:bottom w:val="none" w:sz="0" w:space="0" w:color="auto"/>
            <w:right w:val="none" w:sz="0" w:space="0" w:color="auto"/>
          </w:divBdr>
        </w:div>
      </w:divsChild>
    </w:div>
    <w:div w:id="333847746">
      <w:bodyDiv w:val="1"/>
      <w:marLeft w:val="0"/>
      <w:marRight w:val="0"/>
      <w:marTop w:val="0"/>
      <w:marBottom w:val="0"/>
      <w:divBdr>
        <w:top w:val="none" w:sz="0" w:space="0" w:color="auto"/>
        <w:left w:val="none" w:sz="0" w:space="0" w:color="auto"/>
        <w:bottom w:val="none" w:sz="0" w:space="0" w:color="auto"/>
        <w:right w:val="none" w:sz="0" w:space="0" w:color="auto"/>
      </w:divBdr>
      <w:divsChild>
        <w:div w:id="352918445">
          <w:marLeft w:val="706"/>
          <w:marRight w:val="0"/>
          <w:marTop w:val="60"/>
          <w:marBottom w:val="60"/>
          <w:divBdr>
            <w:top w:val="none" w:sz="0" w:space="0" w:color="auto"/>
            <w:left w:val="none" w:sz="0" w:space="0" w:color="auto"/>
            <w:bottom w:val="none" w:sz="0" w:space="0" w:color="auto"/>
            <w:right w:val="none" w:sz="0" w:space="0" w:color="auto"/>
          </w:divBdr>
        </w:div>
        <w:div w:id="554314492">
          <w:marLeft w:val="1426"/>
          <w:marRight w:val="0"/>
          <w:marTop w:val="60"/>
          <w:marBottom w:val="60"/>
          <w:divBdr>
            <w:top w:val="none" w:sz="0" w:space="0" w:color="auto"/>
            <w:left w:val="none" w:sz="0" w:space="0" w:color="auto"/>
            <w:bottom w:val="none" w:sz="0" w:space="0" w:color="auto"/>
            <w:right w:val="none" w:sz="0" w:space="0" w:color="auto"/>
          </w:divBdr>
        </w:div>
      </w:divsChild>
    </w:div>
    <w:div w:id="346714762">
      <w:bodyDiv w:val="1"/>
      <w:marLeft w:val="0"/>
      <w:marRight w:val="0"/>
      <w:marTop w:val="0"/>
      <w:marBottom w:val="0"/>
      <w:divBdr>
        <w:top w:val="none" w:sz="0" w:space="0" w:color="auto"/>
        <w:left w:val="none" w:sz="0" w:space="0" w:color="auto"/>
        <w:bottom w:val="none" w:sz="0" w:space="0" w:color="auto"/>
        <w:right w:val="none" w:sz="0" w:space="0" w:color="auto"/>
      </w:divBdr>
    </w:div>
    <w:div w:id="487206557">
      <w:bodyDiv w:val="1"/>
      <w:marLeft w:val="0"/>
      <w:marRight w:val="0"/>
      <w:marTop w:val="0"/>
      <w:marBottom w:val="0"/>
      <w:divBdr>
        <w:top w:val="none" w:sz="0" w:space="0" w:color="auto"/>
        <w:left w:val="none" w:sz="0" w:space="0" w:color="auto"/>
        <w:bottom w:val="none" w:sz="0" w:space="0" w:color="auto"/>
        <w:right w:val="none" w:sz="0" w:space="0" w:color="auto"/>
      </w:divBdr>
      <w:divsChild>
        <w:div w:id="1655601691">
          <w:marLeft w:val="547"/>
          <w:marRight w:val="0"/>
          <w:marTop w:val="0"/>
          <w:marBottom w:val="0"/>
          <w:divBdr>
            <w:top w:val="none" w:sz="0" w:space="0" w:color="auto"/>
            <w:left w:val="none" w:sz="0" w:space="0" w:color="auto"/>
            <w:bottom w:val="none" w:sz="0" w:space="0" w:color="auto"/>
            <w:right w:val="none" w:sz="0" w:space="0" w:color="auto"/>
          </w:divBdr>
        </w:div>
      </w:divsChild>
    </w:div>
    <w:div w:id="599263192">
      <w:bodyDiv w:val="1"/>
      <w:marLeft w:val="0"/>
      <w:marRight w:val="0"/>
      <w:marTop w:val="0"/>
      <w:marBottom w:val="0"/>
      <w:divBdr>
        <w:top w:val="none" w:sz="0" w:space="0" w:color="auto"/>
        <w:left w:val="none" w:sz="0" w:space="0" w:color="auto"/>
        <w:bottom w:val="none" w:sz="0" w:space="0" w:color="auto"/>
        <w:right w:val="none" w:sz="0" w:space="0" w:color="auto"/>
      </w:divBdr>
    </w:div>
    <w:div w:id="617177942">
      <w:bodyDiv w:val="1"/>
      <w:marLeft w:val="0"/>
      <w:marRight w:val="0"/>
      <w:marTop w:val="0"/>
      <w:marBottom w:val="0"/>
      <w:divBdr>
        <w:top w:val="none" w:sz="0" w:space="0" w:color="auto"/>
        <w:left w:val="none" w:sz="0" w:space="0" w:color="auto"/>
        <w:bottom w:val="none" w:sz="0" w:space="0" w:color="auto"/>
        <w:right w:val="none" w:sz="0" w:space="0" w:color="auto"/>
      </w:divBdr>
    </w:div>
    <w:div w:id="776170073">
      <w:bodyDiv w:val="1"/>
      <w:marLeft w:val="0"/>
      <w:marRight w:val="0"/>
      <w:marTop w:val="0"/>
      <w:marBottom w:val="0"/>
      <w:divBdr>
        <w:top w:val="none" w:sz="0" w:space="0" w:color="auto"/>
        <w:left w:val="none" w:sz="0" w:space="0" w:color="auto"/>
        <w:bottom w:val="none" w:sz="0" w:space="0" w:color="auto"/>
        <w:right w:val="none" w:sz="0" w:space="0" w:color="auto"/>
      </w:divBdr>
    </w:div>
    <w:div w:id="883373993">
      <w:bodyDiv w:val="1"/>
      <w:marLeft w:val="0"/>
      <w:marRight w:val="0"/>
      <w:marTop w:val="0"/>
      <w:marBottom w:val="0"/>
      <w:divBdr>
        <w:top w:val="none" w:sz="0" w:space="0" w:color="auto"/>
        <w:left w:val="none" w:sz="0" w:space="0" w:color="auto"/>
        <w:bottom w:val="none" w:sz="0" w:space="0" w:color="auto"/>
        <w:right w:val="none" w:sz="0" w:space="0" w:color="auto"/>
      </w:divBdr>
    </w:div>
    <w:div w:id="890270041">
      <w:bodyDiv w:val="1"/>
      <w:marLeft w:val="0"/>
      <w:marRight w:val="0"/>
      <w:marTop w:val="0"/>
      <w:marBottom w:val="0"/>
      <w:divBdr>
        <w:top w:val="none" w:sz="0" w:space="0" w:color="auto"/>
        <w:left w:val="none" w:sz="0" w:space="0" w:color="auto"/>
        <w:bottom w:val="none" w:sz="0" w:space="0" w:color="auto"/>
        <w:right w:val="none" w:sz="0" w:space="0" w:color="auto"/>
      </w:divBdr>
      <w:divsChild>
        <w:div w:id="659962988">
          <w:marLeft w:val="504"/>
          <w:marRight w:val="0"/>
          <w:marTop w:val="0"/>
          <w:marBottom w:val="0"/>
          <w:divBdr>
            <w:top w:val="none" w:sz="0" w:space="0" w:color="auto"/>
            <w:left w:val="none" w:sz="0" w:space="0" w:color="auto"/>
            <w:bottom w:val="none" w:sz="0" w:space="0" w:color="auto"/>
            <w:right w:val="none" w:sz="0" w:space="0" w:color="auto"/>
          </w:divBdr>
        </w:div>
        <w:div w:id="1681084436">
          <w:marLeft w:val="504"/>
          <w:marRight w:val="0"/>
          <w:marTop w:val="0"/>
          <w:marBottom w:val="0"/>
          <w:divBdr>
            <w:top w:val="none" w:sz="0" w:space="0" w:color="auto"/>
            <w:left w:val="none" w:sz="0" w:space="0" w:color="auto"/>
            <w:bottom w:val="none" w:sz="0" w:space="0" w:color="auto"/>
            <w:right w:val="none" w:sz="0" w:space="0" w:color="auto"/>
          </w:divBdr>
        </w:div>
        <w:div w:id="736126894">
          <w:marLeft w:val="504"/>
          <w:marRight w:val="0"/>
          <w:marTop w:val="0"/>
          <w:marBottom w:val="0"/>
          <w:divBdr>
            <w:top w:val="none" w:sz="0" w:space="0" w:color="auto"/>
            <w:left w:val="none" w:sz="0" w:space="0" w:color="auto"/>
            <w:bottom w:val="none" w:sz="0" w:space="0" w:color="auto"/>
            <w:right w:val="none" w:sz="0" w:space="0" w:color="auto"/>
          </w:divBdr>
        </w:div>
      </w:divsChild>
    </w:div>
    <w:div w:id="1003970739">
      <w:bodyDiv w:val="1"/>
      <w:marLeft w:val="0"/>
      <w:marRight w:val="0"/>
      <w:marTop w:val="0"/>
      <w:marBottom w:val="0"/>
      <w:divBdr>
        <w:top w:val="none" w:sz="0" w:space="0" w:color="auto"/>
        <w:left w:val="none" w:sz="0" w:space="0" w:color="auto"/>
        <w:bottom w:val="none" w:sz="0" w:space="0" w:color="auto"/>
        <w:right w:val="none" w:sz="0" w:space="0" w:color="auto"/>
      </w:divBdr>
    </w:div>
    <w:div w:id="1244071345">
      <w:bodyDiv w:val="1"/>
      <w:marLeft w:val="0"/>
      <w:marRight w:val="0"/>
      <w:marTop w:val="0"/>
      <w:marBottom w:val="0"/>
      <w:divBdr>
        <w:top w:val="none" w:sz="0" w:space="0" w:color="auto"/>
        <w:left w:val="none" w:sz="0" w:space="0" w:color="auto"/>
        <w:bottom w:val="none" w:sz="0" w:space="0" w:color="auto"/>
        <w:right w:val="none" w:sz="0" w:space="0" w:color="auto"/>
      </w:divBdr>
      <w:divsChild>
        <w:div w:id="214705515">
          <w:marLeft w:val="446"/>
          <w:marRight w:val="0"/>
          <w:marTop w:val="86"/>
          <w:marBottom w:val="0"/>
          <w:divBdr>
            <w:top w:val="none" w:sz="0" w:space="0" w:color="auto"/>
            <w:left w:val="none" w:sz="0" w:space="0" w:color="auto"/>
            <w:bottom w:val="none" w:sz="0" w:space="0" w:color="auto"/>
            <w:right w:val="none" w:sz="0" w:space="0" w:color="auto"/>
          </w:divBdr>
        </w:div>
        <w:div w:id="169607213">
          <w:marLeft w:val="1166"/>
          <w:marRight w:val="0"/>
          <w:marTop w:val="86"/>
          <w:marBottom w:val="0"/>
          <w:divBdr>
            <w:top w:val="none" w:sz="0" w:space="0" w:color="auto"/>
            <w:left w:val="none" w:sz="0" w:space="0" w:color="auto"/>
            <w:bottom w:val="none" w:sz="0" w:space="0" w:color="auto"/>
            <w:right w:val="none" w:sz="0" w:space="0" w:color="auto"/>
          </w:divBdr>
        </w:div>
        <w:div w:id="2113625788">
          <w:marLeft w:val="1166"/>
          <w:marRight w:val="0"/>
          <w:marTop w:val="86"/>
          <w:marBottom w:val="0"/>
          <w:divBdr>
            <w:top w:val="none" w:sz="0" w:space="0" w:color="auto"/>
            <w:left w:val="none" w:sz="0" w:space="0" w:color="auto"/>
            <w:bottom w:val="none" w:sz="0" w:space="0" w:color="auto"/>
            <w:right w:val="none" w:sz="0" w:space="0" w:color="auto"/>
          </w:divBdr>
        </w:div>
        <w:div w:id="1727677896">
          <w:marLeft w:val="446"/>
          <w:marRight w:val="0"/>
          <w:marTop w:val="96"/>
          <w:marBottom w:val="0"/>
          <w:divBdr>
            <w:top w:val="none" w:sz="0" w:space="0" w:color="auto"/>
            <w:left w:val="none" w:sz="0" w:space="0" w:color="auto"/>
            <w:bottom w:val="none" w:sz="0" w:space="0" w:color="auto"/>
            <w:right w:val="none" w:sz="0" w:space="0" w:color="auto"/>
          </w:divBdr>
        </w:div>
        <w:div w:id="1341465384">
          <w:marLeft w:val="1166"/>
          <w:marRight w:val="0"/>
          <w:marTop w:val="96"/>
          <w:marBottom w:val="0"/>
          <w:divBdr>
            <w:top w:val="none" w:sz="0" w:space="0" w:color="auto"/>
            <w:left w:val="none" w:sz="0" w:space="0" w:color="auto"/>
            <w:bottom w:val="none" w:sz="0" w:space="0" w:color="auto"/>
            <w:right w:val="none" w:sz="0" w:space="0" w:color="auto"/>
          </w:divBdr>
        </w:div>
        <w:div w:id="1886982449">
          <w:marLeft w:val="1166"/>
          <w:marRight w:val="0"/>
          <w:marTop w:val="96"/>
          <w:marBottom w:val="0"/>
          <w:divBdr>
            <w:top w:val="none" w:sz="0" w:space="0" w:color="auto"/>
            <w:left w:val="none" w:sz="0" w:space="0" w:color="auto"/>
            <w:bottom w:val="none" w:sz="0" w:space="0" w:color="auto"/>
            <w:right w:val="none" w:sz="0" w:space="0" w:color="auto"/>
          </w:divBdr>
        </w:div>
        <w:div w:id="1483080649">
          <w:marLeft w:val="446"/>
          <w:marRight w:val="0"/>
          <w:marTop w:val="96"/>
          <w:marBottom w:val="0"/>
          <w:divBdr>
            <w:top w:val="none" w:sz="0" w:space="0" w:color="auto"/>
            <w:left w:val="none" w:sz="0" w:space="0" w:color="auto"/>
            <w:bottom w:val="none" w:sz="0" w:space="0" w:color="auto"/>
            <w:right w:val="none" w:sz="0" w:space="0" w:color="auto"/>
          </w:divBdr>
        </w:div>
      </w:divsChild>
    </w:div>
    <w:div w:id="1308323247">
      <w:bodyDiv w:val="1"/>
      <w:marLeft w:val="0"/>
      <w:marRight w:val="0"/>
      <w:marTop w:val="0"/>
      <w:marBottom w:val="0"/>
      <w:divBdr>
        <w:top w:val="none" w:sz="0" w:space="0" w:color="auto"/>
        <w:left w:val="none" w:sz="0" w:space="0" w:color="auto"/>
        <w:bottom w:val="none" w:sz="0" w:space="0" w:color="auto"/>
        <w:right w:val="none" w:sz="0" w:space="0" w:color="auto"/>
      </w:divBdr>
      <w:divsChild>
        <w:div w:id="570194294">
          <w:marLeft w:val="288"/>
          <w:marRight w:val="0"/>
          <w:marTop w:val="96"/>
          <w:marBottom w:val="0"/>
          <w:divBdr>
            <w:top w:val="none" w:sz="0" w:space="0" w:color="auto"/>
            <w:left w:val="none" w:sz="0" w:space="0" w:color="auto"/>
            <w:bottom w:val="none" w:sz="0" w:space="0" w:color="auto"/>
            <w:right w:val="none" w:sz="0" w:space="0" w:color="auto"/>
          </w:divBdr>
        </w:div>
      </w:divsChild>
    </w:div>
    <w:div w:id="1324118761">
      <w:bodyDiv w:val="1"/>
      <w:marLeft w:val="0"/>
      <w:marRight w:val="0"/>
      <w:marTop w:val="0"/>
      <w:marBottom w:val="0"/>
      <w:divBdr>
        <w:top w:val="none" w:sz="0" w:space="0" w:color="auto"/>
        <w:left w:val="none" w:sz="0" w:space="0" w:color="auto"/>
        <w:bottom w:val="none" w:sz="0" w:space="0" w:color="auto"/>
        <w:right w:val="none" w:sz="0" w:space="0" w:color="auto"/>
      </w:divBdr>
      <w:divsChild>
        <w:div w:id="2017069174">
          <w:marLeft w:val="288"/>
          <w:marRight w:val="0"/>
          <w:marTop w:val="67"/>
          <w:marBottom w:val="0"/>
          <w:divBdr>
            <w:top w:val="none" w:sz="0" w:space="0" w:color="auto"/>
            <w:left w:val="none" w:sz="0" w:space="0" w:color="auto"/>
            <w:bottom w:val="none" w:sz="0" w:space="0" w:color="auto"/>
            <w:right w:val="none" w:sz="0" w:space="0" w:color="auto"/>
          </w:divBdr>
        </w:div>
        <w:div w:id="287011905">
          <w:marLeft w:val="288"/>
          <w:marRight w:val="0"/>
          <w:marTop w:val="67"/>
          <w:marBottom w:val="0"/>
          <w:divBdr>
            <w:top w:val="none" w:sz="0" w:space="0" w:color="auto"/>
            <w:left w:val="none" w:sz="0" w:space="0" w:color="auto"/>
            <w:bottom w:val="none" w:sz="0" w:space="0" w:color="auto"/>
            <w:right w:val="none" w:sz="0" w:space="0" w:color="auto"/>
          </w:divBdr>
        </w:div>
        <w:div w:id="621035849">
          <w:marLeft w:val="706"/>
          <w:marRight w:val="0"/>
          <w:marTop w:val="67"/>
          <w:marBottom w:val="0"/>
          <w:divBdr>
            <w:top w:val="none" w:sz="0" w:space="0" w:color="auto"/>
            <w:left w:val="none" w:sz="0" w:space="0" w:color="auto"/>
            <w:bottom w:val="none" w:sz="0" w:space="0" w:color="auto"/>
            <w:right w:val="none" w:sz="0" w:space="0" w:color="auto"/>
          </w:divBdr>
        </w:div>
        <w:div w:id="12155470">
          <w:marLeft w:val="706"/>
          <w:marRight w:val="0"/>
          <w:marTop w:val="67"/>
          <w:marBottom w:val="0"/>
          <w:divBdr>
            <w:top w:val="none" w:sz="0" w:space="0" w:color="auto"/>
            <w:left w:val="none" w:sz="0" w:space="0" w:color="auto"/>
            <w:bottom w:val="none" w:sz="0" w:space="0" w:color="auto"/>
            <w:right w:val="none" w:sz="0" w:space="0" w:color="auto"/>
          </w:divBdr>
        </w:div>
        <w:div w:id="1809662078">
          <w:marLeft w:val="706"/>
          <w:marRight w:val="0"/>
          <w:marTop w:val="67"/>
          <w:marBottom w:val="0"/>
          <w:divBdr>
            <w:top w:val="none" w:sz="0" w:space="0" w:color="auto"/>
            <w:left w:val="none" w:sz="0" w:space="0" w:color="auto"/>
            <w:bottom w:val="none" w:sz="0" w:space="0" w:color="auto"/>
            <w:right w:val="none" w:sz="0" w:space="0" w:color="auto"/>
          </w:divBdr>
        </w:div>
      </w:divsChild>
    </w:div>
    <w:div w:id="1373193768">
      <w:bodyDiv w:val="1"/>
      <w:marLeft w:val="0"/>
      <w:marRight w:val="0"/>
      <w:marTop w:val="0"/>
      <w:marBottom w:val="0"/>
      <w:divBdr>
        <w:top w:val="none" w:sz="0" w:space="0" w:color="auto"/>
        <w:left w:val="none" w:sz="0" w:space="0" w:color="auto"/>
        <w:bottom w:val="none" w:sz="0" w:space="0" w:color="auto"/>
        <w:right w:val="none" w:sz="0" w:space="0" w:color="auto"/>
      </w:divBdr>
      <w:divsChild>
        <w:div w:id="719481962">
          <w:marLeft w:val="547"/>
          <w:marRight w:val="0"/>
          <w:marTop w:val="0"/>
          <w:marBottom w:val="0"/>
          <w:divBdr>
            <w:top w:val="none" w:sz="0" w:space="0" w:color="auto"/>
            <w:left w:val="none" w:sz="0" w:space="0" w:color="auto"/>
            <w:bottom w:val="none" w:sz="0" w:space="0" w:color="auto"/>
            <w:right w:val="none" w:sz="0" w:space="0" w:color="auto"/>
          </w:divBdr>
        </w:div>
      </w:divsChild>
    </w:div>
    <w:div w:id="1475677593">
      <w:bodyDiv w:val="1"/>
      <w:marLeft w:val="0"/>
      <w:marRight w:val="0"/>
      <w:marTop w:val="0"/>
      <w:marBottom w:val="0"/>
      <w:divBdr>
        <w:top w:val="none" w:sz="0" w:space="0" w:color="auto"/>
        <w:left w:val="none" w:sz="0" w:space="0" w:color="auto"/>
        <w:bottom w:val="none" w:sz="0" w:space="0" w:color="auto"/>
        <w:right w:val="none" w:sz="0" w:space="0" w:color="auto"/>
      </w:divBdr>
    </w:div>
    <w:div w:id="1518038980">
      <w:bodyDiv w:val="1"/>
      <w:marLeft w:val="0"/>
      <w:marRight w:val="0"/>
      <w:marTop w:val="0"/>
      <w:marBottom w:val="0"/>
      <w:divBdr>
        <w:top w:val="none" w:sz="0" w:space="0" w:color="auto"/>
        <w:left w:val="none" w:sz="0" w:space="0" w:color="auto"/>
        <w:bottom w:val="none" w:sz="0" w:space="0" w:color="auto"/>
        <w:right w:val="none" w:sz="0" w:space="0" w:color="auto"/>
      </w:divBdr>
      <w:divsChild>
        <w:div w:id="1505440767">
          <w:marLeft w:val="446"/>
          <w:marRight w:val="0"/>
          <w:marTop w:val="0"/>
          <w:marBottom w:val="0"/>
          <w:divBdr>
            <w:top w:val="none" w:sz="0" w:space="0" w:color="auto"/>
            <w:left w:val="none" w:sz="0" w:space="0" w:color="auto"/>
            <w:bottom w:val="none" w:sz="0" w:space="0" w:color="auto"/>
            <w:right w:val="none" w:sz="0" w:space="0" w:color="auto"/>
          </w:divBdr>
        </w:div>
      </w:divsChild>
    </w:div>
    <w:div w:id="1592158187">
      <w:bodyDiv w:val="1"/>
      <w:marLeft w:val="0"/>
      <w:marRight w:val="0"/>
      <w:marTop w:val="0"/>
      <w:marBottom w:val="0"/>
      <w:divBdr>
        <w:top w:val="none" w:sz="0" w:space="0" w:color="auto"/>
        <w:left w:val="none" w:sz="0" w:space="0" w:color="auto"/>
        <w:bottom w:val="none" w:sz="0" w:space="0" w:color="auto"/>
        <w:right w:val="none" w:sz="0" w:space="0" w:color="auto"/>
      </w:divBdr>
      <w:divsChild>
        <w:div w:id="1750272174">
          <w:marLeft w:val="547"/>
          <w:marRight w:val="0"/>
          <w:marTop w:val="240"/>
          <w:marBottom w:val="0"/>
          <w:divBdr>
            <w:top w:val="none" w:sz="0" w:space="0" w:color="auto"/>
            <w:left w:val="none" w:sz="0" w:space="0" w:color="auto"/>
            <w:bottom w:val="none" w:sz="0" w:space="0" w:color="auto"/>
            <w:right w:val="none" w:sz="0" w:space="0" w:color="auto"/>
          </w:divBdr>
        </w:div>
        <w:div w:id="192306780">
          <w:marLeft w:val="547"/>
          <w:marRight w:val="0"/>
          <w:marTop w:val="240"/>
          <w:marBottom w:val="0"/>
          <w:divBdr>
            <w:top w:val="none" w:sz="0" w:space="0" w:color="auto"/>
            <w:left w:val="none" w:sz="0" w:space="0" w:color="auto"/>
            <w:bottom w:val="none" w:sz="0" w:space="0" w:color="auto"/>
            <w:right w:val="none" w:sz="0" w:space="0" w:color="auto"/>
          </w:divBdr>
        </w:div>
        <w:div w:id="502361118">
          <w:marLeft w:val="547"/>
          <w:marRight w:val="0"/>
          <w:marTop w:val="240"/>
          <w:marBottom w:val="0"/>
          <w:divBdr>
            <w:top w:val="none" w:sz="0" w:space="0" w:color="auto"/>
            <w:left w:val="none" w:sz="0" w:space="0" w:color="auto"/>
            <w:bottom w:val="none" w:sz="0" w:space="0" w:color="auto"/>
            <w:right w:val="none" w:sz="0" w:space="0" w:color="auto"/>
          </w:divBdr>
        </w:div>
        <w:div w:id="1412267615">
          <w:marLeft w:val="547"/>
          <w:marRight w:val="0"/>
          <w:marTop w:val="240"/>
          <w:marBottom w:val="0"/>
          <w:divBdr>
            <w:top w:val="none" w:sz="0" w:space="0" w:color="auto"/>
            <w:left w:val="none" w:sz="0" w:space="0" w:color="auto"/>
            <w:bottom w:val="none" w:sz="0" w:space="0" w:color="auto"/>
            <w:right w:val="none" w:sz="0" w:space="0" w:color="auto"/>
          </w:divBdr>
        </w:div>
        <w:div w:id="712190417">
          <w:marLeft w:val="547"/>
          <w:marRight w:val="0"/>
          <w:marTop w:val="240"/>
          <w:marBottom w:val="0"/>
          <w:divBdr>
            <w:top w:val="none" w:sz="0" w:space="0" w:color="auto"/>
            <w:left w:val="none" w:sz="0" w:space="0" w:color="auto"/>
            <w:bottom w:val="none" w:sz="0" w:space="0" w:color="auto"/>
            <w:right w:val="none" w:sz="0" w:space="0" w:color="auto"/>
          </w:divBdr>
        </w:div>
        <w:div w:id="2020809312">
          <w:marLeft w:val="1267"/>
          <w:marRight w:val="0"/>
          <w:marTop w:val="240"/>
          <w:marBottom w:val="0"/>
          <w:divBdr>
            <w:top w:val="none" w:sz="0" w:space="0" w:color="auto"/>
            <w:left w:val="none" w:sz="0" w:space="0" w:color="auto"/>
            <w:bottom w:val="none" w:sz="0" w:space="0" w:color="auto"/>
            <w:right w:val="none" w:sz="0" w:space="0" w:color="auto"/>
          </w:divBdr>
        </w:div>
      </w:divsChild>
    </w:div>
    <w:div w:id="1711152602">
      <w:bodyDiv w:val="1"/>
      <w:marLeft w:val="0"/>
      <w:marRight w:val="0"/>
      <w:marTop w:val="0"/>
      <w:marBottom w:val="0"/>
      <w:divBdr>
        <w:top w:val="none" w:sz="0" w:space="0" w:color="auto"/>
        <w:left w:val="none" w:sz="0" w:space="0" w:color="auto"/>
        <w:bottom w:val="none" w:sz="0" w:space="0" w:color="auto"/>
        <w:right w:val="none" w:sz="0" w:space="0" w:color="auto"/>
      </w:divBdr>
    </w:div>
    <w:div w:id="1716393988">
      <w:bodyDiv w:val="1"/>
      <w:marLeft w:val="0"/>
      <w:marRight w:val="0"/>
      <w:marTop w:val="0"/>
      <w:marBottom w:val="0"/>
      <w:divBdr>
        <w:top w:val="none" w:sz="0" w:space="0" w:color="auto"/>
        <w:left w:val="none" w:sz="0" w:space="0" w:color="auto"/>
        <w:bottom w:val="none" w:sz="0" w:space="0" w:color="auto"/>
        <w:right w:val="none" w:sz="0" w:space="0" w:color="auto"/>
      </w:divBdr>
      <w:divsChild>
        <w:div w:id="448284900">
          <w:marLeft w:val="288"/>
          <w:marRight w:val="0"/>
          <w:marTop w:val="86"/>
          <w:marBottom w:val="0"/>
          <w:divBdr>
            <w:top w:val="none" w:sz="0" w:space="0" w:color="auto"/>
            <w:left w:val="none" w:sz="0" w:space="0" w:color="auto"/>
            <w:bottom w:val="none" w:sz="0" w:space="0" w:color="auto"/>
            <w:right w:val="none" w:sz="0" w:space="0" w:color="auto"/>
          </w:divBdr>
        </w:div>
      </w:divsChild>
    </w:div>
    <w:div w:id="1724985399">
      <w:bodyDiv w:val="1"/>
      <w:marLeft w:val="0"/>
      <w:marRight w:val="0"/>
      <w:marTop w:val="0"/>
      <w:marBottom w:val="0"/>
      <w:divBdr>
        <w:top w:val="none" w:sz="0" w:space="0" w:color="auto"/>
        <w:left w:val="none" w:sz="0" w:space="0" w:color="auto"/>
        <w:bottom w:val="none" w:sz="0" w:space="0" w:color="auto"/>
        <w:right w:val="none" w:sz="0" w:space="0" w:color="auto"/>
      </w:divBdr>
    </w:div>
    <w:div w:id="1758091487">
      <w:bodyDiv w:val="1"/>
      <w:marLeft w:val="0"/>
      <w:marRight w:val="0"/>
      <w:marTop w:val="0"/>
      <w:marBottom w:val="0"/>
      <w:divBdr>
        <w:top w:val="none" w:sz="0" w:space="0" w:color="auto"/>
        <w:left w:val="none" w:sz="0" w:space="0" w:color="auto"/>
        <w:bottom w:val="none" w:sz="0" w:space="0" w:color="auto"/>
        <w:right w:val="none" w:sz="0" w:space="0" w:color="auto"/>
      </w:divBdr>
      <w:divsChild>
        <w:div w:id="792209403">
          <w:marLeft w:val="0"/>
          <w:marRight w:val="0"/>
          <w:marTop w:val="0"/>
          <w:marBottom w:val="0"/>
          <w:divBdr>
            <w:top w:val="none" w:sz="0" w:space="0" w:color="auto"/>
            <w:left w:val="none" w:sz="0" w:space="0" w:color="auto"/>
            <w:bottom w:val="none" w:sz="0" w:space="0" w:color="auto"/>
            <w:right w:val="none" w:sz="0" w:space="0" w:color="auto"/>
          </w:divBdr>
        </w:div>
        <w:div w:id="1633637153">
          <w:marLeft w:val="0"/>
          <w:marRight w:val="0"/>
          <w:marTop w:val="0"/>
          <w:marBottom w:val="0"/>
          <w:divBdr>
            <w:top w:val="none" w:sz="0" w:space="0" w:color="auto"/>
            <w:left w:val="none" w:sz="0" w:space="0" w:color="auto"/>
            <w:bottom w:val="none" w:sz="0" w:space="0" w:color="auto"/>
            <w:right w:val="none" w:sz="0" w:space="0" w:color="auto"/>
          </w:divBdr>
        </w:div>
        <w:div w:id="1786924760">
          <w:marLeft w:val="0"/>
          <w:marRight w:val="0"/>
          <w:marTop w:val="0"/>
          <w:marBottom w:val="0"/>
          <w:divBdr>
            <w:top w:val="none" w:sz="0" w:space="0" w:color="auto"/>
            <w:left w:val="none" w:sz="0" w:space="0" w:color="auto"/>
            <w:bottom w:val="none" w:sz="0" w:space="0" w:color="auto"/>
            <w:right w:val="none" w:sz="0" w:space="0" w:color="auto"/>
          </w:divBdr>
        </w:div>
      </w:divsChild>
    </w:div>
    <w:div w:id="1771317197">
      <w:bodyDiv w:val="1"/>
      <w:marLeft w:val="0"/>
      <w:marRight w:val="0"/>
      <w:marTop w:val="0"/>
      <w:marBottom w:val="0"/>
      <w:divBdr>
        <w:top w:val="none" w:sz="0" w:space="0" w:color="auto"/>
        <w:left w:val="none" w:sz="0" w:space="0" w:color="auto"/>
        <w:bottom w:val="none" w:sz="0" w:space="0" w:color="auto"/>
        <w:right w:val="none" w:sz="0" w:space="0" w:color="auto"/>
      </w:divBdr>
      <w:divsChild>
        <w:div w:id="874972572">
          <w:marLeft w:val="0"/>
          <w:marRight w:val="0"/>
          <w:marTop w:val="0"/>
          <w:marBottom w:val="0"/>
          <w:divBdr>
            <w:top w:val="none" w:sz="0" w:space="0" w:color="auto"/>
            <w:left w:val="none" w:sz="0" w:space="0" w:color="auto"/>
            <w:bottom w:val="none" w:sz="0" w:space="0" w:color="auto"/>
            <w:right w:val="none" w:sz="0" w:space="0" w:color="auto"/>
          </w:divBdr>
        </w:div>
        <w:div w:id="889075218">
          <w:marLeft w:val="0"/>
          <w:marRight w:val="0"/>
          <w:marTop w:val="0"/>
          <w:marBottom w:val="0"/>
          <w:divBdr>
            <w:top w:val="none" w:sz="0" w:space="0" w:color="auto"/>
            <w:left w:val="none" w:sz="0" w:space="0" w:color="auto"/>
            <w:bottom w:val="none" w:sz="0" w:space="0" w:color="auto"/>
            <w:right w:val="none" w:sz="0" w:space="0" w:color="auto"/>
          </w:divBdr>
        </w:div>
        <w:div w:id="1911960225">
          <w:marLeft w:val="0"/>
          <w:marRight w:val="0"/>
          <w:marTop w:val="0"/>
          <w:marBottom w:val="0"/>
          <w:divBdr>
            <w:top w:val="none" w:sz="0" w:space="0" w:color="auto"/>
            <w:left w:val="none" w:sz="0" w:space="0" w:color="auto"/>
            <w:bottom w:val="none" w:sz="0" w:space="0" w:color="auto"/>
            <w:right w:val="none" w:sz="0" w:space="0" w:color="auto"/>
          </w:divBdr>
        </w:div>
      </w:divsChild>
    </w:div>
    <w:div w:id="1877112140">
      <w:bodyDiv w:val="1"/>
      <w:marLeft w:val="0"/>
      <w:marRight w:val="0"/>
      <w:marTop w:val="0"/>
      <w:marBottom w:val="0"/>
      <w:divBdr>
        <w:top w:val="none" w:sz="0" w:space="0" w:color="auto"/>
        <w:left w:val="none" w:sz="0" w:space="0" w:color="auto"/>
        <w:bottom w:val="none" w:sz="0" w:space="0" w:color="auto"/>
        <w:right w:val="none" w:sz="0" w:space="0" w:color="auto"/>
      </w:divBdr>
      <w:divsChild>
        <w:div w:id="5598779">
          <w:marLeft w:val="0"/>
          <w:marRight w:val="0"/>
          <w:marTop w:val="0"/>
          <w:marBottom w:val="0"/>
          <w:divBdr>
            <w:top w:val="none" w:sz="0" w:space="0" w:color="auto"/>
            <w:left w:val="none" w:sz="0" w:space="0" w:color="auto"/>
            <w:bottom w:val="none" w:sz="0" w:space="0" w:color="auto"/>
            <w:right w:val="none" w:sz="0" w:space="0" w:color="auto"/>
          </w:divBdr>
        </w:div>
        <w:div w:id="1756784670">
          <w:marLeft w:val="0"/>
          <w:marRight w:val="0"/>
          <w:marTop w:val="0"/>
          <w:marBottom w:val="0"/>
          <w:divBdr>
            <w:top w:val="none" w:sz="0" w:space="0" w:color="auto"/>
            <w:left w:val="none" w:sz="0" w:space="0" w:color="auto"/>
            <w:bottom w:val="none" w:sz="0" w:space="0" w:color="auto"/>
            <w:right w:val="none" w:sz="0" w:space="0" w:color="auto"/>
          </w:divBdr>
        </w:div>
      </w:divsChild>
    </w:div>
    <w:div w:id="2018918419">
      <w:bodyDiv w:val="1"/>
      <w:marLeft w:val="0"/>
      <w:marRight w:val="0"/>
      <w:marTop w:val="0"/>
      <w:marBottom w:val="0"/>
      <w:divBdr>
        <w:top w:val="none" w:sz="0" w:space="0" w:color="auto"/>
        <w:left w:val="none" w:sz="0" w:space="0" w:color="auto"/>
        <w:bottom w:val="none" w:sz="0" w:space="0" w:color="auto"/>
        <w:right w:val="none" w:sz="0" w:space="0" w:color="auto"/>
      </w:divBdr>
      <w:divsChild>
        <w:div w:id="1554468625">
          <w:marLeft w:val="0"/>
          <w:marRight w:val="0"/>
          <w:marTop w:val="0"/>
          <w:marBottom w:val="0"/>
          <w:divBdr>
            <w:top w:val="none" w:sz="0" w:space="0" w:color="auto"/>
            <w:left w:val="none" w:sz="0" w:space="0" w:color="auto"/>
            <w:bottom w:val="none" w:sz="0" w:space="0" w:color="auto"/>
            <w:right w:val="none" w:sz="0" w:space="0" w:color="auto"/>
          </w:divBdr>
        </w:div>
        <w:div w:id="1564830974">
          <w:marLeft w:val="0"/>
          <w:marRight w:val="0"/>
          <w:marTop w:val="0"/>
          <w:marBottom w:val="0"/>
          <w:divBdr>
            <w:top w:val="none" w:sz="0" w:space="0" w:color="auto"/>
            <w:left w:val="none" w:sz="0" w:space="0" w:color="auto"/>
            <w:bottom w:val="none" w:sz="0" w:space="0" w:color="auto"/>
            <w:right w:val="none" w:sz="0" w:space="0" w:color="auto"/>
          </w:divBdr>
        </w:div>
      </w:divsChild>
    </w:div>
    <w:div w:id="2109111439">
      <w:bodyDiv w:val="1"/>
      <w:marLeft w:val="0"/>
      <w:marRight w:val="0"/>
      <w:marTop w:val="0"/>
      <w:marBottom w:val="0"/>
      <w:divBdr>
        <w:top w:val="none" w:sz="0" w:space="0" w:color="auto"/>
        <w:left w:val="none" w:sz="0" w:space="0" w:color="auto"/>
        <w:bottom w:val="none" w:sz="0" w:space="0" w:color="auto"/>
        <w:right w:val="none" w:sz="0" w:space="0" w:color="auto"/>
      </w:divBdr>
      <w:divsChild>
        <w:div w:id="687829692">
          <w:marLeft w:val="446"/>
          <w:marRight w:val="0"/>
          <w:marTop w:val="0"/>
          <w:marBottom w:val="0"/>
          <w:divBdr>
            <w:top w:val="none" w:sz="0" w:space="0" w:color="auto"/>
            <w:left w:val="none" w:sz="0" w:space="0" w:color="auto"/>
            <w:bottom w:val="none" w:sz="0" w:space="0" w:color="auto"/>
            <w:right w:val="none" w:sz="0" w:space="0" w:color="auto"/>
          </w:divBdr>
        </w:div>
        <w:div w:id="258876452">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diagramQuickStyle" Target="diagrams/quickStyle3.xml"/><Relationship Id="rId39" Type="http://schemas.microsoft.com/office/2007/relationships/diagramDrawing" Target="diagrams/drawing5.xml"/><Relationship Id="rId3" Type="http://schemas.openxmlformats.org/officeDocument/2006/relationships/styles" Target="styles.xml"/><Relationship Id="rId21" Type="http://schemas.openxmlformats.org/officeDocument/2006/relationships/image" Target="media/image2.png"/><Relationship Id="rId34" Type="http://schemas.microsoft.com/office/2007/relationships/diagramDrawing" Target="diagrams/drawing4.xm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diagramLayout" Target="diagrams/layout3.xml"/><Relationship Id="rId33" Type="http://schemas.openxmlformats.org/officeDocument/2006/relationships/diagramColors" Target="diagrams/colors4.xml"/><Relationship Id="rId38" Type="http://schemas.openxmlformats.org/officeDocument/2006/relationships/diagramColors" Target="diagrams/colors5.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image" Target="media/image4.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diagramData" Target="diagrams/data3.xml"/><Relationship Id="rId32" Type="http://schemas.openxmlformats.org/officeDocument/2006/relationships/diagramQuickStyle" Target="diagrams/quickStyle4.xml"/><Relationship Id="rId37" Type="http://schemas.openxmlformats.org/officeDocument/2006/relationships/diagramQuickStyle" Target="diagrams/quickStyle5.xml"/><Relationship Id="rId40" Type="http://schemas.openxmlformats.org/officeDocument/2006/relationships/footer" Target="footer2.xm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image" Target="media/image4.emf"/><Relationship Id="rId28" Type="http://schemas.microsoft.com/office/2007/relationships/diagramDrawing" Target="diagrams/drawing3.xml"/><Relationship Id="rId36" Type="http://schemas.openxmlformats.org/officeDocument/2006/relationships/diagramLayout" Target="diagrams/layout5.xml"/><Relationship Id="rId10" Type="http://schemas.openxmlformats.org/officeDocument/2006/relationships/footer" Target="footer1.xml"/><Relationship Id="rId19" Type="http://schemas.openxmlformats.org/officeDocument/2006/relationships/diagramColors" Target="diagrams/colors2.xml"/><Relationship Id="rId31" Type="http://schemas.openxmlformats.org/officeDocument/2006/relationships/diagramLayout" Target="diagrams/layout4.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diagramColors" Target="diagrams/colors1.xml"/><Relationship Id="rId22" Type="http://schemas.openxmlformats.org/officeDocument/2006/relationships/image" Target="media/image3.png"/><Relationship Id="rId27" Type="http://schemas.openxmlformats.org/officeDocument/2006/relationships/diagramColors" Target="diagrams/colors3.xml"/><Relationship Id="rId30" Type="http://schemas.openxmlformats.org/officeDocument/2006/relationships/diagramData" Target="diagrams/data4.xml"/><Relationship Id="rId35" Type="http://schemas.openxmlformats.org/officeDocument/2006/relationships/diagramData" Target="diagrams/data5.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1570ACB-1C5C-47A2-B92E-844127182E12}" type="doc">
      <dgm:prSet loTypeId="urn:microsoft.com/office/officeart/2005/8/layout/pyramid2" loCatId="list" qsTypeId="urn:microsoft.com/office/officeart/2005/8/quickstyle/simple1" qsCatId="simple" csTypeId="urn:microsoft.com/office/officeart/2005/8/colors/accent1_2" csCatId="accent1" phldr="1"/>
      <dgm:spPr/>
    </dgm:pt>
    <dgm:pt modelId="{5DF9D6F8-853B-4073-8429-8594E5164369}">
      <dgm:prSet phldrT="[文字]"/>
      <dgm:spPr/>
      <dgm:t>
        <a:bodyPr/>
        <a:lstStyle/>
        <a:p>
          <a:r>
            <a:rPr lang="en-GB" altLang="zh-HK" dirty="0" smtClean="0"/>
            <a:t>Dream</a:t>
          </a:r>
          <a:endParaRPr lang="zh-HK" altLang="en-US" dirty="0"/>
        </a:p>
      </dgm:t>
    </dgm:pt>
    <dgm:pt modelId="{D327492F-A329-4B26-9AEF-BFCA59F312F6}" type="parTrans" cxnId="{6AA3271F-6FFB-4E9B-B113-1CBE4AE55A2A}">
      <dgm:prSet/>
      <dgm:spPr/>
      <dgm:t>
        <a:bodyPr/>
        <a:lstStyle/>
        <a:p>
          <a:endParaRPr lang="zh-HK" altLang="en-US"/>
        </a:p>
      </dgm:t>
    </dgm:pt>
    <dgm:pt modelId="{7C7A3BD6-DC70-42EA-98CA-0055888E1CB8}" type="sibTrans" cxnId="{6AA3271F-6FFB-4E9B-B113-1CBE4AE55A2A}">
      <dgm:prSet/>
      <dgm:spPr/>
      <dgm:t>
        <a:bodyPr/>
        <a:lstStyle/>
        <a:p>
          <a:endParaRPr lang="zh-HK" altLang="en-US"/>
        </a:p>
      </dgm:t>
    </dgm:pt>
    <dgm:pt modelId="{2ADD4B23-AF1B-4940-A67B-9A197D5A7C57}">
      <dgm:prSet phldrT="[文字]"/>
      <dgm:spPr/>
      <dgm:t>
        <a:bodyPr/>
        <a:lstStyle/>
        <a:p>
          <a:r>
            <a:rPr lang="en-GB" altLang="zh-HK" dirty="0" smtClean="0"/>
            <a:t>Growth</a:t>
          </a:r>
          <a:endParaRPr lang="zh-HK" altLang="en-US" dirty="0"/>
        </a:p>
      </dgm:t>
    </dgm:pt>
    <dgm:pt modelId="{57BF9D5B-FB0D-4190-A34E-985CB9D7EC65}" type="parTrans" cxnId="{C863DC21-92E1-4C09-B1EB-8511216E5D9F}">
      <dgm:prSet/>
      <dgm:spPr/>
      <dgm:t>
        <a:bodyPr/>
        <a:lstStyle/>
        <a:p>
          <a:endParaRPr lang="zh-HK" altLang="en-US"/>
        </a:p>
      </dgm:t>
    </dgm:pt>
    <dgm:pt modelId="{E0F83C5A-5CF7-4F93-81BA-66C5F9DB5ABC}" type="sibTrans" cxnId="{C863DC21-92E1-4C09-B1EB-8511216E5D9F}">
      <dgm:prSet/>
      <dgm:spPr/>
      <dgm:t>
        <a:bodyPr/>
        <a:lstStyle/>
        <a:p>
          <a:endParaRPr lang="zh-HK" altLang="en-US"/>
        </a:p>
      </dgm:t>
    </dgm:pt>
    <dgm:pt modelId="{857D6B16-AD35-4C02-A0CC-8CD2ACB82C77}">
      <dgm:prSet phldrT="[文字]"/>
      <dgm:spPr/>
      <dgm:t>
        <a:bodyPr/>
        <a:lstStyle/>
        <a:p>
          <a:r>
            <a:rPr lang="en-GB" altLang="zh-HK" dirty="0" smtClean="0"/>
            <a:t>Liquidity</a:t>
          </a:r>
          <a:endParaRPr lang="zh-HK" altLang="en-US" dirty="0"/>
        </a:p>
      </dgm:t>
    </dgm:pt>
    <dgm:pt modelId="{5BE7A9DE-8BAC-428E-B9BE-31162BF6681D}" type="parTrans" cxnId="{E965C917-5D4E-464B-AD9B-EDB9DF64B527}">
      <dgm:prSet/>
      <dgm:spPr/>
      <dgm:t>
        <a:bodyPr/>
        <a:lstStyle/>
        <a:p>
          <a:endParaRPr lang="zh-HK" altLang="en-US"/>
        </a:p>
      </dgm:t>
    </dgm:pt>
    <dgm:pt modelId="{E42BEE47-2852-4CE5-8FA2-61C79672DB6C}" type="sibTrans" cxnId="{E965C917-5D4E-464B-AD9B-EDB9DF64B527}">
      <dgm:prSet/>
      <dgm:spPr/>
      <dgm:t>
        <a:bodyPr/>
        <a:lstStyle/>
        <a:p>
          <a:endParaRPr lang="zh-HK" altLang="en-US"/>
        </a:p>
      </dgm:t>
    </dgm:pt>
    <dgm:pt modelId="{AFB267A8-4B67-40E0-B587-A789020EB071}">
      <dgm:prSet phldrT="[文字]"/>
      <dgm:spPr/>
      <dgm:t>
        <a:bodyPr/>
        <a:lstStyle/>
        <a:p>
          <a:r>
            <a:rPr lang="en-GB" altLang="zh-HK" dirty="0" smtClean="0"/>
            <a:t>Protection</a:t>
          </a:r>
          <a:endParaRPr lang="zh-HK" altLang="en-US" dirty="0"/>
        </a:p>
      </dgm:t>
    </dgm:pt>
    <dgm:pt modelId="{98B3DFD3-0DD7-459B-9370-71AB8BD0D3E8}" type="parTrans" cxnId="{563B3AED-8D4D-483F-A6D7-55DFB1EE406B}">
      <dgm:prSet/>
      <dgm:spPr/>
      <dgm:t>
        <a:bodyPr/>
        <a:lstStyle/>
        <a:p>
          <a:endParaRPr lang="zh-HK" altLang="en-US"/>
        </a:p>
      </dgm:t>
    </dgm:pt>
    <dgm:pt modelId="{9A98BFCD-279A-4B52-9C98-37C2E65DB4A6}" type="sibTrans" cxnId="{563B3AED-8D4D-483F-A6D7-55DFB1EE406B}">
      <dgm:prSet/>
      <dgm:spPr/>
      <dgm:t>
        <a:bodyPr/>
        <a:lstStyle/>
        <a:p>
          <a:endParaRPr lang="zh-HK" altLang="en-US"/>
        </a:p>
      </dgm:t>
    </dgm:pt>
    <dgm:pt modelId="{FF3E2381-BE7F-4D92-A6F1-829493D067C7}">
      <dgm:prSet phldrT="[文字]"/>
      <dgm:spPr/>
      <dgm:t>
        <a:bodyPr/>
        <a:lstStyle/>
        <a:p>
          <a:r>
            <a:rPr lang="en-US" altLang="zh-HK" dirty="0" smtClean="0"/>
            <a:t>Income</a:t>
          </a:r>
          <a:endParaRPr lang="zh-HK" altLang="en-US" dirty="0"/>
        </a:p>
      </dgm:t>
    </dgm:pt>
    <dgm:pt modelId="{EA8F9FC8-E07E-459D-8FEC-CF50985448D5}" type="parTrans" cxnId="{FCFA94BD-32B0-4ABB-8B7A-3975B2279C2C}">
      <dgm:prSet/>
      <dgm:spPr/>
      <dgm:t>
        <a:bodyPr/>
        <a:lstStyle/>
        <a:p>
          <a:endParaRPr lang="zh-HK" altLang="en-US"/>
        </a:p>
      </dgm:t>
    </dgm:pt>
    <dgm:pt modelId="{E3FF6C45-9302-4004-8BBD-454A0EA20026}" type="sibTrans" cxnId="{FCFA94BD-32B0-4ABB-8B7A-3975B2279C2C}">
      <dgm:prSet/>
      <dgm:spPr/>
      <dgm:t>
        <a:bodyPr/>
        <a:lstStyle/>
        <a:p>
          <a:endParaRPr lang="zh-HK" altLang="en-US"/>
        </a:p>
      </dgm:t>
    </dgm:pt>
    <dgm:pt modelId="{135B84B3-A9B8-4726-BA54-25E206AD0163}" type="pres">
      <dgm:prSet presAssocID="{F1570ACB-1C5C-47A2-B92E-844127182E12}" presName="compositeShape" presStyleCnt="0">
        <dgm:presLayoutVars>
          <dgm:dir/>
          <dgm:resizeHandles/>
        </dgm:presLayoutVars>
      </dgm:prSet>
      <dgm:spPr/>
    </dgm:pt>
    <dgm:pt modelId="{234E8CD4-EC06-4FF8-9DEE-C043BE76581E}" type="pres">
      <dgm:prSet presAssocID="{F1570ACB-1C5C-47A2-B92E-844127182E12}" presName="pyramid" presStyleLbl="node1" presStyleIdx="0" presStyleCnt="1"/>
      <dgm:spPr>
        <a:solidFill>
          <a:schemeClr val="bg2">
            <a:lumMod val="60000"/>
            <a:lumOff val="40000"/>
          </a:schemeClr>
        </a:solidFill>
      </dgm:spPr>
    </dgm:pt>
    <dgm:pt modelId="{365A3AF8-25D0-42FD-B69A-D56B07079CFD}" type="pres">
      <dgm:prSet presAssocID="{F1570ACB-1C5C-47A2-B92E-844127182E12}" presName="theList" presStyleCnt="0"/>
      <dgm:spPr/>
    </dgm:pt>
    <dgm:pt modelId="{79FC0646-2B9D-429A-84B8-B7C4197EB8F0}" type="pres">
      <dgm:prSet presAssocID="{5DF9D6F8-853B-4073-8429-8594E5164369}" presName="aNode" presStyleLbl="fgAcc1" presStyleIdx="0" presStyleCnt="5" custScaleY="444311">
        <dgm:presLayoutVars>
          <dgm:bulletEnabled val="1"/>
        </dgm:presLayoutVars>
      </dgm:prSet>
      <dgm:spPr/>
      <dgm:t>
        <a:bodyPr/>
        <a:lstStyle/>
        <a:p>
          <a:endParaRPr lang="zh-HK" altLang="en-US"/>
        </a:p>
      </dgm:t>
    </dgm:pt>
    <dgm:pt modelId="{687A157F-DAEC-4E68-9816-609233DFAB8D}" type="pres">
      <dgm:prSet presAssocID="{5DF9D6F8-853B-4073-8429-8594E5164369}" presName="aSpace" presStyleCnt="0"/>
      <dgm:spPr/>
    </dgm:pt>
    <dgm:pt modelId="{EC49DBE4-BA34-4BFE-9B45-60A6CA0D8BBF}" type="pres">
      <dgm:prSet presAssocID="{2ADD4B23-AF1B-4940-A67B-9A197D5A7C57}" presName="aNode" presStyleLbl="fgAcc1" presStyleIdx="1" presStyleCnt="5" custScaleY="444311">
        <dgm:presLayoutVars>
          <dgm:bulletEnabled val="1"/>
        </dgm:presLayoutVars>
      </dgm:prSet>
      <dgm:spPr/>
      <dgm:t>
        <a:bodyPr/>
        <a:lstStyle/>
        <a:p>
          <a:endParaRPr lang="zh-HK" altLang="en-US"/>
        </a:p>
      </dgm:t>
    </dgm:pt>
    <dgm:pt modelId="{3632977D-F0D6-4AEA-B5C8-67F4D535CC41}" type="pres">
      <dgm:prSet presAssocID="{2ADD4B23-AF1B-4940-A67B-9A197D5A7C57}" presName="aSpace" presStyleCnt="0"/>
      <dgm:spPr/>
    </dgm:pt>
    <dgm:pt modelId="{1A8A76DB-D5D7-49E2-93DF-6235CD283EC5}" type="pres">
      <dgm:prSet presAssocID="{FF3E2381-BE7F-4D92-A6F1-829493D067C7}" presName="aNode" presStyleLbl="fgAcc1" presStyleIdx="2" presStyleCnt="5" custScaleY="444311">
        <dgm:presLayoutVars>
          <dgm:bulletEnabled val="1"/>
        </dgm:presLayoutVars>
      </dgm:prSet>
      <dgm:spPr/>
      <dgm:t>
        <a:bodyPr/>
        <a:lstStyle/>
        <a:p>
          <a:endParaRPr lang="zh-HK" altLang="en-US"/>
        </a:p>
      </dgm:t>
    </dgm:pt>
    <dgm:pt modelId="{60499A63-9239-4F4D-9653-8447241D228C}" type="pres">
      <dgm:prSet presAssocID="{FF3E2381-BE7F-4D92-A6F1-829493D067C7}" presName="aSpace" presStyleCnt="0"/>
      <dgm:spPr/>
    </dgm:pt>
    <dgm:pt modelId="{33EA308C-335F-450E-90C9-2D4251F84FC4}" type="pres">
      <dgm:prSet presAssocID="{857D6B16-AD35-4C02-A0CC-8CD2ACB82C77}" presName="aNode" presStyleLbl="fgAcc1" presStyleIdx="3" presStyleCnt="5" custScaleY="444311">
        <dgm:presLayoutVars>
          <dgm:bulletEnabled val="1"/>
        </dgm:presLayoutVars>
      </dgm:prSet>
      <dgm:spPr/>
      <dgm:t>
        <a:bodyPr/>
        <a:lstStyle/>
        <a:p>
          <a:endParaRPr lang="zh-HK" altLang="en-US"/>
        </a:p>
      </dgm:t>
    </dgm:pt>
    <dgm:pt modelId="{2796CBEA-288E-41FA-A032-2B4D69E1BA08}" type="pres">
      <dgm:prSet presAssocID="{857D6B16-AD35-4C02-A0CC-8CD2ACB82C77}" presName="aSpace" presStyleCnt="0"/>
      <dgm:spPr/>
    </dgm:pt>
    <dgm:pt modelId="{C7C43FA5-EA9D-42BF-BB62-2AA87118AB94}" type="pres">
      <dgm:prSet presAssocID="{AFB267A8-4B67-40E0-B587-A789020EB071}" presName="aNode" presStyleLbl="fgAcc1" presStyleIdx="4" presStyleCnt="5" custScaleY="444311">
        <dgm:presLayoutVars>
          <dgm:bulletEnabled val="1"/>
        </dgm:presLayoutVars>
      </dgm:prSet>
      <dgm:spPr/>
      <dgm:t>
        <a:bodyPr/>
        <a:lstStyle/>
        <a:p>
          <a:endParaRPr lang="zh-HK" altLang="en-US"/>
        </a:p>
      </dgm:t>
    </dgm:pt>
    <dgm:pt modelId="{85F4A47E-DBEB-45A0-B2E5-FE15C6F954FF}" type="pres">
      <dgm:prSet presAssocID="{AFB267A8-4B67-40E0-B587-A789020EB071}" presName="aSpace" presStyleCnt="0"/>
      <dgm:spPr/>
    </dgm:pt>
  </dgm:ptLst>
  <dgm:cxnLst>
    <dgm:cxn modelId="{E965C917-5D4E-464B-AD9B-EDB9DF64B527}" srcId="{F1570ACB-1C5C-47A2-B92E-844127182E12}" destId="{857D6B16-AD35-4C02-A0CC-8CD2ACB82C77}" srcOrd="3" destOrd="0" parTransId="{5BE7A9DE-8BAC-428E-B9BE-31162BF6681D}" sibTransId="{E42BEE47-2852-4CE5-8FA2-61C79672DB6C}"/>
    <dgm:cxn modelId="{BEFD4A17-7420-4FEC-9C25-DF49B0BF4299}" type="presOf" srcId="{FF3E2381-BE7F-4D92-A6F1-829493D067C7}" destId="{1A8A76DB-D5D7-49E2-93DF-6235CD283EC5}" srcOrd="0" destOrd="0" presId="urn:microsoft.com/office/officeart/2005/8/layout/pyramid2"/>
    <dgm:cxn modelId="{563B3AED-8D4D-483F-A6D7-55DFB1EE406B}" srcId="{F1570ACB-1C5C-47A2-B92E-844127182E12}" destId="{AFB267A8-4B67-40E0-B587-A789020EB071}" srcOrd="4" destOrd="0" parTransId="{98B3DFD3-0DD7-459B-9370-71AB8BD0D3E8}" sibTransId="{9A98BFCD-279A-4B52-9C98-37C2E65DB4A6}"/>
    <dgm:cxn modelId="{6AA3271F-6FFB-4E9B-B113-1CBE4AE55A2A}" srcId="{F1570ACB-1C5C-47A2-B92E-844127182E12}" destId="{5DF9D6F8-853B-4073-8429-8594E5164369}" srcOrd="0" destOrd="0" parTransId="{D327492F-A329-4B26-9AEF-BFCA59F312F6}" sibTransId="{7C7A3BD6-DC70-42EA-98CA-0055888E1CB8}"/>
    <dgm:cxn modelId="{2D9E9F95-64F2-4D1B-8432-9236B9BD4B3A}" type="presOf" srcId="{F1570ACB-1C5C-47A2-B92E-844127182E12}" destId="{135B84B3-A9B8-4726-BA54-25E206AD0163}" srcOrd="0" destOrd="0" presId="urn:microsoft.com/office/officeart/2005/8/layout/pyramid2"/>
    <dgm:cxn modelId="{C863DC21-92E1-4C09-B1EB-8511216E5D9F}" srcId="{F1570ACB-1C5C-47A2-B92E-844127182E12}" destId="{2ADD4B23-AF1B-4940-A67B-9A197D5A7C57}" srcOrd="1" destOrd="0" parTransId="{57BF9D5B-FB0D-4190-A34E-985CB9D7EC65}" sibTransId="{E0F83C5A-5CF7-4F93-81BA-66C5F9DB5ABC}"/>
    <dgm:cxn modelId="{98ACECD2-6196-4567-AC97-27DE7139E4E2}" type="presOf" srcId="{857D6B16-AD35-4C02-A0CC-8CD2ACB82C77}" destId="{33EA308C-335F-450E-90C9-2D4251F84FC4}" srcOrd="0" destOrd="0" presId="urn:microsoft.com/office/officeart/2005/8/layout/pyramid2"/>
    <dgm:cxn modelId="{063D8DFA-3A28-40F6-91CD-239DD2CFBEBC}" type="presOf" srcId="{5DF9D6F8-853B-4073-8429-8594E5164369}" destId="{79FC0646-2B9D-429A-84B8-B7C4197EB8F0}" srcOrd="0" destOrd="0" presId="urn:microsoft.com/office/officeart/2005/8/layout/pyramid2"/>
    <dgm:cxn modelId="{56243FBE-69CC-4029-B730-A87C4F4839B9}" type="presOf" srcId="{2ADD4B23-AF1B-4940-A67B-9A197D5A7C57}" destId="{EC49DBE4-BA34-4BFE-9B45-60A6CA0D8BBF}" srcOrd="0" destOrd="0" presId="urn:microsoft.com/office/officeart/2005/8/layout/pyramid2"/>
    <dgm:cxn modelId="{FCFA94BD-32B0-4ABB-8B7A-3975B2279C2C}" srcId="{F1570ACB-1C5C-47A2-B92E-844127182E12}" destId="{FF3E2381-BE7F-4D92-A6F1-829493D067C7}" srcOrd="2" destOrd="0" parTransId="{EA8F9FC8-E07E-459D-8FEC-CF50985448D5}" sibTransId="{E3FF6C45-9302-4004-8BBD-454A0EA20026}"/>
    <dgm:cxn modelId="{6454E491-C3DC-45B4-ACC7-4E9E8692D481}" type="presOf" srcId="{AFB267A8-4B67-40E0-B587-A789020EB071}" destId="{C7C43FA5-EA9D-42BF-BB62-2AA87118AB94}" srcOrd="0" destOrd="0" presId="urn:microsoft.com/office/officeart/2005/8/layout/pyramid2"/>
    <dgm:cxn modelId="{30D9F8A4-5102-4379-B533-808D9FC00F5C}" type="presParOf" srcId="{135B84B3-A9B8-4726-BA54-25E206AD0163}" destId="{234E8CD4-EC06-4FF8-9DEE-C043BE76581E}" srcOrd="0" destOrd="0" presId="urn:microsoft.com/office/officeart/2005/8/layout/pyramid2"/>
    <dgm:cxn modelId="{E56759C8-852D-49F6-99BA-65FFD411AA8F}" type="presParOf" srcId="{135B84B3-A9B8-4726-BA54-25E206AD0163}" destId="{365A3AF8-25D0-42FD-B69A-D56B07079CFD}" srcOrd="1" destOrd="0" presId="urn:microsoft.com/office/officeart/2005/8/layout/pyramid2"/>
    <dgm:cxn modelId="{720800C5-891E-4E92-850E-25C5AD339740}" type="presParOf" srcId="{365A3AF8-25D0-42FD-B69A-D56B07079CFD}" destId="{79FC0646-2B9D-429A-84B8-B7C4197EB8F0}" srcOrd="0" destOrd="0" presId="urn:microsoft.com/office/officeart/2005/8/layout/pyramid2"/>
    <dgm:cxn modelId="{90EBA7B3-D935-423D-A572-D968BAD696A8}" type="presParOf" srcId="{365A3AF8-25D0-42FD-B69A-D56B07079CFD}" destId="{687A157F-DAEC-4E68-9816-609233DFAB8D}" srcOrd="1" destOrd="0" presId="urn:microsoft.com/office/officeart/2005/8/layout/pyramid2"/>
    <dgm:cxn modelId="{AD76E166-EF2D-42F0-B222-7D9EEFF14B79}" type="presParOf" srcId="{365A3AF8-25D0-42FD-B69A-D56B07079CFD}" destId="{EC49DBE4-BA34-4BFE-9B45-60A6CA0D8BBF}" srcOrd="2" destOrd="0" presId="urn:microsoft.com/office/officeart/2005/8/layout/pyramid2"/>
    <dgm:cxn modelId="{1106018B-9158-481C-82B9-610794090577}" type="presParOf" srcId="{365A3AF8-25D0-42FD-B69A-D56B07079CFD}" destId="{3632977D-F0D6-4AEA-B5C8-67F4D535CC41}" srcOrd="3" destOrd="0" presId="urn:microsoft.com/office/officeart/2005/8/layout/pyramid2"/>
    <dgm:cxn modelId="{11AF7711-3137-49AA-9502-9688B0B8D40F}" type="presParOf" srcId="{365A3AF8-25D0-42FD-B69A-D56B07079CFD}" destId="{1A8A76DB-D5D7-49E2-93DF-6235CD283EC5}" srcOrd="4" destOrd="0" presId="urn:microsoft.com/office/officeart/2005/8/layout/pyramid2"/>
    <dgm:cxn modelId="{A259DE25-3EE4-48AD-8D49-C712E442F02A}" type="presParOf" srcId="{365A3AF8-25D0-42FD-B69A-D56B07079CFD}" destId="{60499A63-9239-4F4D-9653-8447241D228C}" srcOrd="5" destOrd="0" presId="urn:microsoft.com/office/officeart/2005/8/layout/pyramid2"/>
    <dgm:cxn modelId="{1785D513-5F10-4645-B99D-EFA3AFAC579B}" type="presParOf" srcId="{365A3AF8-25D0-42FD-B69A-D56B07079CFD}" destId="{33EA308C-335F-450E-90C9-2D4251F84FC4}" srcOrd="6" destOrd="0" presId="urn:microsoft.com/office/officeart/2005/8/layout/pyramid2"/>
    <dgm:cxn modelId="{65F240B0-66AB-481B-9F68-4C88404D21A4}" type="presParOf" srcId="{365A3AF8-25D0-42FD-B69A-D56B07079CFD}" destId="{2796CBEA-288E-41FA-A032-2B4D69E1BA08}" srcOrd="7" destOrd="0" presId="urn:microsoft.com/office/officeart/2005/8/layout/pyramid2"/>
    <dgm:cxn modelId="{48122972-18F2-4DCB-B84B-83AC3FFB7126}" type="presParOf" srcId="{365A3AF8-25D0-42FD-B69A-D56B07079CFD}" destId="{C7C43FA5-EA9D-42BF-BB62-2AA87118AB94}" srcOrd="8" destOrd="0" presId="urn:microsoft.com/office/officeart/2005/8/layout/pyramid2"/>
    <dgm:cxn modelId="{974BE8E9-570E-488A-BC41-BD15411759C7}" type="presParOf" srcId="{365A3AF8-25D0-42FD-B69A-D56B07079CFD}" destId="{85F4A47E-DBEB-45A0-B2E5-FE15C6F954FF}" srcOrd="9" destOrd="0" presId="urn:microsoft.com/office/officeart/2005/8/layout/pyramid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1C8C23B-823D-4F18-BF68-678D4D2378FA}"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zh-TW" altLang="en-US"/>
        </a:p>
      </dgm:t>
    </dgm:pt>
    <dgm:pt modelId="{6A696F61-4A20-4A7A-8F04-1F01670B5695}">
      <dgm:prSet phldrT="[文字]"/>
      <dgm:spPr/>
      <dgm:t>
        <a:bodyPr/>
        <a:lstStyle/>
        <a:p>
          <a:r>
            <a:rPr lang="en-US" altLang="zh-TW"/>
            <a:t>Life goals</a:t>
          </a:r>
          <a:endParaRPr lang="zh-TW" altLang="en-US"/>
        </a:p>
      </dgm:t>
    </dgm:pt>
    <dgm:pt modelId="{7ABD4A38-7787-41E1-9AFE-28982CFC2DE9}" type="parTrans" cxnId="{CF8AB21B-1565-44EB-8DA0-F861B16E857A}">
      <dgm:prSet/>
      <dgm:spPr/>
      <dgm:t>
        <a:bodyPr/>
        <a:lstStyle/>
        <a:p>
          <a:endParaRPr lang="zh-TW" altLang="en-US"/>
        </a:p>
      </dgm:t>
    </dgm:pt>
    <dgm:pt modelId="{E49C213C-8BA8-421D-ACB6-1C9854E1C1D9}" type="sibTrans" cxnId="{CF8AB21B-1565-44EB-8DA0-F861B16E857A}">
      <dgm:prSet/>
      <dgm:spPr/>
      <dgm:t>
        <a:bodyPr/>
        <a:lstStyle/>
        <a:p>
          <a:endParaRPr lang="zh-TW" altLang="en-US"/>
        </a:p>
      </dgm:t>
    </dgm:pt>
    <dgm:pt modelId="{1DCCDD49-E85A-45E5-89FB-FF0C3DE2EB13}">
      <dgm:prSet phldrT="[文字]"/>
      <dgm:spPr/>
      <dgm:t>
        <a:bodyPr/>
        <a:lstStyle/>
        <a:p>
          <a:r>
            <a:rPr lang="en-US" altLang="zh-TW"/>
            <a:t>retirement</a:t>
          </a:r>
          <a:endParaRPr lang="zh-TW" altLang="en-US"/>
        </a:p>
      </dgm:t>
    </dgm:pt>
    <dgm:pt modelId="{5E0262AA-033C-4330-B484-474FDC3D5494}" type="parTrans" cxnId="{AE5AC39D-88B3-4A14-9E78-74010DB68A10}">
      <dgm:prSet/>
      <dgm:spPr/>
      <dgm:t>
        <a:bodyPr/>
        <a:lstStyle/>
        <a:p>
          <a:endParaRPr lang="zh-TW" altLang="en-US"/>
        </a:p>
      </dgm:t>
    </dgm:pt>
    <dgm:pt modelId="{BDA57C19-8530-4D8E-9FB7-0F40F9D91E38}" type="sibTrans" cxnId="{AE5AC39D-88B3-4A14-9E78-74010DB68A10}">
      <dgm:prSet/>
      <dgm:spPr/>
      <dgm:t>
        <a:bodyPr/>
        <a:lstStyle/>
        <a:p>
          <a:endParaRPr lang="zh-TW" altLang="en-US"/>
        </a:p>
      </dgm:t>
    </dgm:pt>
    <dgm:pt modelId="{C9502D97-C1ED-48E4-8A68-C5EC79E989D1}">
      <dgm:prSet phldrT="[文字]"/>
      <dgm:spPr/>
      <dgm:t>
        <a:bodyPr/>
        <a:lstStyle/>
        <a:p>
          <a:r>
            <a:rPr lang="en-US" altLang="zh-TW"/>
            <a:t>children education</a:t>
          </a:r>
          <a:endParaRPr lang="zh-TW" altLang="en-US"/>
        </a:p>
      </dgm:t>
    </dgm:pt>
    <dgm:pt modelId="{6914D7C9-2BFF-4F60-9B59-F5BE9CBE86AF}" type="parTrans" cxnId="{7D0F1776-91AB-4CB3-851F-5582781FF9E0}">
      <dgm:prSet/>
      <dgm:spPr/>
      <dgm:t>
        <a:bodyPr/>
        <a:lstStyle/>
        <a:p>
          <a:endParaRPr lang="zh-TW" altLang="en-US"/>
        </a:p>
      </dgm:t>
    </dgm:pt>
    <dgm:pt modelId="{C1A8A9A5-84B4-47CB-99C6-E114CCF09FD2}" type="sibTrans" cxnId="{7D0F1776-91AB-4CB3-851F-5582781FF9E0}">
      <dgm:prSet/>
      <dgm:spPr/>
      <dgm:t>
        <a:bodyPr/>
        <a:lstStyle/>
        <a:p>
          <a:endParaRPr lang="zh-TW" altLang="en-US"/>
        </a:p>
      </dgm:t>
    </dgm:pt>
    <dgm:pt modelId="{AD313A26-63F1-4D4A-A691-01AF0814D31D}">
      <dgm:prSet phldrT="[文字]"/>
      <dgm:spPr/>
      <dgm:t>
        <a:bodyPr/>
        <a:lstStyle/>
        <a:p>
          <a:r>
            <a:rPr lang="en-US" altLang="zh-TW"/>
            <a:t>new career</a:t>
          </a:r>
          <a:endParaRPr lang="zh-TW" altLang="en-US"/>
        </a:p>
      </dgm:t>
    </dgm:pt>
    <dgm:pt modelId="{A28F53C6-7B18-433E-9EC5-D30F9176796C}" type="parTrans" cxnId="{CDA48202-0F00-44D4-9FBB-F5D9E6948336}">
      <dgm:prSet/>
      <dgm:spPr/>
      <dgm:t>
        <a:bodyPr/>
        <a:lstStyle/>
        <a:p>
          <a:endParaRPr lang="zh-TW" altLang="en-US"/>
        </a:p>
      </dgm:t>
    </dgm:pt>
    <dgm:pt modelId="{1E86C644-21E5-4237-B442-D9E7AEB3D248}" type="sibTrans" cxnId="{CDA48202-0F00-44D4-9FBB-F5D9E6948336}">
      <dgm:prSet/>
      <dgm:spPr/>
      <dgm:t>
        <a:bodyPr/>
        <a:lstStyle/>
        <a:p>
          <a:endParaRPr lang="zh-TW" altLang="en-US"/>
        </a:p>
      </dgm:t>
    </dgm:pt>
    <dgm:pt modelId="{524489B3-9603-4CF2-8811-54699003C737}">
      <dgm:prSet phldrT="[文字]"/>
      <dgm:spPr/>
      <dgm:t>
        <a:bodyPr/>
        <a:lstStyle/>
        <a:p>
          <a:r>
            <a:rPr lang="en-US" altLang="zh-TW"/>
            <a:t>property investment</a:t>
          </a:r>
          <a:endParaRPr lang="zh-TW" altLang="en-US"/>
        </a:p>
      </dgm:t>
    </dgm:pt>
    <dgm:pt modelId="{241CCF09-BE2B-427B-9A22-605EA4A1D161}" type="parTrans" cxnId="{0806666B-0B2F-4DE7-AB4D-F3329ED9DB7E}">
      <dgm:prSet/>
      <dgm:spPr/>
      <dgm:t>
        <a:bodyPr/>
        <a:lstStyle/>
        <a:p>
          <a:endParaRPr lang="zh-TW" altLang="en-US"/>
        </a:p>
      </dgm:t>
    </dgm:pt>
    <dgm:pt modelId="{F68A73AE-994A-4D5D-AD28-061F5553EFFE}" type="sibTrans" cxnId="{0806666B-0B2F-4DE7-AB4D-F3329ED9DB7E}">
      <dgm:prSet/>
      <dgm:spPr/>
      <dgm:t>
        <a:bodyPr/>
        <a:lstStyle/>
        <a:p>
          <a:endParaRPr lang="zh-TW" altLang="en-US"/>
        </a:p>
      </dgm:t>
    </dgm:pt>
    <dgm:pt modelId="{52EBA6DE-FA86-4D2E-A674-76D353A47A66}" type="pres">
      <dgm:prSet presAssocID="{21C8C23B-823D-4F18-BF68-678D4D2378FA}" presName="linear" presStyleCnt="0">
        <dgm:presLayoutVars>
          <dgm:dir/>
          <dgm:animLvl val="lvl"/>
          <dgm:resizeHandles val="exact"/>
        </dgm:presLayoutVars>
      </dgm:prSet>
      <dgm:spPr/>
      <dgm:t>
        <a:bodyPr/>
        <a:lstStyle/>
        <a:p>
          <a:endParaRPr lang="zh-TW" altLang="en-US"/>
        </a:p>
      </dgm:t>
    </dgm:pt>
    <dgm:pt modelId="{368759C8-4B08-439E-B4D6-BE155F2F1044}" type="pres">
      <dgm:prSet presAssocID="{6A696F61-4A20-4A7A-8F04-1F01670B5695}" presName="parentLin" presStyleCnt="0"/>
      <dgm:spPr/>
    </dgm:pt>
    <dgm:pt modelId="{77A9415A-242A-4126-8DD8-E9FE1DFFC7A8}" type="pres">
      <dgm:prSet presAssocID="{6A696F61-4A20-4A7A-8F04-1F01670B5695}" presName="parentLeftMargin" presStyleLbl="node1" presStyleIdx="0" presStyleCnt="1"/>
      <dgm:spPr/>
      <dgm:t>
        <a:bodyPr/>
        <a:lstStyle/>
        <a:p>
          <a:endParaRPr lang="zh-TW" altLang="en-US"/>
        </a:p>
      </dgm:t>
    </dgm:pt>
    <dgm:pt modelId="{2CDA544D-EE1C-437A-AA2E-3F557881BCC4}" type="pres">
      <dgm:prSet presAssocID="{6A696F61-4A20-4A7A-8F04-1F01670B5695}" presName="parentText" presStyleLbl="node1" presStyleIdx="0" presStyleCnt="1" custLinFactX="6105" custLinFactNeighborX="100000" custLinFactNeighborY="-36916">
        <dgm:presLayoutVars>
          <dgm:chMax val="0"/>
          <dgm:bulletEnabled val="1"/>
        </dgm:presLayoutVars>
      </dgm:prSet>
      <dgm:spPr/>
      <dgm:t>
        <a:bodyPr/>
        <a:lstStyle/>
        <a:p>
          <a:endParaRPr lang="zh-TW" altLang="en-US"/>
        </a:p>
      </dgm:t>
    </dgm:pt>
    <dgm:pt modelId="{F444C136-7D95-4637-9760-1B4973A8D9AF}" type="pres">
      <dgm:prSet presAssocID="{6A696F61-4A20-4A7A-8F04-1F01670B5695}" presName="negativeSpace" presStyleCnt="0"/>
      <dgm:spPr/>
    </dgm:pt>
    <dgm:pt modelId="{80306C5E-275F-44AC-88A4-8533AC32076E}" type="pres">
      <dgm:prSet presAssocID="{6A696F61-4A20-4A7A-8F04-1F01670B5695}" presName="childText" presStyleLbl="conFgAcc1" presStyleIdx="0" presStyleCnt="1" custScaleX="80282" custScaleY="91162" custLinFactNeighborX="25549" custLinFactNeighborY="-6712">
        <dgm:presLayoutVars>
          <dgm:bulletEnabled val="1"/>
        </dgm:presLayoutVars>
      </dgm:prSet>
      <dgm:spPr/>
      <dgm:t>
        <a:bodyPr/>
        <a:lstStyle/>
        <a:p>
          <a:endParaRPr lang="zh-TW" altLang="en-US"/>
        </a:p>
      </dgm:t>
    </dgm:pt>
  </dgm:ptLst>
  <dgm:cxnLst>
    <dgm:cxn modelId="{06E540A2-96BC-49D3-9F69-A810796A3C6B}" type="presOf" srcId="{524489B3-9603-4CF2-8811-54699003C737}" destId="{80306C5E-275F-44AC-88A4-8533AC32076E}" srcOrd="0" destOrd="2" presId="urn:microsoft.com/office/officeart/2005/8/layout/list1"/>
    <dgm:cxn modelId="{9D2232B3-2E1F-41D4-90E9-ED9A45682987}" type="presOf" srcId="{6A696F61-4A20-4A7A-8F04-1F01670B5695}" destId="{2CDA544D-EE1C-437A-AA2E-3F557881BCC4}" srcOrd="1" destOrd="0" presId="urn:microsoft.com/office/officeart/2005/8/layout/list1"/>
    <dgm:cxn modelId="{7D0F1776-91AB-4CB3-851F-5582781FF9E0}" srcId="{6A696F61-4A20-4A7A-8F04-1F01670B5695}" destId="{C9502D97-C1ED-48E4-8A68-C5EC79E989D1}" srcOrd="1" destOrd="0" parTransId="{6914D7C9-2BFF-4F60-9B59-F5BE9CBE86AF}" sibTransId="{C1A8A9A5-84B4-47CB-99C6-E114CCF09FD2}"/>
    <dgm:cxn modelId="{6A42C6BB-B441-4F91-AD7A-0452F6A51E11}" type="presOf" srcId="{1DCCDD49-E85A-45E5-89FB-FF0C3DE2EB13}" destId="{80306C5E-275F-44AC-88A4-8533AC32076E}" srcOrd="0" destOrd="0" presId="urn:microsoft.com/office/officeart/2005/8/layout/list1"/>
    <dgm:cxn modelId="{2E5EA6B3-22C6-45CD-AD8E-C3FB01845C7B}" type="presOf" srcId="{AD313A26-63F1-4D4A-A691-01AF0814D31D}" destId="{80306C5E-275F-44AC-88A4-8533AC32076E}" srcOrd="0" destOrd="3" presId="urn:microsoft.com/office/officeart/2005/8/layout/list1"/>
    <dgm:cxn modelId="{FC06B6E1-E65C-4FBC-B6F5-1775A8B2A09B}" type="presOf" srcId="{21C8C23B-823D-4F18-BF68-678D4D2378FA}" destId="{52EBA6DE-FA86-4D2E-A674-76D353A47A66}" srcOrd="0" destOrd="0" presId="urn:microsoft.com/office/officeart/2005/8/layout/list1"/>
    <dgm:cxn modelId="{AE5AC39D-88B3-4A14-9E78-74010DB68A10}" srcId="{6A696F61-4A20-4A7A-8F04-1F01670B5695}" destId="{1DCCDD49-E85A-45E5-89FB-FF0C3DE2EB13}" srcOrd="0" destOrd="0" parTransId="{5E0262AA-033C-4330-B484-474FDC3D5494}" sibTransId="{BDA57C19-8530-4D8E-9FB7-0F40F9D91E38}"/>
    <dgm:cxn modelId="{CDA48202-0F00-44D4-9FBB-F5D9E6948336}" srcId="{6A696F61-4A20-4A7A-8F04-1F01670B5695}" destId="{AD313A26-63F1-4D4A-A691-01AF0814D31D}" srcOrd="3" destOrd="0" parTransId="{A28F53C6-7B18-433E-9EC5-D30F9176796C}" sibTransId="{1E86C644-21E5-4237-B442-D9E7AEB3D248}"/>
    <dgm:cxn modelId="{708FC3F8-9E2A-4BD1-8E30-3A262426D109}" type="presOf" srcId="{6A696F61-4A20-4A7A-8F04-1F01670B5695}" destId="{77A9415A-242A-4126-8DD8-E9FE1DFFC7A8}" srcOrd="0" destOrd="0" presId="urn:microsoft.com/office/officeart/2005/8/layout/list1"/>
    <dgm:cxn modelId="{0806666B-0B2F-4DE7-AB4D-F3329ED9DB7E}" srcId="{6A696F61-4A20-4A7A-8F04-1F01670B5695}" destId="{524489B3-9603-4CF2-8811-54699003C737}" srcOrd="2" destOrd="0" parTransId="{241CCF09-BE2B-427B-9A22-605EA4A1D161}" sibTransId="{F68A73AE-994A-4D5D-AD28-061F5553EFFE}"/>
    <dgm:cxn modelId="{74C95FCC-4229-4010-9C12-14FD23BBF8A5}" type="presOf" srcId="{C9502D97-C1ED-48E4-8A68-C5EC79E989D1}" destId="{80306C5E-275F-44AC-88A4-8533AC32076E}" srcOrd="0" destOrd="1" presId="urn:microsoft.com/office/officeart/2005/8/layout/list1"/>
    <dgm:cxn modelId="{CF8AB21B-1565-44EB-8DA0-F861B16E857A}" srcId="{21C8C23B-823D-4F18-BF68-678D4D2378FA}" destId="{6A696F61-4A20-4A7A-8F04-1F01670B5695}" srcOrd="0" destOrd="0" parTransId="{7ABD4A38-7787-41E1-9AFE-28982CFC2DE9}" sibTransId="{E49C213C-8BA8-421D-ACB6-1C9854E1C1D9}"/>
    <dgm:cxn modelId="{5CD5A9CC-74A0-4A3E-81E7-9439DBD7A3B0}" type="presParOf" srcId="{52EBA6DE-FA86-4D2E-A674-76D353A47A66}" destId="{368759C8-4B08-439E-B4D6-BE155F2F1044}" srcOrd="0" destOrd="0" presId="urn:microsoft.com/office/officeart/2005/8/layout/list1"/>
    <dgm:cxn modelId="{9DB474CF-2F0E-4949-AA05-588F1486E8F2}" type="presParOf" srcId="{368759C8-4B08-439E-B4D6-BE155F2F1044}" destId="{77A9415A-242A-4126-8DD8-E9FE1DFFC7A8}" srcOrd="0" destOrd="0" presId="urn:microsoft.com/office/officeart/2005/8/layout/list1"/>
    <dgm:cxn modelId="{5372DE34-C5FF-409F-8DC3-D7BD5D08395E}" type="presParOf" srcId="{368759C8-4B08-439E-B4D6-BE155F2F1044}" destId="{2CDA544D-EE1C-437A-AA2E-3F557881BCC4}" srcOrd="1" destOrd="0" presId="urn:microsoft.com/office/officeart/2005/8/layout/list1"/>
    <dgm:cxn modelId="{1548BBC3-FEDE-4FD4-B62E-1C1472BD721F}" type="presParOf" srcId="{52EBA6DE-FA86-4D2E-A674-76D353A47A66}" destId="{F444C136-7D95-4637-9760-1B4973A8D9AF}" srcOrd="1" destOrd="0" presId="urn:microsoft.com/office/officeart/2005/8/layout/list1"/>
    <dgm:cxn modelId="{B80D24ED-D741-488E-BC50-9C89A51F588F}" type="presParOf" srcId="{52EBA6DE-FA86-4D2E-A674-76D353A47A66}" destId="{80306C5E-275F-44AC-88A4-8533AC32076E}" srcOrd="2" destOrd="0" presId="urn:microsoft.com/office/officeart/2005/8/layout/list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3DEB0E3-1D68-4059-8FFF-8E7F11E202DE}" type="doc">
      <dgm:prSet loTypeId="urn:microsoft.com/office/officeart/2005/8/layout/hierarchy3" loCatId="relationship" qsTypeId="urn:microsoft.com/office/officeart/2005/8/quickstyle/simple1" qsCatId="simple" csTypeId="urn:microsoft.com/office/officeart/2005/8/colors/accent1_2" csCatId="accent1" phldr="1"/>
      <dgm:spPr/>
      <dgm:t>
        <a:bodyPr/>
        <a:lstStyle/>
        <a:p>
          <a:endParaRPr lang="zh-HK" altLang="en-US"/>
        </a:p>
      </dgm:t>
    </dgm:pt>
    <dgm:pt modelId="{1CC1FA32-571E-4E11-BDFA-E27B74B0EEBC}">
      <dgm:prSet phldrT="[文字]"/>
      <dgm:spPr/>
      <dgm:t>
        <a:bodyPr/>
        <a:lstStyle/>
        <a:p>
          <a:r>
            <a:rPr lang="en-US" altLang="zh-HK" dirty="0" smtClean="0"/>
            <a:t>Fundamental characteristics</a:t>
          </a:r>
          <a:endParaRPr lang="zh-HK" altLang="en-US" dirty="0"/>
        </a:p>
      </dgm:t>
    </dgm:pt>
    <dgm:pt modelId="{D1722DA8-A5E8-4187-B1F5-E718ED2851BB}" type="parTrans" cxnId="{670E8670-4E56-48DA-A63D-8741FEBE6D98}">
      <dgm:prSet/>
      <dgm:spPr/>
      <dgm:t>
        <a:bodyPr/>
        <a:lstStyle/>
        <a:p>
          <a:endParaRPr lang="zh-HK" altLang="en-US"/>
        </a:p>
      </dgm:t>
    </dgm:pt>
    <dgm:pt modelId="{BD9C1381-FD24-4BD6-BC5C-96C3A8835E8B}" type="sibTrans" cxnId="{670E8670-4E56-48DA-A63D-8741FEBE6D98}">
      <dgm:prSet/>
      <dgm:spPr/>
      <dgm:t>
        <a:bodyPr/>
        <a:lstStyle/>
        <a:p>
          <a:endParaRPr lang="zh-HK" altLang="en-US"/>
        </a:p>
      </dgm:t>
    </dgm:pt>
    <dgm:pt modelId="{7E740817-30FC-4BAD-BBE8-8C317EC05371}">
      <dgm:prSet phldrT="[文字]"/>
      <dgm:spPr/>
      <dgm:t>
        <a:bodyPr/>
        <a:lstStyle/>
        <a:p>
          <a:r>
            <a:rPr lang="en-US" altLang="zh-HK" dirty="0" smtClean="0"/>
            <a:t>Return</a:t>
          </a:r>
          <a:endParaRPr lang="zh-HK" altLang="en-US" dirty="0"/>
        </a:p>
      </dgm:t>
    </dgm:pt>
    <dgm:pt modelId="{2FD06746-9210-474C-9F92-94A31076DE16}" type="parTrans" cxnId="{82244DFC-4D44-45B3-AEF7-A37F2F50BD98}">
      <dgm:prSet/>
      <dgm:spPr/>
      <dgm:t>
        <a:bodyPr/>
        <a:lstStyle/>
        <a:p>
          <a:endParaRPr lang="zh-HK" altLang="en-US"/>
        </a:p>
      </dgm:t>
    </dgm:pt>
    <dgm:pt modelId="{9CA903BB-2975-41BA-ADB5-3EF25FED4690}" type="sibTrans" cxnId="{82244DFC-4D44-45B3-AEF7-A37F2F50BD98}">
      <dgm:prSet/>
      <dgm:spPr/>
      <dgm:t>
        <a:bodyPr/>
        <a:lstStyle/>
        <a:p>
          <a:endParaRPr lang="zh-HK" altLang="en-US"/>
        </a:p>
      </dgm:t>
    </dgm:pt>
    <dgm:pt modelId="{4E8DC5E6-6318-4C7F-8A5F-F7DC1C285E93}">
      <dgm:prSet phldrT="[文字]"/>
      <dgm:spPr/>
      <dgm:t>
        <a:bodyPr/>
        <a:lstStyle/>
        <a:p>
          <a:r>
            <a:rPr lang="en-US" altLang="zh-HK" dirty="0" smtClean="0"/>
            <a:t>Psychological needs</a:t>
          </a:r>
          <a:endParaRPr lang="zh-HK" altLang="en-US" dirty="0"/>
        </a:p>
      </dgm:t>
    </dgm:pt>
    <dgm:pt modelId="{E173E42B-FD6F-4622-AF14-2582238654E5}" type="parTrans" cxnId="{2A6786B9-6E85-46A8-8B60-EB4570DBC6D8}">
      <dgm:prSet/>
      <dgm:spPr/>
      <dgm:t>
        <a:bodyPr/>
        <a:lstStyle/>
        <a:p>
          <a:endParaRPr lang="zh-HK" altLang="en-US"/>
        </a:p>
      </dgm:t>
    </dgm:pt>
    <dgm:pt modelId="{0BC4C57A-D9D6-4B6F-BF13-81892604605F}" type="sibTrans" cxnId="{2A6786B9-6E85-46A8-8B60-EB4570DBC6D8}">
      <dgm:prSet/>
      <dgm:spPr/>
      <dgm:t>
        <a:bodyPr/>
        <a:lstStyle/>
        <a:p>
          <a:endParaRPr lang="zh-HK" altLang="en-US"/>
        </a:p>
      </dgm:t>
    </dgm:pt>
    <dgm:pt modelId="{8A2BC39C-9516-47A4-B37B-78511ECF14CA}">
      <dgm:prSet phldrT="[文字]"/>
      <dgm:spPr/>
      <dgm:t>
        <a:bodyPr/>
        <a:lstStyle/>
        <a:p>
          <a:r>
            <a:rPr lang="en-US" altLang="zh-HK" dirty="0" smtClean="0"/>
            <a:t>Dream</a:t>
          </a:r>
          <a:endParaRPr lang="zh-HK" altLang="en-US" dirty="0"/>
        </a:p>
      </dgm:t>
    </dgm:pt>
    <dgm:pt modelId="{65CE2216-E2BB-4B2B-8C31-1727B7577ADA}" type="parTrans" cxnId="{83AF14D1-DA8E-4AD5-9872-61EB3E853690}">
      <dgm:prSet/>
      <dgm:spPr/>
      <dgm:t>
        <a:bodyPr/>
        <a:lstStyle/>
        <a:p>
          <a:endParaRPr lang="zh-HK" altLang="en-US"/>
        </a:p>
      </dgm:t>
    </dgm:pt>
    <dgm:pt modelId="{54B7AB67-FD44-4F5E-B3A8-C9B31CE43FD9}" type="sibTrans" cxnId="{83AF14D1-DA8E-4AD5-9872-61EB3E853690}">
      <dgm:prSet/>
      <dgm:spPr/>
      <dgm:t>
        <a:bodyPr/>
        <a:lstStyle/>
        <a:p>
          <a:endParaRPr lang="zh-HK" altLang="en-US"/>
        </a:p>
      </dgm:t>
    </dgm:pt>
    <dgm:pt modelId="{A8C17C19-3BB5-4B49-87AB-94A8690E215B}">
      <dgm:prSet phldrT="[文字]"/>
      <dgm:spPr/>
      <dgm:t>
        <a:bodyPr/>
        <a:lstStyle/>
        <a:p>
          <a:r>
            <a:rPr lang="en-US" altLang="zh-HK" dirty="0" smtClean="0"/>
            <a:t>Protection</a:t>
          </a:r>
          <a:endParaRPr lang="zh-HK" altLang="en-US" dirty="0"/>
        </a:p>
      </dgm:t>
    </dgm:pt>
    <dgm:pt modelId="{5103DA2E-C4F5-42CD-892F-9A85654266C8}" type="parTrans" cxnId="{FFD57D6A-8018-4AB1-B37D-815CAC60A201}">
      <dgm:prSet/>
      <dgm:spPr/>
      <dgm:t>
        <a:bodyPr/>
        <a:lstStyle/>
        <a:p>
          <a:endParaRPr lang="zh-HK" altLang="en-US"/>
        </a:p>
      </dgm:t>
    </dgm:pt>
    <dgm:pt modelId="{06223A84-042C-46DE-8BD3-D6DDF10BCDBA}" type="sibTrans" cxnId="{FFD57D6A-8018-4AB1-B37D-815CAC60A201}">
      <dgm:prSet/>
      <dgm:spPr/>
      <dgm:t>
        <a:bodyPr/>
        <a:lstStyle/>
        <a:p>
          <a:endParaRPr lang="zh-HK" altLang="en-US"/>
        </a:p>
      </dgm:t>
    </dgm:pt>
    <dgm:pt modelId="{D341F33A-9673-400A-B6DA-5DE9275F0580}">
      <dgm:prSet phldrT="[文字]"/>
      <dgm:spPr/>
      <dgm:t>
        <a:bodyPr/>
        <a:lstStyle/>
        <a:p>
          <a:r>
            <a:rPr lang="en-US" altLang="zh-HK" dirty="0" smtClean="0"/>
            <a:t>Growth</a:t>
          </a:r>
          <a:endParaRPr lang="zh-HK" altLang="en-US" dirty="0"/>
        </a:p>
      </dgm:t>
    </dgm:pt>
    <dgm:pt modelId="{804C822C-3D59-4AC8-AE08-044C04133A75}" type="parTrans" cxnId="{92E9BE79-E375-4DC9-A7CA-7A7E7CDD404E}">
      <dgm:prSet/>
      <dgm:spPr/>
      <dgm:t>
        <a:bodyPr/>
        <a:lstStyle/>
        <a:p>
          <a:endParaRPr lang="zh-HK" altLang="en-US"/>
        </a:p>
      </dgm:t>
    </dgm:pt>
    <dgm:pt modelId="{A6EA16E1-13BD-4FCE-AC86-D9A48FEBCA77}" type="sibTrans" cxnId="{92E9BE79-E375-4DC9-A7CA-7A7E7CDD404E}">
      <dgm:prSet/>
      <dgm:spPr/>
      <dgm:t>
        <a:bodyPr/>
        <a:lstStyle/>
        <a:p>
          <a:endParaRPr lang="zh-HK" altLang="en-US"/>
        </a:p>
      </dgm:t>
    </dgm:pt>
    <dgm:pt modelId="{7DA206C7-0698-48ED-AC6F-5ECD7041D645}">
      <dgm:prSet phldrT="[文字]"/>
      <dgm:spPr/>
      <dgm:t>
        <a:bodyPr/>
        <a:lstStyle/>
        <a:p>
          <a:r>
            <a:rPr lang="en-US" altLang="zh-HK" dirty="0" smtClean="0"/>
            <a:t>Income</a:t>
          </a:r>
          <a:endParaRPr lang="zh-HK" altLang="en-US" dirty="0"/>
        </a:p>
      </dgm:t>
    </dgm:pt>
    <dgm:pt modelId="{9F663919-D518-4D17-9D70-7B0A867310A3}" type="parTrans" cxnId="{4FE48B88-3033-4C11-BBA8-6A6516A3073A}">
      <dgm:prSet/>
      <dgm:spPr/>
      <dgm:t>
        <a:bodyPr/>
        <a:lstStyle/>
        <a:p>
          <a:endParaRPr lang="zh-HK" altLang="en-US"/>
        </a:p>
      </dgm:t>
    </dgm:pt>
    <dgm:pt modelId="{31828EE5-DCE1-4666-BB3C-6B1FA7DC1856}" type="sibTrans" cxnId="{4FE48B88-3033-4C11-BBA8-6A6516A3073A}">
      <dgm:prSet/>
      <dgm:spPr/>
      <dgm:t>
        <a:bodyPr/>
        <a:lstStyle/>
        <a:p>
          <a:endParaRPr lang="zh-HK" altLang="en-US"/>
        </a:p>
      </dgm:t>
    </dgm:pt>
    <dgm:pt modelId="{EAE23044-1A54-41DB-B5A3-BA99F1FC05E9}">
      <dgm:prSet phldrT="[文字]"/>
      <dgm:spPr/>
      <dgm:t>
        <a:bodyPr/>
        <a:lstStyle/>
        <a:p>
          <a:r>
            <a:rPr lang="en-US" altLang="zh-HK" dirty="0" smtClean="0"/>
            <a:t>Liquidity</a:t>
          </a:r>
          <a:endParaRPr lang="zh-HK" altLang="en-US" dirty="0"/>
        </a:p>
      </dgm:t>
    </dgm:pt>
    <dgm:pt modelId="{7DB2A91C-B939-4D59-BD16-AF26BC368955}" type="parTrans" cxnId="{BAF5171C-DC33-4510-BD18-BBA2545869FA}">
      <dgm:prSet/>
      <dgm:spPr/>
      <dgm:t>
        <a:bodyPr/>
        <a:lstStyle/>
        <a:p>
          <a:endParaRPr lang="zh-HK" altLang="en-US"/>
        </a:p>
      </dgm:t>
    </dgm:pt>
    <dgm:pt modelId="{01A9BE3E-6C22-4B45-A8DC-5159B5B33B7E}" type="sibTrans" cxnId="{BAF5171C-DC33-4510-BD18-BBA2545869FA}">
      <dgm:prSet/>
      <dgm:spPr/>
      <dgm:t>
        <a:bodyPr/>
        <a:lstStyle/>
        <a:p>
          <a:endParaRPr lang="zh-HK" altLang="en-US"/>
        </a:p>
      </dgm:t>
    </dgm:pt>
    <dgm:pt modelId="{E8710EA4-D430-4C15-9A01-AFCB145C49E5}">
      <dgm:prSet phldrT="[文字]"/>
      <dgm:spPr/>
      <dgm:t>
        <a:bodyPr/>
        <a:lstStyle/>
        <a:p>
          <a:r>
            <a:rPr lang="en-US" altLang="zh-HK" dirty="0" smtClean="0"/>
            <a:t>Life goals</a:t>
          </a:r>
          <a:endParaRPr lang="zh-HK" altLang="en-US" dirty="0"/>
        </a:p>
      </dgm:t>
    </dgm:pt>
    <dgm:pt modelId="{86299C38-789E-47ED-A691-8B16C374E876}" type="parTrans" cxnId="{34A7DD08-6786-4BC7-A5F6-DD2597956A5F}">
      <dgm:prSet/>
      <dgm:spPr/>
      <dgm:t>
        <a:bodyPr/>
        <a:lstStyle/>
        <a:p>
          <a:endParaRPr lang="zh-HK" altLang="en-US"/>
        </a:p>
      </dgm:t>
    </dgm:pt>
    <dgm:pt modelId="{0FC9FA33-9888-403F-8634-191C49C1E647}" type="sibTrans" cxnId="{34A7DD08-6786-4BC7-A5F6-DD2597956A5F}">
      <dgm:prSet/>
      <dgm:spPr/>
      <dgm:t>
        <a:bodyPr/>
        <a:lstStyle/>
        <a:p>
          <a:endParaRPr lang="zh-HK" altLang="en-US"/>
        </a:p>
      </dgm:t>
    </dgm:pt>
    <dgm:pt modelId="{87E01B4F-D595-4D8F-8EA9-AAA42E28869E}">
      <dgm:prSet phldrT="[文字]"/>
      <dgm:spPr/>
      <dgm:t>
        <a:bodyPr/>
        <a:lstStyle/>
        <a:p>
          <a:r>
            <a:rPr lang="en-US" altLang="zh-HK" dirty="0" smtClean="0"/>
            <a:t>Retirement </a:t>
          </a:r>
          <a:endParaRPr lang="zh-HK" altLang="en-US" dirty="0"/>
        </a:p>
      </dgm:t>
    </dgm:pt>
    <dgm:pt modelId="{2893AADE-51EF-4FA2-A24D-A1B381C4FCD3}" type="parTrans" cxnId="{AE7ED1FA-677E-4207-95E1-E2A4BE6F8F81}">
      <dgm:prSet/>
      <dgm:spPr/>
      <dgm:t>
        <a:bodyPr/>
        <a:lstStyle/>
        <a:p>
          <a:endParaRPr lang="zh-HK" altLang="en-US"/>
        </a:p>
      </dgm:t>
    </dgm:pt>
    <dgm:pt modelId="{4BF32BB7-8B14-41C5-9E2E-A0B24679D0B5}" type="sibTrans" cxnId="{AE7ED1FA-677E-4207-95E1-E2A4BE6F8F81}">
      <dgm:prSet/>
      <dgm:spPr/>
      <dgm:t>
        <a:bodyPr/>
        <a:lstStyle/>
        <a:p>
          <a:endParaRPr lang="zh-HK" altLang="en-US"/>
        </a:p>
      </dgm:t>
    </dgm:pt>
    <dgm:pt modelId="{E3484152-F462-4D47-930B-6FC31B4E188B}">
      <dgm:prSet phldrT="[文字]"/>
      <dgm:spPr/>
      <dgm:t>
        <a:bodyPr/>
        <a:lstStyle/>
        <a:p>
          <a:r>
            <a:rPr lang="en-US" altLang="zh-HK" dirty="0" smtClean="0"/>
            <a:t>Children education</a:t>
          </a:r>
          <a:endParaRPr lang="zh-HK" altLang="en-US" dirty="0"/>
        </a:p>
      </dgm:t>
    </dgm:pt>
    <dgm:pt modelId="{243B84BC-45DD-4DD1-8FB8-0E785AB639A9}" type="parTrans" cxnId="{A46B3513-2E90-40B7-9A6E-7A9816613E40}">
      <dgm:prSet/>
      <dgm:spPr/>
      <dgm:t>
        <a:bodyPr/>
        <a:lstStyle/>
        <a:p>
          <a:endParaRPr lang="zh-HK" altLang="en-US"/>
        </a:p>
      </dgm:t>
    </dgm:pt>
    <dgm:pt modelId="{D9BB4480-9F8F-46F3-8710-14A31D363C86}" type="sibTrans" cxnId="{A46B3513-2E90-40B7-9A6E-7A9816613E40}">
      <dgm:prSet/>
      <dgm:spPr/>
      <dgm:t>
        <a:bodyPr/>
        <a:lstStyle/>
        <a:p>
          <a:endParaRPr lang="zh-HK" altLang="en-US"/>
        </a:p>
      </dgm:t>
    </dgm:pt>
    <dgm:pt modelId="{4420F9C0-B4E9-4C87-B4C5-486AD453620E}">
      <dgm:prSet phldrT="[文字]"/>
      <dgm:spPr/>
      <dgm:t>
        <a:bodyPr/>
        <a:lstStyle/>
        <a:p>
          <a:r>
            <a:rPr lang="en-US" altLang="zh-HK" dirty="0" smtClean="0"/>
            <a:t>Property investment</a:t>
          </a:r>
          <a:endParaRPr lang="zh-HK" altLang="en-US" dirty="0"/>
        </a:p>
      </dgm:t>
    </dgm:pt>
    <dgm:pt modelId="{A28639AA-CDBB-4590-A3A9-EAA3DF3EA4A6}" type="parTrans" cxnId="{287B528D-AB05-4288-AB78-9A4BB1E8F1A4}">
      <dgm:prSet/>
      <dgm:spPr/>
      <dgm:t>
        <a:bodyPr/>
        <a:lstStyle/>
        <a:p>
          <a:endParaRPr lang="zh-HK" altLang="en-US"/>
        </a:p>
      </dgm:t>
    </dgm:pt>
    <dgm:pt modelId="{0528EFA1-DA33-42A4-8693-3F95C35F5604}" type="sibTrans" cxnId="{287B528D-AB05-4288-AB78-9A4BB1E8F1A4}">
      <dgm:prSet/>
      <dgm:spPr/>
      <dgm:t>
        <a:bodyPr/>
        <a:lstStyle/>
        <a:p>
          <a:endParaRPr lang="zh-HK" altLang="en-US"/>
        </a:p>
      </dgm:t>
    </dgm:pt>
    <dgm:pt modelId="{336775AC-DB9E-4A18-92D2-7ECBBC7DB8BC}">
      <dgm:prSet phldrT="[文字]"/>
      <dgm:spPr/>
      <dgm:t>
        <a:bodyPr/>
        <a:lstStyle/>
        <a:p>
          <a:r>
            <a:rPr lang="en-US" altLang="zh-HK" dirty="0" smtClean="0"/>
            <a:t>New career</a:t>
          </a:r>
          <a:endParaRPr lang="zh-HK" altLang="en-US" dirty="0"/>
        </a:p>
      </dgm:t>
    </dgm:pt>
    <dgm:pt modelId="{0006FC81-71BD-4D62-B96F-14240FA918CB}" type="parTrans" cxnId="{D14049FB-1EAE-4271-9521-8D1F76A71085}">
      <dgm:prSet/>
      <dgm:spPr/>
      <dgm:t>
        <a:bodyPr/>
        <a:lstStyle/>
        <a:p>
          <a:endParaRPr lang="zh-HK" altLang="en-US"/>
        </a:p>
      </dgm:t>
    </dgm:pt>
    <dgm:pt modelId="{84EDF5E2-53F1-40FE-B48C-4AB9242D8E12}" type="sibTrans" cxnId="{D14049FB-1EAE-4271-9521-8D1F76A71085}">
      <dgm:prSet/>
      <dgm:spPr/>
      <dgm:t>
        <a:bodyPr/>
        <a:lstStyle/>
        <a:p>
          <a:endParaRPr lang="zh-HK" altLang="en-US"/>
        </a:p>
      </dgm:t>
    </dgm:pt>
    <dgm:pt modelId="{4B12BCC6-E38A-4BC7-BF70-7A647EB02387}">
      <dgm:prSet phldrT="[文字]"/>
      <dgm:spPr/>
      <dgm:t>
        <a:bodyPr/>
        <a:lstStyle/>
        <a:p>
          <a:r>
            <a:rPr lang="en-US" altLang="zh-HK" dirty="0" smtClean="0"/>
            <a:t>Risk</a:t>
          </a:r>
          <a:endParaRPr lang="zh-HK" altLang="en-US" dirty="0"/>
        </a:p>
      </dgm:t>
    </dgm:pt>
    <dgm:pt modelId="{654FDD5A-7419-4523-A7C3-C29AC84B937D}" type="parTrans" cxnId="{2482FA96-63B5-4F25-9F1C-7068FE5F5549}">
      <dgm:prSet/>
      <dgm:spPr/>
      <dgm:t>
        <a:bodyPr/>
        <a:lstStyle/>
        <a:p>
          <a:endParaRPr lang="zh-HK" altLang="en-US"/>
        </a:p>
      </dgm:t>
    </dgm:pt>
    <dgm:pt modelId="{75A7CA6B-9F21-49F5-98E3-C150F2873C4B}" type="sibTrans" cxnId="{2482FA96-63B5-4F25-9F1C-7068FE5F5549}">
      <dgm:prSet/>
      <dgm:spPr/>
      <dgm:t>
        <a:bodyPr/>
        <a:lstStyle/>
        <a:p>
          <a:endParaRPr lang="zh-HK" altLang="en-US"/>
        </a:p>
      </dgm:t>
    </dgm:pt>
    <dgm:pt modelId="{D4B67CB4-73A4-4CC8-858B-342D5886FC39}" type="pres">
      <dgm:prSet presAssocID="{13DEB0E3-1D68-4059-8FFF-8E7F11E202DE}" presName="diagram" presStyleCnt="0">
        <dgm:presLayoutVars>
          <dgm:chPref val="1"/>
          <dgm:dir/>
          <dgm:animOne val="branch"/>
          <dgm:animLvl val="lvl"/>
          <dgm:resizeHandles/>
        </dgm:presLayoutVars>
      </dgm:prSet>
      <dgm:spPr/>
      <dgm:t>
        <a:bodyPr/>
        <a:lstStyle/>
        <a:p>
          <a:endParaRPr lang="zh-TW" altLang="en-US"/>
        </a:p>
      </dgm:t>
    </dgm:pt>
    <dgm:pt modelId="{EF80FF91-197D-4E38-B62B-479FE7ACC58B}" type="pres">
      <dgm:prSet presAssocID="{1CC1FA32-571E-4E11-BDFA-E27B74B0EEBC}" presName="root" presStyleCnt="0"/>
      <dgm:spPr/>
    </dgm:pt>
    <dgm:pt modelId="{1A155011-8517-44E6-A60B-188C91E5B1CA}" type="pres">
      <dgm:prSet presAssocID="{1CC1FA32-571E-4E11-BDFA-E27B74B0EEBC}" presName="rootComposite" presStyleCnt="0"/>
      <dgm:spPr/>
    </dgm:pt>
    <dgm:pt modelId="{9A8158B0-FFF6-4A65-BBE3-B4D45D8D29EE}" type="pres">
      <dgm:prSet presAssocID="{1CC1FA32-571E-4E11-BDFA-E27B74B0EEBC}" presName="rootText" presStyleLbl="node1" presStyleIdx="0" presStyleCnt="3" custScaleY="101176"/>
      <dgm:spPr/>
      <dgm:t>
        <a:bodyPr/>
        <a:lstStyle/>
        <a:p>
          <a:endParaRPr lang="zh-TW" altLang="en-US"/>
        </a:p>
      </dgm:t>
    </dgm:pt>
    <dgm:pt modelId="{43BE88DD-9B82-4AA9-B449-9BC39DA286AC}" type="pres">
      <dgm:prSet presAssocID="{1CC1FA32-571E-4E11-BDFA-E27B74B0EEBC}" presName="rootConnector" presStyleLbl="node1" presStyleIdx="0" presStyleCnt="3"/>
      <dgm:spPr/>
      <dgm:t>
        <a:bodyPr/>
        <a:lstStyle/>
        <a:p>
          <a:endParaRPr lang="zh-TW" altLang="en-US"/>
        </a:p>
      </dgm:t>
    </dgm:pt>
    <dgm:pt modelId="{726C0C42-A4C1-4883-9C13-7F83C868FC2C}" type="pres">
      <dgm:prSet presAssocID="{1CC1FA32-571E-4E11-BDFA-E27B74B0EEBC}" presName="childShape" presStyleCnt="0"/>
      <dgm:spPr/>
    </dgm:pt>
    <dgm:pt modelId="{F235E831-40CF-45C1-8E96-768F81715CD1}" type="pres">
      <dgm:prSet presAssocID="{2FD06746-9210-474C-9F92-94A31076DE16}" presName="Name13" presStyleLbl="parChTrans1D2" presStyleIdx="0" presStyleCnt="11"/>
      <dgm:spPr/>
      <dgm:t>
        <a:bodyPr/>
        <a:lstStyle/>
        <a:p>
          <a:endParaRPr lang="zh-TW" altLang="en-US"/>
        </a:p>
      </dgm:t>
    </dgm:pt>
    <dgm:pt modelId="{A8CC856E-160D-44EE-AB99-7CEB3CAA600C}" type="pres">
      <dgm:prSet presAssocID="{7E740817-30FC-4BAD-BBE8-8C317EC05371}" presName="childText" presStyleLbl="bgAcc1" presStyleIdx="0" presStyleCnt="11">
        <dgm:presLayoutVars>
          <dgm:bulletEnabled val="1"/>
        </dgm:presLayoutVars>
      </dgm:prSet>
      <dgm:spPr/>
      <dgm:t>
        <a:bodyPr/>
        <a:lstStyle/>
        <a:p>
          <a:endParaRPr lang="zh-TW" altLang="en-US"/>
        </a:p>
      </dgm:t>
    </dgm:pt>
    <dgm:pt modelId="{505CD196-E68B-4B57-8B6B-16F57CA63D94}" type="pres">
      <dgm:prSet presAssocID="{654FDD5A-7419-4523-A7C3-C29AC84B937D}" presName="Name13" presStyleLbl="parChTrans1D2" presStyleIdx="1" presStyleCnt="11"/>
      <dgm:spPr/>
      <dgm:t>
        <a:bodyPr/>
        <a:lstStyle/>
        <a:p>
          <a:endParaRPr lang="zh-TW" altLang="en-US"/>
        </a:p>
      </dgm:t>
    </dgm:pt>
    <dgm:pt modelId="{74D47855-FC99-4AA8-9BA3-CAAF4AD13AB9}" type="pres">
      <dgm:prSet presAssocID="{4B12BCC6-E38A-4BC7-BF70-7A647EB02387}" presName="childText" presStyleLbl="bgAcc1" presStyleIdx="1" presStyleCnt="11">
        <dgm:presLayoutVars>
          <dgm:bulletEnabled val="1"/>
        </dgm:presLayoutVars>
      </dgm:prSet>
      <dgm:spPr/>
      <dgm:t>
        <a:bodyPr/>
        <a:lstStyle/>
        <a:p>
          <a:endParaRPr lang="zh-TW" altLang="en-US"/>
        </a:p>
      </dgm:t>
    </dgm:pt>
    <dgm:pt modelId="{9A6DBCA8-97DE-426F-BA55-C55A973AC8EF}" type="pres">
      <dgm:prSet presAssocID="{4E8DC5E6-6318-4C7F-8A5F-F7DC1C285E93}" presName="root" presStyleCnt="0"/>
      <dgm:spPr/>
    </dgm:pt>
    <dgm:pt modelId="{816BB68F-1D5A-4A0D-9AF4-0FC211F8DB1E}" type="pres">
      <dgm:prSet presAssocID="{4E8DC5E6-6318-4C7F-8A5F-F7DC1C285E93}" presName="rootComposite" presStyleCnt="0"/>
      <dgm:spPr/>
    </dgm:pt>
    <dgm:pt modelId="{7017B18F-A249-49F7-AFA2-038D47EA0233}" type="pres">
      <dgm:prSet presAssocID="{4E8DC5E6-6318-4C7F-8A5F-F7DC1C285E93}" presName="rootText" presStyleLbl="node1" presStyleIdx="1" presStyleCnt="3"/>
      <dgm:spPr/>
      <dgm:t>
        <a:bodyPr/>
        <a:lstStyle/>
        <a:p>
          <a:endParaRPr lang="zh-TW" altLang="en-US"/>
        </a:p>
      </dgm:t>
    </dgm:pt>
    <dgm:pt modelId="{35DEDD62-EA3B-4D0A-887E-7C49463CC476}" type="pres">
      <dgm:prSet presAssocID="{4E8DC5E6-6318-4C7F-8A5F-F7DC1C285E93}" presName="rootConnector" presStyleLbl="node1" presStyleIdx="1" presStyleCnt="3"/>
      <dgm:spPr/>
      <dgm:t>
        <a:bodyPr/>
        <a:lstStyle/>
        <a:p>
          <a:endParaRPr lang="zh-TW" altLang="en-US"/>
        </a:p>
      </dgm:t>
    </dgm:pt>
    <dgm:pt modelId="{2E8AB3E8-EA40-4AB6-890D-3C7DB8D8CD8A}" type="pres">
      <dgm:prSet presAssocID="{4E8DC5E6-6318-4C7F-8A5F-F7DC1C285E93}" presName="childShape" presStyleCnt="0"/>
      <dgm:spPr/>
    </dgm:pt>
    <dgm:pt modelId="{1614F971-29D3-486B-98F6-11A3963B8FC0}" type="pres">
      <dgm:prSet presAssocID="{65CE2216-E2BB-4B2B-8C31-1727B7577ADA}" presName="Name13" presStyleLbl="parChTrans1D2" presStyleIdx="2" presStyleCnt="11"/>
      <dgm:spPr/>
      <dgm:t>
        <a:bodyPr/>
        <a:lstStyle/>
        <a:p>
          <a:endParaRPr lang="zh-TW" altLang="en-US"/>
        </a:p>
      </dgm:t>
    </dgm:pt>
    <dgm:pt modelId="{ABC380C8-3E73-4D06-8E1E-E3C66C4CB887}" type="pres">
      <dgm:prSet presAssocID="{8A2BC39C-9516-47A4-B37B-78511ECF14CA}" presName="childText" presStyleLbl="bgAcc1" presStyleIdx="2" presStyleCnt="11">
        <dgm:presLayoutVars>
          <dgm:bulletEnabled val="1"/>
        </dgm:presLayoutVars>
      </dgm:prSet>
      <dgm:spPr/>
      <dgm:t>
        <a:bodyPr/>
        <a:lstStyle/>
        <a:p>
          <a:endParaRPr lang="zh-HK" altLang="en-US"/>
        </a:p>
      </dgm:t>
    </dgm:pt>
    <dgm:pt modelId="{C1973577-1A0B-46C6-8CDF-FA1CDBE09BEE}" type="pres">
      <dgm:prSet presAssocID="{804C822C-3D59-4AC8-AE08-044C04133A75}" presName="Name13" presStyleLbl="parChTrans1D2" presStyleIdx="3" presStyleCnt="11"/>
      <dgm:spPr/>
      <dgm:t>
        <a:bodyPr/>
        <a:lstStyle/>
        <a:p>
          <a:endParaRPr lang="zh-TW" altLang="en-US"/>
        </a:p>
      </dgm:t>
    </dgm:pt>
    <dgm:pt modelId="{C6CBFF57-AD0C-4A38-9549-8BC386FC1174}" type="pres">
      <dgm:prSet presAssocID="{D341F33A-9673-400A-B6DA-5DE9275F0580}" presName="childText" presStyleLbl="bgAcc1" presStyleIdx="3" presStyleCnt="11">
        <dgm:presLayoutVars>
          <dgm:bulletEnabled val="1"/>
        </dgm:presLayoutVars>
      </dgm:prSet>
      <dgm:spPr/>
      <dgm:t>
        <a:bodyPr/>
        <a:lstStyle/>
        <a:p>
          <a:endParaRPr lang="zh-HK" altLang="en-US"/>
        </a:p>
      </dgm:t>
    </dgm:pt>
    <dgm:pt modelId="{F5A019F5-A977-43B2-B24C-2CD36F4C9906}" type="pres">
      <dgm:prSet presAssocID="{9F663919-D518-4D17-9D70-7B0A867310A3}" presName="Name13" presStyleLbl="parChTrans1D2" presStyleIdx="4" presStyleCnt="11"/>
      <dgm:spPr/>
      <dgm:t>
        <a:bodyPr/>
        <a:lstStyle/>
        <a:p>
          <a:endParaRPr lang="zh-TW" altLang="en-US"/>
        </a:p>
      </dgm:t>
    </dgm:pt>
    <dgm:pt modelId="{23DD0BFB-6F10-4385-8D3A-382F15DF7368}" type="pres">
      <dgm:prSet presAssocID="{7DA206C7-0698-48ED-AC6F-5ECD7041D645}" presName="childText" presStyleLbl="bgAcc1" presStyleIdx="4" presStyleCnt="11">
        <dgm:presLayoutVars>
          <dgm:bulletEnabled val="1"/>
        </dgm:presLayoutVars>
      </dgm:prSet>
      <dgm:spPr/>
      <dgm:t>
        <a:bodyPr/>
        <a:lstStyle/>
        <a:p>
          <a:endParaRPr lang="zh-TW" altLang="en-US"/>
        </a:p>
      </dgm:t>
    </dgm:pt>
    <dgm:pt modelId="{FC4AC81E-2361-4EC5-B563-100528CD43B6}" type="pres">
      <dgm:prSet presAssocID="{7DB2A91C-B939-4D59-BD16-AF26BC368955}" presName="Name13" presStyleLbl="parChTrans1D2" presStyleIdx="5" presStyleCnt="11"/>
      <dgm:spPr/>
      <dgm:t>
        <a:bodyPr/>
        <a:lstStyle/>
        <a:p>
          <a:endParaRPr lang="zh-TW" altLang="en-US"/>
        </a:p>
      </dgm:t>
    </dgm:pt>
    <dgm:pt modelId="{0CBEC63A-AF1F-4F4D-8CFB-13E2B58CA657}" type="pres">
      <dgm:prSet presAssocID="{EAE23044-1A54-41DB-B5A3-BA99F1FC05E9}" presName="childText" presStyleLbl="bgAcc1" presStyleIdx="5" presStyleCnt="11">
        <dgm:presLayoutVars>
          <dgm:bulletEnabled val="1"/>
        </dgm:presLayoutVars>
      </dgm:prSet>
      <dgm:spPr/>
      <dgm:t>
        <a:bodyPr/>
        <a:lstStyle/>
        <a:p>
          <a:endParaRPr lang="zh-HK" altLang="en-US"/>
        </a:p>
      </dgm:t>
    </dgm:pt>
    <dgm:pt modelId="{3C0C1368-D346-46D5-88B0-7F14CBEE5ABB}" type="pres">
      <dgm:prSet presAssocID="{5103DA2E-C4F5-42CD-892F-9A85654266C8}" presName="Name13" presStyleLbl="parChTrans1D2" presStyleIdx="6" presStyleCnt="11"/>
      <dgm:spPr/>
      <dgm:t>
        <a:bodyPr/>
        <a:lstStyle/>
        <a:p>
          <a:endParaRPr lang="zh-TW" altLang="en-US"/>
        </a:p>
      </dgm:t>
    </dgm:pt>
    <dgm:pt modelId="{6F455C79-E667-4DAD-94A0-213E58EDC437}" type="pres">
      <dgm:prSet presAssocID="{A8C17C19-3BB5-4B49-87AB-94A8690E215B}" presName="childText" presStyleLbl="bgAcc1" presStyleIdx="6" presStyleCnt="11">
        <dgm:presLayoutVars>
          <dgm:bulletEnabled val="1"/>
        </dgm:presLayoutVars>
      </dgm:prSet>
      <dgm:spPr/>
      <dgm:t>
        <a:bodyPr/>
        <a:lstStyle/>
        <a:p>
          <a:endParaRPr lang="zh-TW" altLang="en-US"/>
        </a:p>
      </dgm:t>
    </dgm:pt>
    <dgm:pt modelId="{DA10374C-7BA2-4A3E-9095-D4171B2C053B}" type="pres">
      <dgm:prSet presAssocID="{E8710EA4-D430-4C15-9A01-AFCB145C49E5}" presName="root" presStyleCnt="0"/>
      <dgm:spPr/>
    </dgm:pt>
    <dgm:pt modelId="{0688FC71-7E8F-49EF-9278-361BF2A08723}" type="pres">
      <dgm:prSet presAssocID="{E8710EA4-D430-4C15-9A01-AFCB145C49E5}" presName="rootComposite" presStyleCnt="0"/>
      <dgm:spPr/>
    </dgm:pt>
    <dgm:pt modelId="{DF2F9DFE-6FE5-4DE6-9494-E0DD0629D22F}" type="pres">
      <dgm:prSet presAssocID="{E8710EA4-D430-4C15-9A01-AFCB145C49E5}" presName="rootText" presStyleLbl="node1" presStyleIdx="2" presStyleCnt="3"/>
      <dgm:spPr/>
      <dgm:t>
        <a:bodyPr/>
        <a:lstStyle/>
        <a:p>
          <a:endParaRPr lang="zh-TW" altLang="en-US"/>
        </a:p>
      </dgm:t>
    </dgm:pt>
    <dgm:pt modelId="{6E5F1DCA-C1F8-4320-AD5E-41B34149BE59}" type="pres">
      <dgm:prSet presAssocID="{E8710EA4-D430-4C15-9A01-AFCB145C49E5}" presName="rootConnector" presStyleLbl="node1" presStyleIdx="2" presStyleCnt="3"/>
      <dgm:spPr/>
      <dgm:t>
        <a:bodyPr/>
        <a:lstStyle/>
        <a:p>
          <a:endParaRPr lang="zh-TW" altLang="en-US"/>
        </a:p>
      </dgm:t>
    </dgm:pt>
    <dgm:pt modelId="{2A4E117D-E974-4475-A153-875A1D1C5ED8}" type="pres">
      <dgm:prSet presAssocID="{E8710EA4-D430-4C15-9A01-AFCB145C49E5}" presName="childShape" presStyleCnt="0"/>
      <dgm:spPr/>
    </dgm:pt>
    <dgm:pt modelId="{9F46C08F-B853-48D4-81B9-A9360A422B93}" type="pres">
      <dgm:prSet presAssocID="{2893AADE-51EF-4FA2-A24D-A1B381C4FCD3}" presName="Name13" presStyleLbl="parChTrans1D2" presStyleIdx="7" presStyleCnt="11"/>
      <dgm:spPr/>
      <dgm:t>
        <a:bodyPr/>
        <a:lstStyle/>
        <a:p>
          <a:endParaRPr lang="zh-TW" altLang="en-US"/>
        </a:p>
      </dgm:t>
    </dgm:pt>
    <dgm:pt modelId="{36A988ED-5FDD-4CF8-96BB-784478BD6BC4}" type="pres">
      <dgm:prSet presAssocID="{87E01B4F-D595-4D8F-8EA9-AAA42E28869E}" presName="childText" presStyleLbl="bgAcc1" presStyleIdx="7" presStyleCnt="11">
        <dgm:presLayoutVars>
          <dgm:bulletEnabled val="1"/>
        </dgm:presLayoutVars>
      </dgm:prSet>
      <dgm:spPr/>
      <dgm:t>
        <a:bodyPr/>
        <a:lstStyle/>
        <a:p>
          <a:endParaRPr lang="zh-TW" altLang="en-US"/>
        </a:p>
      </dgm:t>
    </dgm:pt>
    <dgm:pt modelId="{8BC20CE6-AA22-4F9F-8CC9-279B2C10C912}" type="pres">
      <dgm:prSet presAssocID="{243B84BC-45DD-4DD1-8FB8-0E785AB639A9}" presName="Name13" presStyleLbl="parChTrans1D2" presStyleIdx="8" presStyleCnt="11"/>
      <dgm:spPr/>
      <dgm:t>
        <a:bodyPr/>
        <a:lstStyle/>
        <a:p>
          <a:endParaRPr lang="zh-TW" altLang="en-US"/>
        </a:p>
      </dgm:t>
    </dgm:pt>
    <dgm:pt modelId="{6B61DBE5-B35A-413E-8A10-A975F21DD9A0}" type="pres">
      <dgm:prSet presAssocID="{E3484152-F462-4D47-930B-6FC31B4E188B}" presName="childText" presStyleLbl="bgAcc1" presStyleIdx="8" presStyleCnt="11">
        <dgm:presLayoutVars>
          <dgm:bulletEnabled val="1"/>
        </dgm:presLayoutVars>
      </dgm:prSet>
      <dgm:spPr/>
      <dgm:t>
        <a:bodyPr/>
        <a:lstStyle/>
        <a:p>
          <a:endParaRPr lang="zh-HK" altLang="en-US"/>
        </a:p>
      </dgm:t>
    </dgm:pt>
    <dgm:pt modelId="{0C83D87F-46CA-4B62-A6B3-4F7A36552785}" type="pres">
      <dgm:prSet presAssocID="{A28639AA-CDBB-4590-A3A9-EAA3DF3EA4A6}" presName="Name13" presStyleLbl="parChTrans1D2" presStyleIdx="9" presStyleCnt="11"/>
      <dgm:spPr/>
      <dgm:t>
        <a:bodyPr/>
        <a:lstStyle/>
        <a:p>
          <a:endParaRPr lang="zh-TW" altLang="en-US"/>
        </a:p>
      </dgm:t>
    </dgm:pt>
    <dgm:pt modelId="{245E1936-30E9-40EB-85AF-DB3C6191ACDE}" type="pres">
      <dgm:prSet presAssocID="{4420F9C0-B4E9-4C87-B4C5-486AD453620E}" presName="childText" presStyleLbl="bgAcc1" presStyleIdx="9" presStyleCnt="11">
        <dgm:presLayoutVars>
          <dgm:bulletEnabled val="1"/>
        </dgm:presLayoutVars>
      </dgm:prSet>
      <dgm:spPr/>
      <dgm:t>
        <a:bodyPr/>
        <a:lstStyle/>
        <a:p>
          <a:endParaRPr lang="zh-HK" altLang="en-US"/>
        </a:p>
      </dgm:t>
    </dgm:pt>
    <dgm:pt modelId="{E8AF509C-3560-4F5D-9A23-1918038F84A6}" type="pres">
      <dgm:prSet presAssocID="{0006FC81-71BD-4D62-B96F-14240FA918CB}" presName="Name13" presStyleLbl="parChTrans1D2" presStyleIdx="10" presStyleCnt="11"/>
      <dgm:spPr/>
      <dgm:t>
        <a:bodyPr/>
        <a:lstStyle/>
        <a:p>
          <a:endParaRPr lang="zh-TW" altLang="en-US"/>
        </a:p>
      </dgm:t>
    </dgm:pt>
    <dgm:pt modelId="{12EBC3D6-08A0-4781-85CE-FA5EF50CEA00}" type="pres">
      <dgm:prSet presAssocID="{336775AC-DB9E-4A18-92D2-7ECBBC7DB8BC}" presName="childText" presStyleLbl="bgAcc1" presStyleIdx="10" presStyleCnt="11">
        <dgm:presLayoutVars>
          <dgm:bulletEnabled val="1"/>
        </dgm:presLayoutVars>
      </dgm:prSet>
      <dgm:spPr/>
      <dgm:t>
        <a:bodyPr/>
        <a:lstStyle/>
        <a:p>
          <a:endParaRPr lang="zh-HK" altLang="en-US"/>
        </a:p>
      </dgm:t>
    </dgm:pt>
  </dgm:ptLst>
  <dgm:cxnLst>
    <dgm:cxn modelId="{3AEF778B-FF32-4091-983A-81F48CD3CA2D}" type="presOf" srcId="{7DA206C7-0698-48ED-AC6F-5ECD7041D645}" destId="{23DD0BFB-6F10-4385-8D3A-382F15DF7368}" srcOrd="0" destOrd="0" presId="urn:microsoft.com/office/officeart/2005/8/layout/hierarchy3"/>
    <dgm:cxn modelId="{05CC32EB-EF2A-4030-892D-6802BF9A5693}" type="presOf" srcId="{654FDD5A-7419-4523-A7C3-C29AC84B937D}" destId="{505CD196-E68B-4B57-8B6B-16F57CA63D94}" srcOrd="0" destOrd="0" presId="urn:microsoft.com/office/officeart/2005/8/layout/hierarchy3"/>
    <dgm:cxn modelId="{CF926EBF-92EB-44FA-AC63-E9C3D27E07B8}" type="presOf" srcId="{EAE23044-1A54-41DB-B5A3-BA99F1FC05E9}" destId="{0CBEC63A-AF1F-4F4D-8CFB-13E2B58CA657}" srcOrd="0" destOrd="0" presId="urn:microsoft.com/office/officeart/2005/8/layout/hierarchy3"/>
    <dgm:cxn modelId="{D14049FB-1EAE-4271-9521-8D1F76A71085}" srcId="{E8710EA4-D430-4C15-9A01-AFCB145C49E5}" destId="{336775AC-DB9E-4A18-92D2-7ECBBC7DB8BC}" srcOrd="3" destOrd="0" parTransId="{0006FC81-71BD-4D62-B96F-14240FA918CB}" sibTransId="{84EDF5E2-53F1-40FE-B48C-4AB9242D8E12}"/>
    <dgm:cxn modelId="{DEE583E1-08CB-4226-A003-283B67CCFC2F}" type="presOf" srcId="{13DEB0E3-1D68-4059-8FFF-8E7F11E202DE}" destId="{D4B67CB4-73A4-4CC8-858B-342D5886FC39}" srcOrd="0" destOrd="0" presId="urn:microsoft.com/office/officeart/2005/8/layout/hierarchy3"/>
    <dgm:cxn modelId="{092D0469-76D3-4440-8615-56D37C0026D8}" type="presOf" srcId="{E8710EA4-D430-4C15-9A01-AFCB145C49E5}" destId="{DF2F9DFE-6FE5-4DE6-9494-E0DD0629D22F}" srcOrd="0" destOrd="0" presId="urn:microsoft.com/office/officeart/2005/8/layout/hierarchy3"/>
    <dgm:cxn modelId="{4FE48B88-3033-4C11-BBA8-6A6516A3073A}" srcId="{4E8DC5E6-6318-4C7F-8A5F-F7DC1C285E93}" destId="{7DA206C7-0698-48ED-AC6F-5ECD7041D645}" srcOrd="2" destOrd="0" parTransId="{9F663919-D518-4D17-9D70-7B0A867310A3}" sibTransId="{31828EE5-DCE1-4666-BB3C-6B1FA7DC1856}"/>
    <dgm:cxn modelId="{AE7ED1FA-677E-4207-95E1-E2A4BE6F8F81}" srcId="{E8710EA4-D430-4C15-9A01-AFCB145C49E5}" destId="{87E01B4F-D595-4D8F-8EA9-AAA42E28869E}" srcOrd="0" destOrd="0" parTransId="{2893AADE-51EF-4FA2-A24D-A1B381C4FCD3}" sibTransId="{4BF32BB7-8B14-41C5-9E2E-A0B24679D0B5}"/>
    <dgm:cxn modelId="{C6971A13-664E-4194-A3B3-3C2DC0BE5026}" type="presOf" srcId="{1CC1FA32-571E-4E11-BDFA-E27B74B0EEBC}" destId="{43BE88DD-9B82-4AA9-B449-9BC39DA286AC}" srcOrd="1" destOrd="0" presId="urn:microsoft.com/office/officeart/2005/8/layout/hierarchy3"/>
    <dgm:cxn modelId="{74FC8C76-ECDE-4225-8C27-B5456667DEF8}" type="presOf" srcId="{A28639AA-CDBB-4590-A3A9-EAA3DF3EA4A6}" destId="{0C83D87F-46CA-4B62-A6B3-4F7A36552785}" srcOrd="0" destOrd="0" presId="urn:microsoft.com/office/officeart/2005/8/layout/hierarchy3"/>
    <dgm:cxn modelId="{7A6A7D34-BFD4-43C8-8277-96DF86E408EA}" type="presOf" srcId="{4420F9C0-B4E9-4C87-B4C5-486AD453620E}" destId="{245E1936-30E9-40EB-85AF-DB3C6191ACDE}" srcOrd="0" destOrd="0" presId="urn:microsoft.com/office/officeart/2005/8/layout/hierarchy3"/>
    <dgm:cxn modelId="{20B9B790-0231-43E9-9537-A011E35F4616}" type="presOf" srcId="{87E01B4F-D595-4D8F-8EA9-AAA42E28869E}" destId="{36A988ED-5FDD-4CF8-96BB-784478BD6BC4}" srcOrd="0" destOrd="0" presId="urn:microsoft.com/office/officeart/2005/8/layout/hierarchy3"/>
    <dgm:cxn modelId="{2A7A87B8-2CC5-44A3-A865-6092D768120E}" type="presOf" srcId="{E3484152-F462-4D47-930B-6FC31B4E188B}" destId="{6B61DBE5-B35A-413E-8A10-A975F21DD9A0}" srcOrd="0" destOrd="0" presId="urn:microsoft.com/office/officeart/2005/8/layout/hierarchy3"/>
    <dgm:cxn modelId="{7640BBF4-94A6-44D1-B2C2-76EA2468E589}" type="presOf" srcId="{2FD06746-9210-474C-9F92-94A31076DE16}" destId="{F235E831-40CF-45C1-8E96-768F81715CD1}" srcOrd="0" destOrd="0" presId="urn:microsoft.com/office/officeart/2005/8/layout/hierarchy3"/>
    <dgm:cxn modelId="{6E9B26C6-3EA7-4F64-AF7D-AF78B5B78FAD}" type="presOf" srcId="{2893AADE-51EF-4FA2-A24D-A1B381C4FCD3}" destId="{9F46C08F-B853-48D4-81B9-A9360A422B93}" srcOrd="0" destOrd="0" presId="urn:microsoft.com/office/officeart/2005/8/layout/hierarchy3"/>
    <dgm:cxn modelId="{1B0ACBB6-260C-4101-AAB0-4B40A716002D}" type="presOf" srcId="{5103DA2E-C4F5-42CD-892F-9A85654266C8}" destId="{3C0C1368-D346-46D5-88B0-7F14CBEE5ABB}" srcOrd="0" destOrd="0" presId="urn:microsoft.com/office/officeart/2005/8/layout/hierarchy3"/>
    <dgm:cxn modelId="{34A7DD08-6786-4BC7-A5F6-DD2597956A5F}" srcId="{13DEB0E3-1D68-4059-8FFF-8E7F11E202DE}" destId="{E8710EA4-D430-4C15-9A01-AFCB145C49E5}" srcOrd="2" destOrd="0" parTransId="{86299C38-789E-47ED-A691-8B16C374E876}" sibTransId="{0FC9FA33-9888-403F-8634-191C49C1E647}"/>
    <dgm:cxn modelId="{96750A64-6F37-4150-81F7-F4419A48BB6E}" type="presOf" srcId="{65CE2216-E2BB-4B2B-8C31-1727B7577ADA}" destId="{1614F971-29D3-486B-98F6-11A3963B8FC0}" srcOrd="0" destOrd="0" presId="urn:microsoft.com/office/officeart/2005/8/layout/hierarchy3"/>
    <dgm:cxn modelId="{A46B3513-2E90-40B7-9A6E-7A9816613E40}" srcId="{E8710EA4-D430-4C15-9A01-AFCB145C49E5}" destId="{E3484152-F462-4D47-930B-6FC31B4E188B}" srcOrd="1" destOrd="0" parTransId="{243B84BC-45DD-4DD1-8FB8-0E785AB639A9}" sibTransId="{D9BB4480-9F8F-46F3-8710-14A31D363C86}"/>
    <dgm:cxn modelId="{4D5DBF40-22D3-4AA7-9644-00A9B82CF6E4}" type="presOf" srcId="{D341F33A-9673-400A-B6DA-5DE9275F0580}" destId="{C6CBFF57-AD0C-4A38-9549-8BC386FC1174}" srcOrd="0" destOrd="0" presId="urn:microsoft.com/office/officeart/2005/8/layout/hierarchy3"/>
    <dgm:cxn modelId="{FFD57D6A-8018-4AB1-B37D-815CAC60A201}" srcId="{4E8DC5E6-6318-4C7F-8A5F-F7DC1C285E93}" destId="{A8C17C19-3BB5-4B49-87AB-94A8690E215B}" srcOrd="4" destOrd="0" parTransId="{5103DA2E-C4F5-42CD-892F-9A85654266C8}" sibTransId="{06223A84-042C-46DE-8BD3-D6DDF10BCDBA}"/>
    <dgm:cxn modelId="{5C2F2D0B-7D7D-411F-82F3-35741E5592D9}" type="presOf" srcId="{7E740817-30FC-4BAD-BBE8-8C317EC05371}" destId="{A8CC856E-160D-44EE-AB99-7CEB3CAA600C}" srcOrd="0" destOrd="0" presId="urn:microsoft.com/office/officeart/2005/8/layout/hierarchy3"/>
    <dgm:cxn modelId="{2482FA96-63B5-4F25-9F1C-7068FE5F5549}" srcId="{1CC1FA32-571E-4E11-BDFA-E27B74B0EEBC}" destId="{4B12BCC6-E38A-4BC7-BF70-7A647EB02387}" srcOrd="1" destOrd="0" parTransId="{654FDD5A-7419-4523-A7C3-C29AC84B937D}" sibTransId="{75A7CA6B-9F21-49F5-98E3-C150F2873C4B}"/>
    <dgm:cxn modelId="{B65E69BF-A13F-4C3C-9523-C2A522B78810}" type="presOf" srcId="{243B84BC-45DD-4DD1-8FB8-0E785AB639A9}" destId="{8BC20CE6-AA22-4F9F-8CC9-279B2C10C912}" srcOrd="0" destOrd="0" presId="urn:microsoft.com/office/officeart/2005/8/layout/hierarchy3"/>
    <dgm:cxn modelId="{82244DFC-4D44-45B3-AEF7-A37F2F50BD98}" srcId="{1CC1FA32-571E-4E11-BDFA-E27B74B0EEBC}" destId="{7E740817-30FC-4BAD-BBE8-8C317EC05371}" srcOrd="0" destOrd="0" parTransId="{2FD06746-9210-474C-9F92-94A31076DE16}" sibTransId="{9CA903BB-2975-41BA-ADB5-3EF25FED4690}"/>
    <dgm:cxn modelId="{23A67894-42E5-484E-B41C-A5E7AFECDD57}" type="presOf" srcId="{4B12BCC6-E38A-4BC7-BF70-7A647EB02387}" destId="{74D47855-FC99-4AA8-9BA3-CAAF4AD13AB9}" srcOrd="0" destOrd="0" presId="urn:microsoft.com/office/officeart/2005/8/layout/hierarchy3"/>
    <dgm:cxn modelId="{FACA2C23-EE3E-4FBA-863A-A5C05443AF30}" type="presOf" srcId="{4E8DC5E6-6318-4C7F-8A5F-F7DC1C285E93}" destId="{35DEDD62-EA3B-4D0A-887E-7C49463CC476}" srcOrd="1" destOrd="0" presId="urn:microsoft.com/office/officeart/2005/8/layout/hierarchy3"/>
    <dgm:cxn modelId="{8CE30C06-9405-44C9-AD0B-9AECDAFE961E}" type="presOf" srcId="{7DB2A91C-B939-4D59-BD16-AF26BC368955}" destId="{FC4AC81E-2361-4EC5-B563-100528CD43B6}" srcOrd="0" destOrd="0" presId="urn:microsoft.com/office/officeart/2005/8/layout/hierarchy3"/>
    <dgm:cxn modelId="{73F53AA4-9FBB-4361-B2AC-FAEE9460A262}" type="presOf" srcId="{1CC1FA32-571E-4E11-BDFA-E27B74B0EEBC}" destId="{9A8158B0-FFF6-4A65-BBE3-B4D45D8D29EE}" srcOrd="0" destOrd="0" presId="urn:microsoft.com/office/officeart/2005/8/layout/hierarchy3"/>
    <dgm:cxn modelId="{2A6786B9-6E85-46A8-8B60-EB4570DBC6D8}" srcId="{13DEB0E3-1D68-4059-8FFF-8E7F11E202DE}" destId="{4E8DC5E6-6318-4C7F-8A5F-F7DC1C285E93}" srcOrd="1" destOrd="0" parTransId="{E173E42B-FD6F-4622-AF14-2582238654E5}" sibTransId="{0BC4C57A-D9D6-4B6F-BF13-81892604605F}"/>
    <dgm:cxn modelId="{B92ED0AA-7423-465F-B92D-F2A92F6950CA}" type="presOf" srcId="{4E8DC5E6-6318-4C7F-8A5F-F7DC1C285E93}" destId="{7017B18F-A249-49F7-AFA2-038D47EA0233}" srcOrd="0" destOrd="0" presId="urn:microsoft.com/office/officeart/2005/8/layout/hierarchy3"/>
    <dgm:cxn modelId="{83AF14D1-DA8E-4AD5-9872-61EB3E853690}" srcId="{4E8DC5E6-6318-4C7F-8A5F-F7DC1C285E93}" destId="{8A2BC39C-9516-47A4-B37B-78511ECF14CA}" srcOrd="0" destOrd="0" parTransId="{65CE2216-E2BB-4B2B-8C31-1727B7577ADA}" sibTransId="{54B7AB67-FD44-4F5E-B3A8-C9B31CE43FD9}"/>
    <dgm:cxn modelId="{4C5B5BA4-8920-4FAD-A580-9EB19116F6A9}" type="presOf" srcId="{0006FC81-71BD-4D62-B96F-14240FA918CB}" destId="{E8AF509C-3560-4F5D-9A23-1918038F84A6}" srcOrd="0" destOrd="0" presId="urn:microsoft.com/office/officeart/2005/8/layout/hierarchy3"/>
    <dgm:cxn modelId="{287B528D-AB05-4288-AB78-9A4BB1E8F1A4}" srcId="{E8710EA4-D430-4C15-9A01-AFCB145C49E5}" destId="{4420F9C0-B4E9-4C87-B4C5-486AD453620E}" srcOrd="2" destOrd="0" parTransId="{A28639AA-CDBB-4590-A3A9-EAA3DF3EA4A6}" sibTransId="{0528EFA1-DA33-42A4-8693-3F95C35F5604}"/>
    <dgm:cxn modelId="{670E8670-4E56-48DA-A63D-8741FEBE6D98}" srcId="{13DEB0E3-1D68-4059-8FFF-8E7F11E202DE}" destId="{1CC1FA32-571E-4E11-BDFA-E27B74B0EEBC}" srcOrd="0" destOrd="0" parTransId="{D1722DA8-A5E8-4187-B1F5-E718ED2851BB}" sibTransId="{BD9C1381-FD24-4BD6-BC5C-96C3A8835E8B}"/>
    <dgm:cxn modelId="{037FF1F1-C0F3-4EF6-A170-A31681066BF4}" type="presOf" srcId="{9F663919-D518-4D17-9D70-7B0A867310A3}" destId="{F5A019F5-A977-43B2-B24C-2CD36F4C9906}" srcOrd="0" destOrd="0" presId="urn:microsoft.com/office/officeart/2005/8/layout/hierarchy3"/>
    <dgm:cxn modelId="{73F5BCB2-E9E0-4985-8F5B-14F538C5237F}" type="presOf" srcId="{8A2BC39C-9516-47A4-B37B-78511ECF14CA}" destId="{ABC380C8-3E73-4D06-8E1E-E3C66C4CB887}" srcOrd="0" destOrd="0" presId="urn:microsoft.com/office/officeart/2005/8/layout/hierarchy3"/>
    <dgm:cxn modelId="{BAF5171C-DC33-4510-BD18-BBA2545869FA}" srcId="{4E8DC5E6-6318-4C7F-8A5F-F7DC1C285E93}" destId="{EAE23044-1A54-41DB-B5A3-BA99F1FC05E9}" srcOrd="3" destOrd="0" parTransId="{7DB2A91C-B939-4D59-BD16-AF26BC368955}" sibTransId="{01A9BE3E-6C22-4B45-A8DC-5159B5B33B7E}"/>
    <dgm:cxn modelId="{5ADC2D1E-88C4-4B47-A88B-53B77F14B918}" type="presOf" srcId="{336775AC-DB9E-4A18-92D2-7ECBBC7DB8BC}" destId="{12EBC3D6-08A0-4781-85CE-FA5EF50CEA00}" srcOrd="0" destOrd="0" presId="urn:microsoft.com/office/officeart/2005/8/layout/hierarchy3"/>
    <dgm:cxn modelId="{75B2AE6F-26AF-4061-9B38-E3DC1D7FBBA7}" type="presOf" srcId="{E8710EA4-D430-4C15-9A01-AFCB145C49E5}" destId="{6E5F1DCA-C1F8-4320-AD5E-41B34149BE59}" srcOrd="1" destOrd="0" presId="urn:microsoft.com/office/officeart/2005/8/layout/hierarchy3"/>
    <dgm:cxn modelId="{1C394A4D-BF2E-4A65-A1B7-1F67A3355181}" type="presOf" srcId="{A8C17C19-3BB5-4B49-87AB-94A8690E215B}" destId="{6F455C79-E667-4DAD-94A0-213E58EDC437}" srcOrd="0" destOrd="0" presId="urn:microsoft.com/office/officeart/2005/8/layout/hierarchy3"/>
    <dgm:cxn modelId="{92E9BE79-E375-4DC9-A7CA-7A7E7CDD404E}" srcId="{4E8DC5E6-6318-4C7F-8A5F-F7DC1C285E93}" destId="{D341F33A-9673-400A-B6DA-5DE9275F0580}" srcOrd="1" destOrd="0" parTransId="{804C822C-3D59-4AC8-AE08-044C04133A75}" sibTransId="{A6EA16E1-13BD-4FCE-AC86-D9A48FEBCA77}"/>
    <dgm:cxn modelId="{3F31F148-5412-4E98-AE87-FE2B34F94FF5}" type="presOf" srcId="{804C822C-3D59-4AC8-AE08-044C04133A75}" destId="{C1973577-1A0B-46C6-8CDF-FA1CDBE09BEE}" srcOrd="0" destOrd="0" presId="urn:microsoft.com/office/officeart/2005/8/layout/hierarchy3"/>
    <dgm:cxn modelId="{10024D93-44F2-4AFC-9812-9DC61FCFBFEB}" type="presParOf" srcId="{D4B67CB4-73A4-4CC8-858B-342D5886FC39}" destId="{EF80FF91-197D-4E38-B62B-479FE7ACC58B}" srcOrd="0" destOrd="0" presId="urn:microsoft.com/office/officeart/2005/8/layout/hierarchy3"/>
    <dgm:cxn modelId="{C590D64F-D01E-4D6A-B54B-97A204F4A720}" type="presParOf" srcId="{EF80FF91-197D-4E38-B62B-479FE7ACC58B}" destId="{1A155011-8517-44E6-A60B-188C91E5B1CA}" srcOrd="0" destOrd="0" presId="urn:microsoft.com/office/officeart/2005/8/layout/hierarchy3"/>
    <dgm:cxn modelId="{7733A5C8-63DD-415D-A2BF-9AF793E72DD8}" type="presParOf" srcId="{1A155011-8517-44E6-A60B-188C91E5B1CA}" destId="{9A8158B0-FFF6-4A65-BBE3-B4D45D8D29EE}" srcOrd="0" destOrd="0" presId="urn:microsoft.com/office/officeart/2005/8/layout/hierarchy3"/>
    <dgm:cxn modelId="{525DA637-5A90-48CF-922D-84885EA7FC93}" type="presParOf" srcId="{1A155011-8517-44E6-A60B-188C91E5B1CA}" destId="{43BE88DD-9B82-4AA9-B449-9BC39DA286AC}" srcOrd="1" destOrd="0" presId="urn:microsoft.com/office/officeart/2005/8/layout/hierarchy3"/>
    <dgm:cxn modelId="{A4E047BA-F400-47EC-8A54-86D923A148D7}" type="presParOf" srcId="{EF80FF91-197D-4E38-B62B-479FE7ACC58B}" destId="{726C0C42-A4C1-4883-9C13-7F83C868FC2C}" srcOrd="1" destOrd="0" presId="urn:microsoft.com/office/officeart/2005/8/layout/hierarchy3"/>
    <dgm:cxn modelId="{5947BFB0-C089-4350-B34D-932B0F9039C8}" type="presParOf" srcId="{726C0C42-A4C1-4883-9C13-7F83C868FC2C}" destId="{F235E831-40CF-45C1-8E96-768F81715CD1}" srcOrd="0" destOrd="0" presId="urn:microsoft.com/office/officeart/2005/8/layout/hierarchy3"/>
    <dgm:cxn modelId="{2AC01AB2-3B9A-408C-B2EC-728E45DB1294}" type="presParOf" srcId="{726C0C42-A4C1-4883-9C13-7F83C868FC2C}" destId="{A8CC856E-160D-44EE-AB99-7CEB3CAA600C}" srcOrd="1" destOrd="0" presId="urn:microsoft.com/office/officeart/2005/8/layout/hierarchy3"/>
    <dgm:cxn modelId="{9C40763A-9DB6-45CB-93A7-3879446D42BB}" type="presParOf" srcId="{726C0C42-A4C1-4883-9C13-7F83C868FC2C}" destId="{505CD196-E68B-4B57-8B6B-16F57CA63D94}" srcOrd="2" destOrd="0" presId="urn:microsoft.com/office/officeart/2005/8/layout/hierarchy3"/>
    <dgm:cxn modelId="{AF8D2E53-D71B-446D-80D1-E83D7E62791C}" type="presParOf" srcId="{726C0C42-A4C1-4883-9C13-7F83C868FC2C}" destId="{74D47855-FC99-4AA8-9BA3-CAAF4AD13AB9}" srcOrd="3" destOrd="0" presId="urn:microsoft.com/office/officeart/2005/8/layout/hierarchy3"/>
    <dgm:cxn modelId="{CEBEC041-7F55-4C8C-8C6D-080EFCA8506A}" type="presParOf" srcId="{D4B67CB4-73A4-4CC8-858B-342D5886FC39}" destId="{9A6DBCA8-97DE-426F-BA55-C55A973AC8EF}" srcOrd="1" destOrd="0" presId="urn:microsoft.com/office/officeart/2005/8/layout/hierarchy3"/>
    <dgm:cxn modelId="{ABF4959C-20AB-4023-89FB-9F36ADF3451D}" type="presParOf" srcId="{9A6DBCA8-97DE-426F-BA55-C55A973AC8EF}" destId="{816BB68F-1D5A-4A0D-9AF4-0FC211F8DB1E}" srcOrd="0" destOrd="0" presId="urn:microsoft.com/office/officeart/2005/8/layout/hierarchy3"/>
    <dgm:cxn modelId="{EEEC5D37-FC7A-4002-A36C-CC98362EF7FB}" type="presParOf" srcId="{816BB68F-1D5A-4A0D-9AF4-0FC211F8DB1E}" destId="{7017B18F-A249-49F7-AFA2-038D47EA0233}" srcOrd="0" destOrd="0" presId="urn:microsoft.com/office/officeart/2005/8/layout/hierarchy3"/>
    <dgm:cxn modelId="{A123ED35-BE16-4859-805C-234B2E5559FD}" type="presParOf" srcId="{816BB68F-1D5A-4A0D-9AF4-0FC211F8DB1E}" destId="{35DEDD62-EA3B-4D0A-887E-7C49463CC476}" srcOrd="1" destOrd="0" presId="urn:microsoft.com/office/officeart/2005/8/layout/hierarchy3"/>
    <dgm:cxn modelId="{CA117B2A-AD33-4FD1-A64F-44D4DA061638}" type="presParOf" srcId="{9A6DBCA8-97DE-426F-BA55-C55A973AC8EF}" destId="{2E8AB3E8-EA40-4AB6-890D-3C7DB8D8CD8A}" srcOrd="1" destOrd="0" presId="urn:microsoft.com/office/officeart/2005/8/layout/hierarchy3"/>
    <dgm:cxn modelId="{0551379F-0F97-4A55-892C-002D6A46A7D2}" type="presParOf" srcId="{2E8AB3E8-EA40-4AB6-890D-3C7DB8D8CD8A}" destId="{1614F971-29D3-486B-98F6-11A3963B8FC0}" srcOrd="0" destOrd="0" presId="urn:microsoft.com/office/officeart/2005/8/layout/hierarchy3"/>
    <dgm:cxn modelId="{6892EC76-8731-4C45-9EAE-D2DF1DD21FA9}" type="presParOf" srcId="{2E8AB3E8-EA40-4AB6-890D-3C7DB8D8CD8A}" destId="{ABC380C8-3E73-4D06-8E1E-E3C66C4CB887}" srcOrd="1" destOrd="0" presId="urn:microsoft.com/office/officeart/2005/8/layout/hierarchy3"/>
    <dgm:cxn modelId="{566449E9-EED8-4BFB-9CFC-9D65ECA1B097}" type="presParOf" srcId="{2E8AB3E8-EA40-4AB6-890D-3C7DB8D8CD8A}" destId="{C1973577-1A0B-46C6-8CDF-FA1CDBE09BEE}" srcOrd="2" destOrd="0" presId="urn:microsoft.com/office/officeart/2005/8/layout/hierarchy3"/>
    <dgm:cxn modelId="{82DD2AB0-1D3E-4EE8-9154-C04DB09EA1EA}" type="presParOf" srcId="{2E8AB3E8-EA40-4AB6-890D-3C7DB8D8CD8A}" destId="{C6CBFF57-AD0C-4A38-9549-8BC386FC1174}" srcOrd="3" destOrd="0" presId="urn:microsoft.com/office/officeart/2005/8/layout/hierarchy3"/>
    <dgm:cxn modelId="{AEB828F5-19D6-497E-AEF3-A3C9B06E9EA8}" type="presParOf" srcId="{2E8AB3E8-EA40-4AB6-890D-3C7DB8D8CD8A}" destId="{F5A019F5-A977-43B2-B24C-2CD36F4C9906}" srcOrd="4" destOrd="0" presId="urn:microsoft.com/office/officeart/2005/8/layout/hierarchy3"/>
    <dgm:cxn modelId="{D8D46A25-64E3-4211-8B7F-4B75A7B815B6}" type="presParOf" srcId="{2E8AB3E8-EA40-4AB6-890D-3C7DB8D8CD8A}" destId="{23DD0BFB-6F10-4385-8D3A-382F15DF7368}" srcOrd="5" destOrd="0" presId="urn:microsoft.com/office/officeart/2005/8/layout/hierarchy3"/>
    <dgm:cxn modelId="{E6201E04-DBD5-4986-99BC-1BADC813001F}" type="presParOf" srcId="{2E8AB3E8-EA40-4AB6-890D-3C7DB8D8CD8A}" destId="{FC4AC81E-2361-4EC5-B563-100528CD43B6}" srcOrd="6" destOrd="0" presId="urn:microsoft.com/office/officeart/2005/8/layout/hierarchy3"/>
    <dgm:cxn modelId="{60E23B77-D2B3-4661-8BAC-768706F254BF}" type="presParOf" srcId="{2E8AB3E8-EA40-4AB6-890D-3C7DB8D8CD8A}" destId="{0CBEC63A-AF1F-4F4D-8CFB-13E2B58CA657}" srcOrd="7" destOrd="0" presId="urn:microsoft.com/office/officeart/2005/8/layout/hierarchy3"/>
    <dgm:cxn modelId="{15F3BFED-19BE-4030-BA7E-29B4FEC5C8AE}" type="presParOf" srcId="{2E8AB3E8-EA40-4AB6-890D-3C7DB8D8CD8A}" destId="{3C0C1368-D346-46D5-88B0-7F14CBEE5ABB}" srcOrd="8" destOrd="0" presId="urn:microsoft.com/office/officeart/2005/8/layout/hierarchy3"/>
    <dgm:cxn modelId="{E2571B8F-4B18-4A89-994E-30A362FA7B05}" type="presParOf" srcId="{2E8AB3E8-EA40-4AB6-890D-3C7DB8D8CD8A}" destId="{6F455C79-E667-4DAD-94A0-213E58EDC437}" srcOrd="9" destOrd="0" presId="urn:microsoft.com/office/officeart/2005/8/layout/hierarchy3"/>
    <dgm:cxn modelId="{D27DC86B-B6DE-483D-B87A-17ACD5507159}" type="presParOf" srcId="{D4B67CB4-73A4-4CC8-858B-342D5886FC39}" destId="{DA10374C-7BA2-4A3E-9095-D4171B2C053B}" srcOrd="2" destOrd="0" presId="urn:microsoft.com/office/officeart/2005/8/layout/hierarchy3"/>
    <dgm:cxn modelId="{0B9CB991-1A25-4918-A8FF-7AF5F4B2C581}" type="presParOf" srcId="{DA10374C-7BA2-4A3E-9095-D4171B2C053B}" destId="{0688FC71-7E8F-49EF-9278-361BF2A08723}" srcOrd="0" destOrd="0" presId="urn:microsoft.com/office/officeart/2005/8/layout/hierarchy3"/>
    <dgm:cxn modelId="{8A28A472-443C-4CBC-941B-99EAA55ED7E1}" type="presParOf" srcId="{0688FC71-7E8F-49EF-9278-361BF2A08723}" destId="{DF2F9DFE-6FE5-4DE6-9494-E0DD0629D22F}" srcOrd="0" destOrd="0" presId="urn:microsoft.com/office/officeart/2005/8/layout/hierarchy3"/>
    <dgm:cxn modelId="{6F8B2BDB-3306-4D13-B4E6-3ABC3B16026C}" type="presParOf" srcId="{0688FC71-7E8F-49EF-9278-361BF2A08723}" destId="{6E5F1DCA-C1F8-4320-AD5E-41B34149BE59}" srcOrd="1" destOrd="0" presId="urn:microsoft.com/office/officeart/2005/8/layout/hierarchy3"/>
    <dgm:cxn modelId="{43574147-7905-4C40-BD15-19E2216793B9}" type="presParOf" srcId="{DA10374C-7BA2-4A3E-9095-D4171B2C053B}" destId="{2A4E117D-E974-4475-A153-875A1D1C5ED8}" srcOrd="1" destOrd="0" presId="urn:microsoft.com/office/officeart/2005/8/layout/hierarchy3"/>
    <dgm:cxn modelId="{4C73315B-978A-45EF-948C-AB7CBE5FA512}" type="presParOf" srcId="{2A4E117D-E974-4475-A153-875A1D1C5ED8}" destId="{9F46C08F-B853-48D4-81B9-A9360A422B93}" srcOrd="0" destOrd="0" presId="urn:microsoft.com/office/officeart/2005/8/layout/hierarchy3"/>
    <dgm:cxn modelId="{B7AF17BD-970E-4AF9-92B4-1D74FF7DAE3C}" type="presParOf" srcId="{2A4E117D-E974-4475-A153-875A1D1C5ED8}" destId="{36A988ED-5FDD-4CF8-96BB-784478BD6BC4}" srcOrd="1" destOrd="0" presId="urn:microsoft.com/office/officeart/2005/8/layout/hierarchy3"/>
    <dgm:cxn modelId="{09E74148-5833-484A-9F9F-F82701235397}" type="presParOf" srcId="{2A4E117D-E974-4475-A153-875A1D1C5ED8}" destId="{8BC20CE6-AA22-4F9F-8CC9-279B2C10C912}" srcOrd="2" destOrd="0" presId="urn:microsoft.com/office/officeart/2005/8/layout/hierarchy3"/>
    <dgm:cxn modelId="{7C59EE8B-FB9C-431B-8B29-F6B60F448E9A}" type="presParOf" srcId="{2A4E117D-E974-4475-A153-875A1D1C5ED8}" destId="{6B61DBE5-B35A-413E-8A10-A975F21DD9A0}" srcOrd="3" destOrd="0" presId="urn:microsoft.com/office/officeart/2005/8/layout/hierarchy3"/>
    <dgm:cxn modelId="{D57A9005-EF3E-4928-9096-56707AF2F448}" type="presParOf" srcId="{2A4E117D-E974-4475-A153-875A1D1C5ED8}" destId="{0C83D87F-46CA-4B62-A6B3-4F7A36552785}" srcOrd="4" destOrd="0" presId="urn:microsoft.com/office/officeart/2005/8/layout/hierarchy3"/>
    <dgm:cxn modelId="{22619071-3B04-464A-B60B-2EA17098B3D6}" type="presParOf" srcId="{2A4E117D-E974-4475-A153-875A1D1C5ED8}" destId="{245E1936-30E9-40EB-85AF-DB3C6191ACDE}" srcOrd="5" destOrd="0" presId="urn:microsoft.com/office/officeart/2005/8/layout/hierarchy3"/>
    <dgm:cxn modelId="{A4C413B1-2811-44AE-BAFD-FB7FA87A7B15}" type="presParOf" srcId="{2A4E117D-E974-4475-A153-875A1D1C5ED8}" destId="{E8AF509C-3560-4F5D-9A23-1918038F84A6}" srcOrd="6" destOrd="0" presId="urn:microsoft.com/office/officeart/2005/8/layout/hierarchy3"/>
    <dgm:cxn modelId="{28A8439D-C08F-4B0F-8BA1-3BB96AE6F3D7}" type="presParOf" srcId="{2A4E117D-E974-4475-A153-875A1D1C5ED8}" destId="{12EBC3D6-08A0-4781-85CE-FA5EF50CEA00}" srcOrd="7" destOrd="0" presId="urn:microsoft.com/office/officeart/2005/8/layout/hierarchy3"/>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F1570ACB-1C5C-47A2-B92E-844127182E12}" type="doc">
      <dgm:prSet loTypeId="urn:microsoft.com/office/officeart/2005/8/layout/pyramid2" loCatId="list" qsTypeId="urn:microsoft.com/office/officeart/2005/8/quickstyle/simple1" qsCatId="simple" csTypeId="urn:microsoft.com/office/officeart/2005/8/colors/accent1_2" csCatId="accent1" phldr="1"/>
      <dgm:spPr/>
    </dgm:pt>
    <dgm:pt modelId="{5DF9D6F8-853B-4073-8429-8594E5164369}">
      <dgm:prSet phldrT="[文字]"/>
      <dgm:spPr/>
      <dgm:t>
        <a:bodyPr/>
        <a:lstStyle/>
        <a:p>
          <a:r>
            <a:rPr lang="en-GB" altLang="zh-HK" dirty="0" smtClean="0"/>
            <a:t>Dream</a:t>
          </a:r>
          <a:endParaRPr lang="zh-HK" altLang="en-US" dirty="0"/>
        </a:p>
      </dgm:t>
    </dgm:pt>
    <dgm:pt modelId="{D327492F-A329-4B26-9AEF-BFCA59F312F6}" type="parTrans" cxnId="{6AA3271F-6FFB-4E9B-B113-1CBE4AE55A2A}">
      <dgm:prSet/>
      <dgm:spPr/>
      <dgm:t>
        <a:bodyPr/>
        <a:lstStyle/>
        <a:p>
          <a:endParaRPr lang="zh-HK" altLang="en-US"/>
        </a:p>
      </dgm:t>
    </dgm:pt>
    <dgm:pt modelId="{7C7A3BD6-DC70-42EA-98CA-0055888E1CB8}" type="sibTrans" cxnId="{6AA3271F-6FFB-4E9B-B113-1CBE4AE55A2A}">
      <dgm:prSet/>
      <dgm:spPr/>
      <dgm:t>
        <a:bodyPr/>
        <a:lstStyle/>
        <a:p>
          <a:endParaRPr lang="zh-HK" altLang="en-US"/>
        </a:p>
      </dgm:t>
    </dgm:pt>
    <dgm:pt modelId="{2ADD4B23-AF1B-4940-A67B-9A197D5A7C57}">
      <dgm:prSet phldrT="[文字]"/>
      <dgm:spPr/>
      <dgm:t>
        <a:bodyPr/>
        <a:lstStyle/>
        <a:p>
          <a:r>
            <a:rPr lang="en-GB" altLang="zh-HK" dirty="0" smtClean="0"/>
            <a:t>Growth</a:t>
          </a:r>
          <a:endParaRPr lang="zh-HK" altLang="en-US" dirty="0"/>
        </a:p>
      </dgm:t>
    </dgm:pt>
    <dgm:pt modelId="{57BF9D5B-FB0D-4190-A34E-985CB9D7EC65}" type="parTrans" cxnId="{C863DC21-92E1-4C09-B1EB-8511216E5D9F}">
      <dgm:prSet/>
      <dgm:spPr/>
      <dgm:t>
        <a:bodyPr/>
        <a:lstStyle/>
        <a:p>
          <a:endParaRPr lang="zh-HK" altLang="en-US"/>
        </a:p>
      </dgm:t>
    </dgm:pt>
    <dgm:pt modelId="{E0F83C5A-5CF7-4F93-81BA-66C5F9DB5ABC}" type="sibTrans" cxnId="{C863DC21-92E1-4C09-B1EB-8511216E5D9F}">
      <dgm:prSet/>
      <dgm:spPr/>
      <dgm:t>
        <a:bodyPr/>
        <a:lstStyle/>
        <a:p>
          <a:endParaRPr lang="zh-HK" altLang="en-US"/>
        </a:p>
      </dgm:t>
    </dgm:pt>
    <dgm:pt modelId="{857D6B16-AD35-4C02-A0CC-8CD2ACB82C77}">
      <dgm:prSet phldrT="[文字]"/>
      <dgm:spPr/>
      <dgm:t>
        <a:bodyPr/>
        <a:lstStyle/>
        <a:p>
          <a:r>
            <a:rPr lang="en-GB" altLang="zh-HK" dirty="0" smtClean="0"/>
            <a:t>Liquidity</a:t>
          </a:r>
          <a:endParaRPr lang="zh-HK" altLang="en-US" dirty="0"/>
        </a:p>
      </dgm:t>
    </dgm:pt>
    <dgm:pt modelId="{5BE7A9DE-8BAC-428E-B9BE-31162BF6681D}" type="parTrans" cxnId="{E965C917-5D4E-464B-AD9B-EDB9DF64B527}">
      <dgm:prSet/>
      <dgm:spPr/>
      <dgm:t>
        <a:bodyPr/>
        <a:lstStyle/>
        <a:p>
          <a:endParaRPr lang="zh-HK" altLang="en-US"/>
        </a:p>
      </dgm:t>
    </dgm:pt>
    <dgm:pt modelId="{E42BEE47-2852-4CE5-8FA2-61C79672DB6C}" type="sibTrans" cxnId="{E965C917-5D4E-464B-AD9B-EDB9DF64B527}">
      <dgm:prSet/>
      <dgm:spPr/>
      <dgm:t>
        <a:bodyPr/>
        <a:lstStyle/>
        <a:p>
          <a:endParaRPr lang="zh-HK" altLang="en-US"/>
        </a:p>
      </dgm:t>
    </dgm:pt>
    <dgm:pt modelId="{AFB267A8-4B67-40E0-B587-A789020EB071}">
      <dgm:prSet phldrT="[文字]"/>
      <dgm:spPr/>
      <dgm:t>
        <a:bodyPr/>
        <a:lstStyle/>
        <a:p>
          <a:r>
            <a:rPr lang="en-GB" altLang="zh-HK" dirty="0" smtClean="0"/>
            <a:t>Protection</a:t>
          </a:r>
          <a:endParaRPr lang="zh-HK" altLang="en-US" dirty="0"/>
        </a:p>
      </dgm:t>
    </dgm:pt>
    <dgm:pt modelId="{98B3DFD3-0DD7-459B-9370-71AB8BD0D3E8}" type="parTrans" cxnId="{563B3AED-8D4D-483F-A6D7-55DFB1EE406B}">
      <dgm:prSet/>
      <dgm:spPr/>
      <dgm:t>
        <a:bodyPr/>
        <a:lstStyle/>
        <a:p>
          <a:endParaRPr lang="zh-HK" altLang="en-US"/>
        </a:p>
      </dgm:t>
    </dgm:pt>
    <dgm:pt modelId="{9A98BFCD-279A-4B52-9C98-37C2E65DB4A6}" type="sibTrans" cxnId="{563B3AED-8D4D-483F-A6D7-55DFB1EE406B}">
      <dgm:prSet/>
      <dgm:spPr/>
      <dgm:t>
        <a:bodyPr/>
        <a:lstStyle/>
        <a:p>
          <a:endParaRPr lang="zh-HK" altLang="en-US"/>
        </a:p>
      </dgm:t>
    </dgm:pt>
    <dgm:pt modelId="{FF3E2381-BE7F-4D92-A6F1-829493D067C7}">
      <dgm:prSet phldrT="[文字]"/>
      <dgm:spPr/>
      <dgm:t>
        <a:bodyPr/>
        <a:lstStyle/>
        <a:p>
          <a:r>
            <a:rPr lang="en-US" altLang="zh-HK" dirty="0" smtClean="0"/>
            <a:t>Income</a:t>
          </a:r>
          <a:endParaRPr lang="zh-HK" altLang="en-US" dirty="0"/>
        </a:p>
      </dgm:t>
    </dgm:pt>
    <dgm:pt modelId="{EA8F9FC8-E07E-459D-8FEC-CF50985448D5}" type="parTrans" cxnId="{FCFA94BD-32B0-4ABB-8B7A-3975B2279C2C}">
      <dgm:prSet/>
      <dgm:spPr/>
      <dgm:t>
        <a:bodyPr/>
        <a:lstStyle/>
        <a:p>
          <a:endParaRPr lang="zh-HK" altLang="en-US"/>
        </a:p>
      </dgm:t>
    </dgm:pt>
    <dgm:pt modelId="{E3FF6C45-9302-4004-8BBD-454A0EA20026}" type="sibTrans" cxnId="{FCFA94BD-32B0-4ABB-8B7A-3975B2279C2C}">
      <dgm:prSet/>
      <dgm:spPr/>
      <dgm:t>
        <a:bodyPr/>
        <a:lstStyle/>
        <a:p>
          <a:endParaRPr lang="zh-HK" altLang="en-US"/>
        </a:p>
      </dgm:t>
    </dgm:pt>
    <dgm:pt modelId="{135B84B3-A9B8-4726-BA54-25E206AD0163}" type="pres">
      <dgm:prSet presAssocID="{F1570ACB-1C5C-47A2-B92E-844127182E12}" presName="compositeShape" presStyleCnt="0">
        <dgm:presLayoutVars>
          <dgm:dir/>
          <dgm:resizeHandles/>
        </dgm:presLayoutVars>
      </dgm:prSet>
      <dgm:spPr/>
    </dgm:pt>
    <dgm:pt modelId="{234E8CD4-EC06-4FF8-9DEE-C043BE76581E}" type="pres">
      <dgm:prSet presAssocID="{F1570ACB-1C5C-47A2-B92E-844127182E12}" presName="pyramid" presStyleLbl="node1" presStyleIdx="0" presStyleCnt="1"/>
      <dgm:spPr>
        <a:solidFill>
          <a:schemeClr val="bg2">
            <a:lumMod val="60000"/>
            <a:lumOff val="40000"/>
          </a:schemeClr>
        </a:solidFill>
      </dgm:spPr>
    </dgm:pt>
    <dgm:pt modelId="{365A3AF8-25D0-42FD-B69A-D56B07079CFD}" type="pres">
      <dgm:prSet presAssocID="{F1570ACB-1C5C-47A2-B92E-844127182E12}" presName="theList" presStyleCnt="0"/>
      <dgm:spPr/>
    </dgm:pt>
    <dgm:pt modelId="{79FC0646-2B9D-429A-84B8-B7C4197EB8F0}" type="pres">
      <dgm:prSet presAssocID="{5DF9D6F8-853B-4073-8429-8594E5164369}" presName="aNode" presStyleLbl="fgAcc1" presStyleIdx="0" presStyleCnt="5" custScaleY="444311">
        <dgm:presLayoutVars>
          <dgm:bulletEnabled val="1"/>
        </dgm:presLayoutVars>
      </dgm:prSet>
      <dgm:spPr/>
      <dgm:t>
        <a:bodyPr/>
        <a:lstStyle/>
        <a:p>
          <a:endParaRPr lang="zh-HK" altLang="en-US"/>
        </a:p>
      </dgm:t>
    </dgm:pt>
    <dgm:pt modelId="{687A157F-DAEC-4E68-9816-609233DFAB8D}" type="pres">
      <dgm:prSet presAssocID="{5DF9D6F8-853B-4073-8429-8594E5164369}" presName="aSpace" presStyleCnt="0"/>
      <dgm:spPr/>
    </dgm:pt>
    <dgm:pt modelId="{EC49DBE4-BA34-4BFE-9B45-60A6CA0D8BBF}" type="pres">
      <dgm:prSet presAssocID="{2ADD4B23-AF1B-4940-A67B-9A197D5A7C57}" presName="aNode" presStyleLbl="fgAcc1" presStyleIdx="1" presStyleCnt="5" custScaleY="444311">
        <dgm:presLayoutVars>
          <dgm:bulletEnabled val="1"/>
        </dgm:presLayoutVars>
      </dgm:prSet>
      <dgm:spPr/>
      <dgm:t>
        <a:bodyPr/>
        <a:lstStyle/>
        <a:p>
          <a:endParaRPr lang="zh-HK" altLang="en-US"/>
        </a:p>
      </dgm:t>
    </dgm:pt>
    <dgm:pt modelId="{3632977D-F0D6-4AEA-B5C8-67F4D535CC41}" type="pres">
      <dgm:prSet presAssocID="{2ADD4B23-AF1B-4940-A67B-9A197D5A7C57}" presName="aSpace" presStyleCnt="0"/>
      <dgm:spPr/>
    </dgm:pt>
    <dgm:pt modelId="{1A8A76DB-D5D7-49E2-93DF-6235CD283EC5}" type="pres">
      <dgm:prSet presAssocID="{FF3E2381-BE7F-4D92-A6F1-829493D067C7}" presName="aNode" presStyleLbl="fgAcc1" presStyleIdx="2" presStyleCnt="5" custScaleY="444311">
        <dgm:presLayoutVars>
          <dgm:bulletEnabled val="1"/>
        </dgm:presLayoutVars>
      </dgm:prSet>
      <dgm:spPr/>
      <dgm:t>
        <a:bodyPr/>
        <a:lstStyle/>
        <a:p>
          <a:endParaRPr lang="zh-HK" altLang="en-US"/>
        </a:p>
      </dgm:t>
    </dgm:pt>
    <dgm:pt modelId="{60499A63-9239-4F4D-9653-8447241D228C}" type="pres">
      <dgm:prSet presAssocID="{FF3E2381-BE7F-4D92-A6F1-829493D067C7}" presName="aSpace" presStyleCnt="0"/>
      <dgm:spPr/>
    </dgm:pt>
    <dgm:pt modelId="{33EA308C-335F-450E-90C9-2D4251F84FC4}" type="pres">
      <dgm:prSet presAssocID="{857D6B16-AD35-4C02-A0CC-8CD2ACB82C77}" presName="aNode" presStyleLbl="fgAcc1" presStyleIdx="3" presStyleCnt="5" custScaleY="444311">
        <dgm:presLayoutVars>
          <dgm:bulletEnabled val="1"/>
        </dgm:presLayoutVars>
      </dgm:prSet>
      <dgm:spPr/>
      <dgm:t>
        <a:bodyPr/>
        <a:lstStyle/>
        <a:p>
          <a:endParaRPr lang="zh-HK" altLang="en-US"/>
        </a:p>
      </dgm:t>
    </dgm:pt>
    <dgm:pt modelId="{2796CBEA-288E-41FA-A032-2B4D69E1BA08}" type="pres">
      <dgm:prSet presAssocID="{857D6B16-AD35-4C02-A0CC-8CD2ACB82C77}" presName="aSpace" presStyleCnt="0"/>
      <dgm:spPr/>
    </dgm:pt>
    <dgm:pt modelId="{C7C43FA5-EA9D-42BF-BB62-2AA87118AB94}" type="pres">
      <dgm:prSet presAssocID="{AFB267A8-4B67-40E0-B587-A789020EB071}" presName="aNode" presStyleLbl="fgAcc1" presStyleIdx="4" presStyleCnt="5" custScaleY="444311">
        <dgm:presLayoutVars>
          <dgm:bulletEnabled val="1"/>
        </dgm:presLayoutVars>
      </dgm:prSet>
      <dgm:spPr/>
      <dgm:t>
        <a:bodyPr/>
        <a:lstStyle/>
        <a:p>
          <a:endParaRPr lang="zh-HK" altLang="en-US"/>
        </a:p>
      </dgm:t>
    </dgm:pt>
    <dgm:pt modelId="{85F4A47E-DBEB-45A0-B2E5-FE15C6F954FF}" type="pres">
      <dgm:prSet presAssocID="{AFB267A8-4B67-40E0-B587-A789020EB071}" presName="aSpace" presStyleCnt="0"/>
      <dgm:spPr/>
    </dgm:pt>
  </dgm:ptLst>
  <dgm:cxnLst>
    <dgm:cxn modelId="{7822C136-498C-4F99-AED4-C84A8E584AC7}" type="presOf" srcId="{857D6B16-AD35-4C02-A0CC-8CD2ACB82C77}" destId="{33EA308C-335F-450E-90C9-2D4251F84FC4}" srcOrd="0" destOrd="0" presId="urn:microsoft.com/office/officeart/2005/8/layout/pyramid2"/>
    <dgm:cxn modelId="{BECBF9B6-AEC8-4043-9F7A-60947C1EDD4C}" type="presOf" srcId="{5DF9D6F8-853B-4073-8429-8594E5164369}" destId="{79FC0646-2B9D-429A-84B8-B7C4197EB8F0}" srcOrd="0" destOrd="0" presId="urn:microsoft.com/office/officeart/2005/8/layout/pyramid2"/>
    <dgm:cxn modelId="{E965C917-5D4E-464B-AD9B-EDB9DF64B527}" srcId="{F1570ACB-1C5C-47A2-B92E-844127182E12}" destId="{857D6B16-AD35-4C02-A0CC-8CD2ACB82C77}" srcOrd="3" destOrd="0" parTransId="{5BE7A9DE-8BAC-428E-B9BE-31162BF6681D}" sibTransId="{E42BEE47-2852-4CE5-8FA2-61C79672DB6C}"/>
    <dgm:cxn modelId="{563B3AED-8D4D-483F-A6D7-55DFB1EE406B}" srcId="{F1570ACB-1C5C-47A2-B92E-844127182E12}" destId="{AFB267A8-4B67-40E0-B587-A789020EB071}" srcOrd="4" destOrd="0" parTransId="{98B3DFD3-0DD7-459B-9370-71AB8BD0D3E8}" sibTransId="{9A98BFCD-279A-4B52-9C98-37C2E65DB4A6}"/>
    <dgm:cxn modelId="{6AA3271F-6FFB-4E9B-B113-1CBE4AE55A2A}" srcId="{F1570ACB-1C5C-47A2-B92E-844127182E12}" destId="{5DF9D6F8-853B-4073-8429-8594E5164369}" srcOrd="0" destOrd="0" parTransId="{D327492F-A329-4B26-9AEF-BFCA59F312F6}" sibTransId="{7C7A3BD6-DC70-42EA-98CA-0055888E1CB8}"/>
    <dgm:cxn modelId="{71E46D3B-9829-4140-96F0-0A8CFD79368D}" type="presOf" srcId="{FF3E2381-BE7F-4D92-A6F1-829493D067C7}" destId="{1A8A76DB-D5D7-49E2-93DF-6235CD283EC5}" srcOrd="0" destOrd="0" presId="urn:microsoft.com/office/officeart/2005/8/layout/pyramid2"/>
    <dgm:cxn modelId="{C863DC21-92E1-4C09-B1EB-8511216E5D9F}" srcId="{F1570ACB-1C5C-47A2-B92E-844127182E12}" destId="{2ADD4B23-AF1B-4940-A67B-9A197D5A7C57}" srcOrd="1" destOrd="0" parTransId="{57BF9D5B-FB0D-4190-A34E-985CB9D7EC65}" sibTransId="{E0F83C5A-5CF7-4F93-81BA-66C5F9DB5ABC}"/>
    <dgm:cxn modelId="{3820BC7C-203D-43DE-A3DF-6E2CB9D6C91A}" type="presOf" srcId="{F1570ACB-1C5C-47A2-B92E-844127182E12}" destId="{135B84B3-A9B8-4726-BA54-25E206AD0163}" srcOrd="0" destOrd="0" presId="urn:microsoft.com/office/officeart/2005/8/layout/pyramid2"/>
    <dgm:cxn modelId="{CCE8D75E-CA9F-448B-9C13-65DEAA42812C}" type="presOf" srcId="{2ADD4B23-AF1B-4940-A67B-9A197D5A7C57}" destId="{EC49DBE4-BA34-4BFE-9B45-60A6CA0D8BBF}" srcOrd="0" destOrd="0" presId="urn:microsoft.com/office/officeart/2005/8/layout/pyramid2"/>
    <dgm:cxn modelId="{FCFA94BD-32B0-4ABB-8B7A-3975B2279C2C}" srcId="{F1570ACB-1C5C-47A2-B92E-844127182E12}" destId="{FF3E2381-BE7F-4D92-A6F1-829493D067C7}" srcOrd="2" destOrd="0" parTransId="{EA8F9FC8-E07E-459D-8FEC-CF50985448D5}" sibTransId="{E3FF6C45-9302-4004-8BBD-454A0EA20026}"/>
    <dgm:cxn modelId="{6A8B7C42-D79C-4074-AA8F-5AEF920EFA39}" type="presOf" srcId="{AFB267A8-4B67-40E0-B587-A789020EB071}" destId="{C7C43FA5-EA9D-42BF-BB62-2AA87118AB94}" srcOrd="0" destOrd="0" presId="urn:microsoft.com/office/officeart/2005/8/layout/pyramid2"/>
    <dgm:cxn modelId="{53074725-3C1D-4CEB-B61E-288C0E7DF861}" type="presParOf" srcId="{135B84B3-A9B8-4726-BA54-25E206AD0163}" destId="{234E8CD4-EC06-4FF8-9DEE-C043BE76581E}" srcOrd="0" destOrd="0" presId="urn:microsoft.com/office/officeart/2005/8/layout/pyramid2"/>
    <dgm:cxn modelId="{A5615C2F-CE58-40B8-9AB5-654A659ED160}" type="presParOf" srcId="{135B84B3-A9B8-4726-BA54-25E206AD0163}" destId="{365A3AF8-25D0-42FD-B69A-D56B07079CFD}" srcOrd="1" destOrd="0" presId="urn:microsoft.com/office/officeart/2005/8/layout/pyramid2"/>
    <dgm:cxn modelId="{FCB3F9B0-2671-4B9E-B8D0-8390036F569C}" type="presParOf" srcId="{365A3AF8-25D0-42FD-B69A-D56B07079CFD}" destId="{79FC0646-2B9D-429A-84B8-B7C4197EB8F0}" srcOrd="0" destOrd="0" presId="urn:microsoft.com/office/officeart/2005/8/layout/pyramid2"/>
    <dgm:cxn modelId="{05AC73F1-AF7D-48A7-AC87-87E67012010F}" type="presParOf" srcId="{365A3AF8-25D0-42FD-B69A-D56B07079CFD}" destId="{687A157F-DAEC-4E68-9816-609233DFAB8D}" srcOrd="1" destOrd="0" presId="urn:microsoft.com/office/officeart/2005/8/layout/pyramid2"/>
    <dgm:cxn modelId="{17FBFC81-B598-4E56-B444-79EF92B74E9A}" type="presParOf" srcId="{365A3AF8-25D0-42FD-B69A-D56B07079CFD}" destId="{EC49DBE4-BA34-4BFE-9B45-60A6CA0D8BBF}" srcOrd="2" destOrd="0" presId="urn:microsoft.com/office/officeart/2005/8/layout/pyramid2"/>
    <dgm:cxn modelId="{6161C316-E808-44E7-96A9-41E6A159F878}" type="presParOf" srcId="{365A3AF8-25D0-42FD-B69A-D56B07079CFD}" destId="{3632977D-F0D6-4AEA-B5C8-67F4D535CC41}" srcOrd="3" destOrd="0" presId="urn:microsoft.com/office/officeart/2005/8/layout/pyramid2"/>
    <dgm:cxn modelId="{BF9F8543-976F-471A-8617-4670C70FD0F8}" type="presParOf" srcId="{365A3AF8-25D0-42FD-B69A-D56B07079CFD}" destId="{1A8A76DB-D5D7-49E2-93DF-6235CD283EC5}" srcOrd="4" destOrd="0" presId="urn:microsoft.com/office/officeart/2005/8/layout/pyramid2"/>
    <dgm:cxn modelId="{38168904-A9E9-49DB-870B-EB6E7125C279}" type="presParOf" srcId="{365A3AF8-25D0-42FD-B69A-D56B07079CFD}" destId="{60499A63-9239-4F4D-9653-8447241D228C}" srcOrd="5" destOrd="0" presId="urn:microsoft.com/office/officeart/2005/8/layout/pyramid2"/>
    <dgm:cxn modelId="{EEE398F7-0903-45D3-9E80-0BDA6A433848}" type="presParOf" srcId="{365A3AF8-25D0-42FD-B69A-D56B07079CFD}" destId="{33EA308C-335F-450E-90C9-2D4251F84FC4}" srcOrd="6" destOrd="0" presId="urn:microsoft.com/office/officeart/2005/8/layout/pyramid2"/>
    <dgm:cxn modelId="{4BDBD055-28F4-485C-BAA6-2BACB800B275}" type="presParOf" srcId="{365A3AF8-25D0-42FD-B69A-D56B07079CFD}" destId="{2796CBEA-288E-41FA-A032-2B4D69E1BA08}" srcOrd="7" destOrd="0" presId="urn:microsoft.com/office/officeart/2005/8/layout/pyramid2"/>
    <dgm:cxn modelId="{D75CB01F-914D-4103-A83F-75B25A8A64AE}" type="presParOf" srcId="{365A3AF8-25D0-42FD-B69A-D56B07079CFD}" destId="{C7C43FA5-EA9D-42BF-BB62-2AA87118AB94}" srcOrd="8" destOrd="0" presId="urn:microsoft.com/office/officeart/2005/8/layout/pyramid2"/>
    <dgm:cxn modelId="{B7C9D82B-3990-47D1-960B-88B8F331C81A}" type="presParOf" srcId="{365A3AF8-25D0-42FD-B69A-D56B07079CFD}" destId="{85F4A47E-DBEB-45A0-B2E5-FE15C6F954FF}" srcOrd="9" destOrd="0" presId="urn:microsoft.com/office/officeart/2005/8/layout/pyramid2"/>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21C8C23B-823D-4F18-BF68-678D4D2378FA}"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zh-TW" altLang="en-US"/>
        </a:p>
      </dgm:t>
    </dgm:pt>
    <dgm:pt modelId="{6A696F61-4A20-4A7A-8F04-1F01670B5695}">
      <dgm:prSet phldrT="[文字]"/>
      <dgm:spPr/>
      <dgm:t>
        <a:bodyPr/>
        <a:lstStyle/>
        <a:p>
          <a:r>
            <a:rPr lang="en-US" altLang="zh-TW"/>
            <a:t>Life goals</a:t>
          </a:r>
          <a:endParaRPr lang="zh-TW" altLang="en-US"/>
        </a:p>
      </dgm:t>
    </dgm:pt>
    <dgm:pt modelId="{7ABD4A38-7787-41E1-9AFE-28982CFC2DE9}" type="parTrans" cxnId="{CF8AB21B-1565-44EB-8DA0-F861B16E857A}">
      <dgm:prSet/>
      <dgm:spPr/>
      <dgm:t>
        <a:bodyPr/>
        <a:lstStyle/>
        <a:p>
          <a:endParaRPr lang="zh-TW" altLang="en-US"/>
        </a:p>
      </dgm:t>
    </dgm:pt>
    <dgm:pt modelId="{E49C213C-8BA8-421D-ACB6-1C9854E1C1D9}" type="sibTrans" cxnId="{CF8AB21B-1565-44EB-8DA0-F861B16E857A}">
      <dgm:prSet/>
      <dgm:spPr/>
      <dgm:t>
        <a:bodyPr/>
        <a:lstStyle/>
        <a:p>
          <a:endParaRPr lang="zh-TW" altLang="en-US"/>
        </a:p>
      </dgm:t>
    </dgm:pt>
    <dgm:pt modelId="{1DCCDD49-E85A-45E5-89FB-FF0C3DE2EB13}">
      <dgm:prSet phldrT="[文字]"/>
      <dgm:spPr/>
      <dgm:t>
        <a:bodyPr/>
        <a:lstStyle/>
        <a:p>
          <a:r>
            <a:rPr lang="en-US" altLang="zh-TW"/>
            <a:t>retirement</a:t>
          </a:r>
          <a:endParaRPr lang="zh-TW" altLang="en-US"/>
        </a:p>
      </dgm:t>
    </dgm:pt>
    <dgm:pt modelId="{5E0262AA-033C-4330-B484-474FDC3D5494}" type="parTrans" cxnId="{AE5AC39D-88B3-4A14-9E78-74010DB68A10}">
      <dgm:prSet/>
      <dgm:spPr/>
      <dgm:t>
        <a:bodyPr/>
        <a:lstStyle/>
        <a:p>
          <a:endParaRPr lang="zh-TW" altLang="en-US"/>
        </a:p>
      </dgm:t>
    </dgm:pt>
    <dgm:pt modelId="{BDA57C19-8530-4D8E-9FB7-0F40F9D91E38}" type="sibTrans" cxnId="{AE5AC39D-88B3-4A14-9E78-74010DB68A10}">
      <dgm:prSet/>
      <dgm:spPr/>
      <dgm:t>
        <a:bodyPr/>
        <a:lstStyle/>
        <a:p>
          <a:endParaRPr lang="zh-TW" altLang="en-US"/>
        </a:p>
      </dgm:t>
    </dgm:pt>
    <dgm:pt modelId="{C9502D97-C1ED-48E4-8A68-C5EC79E989D1}">
      <dgm:prSet phldrT="[文字]"/>
      <dgm:spPr/>
      <dgm:t>
        <a:bodyPr/>
        <a:lstStyle/>
        <a:p>
          <a:r>
            <a:rPr lang="en-US" altLang="zh-TW"/>
            <a:t>children education</a:t>
          </a:r>
          <a:endParaRPr lang="zh-TW" altLang="en-US"/>
        </a:p>
      </dgm:t>
    </dgm:pt>
    <dgm:pt modelId="{6914D7C9-2BFF-4F60-9B59-F5BE9CBE86AF}" type="parTrans" cxnId="{7D0F1776-91AB-4CB3-851F-5582781FF9E0}">
      <dgm:prSet/>
      <dgm:spPr/>
      <dgm:t>
        <a:bodyPr/>
        <a:lstStyle/>
        <a:p>
          <a:endParaRPr lang="zh-TW" altLang="en-US"/>
        </a:p>
      </dgm:t>
    </dgm:pt>
    <dgm:pt modelId="{C1A8A9A5-84B4-47CB-99C6-E114CCF09FD2}" type="sibTrans" cxnId="{7D0F1776-91AB-4CB3-851F-5582781FF9E0}">
      <dgm:prSet/>
      <dgm:spPr/>
      <dgm:t>
        <a:bodyPr/>
        <a:lstStyle/>
        <a:p>
          <a:endParaRPr lang="zh-TW" altLang="en-US"/>
        </a:p>
      </dgm:t>
    </dgm:pt>
    <dgm:pt modelId="{AD313A26-63F1-4D4A-A691-01AF0814D31D}">
      <dgm:prSet phldrT="[文字]"/>
      <dgm:spPr/>
      <dgm:t>
        <a:bodyPr/>
        <a:lstStyle/>
        <a:p>
          <a:r>
            <a:rPr lang="en-US" altLang="zh-TW"/>
            <a:t>new career</a:t>
          </a:r>
          <a:endParaRPr lang="zh-TW" altLang="en-US"/>
        </a:p>
      </dgm:t>
    </dgm:pt>
    <dgm:pt modelId="{A28F53C6-7B18-433E-9EC5-D30F9176796C}" type="parTrans" cxnId="{CDA48202-0F00-44D4-9FBB-F5D9E6948336}">
      <dgm:prSet/>
      <dgm:spPr/>
      <dgm:t>
        <a:bodyPr/>
        <a:lstStyle/>
        <a:p>
          <a:endParaRPr lang="zh-TW" altLang="en-US"/>
        </a:p>
      </dgm:t>
    </dgm:pt>
    <dgm:pt modelId="{1E86C644-21E5-4237-B442-D9E7AEB3D248}" type="sibTrans" cxnId="{CDA48202-0F00-44D4-9FBB-F5D9E6948336}">
      <dgm:prSet/>
      <dgm:spPr/>
      <dgm:t>
        <a:bodyPr/>
        <a:lstStyle/>
        <a:p>
          <a:endParaRPr lang="zh-TW" altLang="en-US"/>
        </a:p>
      </dgm:t>
    </dgm:pt>
    <dgm:pt modelId="{524489B3-9603-4CF2-8811-54699003C737}">
      <dgm:prSet phldrT="[文字]"/>
      <dgm:spPr/>
      <dgm:t>
        <a:bodyPr/>
        <a:lstStyle/>
        <a:p>
          <a:r>
            <a:rPr lang="en-US" altLang="zh-TW"/>
            <a:t>property investment</a:t>
          </a:r>
          <a:endParaRPr lang="zh-TW" altLang="en-US"/>
        </a:p>
      </dgm:t>
    </dgm:pt>
    <dgm:pt modelId="{241CCF09-BE2B-427B-9A22-605EA4A1D161}" type="parTrans" cxnId="{0806666B-0B2F-4DE7-AB4D-F3329ED9DB7E}">
      <dgm:prSet/>
      <dgm:spPr/>
      <dgm:t>
        <a:bodyPr/>
        <a:lstStyle/>
        <a:p>
          <a:endParaRPr lang="zh-TW" altLang="en-US"/>
        </a:p>
      </dgm:t>
    </dgm:pt>
    <dgm:pt modelId="{F68A73AE-994A-4D5D-AD28-061F5553EFFE}" type="sibTrans" cxnId="{0806666B-0B2F-4DE7-AB4D-F3329ED9DB7E}">
      <dgm:prSet/>
      <dgm:spPr/>
      <dgm:t>
        <a:bodyPr/>
        <a:lstStyle/>
        <a:p>
          <a:endParaRPr lang="zh-TW" altLang="en-US"/>
        </a:p>
      </dgm:t>
    </dgm:pt>
    <dgm:pt modelId="{52EBA6DE-FA86-4D2E-A674-76D353A47A66}" type="pres">
      <dgm:prSet presAssocID="{21C8C23B-823D-4F18-BF68-678D4D2378FA}" presName="linear" presStyleCnt="0">
        <dgm:presLayoutVars>
          <dgm:dir/>
          <dgm:animLvl val="lvl"/>
          <dgm:resizeHandles val="exact"/>
        </dgm:presLayoutVars>
      </dgm:prSet>
      <dgm:spPr/>
      <dgm:t>
        <a:bodyPr/>
        <a:lstStyle/>
        <a:p>
          <a:endParaRPr lang="zh-TW" altLang="en-US"/>
        </a:p>
      </dgm:t>
    </dgm:pt>
    <dgm:pt modelId="{368759C8-4B08-439E-B4D6-BE155F2F1044}" type="pres">
      <dgm:prSet presAssocID="{6A696F61-4A20-4A7A-8F04-1F01670B5695}" presName="parentLin" presStyleCnt="0"/>
      <dgm:spPr/>
    </dgm:pt>
    <dgm:pt modelId="{77A9415A-242A-4126-8DD8-E9FE1DFFC7A8}" type="pres">
      <dgm:prSet presAssocID="{6A696F61-4A20-4A7A-8F04-1F01670B5695}" presName="parentLeftMargin" presStyleLbl="node1" presStyleIdx="0" presStyleCnt="1"/>
      <dgm:spPr/>
      <dgm:t>
        <a:bodyPr/>
        <a:lstStyle/>
        <a:p>
          <a:endParaRPr lang="zh-TW" altLang="en-US"/>
        </a:p>
      </dgm:t>
    </dgm:pt>
    <dgm:pt modelId="{2CDA544D-EE1C-437A-AA2E-3F557881BCC4}" type="pres">
      <dgm:prSet presAssocID="{6A696F61-4A20-4A7A-8F04-1F01670B5695}" presName="parentText" presStyleLbl="node1" presStyleIdx="0" presStyleCnt="1" custLinFactX="6105" custLinFactNeighborX="100000" custLinFactNeighborY="-36916">
        <dgm:presLayoutVars>
          <dgm:chMax val="0"/>
          <dgm:bulletEnabled val="1"/>
        </dgm:presLayoutVars>
      </dgm:prSet>
      <dgm:spPr/>
      <dgm:t>
        <a:bodyPr/>
        <a:lstStyle/>
        <a:p>
          <a:endParaRPr lang="zh-TW" altLang="en-US"/>
        </a:p>
      </dgm:t>
    </dgm:pt>
    <dgm:pt modelId="{F444C136-7D95-4637-9760-1B4973A8D9AF}" type="pres">
      <dgm:prSet presAssocID="{6A696F61-4A20-4A7A-8F04-1F01670B5695}" presName="negativeSpace" presStyleCnt="0"/>
      <dgm:spPr/>
    </dgm:pt>
    <dgm:pt modelId="{80306C5E-275F-44AC-88A4-8533AC32076E}" type="pres">
      <dgm:prSet presAssocID="{6A696F61-4A20-4A7A-8F04-1F01670B5695}" presName="childText" presStyleLbl="conFgAcc1" presStyleIdx="0" presStyleCnt="1" custScaleX="80282" custScaleY="91162" custLinFactNeighborX="25549" custLinFactNeighborY="-6712">
        <dgm:presLayoutVars>
          <dgm:bulletEnabled val="1"/>
        </dgm:presLayoutVars>
      </dgm:prSet>
      <dgm:spPr/>
      <dgm:t>
        <a:bodyPr/>
        <a:lstStyle/>
        <a:p>
          <a:endParaRPr lang="zh-TW" altLang="en-US"/>
        </a:p>
      </dgm:t>
    </dgm:pt>
  </dgm:ptLst>
  <dgm:cxnLst>
    <dgm:cxn modelId="{3217394F-E88C-46C7-9DD8-99DCE94D097F}" type="presOf" srcId="{6A696F61-4A20-4A7A-8F04-1F01670B5695}" destId="{2CDA544D-EE1C-437A-AA2E-3F557881BCC4}" srcOrd="1" destOrd="0" presId="urn:microsoft.com/office/officeart/2005/8/layout/list1"/>
    <dgm:cxn modelId="{CDA48202-0F00-44D4-9FBB-F5D9E6948336}" srcId="{6A696F61-4A20-4A7A-8F04-1F01670B5695}" destId="{AD313A26-63F1-4D4A-A691-01AF0814D31D}" srcOrd="3" destOrd="0" parTransId="{A28F53C6-7B18-433E-9EC5-D30F9176796C}" sibTransId="{1E86C644-21E5-4237-B442-D9E7AEB3D248}"/>
    <dgm:cxn modelId="{5138D0C9-EB86-4E27-AAF7-37189F8095EE}" type="presOf" srcId="{21C8C23B-823D-4F18-BF68-678D4D2378FA}" destId="{52EBA6DE-FA86-4D2E-A674-76D353A47A66}" srcOrd="0" destOrd="0" presId="urn:microsoft.com/office/officeart/2005/8/layout/list1"/>
    <dgm:cxn modelId="{967CC0EB-69A5-44A5-A506-E25D833D5D51}" type="presOf" srcId="{1DCCDD49-E85A-45E5-89FB-FF0C3DE2EB13}" destId="{80306C5E-275F-44AC-88A4-8533AC32076E}" srcOrd="0" destOrd="0" presId="urn:microsoft.com/office/officeart/2005/8/layout/list1"/>
    <dgm:cxn modelId="{32BF0786-82AE-4091-B3D3-217D4300BDF8}" type="presOf" srcId="{AD313A26-63F1-4D4A-A691-01AF0814D31D}" destId="{80306C5E-275F-44AC-88A4-8533AC32076E}" srcOrd="0" destOrd="3" presId="urn:microsoft.com/office/officeart/2005/8/layout/list1"/>
    <dgm:cxn modelId="{26A08D82-9CA5-4E04-A84E-F4BF941E2E9C}" type="presOf" srcId="{6A696F61-4A20-4A7A-8F04-1F01670B5695}" destId="{77A9415A-242A-4126-8DD8-E9FE1DFFC7A8}" srcOrd="0" destOrd="0" presId="urn:microsoft.com/office/officeart/2005/8/layout/list1"/>
    <dgm:cxn modelId="{AE5AC39D-88B3-4A14-9E78-74010DB68A10}" srcId="{6A696F61-4A20-4A7A-8F04-1F01670B5695}" destId="{1DCCDD49-E85A-45E5-89FB-FF0C3DE2EB13}" srcOrd="0" destOrd="0" parTransId="{5E0262AA-033C-4330-B484-474FDC3D5494}" sibTransId="{BDA57C19-8530-4D8E-9FB7-0F40F9D91E38}"/>
    <dgm:cxn modelId="{CF8AB21B-1565-44EB-8DA0-F861B16E857A}" srcId="{21C8C23B-823D-4F18-BF68-678D4D2378FA}" destId="{6A696F61-4A20-4A7A-8F04-1F01670B5695}" srcOrd="0" destOrd="0" parTransId="{7ABD4A38-7787-41E1-9AFE-28982CFC2DE9}" sibTransId="{E49C213C-8BA8-421D-ACB6-1C9854E1C1D9}"/>
    <dgm:cxn modelId="{7D0F1776-91AB-4CB3-851F-5582781FF9E0}" srcId="{6A696F61-4A20-4A7A-8F04-1F01670B5695}" destId="{C9502D97-C1ED-48E4-8A68-C5EC79E989D1}" srcOrd="1" destOrd="0" parTransId="{6914D7C9-2BFF-4F60-9B59-F5BE9CBE86AF}" sibTransId="{C1A8A9A5-84B4-47CB-99C6-E114CCF09FD2}"/>
    <dgm:cxn modelId="{0806666B-0B2F-4DE7-AB4D-F3329ED9DB7E}" srcId="{6A696F61-4A20-4A7A-8F04-1F01670B5695}" destId="{524489B3-9603-4CF2-8811-54699003C737}" srcOrd="2" destOrd="0" parTransId="{241CCF09-BE2B-427B-9A22-605EA4A1D161}" sibTransId="{F68A73AE-994A-4D5D-AD28-061F5553EFFE}"/>
    <dgm:cxn modelId="{8FC8931F-A68D-44D3-9831-5B158F21FF7B}" type="presOf" srcId="{524489B3-9603-4CF2-8811-54699003C737}" destId="{80306C5E-275F-44AC-88A4-8533AC32076E}" srcOrd="0" destOrd="2" presId="urn:microsoft.com/office/officeart/2005/8/layout/list1"/>
    <dgm:cxn modelId="{B7FC5FD4-DCBA-4C1A-98DD-D20C8E433120}" type="presOf" srcId="{C9502D97-C1ED-48E4-8A68-C5EC79E989D1}" destId="{80306C5E-275F-44AC-88A4-8533AC32076E}" srcOrd="0" destOrd="1" presId="urn:microsoft.com/office/officeart/2005/8/layout/list1"/>
    <dgm:cxn modelId="{E0DB0E17-A973-4471-A8E4-90B7B3007127}" type="presParOf" srcId="{52EBA6DE-FA86-4D2E-A674-76D353A47A66}" destId="{368759C8-4B08-439E-B4D6-BE155F2F1044}" srcOrd="0" destOrd="0" presId="urn:microsoft.com/office/officeart/2005/8/layout/list1"/>
    <dgm:cxn modelId="{052CF816-39C5-443B-82C5-77590058FB47}" type="presParOf" srcId="{368759C8-4B08-439E-B4D6-BE155F2F1044}" destId="{77A9415A-242A-4126-8DD8-E9FE1DFFC7A8}" srcOrd="0" destOrd="0" presId="urn:microsoft.com/office/officeart/2005/8/layout/list1"/>
    <dgm:cxn modelId="{967027A5-2FAA-477D-A295-97D641DA4DF1}" type="presParOf" srcId="{368759C8-4B08-439E-B4D6-BE155F2F1044}" destId="{2CDA544D-EE1C-437A-AA2E-3F557881BCC4}" srcOrd="1" destOrd="0" presId="urn:microsoft.com/office/officeart/2005/8/layout/list1"/>
    <dgm:cxn modelId="{29D7F6F2-A686-4FA0-B0EB-85AB140DC035}" type="presParOf" srcId="{52EBA6DE-FA86-4D2E-A674-76D353A47A66}" destId="{F444C136-7D95-4637-9760-1B4973A8D9AF}" srcOrd="1" destOrd="0" presId="urn:microsoft.com/office/officeart/2005/8/layout/list1"/>
    <dgm:cxn modelId="{46828B6E-53A6-414A-9C39-60525299EE7C}" type="presParOf" srcId="{52EBA6DE-FA86-4D2E-A674-76D353A47A66}" destId="{80306C5E-275F-44AC-88A4-8533AC32076E}" srcOrd="2" destOrd="0" presId="urn:microsoft.com/office/officeart/2005/8/layout/list1"/>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4E8CD4-EC06-4FF8-9DEE-C043BE76581E}">
      <dsp:nvSpPr>
        <dsp:cNvPr id="0" name=""/>
        <dsp:cNvSpPr/>
      </dsp:nvSpPr>
      <dsp:spPr>
        <a:xfrm>
          <a:off x="132491" y="0"/>
          <a:ext cx="1925390" cy="1925390"/>
        </a:xfrm>
        <a:prstGeom prst="triangle">
          <a:avLst/>
        </a:prstGeom>
        <a:solidFill>
          <a:schemeClr val="bg2">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9FC0646-2B9D-429A-84B8-B7C4197EB8F0}">
      <dsp:nvSpPr>
        <dsp:cNvPr id="0" name=""/>
        <dsp:cNvSpPr/>
      </dsp:nvSpPr>
      <dsp:spPr>
        <a:xfrm>
          <a:off x="1095187" y="192883"/>
          <a:ext cx="1251504" cy="299498"/>
        </a:xfrm>
        <a:prstGeom prst="round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altLang="zh-HK" sz="1200" kern="1200" dirty="0" smtClean="0"/>
            <a:t>Dream</a:t>
          </a:r>
          <a:endParaRPr lang="zh-HK" altLang="en-US" sz="1200" kern="1200" dirty="0"/>
        </a:p>
      </dsp:txBody>
      <dsp:txXfrm>
        <a:off x="1109807" y="207503"/>
        <a:ext cx="1222264" cy="270258"/>
      </dsp:txXfrm>
    </dsp:sp>
    <dsp:sp modelId="{EC49DBE4-BA34-4BFE-9B45-60A6CA0D8BBF}">
      <dsp:nvSpPr>
        <dsp:cNvPr id="0" name=""/>
        <dsp:cNvSpPr/>
      </dsp:nvSpPr>
      <dsp:spPr>
        <a:xfrm>
          <a:off x="1095187" y="500808"/>
          <a:ext cx="1251504" cy="299498"/>
        </a:xfrm>
        <a:prstGeom prst="round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altLang="zh-HK" sz="1200" kern="1200" dirty="0" smtClean="0"/>
            <a:t>Growth</a:t>
          </a:r>
          <a:endParaRPr lang="zh-HK" altLang="en-US" sz="1200" kern="1200" dirty="0"/>
        </a:p>
      </dsp:txBody>
      <dsp:txXfrm>
        <a:off x="1109807" y="515428"/>
        <a:ext cx="1222264" cy="270258"/>
      </dsp:txXfrm>
    </dsp:sp>
    <dsp:sp modelId="{1A8A76DB-D5D7-49E2-93DF-6235CD283EC5}">
      <dsp:nvSpPr>
        <dsp:cNvPr id="0" name=""/>
        <dsp:cNvSpPr/>
      </dsp:nvSpPr>
      <dsp:spPr>
        <a:xfrm>
          <a:off x="1095187" y="808733"/>
          <a:ext cx="1251504" cy="299498"/>
        </a:xfrm>
        <a:prstGeom prst="round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altLang="zh-HK" sz="1200" kern="1200" dirty="0" smtClean="0"/>
            <a:t>Income</a:t>
          </a:r>
          <a:endParaRPr lang="zh-HK" altLang="en-US" sz="1200" kern="1200" dirty="0"/>
        </a:p>
      </dsp:txBody>
      <dsp:txXfrm>
        <a:off x="1109807" y="823353"/>
        <a:ext cx="1222264" cy="270258"/>
      </dsp:txXfrm>
    </dsp:sp>
    <dsp:sp modelId="{33EA308C-335F-450E-90C9-2D4251F84FC4}">
      <dsp:nvSpPr>
        <dsp:cNvPr id="0" name=""/>
        <dsp:cNvSpPr/>
      </dsp:nvSpPr>
      <dsp:spPr>
        <a:xfrm>
          <a:off x="1095187" y="1116657"/>
          <a:ext cx="1251504" cy="299498"/>
        </a:xfrm>
        <a:prstGeom prst="round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altLang="zh-HK" sz="1200" kern="1200" dirty="0" smtClean="0"/>
            <a:t>Liquidity</a:t>
          </a:r>
          <a:endParaRPr lang="zh-HK" altLang="en-US" sz="1200" kern="1200" dirty="0"/>
        </a:p>
      </dsp:txBody>
      <dsp:txXfrm>
        <a:off x="1109807" y="1131277"/>
        <a:ext cx="1222264" cy="270258"/>
      </dsp:txXfrm>
    </dsp:sp>
    <dsp:sp modelId="{C7C43FA5-EA9D-42BF-BB62-2AA87118AB94}">
      <dsp:nvSpPr>
        <dsp:cNvPr id="0" name=""/>
        <dsp:cNvSpPr/>
      </dsp:nvSpPr>
      <dsp:spPr>
        <a:xfrm>
          <a:off x="1095187" y="1424582"/>
          <a:ext cx="1251504" cy="299498"/>
        </a:xfrm>
        <a:prstGeom prst="round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altLang="zh-HK" sz="1200" kern="1200" dirty="0" smtClean="0"/>
            <a:t>Protection</a:t>
          </a:r>
          <a:endParaRPr lang="zh-HK" altLang="en-US" sz="1200" kern="1200" dirty="0"/>
        </a:p>
      </dsp:txBody>
      <dsp:txXfrm>
        <a:off x="1109807" y="1439202"/>
        <a:ext cx="1222264" cy="27025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0306C5E-275F-44AC-88A4-8533AC32076E}">
      <dsp:nvSpPr>
        <dsp:cNvPr id="0" name=""/>
        <dsp:cNvSpPr/>
      </dsp:nvSpPr>
      <dsp:spPr>
        <a:xfrm>
          <a:off x="462181" y="221124"/>
          <a:ext cx="1881773" cy="1082594"/>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81917" tIns="229108" rIns="181917" bIns="78232" numCol="1" spcCol="1270" anchor="t" anchorCtr="0">
          <a:noAutofit/>
        </a:bodyPr>
        <a:lstStyle/>
        <a:p>
          <a:pPr marL="57150" lvl="1" indent="-57150" algn="l" defTabSz="488950">
            <a:lnSpc>
              <a:spcPct val="90000"/>
            </a:lnSpc>
            <a:spcBef>
              <a:spcPct val="0"/>
            </a:spcBef>
            <a:spcAft>
              <a:spcPct val="15000"/>
            </a:spcAft>
            <a:buChar char="••"/>
          </a:pPr>
          <a:r>
            <a:rPr lang="en-US" altLang="zh-TW" sz="1100" kern="1200"/>
            <a:t>retirement</a:t>
          </a:r>
          <a:endParaRPr lang="zh-TW" altLang="en-US" sz="1100" kern="1200"/>
        </a:p>
        <a:p>
          <a:pPr marL="57150" lvl="1" indent="-57150" algn="l" defTabSz="488950">
            <a:lnSpc>
              <a:spcPct val="90000"/>
            </a:lnSpc>
            <a:spcBef>
              <a:spcPct val="0"/>
            </a:spcBef>
            <a:spcAft>
              <a:spcPct val="15000"/>
            </a:spcAft>
            <a:buChar char="••"/>
          </a:pPr>
          <a:r>
            <a:rPr lang="en-US" altLang="zh-TW" sz="1100" kern="1200"/>
            <a:t>children education</a:t>
          </a:r>
          <a:endParaRPr lang="zh-TW" altLang="en-US" sz="1100" kern="1200"/>
        </a:p>
        <a:p>
          <a:pPr marL="57150" lvl="1" indent="-57150" algn="l" defTabSz="488950">
            <a:lnSpc>
              <a:spcPct val="90000"/>
            </a:lnSpc>
            <a:spcBef>
              <a:spcPct val="0"/>
            </a:spcBef>
            <a:spcAft>
              <a:spcPct val="15000"/>
            </a:spcAft>
            <a:buChar char="••"/>
          </a:pPr>
          <a:r>
            <a:rPr lang="en-US" altLang="zh-TW" sz="1100" kern="1200"/>
            <a:t>property investment</a:t>
          </a:r>
          <a:endParaRPr lang="zh-TW" altLang="en-US" sz="1100" kern="1200"/>
        </a:p>
        <a:p>
          <a:pPr marL="57150" lvl="1" indent="-57150" algn="l" defTabSz="488950">
            <a:lnSpc>
              <a:spcPct val="90000"/>
            </a:lnSpc>
            <a:spcBef>
              <a:spcPct val="0"/>
            </a:spcBef>
            <a:spcAft>
              <a:spcPct val="15000"/>
            </a:spcAft>
            <a:buChar char="••"/>
          </a:pPr>
          <a:r>
            <a:rPr lang="en-US" altLang="zh-TW" sz="1100" kern="1200"/>
            <a:t>new career</a:t>
          </a:r>
          <a:endParaRPr lang="zh-TW" altLang="en-US" sz="1100" kern="1200"/>
        </a:p>
      </dsp:txBody>
      <dsp:txXfrm>
        <a:off x="462181" y="221124"/>
        <a:ext cx="1881773" cy="1082594"/>
      </dsp:txXfrm>
    </dsp:sp>
    <dsp:sp modelId="{2CDA544D-EE1C-437A-AA2E-3F557881BCC4}">
      <dsp:nvSpPr>
        <dsp:cNvPr id="0" name=""/>
        <dsp:cNvSpPr/>
      </dsp:nvSpPr>
      <dsp:spPr>
        <a:xfrm>
          <a:off x="334564" y="0"/>
          <a:ext cx="1640768" cy="38376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2017" tIns="0" rIns="62017" bIns="0" numCol="1" spcCol="1270" anchor="ctr" anchorCtr="0">
          <a:noAutofit/>
        </a:bodyPr>
        <a:lstStyle/>
        <a:p>
          <a:pPr lvl="0" algn="l" defTabSz="488950">
            <a:lnSpc>
              <a:spcPct val="90000"/>
            </a:lnSpc>
            <a:spcBef>
              <a:spcPct val="0"/>
            </a:spcBef>
            <a:spcAft>
              <a:spcPct val="35000"/>
            </a:spcAft>
          </a:pPr>
          <a:r>
            <a:rPr lang="en-US" altLang="zh-TW" sz="1100" kern="1200"/>
            <a:t>Life goals</a:t>
          </a:r>
          <a:endParaRPr lang="zh-TW" altLang="en-US" sz="1100" kern="1200"/>
        </a:p>
      </dsp:txBody>
      <dsp:txXfrm>
        <a:off x="353298" y="18734"/>
        <a:ext cx="1603300" cy="34629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A8158B0-FFF6-4A65-BBE3-B4D45D8D29EE}">
      <dsp:nvSpPr>
        <dsp:cNvPr id="0" name=""/>
        <dsp:cNvSpPr/>
      </dsp:nvSpPr>
      <dsp:spPr>
        <a:xfrm>
          <a:off x="3162236" y="762"/>
          <a:ext cx="708151" cy="35823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altLang="zh-HK" sz="800" kern="1200" dirty="0" smtClean="0"/>
            <a:t>Fundamental characteristics</a:t>
          </a:r>
          <a:endParaRPr lang="zh-HK" altLang="en-US" sz="800" kern="1200" dirty="0"/>
        </a:p>
      </dsp:txBody>
      <dsp:txXfrm>
        <a:off x="3172728" y="11254"/>
        <a:ext cx="687167" cy="337255"/>
      </dsp:txXfrm>
    </dsp:sp>
    <dsp:sp modelId="{F235E831-40CF-45C1-8E96-768F81715CD1}">
      <dsp:nvSpPr>
        <dsp:cNvPr id="0" name=""/>
        <dsp:cNvSpPr/>
      </dsp:nvSpPr>
      <dsp:spPr>
        <a:xfrm>
          <a:off x="3187331" y="359002"/>
          <a:ext cx="91440" cy="265556"/>
        </a:xfrm>
        <a:custGeom>
          <a:avLst/>
          <a:gdLst/>
          <a:ahLst/>
          <a:cxnLst/>
          <a:rect l="0" t="0" r="0" b="0"/>
          <a:pathLst>
            <a:path>
              <a:moveTo>
                <a:pt x="45720" y="0"/>
              </a:moveTo>
              <a:lnTo>
                <a:pt x="45720" y="265556"/>
              </a:lnTo>
              <a:lnTo>
                <a:pt x="116535" y="26555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8CC856E-160D-44EE-AB99-7CEB3CAA600C}">
      <dsp:nvSpPr>
        <dsp:cNvPr id="0" name=""/>
        <dsp:cNvSpPr/>
      </dsp:nvSpPr>
      <dsp:spPr>
        <a:xfrm>
          <a:off x="3303867" y="447521"/>
          <a:ext cx="566521" cy="35407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altLang="zh-HK" sz="800" kern="1200" dirty="0" smtClean="0"/>
            <a:t>Return</a:t>
          </a:r>
          <a:endParaRPr lang="zh-HK" altLang="en-US" sz="800" kern="1200" dirty="0"/>
        </a:p>
      </dsp:txBody>
      <dsp:txXfrm>
        <a:off x="3314238" y="457892"/>
        <a:ext cx="545779" cy="333333"/>
      </dsp:txXfrm>
    </dsp:sp>
    <dsp:sp modelId="{505CD196-E68B-4B57-8B6B-16F57CA63D94}">
      <dsp:nvSpPr>
        <dsp:cNvPr id="0" name=""/>
        <dsp:cNvSpPr/>
      </dsp:nvSpPr>
      <dsp:spPr>
        <a:xfrm>
          <a:off x="3187331" y="359002"/>
          <a:ext cx="91440" cy="708151"/>
        </a:xfrm>
        <a:custGeom>
          <a:avLst/>
          <a:gdLst/>
          <a:ahLst/>
          <a:cxnLst/>
          <a:rect l="0" t="0" r="0" b="0"/>
          <a:pathLst>
            <a:path>
              <a:moveTo>
                <a:pt x="45720" y="0"/>
              </a:moveTo>
              <a:lnTo>
                <a:pt x="45720" y="708151"/>
              </a:lnTo>
              <a:lnTo>
                <a:pt x="116535" y="70815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4D47855-FC99-4AA8-9BA3-CAAF4AD13AB9}">
      <dsp:nvSpPr>
        <dsp:cNvPr id="0" name=""/>
        <dsp:cNvSpPr/>
      </dsp:nvSpPr>
      <dsp:spPr>
        <a:xfrm>
          <a:off x="3303867" y="890115"/>
          <a:ext cx="566521" cy="35407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altLang="zh-HK" sz="800" kern="1200" dirty="0" smtClean="0"/>
            <a:t>Risk</a:t>
          </a:r>
          <a:endParaRPr lang="zh-HK" altLang="en-US" sz="800" kern="1200" dirty="0"/>
        </a:p>
      </dsp:txBody>
      <dsp:txXfrm>
        <a:off x="3314238" y="900486"/>
        <a:ext cx="545779" cy="333333"/>
      </dsp:txXfrm>
    </dsp:sp>
    <dsp:sp modelId="{7017B18F-A249-49F7-AFA2-038D47EA0233}">
      <dsp:nvSpPr>
        <dsp:cNvPr id="0" name=""/>
        <dsp:cNvSpPr/>
      </dsp:nvSpPr>
      <dsp:spPr>
        <a:xfrm>
          <a:off x="4047426" y="762"/>
          <a:ext cx="708151" cy="35407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altLang="zh-HK" sz="800" kern="1200" dirty="0" smtClean="0"/>
            <a:t>Psychological needs</a:t>
          </a:r>
          <a:endParaRPr lang="zh-HK" altLang="en-US" sz="800" kern="1200" dirty="0"/>
        </a:p>
      </dsp:txBody>
      <dsp:txXfrm>
        <a:off x="4057797" y="11133"/>
        <a:ext cx="687409" cy="333333"/>
      </dsp:txXfrm>
    </dsp:sp>
    <dsp:sp modelId="{1614F971-29D3-486B-98F6-11A3963B8FC0}">
      <dsp:nvSpPr>
        <dsp:cNvPr id="0" name=""/>
        <dsp:cNvSpPr/>
      </dsp:nvSpPr>
      <dsp:spPr>
        <a:xfrm>
          <a:off x="4072521" y="354838"/>
          <a:ext cx="91440" cy="265556"/>
        </a:xfrm>
        <a:custGeom>
          <a:avLst/>
          <a:gdLst/>
          <a:ahLst/>
          <a:cxnLst/>
          <a:rect l="0" t="0" r="0" b="0"/>
          <a:pathLst>
            <a:path>
              <a:moveTo>
                <a:pt x="45720" y="0"/>
              </a:moveTo>
              <a:lnTo>
                <a:pt x="45720" y="265556"/>
              </a:lnTo>
              <a:lnTo>
                <a:pt x="116535" y="26555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BC380C8-3E73-4D06-8E1E-E3C66C4CB887}">
      <dsp:nvSpPr>
        <dsp:cNvPr id="0" name=""/>
        <dsp:cNvSpPr/>
      </dsp:nvSpPr>
      <dsp:spPr>
        <a:xfrm>
          <a:off x="4189056" y="443357"/>
          <a:ext cx="566521" cy="35407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altLang="zh-HK" sz="800" kern="1200" dirty="0" smtClean="0"/>
            <a:t>Dream</a:t>
          </a:r>
          <a:endParaRPr lang="zh-HK" altLang="en-US" sz="800" kern="1200" dirty="0"/>
        </a:p>
      </dsp:txBody>
      <dsp:txXfrm>
        <a:off x="4199427" y="453728"/>
        <a:ext cx="545779" cy="333333"/>
      </dsp:txXfrm>
    </dsp:sp>
    <dsp:sp modelId="{C1973577-1A0B-46C6-8CDF-FA1CDBE09BEE}">
      <dsp:nvSpPr>
        <dsp:cNvPr id="0" name=""/>
        <dsp:cNvSpPr/>
      </dsp:nvSpPr>
      <dsp:spPr>
        <a:xfrm>
          <a:off x="4072521" y="354838"/>
          <a:ext cx="91440" cy="708151"/>
        </a:xfrm>
        <a:custGeom>
          <a:avLst/>
          <a:gdLst/>
          <a:ahLst/>
          <a:cxnLst/>
          <a:rect l="0" t="0" r="0" b="0"/>
          <a:pathLst>
            <a:path>
              <a:moveTo>
                <a:pt x="45720" y="0"/>
              </a:moveTo>
              <a:lnTo>
                <a:pt x="45720" y="708151"/>
              </a:lnTo>
              <a:lnTo>
                <a:pt x="116535" y="70815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6CBFF57-AD0C-4A38-9549-8BC386FC1174}">
      <dsp:nvSpPr>
        <dsp:cNvPr id="0" name=""/>
        <dsp:cNvSpPr/>
      </dsp:nvSpPr>
      <dsp:spPr>
        <a:xfrm>
          <a:off x="4189056" y="885952"/>
          <a:ext cx="566521" cy="35407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altLang="zh-HK" sz="800" kern="1200" dirty="0" smtClean="0"/>
            <a:t>Growth</a:t>
          </a:r>
          <a:endParaRPr lang="zh-HK" altLang="en-US" sz="800" kern="1200" dirty="0"/>
        </a:p>
      </dsp:txBody>
      <dsp:txXfrm>
        <a:off x="4199427" y="896323"/>
        <a:ext cx="545779" cy="333333"/>
      </dsp:txXfrm>
    </dsp:sp>
    <dsp:sp modelId="{F5A019F5-A977-43B2-B24C-2CD36F4C9906}">
      <dsp:nvSpPr>
        <dsp:cNvPr id="0" name=""/>
        <dsp:cNvSpPr/>
      </dsp:nvSpPr>
      <dsp:spPr>
        <a:xfrm>
          <a:off x="4072521" y="354838"/>
          <a:ext cx="91440" cy="1150746"/>
        </a:xfrm>
        <a:custGeom>
          <a:avLst/>
          <a:gdLst/>
          <a:ahLst/>
          <a:cxnLst/>
          <a:rect l="0" t="0" r="0" b="0"/>
          <a:pathLst>
            <a:path>
              <a:moveTo>
                <a:pt x="45720" y="0"/>
              </a:moveTo>
              <a:lnTo>
                <a:pt x="45720" y="1150746"/>
              </a:lnTo>
              <a:lnTo>
                <a:pt x="116535" y="115074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3DD0BFB-6F10-4385-8D3A-382F15DF7368}">
      <dsp:nvSpPr>
        <dsp:cNvPr id="0" name=""/>
        <dsp:cNvSpPr/>
      </dsp:nvSpPr>
      <dsp:spPr>
        <a:xfrm>
          <a:off x="4189056" y="1328546"/>
          <a:ext cx="566521" cy="35407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altLang="zh-HK" sz="800" kern="1200" dirty="0" smtClean="0"/>
            <a:t>Income</a:t>
          </a:r>
          <a:endParaRPr lang="zh-HK" altLang="en-US" sz="800" kern="1200" dirty="0"/>
        </a:p>
      </dsp:txBody>
      <dsp:txXfrm>
        <a:off x="4199427" y="1338917"/>
        <a:ext cx="545779" cy="333333"/>
      </dsp:txXfrm>
    </dsp:sp>
    <dsp:sp modelId="{FC4AC81E-2361-4EC5-B563-100528CD43B6}">
      <dsp:nvSpPr>
        <dsp:cNvPr id="0" name=""/>
        <dsp:cNvSpPr/>
      </dsp:nvSpPr>
      <dsp:spPr>
        <a:xfrm>
          <a:off x="4072521" y="354838"/>
          <a:ext cx="91440" cy="1593341"/>
        </a:xfrm>
        <a:custGeom>
          <a:avLst/>
          <a:gdLst/>
          <a:ahLst/>
          <a:cxnLst/>
          <a:rect l="0" t="0" r="0" b="0"/>
          <a:pathLst>
            <a:path>
              <a:moveTo>
                <a:pt x="45720" y="0"/>
              </a:moveTo>
              <a:lnTo>
                <a:pt x="45720" y="1593341"/>
              </a:lnTo>
              <a:lnTo>
                <a:pt x="116535" y="159334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CBEC63A-AF1F-4F4D-8CFB-13E2B58CA657}">
      <dsp:nvSpPr>
        <dsp:cNvPr id="0" name=""/>
        <dsp:cNvSpPr/>
      </dsp:nvSpPr>
      <dsp:spPr>
        <a:xfrm>
          <a:off x="4189056" y="1771141"/>
          <a:ext cx="566521" cy="35407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altLang="zh-HK" sz="800" kern="1200" dirty="0" smtClean="0"/>
            <a:t>Liquidity</a:t>
          </a:r>
          <a:endParaRPr lang="zh-HK" altLang="en-US" sz="800" kern="1200" dirty="0"/>
        </a:p>
      </dsp:txBody>
      <dsp:txXfrm>
        <a:off x="4199427" y="1781512"/>
        <a:ext cx="545779" cy="333333"/>
      </dsp:txXfrm>
    </dsp:sp>
    <dsp:sp modelId="{3C0C1368-D346-46D5-88B0-7F14CBEE5ABB}">
      <dsp:nvSpPr>
        <dsp:cNvPr id="0" name=""/>
        <dsp:cNvSpPr/>
      </dsp:nvSpPr>
      <dsp:spPr>
        <a:xfrm>
          <a:off x="4072521" y="354838"/>
          <a:ext cx="91440" cy="2035936"/>
        </a:xfrm>
        <a:custGeom>
          <a:avLst/>
          <a:gdLst/>
          <a:ahLst/>
          <a:cxnLst/>
          <a:rect l="0" t="0" r="0" b="0"/>
          <a:pathLst>
            <a:path>
              <a:moveTo>
                <a:pt x="45720" y="0"/>
              </a:moveTo>
              <a:lnTo>
                <a:pt x="45720" y="2035936"/>
              </a:lnTo>
              <a:lnTo>
                <a:pt x="116535" y="203593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F455C79-E667-4DAD-94A0-213E58EDC437}">
      <dsp:nvSpPr>
        <dsp:cNvPr id="0" name=""/>
        <dsp:cNvSpPr/>
      </dsp:nvSpPr>
      <dsp:spPr>
        <a:xfrm>
          <a:off x="4189056" y="2213736"/>
          <a:ext cx="566521" cy="35407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altLang="zh-HK" sz="800" kern="1200" dirty="0" smtClean="0"/>
            <a:t>Protection</a:t>
          </a:r>
          <a:endParaRPr lang="zh-HK" altLang="en-US" sz="800" kern="1200" dirty="0"/>
        </a:p>
      </dsp:txBody>
      <dsp:txXfrm>
        <a:off x="4199427" y="2224107"/>
        <a:ext cx="545779" cy="333333"/>
      </dsp:txXfrm>
    </dsp:sp>
    <dsp:sp modelId="{DF2F9DFE-6FE5-4DE6-9494-E0DD0629D22F}">
      <dsp:nvSpPr>
        <dsp:cNvPr id="0" name=""/>
        <dsp:cNvSpPr/>
      </dsp:nvSpPr>
      <dsp:spPr>
        <a:xfrm>
          <a:off x="4932616" y="762"/>
          <a:ext cx="708151" cy="35407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altLang="zh-HK" sz="800" kern="1200" dirty="0" smtClean="0"/>
            <a:t>Life goals</a:t>
          </a:r>
          <a:endParaRPr lang="zh-HK" altLang="en-US" sz="800" kern="1200" dirty="0"/>
        </a:p>
      </dsp:txBody>
      <dsp:txXfrm>
        <a:off x="4942987" y="11133"/>
        <a:ext cx="687409" cy="333333"/>
      </dsp:txXfrm>
    </dsp:sp>
    <dsp:sp modelId="{9F46C08F-B853-48D4-81B9-A9360A422B93}">
      <dsp:nvSpPr>
        <dsp:cNvPr id="0" name=""/>
        <dsp:cNvSpPr/>
      </dsp:nvSpPr>
      <dsp:spPr>
        <a:xfrm>
          <a:off x="4957711" y="354838"/>
          <a:ext cx="91440" cy="265556"/>
        </a:xfrm>
        <a:custGeom>
          <a:avLst/>
          <a:gdLst/>
          <a:ahLst/>
          <a:cxnLst/>
          <a:rect l="0" t="0" r="0" b="0"/>
          <a:pathLst>
            <a:path>
              <a:moveTo>
                <a:pt x="45720" y="0"/>
              </a:moveTo>
              <a:lnTo>
                <a:pt x="45720" y="265556"/>
              </a:lnTo>
              <a:lnTo>
                <a:pt x="116535" y="26555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6A988ED-5FDD-4CF8-96BB-784478BD6BC4}">
      <dsp:nvSpPr>
        <dsp:cNvPr id="0" name=""/>
        <dsp:cNvSpPr/>
      </dsp:nvSpPr>
      <dsp:spPr>
        <a:xfrm>
          <a:off x="5074246" y="443357"/>
          <a:ext cx="566521" cy="35407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altLang="zh-HK" sz="800" kern="1200" dirty="0" smtClean="0"/>
            <a:t>Retirement </a:t>
          </a:r>
          <a:endParaRPr lang="zh-HK" altLang="en-US" sz="800" kern="1200" dirty="0"/>
        </a:p>
      </dsp:txBody>
      <dsp:txXfrm>
        <a:off x="5084617" y="453728"/>
        <a:ext cx="545779" cy="333333"/>
      </dsp:txXfrm>
    </dsp:sp>
    <dsp:sp modelId="{8BC20CE6-AA22-4F9F-8CC9-279B2C10C912}">
      <dsp:nvSpPr>
        <dsp:cNvPr id="0" name=""/>
        <dsp:cNvSpPr/>
      </dsp:nvSpPr>
      <dsp:spPr>
        <a:xfrm>
          <a:off x="4957711" y="354838"/>
          <a:ext cx="91440" cy="708151"/>
        </a:xfrm>
        <a:custGeom>
          <a:avLst/>
          <a:gdLst/>
          <a:ahLst/>
          <a:cxnLst/>
          <a:rect l="0" t="0" r="0" b="0"/>
          <a:pathLst>
            <a:path>
              <a:moveTo>
                <a:pt x="45720" y="0"/>
              </a:moveTo>
              <a:lnTo>
                <a:pt x="45720" y="708151"/>
              </a:lnTo>
              <a:lnTo>
                <a:pt x="116535" y="70815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B61DBE5-B35A-413E-8A10-A975F21DD9A0}">
      <dsp:nvSpPr>
        <dsp:cNvPr id="0" name=""/>
        <dsp:cNvSpPr/>
      </dsp:nvSpPr>
      <dsp:spPr>
        <a:xfrm>
          <a:off x="5074246" y="885952"/>
          <a:ext cx="566521" cy="35407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altLang="zh-HK" sz="800" kern="1200" dirty="0" smtClean="0"/>
            <a:t>Children education</a:t>
          </a:r>
          <a:endParaRPr lang="zh-HK" altLang="en-US" sz="800" kern="1200" dirty="0"/>
        </a:p>
      </dsp:txBody>
      <dsp:txXfrm>
        <a:off x="5084617" y="896323"/>
        <a:ext cx="545779" cy="333333"/>
      </dsp:txXfrm>
    </dsp:sp>
    <dsp:sp modelId="{0C83D87F-46CA-4B62-A6B3-4F7A36552785}">
      <dsp:nvSpPr>
        <dsp:cNvPr id="0" name=""/>
        <dsp:cNvSpPr/>
      </dsp:nvSpPr>
      <dsp:spPr>
        <a:xfrm>
          <a:off x="4957711" y="354838"/>
          <a:ext cx="91440" cy="1150746"/>
        </a:xfrm>
        <a:custGeom>
          <a:avLst/>
          <a:gdLst/>
          <a:ahLst/>
          <a:cxnLst/>
          <a:rect l="0" t="0" r="0" b="0"/>
          <a:pathLst>
            <a:path>
              <a:moveTo>
                <a:pt x="45720" y="0"/>
              </a:moveTo>
              <a:lnTo>
                <a:pt x="45720" y="1150746"/>
              </a:lnTo>
              <a:lnTo>
                <a:pt x="116535" y="115074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45E1936-30E9-40EB-85AF-DB3C6191ACDE}">
      <dsp:nvSpPr>
        <dsp:cNvPr id="0" name=""/>
        <dsp:cNvSpPr/>
      </dsp:nvSpPr>
      <dsp:spPr>
        <a:xfrm>
          <a:off x="5074246" y="1328546"/>
          <a:ext cx="566521" cy="35407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altLang="zh-HK" sz="800" kern="1200" dirty="0" smtClean="0"/>
            <a:t>Property investment</a:t>
          </a:r>
          <a:endParaRPr lang="zh-HK" altLang="en-US" sz="800" kern="1200" dirty="0"/>
        </a:p>
      </dsp:txBody>
      <dsp:txXfrm>
        <a:off x="5084617" y="1338917"/>
        <a:ext cx="545779" cy="333333"/>
      </dsp:txXfrm>
    </dsp:sp>
    <dsp:sp modelId="{E8AF509C-3560-4F5D-9A23-1918038F84A6}">
      <dsp:nvSpPr>
        <dsp:cNvPr id="0" name=""/>
        <dsp:cNvSpPr/>
      </dsp:nvSpPr>
      <dsp:spPr>
        <a:xfrm>
          <a:off x="4957711" y="354838"/>
          <a:ext cx="91440" cy="1593341"/>
        </a:xfrm>
        <a:custGeom>
          <a:avLst/>
          <a:gdLst/>
          <a:ahLst/>
          <a:cxnLst/>
          <a:rect l="0" t="0" r="0" b="0"/>
          <a:pathLst>
            <a:path>
              <a:moveTo>
                <a:pt x="45720" y="0"/>
              </a:moveTo>
              <a:lnTo>
                <a:pt x="45720" y="1593341"/>
              </a:lnTo>
              <a:lnTo>
                <a:pt x="116535" y="159334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2EBC3D6-08A0-4781-85CE-FA5EF50CEA00}">
      <dsp:nvSpPr>
        <dsp:cNvPr id="0" name=""/>
        <dsp:cNvSpPr/>
      </dsp:nvSpPr>
      <dsp:spPr>
        <a:xfrm>
          <a:off x="5074246" y="1771141"/>
          <a:ext cx="566521" cy="35407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altLang="zh-HK" sz="800" kern="1200" dirty="0" smtClean="0"/>
            <a:t>New career</a:t>
          </a:r>
          <a:endParaRPr lang="zh-HK" altLang="en-US" sz="800" kern="1200" dirty="0"/>
        </a:p>
      </dsp:txBody>
      <dsp:txXfrm>
        <a:off x="5084617" y="1781512"/>
        <a:ext cx="545779" cy="333333"/>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4E8CD4-EC06-4FF8-9DEE-C043BE76581E}">
      <dsp:nvSpPr>
        <dsp:cNvPr id="0" name=""/>
        <dsp:cNvSpPr/>
      </dsp:nvSpPr>
      <dsp:spPr>
        <a:xfrm>
          <a:off x="132491" y="0"/>
          <a:ext cx="1925390" cy="1925390"/>
        </a:xfrm>
        <a:prstGeom prst="triangle">
          <a:avLst/>
        </a:prstGeom>
        <a:solidFill>
          <a:schemeClr val="bg2">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9FC0646-2B9D-429A-84B8-B7C4197EB8F0}">
      <dsp:nvSpPr>
        <dsp:cNvPr id="0" name=""/>
        <dsp:cNvSpPr/>
      </dsp:nvSpPr>
      <dsp:spPr>
        <a:xfrm>
          <a:off x="1095187" y="192883"/>
          <a:ext cx="1251504" cy="299498"/>
        </a:xfrm>
        <a:prstGeom prst="round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altLang="zh-HK" sz="1200" kern="1200" dirty="0" smtClean="0"/>
            <a:t>Dream</a:t>
          </a:r>
          <a:endParaRPr lang="zh-HK" altLang="en-US" sz="1200" kern="1200" dirty="0"/>
        </a:p>
      </dsp:txBody>
      <dsp:txXfrm>
        <a:off x="1109807" y="207503"/>
        <a:ext cx="1222264" cy="270258"/>
      </dsp:txXfrm>
    </dsp:sp>
    <dsp:sp modelId="{EC49DBE4-BA34-4BFE-9B45-60A6CA0D8BBF}">
      <dsp:nvSpPr>
        <dsp:cNvPr id="0" name=""/>
        <dsp:cNvSpPr/>
      </dsp:nvSpPr>
      <dsp:spPr>
        <a:xfrm>
          <a:off x="1095187" y="500808"/>
          <a:ext cx="1251504" cy="299498"/>
        </a:xfrm>
        <a:prstGeom prst="round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altLang="zh-HK" sz="1200" kern="1200" dirty="0" smtClean="0"/>
            <a:t>Growth</a:t>
          </a:r>
          <a:endParaRPr lang="zh-HK" altLang="en-US" sz="1200" kern="1200" dirty="0"/>
        </a:p>
      </dsp:txBody>
      <dsp:txXfrm>
        <a:off x="1109807" y="515428"/>
        <a:ext cx="1222264" cy="270258"/>
      </dsp:txXfrm>
    </dsp:sp>
    <dsp:sp modelId="{1A8A76DB-D5D7-49E2-93DF-6235CD283EC5}">
      <dsp:nvSpPr>
        <dsp:cNvPr id="0" name=""/>
        <dsp:cNvSpPr/>
      </dsp:nvSpPr>
      <dsp:spPr>
        <a:xfrm>
          <a:off x="1095187" y="808733"/>
          <a:ext cx="1251504" cy="299498"/>
        </a:xfrm>
        <a:prstGeom prst="round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altLang="zh-HK" sz="1200" kern="1200" dirty="0" smtClean="0"/>
            <a:t>Income</a:t>
          </a:r>
          <a:endParaRPr lang="zh-HK" altLang="en-US" sz="1200" kern="1200" dirty="0"/>
        </a:p>
      </dsp:txBody>
      <dsp:txXfrm>
        <a:off x="1109807" y="823353"/>
        <a:ext cx="1222264" cy="270258"/>
      </dsp:txXfrm>
    </dsp:sp>
    <dsp:sp modelId="{33EA308C-335F-450E-90C9-2D4251F84FC4}">
      <dsp:nvSpPr>
        <dsp:cNvPr id="0" name=""/>
        <dsp:cNvSpPr/>
      </dsp:nvSpPr>
      <dsp:spPr>
        <a:xfrm>
          <a:off x="1095187" y="1116657"/>
          <a:ext cx="1251504" cy="299498"/>
        </a:xfrm>
        <a:prstGeom prst="round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altLang="zh-HK" sz="1200" kern="1200" dirty="0" smtClean="0"/>
            <a:t>Liquidity</a:t>
          </a:r>
          <a:endParaRPr lang="zh-HK" altLang="en-US" sz="1200" kern="1200" dirty="0"/>
        </a:p>
      </dsp:txBody>
      <dsp:txXfrm>
        <a:off x="1109807" y="1131277"/>
        <a:ext cx="1222264" cy="270258"/>
      </dsp:txXfrm>
    </dsp:sp>
    <dsp:sp modelId="{C7C43FA5-EA9D-42BF-BB62-2AA87118AB94}">
      <dsp:nvSpPr>
        <dsp:cNvPr id="0" name=""/>
        <dsp:cNvSpPr/>
      </dsp:nvSpPr>
      <dsp:spPr>
        <a:xfrm>
          <a:off x="1095187" y="1424582"/>
          <a:ext cx="1251504" cy="299498"/>
        </a:xfrm>
        <a:prstGeom prst="round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altLang="zh-HK" sz="1200" kern="1200" dirty="0" smtClean="0"/>
            <a:t>Protection</a:t>
          </a:r>
          <a:endParaRPr lang="zh-HK" altLang="en-US" sz="1200" kern="1200" dirty="0"/>
        </a:p>
      </dsp:txBody>
      <dsp:txXfrm>
        <a:off x="1109807" y="1439202"/>
        <a:ext cx="1222264" cy="270258"/>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0306C5E-275F-44AC-88A4-8533AC32076E}">
      <dsp:nvSpPr>
        <dsp:cNvPr id="0" name=""/>
        <dsp:cNvSpPr/>
      </dsp:nvSpPr>
      <dsp:spPr>
        <a:xfrm>
          <a:off x="462181" y="221124"/>
          <a:ext cx="1881773" cy="1082594"/>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81917" tIns="229108" rIns="181917" bIns="78232" numCol="1" spcCol="1270" anchor="t" anchorCtr="0">
          <a:noAutofit/>
        </a:bodyPr>
        <a:lstStyle/>
        <a:p>
          <a:pPr marL="57150" lvl="1" indent="-57150" algn="l" defTabSz="488950">
            <a:lnSpc>
              <a:spcPct val="90000"/>
            </a:lnSpc>
            <a:spcBef>
              <a:spcPct val="0"/>
            </a:spcBef>
            <a:spcAft>
              <a:spcPct val="15000"/>
            </a:spcAft>
            <a:buChar char="••"/>
          </a:pPr>
          <a:r>
            <a:rPr lang="en-US" altLang="zh-TW" sz="1100" kern="1200"/>
            <a:t>retirement</a:t>
          </a:r>
          <a:endParaRPr lang="zh-TW" altLang="en-US" sz="1100" kern="1200"/>
        </a:p>
        <a:p>
          <a:pPr marL="57150" lvl="1" indent="-57150" algn="l" defTabSz="488950">
            <a:lnSpc>
              <a:spcPct val="90000"/>
            </a:lnSpc>
            <a:spcBef>
              <a:spcPct val="0"/>
            </a:spcBef>
            <a:spcAft>
              <a:spcPct val="15000"/>
            </a:spcAft>
            <a:buChar char="••"/>
          </a:pPr>
          <a:r>
            <a:rPr lang="en-US" altLang="zh-TW" sz="1100" kern="1200"/>
            <a:t>children education</a:t>
          </a:r>
          <a:endParaRPr lang="zh-TW" altLang="en-US" sz="1100" kern="1200"/>
        </a:p>
        <a:p>
          <a:pPr marL="57150" lvl="1" indent="-57150" algn="l" defTabSz="488950">
            <a:lnSpc>
              <a:spcPct val="90000"/>
            </a:lnSpc>
            <a:spcBef>
              <a:spcPct val="0"/>
            </a:spcBef>
            <a:spcAft>
              <a:spcPct val="15000"/>
            </a:spcAft>
            <a:buChar char="••"/>
          </a:pPr>
          <a:r>
            <a:rPr lang="en-US" altLang="zh-TW" sz="1100" kern="1200"/>
            <a:t>property investment</a:t>
          </a:r>
          <a:endParaRPr lang="zh-TW" altLang="en-US" sz="1100" kern="1200"/>
        </a:p>
        <a:p>
          <a:pPr marL="57150" lvl="1" indent="-57150" algn="l" defTabSz="488950">
            <a:lnSpc>
              <a:spcPct val="90000"/>
            </a:lnSpc>
            <a:spcBef>
              <a:spcPct val="0"/>
            </a:spcBef>
            <a:spcAft>
              <a:spcPct val="15000"/>
            </a:spcAft>
            <a:buChar char="••"/>
          </a:pPr>
          <a:r>
            <a:rPr lang="en-US" altLang="zh-TW" sz="1100" kern="1200"/>
            <a:t>new career</a:t>
          </a:r>
          <a:endParaRPr lang="zh-TW" altLang="en-US" sz="1100" kern="1200"/>
        </a:p>
      </dsp:txBody>
      <dsp:txXfrm>
        <a:off x="462181" y="221124"/>
        <a:ext cx="1881773" cy="1082594"/>
      </dsp:txXfrm>
    </dsp:sp>
    <dsp:sp modelId="{2CDA544D-EE1C-437A-AA2E-3F557881BCC4}">
      <dsp:nvSpPr>
        <dsp:cNvPr id="0" name=""/>
        <dsp:cNvSpPr/>
      </dsp:nvSpPr>
      <dsp:spPr>
        <a:xfrm>
          <a:off x="334564" y="0"/>
          <a:ext cx="1640768" cy="38376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2017" tIns="0" rIns="62017" bIns="0" numCol="1" spcCol="1270" anchor="ctr" anchorCtr="0">
          <a:noAutofit/>
        </a:bodyPr>
        <a:lstStyle/>
        <a:p>
          <a:pPr lvl="0" algn="l" defTabSz="488950">
            <a:lnSpc>
              <a:spcPct val="90000"/>
            </a:lnSpc>
            <a:spcBef>
              <a:spcPct val="0"/>
            </a:spcBef>
            <a:spcAft>
              <a:spcPct val="35000"/>
            </a:spcAft>
          </a:pPr>
          <a:r>
            <a:rPr lang="en-US" altLang="zh-TW" sz="1100" kern="1200"/>
            <a:t>Life goals</a:t>
          </a:r>
          <a:endParaRPr lang="zh-TW" altLang="en-US" sz="1100" kern="1200"/>
        </a:p>
      </dsp:txBody>
      <dsp:txXfrm>
        <a:off x="353298" y="18734"/>
        <a:ext cx="1603300" cy="346292"/>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5.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9A6EE705-6C8F-4D8F-9649-44D37E61F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1181</TotalTime>
  <Pages>20</Pages>
  <Words>5724</Words>
  <Characters>32628</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38276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HUI, Mike [IFE]</dc:creator>
  <cp:lastModifiedBy>Mike</cp:lastModifiedBy>
  <cp:revision>8</cp:revision>
  <cp:lastPrinted>2018-03-03T02:11:00Z</cp:lastPrinted>
  <dcterms:created xsi:type="dcterms:W3CDTF">2018-04-05T20:26:00Z</dcterms:created>
  <dcterms:modified xsi:type="dcterms:W3CDTF">2018-04-06T18:11:00Z</dcterms:modified>
</cp:coreProperties>
</file>