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380107" w14:textId="77777777" w:rsidR="00E873DB" w:rsidRPr="00FE771E" w:rsidRDefault="00647586" w:rsidP="00647586">
      <w:pPr>
        <w:pStyle w:val="Heading1"/>
        <w:jc w:val="center"/>
        <w:rPr>
          <w:rFonts w:ascii="Times New Roman" w:hAnsi="Times New Roman" w:cs="Times New Roman"/>
          <w:color w:val="auto"/>
          <w:sz w:val="36"/>
          <w:szCs w:val="36"/>
        </w:rPr>
      </w:pPr>
      <w:bookmarkStart w:id="0" w:name="_Toc512506302"/>
      <w:r w:rsidRPr="00FE771E">
        <w:rPr>
          <w:rFonts w:ascii="Times New Roman" w:hAnsi="Times New Roman" w:cs="Times New Roman"/>
          <w:color w:val="auto"/>
          <w:sz w:val="36"/>
          <w:szCs w:val="36"/>
        </w:rPr>
        <w:t>Design and Evaluation of Computer Networks</w:t>
      </w:r>
      <w:bookmarkEnd w:id="0"/>
    </w:p>
    <w:p w14:paraId="7E8C203D" w14:textId="77777777" w:rsidR="00FE771E" w:rsidRPr="00FE771E" w:rsidRDefault="00FE771E" w:rsidP="00FE771E">
      <w:pPr>
        <w:pStyle w:val="Subtitle"/>
        <w:jc w:val="center"/>
        <w:rPr>
          <w:rFonts w:ascii="Times New Roman" w:hAnsi="Times New Roman" w:cs="Times New Roman"/>
          <w:color w:val="auto"/>
        </w:rPr>
      </w:pPr>
      <w:r w:rsidRPr="00FE771E">
        <w:rPr>
          <w:rFonts w:ascii="Times New Roman" w:hAnsi="Times New Roman" w:cs="Times New Roman"/>
          <w:color w:val="auto"/>
        </w:rPr>
        <w:t>Liam Blunt (P149891)</w:t>
      </w:r>
      <w:r w:rsidRPr="00FE771E">
        <w:rPr>
          <w:rFonts w:ascii="Times New Roman" w:hAnsi="Times New Roman" w:cs="Times New Roman"/>
          <w:color w:val="auto"/>
        </w:rPr>
        <w:br/>
        <w:t>Module Code: ACCA5004</w:t>
      </w:r>
      <w:r w:rsidRPr="00FE771E">
        <w:rPr>
          <w:rFonts w:ascii="Times New Roman" w:hAnsi="Times New Roman" w:cs="Times New Roman"/>
          <w:color w:val="auto"/>
        </w:rPr>
        <w:br/>
        <w:t>Course: Wireless Networks and Simulation</w:t>
      </w:r>
    </w:p>
    <w:p w14:paraId="60BDB4ED" w14:textId="77777777" w:rsidR="00FE771E" w:rsidRPr="00FE771E" w:rsidRDefault="00FE771E" w:rsidP="00FE771E">
      <w:pPr>
        <w:pStyle w:val="Subtitle"/>
        <w:rPr>
          <w:rFonts w:ascii="Times New Roman" w:hAnsi="Times New Roman" w:cs="Times New Roman"/>
          <w:color w:val="auto"/>
        </w:rPr>
      </w:pPr>
    </w:p>
    <w:p w14:paraId="68D2D02C" w14:textId="77777777" w:rsidR="00647586" w:rsidRPr="007F2830" w:rsidRDefault="00647586" w:rsidP="00647586">
      <w:pPr>
        <w:rPr>
          <w:rFonts w:ascii="Times New Roman" w:hAnsi="Times New Roman" w:cs="Times New Roman"/>
        </w:rPr>
      </w:pPr>
    </w:p>
    <w:sdt>
      <w:sdtPr>
        <w:rPr>
          <w:rFonts w:ascii="Times New Roman" w:eastAsiaTheme="minorEastAsia" w:hAnsi="Times New Roman" w:cs="Times New Roman"/>
          <w:color w:val="auto"/>
          <w:sz w:val="22"/>
          <w:szCs w:val="22"/>
          <w:lang w:val="en-GB" w:eastAsia="ja-JP"/>
        </w:rPr>
        <w:id w:val="-715431418"/>
        <w:docPartObj>
          <w:docPartGallery w:val="Table of Contents"/>
          <w:docPartUnique/>
        </w:docPartObj>
      </w:sdtPr>
      <w:sdtEndPr>
        <w:rPr>
          <w:rFonts w:asciiTheme="minorHAnsi" w:hAnsiTheme="minorHAnsi" w:cstheme="minorBidi"/>
          <w:b/>
          <w:bCs/>
          <w:noProof/>
        </w:rPr>
      </w:sdtEndPr>
      <w:sdtContent>
        <w:p w14:paraId="7A890D49" w14:textId="77777777" w:rsidR="007F2830" w:rsidRPr="007F2830" w:rsidRDefault="007F2830">
          <w:pPr>
            <w:pStyle w:val="TOCHeading"/>
            <w:rPr>
              <w:rFonts w:ascii="Times New Roman" w:hAnsi="Times New Roman" w:cs="Times New Roman"/>
              <w:color w:val="auto"/>
            </w:rPr>
          </w:pPr>
          <w:r w:rsidRPr="007F2830">
            <w:rPr>
              <w:rFonts w:ascii="Times New Roman" w:hAnsi="Times New Roman" w:cs="Times New Roman"/>
              <w:color w:val="auto"/>
            </w:rPr>
            <w:t>Contents</w:t>
          </w:r>
        </w:p>
        <w:p w14:paraId="76CF9989" w14:textId="77777777" w:rsidR="002F0A8B" w:rsidRDefault="007F2830">
          <w:pPr>
            <w:pStyle w:val="TOC1"/>
            <w:tabs>
              <w:tab w:val="right" w:leader="dot" w:pos="9016"/>
            </w:tabs>
            <w:rPr>
              <w:noProof/>
              <w:lang w:eastAsia="en-GB"/>
            </w:rPr>
          </w:pPr>
          <w:r w:rsidRPr="007F2830">
            <w:rPr>
              <w:rFonts w:ascii="Times New Roman" w:hAnsi="Times New Roman" w:cs="Times New Roman"/>
            </w:rPr>
            <w:fldChar w:fldCharType="begin"/>
          </w:r>
          <w:r w:rsidRPr="007F2830">
            <w:rPr>
              <w:rFonts w:ascii="Times New Roman" w:hAnsi="Times New Roman" w:cs="Times New Roman"/>
            </w:rPr>
            <w:instrText xml:space="preserve"> TOC \o "1-3" \h \z \u </w:instrText>
          </w:r>
          <w:r w:rsidRPr="007F2830">
            <w:rPr>
              <w:rFonts w:ascii="Times New Roman" w:hAnsi="Times New Roman" w:cs="Times New Roman"/>
            </w:rPr>
            <w:fldChar w:fldCharType="separate"/>
          </w:r>
          <w:hyperlink w:anchor="_Toc512506302" w:history="1">
            <w:r w:rsidR="002F0A8B" w:rsidRPr="00081A40">
              <w:rPr>
                <w:rStyle w:val="Hyperlink"/>
                <w:rFonts w:ascii="Times New Roman" w:hAnsi="Times New Roman" w:cs="Times New Roman"/>
                <w:noProof/>
              </w:rPr>
              <w:t>Design and Evaluation of Computer Networks</w:t>
            </w:r>
            <w:r w:rsidR="002F0A8B">
              <w:rPr>
                <w:noProof/>
                <w:webHidden/>
              </w:rPr>
              <w:tab/>
            </w:r>
            <w:r w:rsidR="002F0A8B">
              <w:rPr>
                <w:noProof/>
                <w:webHidden/>
              </w:rPr>
              <w:fldChar w:fldCharType="begin"/>
            </w:r>
            <w:r w:rsidR="002F0A8B">
              <w:rPr>
                <w:noProof/>
                <w:webHidden/>
              </w:rPr>
              <w:instrText xml:space="preserve"> PAGEREF _Toc512506302 \h </w:instrText>
            </w:r>
            <w:r w:rsidR="002F0A8B">
              <w:rPr>
                <w:noProof/>
                <w:webHidden/>
              </w:rPr>
            </w:r>
            <w:r w:rsidR="002F0A8B">
              <w:rPr>
                <w:noProof/>
                <w:webHidden/>
              </w:rPr>
              <w:fldChar w:fldCharType="separate"/>
            </w:r>
            <w:r w:rsidR="002F0A8B">
              <w:rPr>
                <w:noProof/>
                <w:webHidden/>
              </w:rPr>
              <w:t>1</w:t>
            </w:r>
            <w:r w:rsidR="002F0A8B">
              <w:rPr>
                <w:noProof/>
                <w:webHidden/>
              </w:rPr>
              <w:fldChar w:fldCharType="end"/>
            </w:r>
          </w:hyperlink>
        </w:p>
        <w:p w14:paraId="15420BE4" w14:textId="77777777" w:rsidR="002F0A8B" w:rsidRDefault="006F72FD">
          <w:pPr>
            <w:pStyle w:val="TOC2"/>
            <w:tabs>
              <w:tab w:val="left" w:pos="660"/>
              <w:tab w:val="right" w:leader="dot" w:pos="9016"/>
            </w:tabs>
            <w:rPr>
              <w:noProof/>
              <w:lang w:eastAsia="en-GB"/>
            </w:rPr>
          </w:pPr>
          <w:hyperlink w:anchor="_Toc512506303" w:history="1">
            <w:r w:rsidR="002F0A8B" w:rsidRPr="00081A40">
              <w:rPr>
                <w:rStyle w:val="Hyperlink"/>
                <w:rFonts w:ascii="Times New Roman" w:hAnsi="Times New Roman" w:cs="Times New Roman"/>
                <w:noProof/>
              </w:rPr>
              <w:t>I.</w:t>
            </w:r>
            <w:r w:rsidR="002F0A8B">
              <w:rPr>
                <w:noProof/>
                <w:lang w:eastAsia="en-GB"/>
              </w:rPr>
              <w:tab/>
            </w:r>
            <w:r w:rsidR="002F0A8B" w:rsidRPr="00081A40">
              <w:rPr>
                <w:rStyle w:val="Hyperlink"/>
                <w:rFonts w:ascii="Times New Roman" w:hAnsi="Times New Roman" w:cs="Times New Roman"/>
                <w:noProof/>
              </w:rPr>
              <w:t>Introduction</w:t>
            </w:r>
            <w:r w:rsidR="002F0A8B">
              <w:rPr>
                <w:noProof/>
                <w:webHidden/>
              </w:rPr>
              <w:tab/>
            </w:r>
            <w:r w:rsidR="002F0A8B">
              <w:rPr>
                <w:noProof/>
                <w:webHidden/>
              </w:rPr>
              <w:fldChar w:fldCharType="begin"/>
            </w:r>
            <w:r w:rsidR="002F0A8B">
              <w:rPr>
                <w:noProof/>
                <w:webHidden/>
              </w:rPr>
              <w:instrText xml:space="preserve"> PAGEREF _Toc512506303 \h </w:instrText>
            </w:r>
            <w:r w:rsidR="002F0A8B">
              <w:rPr>
                <w:noProof/>
                <w:webHidden/>
              </w:rPr>
            </w:r>
            <w:r w:rsidR="002F0A8B">
              <w:rPr>
                <w:noProof/>
                <w:webHidden/>
              </w:rPr>
              <w:fldChar w:fldCharType="separate"/>
            </w:r>
            <w:r w:rsidR="002F0A8B">
              <w:rPr>
                <w:noProof/>
                <w:webHidden/>
              </w:rPr>
              <w:t>2</w:t>
            </w:r>
            <w:r w:rsidR="002F0A8B">
              <w:rPr>
                <w:noProof/>
                <w:webHidden/>
              </w:rPr>
              <w:fldChar w:fldCharType="end"/>
            </w:r>
          </w:hyperlink>
        </w:p>
        <w:p w14:paraId="21CEEBB1" w14:textId="77777777" w:rsidR="002F0A8B" w:rsidRDefault="006F72FD">
          <w:pPr>
            <w:pStyle w:val="TOC2"/>
            <w:tabs>
              <w:tab w:val="left" w:pos="660"/>
              <w:tab w:val="right" w:leader="dot" w:pos="9016"/>
            </w:tabs>
            <w:rPr>
              <w:noProof/>
              <w:lang w:eastAsia="en-GB"/>
            </w:rPr>
          </w:pPr>
          <w:hyperlink w:anchor="_Toc512506304" w:history="1">
            <w:r w:rsidR="002F0A8B" w:rsidRPr="00081A40">
              <w:rPr>
                <w:rStyle w:val="Hyperlink"/>
                <w:rFonts w:ascii="Times New Roman" w:hAnsi="Times New Roman" w:cs="Times New Roman"/>
                <w:noProof/>
              </w:rPr>
              <w:t>II.</w:t>
            </w:r>
            <w:r w:rsidR="002F0A8B">
              <w:rPr>
                <w:noProof/>
                <w:lang w:eastAsia="en-GB"/>
              </w:rPr>
              <w:tab/>
            </w:r>
            <w:r w:rsidR="002F0A8B" w:rsidRPr="00081A40">
              <w:rPr>
                <w:rStyle w:val="Hyperlink"/>
                <w:rFonts w:ascii="Times New Roman" w:hAnsi="Times New Roman" w:cs="Times New Roman"/>
                <w:noProof/>
              </w:rPr>
              <w:t>Research &amp; Evaluation of Modulation Techniques</w:t>
            </w:r>
            <w:r w:rsidR="002F0A8B">
              <w:rPr>
                <w:noProof/>
                <w:webHidden/>
              </w:rPr>
              <w:tab/>
            </w:r>
            <w:r w:rsidR="002F0A8B">
              <w:rPr>
                <w:noProof/>
                <w:webHidden/>
              </w:rPr>
              <w:fldChar w:fldCharType="begin"/>
            </w:r>
            <w:r w:rsidR="002F0A8B">
              <w:rPr>
                <w:noProof/>
                <w:webHidden/>
              </w:rPr>
              <w:instrText xml:space="preserve"> PAGEREF _Toc512506304 \h </w:instrText>
            </w:r>
            <w:r w:rsidR="002F0A8B">
              <w:rPr>
                <w:noProof/>
                <w:webHidden/>
              </w:rPr>
            </w:r>
            <w:r w:rsidR="002F0A8B">
              <w:rPr>
                <w:noProof/>
                <w:webHidden/>
              </w:rPr>
              <w:fldChar w:fldCharType="separate"/>
            </w:r>
            <w:r w:rsidR="002F0A8B">
              <w:rPr>
                <w:noProof/>
                <w:webHidden/>
              </w:rPr>
              <w:t>2</w:t>
            </w:r>
            <w:r w:rsidR="002F0A8B">
              <w:rPr>
                <w:noProof/>
                <w:webHidden/>
              </w:rPr>
              <w:fldChar w:fldCharType="end"/>
            </w:r>
          </w:hyperlink>
        </w:p>
        <w:p w14:paraId="1A34B22E" w14:textId="77777777" w:rsidR="002F0A8B" w:rsidRDefault="006F72FD">
          <w:pPr>
            <w:pStyle w:val="TOC3"/>
            <w:tabs>
              <w:tab w:val="left" w:pos="880"/>
              <w:tab w:val="right" w:leader="dot" w:pos="9016"/>
            </w:tabs>
            <w:rPr>
              <w:noProof/>
              <w:lang w:eastAsia="en-GB"/>
            </w:rPr>
          </w:pPr>
          <w:hyperlink w:anchor="_Toc512506305" w:history="1">
            <w:r w:rsidR="002F0A8B" w:rsidRPr="00081A40">
              <w:rPr>
                <w:rStyle w:val="Hyperlink"/>
                <w:rFonts w:ascii="Times New Roman" w:hAnsi="Times New Roman" w:cs="Times New Roman"/>
                <w:noProof/>
              </w:rPr>
              <w:t>A.</w:t>
            </w:r>
            <w:r w:rsidR="002F0A8B">
              <w:rPr>
                <w:noProof/>
                <w:lang w:eastAsia="en-GB"/>
              </w:rPr>
              <w:tab/>
            </w:r>
            <w:r w:rsidR="002F0A8B" w:rsidRPr="00081A40">
              <w:rPr>
                <w:rStyle w:val="Hyperlink"/>
                <w:rFonts w:ascii="Times New Roman" w:hAnsi="Times New Roman" w:cs="Times New Roman"/>
                <w:noProof/>
              </w:rPr>
              <w:t>Research</w:t>
            </w:r>
            <w:r w:rsidR="002F0A8B">
              <w:rPr>
                <w:noProof/>
                <w:webHidden/>
              </w:rPr>
              <w:tab/>
            </w:r>
            <w:r w:rsidR="002F0A8B">
              <w:rPr>
                <w:noProof/>
                <w:webHidden/>
              </w:rPr>
              <w:fldChar w:fldCharType="begin"/>
            </w:r>
            <w:r w:rsidR="002F0A8B">
              <w:rPr>
                <w:noProof/>
                <w:webHidden/>
              </w:rPr>
              <w:instrText xml:space="preserve"> PAGEREF _Toc512506305 \h </w:instrText>
            </w:r>
            <w:r w:rsidR="002F0A8B">
              <w:rPr>
                <w:noProof/>
                <w:webHidden/>
              </w:rPr>
            </w:r>
            <w:r w:rsidR="002F0A8B">
              <w:rPr>
                <w:noProof/>
                <w:webHidden/>
              </w:rPr>
              <w:fldChar w:fldCharType="separate"/>
            </w:r>
            <w:r w:rsidR="002F0A8B">
              <w:rPr>
                <w:noProof/>
                <w:webHidden/>
              </w:rPr>
              <w:t>2</w:t>
            </w:r>
            <w:r w:rsidR="002F0A8B">
              <w:rPr>
                <w:noProof/>
                <w:webHidden/>
              </w:rPr>
              <w:fldChar w:fldCharType="end"/>
            </w:r>
          </w:hyperlink>
        </w:p>
        <w:p w14:paraId="72A4501F" w14:textId="77777777" w:rsidR="002F0A8B" w:rsidRDefault="006F72FD">
          <w:pPr>
            <w:pStyle w:val="TOC3"/>
            <w:tabs>
              <w:tab w:val="left" w:pos="880"/>
              <w:tab w:val="right" w:leader="dot" w:pos="9016"/>
            </w:tabs>
            <w:rPr>
              <w:noProof/>
              <w:lang w:eastAsia="en-GB"/>
            </w:rPr>
          </w:pPr>
          <w:hyperlink w:anchor="_Toc512506306" w:history="1">
            <w:r w:rsidR="002F0A8B" w:rsidRPr="00081A40">
              <w:rPr>
                <w:rStyle w:val="Hyperlink"/>
                <w:rFonts w:ascii="Times New Roman" w:hAnsi="Times New Roman" w:cs="Times New Roman"/>
                <w:noProof/>
              </w:rPr>
              <w:t>B.</w:t>
            </w:r>
            <w:r w:rsidR="002F0A8B">
              <w:rPr>
                <w:noProof/>
                <w:lang w:eastAsia="en-GB"/>
              </w:rPr>
              <w:tab/>
            </w:r>
            <w:r w:rsidR="002F0A8B" w:rsidRPr="00081A40">
              <w:rPr>
                <w:rStyle w:val="Hyperlink"/>
                <w:rFonts w:ascii="Times New Roman" w:hAnsi="Times New Roman" w:cs="Times New Roman"/>
                <w:noProof/>
              </w:rPr>
              <w:t>Experimentation</w:t>
            </w:r>
            <w:r w:rsidR="002F0A8B">
              <w:rPr>
                <w:noProof/>
                <w:webHidden/>
              </w:rPr>
              <w:tab/>
            </w:r>
            <w:r w:rsidR="002F0A8B">
              <w:rPr>
                <w:noProof/>
                <w:webHidden/>
              </w:rPr>
              <w:fldChar w:fldCharType="begin"/>
            </w:r>
            <w:r w:rsidR="002F0A8B">
              <w:rPr>
                <w:noProof/>
                <w:webHidden/>
              </w:rPr>
              <w:instrText xml:space="preserve"> PAGEREF _Toc512506306 \h </w:instrText>
            </w:r>
            <w:r w:rsidR="002F0A8B">
              <w:rPr>
                <w:noProof/>
                <w:webHidden/>
              </w:rPr>
            </w:r>
            <w:r w:rsidR="002F0A8B">
              <w:rPr>
                <w:noProof/>
                <w:webHidden/>
              </w:rPr>
              <w:fldChar w:fldCharType="separate"/>
            </w:r>
            <w:r w:rsidR="002F0A8B">
              <w:rPr>
                <w:noProof/>
                <w:webHidden/>
              </w:rPr>
              <w:t>3</w:t>
            </w:r>
            <w:r w:rsidR="002F0A8B">
              <w:rPr>
                <w:noProof/>
                <w:webHidden/>
              </w:rPr>
              <w:fldChar w:fldCharType="end"/>
            </w:r>
          </w:hyperlink>
        </w:p>
        <w:p w14:paraId="24A2A50F" w14:textId="77777777" w:rsidR="002F0A8B" w:rsidRDefault="006F72FD">
          <w:pPr>
            <w:pStyle w:val="TOC2"/>
            <w:tabs>
              <w:tab w:val="right" w:leader="dot" w:pos="9016"/>
            </w:tabs>
            <w:rPr>
              <w:noProof/>
              <w:lang w:eastAsia="en-GB"/>
            </w:rPr>
          </w:pPr>
          <w:hyperlink w:anchor="_Toc512506307" w:history="1">
            <w:r w:rsidR="002F0A8B" w:rsidRPr="00081A40">
              <w:rPr>
                <w:rStyle w:val="Hyperlink"/>
                <w:rFonts w:ascii="Times New Roman" w:hAnsi="Times New Roman" w:cs="Times New Roman"/>
                <w:noProof/>
              </w:rPr>
              <w:t>Wireless Sensor Design &amp; Evaluation</w:t>
            </w:r>
            <w:r w:rsidR="002F0A8B">
              <w:rPr>
                <w:noProof/>
                <w:webHidden/>
              </w:rPr>
              <w:tab/>
            </w:r>
            <w:r w:rsidR="002F0A8B">
              <w:rPr>
                <w:noProof/>
                <w:webHidden/>
              </w:rPr>
              <w:fldChar w:fldCharType="begin"/>
            </w:r>
            <w:r w:rsidR="002F0A8B">
              <w:rPr>
                <w:noProof/>
                <w:webHidden/>
              </w:rPr>
              <w:instrText xml:space="preserve"> PAGEREF _Toc512506307 \h </w:instrText>
            </w:r>
            <w:r w:rsidR="002F0A8B">
              <w:rPr>
                <w:noProof/>
                <w:webHidden/>
              </w:rPr>
            </w:r>
            <w:r w:rsidR="002F0A8B">
              <w:rPr>
                <w:noProof/>
                <w:webHidden/>
              </w:rPr>
              <w:fldChar w:fldCharType="separate"/>
            </w:r>
            <w:r w:rsidR="002F0A8B">
              <w:rPr>
                <w:noProof/>
                <w:webHidden/>
              </w:rPr>
              <w:t>4</w:t>
            </w:r>
            <w:r w:rsidR="002F0A8B">
              <w:rPr>
                <w:noProof/>
                <w:webHidden/>
              </w:rPr>
              <w:fldChar w:fldCharType="end"/>
            </w:r>
          </w:hyperlink>
        </w:p>
        <w:p w14:paraId="0EA2E43A" w14:textId="77777777" w:rsidR="002F0A8B" w:rsidRDefault="006F72FD">
          <w:pPr>
            <w:pStyle w:val="TOC3"/>
            <w:tabs>
              <w:tab w:val="left" w:pos="880"/>
              <w:tab w:val="right" w:leader="dot" w:pos="9016"/>
            </w:tabs>
            <w:rPr>
              <w:noProof/>
              <w:lang w:eastAsia="en-GB"/>
            </w:rPr>
          </w:pPr>
          <w:hyperlink w:anchor="_Toc512506308" w:history="1">
            <w:r w:rsidR="002F0A8B" w:rsidRPr="00081A40">
              <w:rPr>
                <w:rStyle w:val="Hyperlink"/>
                <w:rFonts w:ascii="Times New Roman" w:hAnsi="Times New Roman" w:cs="Times New Roman"/>
                <w:noProof/>
              </w:rPr>
              <w:t>A.</w:t>
            </w:r>
            <w:r w:rsidR="002F0A8B">
              <w:rPr>
                <w:noProof/>
                <w:lang w:eastAsia="en-GB"/>
              </w:rPr>
              <w:tab/>
            </w:r>
            <w:r w:rsidR="002F0A8B" w:rsidRPr="00081A40">
              <w:rPr>
                <w:rStyle w:val="Hyperlink"/>
                <w:rFonts w:ascii="Times New Roman" w:hAnsi="Times New Roman" w:cs="Times New Roman"/>
                <w:noProof/>
              </w:rPr>
              <w:t>Conclusion</w:t>
            </w:r>
            <w:r w:rsidR="002F0A8B">
              <w:rPr>
                <w:noProof/>
                <w:webHidden/>
              </w:rPr>
              <w:tab/>
            </w:r>
            <w:r w:rsidR="002F0A8B">
              <w:rPr>
                <w:noProof/>
                <w:webHidden/>
              </w:rPr>
              <w:fldChar w:fldCharType="begin"/>
            </w:r>
            <w:r w:rsidR="002F0A8B">
              <w:rPr>
                <w:noProof/>
                <w:webHidden/>
              </w:rPr>
              <w:instrText xml:space="preserve"> PAGEREF _Toc512506308 \h </w:instrText>
            </w:r>
            <w:r w:rsidR="002F0A8B">
              <w:rPr>
                <w:noProof/>
                <w:webHidden/>
              </w:rPr>
            </w:r>
            <w:r w:rsidR="002F0A8B">
              <w:rPr>
                <w:noProof/>
                <w:webHidden/>
              </w:rPr>
              <w:fldChar w:fldCharType="separate"/>
            </w:r>
            <w:r w:rsidR="002F0A8B">
              <w:rPr>
                <w:noProof/>
                <w:webHidden/>
              </w:rPr>
              <w:t>5</w:t>
            </w:r>
            <w:r w:rsidR="002F0A8B">
              <w:rPr>
                <w:noProof/>
                <w:webHidden/>
              </w:rPr>
              <w:fldChar w:fldCharType="end"/>
            </w:r>
          </w:hyperlink>
        </w:p>
        <w:p w14:paraId="1A1A4C41" w14:textId="77777777" w:rsidR="002F0A8B" w:rsidRDefault="006F72FD">
          <w:pPr>
            <w:pStyle w:val="TOC2"/>
            <w:tabs>
              <w:tab w:val="left" w:pos="660"/>
              <w:tab w:val="right" w:leader="dot" w:pos="9016"/>
            </w:tabs>
            <w:rPr>
              <w:noProof/>
              <w:lang w:eastAsia="en-GB"/>
            </w:rPr>
          </w:pPr>
          <w:hyperlink w:anchor="_Toc512506309" w:history="1">
            <w:r w:rsidR="002F0A8B" w:rsidRPr="00081A40">
              <w:rPr>
                <w:rStyle w:val="Hyperlink"/>
                <w:rFonts w:ascii="Times New Roman" w:hAnsi="Times New Roman" w:cs="Times New Roman"/>
                <w:noProof/>
              </w:rPr>
              <w:t>I.</w:t>
            </w:r>
            <w:r w:rsidR="002F0A8B">
              <w:rPr>
                <w:noProof/>
                <w:lang w:eastAsia="en-GB"/>
              </w:rPr>
              <w:tab/>
            </w:r>
            <w:r w:rsidR="002F0A8B" w:rsidRPr="00081A40">
              <w:rPr>
                <w:rStyle w:val="Hyperlink"/>
                <w:rFonts w:ascii="Times New Roman" w:hAnsi="Times New Roman" w:cs="Times New Roman"/>
                <w:noProof/>
              </w:rPr>
              <w:t>Figures</w:t>
            </w:r>
            <w:r w:rsidR="002F0A8B">
              <w:rPr>
                <w:noProof/>
                <w:webHidden/>
              </w:rPr>
              <w:tab/>
            </w:r>
            <w:r w:rsidR="002F0A8B">
              <w:rPr>
                <w:noProof/>
                <w:webHidden/>
              </w:rPr>
              <w:fldChar w:fldCharType="begin"/>
            </w:r>
            <w:r w:rsidR="002F0A8B">
              <w:rPr>
                <w:noProof/>
                <w:webHidden/>
              </w:rPr>
              <w:instrText xml:space="preserve"> PAGEREF _Toc512506309 \h </w:instrText>
            </w:r>
            <w:r w:rsidR="002F0A8B">
              <w:rPr>
                <w:noProof/>
                <w:webHidden/>
              </w:rPr>
            </w:r>
            <w:r w:rsidR="002F0A8B">
              <w:rPr>
                <w:noProof/>
                <w:webHidden/>
              </w:rPr>
              <w:fldChar w:fldCharType="separate"/>
            </w:r>
            <w:r w:rsidR="002F0A8B">
              <w:rPr>
                <w:noProof/>
                <w:webHidden/>
              </w:rPr>
              <w:t>6</w:t>
            </w:r>
            <w:r w:rsidR="002F0A8B">
              <w:rPr>
                <w:noProof/>
                <w:webHidden/>
              </w:rPr>
              <w:fldChar w:fldCharType="end"/>
            </w:r>
          </w:hyperlink>
        </w:p>
        <w:p w14:paraId="7DEC2284" w14:textId="77777777" w:rsidR="002F0A8B" w:rsidRDefault="006F72FD">
          <w:pPr>
            <w:pStyle w:val="TOC2"/>
            <w:tabs>
              <w:tab w:val="left" w:pos="660"/>
              <w:tab w:val="right" w:leader="dot" w:pos="9016"/>
            </w:tabs>
            <w:rPr>
              <w:noProof/>
              <w:lang w:eastAsia="en-GB"/>
            </w:rPr>
          </w:pPr>
          <w:hyperlink w:anchor="_Toc512506310" w:history="1">
            <w:r w:rsidR="002F0A8B" w:rsidRPr="00081A40">
              <w:rPr>
                <w:rStyle w:val="Hyperlink"/>
                <w:rFonts w:ascii="Times New Roman" w:hAnsi="Times New Roman" w:cs="Times New Roman"/>
                <w:noProof/>
              </w:rPr>
              <w:t>II.</w:t>
            </w:r>
            <w:r w:rsidR="002F0A8B">
              <w:rPr>
                <w:noProof/>
                <w:lang w:eastAsia="en-GB"/>
              </w:rPr>
              <w:tab/>
            </w:r>
            <w:r w:rsidR="002F0A8B" w:rsidRPr="00081A40">
              <w:rPr>
                <w:rStyle w:val="Hyperlink"/>
                <w:rFonts w:ascii="Times New Roman" w:hAnsi="Times New Roman" w:cs="Times New Roman"/>
                <w:noProof/>
              </w:rPr>
              <w:t>Acronyms</w:t>
            </w:r>
            <w:r w:rsidR="002F0A8B">
              <w:rPr>
                <w:noProof/>
                <w:webHidden/>
              </w:rPr>
              <w:tab/>
            </w:r>
            <w:r w:rsidR="002F0A8B">
              <w:rPr>
                <w:noProof/>
                <w:webHidden/>
              </w:rPr>
              <w:fldChar w:fldCharType="begin"/>
            </w:r>
            <w:r w:rsidR="002F0A8B">
              <w:rPr>
                <w:noProof/>
                <w:webHidden/>
              </w:rPr>
              <w:instrText xml:space="preserve"> PAGEREF _Toc512506310 \h </w:instrText>
            </w:r>
            <w:r w:rsidR="002F0A8B">
              <w:rPr>
                <w:noProof/>
                <w:webHidden/>
              </w:rPr>
            </w:r>
            <w:r w:rsidR="002F0A8B">
              <w:rPr>
                <w:noProof/>
                <w:webHidden/>
              </w:rPr>
              <w:fldChar w:fldCharType="separate"/>
            </w:r>
            <w:r w:rsidR="002F0A8B">
              <w:rPr>
                <w:noProof/>
                <w:webHidden/>
              </w:rPr>
              <w:t>13</w:t>
            </w:r>
            <w:r w:rsidR="002F0A8B">
              <w:rPr>
                <w:noProof/>
                <w:webHidden/>
              </w:rPr>
              <w:fldChar w:fldCharType="end"/>
            </w:r>
          </w:hyperlink>
        </w:p>
        <w:p w14:paraId="66F5180A" w14:textId="77777777" w:rsidR="002F0A8B" w:rsidRDefault="006F72FD">
          <w:pPr>
            <w:pStyle w:val="TOC2"/>
            <w:tabs>
              <w:tab w:val="left" w:pos="880"/>
              <w:tab w:val="right" w:leader="dot" w:pos="9016"/>
            </w:tabs>
            <w:rPr>
              <w:noProof/>
              <w:lang w:eastAsia="en-GB"/>
            </w:rPr>
          </w:pPr>
          <w:hyperlink w:anchor="_Toc512506311" w:history="1">
            <w:r w:rsidR="002F0A8B" w:rsidRPr="00081A40">
              <w:rPr>
                <w:rStyle w:val="Hyperlink"/>
                <w:rFonts w:ascii="Times New Roman" w:hAnsi="Times New Roman" w:cs="Times New Roman"/>
                <w:noProof/>
              </w:rPr>
              <w:t>III.</w:t>
            </w:r>
            <w:r w:rsidR="002F0A8B">
              <w:rPr>
                <w:noProof/>
                <w:lang w:eastAsia="en-GB"/>
              </w:rPr>
              <w:tab/>
            </w:r>
            <w:r w:rsidR="002F0A8B" w:rsidRPr="00081A40">
              <w:rPr>
                <w:rStyle w:val="Hyperlink"/>
                <w:rFonts w:ascii="Times New Roman" w:hAnsi="Times New Roman" w:cs="Times New Roman"/>
                <w:noProof/>
              </w:rPr>
              <w:t>References</w:t>
            </w:r>
            <w:r w:rsidR="002F0A8B">
              <w:rPr>
                <w:noProof/>
                <w:webHidden/>
              </w:rPr>
              <w:tab/>
            </w:r>
            <w:r w:rsidR="002F0A8B">
              <w:rPr>
                <w:noProof/>
                <w:webHidden/>
              </w:rPr>
              <w:fldChar w:fldCharType="begin"/>
            </w:r>
            <w:r w:rsidR="002F0A8B">
              <w:rPr>
                <w:noProof/>
                <w:webHidden/>
              </w:rPr>
              <w:instrText xml:space="preserve"> PAGEREF _Toc512506311 \h </w:instrText>
            </w:r>
            <w:r w:rsidR="002F0A8B">
              <w:rPr>
                <w:noProof/>
                <w:webHidden/>
              </w:rPr>
            </w:r>
            <w:r w:rsidR="002F0A8B">
              <w:rPr>
                <w:noProof/>
                <w:webHidden/>
              </w:rPr>
              <w:fldChar w:fldCharType="separate"/>
            </w:r>
            <w:r w:rsidR="002F0A8B">
              <w:rPr>
                <w:noProof/>
                <w:webHidden/>
              </w:rPr>
              <w:t>13</w:t>
            </w:r>
            <w:r w:rsidR="002F0A8B">
              <w:rPr>
                <w:noProof/>
                <w:webHidden/>
              </w:rPr>
              <w:fldChar w:fldCharType="end"/>
            </w:r>
          </w:hyperlink>
        </w:p>
        <w:p w14:paraId="63A81BA9" w14:textId="77777777" w:rsidR="007F2830" w:rsidRDefault="007F2830">
          <w:r w:rsidRPr="007F2830">
            <w:rPr>
              <w:rFonts w:ascii="Times New Roman" w:hAnsi="Times New Roman" w:cs="Times New Roman"/>
              <w:b/>
              <w:bCs/>
              <w:noProof/>
            </w:rPr>
            <w:fldChar w:fldCharType="end"/>
          </w:r>
        </w:p>
      </w:sdtContent>
    </w:sdt>
    <w:p w14:paraId="433A0F0A" w14:textId="77777777" w:rsidR="007F2830" w:rsidRDefault="007F2830" w:rsidP="00647586"/>
    <w:p w14:paraId="255FDB03" w14:textId="77777777" w:rsidR="007F2830" w:rsidRDefault="007F2830" w:rsidP="00647586">
      <w:r>
        <w:br w:type="page"/>
      </w:r>
    </w:p>
    <w:p w14:paraId="6961B68A" w14:textId="77777777" w:rsidR="00FB144B" w:rsidRDefault="00FB144B" w:rsidP="00647586">
      <w:pPr>
        <w:pStyle w:val="Heading2"/>
        <w:numPr>
          <w:ilvl w:val="0"/>
          <w:numId w:val="3"/>
        </w:numPr>
        <w:rPr>
          <w:rFonts w:ascii="Times New Roman" w:hAnsi="Times New Roman" w:cs="Times New Roman"/>
          <w:color w:val="auto"/>
        </w:rPr>
        <w:sectPr w:rsidR="00FB144B">
          <w:pgSz w:w="11906" w:h="16838"/>
          <w:pgMar w:top="1440" w:right="1440" w:bottom="1440" w:left="1440" w:header="708" w:footer="708" w:gutter="0"/>
          <w:cols w:space="708"/>
          <w:docGrid w:linePitch="360"/>
        </w:sectPr>
      </w:pPr>
    </w:p>
    <w:p w14:paraId="64A4ABAA" w14:textId="77777777" w:rsidR="00647586" w:rsidRPr="00FB144B" w:rsidRDefault="00647586" w:rsidP="00FB144B">
      <w:pPr>
        <w:pStyle w:val="Heading2"/>
        <w:numPr>
          <w:ilvl w:val="0"/>
          <w:numId w:val="3"/>
        </w:numPr>
        <w:jc w:val="both"/>
        <w:rPr>
          <w:rFonts w:ascii="Times New Roman" w:hAnsi="Times New Roman" w:cs="Times New Roman"/>
          <w:color w:val="auto"/>
        </w:rPr>
      </w:pPr>
      <w:bookmarkStart w:id="1" w:name="_Toc512506303"/>
      <w:commentRangeStart w:id="2"/>
      <w:r w:rsidRPr="00FB144B">
        <w:rPr>
          <w:rFonts w:ascii="Times New Roman" w:hAnsi="Times New Roman" w:cs="Times New Roman"/>
          <w:color w:val="auto"/>
        </w:rPr>
        <w:lastRenderedPageBreak/>
        <w:t>Introduction</w:t>
      </w:r>
      <w:bookmarkEnd w:id="1"/>
      <w:commentRangeEnd w:id="2"/>
      <w:r w:rsidR="00DA780D">
        <w:rPr>
          <w:rStyle w:val="CommentReference"/>
          <w:rFonts w:asciiTheme="minorHAnsi" w:eastAsiaTheme="minorEastAsia" w:hAnsiTheme="minorHAnsi" w:cstheme="minorBidi"/>
          <w:color w:val="auto"/>
        </w:rPr>
        <w:commentReference w:id="2"/>
      </w:r>
    </w:p>
    <w:p w14:paraId="1C5A894D" w14:textId="77777777" w:rsidR="007F2830" w:rsidRPr="00FB144B" w:rsidRDefault="007F2830" w:rsidP="00FB144B">
      <w:pPr>
        <w:jc w:val="both"/>
        <w:rPr>
          <w:rFonts w:ascii="Times New Roman" w:hAnsi="Times New Roman" w:cs="Times New Roman"/>
        </w:rPr>
      </w:pPr>
    </w:p>
    <w:p w14:paraId="58522211" w14:textId="77777777" w:rsidR="005F680F" w:rsidRPr="00FB144B" w:rsidRDefault="005F680F" w:rsidP="00FB144B">
      <w:pPr>
        <w:jc w:val="both"/>
        <w:rPr>
          <w:rFonts w:ascii="Times New Roman" w:hAnsi="Times New Roman" w:cs="Times New Roman"/>
        </w:rPr>
      </w:pPr>
      <w:r w:rsidRPr="00FB144B">
        <w:rPr>
          <w:rFonts w:ascii="Times New Roman" w:hAnsi="Times New Roman" w:cs="Times New Roman"/>
        </w:rPr>
        <w:t>In the topic of wireless networks, there are a lot of variables that greatly affect the operation of a network, be it interference, technique, technology, environment; all of them are variables for a wireless network. The aim of this report/assignment is to evaluate and experiment with a number of these variables, and see the results of what happens when such variables are changed, and then to compare and contrast the different variables with each other, to determine what variable, or technology, is best used within a certain environment, in this report’s case, as see</w:t>
      </w:r>
      <w:r w:rsidR="00A3536E" w:rsidRPr="00FB144B">
        <w:rPr>
          <w:rFonts w:ascii="Times New Roman" w:hAnsi="Times New Roman" w:cs="Times New Roman"/>
        </w:rPr>
        <w:t>n in part III, a smart factory and the technology choice will be the modulation techniques.</w:t>
      </w:r>
    </w:p>
    <w:p w14:paraId="61F1D0DF" w14:textId="77777777" w:rsidR="005F680F" w:rsidRPr="00FB144B" w:rsidRDefault="005F680F" w:rsidP="00FB144B">
      <w:pPr>
        <w:jc w:val="both"/>
        <w:rPr>
          <w:rFonts w:ascii="Times New Roman" w:hAnsi="Times New Roman" w:cs="Times New Roman"/>
        </w:rPr>
      </w:pPr>
    </w:p>
    <w:p w14:paraId="14E6EE08" w14:textId="77777777" w:rsidR="00647586" w:rsidRPr="00FB144B" w:rsidRDefault="00647586" w:rsidP="00FB144B">
      <w:pPr>
        <w:pStyle w:val="Heading2"/>
        <w:numPr>
          <w:ilvl w:val="0"/>
          <w:numId w:val="3"/>
        </w:numPr>
        <w:jc w:val="both"/>
        <w:rPr>
          <w:rFonts w:ascii="Times New Roman" w:hAnsi="Times New Roman" w:cs="Times New Roman"/>
          <w:color w:val="auto"/>
        </w:rPr>
      </w:pPr>
      <w:bookmarkStart w:id="3" w:name="_Toc512506304"/>
      <w:r w:rsidRPr="00FB144B">
        <w:rPr>
          <w:rFonts w:ascii="Times New Roman" w:hAnsi="Times New Roman" w:cs="Times New Roman"/>
          <w:color w:val="auto"/>
        </w:rPr>
        <w:t>Research &amp; Evaluation of Modulation Techniques</w:t>
      </w:r>
      <w:bookmarkEnd w:id="3"/>
    </w:p>
    <w:p w14:paraId="7A465569" w14:textId="77777777" w:rsidR="00647586" w:rsidRPr="00FB144B" w:rsidRDefault="00647586" w:rsidP="00FB144B">
      <w:pPr>
        <w:pStyle w:val="ListParagraph"/>
        <w:ind w:left="1080"/>
        <w:jc w:val="both"/>
        <w:rPr>
          <w:rFonts w:ascii="Times New Roman" w:hAnsi="Times New Roman" w:cs="Times New Roman"/>
          <w:sz w:val="26"/>
          <w:szCs w:val="26"/>
        </w:rPr>
      </w:pPr>
    </w:p>
    <w:p w14:paraId="7747994C" w14:textId="77777777" w:rsidR="00647586" w:rsidRPr="00FB144B" w:rsidRDefault="00647586" w:rsidP="00FB144B">
      <w:pPr>
        <w:pStyle w:val="Heading3"/>
        <w:numPr>
          <w:ilvl w:val="0"/>
          <w:numId w:val="4"/>
        </w:numPr>
        <w:jc w:val="both"/>
        <w:rPr>
          <w:rFonts w:ascii="Times New Roman" w:hAnsi="Times New Roman" w:cs="Times New Roman"/>
          <w:color w:val="auto"/>
          <w:sz w:val="25"/>
          <w:szCs w:val="25"/>
        </w:rPr>
      </w:pPr>
      <w:bookmarkStart w:id="4" w:name="_Toc512506305"/>
      <w:commentRangeStart w:id="5"/>
      <w:r w:rsidRPr="00FB144B">
        <w:rPr>
          <w:rFonts w:ascii="Times New Roman" w:hAnsi="Times New Roman" w:cs="Times New Roman"/>
          <w:color w:val="auto"/>
          <w:sz w:val="25"/>
          <w:szCs w:val="25"/>
        </w:rPr>
        <w:t>Research</w:t>
      </w:r>
      <w:bookmarkEnd w:id="4"/>
      <w:commentRangeEnd w:id="5"/>
      <w:r w:rsidR="00DA780D">
        <w:rPr>
          <w:rStyle w:val="CommentReference"/>
          <w:rFonts w:asciiTheme="minorHAnsi" w:eastAsiaTheme="minorEastAsia" w:hAnsiTheme="minorHAnsi" w:cstheme="minorBidi"/>
          <w:color w:val="auto"/>
        </w:rPr>
        <w:commentReference w:id="5"/>
      </w:r>
    </w:p>
    <w:p w14:paraId="10D0F811" w14:textId="77777777" w:rsidR="000C3F86" w:rsidRPr="00FB144B" w:rsidRDefault="000C3F86"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In communication systems, </w:t>
      </w:r>
      <w:r w:rsidR="00D859DD" w:rsidRPr="00FB144B">
        <w:rPr>
          <w:rFonts w:ascii="Times New Roman" w:hAnsi="Times New Roman" w:cs="Times New Roman"/>
        </w:rPr>
        <w:t>“Modulation is the process of encoding information into a signal that can be transmitted (or recorded) over a channel of interest”</w:t>
      </w:r>
      <w:r w:rsidR="00D859DD" w:rsidRPr="00FB144B">
        <w:rPr>
          <w:rFonts w:ascii="Times New Roman" w:hAnsi="Times New Roman" w:cs="Times New Roman"/>
        </w:rPr>
        <w:fldChar w:fldCharType="begin" w:fldLock="1"/>
      </w:r>
      <w:r w:rsidR="00CB03EE">
        <w:rPr>
          <w:rFonts w:ascii="Times New Roman" w:hAnsi="Times New Roman" w:cs="Times New Roman"/>
        </w:rPr>
        <w:instrText>ADDIN CSL_CITATION { "citationItems" : [ { "id" : "ITEM-1", "itemData" : { "ISBN" : "0201184982", "abstract" : "This text presents a throrough introduction to communication systems, with and emphasis on engineering aspects of signal waveform design and modulation. Its presentation skillfully connects development of mathematical principles to examples from current operating communication systems. Most importantly, explanations and exercises are carefully motivated with practical applications. Features bull; Explanations of practical communication systems presented in the context of theory. Over 300 excellent illustrations help students visualize difficult concepts and demonstrate practical applications. Over 120 worked-out examples promote mastery of new concepts, plus over 130 drill problems with answers extend these principles. A wide variety of problems, all new to this edition -- including realistic applications, computer-based problems, and design problems. Coverage of current topics of interest, such as fiber optics, spread spectrum systems and Integrated Digital Services Networks.", "author" : [ { "dropping-particle" : "", "family" : "Stremler", "given" : "Ferrel G.", "non-dropping-particle" : "", "parse-names" : false, "suffix" : "" } ], "id" : "ITEM-1", "issued" : { "date-parts" : [ [ "2014" ] ] }, "page" : "757", "title" : "Introduction to communication systems", "type" : "article-journal" }, "uris" : [ "http://www.mendeley.com/documents/?uuid=394d9494-7dc9-478c-adee-a0e8ea09e331" ] } ], "mendeley" : { "formattedCitation" : "[1]", "plainTextFormattedCitation" : "[1]", "previouslyFormattedCitation" : "[1]" }, "properties" : { "noteIndex" : 0 }, "schema" : "https://github.com/citation-style-language/schema/raw/master/csl-citation.json" }</w:instrText>
      </w:r>
      <w:r w:rsidR="00D859DD" w:rsidRPr="00FB144B">
        <w:rPr>
          <w:rFonts w:ascii="Times New Roman" w:hAnsi="Times New Roman" w:cs="Times New Roman"/>
        </w:rPr>
        <w:fldChar w:fldCharType="separate"/>
      </w:r>
      <w:r w:rsidR="00D859DD" w:rsidRPr="00FB144B">
        <w:rPr>
          <w:rFonts w:ascii="Times New Roman" w:hAnsi="Times New Roman" w:cs="Times New Roman"/>
          <w:noProof/>
        </w:rPr>
        <w:t>[1]</w:t>
      </w:r>
      <w:r w:rsidR="00D859DD" w:rsidRPr="00FB144B">
        <w:rPr>
          <w:rFonts w:ascii="Times New Roman" w:hAnsi="Times New Roman" w:cs="Times New Roman"/>
        </w:rPr>
        <w:fldChar w:fldCharType="end"/>
      </w:r>
      <w:r w:rsidRPr="00FB144B">
        <w:rPr>
          <w:rFonts w:ascii="Times New Roman" w:hAnsi="Times New Roman" w:cs="Times New Roman"/>
        </w:rPr>
        <w:t>. Modulation allows for the sending of a signal over a certain frequency range, depending on the signal, therefore multiple signals can be send simul</w:t>
      </w:r>
      <w:r w:rsidR="00D859DD" w:rsidRPr="00FB144B">
        <w:rPr>
          <w:rFonts w:ascii="Times New Roman" w:hAnsi="Times New Roman" w:cs="Times New Roman"/>
        </w:rPr>
        <w:t xml:space="preserve">taneously over a single channel, allowing for a relatively more compact communication, or at least less likelihood of communication errors due to collision. Another function of modulation is that due to the use of modulation techniques, antennae’s in general can be smaller, for example; lower frequency </w:t>
      </w:r>
      <w:r w:rsidR="000B3871" w:rsidRPr="00FB144B">
        <w:rPr>
          <w:rFonts w:ascii="Times New Roman" w:hAnsi="Times New Roman" w:cs="Times New Roman"/>
        </w:rPr>
        <w:t>signals tend to require larger antennae’s, but by using modulation to shift the wave upwards into a high frequency waves allows for the use of smaller antennae. This being said, modulation does have its problems, namely in the corruption of the sent data if using certain modulation techniques.</w:t>
      </w:r>
      <w:r w:rsidR="00516B67" w:rsidRPr="00FB144B">
        <w:rPr>
          <w:rFonts w:ascii="Times New Roman" w:hAnsi="Times New Roman" w:cs="Times New Roman"/>
        </w:rPr>
        <w:fldChar w:fldCharType="begin" w:fldLock="1"/>
      </w:r>
      <w:r w:rsidR="00CB03EE">
        <w:rPr>
          <w:rFonts w:ascii="Times New Roman" w:hAnsi="Times New Roman" w:cs="Times New Roman"/>
        </w:rPr>
        <w:instrText>ADDIN CSL_CITATION { "citationItems" : [ { "id" : "ITEM-1", "itemData" : { "abstract" : "Three kinds of modulations Modulation is the process of facilitating the transfer of information over a medium. Voice can not be sent be very far by screaming. To extend the range of sound, we need to transmit it through a medium other than air, such as a phone line or radio. The process of converting information (voice in this case) so that it can be successfully sent through a medium (wire or radio waves) is called modulation. We begin our discussion of digital modulation by starting with the three basic types of digital modulation techniques. These are; Amplitude-Shift Keying (ASK) Frequency-Shift Keying (FSK) Phase-Shift Keying (PSK) All of these techniques vary a parameter of a sinusoid to represent the information which we wish to send. A sinusoid has three different parameters than can be varied. These are its amplitude, phase and frequency. In ASK, the amplitude of the signal is changed in response to information and all else is kept fixed. Bit 1 is transmitted by a signal of one particular amplitude. To transmit 0, we change the amplitude keeping the frequency constant. On-Off Keying (OOK) is a special form of ASK, where one of the amplitudes is zero as shown below.", "author" : [ { "dropping-particle" : "", "family" : "Langton", "given" : "Charan", "non-dropping-particle" : "", "parse-names" : false, "suffix" : "" } ], "container-title" : "Www.Complextoreal.Com", "id" : "ITEM-1", "issued" : { "date-parts" : [ [ "2002" ] ] }, "page" : "1-38", "title" : "All About Modulation - Part I Basic Concepts of modulation", "type" : "article-journal" }, "uris" : [ "http://www.mendeley.com/documents/?uuid=3a2d2b56-174c-489a-a63f-57f5b972a20f" ] } ], "mendeley" : { "formattedCitation" : "[2]", "plainTextFormattedCitation" : "[2]", "previouslyFormattedCitation" : "[2]" }, "properties" : { "noteIndex" : 0 }, "schema" : "https://github.com/citation-style-language/schema/raw/master/csl-citation.json" }</w:instrText>
      </w:r>
      <w:r w:rsidR="00516B67" w:rsidRPr="00FB144B">
        <w:rPr>
          <w:rFonts w:ascii="Times New Roman" w:hAnsi="Times New Roman" w:cs="Times New Roman"/>
        </w:rPr>
        <w:fldChar w:fldCharType="separate"/>
      </w:r>
      <w:r w:rsidR="00516B67" w:rsidRPr="00FB144B">
        <w:rPr>
          <w:rFonts w:ascii="Times New Roman" w:hAnsi="Times New Roman" w:cs="Times New Roman"/>
          <w:noProof/>
        </w:rPr>
        <w:t>[2]</w:t>
      </w:r>
      <w:r w:rsidR="00516B67" w:rsidRPr="00FB144B">
        <w:rPr>
          <w:rFonts w:ascii="Times New Roman" w:hAnsi="Times New Roman" w:cs="Times New Roman"/>
        </w:rPr>
        <w:fldChar w:fldCharType="end"/>
      </w:r>
    </w:p>
    <w:p w14:paraId="3BC9569A" w14:textId="77777777" w:rsidR="007F2830" w:rsidRPr="00FB144B" w:rsidRDefault="007F2830" w:rsidP="00FB144B">
      <w:pPr>
        <w:spacing w:after="0" w:line="240" w:lineRule="auto"/>
        <w:jc w:val="both"/>
        <w:rPr>
          <w:rFonts w:ascii="Times New Roman" w:hAnsi="Times New Roman" w:cs="Times New Roman"/>
        </w:rPr>
      </w:pPr>
    </w:p>
    <w:p w14:paraId="360C3527" w14:textId="77777777" w:rsidR="000B3871" w:rsidRPr="00FB144B" w:rsidRDefault="00027483" w:rsidP="00FB144B">
      <w:pPr>
        <w:spacing w:after="0" w:line="240" w:lineRule="auto"/>
        <w:jc w:val="both"/>
        <w:rPr>
          <w:rFonts w:ascii="Times New Roman" w:hAnsi="Times New Roman" w:cs="Times New Roman"/>
        </w:rPr>
      </w:pPr>
      <w:r w:rsidRPr="00FB144B">
        <w:rPr>
          <w:rFonts w:ascii="Times New Roman" w:hAnsi="Times New Roman" w:cs="Times New Roman"/>
        </w:rPr>
        <w:t>Computer network simulation allow users to create and manage a virtualised computer network, of which can be used to test different techniques and configurations without the need for physical equipment and configuration</w:t>
      </w:r>
      <w:r w:rsidR="00C34C52" w:rsidRPr="00FB144B">
        <w:rPr>
          <w:rFonts w:ascii="Times New Roman" w:hAnsi="Times New Roman" w:cs="Times New Roman"/>
        </w:rPr>
        <w:t xml:space="preserve">. With </w:t>
      </w:r>
      <w:r w:rsidR="00C34C52" w:rsidRPr="00FB144B">
        <w:rPr>
          <w:rFonts w:ascii="Times New Roman" w:hAnsi="Times New Roman" w:cs="Times New Roman"/>
        </w:rPr>
        <w:t xml:space="preserve">simulation software, the user can create a perfect scenario, of which is both an advantage and disadvantage, for example in a perfect scenario there will be no noise </w:t>
      </w:r>
    </w:p>
    <w:p w14:paraId="0D5FDF87" w14:textId="77777777" w:rsidR="000B3871" w:rsidRPr="00FB144B" w:rsidRDefault="00A502B8"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For the purpose of this task, this writer’s chosen modulation technique will be BPSK, or </w:t>
      </w:r>
      <w:r w:rsidR="0061322C" w:rsidRPr="00FB144B">
        <w:rPr>
          <w:rFonts w:ascii="Times New Roman" w:hAnsi="Times New Roman" w:cs="Times New Roman"/>
        </w:rPr>
        <w:t>Binary Phase Shift Keying. BPSK works by converting the binary stream that is the sent data into a binary wave, with 1 being 1 and 0 being -1. The zero must be converted to -1 otherwise it would be an incorrect wave, not balanced around the axis such as a sin or cos wave.  BPSK is a relatively very basic modulation technique used in several wireless communication standards such as WLAN 11a, Satellite and WiMAX.</w:t>
      </w:r>
    </w:p>
    <w:p w14:paraId="320F0706" w14:textId="77777777" w:rsidR="007F2830" w:rsidRPr="00FB144B" w:rsidRDefault="007F2830" w:rsidP="00FB144B">
      <w:pPr>
        <w:spacing w:after="0" w:line="240" w:lineRule="auto"/>
        <w:jc w:val="both"/>
        <w:rPr>
          <w:rFonts w:ascii="Times New Roman" w:hAnsi="Times New Roman" w:cs="Times New Roman"/>
        </w:rPr>
      </w:pPr>
    </w:p>
    <w:p w14:paraId="058D47E0" w14:textId="77777777" w:rsidR="00A56B65" w:rsidRPr="00FB144B" w:rsidRDefault="00B27714"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The main advantages of BPSK come with </w:t>
      </w:r>
      <w:r w:rsidR="00A3536E" w:rsidRPr="00FB144B">
        <w:rPr>
          <w:rFonts w:ascii="Times New Roman" w:hAnsi="Times New Roman" w:cs="Times New Roman"/>
        </w:rPr>
        <w:t>its</w:t>
      </w:r>
      <w:r w:rsidR="00540FD4" w:rsidRPr="00FB144B">
        <w:rPr>
          <w:rFonts w:ascii="Times New Roman" w:hAnsi="Times New Roman" w:cs="Times New Roman"/>
        </w:rPr>
        <w:t xml:space="preserve"> simplicity, for example due to the fact that it only has two constellation points, it can withstand sub-par channel conditions that would otherwise interfere in modulation techniques such as QPSK, therefore it has a higher noise tolerance than QPSK or QAM</w:t>
      </w:r>
      <w:r w:rsidR="00C34C52" w:rsidRPr="00FB144B">
        <w:rPr>
          <w:rFonts w:ascii="Times New Roman" w:hAnsi="Times New Roman" w:cs="Times New Roman"/>
        </w:rPr>
        <w:t>, and therefore has a higher degree of reliability</w:t>
      </w:r>
      <w:r w:rsidR="007F2830" w:rsidRPr="00FB144B">
        <w:rPr>
          <w:rFonts w:ascii="Times New Roman" w:hAnsi="Times New Roman" w:cs="Times New Roman"/>
        </w:rPr>
        <w:t>, the constellation points of which can be seen in figure 1</w:t>
      </w:r>
      <w:r w:rsidR="00540FD4" w:rsidRPr="00FB144B">
        <w:rPr>
          <w:rFonts w:ascii="Times New Roman" w:hAnsi="Times New Roman" w:cs="Times New Roman"/>
        </w:rPr>
        <w:t>.</w:t>
      </w:r>
      <w:r w:rsidR="00C34C52" w:rsidRPr="00FB144B">
        <w:rPr>
          <w:rFonts w:ascii="Times New Roman" w:hAnsi="Times New Roman" w:cs="Times New Roman"/>
        </w:rPr>
        <w:t xml:space="preserve"> Of course, this does come with the downside of a lower bandwidth, as it technically transmits one bit per symbol, whereas in the same scenario QPSK will transmit two bits per symbol, and QAM, depending on the type used can transmit from 3 to 8 bits per symbol, with 256QAM being the maximum in this case. Important to note is that as this bit-rate increase, so does the signals susceptibility to noise and other interference, should a symbol fail to send correctly, it will be resent; slowing down the total throughput</w:t>
      </w:r>
      <w:r w:rsidR="00275AC4" w:rsidRPr="00FB144B">
        <w:rPr>
          <w:rFonts w:ascii="Times New Roman" w:hAnsi="Times New Roman" w:cs="Times New Roman"/>
        </w:rPr>
        <w:t>.</w:t>
      </w:r>
      <w:r w:rsidR="00A56B65" w:rsidRPr="00FB144B">
        <w:rPr>
          <w:rFonts w:ascii="Times New Roman" w:hAnsi="Times New Roman" w:cs="Times New Roman"/>
        </w:rPr>
        <w:t xml:space="preserve"> In terms of implementation, PSK is used widely in WLAN, RFID and Bluetooth, of course this covers BPSK and QPSK as they are simply sub-categories of Phase-Shift-Keying. QAM on the other hand is used often in 802.11 Wi-fi standards and optical fibre systems, of which allows for high bitrate usage due to the lack of noise and other interface in a fibre-optic system.</w:t>
      </w:r>
      <w:r w:rsidR="00516B67" w:rsidRPr="00FB144B">
        <w:rPr>
          <w:rFonts w:ascii="Times New Roman" w:hAnsi="Times New Roman" w:cs="Times New Roman"/>
        </w:rPr>
        <w:fldChar w:fldCharType="begin" w:fldLock="1"/>
      </w:r>
      <w:r w:rsidR="00CB03EE">
        <w:rPr>
          <w:rFonts w:ascii="Times New Roman" w:hAnsi="Times New Roman" w:cs="Times New Roman"/>
        </w:rPr>
        <w:instrText>ADDIN CSL_CITATION { "citationItems" : [ { "id" : "ITEM-1", "itemData" : { "author" : [ { "dropping-particle" : "", "family" : "Azad", "given" : "Abul K M", "non-dropping-particle" : "", "parse-names" : false, "suffix" : "" } ], "id" : "ITEM-1", "issued" : { "date-parts" : [ [ "2005" ] ] }, "title" : "Teaching of digital modulation techniques using a simulation environment", "type" : "article-journal" }, "uris" : [ "http://www.mendeley.com/documents/?uuid=7ea9f61d-c849-4f80-9a30-b85524cff370" ] } ], "mendeley" : { "formattedCitation" : "[3]", "plainTextFormattedCitation" : "[3]", "previouslyFormattedCitation" : "[3]" }, "properties" : { "noteIndex" : 0 }, "schema" : "https://github.com/citation-style-language/schema/raw/master/csl-citation.json" }</w:instrText>
      </w:r>
      <w:r w:rsidR="00516B67" w:rsidRPr="00FB144B">
        <w:rPr>
          <w:rFonts w:ascii="Times New Roman" w:hAnsi="Times New Roman" w:cs="Times New Roman"/>
        </w:rPr>
        <w:fldChar w:fldCharType="separate"/>
      </w:r>
      <w:r w:rsidR="00516B67" w:rsidRPr="00FB144B">
        <w:rPr>
          <w:rFonts w:ascii="Times New Roman" w:hAnsi="Times New Roman" w:cs="Times New Roman"/>
          <w:noProof/>
        </w:rPr>
        <w:t>[3]</w:t>
      </w:r>
      <w:r w:rsidR="00516B67" w:rsidRPr="00FB144B">
        <w:rPr>
          <w:rFonts w:ascii="Times New Roman" w:hAnsi="Times New Roman" w:cs="Times New Roman"/>
        </w:rPr>
        <w:fldChar w:fldCharType="end"/>
      </w:r>
    </w:p>
    <w:p w14:paraId="180B15EC" w14:textId="77777777" w:rsidR="00A56B65" w:rsidRPr="00FB144B" w:rsidRDefault="00A56B65" w:rsidP="00FB144B">
      <w:pPr>
        <w:spacing w:after="0" w:line="240" w:lineRule="auto"/>
        <w:jc w:val="both"/>
        <w:rPr>
          <w:rFonts w:ascii="Times New Roman" w:hAnsi="Times New Roman" w:cs="Times New Roman"/>
        </w:rPr>
      </w:pPr>
    </w:p>
    <w:p w14:paraId="7C54C563" w14:textId="77777777" w:rsidR="006C3823" w:rsidRPr="00FB144B" w:rsidRDefault="006C3823"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When it comes to network design, there will always be the debate of simulation vs physical, such as mathematically proving and test beds. </w:t>
      </w:r>
    </w:p>
    <w:p w14:paraId="5B25722E" w14:textId="77777777" w:rsidR="00647586" w:rsidRPr="00FB144B" w:rsidRDefault="006C3823"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While both have their merits, it is this writer’s belief that, for the most part, when building/testing a network, a simulation will suffice as long as the user is user software sufficient enough to create certain variables, </w:t>
      </w:r>
      <w:r w:rsidRPr="00FB144B">
        <w:rPr>
          <w:rFonts w:ascii="Times New Roman" w:hAnsi="Times New Roman" w:cs="Times New Roman"/>
        </w:rPr>
        <w:lastRenderedPageBreak/>
        <w:t xml:space="preserve">such as noise or other interference in wireless channels and delay, no matter how insignificant on physical channels, these features of which are not present in some software packages, and therefore they can only provide a </w:t>
      </w:r>
      <w:r w:rsidRPr="00FB144B">
        <w:rPr>
          <w:rFonts w:ascii="Times New Roman" w:hAnsi="Times New Roman" w:cs="Times New Roman"/>
          <w:i/>
        </w:rPr>
        <w:t xml:space="preserve">perfect </w:t>
      </w:r>
      <w:r w:rsidRPr="00FB144B">
        <w:rPr>
          <w:rFonts w:ascii="Times New Roman" w:hAnsi="Times New Roman" w:cs="Times New Roman"/>
        </w:rPr>
        <w:t>scenario.</w:t>
      </w:r>
      <w:r w:rsidR="00977BFC">
        <w:rPr>
          <w:rFonts w:ascii="Times New Roman" w:hAnsi="Times New Roman" w:cs="Times New Roman"/>
        </w:rPr>
        <w:fldChar w:fldCharType="begin" w:fldLock="1"/>
      </w:r>
      <w:r w:rsidR="0008360A">
        <w:rPr>
          <w:rFonts w:ascii="Times New Roman" w:hAnsi="Times New Roman" w:cs="Times New Roman"/>
        </w:rPr>
        <w:instrText>ADDIN CSL_CITATION { "citationItems" : [ { "id" : "ITEM-1", "itemData" : { "author" : [ { "dropping-particle" : "", "family" : "Vlajic", "given" : "N.", "non-dropping-particle" : "", "parse-names" : false, "suffix" : "" } ], "container-title" : "Computer Systems Engineering", "id" : "ITEM-1", "issued" : { "date-parts" : [ [ "2010" ] ] }, "title" : "Analog Transmission of Digital Data (PPT)", "type" : "article-journal" }, "uris" : [ "http://www.mendeley.com/documents/?uuid=f29c593d-29c9-4834-91ba-260d31d16e1d", "http://www.mendeley.com/documents/?uuid=cec78aec-856d-40f5-b96d-218ed7fbc4ef" ] }, { "id" : "ITEM-2", "itemData" : { "DOI" : "10.1016/B978-012170960-0/50072-4", "ISBN" : "9780121709600", "abstract" : "This chapter deals with the explanation of modulation and demodulation processes that are applicable to Global System of Mobile communications (GSM) and Digital European Cordless Telephone (DECT). Three modulation methods are discussed: minimum shift keying (MSK), Gaussian minimum shift keying (GMSK), and \u03a0/4-differential quadrature phase shift keying (\u03a0/4-DQPSK). GMSK is the modulation used by GSM, GSM-1800, and GSM-1900, and Digital European Cordless Telephone (DECT). MSK is introduced as a first step toward GMSK. MSK is derived from offset quadrature phase shift keying (OQPSK) by replacing the rectangular pulse in amplitude with a half-cycle sinusoidal pulse. A Gaussian-shaped impulse response filter generates a signal with low side lobes and a narrower main lobe than the rectangular pulse. Since the filter theoretically has output before input, it can only be approximated by a delayed and shaped impulse response that has a Gaussian-like shape. This modulation is called GMSK. The demodulation of a signal requires that the receiver be synchronized with the transmitted signal, as received at the input of the receiver. The synchronization must be for: carrier synchronization, bit synchronization, and word synchronization. \u00a9 2005 Copyright \u00a9 2005 Elsevier Inc. All rights reserved.", "author" : [ { "dropping-particle" : "", "family" : "Garg", "given" : "Vijay K.", "non-dropping-particle" : "", "parse-names" : false, "suffix" : "" }, { "dropping-particle" : "", "family" : "Wang", "given" : "Yih Chen", "non-dropping-particle" : "", "parse-names" : false, "suffix" : "" } ], "container-title" : "The Electrical Engineering Handbook", "id" : "ITEM-2", "issued" : { "date-parts" : [ [ "2005" ] ] }, "page" : "971-981", "title" : "Modulation and Demodulation Technologies", "type" : "chapter" }, "uris" : [ "http://www.mendeley.com/documents/?uuid=6f559f1e-5439-487b-9c94-f95f9593b27a", "http://www.mendeley.com/documents/?uuid=b84ce3d1-c726-4181-9a10-ca4325ebb33b" ] }, { "id" : "ITEM-3", "itemData" : { "author" : [ { "dropping-particle" : "", "family" : "Questions", "given" : "Tutorial", "non-dropping-particle" : "", "parse-names" : false, "suffix" : "" } ], "id" : "ITEM-3", "issued" : { "date-parts" : [ [ "0" ] ] }, "page" : "69-78", "title" : "BPSK - BINARY PHASE SHIFT KEYING BPSK - BINARY PHASE SHIFT KEYING generation of BPSK", "type" : "article-journal", "volume" : "D" }, "uris" : [ "http://www.mendeley.com/documents/?uuid=53d8e1b1-bfcd-4acd-8624-40517be2873b" ] }, { "id" : "ITEM-4", "itemData" : { "DOI" : "10.1002/0471654507.eme334", "ISBN" : "9780471654506", "author" : [ { "dropping-particle" : "", "family" : "Tatu", "given" : "Serioja O.", "non-dropping-particle" : "", "parse-names" : false, "suffix" : "" } ], "id" : "ITEM-4", "issue" : "c", "issued" : { "date-parts" : [ [ "2005" ] ] }, "number-of-pages" : "345", "title" : "Quadrature Phase Shift Keying (QPSK)", "type" : "book" }, "uris" : [ "http://www.mendeley.com/documents/?uuid=06d5f4f7-c59b-43f4-9c77-24007db63e86" ] }, { "id" : "ITEM-5", "itemData" : { "DOI" : "10.1017/CBO9780511981234.017", "ISBN" : "9780511981234", "abstract" : "Quadrature amplitude modulation (QAM) ( /\u02c8kw\u0251\u02d0m/ or /\u02c8k\u00e6m/ or simply \"Q-A-M\") is both an analog and a digital modulation scheme. It conveys two analog message signals, or two digital bit streams, by changing (modulating) the amplitudes of two carrier waves, using the amplitude-shift keying (ASK) digital modulation scheme or amplitude modulation (AM) analog modulation scheme. The two carrier waves, usually sinusoids, are out of phase with each other by 90\u00b0 and are thus called quadrature carriers or quadrature components \u2014 hence the name of the scheme. The modulated waves are summed, and the resulting waveform is a combination of both phase-shift keying (PSK) and amplitude-shift keying (ASK), or (in the analog case) of phase modulation (PM) and amplitude modulation. In the digital QAM case, a finite number of at least two phases and at least two amplitudes are used. PSK modulators are often designed using the QAM principle, but are not considered as QAM since the amplitude of the modulated carrier signal is constant. QAM is used extensively as a modulation scheme for digital telecommunication systems. Spectral efficiencies of 6 bit/s/Hz can be achieved with QAM.[1]", "author" : [ { "dropping-particle" : "", "family" : "Lapidoth", "given" : "Amos", "non-dropping-particle" : "", "parse-names" : false, "suffix" : "" } ], "container-title" : "A Foundation In Digital Communication", "id" : "ITEM-5", "issued" : { "date-parts" : [ [ "0" ] ] }, "number-of-pages" : "265-282", "title" : "Quadrature Amplitude Modulation", "type" : "book" }, "uris" : [ "http://www.mendeley.com/documents/?uuid=5f3a7bdb-4255-4257-8e3e-3270a995227a" ] } ], "mendeley" : { "formattedCitation" : "[4]\u2013[8]", "plainTextFormattedCitation" : "[4]\u2013[8]", "previouslyFormattedCitation" : "[4]\u2013[8]" }, "properties" : { "noteIndex" : 0 }, "schema" : "https://github.com/citation-style-language/schema/raw/master/csl-citation.json" }</w:instrText>
      </w:r>
      <w:r w:rsidR="00977BFC">
        <w:rPr>
          <w:rFonts w:ascii="Times New Roman" w:hAnsi="Times New Roman" w:cs="Times New Roman"/>
        </w:rPr>
        <w:fldChar w:fldCharType="separate"/>
      </w:r>
      <w:r w:rsidR="00CB03EE" w:rsidRPr="00CB03EE">
        <w:rPr>
          <w:rFonts w:ascii="Times New Roman" w:hAnsi="Times New Roman" w:cs="Times New Roman"/>
          <w:noProof/>
        </w:rPr>
        <w:t>[4]–[8]</w:t>
      </w:r>
      <w:r w:rsidR="00977BFC">
        <w:rPr>
          <w:rFonts w:ascii="Times New Roman" w:hAnsi="Times New Roman" w:cs="Times New Roman"/>
        </w:rPr>
        <w:fldChar w:fldCharType="end"/>
      </w:r>
    </w:p>
    <w:p w14:paraId="469A3B6F" w14:textId="77777777" w:rsidR="007F2830" w:rsidRPr="00FB144B" w:rsidRDefault="007F2830" w:rsidP="00FB144B">
      <w:pPr>
        <w:spacing w:after="0" w:line="240" w:lineRule="auto"/>
        <w:jc w:val="both"/>
        <w:rPr>
          <w:rFonts w:ascii="Times New Roman" w:hAnsi="Times New Roman" w:cs="Times New Roman"/>
        </w:rPr>
      </w:pPr>
    </w:p>
    <w:p w14:paraId="25E6DA4E" w14:textId="77777777" w:rsidR="00647586" w:rsidRPr="00FB144B" w:rsidRDefault="00647586" w:rsidP="00FB144B">
      <w:pPr>
        <w:pStyle w:val="Heading3"/>
        <w:numPr>
          <w:ilvl w:val="0"/>
          <w:numId w:val="4"/>
        </w:numPr>
        <w:jc w:val="both"/>
        <w:rPr>
          <w:rFonts w:ascii="Times New Roman" w:hAnsi="Times New Roman" w:cs="Times New Roman"/>
          <w:color w:val="auto"/>
        </w:rPr>
      </w:pPr>
      <w:bookmarkStart w:id="6" w:name="_Toc512506306"/>
      <w:commentRangeStart w:id="7"/>
      <w:r w:rsidRPr="00FB144B">
        <w:rPr>
          <w:rFonts w:ascii="Times New Roman" w:hAnsi="Times New Roman" w:cs="Times New Roman"/>
          <w:color w:val="auto"/>
        </w:rPr>
        <w:t>Experimentation</w:t>
      </w:r>
      <w:bookmarkEnd w:id="6"/>
      <w:commentRangeEnd w:id="7"/>
      <w:r w:rsidR="00DA780D">
        <w:rPr>
          <w:rStyle w:val="CommentReference"/>
          <w:rFonts w:asciiTheme="minorHAnsi" w:eastAsiaTheme="minorEastAsia" w:hAnsiTheme="minorHAnsi" w:cstheme="minorBidi"/>
          <w:color w:val="auto"/>
        </w:rPr>
        <w:commentReference w:id="7"/>
      </w:r>
    </w:p>
    <w:p w14:paraId="2451B908" w14:textId="77777777" w:rsidR="00BA7F9C" w:rsidRPr="00FB144B" w:rsidRDefault="00BA7F9C" w:rsidP="00FB144B">
      <w:pPr>
        <w:jc w:val="both"/>
        <w:rPr>
          <w:rFonts w:ascii="Times New Roman" w:hAnsi="Times New Roman" w:cs="Times New Roman"/>
        </w:rPr>
      </w:pPr>
    </w:p>
    <w:p w14:paraId="6E342173" w14:textId="77777777" w:rsidR="00BA7F9C" w:rsidRPr="00FB144B" w:rsidRDefault="00BA7F9C" w:rsidP="00FB144B">
      <w:pPr>
        <w:jc w:val="both"/>
        <w:rPr>
          <w:rFonts w:ascii="Times New Roman" w:hAnsi="Times New Roman" w:cs="Times New Roman"/>
        </w:rPr>
      </w:pPr>
      <w:r w:rsidRPr="00FB144B">
        <w:rPr>
          <w:rFonts w:ascii="Times New Roman" w:hAnsi="Times New Roman" w:cs="Times New Roman"/>
        </w:rPr>
        <w:t xml:space="preserve">The purpose of this experimentation will be to compare and contrast the aforementioned modulation techniques; BPSK, QPSK and QAM. The experiment will look at each modulations susceptibility to noise, at least in the case of this experiment, in discussion, noise can be substitutes for interference. It is this writer’s belief that the modulation techniques susceptibility will do as such; QAM&gt;QPSK&gt;BPSK, the former being the </w:t>
      </w:r>
      <w:r w:rsidRPr="00FB144B">
        <w:rPr>
          <w:rFonts w:ascii="Times New Roman" w:hAnsi="Times New Roman" w:cs="Times New Roman"/>
          <w:i/>
        </w:rPr>
        <w:t>most</w:t>
      </w:r>
      <w:r w:rsidRPr="00FB144B">
        <w:rPr>
          <w:rFonts w:ascii="Times New Roman" w:hAnsi="Times New Roman" w:cs="Times New Roman"/>
        </w:rPr>
        <w:t xml:space="preserve"> susceptible to outside interference. This experiment looks only at the error-rate and is limited by a sample time of 10 seconds, enough for reasonable error rate sample. On the other hand, having a set time of 10 seconds and the way the ‘random integer generator’ works, the speed of transmission is not taken into account</w:t>
      </w:r>
      <w:r w:rsidR="00905742" w:rsidRPr="00FB144B">
        <w:rPr>
          <w:rFonts w:ascii="Times New Roman" w:hAnsi="Times New Roman" w:cs="Times New Roman"/>
        </w:rPr>
        <w:t>, but as the previous research shows, it is highly likely that in terms of transmission speed, it will follow as such; QAM&gt;QPSK&gt;BPSK, with again the former having the higher transmission speed.</w:t>
      </w:r>
    </w:p>
    <w:p w14:paraId="60F425CC" w14:textId="77777777" w:rsidR="000F55BE" w:rsidRPr="00FB144B" w:rsidRDefault="00905742" w:rsidP="00FB144B">
      <w:pPr>
        <w:jc w:val="both"/>
        <w:rPr>
          <w:rFonts w:ascii="Times New Roman" w:hAnsi="Times New Roman" w:cs="Times New Roman"/>
        </w:rPr>
      </w:pPr>
      <w:r w:rsidRPr="00FB144B">
        <w:rPr>
          <w:rFonts w:ascii="Times New Roman" w:hAnsi="Times New Roman" w:cs="Times New Roman"/>
        </w:rPr>
        <w:t xml:space="preserve">In figures </w:t>
      </w:r>
      <w:r w:rsidR="000F55BE" w:rsidRPr="00FB144B">
        <w:rPr>
          <w:rFonts w:ascii="Times New Roman" w:hAnsi="Times New Roman" w:cs="Times New Roman"/>
        </w:rPr>
        <w:t xml:space="preserve">1, 2 and 3 there are the Simulink models used to check for error rates and are BPSK, QPSK and QAM respectively. They are all very similar, but each model suffices to show error rate at different noise level. This experiment will look at the error rate at </w:t>
      </w:r>
      <w:r w:rsidR="009E2A94" w:rsidRPr="00FB144B">
        <w:rPr>
          <w:rFonts w:ascii="Times New Roman" w:hAnsi="Times New Roman" w:cs="Times New Roman"/>
        </w:rPr>
        <w:t>five</w:t>
      </w:r>
      <w:r w:rsidR="000F55BE" w:rsidRPr="00FB144B">
        <w:rPr>
          <w:rFonts w:ascii="Times New Roman" w:hAnsi="Times New Roman" w:cs="Times New Roman"/>
        </w:rPr>
        <w:t xml:space="preserve"> levels; 50db, 0db, -10db, </w:t>
      </w:r>
      <w:r w:rsidR="009E2A94" w:rsidRPr="00FB144B">
        <w:rPr>
          <w:rFonts w:ascii="Times New Roman" w:hAnsi="Times New Roman" w:cs="Times New Roman"/>
        </w:rPr>
        <w:t xml:space="preserve">-25db </w:t>
      </w:r>
      <w:r w:rsidR="000F55BE" w:rsidRPr="00FB144B">
        <w:rPr>
          <w:rFonts w:ascii="Times New Roman" w:hAnsi="Times New Roman" w:cs="Times New Roman"/>
        </w:rPr>
        <w:t>and at what db. level errors appear in each modulation technique.</w:t>
      </w:r>
    </w:p>
    <w:p w14:paraId="115AE80A" w14:textId="77777777" w:rsidR="000F55BE" w:rsidRPr="00FB144B" w:rsidRDefault="000F55BE" w:rsidP="00FB144B">
      <w:pPr>
        <w:jc w:val="both"/>
        <w:rPr>
          <w:rFonts w:ascii="Times New Roman" w:hAnsi="Times New Roman" w:cs="Times New Roman"/>
        </w:rPr>
      </w:pPr>
      <w:r w:rsidRPr="00FB144B">
        <w:rPr>
          <w:rFonts w:ascii="Times New Roman" w:hAnsi="Times New Roman" w:cs="Times New Roman"/>
        </w:rPr>
        <w:t>To begin, at 50db, all modulation techniques show no sort of errors at all, of which is to be expected at this level, and this simply acts as a baseline</w:t>
      </w:r>
      <w:r w:rsidR="009E2A94" w:rsidRPr="00FB144B">
        <w:rPr>
          <w:rFonts w:ascii="Times New Roman" w:hAnsi="Times New Roman" w:cs="Times New Roman"/>
        </w:rPr>
        <w:t>; making sure the models do work.</w:t>
      </w:r>
    </w:p>
    <w:p w14:paraId="678494CF" w14:textId="77777777" w:rsidR="009E2A94" w:rsidRPr="00FB144B" w:rsidRDefault="009E2A94" w:rsidP="00FB144B">
      <w:pPr>
        <w:jc w:val="both"/>
        <w:rPr>
          <w:rFonts w:ascii="Times New Roman" w:hAnsi="Times New Roman" w:cs="Times New Roman"/>
        </w:rPr>
      </w:pPr>
      <w:r w:rsidRPr="00FB144B">
        <w:rPr>
          <w:rFonts w:ascii="Times New Roman" w:hAnsi="Times New Roman" w:cs="Times New Roman"/>
        </w:rPr>
        <w:t xml:space="preserve">At 0db signal/noise ratio, things start to differ; BPSK has an error rate of 0%, QPSK has an error rate of 18.18%, and QAM has an error rate of 45.45%. As you can see each modulation technique has had varying levels of </w:t>
      </w:r>
      <w:r w:rsidRPr="00FB144B">
        <w:rPr>
          <w:rFonts w:ascii="Times New Roman" w:hAnsi="Times New Roman" w:cs="Times New Roman"/>
        </w:rPr>
        <w:t>susceptibility to the newly introduced level of noise, with BPSK being the most resilient of the three.</w:t>
      </w:r>
    </w:p>
    <w:p w14:paraId="644DA67C" w14:textId="77777777" w:rsidR="009E2A94" w:rsidRPr="00FB144B" w:rsidRDefault="009E2A94" w:rsidP="00FB144B">
      <w:pPr>
        <w:jc w:val="both"/>
        <w:rPr>
          <w:rFonts w:ascii="Times New Roman" w:hAnsi="Times New Roman" w:cs="Times New Roman"/>
        </w:rPr>
      </w:pPr>
      <w:r w:rsidRPr="00FB144B">
        <w:rPr>
          <w:rFonts w:ascii="Times New Roman" w:hAnsi="Times New Roman" w:cs="Times New Roman"/>
        </w:rPr>
        <w:t>At -10db the techniques worsen, which of course is to be expected, but a result nonetheless. BPSK has now cracked at an error rate of 18.18%, QPSK with a rate of 63.64%, and QAM with 81.82%. Although this writer expected BPSK to fair better than the other two, he did not expect such a severe degradation at such a level, that being said while 10db looks like a small jump in ordinary numbers, it would be a completely different amount on the logarithmic scale, of which the decibel meter is part of.</w:t>
      </w:r>
    </w:p>
    <w:p w14:paraId="11F8C25C" w14:textId="77777777" w:rsidR="001255AF" w:rsidRPr="00FB144B" w:rsidRDefault="001255AF" w:rsidP="00FB144B">
      <w:pPr>
        <w:jc w:val="both"/>
        <w:rPr>
          <w:rFonts w:ascii="Times New Roman" w:hAnsi="Times New Roman" w:cs="Times New Roman"/>
        </w:rPr>
      </w:pPr>
      <w:r w:rsidRPr="00FB144B">
        <w:rPr>
          <w:rFonts w:ascii="Times New Roman" w:hAnsi="Times New Roman" w:cs="Times New Roman"/>
        </w:rPr>
        <w:t>At -25db BPSK still stands with a relatively impressive rate of 27.27%, at least when compared to the other methods. QPSK has an error rate of 54.55%, losing just over half of its original eleven packets. QAM on the other hand has nearly completely broken down with an error rate of 90.91%, which this writer imagines would be pretty much incomprehensible.</w:t>
      </w:r>
    </w:p>
    <w:p w14:paraId="0F44F8B3" w14:textId="77777777" w:rsidR="001255AF" w:rsidRPr="00FB144B" w:rsidRDefault="001255AF" w:rsidP="00FB144B">
      <w:pPr>
        <w:jc w:val="both"/>
        <w:rPr>
          <w:rFonts w:ascii="Times New Roman" w:hAnsi="Times New Roman" w:cs="Times New Roman"/>
        </w:rPr>
      </w:pPr>
      <w:r w:rsidRPr="00FB144B">
        <w:rPr>
          <w:rFonts w:ascii="Times New Roman" w:hAnsi="Times New Roman" w:cs="Times New Roman"/>
        </w:rPr>
        <w:t>Now moving onto the point of which errors appear for each technique; done by trial and error to narrow it down to one decimal place.</w:t>
      </w:r>
      <w:r w:rsidR="000B536C" w:rsidRPr="00FB144B">
        <w:rPr>
          <w:rFonts w:ascii="Times New Roman" w:hAnsi="Times New Roman" w:cs="Times New Roman"/>
        </w:rPr>
        <w:t xml:space="preserve"> BPSK’s errors start to appear in the -0.5-0db</w:t>
      </w:r>
      <w:r w:rsidRPr="00FB144B">
        <w:rPr>
          <w:rFonts w:ascii="Times New Roman" w:hAnsi="Times New Roman" w:cs="Times New Roman"/>
        </w:rPr>
        <w:t xml:space="preserve"> </w:t>
      </w:r>
      <w:r w:rsidR="000B536C" w:rsidRPr="00FB144B">
        <w:rPr>
          <w:rFonts w:ascii="Times New Roman" w:hAnsi="Times New Roman" w:cs="Times New Roman"/>
        </w:rPr>
        <w:t xml:space="preserve">range, of which is to be expected due to the nature of a minus signal to noise ratio. QPSK errors seem to appear between 2.5-4db, with one or two outliners at 2db and 5db, of which can be disregarded due to the infrequency of them. </w:t>
      </w:r>
      <w:r w:rsidRPr="00FB144B">
        <w:rPr>
          <w:rFonts w:ascii="Times New Roman" w:hAnsi="Times New Roman" w:cs="Times New Roman"/>
        </w:rPr>
        <w:t xml:space="preserve">QAM’s errors in this simulation appear between 6.5-7.5db, this </w:t>
      </w:r>
      <w:commentRangeStart w:id="8"/>
      <w:r w:rsidRPr="00FB144B">
        <w:rPr>
          <w:rFonts w:ascii="Times New Roman" w:hAnsi="Times New Roman" w:cs="Times New Roman"/>
        </w:rPr>
        <w:t>couldn’t</w:t>
      </w:r>
      <w:commentRangeEnd w:id="8"/>
      <w:r w:rsidR="00DA780D">
        <w:rPr>
          <w:rStyle w:val="CommentReference"/>
        </w:rPr>
        <w:commentReference w:id="8"/>
      </w:r>
      <w:r w:rsidRPr="00FB144B">
        <w:rPr>
          <w:rFonts w:ascii="Times New Roman" w:hAnsi="Times New Roman" w:cs="Times New Roman"/>
        </w:rPr>
        <w:t xml:space="preserve"> be narrowed down further due to the </w:t>
      </w:r>
      <w:r w:rsidR="000B536C" w:rsidRPr="00FB144B">
        <w:rPr>
          <w:rFonts w:ascii="Times New Roman" w:hAnsi="Times New Roman" w:cs="Times New Roman"/>
        </w:rPr>
        <w:t>error rate changing back and forth between one and two packets lost in this range.</w:t>
      </w:r>
    </w:p>
    <w:p w14:paraId="6405A41F" w14:textId="77777777" w:rsidR="000B536C" w:rsidRPr="00FB144B" w:rsidRDefault="000B536C" w:rsidP="00FB144B">
      <w:pPr>
        <w:jc w:val="both"/>
        <w:rPr>
          <w:rFonts w:ascii="Times New Roman" w:hAnsi="Times New Roman" w:cs="Times New Roman"/>
        </w:rPr>
      </w:pPr>
      <w:r w:rsidRPr="00FB144B">
        <w:rPr>
          <w:rFonts w:ascii="Times New Roman" w:hAnsi="Times New Roman" w:cs="Times New Roman"/>
        </w:rPr>
        <w:t xml:space="preserve">In conclusion, </w:t>
      </w:r>
      <w:r w:rsidR="00516B67" w:rsidRPr="00FB144B">
        <w:rPr>
          <w:rFonts w:ascii="Times New Roman" w:hAnsi="Times New Roman" w:cs="Times New Roman"/>
        </w:rPr>
        <w:t>the assumed hypothesis did indeed happen, with BPSK being the most resilient to interference, and QAM being much less so. Although not a very interesting find, at the very least we can assume it is correct due to the fact that we have research to back it up.</w:t>
      </w:r>
      <w:r w:rsidR="004C4FAE" w:rsidRPr="00FB144B">
        <w:rPr>
          <w:rFonts w:ascii="Times New Roman" w:hAnsi="Times New Roman" w:cs="Times New Roman"/>
        </w:rPr>
        <w:t xml:space="preserve"> Well, backing up the results at the very least, it is possible that results were achieved that match the status quo but something wrong with the method.</w:t>
      </w:r>
    </w:p>
    <w:p w14:paraId="477622D6" w14:textId="77777777" w:rsidR="00647586" w:rsidRPr="00FB144B" w:rsidRDefault="00647586" w:rsidP="002F0A8B">
      <w:pPr>
        <w:pStyle w:val="Heading2"/>
        <w:numPr>
          <w:ilvl w:val="0"/>
          <w:numId w:val="3"/>
        </w:numPr>
        <w:jc w:val="both"/>
        <w:rPr>
          <w:rFonts w:ascii="Times New Roman" w:hAnsi="Times New Roman" w:cs="Times New Roman"/>
          <w:color w:val="auto"/>
        </w:rPr>
      </w:pPr>
      <w:bookmarkStart w:id="9" w:name="_Toc512506307"/>
      <w:r w:rsidRPr="00FB144B">
        <w:rPr>
          <w:rFonts w:ascii="Times New Roman" w:hAnsi="Times New Roman" w:cs="Times New Roman"/>
          <w:color w:val="auto"/>
        </w:rPr>
        <w:lastRenderedPageBreak/>
        <w:t xml:space="preserve">Wireless Sensor Design &amp; </w:t>
      </w:r>
      <w:commentRangeStart w:id="10"/>
      <w:r w:rsidRPr="00FB144B">
        <w:rPr>
          <w:rFonts w:ascii="Times New Roman" w:hAnsi="Times New Roman" w:cs="Times New Roman"/>
          <w:color w:val="auto"/>
        </w:rPr>
        <w:t>Evaluation</w:t>
      </w:r>
      <w:bookmarkEnd w:id="9"/>
      <w:commentRangeEnd w:id="10"/>
      <w:r w:rsidR="007B2855">
        <w:rPr>
          <w:rStyle w:val="CommentReference"/>
          <w:rFonts w:asciiTheme="minorHAnsi" w:eastAsiaTheme="minorEastAsia" w:hAnsiTheme="minorHAnsi" w:cstheme="minorBidi"/>
          <w:color w:val="auto"/>
        </w:rPr>
        <w:commentReference w:id="10"/>
      </w:r>
      <w:r w:rsidRPr="00FB144B">
        <w:rPr>
          <w:rFonts w:ascii="Times New Roman" w:hAnsi="Times New Roman" w:cs="Times New Roman"/>
          <w:color w:val="auto"/>
        </w:rPr>
        <w:t xml:space="preserve"> </w:t>
      </w:r>
    </w:p>
    <w:p w14:paraId="1A2342F6" w14:textId="77777777" w:rsidR="007F2830" w:rsidRPr="00FB144B" w:rsidRDefault="007F2830" w:rsidP="002F0A8B">
      <w:pPr>
        <w:jc w:val="both"/>
        <w:rPr>
          <w:rFonts w:ascii="Times New Roman" w:hAnsi="Times New Roman" w:cs="Times New Roman"/>
        </w:rPr>
      </w:pPr>
    </w:p>
    <w:p w14:paraId="55CC9B53" w14:textId="77777777" w:rsidR="00E26752" w:rsidRPr="00FB144B" w:rsidRDefault="00E5352F" w:rsidP="002F0A8B">
      <w:pPr>
        <w:jc w:val="both"/>
        <w:rPr>
          <w:rFonts w:ascii="Times New Roman" w:hAnsi="Times New Roman" w:cs="Times New Roman"/>
        </w:rPr>
      </w:pPr>
      <w:r w:rsidRPr="00FB144B">
        <w:rPr>
          <w:rFonts w:ascii="Times New Roman" w:hAnsi="Times New Roman" w:cs="Times New Roman"/>
        </w:rPr>
        <w:t>This task requires the design and creation of a Netsim-simulated smart factory. This smart factory must have; “</w:t>
      </w:r>
      <w:r w:rsidRPr="00FB144B">
        <w:rPr>
          <w:rFonts w:ascii="Times New Roman" w:hAnsi="Times New Roman" w:cs="Times New Roman"/>
          <w:i/>
        </w:rPr>
        <w:t>a display on the warehouse manager’s PC, reception PC and health and safety officers’ smart device.  Additionally, the WSN should be linked to the main backbone network to allow for remote monitoring by ‘Warehouse Secure’ a security contractor</w:t>
      </w:r>
      <w:r w:rsidRPr="00FB144B">
        <w:rPr>
          <w:rFonts w:ascii="Times New Roman" w:hAnsi="Times New Roman" w:cs="Times New Roman"/>
        </w:rPr>
        <w:t>”, according to the spec.</w:t>
      </w:r>
      <w:r w:rsidR="008F2E74" w:rsidRPr="00FB144B">
        <w:rPr>
          <w:rFonts w:ascii="Times New Roman" w:hAnsi="Times New Roman" w:cs="Times New Roman"/>
        </w:rPr>
        <w:t xml:space="preserve"> This writer’s factory design can be found in figure 4</w:t>
      </w:r>
      <w:r w:rsidR="00FE771E" w:rsidRPr="00FB144B">
        <w:rPr>
          <w:rFonts w:ascii="Times New Roman" w:hAnsi="Times New Roman" w:cs="Times New Roman"/>
        </w:rPr>
        <w:t>, with a floor plan in figure 5</w:t>
      </w:r>
      <w:r w:rsidR="008F2E74" w:rsidRPr="00FB144B">
        <w:rPr>
          <w:rFonts w:ascii="Times New Roman" w:hAnsi="Times New Roman" w:cs="Times New Roman"/>
        </w:rPr>
        <w:t>, although due to the application arrows, it is, suffice to say, difficult to read. In this designed factory there are three main rooms that consist of a reception area, factory floor and office area, while from the diagram they may looked too close together, bear in mind this is a logical topology of the network, and the physical design/implementation of such a network would likely vary greatly. For example, from the diagram the main router, server and sink node are just off to the side on the factory floor, but in a real scenario they would ideally be behind a secured door which is physically locked, as if it were smart locked, in the event of a sever failure, no one would be able to gain access to fix said issue.</w:t>
      </w:r>
    </w:p>
    <w:p w14:paraId="256FB5B1" w14:textId="77777777" w:rsidR="008F2E74" w:rsidRPr="00FB144B" w:rsidRDefault="008F2E74" w:rsidP="002F0A8B">
      <w:pPr>
        <w:jc w:val="both"/>
        <w:rPr>
          <w:rFonts w:ascii="Times New Roman" w:hAnsi="Times New Roman" w:cs="Times New Roman"/>
        </w:rPr>
      </w:pPr>
      <w:r w:rsidRPr="00FB144B">
        <w:rPr>
          <w:rFonts w:ascii="Times New Roman" w:hAnsi="Times New Roman" w:cs="Times New Roman"/>
        </w:rPr>
        <w:t xml:space="preserve">Each room in the factory has a multitude of sensors, most namely; temperature, smoke alarm, light sensors, motion sensors and an RFID doorway. To start, the RFID doorways are present in any areas of which to limit the amount of people, for example only a select amount of workers in the factory would have access to the office, even less so the manager’s office, but in this case this writer would imagine the manager’s office would be locked </w:t>
      </w:r>
      <w:r w:rsidR="00AE002D" w:rsidRPr="00FB144B">
        <w:rPr>
          <w:rFonts w:ascii="Times New Roman" w:hAnsi="Times New Roman" w:cs="Times New Roman"/>
        </w:rPr>
        <w:t xml:space="preserve">physically. Although they have different icons, the three main factory doors would also run via RFID, either via work card or RFID tag-based device on the vehicle itself. This writer is unsure of </w:t>
      </w:r>
      <w:r w:rsidR="00FE771E" w:rsidRPr="00FB144B">
        <w:rPr>
          <w:rFonts w:ascii="Times New Roman" w:hAnsi="Times New Roman" w:cs="Times New Roman"/>
        </w:rPr>
        <w:t>the specific RFID technology used, but further research could provide sufficient results.</w:t>
      </w:r>
    </w:p>
    <w:p w14:paraId="499A086A" w14:textId="77777777" w:rsidR="00FE771E" w:rsidRPr="00FB144B" w:rsidRDefault="00FE771E" w:rsidP="002F0A8B">
      <w:pPr>
        <w:jc w:val="both"/>
        <w:rPr>
          <w:rFonts w:ascii="Times New Roman" w:hAnsi="Times New Roman" w:cs="Times New Roman"/>
        </w:rPr>
      </w:pPr>
      <w:r w:rsidRPr="00FB144B">
        <w:rPr>
          <w:rFonts w:ascii="Times New Roman" w:hAnsi="Times New Roman" w:cs="Times New Roman"/>
        </w:rPr>
        <w:t>The light and motion sensors vary from room to room</w:t>
      </w:r>
      <w:r w:rsidR="007047DE" w:rsidRPr="00FB144B">
        <w:rPr>
          <w:rFonts w:ascii="Times New Roman" w:hAnsi="Times New Roman" w:cs="Times New Roman"/>
        </w:rPr>
        <w:t xml:space="preserve">, the reception and office area both incorporate motion sensors, whereas light </w:t>
      </w:r>
      <w:r w:rsidR="007047DE" w:rsidRPr="00FB144B">
        <w:rPr>
          <w:rFonts w:ascii="Times New Roman" w:hAnsi="Times New Roman" w:cs="Times New Roman"/>
        </w:rPr>
        <w:t>sensors are on the factory floor. This is due to the fact that although it is alright to turn off the lights in an office environment, no so much to do so on a factory environment where loss of sight/light, even for a few seconds can cause injuries and huge amounts of damage.</w:t>
      </w:r>
      <w:r w:rsidR="00A06419" w:rsidRPr="00FB144B">
        <w:rPr>
          <w:rFonts w:ascii="Times New Roman" w:hAnsi="Times New Roman" w:cs="Times New Roman"/>
        </w:rPr>
        <w:t xml:space="preserve"> For that reason, there is light sensors, where when the light level goes below a certain lux level, the lights would turn on, this writer would advise said threshold being ~350 lux, to make sure that it is always bright enough for workers and such. Of course there would be an external sensor to factor in that isn’t in the design, due to it being external. This is because if there were no external variable, the lights would stay on forever, the lights would turn off again once the light level is sufficient. </w:t>
      </w:r>
    </w:p>
    <w:p w14:paraId="35419E6E" w14:textId="77777777" w:rsidR="00A06419" w:rsidRPr="00FB144B" w:rsidRDefault="00A06419" w:rsidP="002F0A8B">
      <w:pPr>
        <w:jc w:val="both"/>
        <w:rPr>
          <w:rFonts w:ascii="Times New Roman" w:hAnsi="Times New Roman" w:cs="Times New Roman"/>
        </w:rPr>
      </w:pPr>
      <w:r w:rsidRPr="00FB144B">
        <w:rPr>
          <w:rFonts w:ascii="Times New Roman" w:hAnsi="Times New Roman" w:cs="Times New Roman"/>
        </w:rPr>
        <w:t>Moving onto the results of the simulation;</w:t>
      </w:r>
      <w:r w:rsidR="002A3CC8" w:rsidRPr="00FB144B">
        <w:rPr>
          <w:rFonts w:ascii="Times New Roman" w:hAnsi="Times New Roman" w:cs="Times New Roman"/>
        </w:rPr>
        <w:t xml:space="preserve"> The first results, as you may see in figure 6, are the result of a ‘No Path Loss’ multipoint to multipoint, of which is a best case scenario. </w:t>
      </w:r>
      <w:commentRangeStart w:id="11"/>
      <w:r w:rsidR="002A3CC8" w:rsidRPr="00FB144B">
        <w:rPr>
          <w:rFonts w:ascii="Times New Roman" w:hAnsi="Times New Roman" w:cs="Times New Roman"/>
        </w:rPr>
        <w:t>As you may see</w:t>
      </w:r>
      <w:commentRangeEnd w:id="11"/>
      <w:r w:rsidR="00DA780D">
        <w:rPr>
          <w:rStyle w:val="CommentReference"/>
        </w:rPr>
        <w:commentReference w:id="11"/>
      </w:r>
      <w:r w:rsidR="002A3CC8" w:rsidRPr="00FB144B">
        <w:rPr>
          <w:rFonts w:ascii="Times New Roman" w:hAnsi="Times New Roman" w:cs="Times New Roman"/>
        </w:rPr>
        <w:t xml:space="preserve">, in terms of error rate, it is very low, with 1 error in 5757 packets, and 0% in control packets. Collision on the other hand is a different story, with ~16,000 combined packet collisions all from node 14, although there </w:t>
      </w:r>
      <w:r w:rsidR="001876CF" w:rsidRPr="00FB144B">
        <w:rPr>
          <w:rFonts w:ascii="Times New Roman" w:hAnsi="Times New Roman" w:cs="Times New Roman"/>
        </w:rPr>
        <w:t>was</w:t>
      </w:r>
      <w:r w:rsidR="002A3CC8" w:rsidRPr="00FB144B">
        <w:rPr>
          <w:rFonts w:ascii="Times New Roman" w:hAnsi="Times New Roman" w:cs="Times New Roman"/>
        </w:rPr>
        <w:t xml:space="preserve"> a large amount of collisions</w:t>
      </w:r>
      <w:r w:rsidR="0079278F" w:rsidRPr="00FB144B">
        <w:rPr>
          <w:rFonts w:ascii="Times New Roman" w:hAnsi="Times New Roman" w:cs="Times New Roman"/>
        </w:rPr>
        <w:t>, due to the low error rate, these packets were likely re-transmitted, in which case it was successful. This high rate of collision is likely due to link 14 acting as the final point from the sink node, aka the sensors are all sending their information to node 25, and it is then sent to the sink node, a ‘last port of call’ if you will.</w:t>
      </w:r>
    </w:p>
    <w:p w14:paraId="3167A639" w14:textId="77777777" w:rsidR="0079278F" w:rsidRPr="00FB144B" w:rsidRDefault="0079278F" w:rsidP="002F0A8B">
      <w:pPr>
        <w:jc w:val="both"/>
        <w:rPr>
          <w:rFonts w:ascii="Times New Roman" w:hAnsi="Times New Roman" w:cs="Times New Roman"/>
        </w:rPr>
      </w:pPr>
      <w:r w:rsidRPr="00FB144B">
        <w:rPr>
          <w:rFonts w:ascii="Times New Roman" w:hAnsi="Times New Roman" w:cs="Times New Roman"/>
        </w:rPr>
        <w:t xml:space="preserve">The second simulation results, as seen in figure seven, are the result of an ‘INDOOR_FACTORY’, ‘Path loss only’ setup, of which is the closer to the real-life scenario that would be present on the factory floor. Although a small amount of interference is present, there are very few differences in the results, the error rate has jumped from 1 to 2, and again, a large amount of the collisions are coming from node-link </w:t>
      </w:r>
      <w:commentRangeStart w:id="12"/>
      <w:r w:rsidRPr="00FB144B">
        <w:rPr>
          <w:rFonts w:ascii="Times New Roman" w:hAnsi="Times New Roman" w:cs="Times New Roman"/>
        </w:rPr>
        <w:t>14</w:t>
      </w:r>
      <w:commentRangeEnd w:id="12"/>
      <w:r w:rsidR="00DA780D">
        <w:rPr>
          <w:rStyle w:val="CommentReference"/>
        </w:rPr>
        <w:commentReference w:id="12"/>
      </w:r>
      <w:r w:rsidRPr="00FB144B">
        <w:rPr>
          <w:rFonts w:ascii="Times New Roman" w:hAnsi="Times New Roman" w:cs="Times New Roman"/>
        </w:rPr>
        <w:t>.</w:t>
      </w:r>
    </w:p>
    <w:p w14:paraId="70609E63" w14:textId="77777777" w:rsidR="003A6DCC" w:rsidRPr="00FB144B" w:rsidRDefault="003A6DCC" w:rsidP="002F0A8B">
      <w:pPr>
        <w:jc w:val="both"/>
        <w:rPr>
          <w:rFonts w:ascii="Times New Roman" w:hAnsi="Times New Roman" w:cs="Times New Roman"/>
        </w:rPr>
      </w:pPr>
      <w:r w:rsidRPr="00FB144B">
        <w:rPr>
          <w:rFonts w:ascii="Times New Roman" w:hAnsi="Times New Roman" w:cs="Times New Roman"/>
        </w:rPr>
        <w:t>To increase the interference present, the third results, in figure eight are that of a ‘Path loss and shadowing’, ‘indoor_factory’ and 5db of noise present.</w:t>
      </w:r>
      <w:r w:rsidR="001876CF" w:rsidRPr="00FB144B">
        <w:rPr>
          <w:rFonts w:ascii="Times New Roman" w:hAnsi="Times New Roman" w:cs="Times New Roman"/>
        </w:rPr>
        <w:t xml:space="preserve"> Strangely enough, although there is now additional interference, hardly any </w:t>
      </w:r>
      <w:r w:rsidR="001876CF" w:rsidRPr="00FB144B">
        <w:rPr>
          <w:rFonts w:ascii="Times New Roman" w:hAnsi="Times New Roman" w:cs="Times New Roman"/>
        </w:rPr>
        <w:lastRenderedPageBreak/>
        <w:t xml:space="preserve">difference is seen in the results, actually literally </w:t>
      </w:r>
      <w:r w:rsidR="001876CF" w:rsidRPr="00FB144B">
        <w:rPr>
          <w:rFonts w:ascii="Times New Roman" w:hAnsi="Times New Roman" w:cs="Times New Roman"/>
          <w:i/>
        </w:rPr>
        <w:t>no</w:t>
      </w:r>
      <w:r w:rsidR="001876CF" w:rsidRPr="00FB144B">
        <w:rPr>
          <w:rFonts w:ascii="Times New Roman" w:hAnsi="Times New Roman" w:cs="Times New Roman"/>
        </w:rPr>
        <w:t xml:space="preserve"> difference is seen in the results, the delay is not even budged by a microsecond. Because of this, this writer has tried rerunning the simulation three times on this pc, and another three times on another pc, none the less the same results show up, so this one has no way but to accept the results.</w:t>
      </w:r>
    </w:p>
    <w:p w14:paraId="45A93952" w14:textId="77777777" w:rsidR="001876CF" w:rsidRPr="00FB144B" w:rsidRDefault="001572DF" w:rsidP="002F0A8B">
      <w:pPr>
        <w:jc w:val="both"/>
        <w:rPr>
          <w:rFonts w:ascii="Times New Roman" w:hAnsi="Times New Roman" w:cs="Times New Roman"/>
        </w:rPr>
      </w:pPr>
      <w:r w:rsidRPr="00FB144B">
        <w:rPr>
          <w:rFonts w:ascii="Times New Roman" w:hAnsi="Times New Roman" w:cs="Times New Roman"/>
        </w:rPr>
        <w:t xml:space="preserve">The last simulation is now that of </w:t>
      </w:r>
      <w:r w:rsidR="00A87BAE" w:rsidRPr="00FB144B">
        <w:rPr>
          <w:rFonts w:ascii="Times New Roman" w:hAnsi="Times New Roman" w:cs="Times New Roman"/>
        </w:rPr>
        <w:t>‘Path loss, fading and shadowing’, ‘Indoor_factory’ and 12db of interference, the results of which can be seen in figures 12 and 13. As you may see in these results the error rate relatively skyrockets, jumping from 1 error or such to 325, meaning that the introducing of shadowing and an additional 7db has had a much larger effect that originally suspected, although this writer should have suspected such a change due to the fact that 5db was within QPSK’s ‘safe-zone’, and as all of these simulations run on QPSK due to Netsim limitations, this change was not unwarranted.</w:t>
      </w:r>
      <w:r w:rsidR="007122A3" w:rsidRPr="00FB144B">
        <w:rPr>
          <w:rFonts w:ascii="Times New Roman" w:hAnsi="Times New Roman" w:cs="Times New Roman"/>
        </w:rPr>
        <w:t xml:space="preserve"> Although it is a bad result, it is definitely welcome, as having multiple results all the same, even though variables were changed is unnerving to say the least.</w:t>
      </w:r>
    </w:p>
    <w:p w14:paraId="0808D449" w14:textId="77777777" w:rsidR="001876CF" w:rsidRPr="00FB144B" w:rsidRDefault="0016453A" w:rsidP="002F0A8B">
      <w:pPr>
        <w:jc w:val="both"/>
        <w:rPr>
          <w:rFonts w:ascii="Times New Roman" w:hAnsi="Times New Roman" w:cs="Times New Roman"/>
        </w:rPr>
      </w:pPr>
      <w:r w:rsidRPr="00FB144B">
        <w:rPr>
          <w:rFonts w:ascii="Times New Roman" w:hAnsi="Times New Roman" w:cs="Times New Roman"/>
        </w:rPr>
        <w:t>Looking at figures 15 to 17, we can see the results of each simulation in graph form, allowing for easier comparison, although the last simulation has the highest number of errors, it also had the highest amount of transmitted bytes and the lowest collisions. This is likely due to the fact that the resent bytes that were making up for the errors were therefore sent at a later time than most, even if it were only a few microseconds, these bytes therefore had a much lower rate of collision. Simply put the collisions were replaced with errors, and since technically in this simulation an error is re-sent straight away, it cannot collide.</w:t>
      </w:r>
    </w:p>
    <w:p w14:paraId="55C4B1A9" w14:textId="77777777" w:rsidR="001876CF" w:rsidRPr="00FB144B" w:rsidRDefault="001876CF" w:rsidP="002F0A8B">
      <w:pPr>
        <w:jc w:val="both"/>
        <w:rPr>
          <w:rFonts w:ascii="Times New Roman" w:hAnsi="Times New Roman" w:cs="Times New Roman"/>
        </w:rPr>
      </w:pPr>
      <w:r w:rsidRPr="00FB144B">
        <w:rPr>
          <w:rFonts w:ascii="Times New Roman" w:hAnsi="Times New Roman" w:cs="Times New Roman"/>
        </w:rPr>
        <w:t xml:space="preserve">Important note to make is that while the assignment specification asks for the contrast </w:t>
      </w:r>
      <w:r w:rsidRPr="00FB144B">
        <w:rPr>
          <w:rFonts w:ascii="Times New Roman" w:hAnsi="Times New Roman" w:cs="Times New Roman"/>
        </w:rPr>
        <w:t>and comparison of the aforementioned modulation techniques by using each one in the design, due to software limitations Netsim can only use Q</w:t>
      </w:r>
      <w:r w:rsidR="001572DF" w:rsidRPr="00FB144B">
        <w:rPr>
          <w:rFonts w:ascii="Times New Roman" w:hAnsi="Times New Roman" w:cs="Times New Roman"/>
        </w:rPr>
        <w:t>PSK is this scenario, therefore we cannot properly answer the question. That being said, an estimation will have to suffice; this writer believes of the three modulation techniques BPSK would be the most suited to this task, while QPSK is sufficient for the task, one or two errors still show up, and the throughput of the network is nowhere near the maximum throughput that QPSK or even BPSK can handle. Therefore, this writer suggests using BPSK over Q</w:t>
      </w:r>
      <w:r w:rsidR="007122A3" w:rsidRPr="00FB144B">
        <w:rPr>
          <w:rFonts w:ascii="Times New Roman" w:hAnsi="Times New Roman" w:cs="Times New Roman"/>
        </w:rPr>
        <w:t>PSK to eliminate the errors that could appear if using QPSK. Another note is t</w:t>
      </w:r>
      <w:r w:rsidR="007F2830" w:rsidRPr="00FB144B">
        <w:rPr>
          <w:rFonts w:ascii="Times New Roman" w:hAnsi="Times New Roman" w:cs="Times New Roman"/>
        </w:rPr>
        <w:t>hat the simulation software has</w:t>
      </w:r>
      <w:r w:rsidR="007122A3" w:rsidRPr="00FB144B">
        <w:rPr>
          <w:rFonts w:ascii="Times New Roman" w:hAnsi="Times New Roman" w:cs="Times New Roman"/>
        </w:rPr>
        <w:t xml:space="preserve"> a maximum of 12db interference, whereas in a factory, depending on th</w:t>
      </w:r>
      <w:r w:rsidR="007F2830" w:rsidRPr="00FB144B">
        <w:rPr>
          <w:rFonts w:ascii="Times New Roman" w:hAnsi="Times New Roman" w:cs="Times New Roman"/>
        </w:rPr>
        <w:t xml:space="preserve">e type, the decibel count is certain to reach over 50db, only warranting the use of BPSK further, to put it into frame the average factory reaches an average noise level of 80db, meaning both QPSK and QAM are out of the question in </w:t>
      </w:r>
      <w:r w:rsidR="00023538" w:rsidRPr="00FB144B">
        <w:rPr>
          <w:rFonts w:ascii="Times New Roman" w:hAnsi="Times New Roman" w:cs="Times New Roman"/>
        </w:rPr>
        <w:t>such an environment, as even BPSK would have trouble, the others would likely bring the network to a halt with the amount of erro</w:t>
      </w:r>
      <w:r w:rsidR="008E4B7E" w:rsidRPr="00FB144B">
        <w:rPr>
          <w:rFonts w:ascii="Times New Roman" w:hAnsi="Times New Roman" w:cs="Times New Roman"/>
        </w:rPr>
        <w:t>r</w:t>
      </w:r>
      <w:r w:rsidR="00023538" w:rsidRPr="00FB144B">
        <w:rPr>
          <w:rFonts w:ascii="Times New Roman" w:hAnsi="Times New Roman" w:cs="Times New Roman"/>
        </w:rPr>
        <w:t>s.</w:t>
      </w:r>
      <w:r w:rsidR="00977BFC">
        <w:rPr>
          <w:rFonts w:ascii="Times New Roman" w:hAnsi="Times New Roman" w:cs="Times New Roman"/>
        </w:rPr>
        <w:fldChar w:fldCharType="begin" w:fldLock="1"/>
      </w:r>
      <w:r w:rsidR="00CB03EE">
        <w:rPr>
          <w:rFonts w:ascii="Times New Roman" w:hAnsi="Times New Roman" w:cs="Times New Roman"/>
        </w:rPr>
        <w:instrText>ADDIN CSL_CITATION { "citationItems" : [ { "id" : "ITEM-1", "itemData" : { "DOI" : "10.3390/s17071631", "ISBN" : "9781509048977", "ISSN" : "1424-8220", "abstract" : "This paper aims to develop a multisensor data fusion technology-based smart home system by integrating wearable intelligent technology, artificial intelligence, and sensor fusion technology. We have developed the following three systems to create an intelligent smart home environment: (1) a wearable motion sensing device to be placed on residents\u2019 wrists and its corresponding 3D gesture recognition algorithm to implement a convenient automated household appliance control system; (2) a wearable motion sensing device mounted on a resident\u2019s feet and its indoor positioning algorithm to realize an effective indoor pedestrian navigation system for smart energy management; (3) a multisensor circuit module and an intelligent fire detection and alarm algorithm to realize a home safety and fire detection system. In addition, an intelligent monitoring interface is developed to provide in real-time information about the smart home system, such as environmental temperatures, CO concentrations, communicative environmental alarms, household appliance status, human motion signals, and the results of gesture recognition and indoor positioning. Furthermore, an experimental testbed for validating the effectiveness and feasibility of the smart home system was built and verified experimentally. The results showed that the 3D gesture recognition algorithm could achieve recognition rates for automated household appliance control of 92.0%, 94.8%, 95.3%, and 87.7% by the 2-fold cross-validation, 5-fold cross-validation, 10-fold cross-validation, and leave-one-subject-out cross-validation strategies. For indoor positioning and smart energy management, the distance accuracy and positioning accuracy were around 0.22% and 3.36% of the total traveled distance in the indoor environment. For home safety and fire detection, the classification rate achieved 98.81% accuracy for determining the conditions of the indoor living environment.", "author" : [ { "dropping-particle" : "", "family" : "Hsu", "given" : "Yu-Liang", "non-dropping-particle" : "", "parse-names" : false, "suffix" : "" }, { "dropping-particle" : "", "family" : "Chou", "given" : "Po-Huan", "non-dropping-particle" : "", "parse-names" : false, "suffix" : "" }, { "dropping-particle" : "", "family" : "Chang", "given" : "Hsing-Cheng", "non-dropping-particle" : "", "parse-names" : false, "suffix" : "" }, { "dropping-particle" : "", "family" : "Lin", "given" : "Shyan-Lung", "non-dropping-particle" : "", "parse-names" : false, "suffix" : "" }, { "dropping-particle" : "", "family" : "Yang", "given" : "Shih-Chin", "non-dropping-particle" : "", "parse-names" : false, "suffix" : "" }, { "dropping-particle" : "", "family" : "Su", "given" : "Heng-Yi", "non-dropping-particle" : "", "parse-names" : false, "suffix" : "" }, { "dropping-particle" : "", "family" : "Chang", "given" : "Chih-Chien", "non-dropping-particle" : "", "parse-names" : false, "suffix" : "" }, { "dropping-particle" : "", "family" : "Cheng", "given" : "Yuan-Sheng", "non-dropping-particle" : "", "parse-names" : false, "suffix" : "" }, { "dropping-particle" : "", "family" : "Kuo", "given" : "Yu-Chen", "non-dropping-particle" : "", "parse-names" : false, "suffix" : "" } ], "container-title" : "Sensors", "id" : "ITEM-1", "issue" : "7", "issued" : { "date-parts" : [ [ "2017" ] ] }, "page" : "1631", "title" : "Design and Implementation of a Smart Home System Using Multisensor Data Fusion Technology", "type" : "article-journal", "volume" : "17" }, "uris" : [ "http://www.mendeley.com/documents/?uuid=fe74d409-6c8f-4011-a4e4-8936c8a31d72", "http://www.mendeley.com/documents/?uuid=d1802675-b6e4-4461-898b-b48630950f75" ] } ], "mendeley" : { "formattedCitation" : "[9]", "plainTextFormattedCitation" : "[9]", "previouslyFormattedCitation" : "[9]" }, "properties" : { "noteIndex" : 0 }, "schema" : "https://github.com/citation-style-language/schema/raw/master/csl-citation.json" }</w:instrText>
      </w:r>
      <w:r w:rsidR="00977BFC">
        <w:rPr>
          <w:rFonts w:ascii="Times New Roman" w:hAnsi="Times New Roman" w:cs="Times New Roman"/>
        </w:rPr>
        <w:fldChar w:fldCharType="separate"/>
      </w:r>
      <w:r w:rsidR="00CB03EE" w:rsidRPr="00CB03EE">
        <w:rPr>
          <w:rFonts w:ascii="Times New Roman" w:hAnsi="Times New Roman" w:cs="Times New Roman"/>
          <w:noProof/>
        </w:rPr>
        <w:t>[9]</w:t>
      </w:r>
      <w:r w:rsidR="00977BFC">
        <w:rPr>
          <w:rFonts w:ascii="Times New Roman" w:hAnsi="Times New Roman" w:cs="Times New Roman"/>
        </w:rPr>
        <w:fldChar w:fldCharType="end"/>
      </w:r>
    </w:p>
    <w:p w14:paraId="75E0829F" w14:textId="77777777" w:rsidR="00E26752" w:rsidRDefault="00E26752" w:rsidP="002F0A8B">
      <w:pPr>
        <w:jc w:val="both"/>
        <w:rPr>
          <w:rFonts w:ascii="Times New Roman" w:hAnsi="Times New Roman" w:cs="Times New Roman"/>
          <w:color w:val="FFFFFF" w:themeColor="background1"/>
        </w:rPr>
      </w:pPr>
      <w:r w:rsidRPr="00FB144B">
        <w:rPr>
          <w:rFonts w:ascii="Times New Roman" w:hAnsi="Times New Roman" w:cs="Times New Roman"/>
          <w:color w:val="FFFFFF" w:themeColor="background1"/>
        </w:rPr>
        <w:fldChar w:fldCharType="begin" w:fldLock="1"/>
      </w:r>
      <w:r w:rsidR="00CB03EE">
        <w:rPr>
          <w:rFonts w:ascii="Times New Roman" w:hAnsi="Times New Roman" w:cs="Times New Roman"/>
          <w:color w:val="FFFFFF" w:themeColor="background1"/>
        </w:rPr>
        <w:instrText>ADDIN CSL_CITATION { "citationItems" : [ { "id" : "ITEM-1", "itemData" : { "DOI" : "10.1109/ACCESS.2017.2783682", "ISBN" : "21693536 (ISSN)", "ISSN" : "21693536", "abstract" : "\u2014Due to the current structure of digital factory, it is necessary to build the smart factory to upgrade the manufacturing industry.\uf020 Smart factory adopts the combination of physical technology and cyber technology and deeply integrates previously independent discrete systems making the involved technologies more complex and precise than they are now. In this paper, a hierarchical architecture of the smart factory was proposed firstly, and then the key technologies were analyzed from the aspects of the physical resource layer, the network layer, and the data application layer. In addition, we discussed the major issues and potential solutions to key emerging technologies such as Internet of Things (IoT), big data, and cloud computing, which are embedded in the manufacturing process. Finally, a candy packing line was used to verify the key technologies of smart factory, which showed that the Overall Equipment Effectiveness (OEE) of the equipment is significantly improved.", "author" : [ { "dropping-particle" : "", "family" : "Chen", "given" : "Baotong", "non-dropping-particle" : "", "parse-names" : false, "suffix" : "" }, { "dropping-particle" : "", "family" : "Wan", "given" : "Jiafu", "non-dropping-particle" : "", "parse-names" : false, "suffix" : "" }, { "dropping-particle" : "", "family" : "Shu", "given" : "Lei", "non-dropping-particle" : "", "parse-names" : false, "suffix" : "" }, { "dropping-particle" : "", "family" : "Li", "given" : "Peng", "non-dropping-particle" : "", "parse-names" : false, "suffix" : "" }, { "dropping-particle" : "", "family" : "Mukherjee", "given" : "Mithun", "non-dropping-particle" : "", "parse-names" : false, "suffix" : "" }, { "dropping-particle" : "", "family" : "Yin", "given" : "Boxing", "non-dropping-particle" : "", "parse-names" : false, "suffix" : "" } ], "container-title" : "IEEE Access", "id" : "ITEM-1", "issued" : { "date-parts" : [ [ "2017" ] ] }, "page" : "6505-6519", "title" : "Smart Factory of Industry 4.0: Key Technologies, Application Case, and Challenges", "type" : "article-journal", "volume" : "6" }, "uris" : [ "http://www.mendeley.com/documents/?uuid=ed3951e7-36b7-44ec-865b-acd9de90ffaf" ] }, { "id" : "ITEM-2", "itemData" : { "author" : [ { "dropping-particle" : "", "family" : "Dordal", "given" : "Peter L", "non-dropping-particle" : "", "parse-names" : false, "suffix" : "" } ], "id" : "ITEM-2", "issued" : { "date-parts" : [ [ "2018" ] ] }, "title" : "An Introduction to Computer Networks Principle : Layering Layering", "type" : "article-journal" }, "uris" : [ "http://www.mendeley.com/documents/?uuid=9cf1697b-8160-4301-8810-1ada0ebe681f" ] } ], "mendeley" : { "formattedCitation" : "[10], [11]", "plainTextFormattedCitation" : "[10], [11]", "previouslyFormattedCitation" : "[10], [11]" }, "properties" : { "noteIndex" : 0 }, "schema" : "https://github.com/citation-style-language/schema/raw/master/csl-citation.json" }</w:instrText>
      </w:r>
      <w:r w:rsidRPr="00FB144B">
        <w:rPr>
          <w:rFonts w:ascii="Times New Roman" w:hAnsi="Times New Roman" w:cs="Times New Roman"/>
          <w:color w:val="FFFFFF" w:themeColor="background1"/>
        </w:rPr>
        <w:fldChar w:fldCharType="separate"/>
      </w:r>
      <w:r w:rsidR="00CB03EE" w:rsidRPr="00CB03EE">
        <w:rPr>
          <w:rFonts w:ascii="Times New Roman" w:hAnsi="Times New Roman" w:cs="Times New Roman"/>
          <w:noProof/>
          <w:color w:val="FFFFFF" w:themeColor="background1"/>
        </w:rPr>
        <w:t>[10], [11]</w:t>
      </w:r>
      <w:r w:rsidRPr="00FB144B">
        <w:rPr>
          <w:rFonts w:ascii="Times New Roman" w:hAnsi="Times New Roman" w:cs="Times New Roman"/>
          <w:color w:val="FFFFFF" w:themeColor="background1"/>
        </w:rPr>
        <w:fldChar w:fldCharType="end"/>
      </w:r>
    </w:p>
    <w:p w14:paraId="410012FC" w14:textId="77777777" w:rsidR="002F0A8B" w:rsidRDefault="002F0A8B" w:rsidP="002F0A8B">
      <w:pPr>
        <w:pStyle w:val="Heading3"/>
        <w:numPr>
          <w:ilvl w:val="0"/>
          <w:numId w:val="9"/>
        </w:numPr>
        <w:rPr>
          <w:rFonts w:ascii="Times New Roman" w:hAnsi="Times New Roman" w:cs="Times New Roman"/>
          <w:color w:val="auto"/>
        </w:rPr>
      </w:pPr>
      <w:bookmarkStart w:id="13" w:name="_Toc512506308"/>
      <w:commentRangeStart w:id="14"/>
      <w:r>
        <w:rPr>
          <w:rFonts w:ascii="Times New Roman" w:hAnsi="Times New Roman" w:cs="Times New Roman"/>
          <w:color w:val="auto"/>
        </w:rPr>
        <w:t>Conclusion</w:t>
      </w:r>
      <w:bookmarkEnd w:id="13"/>
      <w:commentRangeEnd w:id="14"/>
      <w:r w:rsidR="00DA780D">
        <w:rPr>
          <w:rStyle w:val="CommentReference"/>
          <w:rFonts w:asciiTheme="minorHAnsi" w:eastAsiaTheme="minorEastAsia" w:hAnsiTheme="minorHAnsi" w:cstheme="minorBidi"/>
          <w:color w:val="auto"/>
        </w:rPr>
        <w:commentReference w:id="14"/>
      </w:r>
    </w:p>
    <w:p w14:paraId="3AE525E3" w14:textId="77777777" w:rsidR="002F0A8B" w:rsidRDefault="002F0A8B" w:rsidP="002F0A8B"/>
    <w:p w14:paraId="03EB553A" w14:textId="77777777" w:rsidR="002F0A8B" w:rsidRPr="00EC2E4A" w:rsidRDefault="002F0A8B" w:rsidP="002F0A8B">
      <w:pPr>
        <w:rPr>
          <w:rFonts w:ascii="Times New Roman" w:hAnsi="Times New Roman" w:cs="Times New Roman"/>
        </w:rPr>
      </w:pPr>
      <w:r w:rsidRPr="00EC2E4A">
        <w:rPr>
          <w:rFonts w:ascii="Times New Roman" w:hAnsi="Times New Roman" w:cs="Times New Roman"/>
        </w:rPr>
        <w:t xml:space="preserve">In conclusion, </w:t>
      </w:r>
      <w:r>
        <w:rPr>
          <w:rFonts w:ascii="Times New Roman" w:hAnsi="Times New Roman" w:cs="Times New Roman"/>
        </w:rPr>
        <w:t>while each modulation technique has its advantages and disadvantages, in the provided scenarios, BPSK would be the best choice due to its non-susceptibility to interference, and its adequate bandwidth. That being said this choice is only for these scenarios which mostly consist of small sensor networks with certain amounts of interference, this writer imagines that this choice would vary in other situations.</w:t>
      </w:r>
    </w:p>
    <w:p w14:paraId="76314ACA" w14:textId="77777777" w:rsidR="002F0A8B" w:rsidRPr="00FB144B" w:rsidRDefault="002F0A8B" w:rsidP="002F0A8B">
      <w:pPr>
        <w:jc w:val="both"/>
        <w:rPr>
          <w:rFonts w:ascii="Times New Roman" w:hAnsi="Times New Roman" w:cs="Times New Roman"/>
          <w:color w:val="FFFFFF" w:themeColor="background1"/>
        </w:rPr>
      </w:pPr>
    </w:p>
    <w:p w14:paraId="5C0F147A" w14:textId="77777777" w:rsidR="00FB144B" w:rsidRDefault="00FB144B" w:rsidP="002F0A8B">
      <w:pPr>
        <w:pStyle w:val="Heading3"/>
        <w:rPr>
          <w:rFonts w:ascii="Times New Roman" w:hAnsi="Times New Roman" w:cs="Times New Roman"/>
          <w:color w:val="auto"/>
        </w:rPr>
        <w:sectPr w:rsidR="00FB144B" w:rsidSect="00FB144B">
          <w:type w:val="continuous"/>
          <w:pgSz w:w="11906" w:h="16838"/>
          <w:pgMar w:top="1440" w:right="1440" w:bottom="1440" w:left="1440" w:header="708" w:footer="708" w:gutter="0"/>
          <w:cols w:num="2" w:space="708"/>
          <w:docGrid w:linePitch="360"/>
        </w:sectPr>
      </w:pPr>
    </w:p>
    <w:p w14:paraId="49917824" w14:textId="77777777" w:rsidR="00647586" w:rsidRDefault="00647586" w:rsidP="002F0A8B">
      <w:pPr>
        <w:pStyle w:val="Heading2"/>
        <w:numPr>
          <w:ilvl w:val="0"/>
          <w:numId w:val="3"/>
        </w:numPr>
        <w:rPr>
          <w:rFonts w:ascii="Times New Roman" w:hAnsi="Times New Roman" w:cs="Times New Roman"/>
          <w:color w:val="auto"/>
        </w:rPr>
      </w:pPr>
      <w:bookmarkStart w:id="15" w:name="_Toc512506309"/>
      <w:r w:rsidRPr="00647586">
        <w:rPr>
          <w:rFonts w:ascii="Times New Roman" w:hAnsi="Times New Roman" w:cs="Times New Roman"/>
          <w:color w:val="auto"/>
        </w:rPr>
        <w:lastRenderedPageBreak/>
        <w:t>Figures</w:t>
      </w:r>
      <w:bookmarkEnd w:id="15"/>
    </w:p>
    <w:p w14:paraId="6CBAE587" w14:textId="77777777" w:rsidR="007F2830" w:rsidRDefault="007F2830" w:rsidP="002F0A8B">
      <w:pPr>
        <w:keepNext/>
      </w:pPr>
      <w:r>
        <w:rPr>
          <w:noProof/>
          <w:lang w:eastAsia="en-GB"/>
        </w:rPr>
        <w:drawing>
          <wp:inline distT="0" distB="0" distL="0" distR="0" wp14:anchorId="3D88E5FB" wp14:editId="47EBA001">
            <wp:extent cx="5130140" cy="195122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iagram.png"/>
                    <pic:cNvPicPr/>
                  </pic:nvPicPr>
                  <pic:blipFill>
                    <a:blip r:embed="rId8">
                      <a:extLst>
                        <a:ext uri="{28A0092B-C50C-407E-A947-70E740481C1C}">
                          <a14:useLocalDpi xmlns:a14="http://schemas.microsoft.com/office/drawing/2010/main" val="0"/>
                        </a:ext>
                      </a:extLst>
                    </a:blip>
                    <a:stretch>
                      <a:fillRect/>
                    </a:stretch>
                  </pic:blipFill>
                  <pic:spPr>
                    <a:xfrm>
                      <a:off x="0" y="0"/>
                      <a:ext cx="5160594" cy="1962810"/>
                    </a:xfrm>
                    <a:prstGeom prst="rect">
                      <a:avLst/>
                    </a:prstGeom>
                  </pic:spPr>
                </pic:pic>
              </a:graphicData>
            </a:graphic>
          </wp:inline>
        </w:drawing>
      </w:r>
    </w:p>
    <w:p w14:paraId="59044DD3" w14:textId="77777777" w:rsidR="007F2830" w:rsidRPr="007F2830" w:rsidRDefault="007F2830" w:rsidP="002F0A8B">
      <w:pPr>
        <w:pStyle w:val="Caption"/>
      </w:pPr>
      <w:r>
        <w:t xml:space="preserve">Figure </w:t>
      </w:r>
      <w:fldSimple w:instr=" SEQ Figure \* ARABIC ">
        <w:r w:rsidR="0016453A">
          <w:rPr>
            <w:noProof/>
          </w:rPr>
          <w:t>1</w:t>
        </w:r>
      </w:fldSimple>
      <w:r>
        <w:t>- Modulation Diagram</w:t>
      </w:r>
      <w:r w:rsidR="00023538">
        <w:fldChar w:fldCharType="begin" w:fldLock="1"/>
      </w:r>
      <w:r w:rsidR="009D2D90">
        <w:instrText>ADDIN CSL_CITATION { "citationItems" : [ { "id" : "ITEM-1", "itemData" : { "URL" : "http://iitg.vlab.co.in/?sub=59&amp;brch=163&amp;sim=1065&amp;cnt=1", "id" : "ITEM-1", "issued" : { "date-parts" : [ [ "0" ] ] }, "title" : "QPSK Diagram", "type" : "webpage" }, "uris" : [ "http://www.mendeley.com/documents/?uuid=2781cb50-1f5b-4e60-8719-eb3ef1d37fdd", "http://www.mendeley.com/documents/?uuid=8da02433-7ad0-453b-a86e-7ea33e7698aa" ] }, { "id" : "ITEM-2", "itemData" : { "URL" : "https://upload.wikimedia.org/wikipedia/commons/f/f4/Circular_8QAM.png", "author" : [ { "dropping-particle" : "", "family" : "Riley'", "given" : "Wikipedia User 'Life of", "non-dropping-particle" : "", "parse-names" : false, "suffix" : "" } ], "id" : "ITEM-2", "issued" : { "date-parts" : [ [ "0" ] ] }, "title" : "8QAM Diagram", "type" : "webpage" }, "uris" : [ "http://www.mendeley.com/documents/?uuid=44dd9e6c-613c-4f6b-b3b3-2ba0be3836e3", "http://www.mendeley.com/documents/?uuid=4206cff9-db1e-4d2b-b38b-3b69a09dba83" ] }, { "id" : "ITEM-3", "itemData" : { "URL" : "https://www.slideshare.net/Tehnanali/digital-modulation-61719297", "id" : "ITEM-3", "issued" : { "date-parts" : [ [ "0" ] ] }, "title" : "BPSK Diagram", "type" : "webpage" }, "uris" : [ "http://www.mendeley.com/documents/?uuid=18cbeb8b-0b9d-44fa-831e-e279d4caaa51", "http://www.mendeley.com/documents/?uuid=8ec89e7f-9bb8-4cdf-ad62-c1d490dcff21" ] } ], "mendeley" : { "formattedCitation" : "[12]\u2013[14]", "plainTextFormattedCitation" : "[12]\u2013[14]", "previouslyFormattedCitation" : "[12]\u2013[14]" }, "properties" : { "noteIndex" : 0 }, "schema" : "https://github.com/citation-style-language/schema/raw/master/csl-citation.json" }</w:instrText>
      </w:r>
      <w:r w:rsidR="00023538">
        <w:fldChar w:fldCharType="separate"/>
      </w:r>
      <w:r w:rsidR="00CB03EE" w:rsidRPr="00CB03EE">
        <w:rPr>
          <w:i w:val="0"/>
          <w:noProof/>
        </w:rPr>
        <w:t>[12]–[14]</w:t>
      </w:r>
      <w:r w:rsidR="00023538">
        <w:fldChar w:fldCharType="end"/>
      </w:r>
    </w:p>
    <w:p w14:paraId="152A7325" w14:textId="77777777" w:rsidR="000F55BE" w:rsidRDefault="000F55BE" w:rsidP="002F0A8B">
      <w:pPr>
        <w:keepNext/>
      </w:pPr>
      <w:r>
        <w:rPr>
          <w:noProof/>
          <w:lang w:eastAsia="en-GB"/>
        </w:rPr>
        <w:drawing>
          <wp:inline distT="0" distB="0" distL="0" distR="0" wp14:anchorId="35662DB1" wp14:editId="2BF3A549">
            <wp:extent cx="5731510" cy="1666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66875"/>
                    </a:xfrm>
                    <a:prstGeom prst="rect">
                      <a:avLst/>
                    </a:prstGeom>
                  </pic:spPr>
                </pic:pic>
              </a:graphicData>
            </a:graphic>
          </wp:inline>
        </w:drawing>
      </w:r>
    </w:p>
    <w:p w14:paraId="188FFD9A" w14:textId="77777777" w:rsidR="000F55BE" w:rsidRDefault="000F55BE" w:rsidP="002F0A8B">
      <w:pPr>
        <w:pStyle w:val="Caption"/>
        <w:jc w:val="center"/>
      </w:pPr>
      <w:r>
        <w:t xml:space="preserve">Figure </w:t>
      </w:r>
      <w:fldSimple w:instr=" SEQ Figure \* ARABIC ">
        <w:r w:rsidR="0016453A">
          <w:rPr>
            <w:noProof/>
          </w:rPr>
          <w:t>2</w:t>
        </w:r>
      </w:fldSimple>
      <w:r>
        <w:t xml:space="preserve"> -BPSK Modulation Experiment</w:t>
      </w:r>
    </w:p>
    <w:p w14:paraId="6700C865" w14:textId="77777777" w:rsidR="000F55BE" w:rsidRDefault="000F55BE" w:rsidP="002F0A8B">
      <w:pPr>
        <w:jc w:val="center"/>
      </w:pPr>
    </w:p>
    <w:p w14:paraId="2414C786" w14:textId="77777777" w:rsidR="000F55BE" w:rsidRDefault="000F55BE" w:rsidP="002F0A8B">
      <w:pPr>
        <w:keepNext/>
        <w:jc w:val="center"/>
      </w:pPr>
      <w:r>
        <w:rPr>
          <w:noProof/>
          <w:lang w:eastAsia="en-GB"/>
        </w:rPr>
        <w:drawing>
          <wp:inline distT="0" distB="0" distL="0" distR="0" wp14:anchorId="3D18AE06" wp14:editId="76D8E11C">
            <wp:extent cx="5731510" cy="15875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587500"/>
                    </a:xfrm>
                    <a:prstGeom prst="rect">
                      <a:avLst/>
                    </a:prstGeom>
                  </pic:spPr>
                </pic:pic>
              </a:graphicData>
            </a:graphic>
          </wp:inline>
        </w:drawing>
      </w:r>
    </w:p>
    <w:p w14:paraId="4C372AAF" w14:textId="77777777" w:rsidR="000F55BE" w:rsidRDefault="000F55BE" w:rsidP="002F0A8B">
      <w:pPr>
        <w:pStyle w:val="Caption"/>
        <w:jc w:val="center"/>
      </w:pPr>
      <w:r>
        <w:t xml:space="preserve">Figure </w:t>
      </w:r>
      <w:fldSimple w:instr=" SEQ Figure \* ARABIC ">
        <w:r w:rsidR="0016453A">
          <w:rPr>
            <w:noProof/>
          </w:rPr>
          <w:t>3</w:t>
        </w:r>
      </w:fldSimple>
      <w:r>
        <w:t>-Q</w:t>
      </w:r>
      <w:r w:rsidRPr="005B73AD">
        <w:t>PSK Modulation Experiment</w:t>
      </w:r>
    </w:p>
    <w:p w14:paraId="7B6D4E97" w14:textId="77777777" w:rsidR="000F55BE" w:rsidRDefault="000F55BE" w:rsidP="002F0A8B">
      <w:pPr>
        <w:jc w:val="center"/>
      </w:pPr>
    </w:p>
    <w:p w14:paraId="2B6D00F3" w14:textId="77777777" w:rsidR="00516B67" w:rsidRDefault="000F55BE" w:rsidP="002F0A8B">
      <w:pPr>
        <w:keepNext/>
        <w:jc w:val="center"/>
      </w:pPr>
      <w:r>
        <w:rPr>
          <w:noProof/>
          <w:lang w:eastAsia="en-GB"/>
        </w:rPr>
        <w:lastRenderedPageBreak/>
        <w:drawing>
          <wp:inline distT="0" distB="0" distL="0" distR="0" wp14:anchorId="7940F391" wp14:editId="4BCD0061">
            <wp:extent cx="5731510" cy="16516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651635"/>
                    </a:xfrm>
                    <a:prstGeom prst="rect">
                      <a:avLst/>
                    </a:prstGeom>
                  </pic:spPr>
                </pic:pic>
              </a:graphicData>
            </a:graphic>
          </wp:inline>
        </w:drawing>
      </w:r>
    </w:p>
    <w:p w14:paraId="0FCA3B21" w14:textId="77777777" w:rsidR="000F55BE" w:rsidRDefault="000F55BE" w:rsidP="002F0A8B">
      <w:pPr>
        <w:pStyle w:val="Caption"/>
        <w:jc w:val="center"/>
      </w:pPr>
      <w:r>
        <w:t xml:space="preserve">Figure </w:t>
      </w:r>
      <w:fldSimple w:instr=" SEQ Figure \* ARABIC ">
        <w:r w:rsidR="0016453A">
          <w:rPr>
            <w:noProof/>
          </w:rPr>
          <w:t>4</w:t>
        </w:r>
      </w:fldSimple>
      <w:r>
        <w:t xml:space="preserve"> -QAM</w:t>
      </w:r>
      <w:r w:rsidRPr="00CB20D3">
        <w:t xml:space="preserve"> Modulation Experiment</w:t>
      </w:r>
    </w:p>
    <w:p w14:paraId="5C4B1417" w14:textId="77777777" w:rsidR="008F2E74" w:rsidRDefault="008F2E74" w:rsidP="002F0A8B"/>
    <w:p w14:paraId="474E8B8C" w14:textId="77777777" w:rsidR="008F2E74" w:rsidRDefault="008F2E74" w:rsidP="002F0A8B">
      <w:pPr>
        <w:keepNext/>
      </w:pPr>
      <w:r>
        <w:rPr>
          <w:noProof/>
          <w:lang w:eastAsia="en-GB"/>
        </w:rPr>
        <w:drawing>
          <wp:inline distT="0" distB="0" distL="0" distR="0" wp14:anchorId="12946913" wp14:editId="628FBD97">
            <wp:extent cx="5381625" cy="276288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94" r="4110"/>
                    <a:stretch/>
                  </pic:blipFill>
                  <pic:spPr bwMode="auto">
                    <a:xfrm>
                      <a:off x="0" y="0"/>
                      <a:ext cx="5381625" cy="2762885"/>
                    </a:xfrm>
                    <a:prstGeom prst="rect">
                      <a:avLst/>
                    </a:prstGeom>
                    <a:ln>
                      <a:noFill/>
                    </a:ln>
                    <a:extLst>
                      <a:ext uri="{53640926-AAD7-44D8-BBD7-CCE9431645EC}">
                        <a14:shadowObscured xmlns:a14="http://schemas.microsoft.com/office/drawing/2010/main"/>
                      </a:ext>
                    </a:extLst>
                  </pic:spPr>
                </pic:pic>
              </a:graphicData>
            </a:graphic>
          </wp:inline>
        </w:drawing>
      </w:r>
    </w:p>
    <w:p w14:paraId="2B4C67DB" w14:textId="77777777" w:rsidR="008F2E74" w:rsidRDefault="008F2E74" w:rsidP="002F0A8B">
      <w:pPr>
        <w:pStyle w:val="Caption"/>
      </w:pPr>
      <w:r>
        <w:t xml:space="preserve">Figure </w:t>
      </w:r>
      <w:fldSimple w:instr=" SEQ Figure \* ARABIC ">
        <w:r w:rsidR="0016453A">
          <w:rPr>
            <w:noProof/>
          </w:rPr>
          <w:t>5</w:t>
        </w:r>
      </w:fldSimple>
      <w:r>
        <w:t>- Smart Factory Design</w:t>
      </w:r>
    </w:p>
    <w:p w14:paraId="2D3908E9" w14:textId="77777777" w:rsidR="007047DE" w:rsidRDefault="00FE771E" w:rsidP="002F0A8B">
      <w:pPr>
        <w:keepNext/>
      </w:pPr>
      <w:r>
        <w:rPr>
          <w:noProof/>
          <w:lang w:eastAsia="en-GB"/>
        </w:rPr>
        <w:drawing>
          <wp:inline distT="0" distB="0" distL="0" distR="0" wp14:anchorId="3F6932D5" wp14:editId="41CFDB36">
            <wp:extent cx="5121910" cy="25914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loor Plan.png"/>
                    <pic:cNvPicPr/>
                  </pic:nvPicPr>
                  <pic:blipFill rotWithShape="1">
                    <a:blip r:embed="rId13" cstate="print">
                      <a:extLst>
                        <a:ext uri="{28A0092B-C50C-407E-A947-70E740481C1C}">
                          <a14:useLocalDpi xmlns:a14="http://schemas.microsoft.com/office/drawing/2010/main" val="0"/>
                        </a:ext>
                      </a:extLst>
                    </a:blip>
                    <a:srcRect l="10636" t="6205"/>
                    <a:stretch/>
                  </pic:blipFill>
                  <pic:spPr bwMode="auto">
                    <a:xfrm>
                      <a:off x="0" y="0"/>
                      <a:ext cx="5121910" cy="2591435"/>
                    </a:xfrm>
                    <a:prstGeom prst="rect">
                      <a:avLst/>
                    </a:prstGeom>
                    <a:ln>
                      <a:noFill/>
                    </a:ln>
                    <a:extLst>
                      <a:ext uri="{53640926-AAD7-44D8-BBD7-CCE9431645EC}">
                        <a14:shadowObscured xmlns:a14="http://schemas.microsoft.com/office/drawing/2010/main"/>
                      </a:ext>
                    </a:extLst>
                  </pic:spPr>
                </pic:pic>
              </a:graphicData>
            </a:graphic>
          </wp:inline>
        </w:drawing>
      </w:r>
    </w:p>
    <w:p w14:paraId="0017B002" w14:textId="77777777" w:rsidR="00FE771E" w:rsidRPr="00FE771E" w:rsidRDefault="007047DE" w:rsidP="002F0A8B">
      <w:pPr>
        <w:pStyle w:val="Caption"/>
      </w:pPr>
      <w:r>
        <w:t xml:space="preserve">Figure </w:t>
      </w:r>
      <w:fldSimple w:instr=" SEQ Figure \* ARABIC ">
        <w:r w:rsidR="0016453A">
          <w:rPr>
            <w:noProof/>
          </w:rPr>
          <w:t>6</w:t>
        </w:r>
      </w:fldSimple>
      <w:r>
        <w:t>- Design Edited to incorporate floor plan</w:t>
      </w:r>
    </w:p>
    <w:p w14:paraId="27C7FCA4" w14:textId="77777777" w:rsidR="00A06419" w:rsidRDefault="00A06419" w:rsidP="002F0A8B">
      <w:pPr>
        <w:keepNext/>
      </w:pPr>
      <w:r>
        <w:rPr>
          <w:noProof/>
          <w:lang w:eastAsia="en-GB"/>
        </w:rPr>
        <w:lastRenderedPageBreak/>
        <w:drawing>
          <wp:inline distT="0" distB="0" distL="0" distR="0" wp14:anchorId="5E198B8B" wp14:editId="150B470A">
            <wp:extent cx="5731510" cy="31286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28645"/>
                    </a:xfrm>
                    <a:prstGeom prst="rect">
                      <a:avLst/>
                    </a:prstGeom>
                  </pic:spPr>
                </pic:pic>
              </a:graphicData>
            </a:graphic>
          </wp:inline>
        </w:drawing>
      </w:r>
    </w:p>
    <w:p w14:paraId="3E33F719" w14:textId="77777777" w:rsidR="008F2E74" w:rsidRDefault="00A06419" w:rsidP="002F0A8B">
      <w:pPr>
        <w:pStyle w:val="Caption"/>
      </w:pPr>
      <w:r>
        <w:t xml:space="preserve">Figure </w:t>
      </w:r>
      <w:fldSimple w:instr=" SEQ Figure \* ARABIC ">
        <w:r w:rsidR="0016453A">
          <w:rPr>
            <w:noProof/>
          </w:rPr>
          <w:t>7</w:t>
        </w:r>
      </w:fldSimple>
      <w:r>
        <w:t xml:space="preserve">- </w:t>
      </w:r>
      <w:r w:rsidR="002A3CC8">
        <w:t>Initial</w:t>
      </w:r>
      <w:r>
        <w:t xml:space="preserve"> Design Packet results</w:t>
      </w:r>
    </w:p>
    <w:p w14:paraId="6A9B4130" w14:textId="77777777" w:rsidR="001876CF" w:rsidRDefault="001876CF" w:rsidP="002F0A8B">
      <w:pPr>
        <w:keepNext/>
      </w:pPr>
      <w:r>
        <w:rPr>
          <w:noProof/>
          <w:lang w:eastAsia="en-GB"/>
        </w:rPr>
        <w:drawing>
          <wp:inline distT="0" distB="0" distL="0" distR="0" wp14:anchorId="6CB1018E" wp14:editId="5D9583E5">
            <wp:extent cx="4181475" cy="4219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81475" cy="4219575"/>
                    </a:xfrm>
                    <a:prstGeom prst="rect">
                      <a:avLst/>
                    </a:prstGeom>
                  </pic:spPr>
                </pic:pic>
              </a:graphicData>
            </a:graphic>
          </wp:inline>
        </w:drawing>
      </w:r>
    </w:p>
    <w:p w14:paraId="6120B6BC" w14:textId="77777777" w:rsidR="001876CF" w:rsidRPr="001876CF" w:rsidRDefault="001876CF" w:rsidP="002F0A8B">
      <w:pPr>
        <w:pStyle w:val="Caption"/>
      </w:pPr>
      <w:r>
        <w:t xml:space="preserve">Figure </w:t>
      </w:r>
      <w:fldSimple w:instr=" SEQ Figure \* ARABIC ">
        <w:r w:rsidR="0016453A">
          <w:rPr>
            <w:noProof/>
          </w:rPr>
          <w:t>8</w:t>
        </w:r>
      </w:fldSimple>
      <w:r>
        <w:t>- Initial Design application metrics</w:t>
      </w:r>
    </w:p>
    <w:p w14:paraId="3F0F4481" w14:textId="77777777" w:rsidR="0079278F" w:rsidRDefault="0079278F" w:rsidP="002F0A8B">
      <w:pPr>
        <w:keepNext/>
      </w:pPr>
      <w:r>
        <w:rPr>
          <w:noProof/>
          <w:lang w:eastAsia="en-GB"/>
        </w:rPr>
        <w:lastRenderedPageBreak/>
        <w:drawing>
          <wp:inline distT="0" distB="0" distL="0" distR="0" wp14:anchorId="4BF1C3D4" wp14:editId="14F27B7A">
            <wp:extent cx="5731510" cy="31197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19755"/>
                    </a:xfrm>
                    <a:prstGeom prst="rect">
                      <a:avLst/>
                    </a:prstGeom>
                  </pic:spPr>
                </pic:pic>
              </a:graphicData>
            </a:graphic>
          </wp:inline>
        </w:drawing>
      </w:r>
    </w:p>
    <w:p w14:paraId="47C3EC85" w14:textId="77777777" w:rsidR="0079278F" w:rsidRDefault="0079278F" w:rsidP="002F0A8B">
      <w:pPr>
        <w:pStyle w:val="Caption"/>
        <w:rPr>
          <w:noProof/>
        </w:rPr>
      </w:pPr>
      <w:r>
        <w:t xml:space="preserve">Figure </w:t>
      </w:r>
      <w:fldSimple w:instr=" SEQ Figure \* ARABIC ">
        <w:r w:rsidR="0016453A">
          <w:rPr>
            <w:noProof/>
          </w:rPr>
          <w:t>9</w:t>
        </w:r>
      </w:fldSimple>
      <w:r>
        <w:t>- Path loss</w:t>
      </w:r>
      <w:r>
        <w:rPr>
          <w:noProof/>
        </w:rPr>
        <w:t xml:space="preserve"> Indoor_factory results.</w:t>
      </w:r>
    </w:p>
    <w:p w14:paraId="4255741F" w14:textId="77777777" w:rsidR="001876CF" w:rsidRDefault="001876CF" w:rsidP="002F0A8B">
      <w:pPr>
        <w:keepNext/>
      </w:pPr>
      <w:r>
        <w:rPr>
          <w:noProof/>
          <w:lang w:eastAsia="en-GB"/>
        </w:rPr>
        <w:drawing>
          <wp:inline distT="0" distB="0" distL="0" distR="0" wp14:anchorId="3577BA88" wp14:editId="4D3BCA9F">
            <wp:extent cx="4210050" cy="4200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10050" cy="4200525"/>
                    </a:xfrm>
                    <a:prstGeom prst="rect">
                      <a:avLst/>
                    </a:prstGeom>
                  </pic:spPr>
                </pic:pic>
              </a:graphicData>
            </a:graphic>
          </wp:inline>
        </w:drawing>
      </w:r>
    </w:p>
    <w:p w14:paraId="63549FE1" w14:textId="77777777" w:rsidR="001876CF" w:rsidRPr="001876CF" w:rsidRDefault="001876CF" w:rsidP="002F0A8B">
      <w:pPr>
        <w:pStyle w:val="Caption"/>
      </w:pPr>
      <w:r>
        <w:t xml:space="preserve">Figure </w:t>
      </w:r>
      <w:fldSimple w:instr=" SEQ Figure \* ARABIC ">
        <w:r w:rsidR="0016453A">
          <w:rPr>
            <w:noProof/>
          </w:rPr>
          <w:t>10</w:t>
        </w:r>
      </w:fldSimple>
      <w:r>
        <w:t>- Path loss Indoor factory metrics</w:t>
      </w:r>
    </w:p>
    <w:p w14:paraId="408653AE" w14:textId="77777777" w:rsidR="003A6DCC" w:rsidRDefault="003A6DCC" w:rsidP="002F0A8B">
      <w:pPr>
        <w:keepNext/>
      </w:pPr>
      <w:r>
        <w:rPr>
          <w:noProof/>
          <w:lang w:eastAsia="en-GB"/>
        </w:rPr>
        <w:lastRenderedPageBreak/>
        <w:drawing>
          <wp:inline distT="0" distB="0" distL="0" distR="0" wp14:anchorId="09D92017" wp14:editId="69B0BC2A">
            <wp:extent cx="5731510" cy="33026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302635"/>
                    </a:xfrm>
                    <a:prstGeom prst="rect">
                      <a:avLst/>
                    </a:prstGeom>
                  </pic:spPr>
                </pic:pic>
              </a:graphicData>
            </a:graphic>
          </wp:inline>
        </w:drawing>
      </w:r>
    </w:p>
    <w:p w14:paraId="7C4504FC" w14:textId="77777777" w:rsidR="003A6DCC" w:rsidRDefault="003A6DCC" w:rsidP="002F0A8B">
      <w:pPr>
        <w:pStyle w:val="Caption"/>
      </w:pPr>
      <w:r>
        <w:t xml:space="preserve">Figure </w:t>
      </w:r>
      <w:fldSimple w:instr=" SEQ Figure \* ARABIC ">
        <w:r w:rsidR="0016453A">
          <w:rPr>
            <w:noProof/>
          </w:rPr>
          <w:t>11</w:t>
        </w:r>
      </w:fldSimple>
      <w:r>
        <w:t>- Indoor_factory Path loss, 5db results</w:t>
      </w:r>
    </w:p>
    <w:p w14:paraId="7EDD4263" w14:textId="77777777" w:rsidR="001876CF" w:rsidRDefault="00B36897" w:rsidP="002F0A8B">
      <w:pPr>
        <w:keepNext/>
      </w:pPr>
      <w:r>
        <w:rPr>
          <w:noProof/>
          <w:lang w:eastAsia="en-GB"/>
        </w:rPr>
        <w:drawing>
          <wp:inline distT="0" distB="0" distL="0" distR="0" wp14:anchorId="3C2F7EBC" wp14:editId="051DC638">
            <wp:extent cx="3257550" cy="3867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57550" cy="3867150"/>
                    </a:xfrm>
                    <a:prstGeom prst="rect">
                      <a:avLst/>
                    </a:prstGeom>
                  </pic:spPr>
                </pic:pic>
              </a:graphicData>
            </a:graphic>
          </wp:inline>
        </w:drawing>
      </w:r>
    </w:p>
    <w:p w14:paraId="0948C023" w14:textId="77777777" w:rsidR="00B36897" w:rsidRDefault="001876CF" w:rsidP="002F0A8B">
      <w:pPr>
        <w:pStyle w:val="Caption"/>
      </w:pPr>
      <w:r>
        <w:t xml:space="preserve">Figure </w:t>
      </w:r>
      <w:fldSimple w:instr=" SEQ Figure \* ARABIC ">
        <w:r w:rsidR="0016453A">
          <w:rPr>
            <w:noProof/>
          </w:rPr>
          <w:t>12</w:t>
        </w:r>
      </w:fldSimple>
      <w:r>
        <w:t>- Indoor_factory Path loss 5db metrics</w:t>
      </w:r>
    </w:p>
    <w:p w14:paraId="46FFAF0B" w14:textId="77777777" w:rsidR="00A87BAE" w:rsidRDefault="00A87BAE" w:rsidP="002F0A8B">
      <w:pPr>
        <w:keepNext/>
      </w:pPr>
      <w:r>
        <w:rPr>
          <w:noProof/>
          <w:lang w:eastAsia="en-GB"/>
        </w:rPr>
        <w:lastRenderedPageBreak/>
        <w:drawing>
          <wp:inline distT="0" distB="0" distL="0" distR="0" wp14:anchorId="624A169A" wp14:editId="4F51FDFE">
            <wp:extent cx="4962525" cy="42291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62525" cy="4229100"/>
                    </a:xfrm>
                    <a:prstGeom prst="rect">
                      <a:avLst/>
                    </a:prstGeom>
                  </pic:spPr>
                </pic:pic>
              </a:graphicData>
            </a:graphic>
          </wp:inline>
        </w:drawing>
      </w:r>
    </w:p>
    <w:p w14:paraId="59EB18E7" w14:textId="77777777" w:rsidR="00A87BAE" w:rsidRDefault="00A87BAE" w:rsidP="002F0A8B">
      <w:pPr>
        <w:pStyle w:val="Caption"/>
        <w:rPr>
          <w:rFonts w:ascii="Times New Roman" w:hAnsi="Times New Roman" w:cs="Times New Roman"/>
        </w:rPr>
      </w:pPr>
      <w:r w:rsidRPr="00A87BAE">
        <w:rPr>
          <w:rFonts w:ascii="Times New Roman" w:hAnsi="Times New Roman" w:cs="Times New Roman"/>
        </w:rPr>
        <w:t xml:space="preserve">Figure </w:t>
      </w:r>
      <w:r w:rsidRPr="00A87BAE">
        <w:rPr>
          <w:rFonts w:ascii="Times New Roman" w:hAnsi="Times New Roman" w:cs="Times New Roman"/>
        </w:rPr>
        <w:fldChar w:fldCharType="begin"/>
      </w:r>
      <w:r w:rsidRPr="00A87BAE">
        <w:rPr>
          <w:rFonts w:ascii="Times New Roman" w:hAnsi="Times New Roman" w:cs="Times New Roman"/>
        </w:rPr>
        <w:instrText xml:space="preserve"> SEQ Figure \* ARABIC </w:instrText>
      </w:r>
      <w:r w:rsidRPr="00A87BAE">
        <w:rPr>
          <w:rFonts w:ascii="Times New Roman" w:hAnsi="Times New Roman" w:cs="Times New Roman"/>
        </w:rPr>
        <w:fldChar w:fldCharType="separate"/>
      </w:r>
      <w:r w:rsidR="0016453A">
        <w:rPr>
          <w:rFonts w:ascii="Times New Roman" w:hAnsi="Times New Roman" w:cs="Times New Roman"/>
          <w:noProof/>
        </w:rPr>
        <w:t>13</w:t>
      </w:r>
      <w:r w:rsidRPr="00A87BAE">
        <w:rPr>
          <w:rFonts w:ascii="Times New Roman" w:hAnsi="Times New Roman" w:cs="Times New Roman"/>
        </w:rPr>
        <w:fldChar w:fldCharType="end"/>
      </w:r>
      <w:r w:rsidRPr="00A87BAE">
        <w:rPr>
          <w:rFonts w:ascii="Times New Roman" w:hAnsi="Times New Roman" w:cs="Times New Roman"/>
        </w:rPr>
        <w:t>- Indoor factory, Path loss, fading and shadowing</w:t>
      </w:r>
      <w:r>
        <w:rPr>
          <w:rFonts w:ascii="Times New Roman" w:hAnsi="Times New Roman" w:cs="Times New Roman"/>
        </w:rPr>
        <w:t xml:space="preserve"> and 12db results</w:t>
      </w:r>
    </w:p>
    <w:p w14:paraId="2B2742F1" w14:textId="77777777" w:rsidR="00A87BAE" w:rsidRDefault="00A87BAE" w:rsidP="002F0A8B">
      <w:pPr>
        <w:keepNext/>
      </w:pPr>
      <w:r>
        <w:rPr>
          <w:noProof/>
          <w:lang w:eastAsia="en-GB"/>
        </w:rPr>
        <w:lastRenderedPageBreak/>
        <w:drawing>
          <wp:inline distT="0" distB="0" distL="0" distR="0" wp14:anchorId="1789D045" wp14:editId="1D079620">
            <wp:extent cx="4210050" cy="4200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10050" cy="4200525"/>
                    </a:xfrm>
                    <a:prstGeom prst="rect">
                      <a:avLst/>
                    </a:prstGeom>
                  </pic:spPr>
                </pic:pic>
              </a:graphicData>
            </a:graphic>
          </wp:inline>
        </w:drawing>
      </w:r>
    </w:p>
    <w:p w14:paraId="1C3FD60B" w14:textId="77777777" w:rsidR="00A87BAE" w:rsidRDefault="00A87BAE" w:rsidP="002F0A8B">
      <w:pPr>
        <w:pStyle w:val="Caption"/>
        <w:rPr>
          <w:rFonts w:ascii="Times New Roman" w:hAnsi="Times New Roman" w:cs="Times New Roman"/>
        </w:rPr>
      </w:pPr>
      <w:r>
        <w:t xml:space="preserve">Figure </w:t>
      </w:r>
      <w:fldSimple w:instr=" SEQ Figure \* ARABIC ">
        <w:r w:rsidR="0016453A">
          <w:rPr>
            <w:noProof/>
          </w:rPr>
          <w:t>14</w:t>
        </w:r>
      </w:fldSimple>
      <w:r>
        <w:t>-</w:t>
      </w:r>
      <w:r w:rsidRPr="00A87BAE">
        <w:rPr>
          <w:rFonts w:ascii="Times New Roman" w:hAnsi="Times New Roman" w:cs="Times New Roman"/>
        </w:rPr>
        <w:t xml:space="preserve"> Indoor factory, Path loss, fading and shadowing</w:t>
      </w:r>
      <w:r>
        <w:rPr>
          <w:rFonts w:ascii="Times New Roman" w:hAnsi="Times New Roman" w:cs="Times New Roman"/>
        </w:rPr>
        <w:t xml:space="preserve"> and 12db metrics.</w:t>
      </w:r>
    </w:p>
    <w:p w14:paraId="58032A34" w14:textId="77777777" w:rsidR="0016453A" w:rsidRDefault="00CA0D61" w:rsidP="002F0A8B">
      <w:pPr>
        <w:keepNext/>
      </w:pPr>
      <w:r>
        <w:rPr>
          <w:noProof/>
          <w:lang w:eastAsia="en-GB"/>
        </w:rPr>
        <w:drawing>
          <wp:inline distT="0" distB="0" distL="0" distR="0" wp14:anchorId="4716FFCC" wp14:editId="58601B76">
            <wp:extent cx="3146961" cy="2419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45094"/>
                    <a:stretch/>
                  </pic:blipFill>
                  <pic:spPr bwMode="auto">
                    <a:xfrm>
                      <a:off x="0" y="0"/>
                      <a:ext cx="3146961" cy="2419350"/>
                    </a:xfrm>
                    <a:prstGeom prst="rect">
                      <a:avLst/>
                    </a:prstGeom>
                    <a:ln>
                      <a:noFill/>
                    </a:ln>
                    <a:extLst>
                      <a:ext uri="{53640926-AAD7-44D8-BBD7-CCE9431645EC}">
                        <a14:shadowObscured xmlns:a14="http://schemas.microsoft.com/office/drawing/2010/main"/>
                      </a:ext>
                    </a:extLst>
                  </pic:spPr>
                </pic:pic>
              </a:graphicData>
            </a:graphic>
          </wp:inline>
        </w:drawing>
      </w:r>
    </w:p>
    <w:p w14:paraId="0C76EE4D" w14:textId="77777777" w:rsidR="00CA0D61" w:rsidRDefault="0016453A" w:rsidP="002F0A8B">
      <w:pPr>
        <w:pStyle w:val="Caption"/>
      </w:pPr>
      <w:r>
        <w:t xml:space="preserve">Figure </w:t>
      </w:r>
      <w:fldSimple w:instr=" SEQ Figure \* ARABIC ">
        <w:r>
          <w:rPr>
            <w:noProof/>
          </w:rPr>
          <w:t>15</w:t>
        </w:r>
      </w:fldSimple>
      <w:r>
        <w:t>- Graph detailing error rate comparison</w:t>
      </w:r>
    </w:p>
    <w:p w14:paraId="49A0B88B" w14:textId="77777777" w:rsidR="0016453A" w:rsidRDefault="0016453A" w:rsidP="002F0A8B">
      <w:pPr>
        <w:keepNext/>
      </w:pPr>
      <w:r>
        <w:rPr>
          <w:noProof/>
          <w:lang w:eastAsia="en-GB"/>
        </w:rPr>
        <w:lastRenderedPageBreak/>
        <w:drawing>
          <wp:inline distT="0" distB="0" distL="0" distR="0" wp14:anchorId="7A0A5C59" wp14:editId="7A85C467">
            <wp:extent cx="2945081" cy="243840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48616"/>
                    <a:stretch/>
                  </pic:blipFill>
                  <pic:spPr bwMode="auto">
                    <a:xfrm>
                      <a:off x="0" y="0"/>
                      <a:ext cx="2945081" cy="2438400"/>
                    </a:xfrm>
                    <a:prstGeom prst="rect">
                      <a:avLst/>
                    </a:prstGeom>
                    <a:ln>
                      <a:noFill/>
                    </a:ln>
                    <a:extLst>
                      <a:ext uri="{53640926-AAD7-44D8-BBD7-CCE9431645EC}">
                        <a14:shadowObscured xmlns:a14="http://schemas.microsoft.com/office/drawing/2010/main"/>
                      </a:ext>
                    </a:extLst>
                  </pic:spPr>
                </pic:pic>
              </a:graphicData>
            </a:graphic>
          </wp:inline>
        </w:drawing>
      </w:r>
    </w:p>
    <w:p w14:paraId="35D48BA8" w14:textId="77777777" w:rsidR="0016453A" w:rsidRDefault="0016453A" w:rsidP="002F0A8B">
      <w:pPr>
        <w:pStyle w:val="Caption"/>
      </w:pPr>
      <w:r>
        <w:t xml:space="preserve">Figure </w:t>
      </w:r>
      <w:fldSimple w:instr=" SEQ Figure \* ARABIC ">
        <w:r>
          <w:rPr>
            <w:noProof/>
          </w:rPr>
          <w:t>16</w:t>
        </w:r>
      </w:fldSimple>
      <w:r>
        <w:t>- Graph detailing collision rate</w:t>
      </w:r>
    </w:p>
    <w:p w14:paraId="35FE79BC" w14:textId="77777777" w:rsidR="0016453A" w:rsidRDefault="0016453A" w:rsidP="002F0A8B">
      <w:pPr>
        <w:keepNext/>
      </w:pPr>
      <w:r>
        <w:rPr>
          <w:noProof/>
          <w:lang w:eastAsia="en-GB"/>
        </w:rPr>
        <w:drawing>
          <wp:inline distT="0" distB="0" distL="0" distR="0" wp14:anchorId="78CCB035" wp14:editId="5F90C6C8">
            <wp:extent cx="2802577" cy="24320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51102"/>
                    <a:stretch/>
                  </pic:blipFill>
                  <pic:spPr bwMode="auto">
                    <a:xfrm>
                      <a:off x="0" y="0"/>
                      <a:ext cx="2802577" cy="2432050"/>
                    </a:xfrm>
                    <a:prstGeom prst="rect">
                      <a:avLst/>
                    </a:prstGeom>
                    <a:ln>
                      <a:noFill/>
                    </a:ln>
                    <a:extLst>
                      <a:ext uri="{53640926-AAD7-44D8-BBD7-CCE9431645EC}">
                        <a14:shadowObscured xmlns:a14="http://schemas.microsoft.com/office/drawing/2010/main"/>
                      </a:ext>
                    </a:extLst>
                  </pic:spPr>
                </pic:pic>
              </a:graphicData>
            </a:graphic>
          </wp:inline>
        </w:drawing>
      </w:r>
    </w:p>
    <w:p w14:paraId="7E90E2A1" w14:textId="77777777" w:rsidR="0016453A" w:rsidRPr="0016453A" w:rsidRDefault="0016453A" w:rsidP="002F0A8B">
      <w:pPr>
        <w:pStyle w:val="Caption"/>
      </w:pPr>
      <w:r>
        <w:t xml:space="preserve">Figure </w:t>
      </w:r>
      <w:fldSimple w:instr=" SEQ Figure \* ARABIC ">
        <w:r>
          <w:rPr>
            <w:noProof/>
          </w:rPr>
          <w:t>17</w:t>
        </w:r>
      </w:fldSimple>
      <w:r>
        <w:t>- Graph showing bytes transmitted</w:t>
      </w:r>
    </w:p>
    <w:p w14:paraId="175349AE" w14:textId="77777777" w:rsidR="0016453A" w:rsidRPr="0016453A" w:rsidRDefault="0016453A" w:rsidP="002F0A8B"/>
    <w:p w14:paraId="713E502E" w14:textId="77777777" w:rsidR="00023538" w:rsidRDefault="00023538" w:rsidP="002F0A8B">
      <w:pPr>
        <w:pStyle w:val="Heading2"/>
        <w:numPr>
          <w:ilvl w:val="0"/>
          <w:numId w:val="3"/>
        </w:numPr>
        <w:rPr>
          <w:rFonts w:ascii="Times New Roman" w:hAnsi="Times New Roman" w:cs="Times New Roman"/>
          <w:color w:val="auto"/>
        </w:rPr>
      </w:pPr>
      <w:bookmarkStart w:id="16" w:name="_Toc512506310"/>
      <w:r w:rsidRPr="00A3536E">
        <w:rPr>
          <w:rFonts w:ascii="Times New Roman" w:hAnsi="Times New Roman" w:cs="Times New Roman"/>
          <w:color w:val="auto"/>
        </w:rPr>
        <w:t>Acronyms</w:t>
      </w:r>
      <w:bookmarkEnd w:id="16"/>
    </w:p>
    <w:p w14:paraId="7E96E8D9" w14:textId="77777777" w:rsidR="00A3536E" w:rsidRPr="00A3536E" w:rsidRDefault="00A3536E" w:rsidP="002F0A8B"/>
    <w:p w14:paraId="7E6FBBA6" w14:textId="77777777" w:rsidR="00023538" w:rsidRDefault="00023538" w:rsidP="002F0A8B">
      <w:pPr>
        <w:rPr>
          <w:rFonts w:ascii="Times New Roman" w:hAnsi="Times New Roman" w:cs="Times New Roman"/>
        </w:rPr>
      </w:pPr>
      <w:r w:rsidRPr="00023538">
        <w:rPr>
          <w:rFonts w:ascii="Times New Roman" w:hAnsi="Times New Roman" w:cs="Times New Roman"/>
        </w:rPr>
        <w:t>BPSK</w:t>
      </w:r>
      <w:r>
        <w:rPr>
          <w:rFonts w:ascii="Times New Roman" w:hAnsi="Times New Roman" w:cs="Times New Roman"/>
        </w:rPr>
        <w:t>- Binary Phase Key Shifting</w:t>
      </w:r>
      <w:r w:rsidRPr="00023538">
        <w:rPr>
          <w:rFonts w:ascii="Times New Roman" w:hAnsi="Times New Roman" w:cs="Times New Roman"/>
        </w:rPr>
        <w:br/>
        <w:t>QPSK</w:t>
      </w:r>
      <w:r>
        <w:rPr>
          <w:rFonts w:ascii="Times New Roman" w:hAnsi="Times New Roman" w:cs="Times New Roman"/>
        </w:rPr>
        <w:t xml:space="preserve">- </w:t>
      </w:r>
      <w:r w:rsidRPr="00023538">
        <w:rPr>
          <w:rFonts w:ascii="Times New Roman" w:hAnsi="Times New Roman" w:cs="Times New Roman"/>
        </w:rPr>
        <w:t>Quadrature Phase Shift Keying</w:t>
      </w:r>
      <w:r w:rsidRPr="00023538">
        <w:rPr>
          <w:rFonts w:ascii="Times New Roman" w:hAnsi="Times New Roman" w:cs="Times New Roman"/>
        </w:rPr>
        <w:br/>
        <w:t>QAM</w:t>
      </w:r>
      <w:r>
        <w:rPr>
          <w:rFonts w:ascii="Times New Roman" w:hAnsi="Times New Roman" w:cs="Times New Roman"/>
        </w:rPr>
        <w:t>-</w:t>
      </w:r>
      <w:r w:rsidRPr="00023538">
        <w:rPr>
          <w:rFonts w:ascii="Times New Roman" w:hAnsi="Times New Roman" w:cs="Times New Roman"/>
        </w:rPr>
        <w:t>quadrature amplitude modulation</w:t>
      </w:r>
      <w:r w:rsidRPr="00023538">
        <w:rPr>
          <w:rFonts w:ascii="Times New Roman" w:hAnsi="Times New Roman" w:cs="Times New Roman"/>
        </w:rPr>
        <w:br/>
        <w:t>RFID</w:t>
      </w:r>
      <w:r>
        <w:rPr>
          <w:rFonts w:ascii="Times New Roman" w:hAnsi="Times New Roman" w:cs="Times New Roman"/>
        </w:rPr>
        <w:t>-</w:t>
      </w:r>
      <w:r w:rsidRPr="00023538">
        <w:rPr>
          <w:rFonts w:ascii="Times New Roman" w:hAnsi="Times New Roman" w:cs="Times New Roman"/>
        </w:rPr>
        <w:t>radio frequency identification</w:t>
      </w:r>
      <w:r w:rsidRPr="00023538">
        <w:rPr>
          <w:rFonts w:ascii="Times New Roman" w:hAnsi="Times New Roman" w:cs="Times New Roman"/>
        </w:rPr>
        <w:br/>
        <w:t>WLAN</w:t>
      </w:r>
      <w:r>
        <w:rPr>
          <w:rFonts w:ascii="Times New Roman" w:hAnsi="Times New Roman" w:cs="Times New Roman"/>
        </w:rPr>
        <w:t xml:space="preserve">- </w:t>
      </w:r>
      <w:r w:rsidRPr="00023538">
        <w:rPr>
          <w:rFonts w:ascii="Times New Roman" w:hAnsi="Times New Roman" w:cs="Times New Roman"/>
        </w:rPr>
        <w:t>wireless local area network</w:t>
      </w:r>
    </w:p>
    <w:p w14:paraId="1F7EC206" w14:textId="77777777" w:rsidR="00023538" w:rsidRPr="00023538" w:rsidRDefault="00977BFC" w:rsidP="002F0A8B">
      <w:pPr>
        <w:rPr>
          <w:rFonts w:ascii="Times New Roman" w:hAnsi="Times New Roman" w:cs="Times New Roman"/>
        </w:rPr>
      </w:pPr>
      <w:r>
        <w:rPr>
          <w:rFonts w:ascii="Times New Roman" w:hAnsi="Times New Roman" w:cs="Times New Roman"/>
        </w:rPr>
        <w:br w:type="page"/>
      </w:r>
    </w:p>
    <w:p w14:paraId="5CE61740" w14:textId="77777777" w:rsidR="00647586" w:rsidRDefault="00647586" w:rsidP="002F0A8B">
      <w:pPr>
        <w:pStyle w:val="Heading2"/>
        <w:numPr>
          <w:ilvl w:val="0"/>
          <w:numId w:val="3"/>
        </w:numPr>
        <w:rPr>
          <w:rFonts w:ascii="Times New Roman" w:hAnsi="Times New Roman" w:cs="Times New Roman"/>
          <w:color w:val="auto"/>
        </w:rPr>
      </w:pPr>
      <w:bookmarkStart w:id="17" w:name="_Toc512506311"/>
      <w:r w:rsidRPr="00647586">
        <w:rPr>
          <w:rFonts w:ascii="Times New Roman" w:hAnsi="Times New Roman" w:cs="Times New Roman"/>
          <w:color w:val="auto"/>
        </w:rPr>
        <w:lastRenderedPageBreak/>
        <w:t>References</w:t>
      </w:r>
      <w:bookmarkEnd w:id="17"/>
    </w:p>
    <w:p w14:paraId="0216DF80" w14:textId="77777777" w:rsidR="00516B67" w:rsidRDefault="00516B67" w:rsidP="00516B67"/>
    <w:p w14:paraId="4288DE88" w14:textId="77777777" w:rsidR="0008360A" w:rsidRPr="0008360A" w:rsidRDefault="00516B67" w:rsidP="0008360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8360A" w:rsidRPr="0008360A">
        <w:rPr>
          <w:rFonts w:ascii="Calibri" w:hAnsi="Calibri" w:cs="Calibri"/>
          <w:noProof/>
          <w:szCs w:val="24"/>
        </w:rPr>
        <w:t>[1]</w:t>
      </w:r>
      <w:r w:rsidR="0008360A" w:rsidRPr="0008360A">
        <w:rPr>
          <w:rFonts w:ascii="Calibri" w:hAnsi="Calibri" w:cs="Calibri"/>
          <w:noProof/>
          <w:szCs w:val="24"/>
        </w:rPr>
        <w:tab/>
        <w:t>F. G. Stremler, “Introduction to communication systems,” p. 757, 2014.</w:t>
      </w:r>
    </w:p>
    <w:p w14:paraId="17CDE79F"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[2]</w:t>
      </w:r>
      <w:r w:rsidRPr="0008360A">
        <w:rPr>
          <w:rFonts w:ascii="Calibri" w:hAnsi="Calibri" w:cs="Calibri"/>
          <w:noProof/>
          <w:szCs w:val="24"/>
        </w:rPr>
        <w:tab/>
        <w:t xml:space="preserve">C. Langton, “All About Modulation - Part I Basic Concepts of modulation,” </w:t>
      </w:r>
      <w:r w:rsidRPr="0008360A">
        <w:rPr>
          <w:rFonts w:ascii="Calibri" w:hAnsi="Calibri" w:cs="Calibri"/>
          <w:i/>
          <w:iCs/>
          <w:noProof/>
          <w:szCs w:val="24"/>
        </w:rPr>
        <w:t>Www.Complextoreal.Com</w:t>
      </w:r>
      <w:r w:rsidRPr="0008360A">
        <w:rPr>
          <w:rFonts w:ascii="Calibri" w:hAnsi="Calibri" w:cs="Calibri"/>
          <w:noProof/>
          <w:szCs w:val="24"/>
        </w:rPr>
        <w:t>, pp. 1–38, 2002.</w:t>
      </w:r>
    </w:p>
    <w:p w14:paraId="513B6B91"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[3]</w:t>
      </w:r>
      <w:r w:rsidRPr="0008360A">
        <w:rPr>
          <w:rFonts w:ascii="Calibri" w:hAnsi="Calibri" w:cs="Calibri"/>
          <w:noProof/>
          <w:szCs w:val="24"/>
        </w:rPr>
        <w:tab/>
        <w:t>A. K. M. Azad, “Teaching of digital modulation techniques using a simulation environment,” 2005.</w:t>
      </w:r>
    </w:p>
    <w:p w14:paraId="6F9A8B57"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[4]</w:t>
      </w:r>
      <w:r w:rsidRPr="0008360A">
        <w:rPr>
          <w:rFonts w:ascii="Calibri" w:hAnsi="Calibri" w:cs="Calibri"/>
          <w:noProof/>
          <w:szCs w:val="24"/>
        </w:rPr>
        <w:tab/>
        <w:t xml:space="preserve">N. Vlajic, “Analog Transmission of Digital Data (PPT),” </w:t>
      </w:r>
      <w:r w:rsidRPr="0008360A">
        <w:rPr>
          <w:rFonts w:ascii="Calibri" w:hAnsi="Calibri" w:cs="Calibri"/>
          <w:i/>
          <w:iCs/>
          <w:noProof/>
          <w:szCs w:val="24"/>
        </w:rPr>
        <w:t>Comput. Syst. Eng.</w:t>
      </w:r>
      <w:r w:rsidRPr="0008360A">
        <w:rPr>
          <w:rFonts w:ascii="Calibri" w:hAnsi="Calibri" w:cs="Calibri"/>
          <w:noProof/>
          <w:szCs w:val="24"/>
        </w:rPr>
        <w:t>, 2010.</w:t>
      </w:r>
    </w:p>
    <w:p w14:paraId="16E07781"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[5]</w:t>
      </w:r>
      <w:r w:rsidRPr="0008360A">
        <w:rPr>
          <w:rFonts w:ascii="Calibri" w:hAnsi="Calibri" w:cs="Calibri"/>
          <w:noProof/>
          <w:szCs w:val="24"/>
        </w:rPr>
        <w:tab/>
        <w:t xml:space="preserve">V. K. Garg and Y. C. Wang, “Modulation and Demodulation Technologies,” in </w:t>
      </w:r>
      <w:r w:rsidRPr="0008360A">
        <w:rPr>
          <w:rFonts w:ascii="Calibri" w:hAnsi="Calibri" w:cs="Calibri"/>
          <w:i/>
          <w:iCs/>
          <w:noProof/>
          <w:szCs w:val="24"/>
        </w:rPr>
        <w:t>The Electrical Engineering Handbook</w:t>
      </w:r>
      <w:r w:rsidRPr="0008360A">
        <w:rPr>
          <w:rFonts w:ascii="Calibri" w:hAnsi="Calibri" w:cs="Calibri"/>
          <w:noProof/>
          <w:szCs w:val="24"/>
        </w:rPr>
        <w:t>, 2005, pp. 971–981.</w:t>
      </w:r>
    </w:p>
    <w:p w14:paraId="3C553CBF"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[6]</w:t>
      </w:r>
      <w:r w:rsidRPr="0008360A">
        <w:rPr>
          <w:rFonts w:ascii="Calibri" w:hAnsi="Calibri" w:cs="Calibri"/>
          <w:noProof/>
          <w:szCs w:val="24"/>
        </w:rPr>
        <w:tab/>
        <w:t>T. Questions, “BPSK - BINARY PHASE SHIFT KEYING BPSK - BINARY PHASE SHIFT KEYING generation of BPSK,” vol. D, pp. 69–78.</w:t>
      </w:r>
    </w:p>
    <w:p w14:paraId="2D083DA9"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[7]</w:t>
      </w:r>
      <w:r w:rsidRPr="0008360A">
        <w:rPr>
          <w:rFonts w:ascii="Calibri" w:hAnsi="Calibri" w:cs="Calibri"/>
          <w:noProof/>
          <w:szCs w:val="24"/>
        </w:rPr>
        <w:tab/>
        <w:t xml:space="preserve">S. O. Tatu, </w:t>
      </w:r>
      <w:r w:rsidRPr="0008360A">
        <w:rPr>
          <w:rFonts w:ascii="Calibri" w:hAnsi="Calibri" w:cs="Calibri"/>
          <w:i/>
          <w:iCs/>
          <w:noProof/>
          <w:szCs w:val="24"/>
        </w:rPr>
        <w:t>Quadrature Phase Shift Keying (QPSK)</w:t>
      </w:r>
      <w:r w:rsidRPr="0008360A">
        <w:rPr>
          <w:rFonts w:ascii="Calibri" w:hAnsi="Calibri" w:cs="Calibri"/>
          <w:noProof/>
          <w:szCs w:val="24"/>
        </w:rPr>
        <w:t>, no. c. 2005.</w:t>
      </w:r>
    </w:p>
    <w:p w14:paraId="303240CE"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[8]</w:t>
      </w:r>
      <w:r w:rsidRPr="0008360A">
        <w:rPr>
          <w:rFonts w:ascii="Calibri" w:hAnsi="Calibri" w:cs="Calibri"/>
          <w:noProof/>
          <w:szCs w:val="24"/>
        </w:rPr>
        <w:tab/>
        <w:t xml:space="preserve">A. Lapidoth, </w:t>
      </w:r>
      <w:r w:rsidRPr="0008360A">
        <w:rPr>
          <w:rFonts w:ascii="Calibri" w:hAnsi="Calibri" w:cs="Calibri"/>
          <w:i/>
          <w:iCs/>
          <w:noProof/>
          <w:szCs w:val="24"/>
        </w:rPr>
        <w:t>Quadrature Amplitude Modulation</w:t>
      </w:r>
      <w:r w:rsidRPr="0008360A">
        <w:rPr>
          <w:rFonts w:ascii="Calibri" w:hAnsi="Calibri" w:cs="Calibri"/>
          <w:noProof/>
          <w:szCs w:val="24"/>
        </w:rPr>
        <w:t>. .</w:t>
      </w:r>
    </w:p>
    <w:p w14:paraId="12ECF276"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[9]</w:t>
      </w:r>
      <w:r w:rsidRPr="0008360A">
        <w:rPr>
          <w:rFonts w:ascii="Calibri" w:hAnsi="Calibri" w:cs="Calibri"/>
          <w:noProof/>
          <w:szCs w:val="24"/>
        </w:rPr>
        <w:tab/>
        <w:t xml:space="preserve">Y.-L. Hsu, P.-H. Chou, H.-C. Chang, S.-L. Lin, S.-C. Yang, H.-Y. Su, C.-C. Chang, Y.-S. Cheng, and Y.-C. Kuo, “Design and Implementation of a Smart Home System Using Multisensor Data Fusion Technology,” </w:t>
      </w:r>
      <w:r w:rsidRPr="0008360A">
        <w:rPr>
          <w:rFonts w:ascii="Calibri" w:hAnsi="Calibri" w:cs="Calibri"/>
          <w:i/>
          <w:iCs/>
          <w:noProof/>
          <w:szCs w:val="24"/>
        </w:rPr>
        <w:t>Sensors</w:t>
      </w:r>
      <w:r w:rsidRPr="0008360A">
        <w:rPr>
          <w:rFonts w:ascii="Calibri" w:hAnsi="Calibri" w:cs="Calibri"/>
          <w:noProof/>
          <w:szCs w:val="24"/>
        </w:rPr>
        <w:t>, vol. 17, no. 7, p. 1631, 2017.</w:t>
      </w:r>
    </w:p>
    <w:p w14:paraId="271E4141"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[10]</w:t>
      </w:r>
      <w:r w:rsidRPr="0008360A">
        <w:rPr>
          <w:rFonts w:ascii="Calibri" w:hAnsi="Calibri" w:cs="Calibri"/>
          <w:noProof/>
          <w:szCs w:val="24"/>
        </w:rPr>
        <w:tab/>
        <w:t xml:space="preserve">B. Chen, J. Wan, L. Shu, P. Li, M. Mukherjee, and B. Yin, “Smart Factory of Industry 4.0: Key Technologies, Application Case, and Challenges,” </w:t>
      </w:r>
      <w:r w:rsidRPr="0008360A">
        <w:rPr>
          <w:rFonts w:ascii="Calibri" w:hAnsi="Calibri" w:cs="Calibri"/>
          <w:i/>
          <w:iCs/>
          <w:noProof/>
          <w:szCs w:val="24"/>
        </w:rPr>
        <w:t>IEEE Access</w:t>
      </w:r>
      <w:r w:rsidRPr="0008360A">
        <w:rPr>
          <w:rFonts w:ascii="Calibri" w:hAnsi="Calibri" w:cs="Calibri"/>
          <w:noProof/>
          <w:szCs w:val="24"/>
        </w:rPr>
        <w:t>, vol. 6, pp. 6505–6519, 2017.</w:t>
      </w:r>
    </w:p>
    <w:p w14:paraId="4EBA30C8"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[11]</w:t>
      </w:r>
      <w:r w:rsidRPr="0008360A">
        <w:rPr>
          <w:rFonts w:ascii="Calibri" w:hAnsi="Calibri" w:cs="Calibri"/>
          <w:noProof/>
          <w:szCs w:val="24"/>
        </w:rPr>
        <w:tab/>
        <w:t>P. L. Dordal, “An Introduction to Computer Networks Principle : Layering Layering,” 2018.</w:t>
      </w:r>
    </w:p>
    <w:p w14:paraId="57EE3E26"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[12]</w:t>
      </w:r>
      <w:r w:rsidRPr="0008360A">
        <w:rPr>
          <w:rFonts w:ascii="Calibri" w:hAnsi="Calibri" w:cs="Calibri"/>
          <w:noProof/>
          <w:szCs w:val="24"/>
        </w:rPr>
        <w:tab/>
        <w:t>“QPSK Diagram.” [Online]. Available: http://iitg.vlab.co.in/?sub=59&amp;brch=163&amp;sim=1065&amp;cnt=1.</w:t>
      </w:r>
    </w:p>
    <w:p w14:paraId="69D31B4F"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[13]</w:t>
      </w:r>
      <w:r w:rsidRPr="0008360A">
        <w:rPr>
          <w:rFonts w:ascii="Calibri" w:hAnsi="Calibri" w:cs="Calibri"/>
          <w:noProof/>
          <w:szCs w:val="24"/>
        </w:rPr>
        <w:tab/>
        <w:t>W. U. ’Life of Riley’, “8QAM Diagram.” [Online]. Available: https://upload.wikimedia.org/wikipedia/commons/f/f4/Circular_8QAM.png.</w:t>
      </w:r>
    </w:p>
    <w:p w14:paraId="62CB87EE" w14:textId="77777777" w:rsidR="0008360A" w:rsidRPr="0008360A" w:rsidRDefault="0008360A" w:rsidP="0008360A">
      <w:pPr>
        <w:widowControl w:val="0"/>
        <w:autoSpaceDE w:val="0"/>
        <w:autoSpaceDN w:val="0"/>
        <w:adjustRightInd w:val="0"/>
        <w:spacing w:line="240" w:lineRule="auto"/>
        <w:ind w:left="640" w:hanging="640"/>
        <w:rPr>
          <w:rFonts w:ascii="Calibri" w:hAnsi="Calibri" w:cs="Calibri"/>
          <w:noProof/>
        </w:rPr>
      </w:pPr>
      <w:r w:rsidRPr="0008360A">
        <w:rPr>
          <w:rFonts w:ascii="Calibri" w:hAnsi="Calibri" w:cs="Calibri"/>
          <w:noProof/>
          <w:szCs w:val="24"/>
        </w:rPr>
        <w:t>[14]</w:t>
      </w:r>
      <w:r w:rsidRPr="0008360A">
        <w:rPr>
          <w:rFonts w:ascii="Calibri" w:hAnsi="Calibri" w:cs="Calibri"/>
          <w:noProof/>
          <w:szCs w:val="24"/>
        </w:rPr>
        <w:tab/>
        <w:t>“BPSK Diagram.” [Online]. Available: https://www.slideshare.net/Tehnanali/digital-modulation-61719297.</w:t>
      </w:r>
    </w:p>
    <w:p w14:paraId="79DC9FE9" w14:textId="77777777" w:rsidR="006F72FD" w:rsidRDefault="00516B67" w:rsidP="00516B67">
      <w:pPr>
        <w:sectPr w:rsidR="006F72FD" w:rsidSect="00FB144B">
          <w:type w:val="continuous"/>
          <w:pgSz w:w="11906" w:h="16838"/>
          <w:pgMar w:top="1440" w:right="1440" w:bottom="1440" w:left="1440" w:header="708" w:footer="708" w:gutter="0"/>
          <w:cols w:space="708"/>
          <w:docGrid w:linePitch="360"/>
        </w:sectPr>
      </w:pPr>
      <w:r>
        <w:fldChar w:fldCharType="end"/>
      </w:r>
    </w:p>
    <w:p w14:paraId="48AB127A" w14:textId="77777777" w:rsidR="006F72FD" w:rsidRPr="006F72FD" w:rsidRDefault="006F72FD" w:rsidP="006F72F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F72FD" w:rsidRPr="006F72FD" w14:paraId="5FACF42C" w14:textId="77777777" w:rsidTr="00101F52">
        <w:trPr>
          <w:jc w:val="center"/>
        </w:trPr>
        <w:tc>
          <w:tcPr>
            <w:tcW w:w="10670" w:type="dxa"/>
            <w:shd w:val="clear" w:color="auto" w:fill="BFBFBF"/>
          </w:tcPr>
          <w:p w14:paraId="65F0BDC4" w14:textId="77777777" w:rsidR="006F72FD" w:rsidRPr="006F72FD" w:rsidRDefault="006F72FD" w:rsidP="006F72FD">
            <w:pPr>
              <w:spacing w:after="0" w:line="240" w:lineRule="auto"/>
              <w:rPr>
                <w:rFonts w:ascii="Times New Roman" w:eastAsia="Times New Roman" w:hAnsi="Times New Roman" w:cs="Times New Roman"/>
                <w:sz w:val="20"/>
                <w:szCs w:val="20"/>
                <w:lang w:eastAsia="en-GB"/>
              </w:rPr>
            </w:pPr>
            <w:r w:rsidRPr="006F72FD">
              <w:rPr>
                <w:rFonts w:ascii="Times New Roman" w:eastAsia="Times New Roman" w:hAnsi="Times New Roman" w:cs="Times New Roman"/>
                <w:sz w:val="32"/>
                <w:szCs w:val="32"/>
                <w:lang w:eastAsia="en-GB"/>
              </w:rPr>
              <w:br w:type="page"/>
            </w:r>
            <w:r w:rsidRPr="006F72FD">
              <w:rPr>
                <w:rFonts w:ascii="Calibri" w:eastAsia="Times New Roman" w:hAnsi="Calibri" w:cs="Arial"/>
                <w:b/>
                <w:caps/>
                <w:sz w:val="40"/>
                <w:szCs w:val="20"/>
                <w:lang w:eastAsia="en-GB"/>
              </w:rPr>
              <w:t xml:space="preserve">                 marking criteria and Student FEEDBACK</w:t>
            </w:r>
          </w:p>
        </w:tc>
      </w:tr>
    </w:tbl>
    <w:p w14:paraId="09203260" w14:textId="77777777" w:rsidR="006F72FD" w:rsidRPr="006F72FD" w:rsidRDefault="006F72FD" w:rsidP="006F72FD">
      <w:pPr>
        <w:spacing w:after="0" w:line="240" w:lineRule="auto"/>
        <w:rPr>
          <w:rFonts w:ascii="Times New Roman" w:eastAsia="Times New Roman" w:hAnsi="Times New Roman" w:cs="Times New Roman"/>
          <w:sz w:val="16"/>
          <w:szCs w:val="20"/>
          <w:lang w:eastAsia="en-GB"/>
        </w:rPr>
      </w:pPr>
    </w:p>
    <w:p w14:paraId="3339400D" w14:textId="77777777" w:rsidR="006F72FD" w:rsidRPr="006F72FD" w:rsidRDefault="006F72FD" w:rsidP="006F72FD">
      <w:pPr>
        <w:spacing w:after="0" w:line="240" w:lineRule="auto"/>
        <w:jc w:val="both"/>
        <w:rPr>
          <w:rFonts w:ascii="Calibri" w:eastAsia="Times New Roman" w:hAnsi="Calibri" w:cs="Times New Roman"/>
          <w:sz w:val="20"/>
          <w:szCs w:val="20"/>
          <w:lang w:eastAsia="en-US"/>
        </w:rPr>
      </w:pPr>
      <w:r w:rsidRPr="006F72FD">
        <w:rPr>
          <w:rFonts w:ascii="Calibri" w:eastAsia="Times New Roman" w:hAnsi="Calibri" w:cs="Times New Roman"/>
          <w:sz w:val="20"/>
          <w:szCs w:val="20"/>
          <w:lang w:eastAsia="en-US"/>
        </w:rPr>
        <w:t xml:space="preserve">This section details the assessment criteria. The </w:t>
      </w:r>
      <w:r w:rsidRPr="006F72FD">
        <w:rPr>
          <w:rFonts w:ascii="Calibri" w:eastAsia="Times New Roman" w:hAnsi="Calibri" w:cs="Times New Roman"/>
          <w:i/>
          <w:sz w:val="20"/>
          <w:szCs w:val="20"/>
          <w:lang w:eastAsia="en-US"/>
        </w:rPr>
        <w:t>extent</w:t>
      </w:r>
      <w:r w:rsidRPr="006F72FD">
        <w:rPr>
          <w:rFonts w:ascii="Calibri" w:eastAsia="Times New Roman" w:hAnsi="Calibri"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65B0EE3" w14:textId="77777777" w:rsidR="006F72FD" w:rsidRPr="006F72FD" w:rsidRDefault="006F72FD" w:rsidP="006F72F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F72FD" w:rsidRPr="006F72FD" w14:paraId="6B22706A" w14:textId="77777777" w:rsidTr="00101F5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E56DDF9" w14:textId="77777777" w:rsidR="006F72FD" w:rsidRPr="006F72FD" w:rsidRDefault="006F72FD" w:rsidP="006F72FD">
            <w:pPr>
              <w:spacing w:after="0" w:line="240" w:lineRule="auto"/>
              <w:rPr>
                <w:rFonts w:ascii="Calibri" w:eastAsia="Times New Roman" w:hAnsi="Calibri" w:cs="Times New Roman"/>
                <w:b/>
                <w:szCs w:val="20"/>
                <w:lang w:eastAsia="en-GB"/>
              </w:rPr>
            </w:pPr>
            <w:r w:rsidRPr="006F72FD">
              <w:rPr>
                <w:rFonts w:ascii="Calibri" w:eastAsia="Times New Roman" w:hAnsi="Calibri" w:cs="Times New Roman"/>
                <w:b/>
                <w:szCs w:val="16"/>
                <w:lang w:eastAsia="en-GB"/>
              </w:rPr>
              <w:t xml:space="preserve">Common Assessment Criteria </w:t>
            </w:r>
            <w:r w:rsidRPr="006F72FD">
              <w:rPr>
                <w:rFonts w:ascii="Calibri" w:eastAsia="Times New Roman" w:hAnsi="Calibri" w:cs="Times New Roman"/>
                <w:b/>
                <w:szCs w:val="20"/>
                <w:lang w:eastAsia="en-GB"/>
              </w:rPr>
              <w:t xml:space="preserve">Applied </w:t>
            </w:r>
            <w:bookmarkStart w:id="18" w:name="assessmentComponent"/>
            <w:bookmarkEnd w:id="18"/>
            <w:r w:rsidRPr="006F72F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58E8C8C" w14:textId="77777777" w:rsidR="006F72FD" w:rsidRPr="006F72FD" w:rsidRDefault="006F72FD" w:rsidP="006F72FD">
            <w:pPr>
              <w:spacing w:after="0" w:line="240" w:lineRule="auto"/>
              <w:ind w:left="34" w:right="113"/>
              <w:jc w:val="center"/>
              <w:rPr>
                <w:rFonts w:ascii="Calibri" w:eastAsia="Times New Roman" w:hAnsi="Calibri" w:cs="Times New Roman"/>
                <w:b/>
                <w:sz w:val="14"/>
                <w:szCs w:val="14"/>
                <w:lang w:eastAsia="en-GB"/>
              </w:rPr>
            </w:pPr>
            <w:r w:rsidRPr="006F72F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B2B0B4" w14:textId="77777777" w:rsidR="006F72FD" w:rsidRPr="006F72FD" w:rsidRDefault="006F72FD" w:rsidP="006F72FD">
            <w:pPr>
              <w:spacing w:after="0" w:line="240" w:lineRule="auto"/>
              <w:ind w:left="113" w:right="113"/>
              <w:jc w:val="center"/>
              <w:rPr>
                <w:rFonts w:ascii="Calibri" w:eastAsia="Times New Roman" w:hAnsi="Calibri" w:cs="Times New Roman"/>
                <w:b/>
                <w:sz w:val="14"/>
                <w:szCs w:val="14"/>
                <w:lang w:eastAsia="en-GB"/>
              </w:rPr>
            </w:pPr>
            <w:r w:rsidRPr="006F72FD">
              <w:rPr>
                <w:rFonts w:ascii="Calibri" w:eastAsia="Times New Roman" w:hAnsi="Calibri" w:cs="Times New Roman"/>
                <w:b/>
                <w:sz w:val="14"/>
                <w:szCs w:val="14"/>
                <w:lang w:eastAsia="en-GB"/>
              </w:rPr>
              <w:t xml:space="preserve">Marks </w:t>
            </w:r>
          </w:p>
          <w:p w14:paraId="4A3194B3" w14:textId="77777777" w:rsidR="006F72FD" w:rsidRPr="006F72FD" w:rsidRDefault="006F72FD" w:rsidP="006F72FD">
            <w:pPr>
              <w:spacing w:after="0" w:line="240" w:lineRule="auto"/>
              <w:ind w:left="113" w:right="113"/>
              <w:jc w:val="center"/>
              <w:rPr>
                <w:rFonts w:ascii="Calibri" w:eastAsia="Times New Roman" w:hAnsi="Calibri" w:cs="Times New Roman"/>
                <w:b/>
                <w:sz w:val="14"/>
                <w:szCs w:val="14"/>
                <w:lang w:eastAsia="en-GB"/>
              </w:rPr>
            </w:pPr>
            <w:r w:rsidRPr="006F72FD">
              <w:rPr>
                <w:rFonts w:ascii="Calibri" w:eastAsia="Times New Roman" w:hAnsi="Calibri" w:cs="Times New Roman"/>
                <w:b/>
                <w:sz w:val="14"/>
                <w:szCs w:val="14"/>
                <w:lang w:eastAsia="en-GB"/>
              </w:rPr>
              <w:t>awarded</w:t>
            </w:r>
          </w:p>
        </w:tc>
      </w:tr>
      <w:tr w:rsidR="006F72FD" w:rsidRPr="006F72FD" w14:paraId="399FE917"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233F8719" w14:textId="77777777" w:rsidR="006F72FD" w:rsidRPr="006F72FD" w:rsidRDefault="006F72FD" w:rsidP="006F72FD">
            <w:pPr>
              <w:spacing w:after="0" w:line="240" w:lineRule="auto"/>
              <w:rPr>
                <w:rFonts w:ascii="Calibri" w:eastAsia="Times New Roman" w:hAnsi="Calibri" w:cs="Times New Roman"/>
                <w:b/>
                <w:sz w:val="16"/>
                <w:szCs w:val="16"/>
                <w:lang w:eastAsia="en-GB"/>
              </w:rPr>
            </w:pPr>
            <w:r w:rsidRPr="006F72FD">
              <w:rPr>
                <w:rFonts w:ascii="Calibri" w:eastAsia="Times New Roman" w:hAnsi="Calibri" w:cs="Times New Roman"/>
                <w:b/>
                <w:sz w:val="20"/>
                <w:szCs w:val="16"/>
                <w:lang w:eastAsia="en-GB"/>
              </w:rPr>
              <w:t xml:space="preserve">1. </w:t>
            </w:r>
            <w:r w:rsidRPr="006F72FD">
              <w:rPr>
                <w:rFonts w:ascii="Calibri" w:eastAsia="Times New Roman" w:hAnsi="Calibri" w:cs="Times New Roman"/>
                <w:b/>
                <w:sz w:val="20"/>
                <w:szCs w:val="20"/>
                <w:lang w:eastAsia="en-GB"/>
              </w:rPr>
              <w:t>Research-informed Literature</w:t>
            </w:r>
            <w:r w:rsidRPr="006F72FD">
              <w:rPr>
                <w:rFonts w:ascii="Calibri" w:eastAsia="Times New Roman" w:hAnsi="Calibri" w:cs="Times New Roman"/>
                <w:b/>
                <w:sz w:val="16"/>
                <w:szCs w:val="16"/>
                <w:lang w:eastAsia="en-GB"/>
              </w:rPr>
              <w:t xml:space="preserve"> </w:t>
            </w:r>
          </w:p>
          <w:p w14:paraId="572E95D5" w14:textId="77777777" w:rsidR="006F72FD" w:rsidRPr="006F72FD" w:rsidRDefault="006F72FD" w:rsidP="006F72FD">
            <w:pPr>
              <w:spacing w:after="120" w:line="240" w:lineRule="auto"/>
              <w:rPr>
                <w:rFonts w:ascii="Calibri" w:eastAsia="Times New Roman" w:hAnsi="Calibri" w:cs="Times New Roman"/>
                <w:sz w:val="14"/>
                <w:szCs w:val="14"/>
                <w:lang w:eastAsia="en-GB"/>
              </w:rPr>
            </w:pPr>
            <w:r w:rsidRPr="006F72F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136FEB9"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D6B9BA"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07D6764D" w14:textId="77777777" w:rsidTr="00101F52">
        <w:trPr>
          <w:trHeight w:val="450"/>
        </w:trPr>
        <w:tc>
          <w:tcPr>
            <w:tcW w:w="4435" w:type="pct"/>
            <w:vMerge w:val="restart"/>
            <w:tcBorders>
              <w:top w:val="single" w:sz="4" w:space="0" w:color="auto"/>
              <w:left w:val="single" w:sz="4" w:space="0" w:color="auto"/>
              <w:right w:val="single" w:sz="4" w:space="0" w:color="auto"/>
            </w:tcBorders>
          </w:tcPr>
          <w:p w14:paraId="46BDED00" w14:textId="77777777" w:rsidR="006F72FD" w:rsidRPr="006F72FD" w:rsidRDefault="006F72FD" w:rsidP="006F72FD">
            <w:pPr>
              <w:spacing w:after="120" w:line="240" w:lineRule="auto"/>
              <w:rPr>
                <w:rFonts w:ascii="Calibri" w:eastAsia="Times New Roman" w:hAnsi="Calibri" w:cs="Times New Roman"/>
                <w:sz w:val="20"/>
                <w:szCs w:val="14"/>
                <w:lang w:eastAsia="en-GB"/>
              </w:rPr>
            </w:pPr>
            <w:bookmarkStart w:id="19" w:name="feedbackRIL"/>
            <w:bookmarkEnd w:id="19"/>
            <w:r w:rsidRPr="006F72FD">
              <w:rPr>
                <w:rFonts w:ascii="Calibri" w:eastAsia="Times New Roman" w:hAnsi="Calibri" w:cs="Times New Roman"/>
                <w:sz w:val="20"/>
                <w:szCs w:val="14"/>
                <w:lang w:eastAsia="en-GB"/>
              </w:rPr>
              <w:t>Research informed literature demonstrated but more referencing could be utilised, see report for more feedback.  Referencing convention used. (Grade mark: 66.67%)</w:t>
            </w:r>
          </w:p>
        </w:tc>
        <w:tc>
          <w:tcPr>
            <w:tcW w:w="283" w:type="pct"/>
            <w:tcBorders>
              <w:top w:val="single" w:sz="4" w:space="0" w:color="auto"/>
              <w:left w:val="single" w:sz="4" w:space="0" w:color="auto"/>
              <w:right w:val="single" w:sz="4" w:space="0" w:color="auto"/>
            </w:tcBorders>
          </w:tcPr>
          <w:p w14:paraId="7F39E413"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20" w:name="totalRIL"/>
            <w:bookmarkEnd w:id="20"/>
            <w:r w:rsidRPr="006F72F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AEFAD41"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21" w:name="markRIL"/>
            <w:bookmarkEnd w:id="21"/>
            <w:r w:rsidRPr="006F72FD">
              <w:rPr>
                <w:rFonts w:ascii="Calibri" w:eastAsia="Times New Roman" w:hAnsi="Calibri" w:cs="Times New Roman"/>
                <w:sz w:val="20"/>
                <w:szCs w:val="20"/>
                <w:lang w:eastAsia="en-GB"/>
              </w:rPr>
              <w:t>10</w:t>
            </w:r>
          </w:p>
        </w:tc>
      </w:tr>
      <w:tr w:rsidR="006F72FD" w:rsidRPr="006F72FD" w14:paraId="7E72B862" w14:textId="77777777" w:rsidTr="00101F52">
        <w:trPr>
          <w:trHeight w:val="451"/>
        </w:trPr>
        <w:tc>
          <w:tcPr>
            <w:tcW w:w="4435" w:type="pct"/>
            <w:vMerge/>
            <w:tcBorders>
              <w:left w:val="single" w:sz="4" w:space="0" w:color="auto"/>
              <w:bottom w:val="single" w:sz="4" w:space="0" w:color="auto"/>
              <w:right w:val="single" w:sz="4" w:space="0" w:color="auto"/>
            </w:tcBorders>
          </w:tcPr>
          <w:p w14:paraId="498519CD" w14:textId="77777777" w:rsidR="006F72FD" w:rsidRPr="006F72FD" w:rsidRDefault="006F72FD" w:rsidP="006F72F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3B9F4C" w14:textId="77777777" w:rsidR="006F72FD" w:rsidRPr="006F72FD" w:rsidRDefault="006F72FD" w:rsidP="006F72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5AE793"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5D35A066"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12187A78" w14:textId="77777777" w:rsidR="006F72FD" w:rsidRPr="006F72FD" w:rsidRDefault="006F72FD" w:rsidP="006F72FD">
            <w:pPr>
              <w:spacing w:after="0" w:line="240" w:lineRule="auto"/>
              <w:rPr>
                <w:rFonts w:ascii="Calibri" w:eastAsia="Times New Roman" w:hAnsi="Calibri" w:cs="Times New Roman"/>
                <w:b/>
                <w:sz w:val="20"/>
                <w:szCs w:val="20"/>
                <w:lang w:eastAsia="en-GB"/>
              </w:rPr>
            </w:pPr>
            <w:r w:rsidRPr="006F72FD">
              <w:rPr>
                <w:rFonts w:ascii="Calibri" w:eastAsia="Times New Roman" w:hAnsi="Calibri" w:cs="Times New Roman"/>
                <w:b/>
                <w:sz w:val="20"/>
                <w:szCs w:val="16"/>
                <w:lang w:eastAsia="en-GB"/>
              </w:rPr>
              <w:t xml:space="preserve">2. </w:t>
            </w:r>
            <w:r w:rsidRPr="006F72FD">
              <w:rPr>
                <w:rFonts w:ascii="Calibri" w:eastAsia="Times New Roman" w:hAnsi="Calibri" w:cs="Times New Roman"/>
                <w:b/>
                <w:sz w:val="20"/>
                <w:szCs w:val="20"/>
                <w:lang w:eastAsia="en-GB"/>
              </w:rPr>
              <w:t>Knowledge and Understanding of Subject</w:t>
            </w:r>
          </w:p>
          <w:p w14:paraId="501F129A" w14:textId="77777777" w:rsidR="006F72FD" w:rsidRPr="006F72FD" w:rsidRDefault="006F72FD" w:rsidP="006F72FD">
            <w:pPr>
              <w:spacing w:after="120" w:line="240" w:lineRule="auto"/>
              <w:rPr>
                <w:rFonts w:ascii="Calibri" w:eastAsia="Times New Roman" w:hAnsi="Calibri" w:cs="Times New Roman"/>
                <w:sz w:val="14"/>
                <w:szCs w:val="14"/>
                <w:lang w:eastAsia="en-GB"/>
              </w:rPr>
            </w:pPr>
            <w:r w:rsidRPr="006F72F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31982F3"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C1786D"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0523E1E4" w14:textId="77777777" w:rsidTr="00101F52">
        <w:trPr>
          <w:trHeight w:val="450"/>
        </w:trPr>
        <w:tc>
          <w:tcPr>
            <w:tcW w:w="4435" w:type="pct"/>
            <w:vMerge w:val="restart"/>
            <w:tcBorders>
              <w:top w:val="single" w:sz="4" w:space="0" w:color="auto"/>
              <w:left w:val="single" w:sz="4" w:space="0" w:color="auto"/>
              <w:right w:val="single" w:sz="4" w:space="0" w:color="auto"/>
            </w:tcBorders>
          </w:tcPr>
          <w:p w14:paraId="6D5748BC" w14:textId="5FC0B77C" w:rsidR="006F72FD" w:rsidRPr="006F72FD" w:rsidRDefault="006F72FD" w:rsidP="006F72FD">
            <w:pPr>
              <w:spacing w:after="120" w:line="240" w:lineRule="auto"/>
              <w:rPr>
                <w:rFonts w:ascii="Calibri" w:eastAsia="Times New Roman" w:hAnsi="Calibri" w:cs="Times New Roman"/>
                <w:sz w:val="20"/>
                <w:szCs w:val="14"/>
                <w:lang w:eastAsia="en-GB"/>
              </w:rPr>
            </w:pPr>
            <w:bookmarkStart w:id="22" w:name="feedbackKUS"/>
            <w:bookmarkEnd w:id="22"/>
            <w:r w:rsidRPr="006F72FD">
              <w:rPr>
                <w:rFonts w:ascii="Calibri" w:eastAsia="Times New Roman" w:hAnsi="Calibri" w:cs="Times New Roman"/>
                <w:sz w:val="20"/>
                <w:szCs w:val="14"/>
                <w:lang w:eastAsia="en-GB"/>
              </w:rPr>
              <w:t xml:space="preserve">Exhibits understanding but could be strengthen more by </w:t>
            </w:r>
            <w:r w:rsidRPr="006F72FD">
              <w:rPr>
                <w:rFonts w:ascii="Calibri" w:eastAsia="Times New Roman" w:hAnsi="Calibri" w:cs="Times New Roman"/>
                <w:sz w:val="20"/>
                <w:szCs w:val="14"/>
                <w:lang w:eastAsia="en-GB"/>
              </w:rPr>
              <w:t>utilising</w:t>
            </w:r>
            <w:r w:rsidRPr="006F72FD">
              <w:rPr>
                <w:rFonts w:ascii="Calibri" w:eastAsia="Times New Roman" w:hAnsi="Calibri" w:cs="Times New Roman"/>
                <w:sz w:val="20"/>
                <w:szCs w:val="14"/>
                <w:lang w:eastAsia="en-GB"/>
              </w:rPr>
              <w:t xml:space="preserve"> more referencing content. (Grade mark: 66.67%)</w:t>
            </w:r>
          </w:p>
        </w:tc>
        <w:tc>
          <w:tcPr>
            <w:tcW w:w="283" w:type="pct"/>
            <w:tcBorders>
              <w:top w:val="single" w:sz="4" w:space="0" w:color="auto"/>
              <w:left w:val="single" w:sz="4" w:space="0" w:color="auto"/>
              <w:right w:val="single" w:sz="4" w:space="0" w:color="auto"/>
            </w:tcBorders>
          </w:tcPr>
          <w:p w14:paraId="488E52C7"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23" w:name="totalKUS"/>
            <w:bookmarkEnd w:id="23"/>
            <w:r w:rsidRPr="006F72F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70A6726"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24" w:name="markKUS"/>
            <w:bookmarkEnd w:id="24"/>
            <w:r w:rsidRPr="006F72FD">
              <w:rPr>
                <w:rFonts w:ascii="Calibri" w:eastAsia="Times New Roman" w:hAnsi="Calibri" w:cs="Times New Roman"/>
                <w:sz w:val="20"/>
                <w:szCs w:val="20"/>
                <w:lang w:eastAsia="en-GB"/>
              </w:rPr>
              <w:t>10</w:t>
            </w:r>
          </w:p>
        </w:tc>
      </w:tr>
      <w:tr w:rsidR="006F72FD" w:rsidRPr="006F72FD" w14:paraId="3E040532" w14:textId="77777777" w:rsidTr="00101F52">
        <w:trPr>
          <w:trHeight w:val="451"/>
        </w:trPr>
        <w:tc>
          <w:tcPr>
            <w:tcW w:w="4435" w:type="pct"/>
            <w:vMerge/>
            <w:tcBorders>
              <w:left w:val="single" w:sz="4" w:space="0" w:color="auto"/>
              <w:bottom w:val="single" w:sz="4" w:space="0" w:color="auto"/>
              <w:right w:val="single" w:sz="4" w:space="0" w:color="auto"/>
            </w:tcBorders>
          </w:tcPr>
          <w:p w14:paraId="4C9DAD70" w14:textId="77777777" w:rsidR="006F72FD" w:rsidRPr="006F72FD" w:rsidRDefault="006F72FD" w:rsidP="006F72F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1371B6" w14:textId="77777777" w:rsidR="006F72FD" w:rsidRPr="006F72FD" w:rsidRDefault="006F72FD" w:rsidP="006F72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CFE2CA7"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1D642A4B"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3B4812D3" w14:textId="77777777" w:rsidR="006F72FD" w:rsidRPr="006F72FD" w:rsidRDefault="006F72FD" w:rsidP="006F72FD">
            <w:pPr>
              <w:spacing w:after="0" w:line="240" w:lineRule="auto"/>
              <w:rPr>
                <w:rFonts w:ascii="Calibri" w:eastAsia="Times New Roman" w:hAnsi="Calibri" w:cs="Times New Roman"/>
                <w:b/>
                <w:sz w:val="16"/>
                <w:szCs w:val="16"/>
                <w:lang w:eastAsia="en-GB"/>
              </w:rPr>
            </w:pPr>
            <w:r w:rsidRPr="006F72FD">
              <w:rPr>
                <w:rFonts w:ascii="Calibri" w:eastAsia="Times New Roman" w:hAnsi="Calibri" w:cs="Times New Roman"/>
                <w:b/>
                <w:sz w:val="20"/>
                <w:szCs w:val="16"/>
                <w:lang w:eastAsia="en-GB"/>
              </w:rPr>
              <w:t xml:space="preserve">3. </w:t>
            </w:r>
            <w:r w:rsidRPr="006F72FD">
              <w:rPr>
                <w:rFonts w:ascii="Calibri" w:eastAsia="Times New Roman" w:hAnsi="Calibri" w:cs="Times New Roman"/>
                <w:b/>
                <w:sz w:val="20"/>
                <w:szCs w:val="20"/>
                <w:lang w:eastAsia="en-GB"/>
              </w:rPr>
              <w:t>Analysis</w:t>
            </w:r>
          </w:p>
          <w:p w14:paraId="57070351" w14:textId="77777777" w:rsidR="006F72FD" w:rsidRPr="006F72FD" w:rsidRDefault="006F72FD" w:rsidP="006F72FD">
            <w:pPr>
              <w:spacing w:after="120" w:line="240" w:lineRule="auto"/>
              <w:rPr>
                <w:rFonts w:ascii="Calibri" w:eastAsia="Times New Roman" w:hAnsi="Calibri" w:cs="Times New Roman"/>
                <w:sz w:val="14"/>
                <w:szCs w:val="14"/>
                <w:lang w:eastAsia="en-GB"/>
              </w:rPr>
            </w:pPr>
            <w:r w:rsidRPr="006F72F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3170C06"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351499"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4DF4B1E5" w14:textId="77777777" w:rsidTr="00101F52">
        <w:trPr>
          <w:trHeight w:val="450"/>
        </w:trPr>
        <w:tc>
          <w:tcPr>
            <w:tcW w:w="4435" w:type="pct"/>
            <w:vMerge w:val="restart"/>
            <w:tcBorders>
              <w:top w:val="single" w:sz="4" w:space="0" w:color="auto"/>
              <w:left w:val="single" w:sz="4" w:space="0" w:color="auto"/>
              <w:right w:val="single" w:sz="4" w:space="0" w:color="auto"/>
            </w:tcBorders>
          </w:tcPr>
          <w:p w14:paraId="26B74AA0" w14:textId="1FC2AAD8" w:rsidR="006F72FD" w:rsidRPr="006F72FD" w:rsidRDefault="006F72FD" w:rsidP="006F72FD">
            <w:pPr>
              <w:spacing w:after="120" w:line="240" w:lineRule="auto"/>
              <w:rPr>
                <w:rFonts w:ascii="Calibri" w:eastAsia="Times New Roman" w:hAnsi="Calibri" w:cs="Times New Roman"/>
                <w:sz w:val="20"/>
                <w:szCs w:val="14"/>
                <w:lang w:eastAsia="en-GB"/>
              </w:rPr>
            </w:pPr>
            <w:bookmarkStart w:id="25" w:name="feedbackANA"/>
            <w:bookmarkEnd w:id="25"/>
            <w:r w:rsidRPr="006F72FD">
              <w:rPr>
                <w:rFonts w:ascii="Calibri" w:eastAsia="Times New Roman" w:hAnsi="Calibri" w:cs="Times New Roman"/>
                <w:sz w:val="20"/>
                <w:szCs w:val="14"/>
                <w:lang w:eastAsia="en-GB"/>
              </w:rPr>
              <w:t xml:space="preserve">Your results were explained and discuss well but aspects lack justifications.  The use of graphs and figures would allow for a better flow in the document to ensure that the reader </w:t>
            </w:r>
            <w:r w:rsidRPr="006F72FD">
              <w:rPr>
                <w:rFonts w:ascii="Calibri" w:eastAsia="Times New Roman" w:hAnsi="Calibri" w:cs="Times New Roman"/>
                <w:sz w:val="20"/>
                <w:szCs w:val="14"/>
                <w:lang w:eastAsia="en-GB"/>
              </w:rPr>
              <w:t>does not</w:t>
            </w:r>
            <w:r w:rsidRPr="006F72FD">
              <w:rPr>
                <w:rFonts w:ascii="Calibri" w:eastAsia="Times New Roman" w:hAnsi="Calibri" w:cs="Times New Roman"/>
                <w:sz w:val="20"/>
                <w:szCs w:val="14"/>
                <w:lang w:eastAsia="en-GB"/>
              </w:rPr>
              <w:t xml:space="preserve"> have to search for the relevant information. </w:t>
            </w:r>
            <w:r w:rsidRPr="006F72FD">
              <w:rPr>
                <w:rFonts w:ascii="Calibri" w:eastAsia="Times New Roman" w:hAnsi="Calibri" w:cs="Times New Roman"/>
                <w:sz w:val="20"/>
                <w:szCs w:val="14"/>
                <w:lang w:eastAsia="en-GB"/>
              </w:rPr>
              <w:t>See</w:t>
            </w:r>
            <w:r w:rsidRPr="006F72FD">
              <w:rPr>
                <w:rFonts w:ascii="Calibri" w:eastAsia="Times New Roman" w:hAnsi="Calibri" w:cs="Times New Roman"/>
                <w:sz w:val="20"/>
                <w:szCs w:val="14"/>
                <w:lang w:eastAsia="en-GB"/>
              </w:rPr>
              <w:t xml:space="preserve"> report for more feedback.  Your conclusion need improvement.     (Grade mark: 73.33%)</w:t>
            </w:r>
          </w:p>
        </w:tc>
        <w:tc>
          <w:tcPr>
            <w:tcW w:w="283" w:type="pct"/>
            <w:tcBorders>
              <w:top w:val="single" w:sz="4" w:space="0" w:color="auto"/>
              <w:left w:val="single" w:sz="4" w:space="0" w:color="auto"/>
              <w:right w:val="single" w:sz="4" w:space="0" w:color="auto"/>
            </w:tcBorders>
          </w:tcPr>
          <w:p w14:paraId="60B6AB9F"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26" w:name="totalANA"/>
            <w:bookmarkEnd w:id="26"/>
            <w:r w:rsidRPr="006F72FD">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AE2E83F"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27" w:name="markANA"/>
            <w:bookmarkEnd w:id="27"/>
            <w:r w:rsidRPr="006F72FD">
              <w:rPr>
                <w:rFonts w:ascii="Calibri" w:eastAsia="Times New Roman" w:hAnsi="Calibri" w:cs="Times New Roman"/>
                <w:sz w:val="20"/>
                <w:szCs w:val="20"/>
                <w:lang w:eastAsia="en-GB"/>
              </w:rPr>
              <w:t>22</w:t>
            </w:r>
          </w:p>
        </w:tc>
      </w:tr>
      <w:tr w:rsidR="006F72FD" w:rsidRPr="006F72FD" w14:paraId="15A6E80E" w14:textId="77777777" w:rsidTr="00101F52">
        <w:trPr>
          <w:trHeight w:val="451"/>
        </w:trPr>
        <w:tc>
          <w:tcPr>
            <w:tcW w:w="4435" w:type="pct"/>
            <w:vMerge/>
            <w:tcBorders>
              <w:left w:val="single" w:sz="4" w:space="0" w:color="auto"/>
              <w:bottom w:val="single" w:sz="4" w:space="0" w:color="auto"/>
              <w:right w:val="single" w:sz="4" w:space="0" w:color="auto"/>
            </w:tcBorders>
          </w:tcPr>
          <w:p w14:paraId="3F598571" w14:textId="77777777" w:rsidR="006F72FD" w:rsidRPr="006F72FD" w:rsidRDefault="006F72FD" w:rsidP="006F72F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61256D" w14:textId="77777777" w:rsidR="006F72FD" w:rsidRPr="006F72FD" w:rsidRDefault="006F72FD" w:rsidP="006F72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1E5BD95"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04F66683"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3F211C5B" w14:textId="77777777" w:rsidR="006F72FD" w:rsidRPr="006F72FD" w:rsidRDefault="006F72FD" w:rsidP="006F72FD">
            <w:pPr>
              <w:spacing w:after="0" w:line="240" w:lineRule="auto"/>
              <w:rPr>
                <w:rFonts w:ascii="Calibri" w:eastAsia="Times New Roman" w:hAnsi="Calibri" w:cs="Times New Roman"/>
                <w:b/>
                <w:sz w:val="16"/>
                <w:szCs w:val="16"/>
                <w:lang w:eastAsia="en-GB"/>
              </w:rPr>
            </w:pPr>
            <w:r w:rsidRPr="006F72FD">
              <w:rPr>
                <w:rFonts w:ascii="Calibri" w:eastAsia="Times New Roman" w:hAnsi="Calibri" w:cs="Times New Roman"/>
                <w:b/>
                <w:sz w:val="20"/>
                <w:szCs w:val="16"/>
                <w:lang w:eastAsia="en-GB"/>
              </w:rPr>
              <w:t xml:space="preserve">4. </w:t>
            </w:r>
            <w:r w:rsidRPr="006F72FD">
              <w:rPr>
                <w:rFonts w:ascii="Calibri" w:eastAsia="Times New Roman" w:hAnsi="Calibri" w:cs="Times New Roman"/>
                <w:b/>
                <w:sz w:val="20"/>
                <w:szCs w:val="20"/>
                <w:lang w:eastAsia="en-GB"/>
              </w:rPr>
              <w:t>Practical Application and Deployment</w:t>
            </w:r>
          </w:p>
          <w:p w14:paraId="74499C88" w14:textId="77777777" w:rsidR="006F72FD" w:rsidRPr="006F72FD" w:rsidRDefault="006F72FD" w:rsidP="006F72FD">
            <w:pPr>
              <w:spacing w:after="120" w:line="240" w:lineRule="auto"/>
              <w:rPr>
                <w:rFonts w:ascii="Calibri" w:eastAsia="Times New Roman" w:hAnsi="Calibri" w:cs="Times New Roman"/>
                <w:sz w:val="14"/>
                <w:szCs w:val="14"/>
                <w:lang w:eastAsia="en-GB"/>
              </w:rPr>
            </w:pPr>
            <w:r w:rsidRPr="006F72F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7070691"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93B793"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4F6B909C" w14:textId="77777777" w:rsidTr="00101F52">
        <w:trPr>
          <w:trHeight w:val="451"/>
        </w:trPr>
        <w:tc>
          <w:tcPr>
            <w:tcW w:w="4435" w:type="pct"/>
            <w:vMerge w:val="restart"/>
            <w:tcBorders>
              <w:top w:val="single" w:sz="4" w:space="0" w:color="auto"/>
              <w:left w:val="single" w:sz="4" w:space="0" w:color="auto"/>
              <w:right w:val="single" w:sz="4" w:space="0" w:color="auto"/>
            </w:tcBorders>
          </w:tcPr>
          <w:p w14:paraId="7BC75679" w14:textId="77777777" w:rsidR="006F72FD" w:rsidRPr="006F72FD" w:rsidRDefault="006F72FD" w:rsidP="006F72FD">
            <w:pPr>
              <w:spacing w:after="120" w:line="240" w:lineRule="auto"/>
              <w:rPr>
                <w:rFonts w:ascii="Calibri" w:eastAsia="Times New Roman" w:hAnsi="Calibri" w:cs="Times New Roman"/>
                <w:sz w:val="20"/>
                <w:szCs w:val="14"/>
                <w:lang w:eastAsia="en-GB"/>
              </w:rPr>
            </w:pPr>
            <w:bookmarkStart w:id="28" w:name="feedbackPAD"/>
            <w:bookmarkEnd w:id="28"/>
            <w:r w:rsidRPr="006F72FD">
              <w:rPr>
                <w:rFonts w:ascii="Calibri" w:eastAsia="Times New Roman" w:hAnsi="Calibri" w:cs="Times New Roman"/>
                <w:sz w:val="20"/>
                <w:szCs w:val="14"/>
                <w:lang w:eastAsia="en-GB"/>
              </w:rPr>
              <w:t>To improve the validity of the testing some traffic should be configured from the backbone server to the devices. (Grade mark: 62.86%)</w:t>
            </w:r>
          </w:p>
        </w:tc>
        <w:tc>
          <w:tcPr>
            <w:tcW w:w="283" w:type="pct"/>
            <w:tcBorders>
              <w:top w:val="single" w:sz="4" w:space="0" w:color="auto"/>
              <w:left w:val="single" w:sz="4" w:space="0" w:color="auto"/>
              <w:right w:val="single" w:sz="4" w:space="0" w:color="auto"/>
            </w:tcBorders>
          </w:tcPr>
          <w:p w14:paraId="294D6A93"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29" w:name="totalPAD"/>
            <w:bookmarkEnd w:id="29"/>
            <w:r w:rsidRPr="006F72FD">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19FE64BE"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30" w:name="markPAD"/>
            <w:bookmarkEnd w:id="30"/>
            <w:r w:rsidRPr="006F72FD">
              <w:rPr>
                <w:rFonts w:ascii="Calibri" w:eastAsia="Times New Roman" w:hAnsi="Calibri" w:cs="Times New Roman"/>
                <w:sz w:val="20"/>
                <w:szCs w:val="20"/>
                <w:lang w:eastAsia="en-GB"/>
              </w:rPr>
              <w:t>22</w:t>
            </w:r>
          </w:p>
        </w:tc>
      </w:tr>
      <w:tr w:rsidR="006F72FD" w:rsidRPr="006F72FD" w14:paraId="18E09789" w14:textId="77777777" w:rsidTr="00101F52">
        <w:trPr>
          <w:trHeight w:val="450"/>
        </w:trPr>
        <w:tc>
          <w:tcPr>
            <w:tcW w:w="4435" w:type="pct"/>
            <w:vMerge/>
            <w:tcBorders>
              <w:left w:val="single" w:sz="4" w:space="0" w:color="auto"/>
              <w:bottom w:val="single" w:sz="4" w:space="0" w:color="auto"/>
              <w:right w:val="single" w:sz="4" w:space="0" w:color="auto"/>
            </w:tcBorders>
          </w:tcPr>
          <w:p w14:paraId="6C97845D" w14:textId="77777777" w:rsidR="006F72FD" w:rsidRPr="006F72FD" w:rsidRDefault="006F72FD" w:rsidP="006F72F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BDDFDF" w14:textId="77777777" w:rsidR="006F72FD" w:rsidRPr="006F72FD" w:rsidRDefault="006F72FD" w:rsidP="006F72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4219B3"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4D00CD63"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7B221C63" w14:textId="77777777" w:rsidR="006F72FD" w:rsidRPr="006F72FD" w:rsidRDefault="006F72FD" w:rsidP="006F72FD">
            <w:pPr>
              <w:spacing w:after="0" w:line="240" w:lineRule="auto"/>
              <w:rPr>
                <w:rFonts w:ascii="Calibri" w:eastAsia="Times New Roman" w:hAnsi="Calibri" w:cs="Times New Roman"/>
                <w:b/>
                <w:sz w:val="16"/>
                <w:szCs w:val="16"/>
                <w:lang w:eastAsia="en-GB"/>
              </w:rPr>
            </w:pPr>
            <w:r w:rsidRPr="006F72FD">
              <w:rPr>
                <w:rFonts w:ascii="Calibri" w:eastAsia="Times New Roman" w:hAnsi="Calibri" w:cs="Times New Roman"/>
                <w:b/>
                <w:sz w:val="20"/>
                <w:szCs w:val="16"/>
                <w:lang w:eastAsia="en-GB"/>
              </w:rPr>
              <w:t xml:space="preserve">5. </w:t>
            </w:r>
            <w:r w:rsidRPr="006F72FD">
              <w:rPr>
                <w:rFonts w:ascii="Calibri" w:eastAsia="Times New Roman" w:hAnsi="Calibri" w:cs="Times New Roman"/>
                <w:b/>
                <w:sz w:val="20"/>
                <w:szCs w:val="20"/>
                <w:lang w:eastAsia="en-GB"/>
              </w:rPr>
              <w:t>Skills for Professional Practice</w:t>
            </w:r>
            <w:r w:rsidRPr="006F72FD">
              <w:rPr>
                <w:rFonts w:ascii="Calibri" w:eastAsia="Times New Roman" w:hAnsi="Calibri" w:cs="Times New Roman"/>
                <w:b/>
                <w:sz w:val="16"/>
                <w:szCs w:val="16"/>
                <w:lang w:eastAsia="en-GB"/>
              </w:rPr>
              <w:t xml:space="preserve"> </w:t>
            </w:r>
          </w:p>
          <w:p w14:paraId="66A7F5F4" w14:textId="77777777" w:rsidR="006F72FD" w:rsidRPr="006F72FD" w:rsidRDefault="006F72FD" w:rsidP="006F72FD">
            <w:pPr>
              <w:spacing w:after="120" w:line="240" w:lineRule="auto"/>
              <w:rPr>
                <w:rFonts w:ascii="Calibri" w:eastAsia="Times New Roman" w:hAnsi="Calibri" w:cs="Times New Roman"/>
                <w:sz w:val="14"/>
                <w:szCs w:val="14"/>
                <w:lang w:eastAsia="en-GB"/>
              </w:rPr>
            </w:pPr>
            <w:r w:rsidRPr="006F72F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493725F"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979375" w14:textId="77777777" w:rsidR="006F72FD" w:rsidRPr="006F72FD" w:rsidRDefault="006F72FD" w:rsidP="006F72FD">
            <w:pPr>
              <w:spacing w:after="0" w:line="240" w:lineRule="auto"/>
              <w:jc w:val="center"/>
              <w:rPr>
                <w:rFonts w:ascii="Calibri" w:eastAsia="Times New Roman" w:hAnsi="Calibri" w:cs="Times New Roman"/>
                <w:sz w:val="32"/>
                <w:szCs w:val="20"/>
                <w:lang w:eastAsia="en-GB"/>
              </w:rPr>
            </w:pPr>
          </w:p>
        </w:tc>
      </w:tr>
      <w:tr w:rsidR="006F72FD" w:rsidRPr="006F72FD" w14:paraId="4BE88578" w14:textId="77777777" w:rsidTr="00101F52">
        <w:trPr>
          <w:trHeight w:val="451"/>
        </w:trPr>
        <w:tc>
          <w:tcPr>
            <w:tcW w:w="4435" w:type="pct"/>
            <w:vMerge w:val="restart"/>
            <w:tcBorders>
              <w:top w:val="single" w:sz="4" w:space="0" w:color="auto"/>
              <w:left w:val="single" w:sz="4" w:space="0" w:color="auto"/>
              <w:right w:val="single" w:sz="4" w:space="0" w:color="auto"/>
            </w:tcBorders>
          </w:tcPr>
          <w:p w14:paraId="32D43FA8" w14:textId="0A20E555" w:rsidR="006F72FD" w:rsidRPr="006F72FD" w:rsidRDefault="006F72FD" w:rsidP="006F72FD">
            <w:pPr>
              <w:spacing w:after="120" w:line="240" w:lineRule="auto"/>
              <w:rPr>
                <w:rFonts w:ascii="Calibri" w:eastAsia="Times New Roman" w:hAnsi="Calibri" w:cs="Times New Roman"/>
                <w:sz w:val="20"/>
                <w:szCs w:val="14"/>
                <w:lang w:eastAsia="en-GB"/>
              </w:rPr>
            </w:pPr>
            <w:bookmarkStart w:id="31" w:name="feedbackSPP"/>
            <w:bookmarkEnd w:id="31"/>
            <w:r w:rsidRPr="006F72FD">
              <w:rPr>
                <w:rFonts w:ascii="Calibri" w:eastAsia="Times New Roman" w:hAnsi="Calibri" w:cs="Times New Roman"/>
                <w:sz w:val="20"/>
                <w:szCs w:val="14"/>
                <w:lang w:eastAsia="en-GB"/>
              </w:rPr>
              <w:t xml:space="preserve">Can communicate professionally and confident in a suitable format. Just remember to spell out all acronyms first time used, avoid contraction </w:t>
            </w:r>
            <w:r w:rsidRPr="006F72FD">
              <w:rPr>
                <w:rFonts w:ascii="Calibri" w:eastAsia="Times New Roman" w:hAnsi="Calibri" w:cs="Times New Roman"/>
                <w:sz w:val="20"/>
                <w:szCs w:val="14"/>
                <w:lang w:eastAsia="en-GB"/>
              </w:rPr>
              <w:t>grammar</w:t>
            </w:r>
            <w:bookmarkStart w:id="32" w:name="_GoBack"/>
            <w:bookmarkEnd w:id="32"/>
            <w:r w:rsidRPr="006F72FD">
              <w:rPr>
                <w:rFonts w:ascii="Calibri" w:eastAsia="Times New Roman" w:hAnsi="Calibri" w:cs="Times New Roman"/>
                <w:sz w:val="20"/>
                <w:szCs w:val="14"/>
                <w:lang w:eastAsia="en-GB"/>
              </w:rPr>
              <w:t xml:space="preserve"> and the use of 1st person writing. (Grade mark: 80.00%)</w:t>
            </w:r>
          </w:p>
        </w:tc>
        <w:tc>
          <w:tcPr>
            <w:tcW w:w="283" w:type="pct"/>
            <w:tcBorders>
              <w:top w:val="single" w:sz="4" w:space="0" w:color="auto"/>
              <w:left w:val="single" w:sz="4" w:space="0" w:color="auto"/>
              <w:right w:val="single" w:sz="4" w:space="0" w:color="auto"/>
            </w:tcBorders>
          </w:tcPr>
          <w:p w14:paraId="139AF111"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33" w:name="totalSPP"/>
            <w:bookmarkEnd w:id="33"/>
            <w:r w:rsidRPr="006F72F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A1ED545"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bookmarkStart w:id="34" w:name="markSPP"/>
            <w:bookmarkEnd w:id="34"/>
            <w:r w:rsidRPr="006F72FD">
              <w:rPr>
                <w:rFonts w:ascii="Calibri" w:eastAsia="Times New Roman" w:hAnsi="Calibri" w:cs="Times New Roman"/>
                <w:sz w:val="20"/>
                <w:szCs w:val="20"/>
                <w:lang w:eastAsia="en-GB"/>
              </w:rPr>
              <w:t>4</w:t>
            </w:r>
          </w:p>
        </w:tc>
      </w:tr>
      <w:tr w:rsidR="006F72FD" w:rsidRPr="006F72FD" w14:paraId="509C1DDA" w14:textId="77777777" w:rsidTr="00101F52">
        <w:trPr>
          <w:trHeight w:val="450"/>
        </w:trPr>
        <w:tc>
          <w:tcPr>
            <w:tcW w:w="4435" w:type="pct"/>
            <w:vMerge/>
            <w:tcBorders>
              <w:left w:val="single" w:sz="4" w:space="0" w:color="auto"/>
              <w:bottom w:val="single" w:sz="4" w:space="0" w:color="auto"/>
              <w:right w:val="single" w:sz="4" w:space="0" w:color="auto"/>
            </w:tcBorders>
          </w:tcPr>
          <w:p w14:paraId="3255186C" w14:textId="77777777" w:rsidR="006F72FD" w:rsidRPr="006F72FD" w:rsidRDefault="006F72FD" w:rsidP="006F72F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596BA2F" w14:textId="77777777" w:rsidR="006F72FD" w:rsidRPr="006F72FD" w:rsidRDefault="006F72FD" w:rsidP="006F72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71537A" w14:textId="77777777" w:rsidR="006F72FD" w:rsidRPr="006F72FD" w:rsidRDefault="006F72FD" w:rsidP="006F72FD">
            <w:pPr>
              <w:spacing w:after="0" w:line="240" w:lineRule="auto"/>
              <w:jc w:val="center"/>
              <w:rPr>
                <w:rFonts w:ascii="Calibri" w:eastAsia="Times New Roman" w:hAnsi="Calibri" w:cs="Times New Roman"/>
                <w:sz w:val="20"/>
                <w:szCs w:val="20"/>
                <w:lang w:eastAsia="en-GB"/>
              </w:rPr>
            </w:pPr>
          </w:p>
        </w:tc>
      </w:tr>
    </w:tbl>
    <w:p w14:paraId="10320653" w14:textId="77777777" w:rsidR="006F72FD" w:rsidRPr="006F72FD" w:rsidRDefault="006F72FD" w:rsidP="006F72F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F72FD" w:rsidRPr="006F72FD" w14:paraId="6444EA49" w14:textId="77777777" w:rsidTr="00101F52">
        <w:trPr>
          <w:cantSplit/>
        </w:trPr>
        <w:tc>
          <w:tcPr>
            <w:tcW w:w="6062" w:type="dxa"/>
            <w:vMerge w:val="restart"/>
            <w:shd w:val="pct15" w:color="auto" w:fill="auto"/>
            <w:vAlign w:val="center"/>
          </w:tcPr>
          <w:p w14:paraId="6A294543" w14:textId="77777777" w:rsidR="006F72FD" w:rsidRPr="006F72FD" w:rsidRDefault="006F72FD" w:rsidP="006F72FD">
            <w:pPr>
              <w:spacing w:after="0" w:line="240" w:lineRule="auto"/>
              <w:rPr>
                <w:rFonts w:ascii="Calibri" w:eastAsia="Times New Roman" w:hAnsi="Calibri" w:cs="Times New Roman"/>
                <w:sz w:val="16"/>
                <w:szCs w:val="16"/>
                <w:lang w:eastAsia="en-GB"/>
              </w:rPr>
            </w:pPr>
            <w:r w:rsidRPr="006F72FD">
              <w:rPr>
                <w:rFonts w:ascii="Calibri" w:eastAsia="Times New Roman" w:hAnsi="Calibri" w:cs="Arial"/>
                <w:b/>
                <w:bCs/>
                <w:lang w:eastAsia="en-GB"/>
              </w:rPr>
              <w:t xml:space="preserve">Assignment Mark </w:t>
            </w:r>
            <w:r w:rsidRPr="006F72FD">
              <w:rPr>
                <w:rFonts w:ascii="Calibri" w:eastAsia="Times New Roman" w:hAnsi="Calibri" w:cs="Arial"/>
                <w:bCs/>
                <w:lang w:eastAsia="en-GB"/>
              </w:rPr>
              <w:t>(</w:t>
            </w:r>
            <w:r w:rsidRPr="006F72F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C531480" w14:textId="77777777" w:rsidR="006F72FD" w:rsidRPr="006F72FD" w:rsidRDefault="006F72FD" w:rsidP="006F72FD">
            <w:pPr>
              <w:spacing w:after="0" w:line="240" w:lineRule="auto"/>
              <w:rPr>
                <w:rFonts w:ascii="Calibri" w:eastAsia="Times New Roman" w:hAnsi="Calibri" w:cs="Arial"/>
                <w:b/>
                <w:bCs/>
                <w:sz w:val="16"/>
                <w:szCs w:val="16"/>
                <w:lang w:eastAsia="en-GB"/>
              </w:rPr>
            </w:pPr>
            <w:r w:rsidRPr="006F72FD">
              <w:rPr>
                <w:rFonts w:ascii="Calibri" w:eastAsia="Times New Roman" w:hAnsi="Calibri" w:cs="Arial"/>
                <w:b/>
                <w:sz w:val="16"/>
                <w:szCs w:val="16"/>
                <w:lang w:eastAsia="en-GB"/>
              </w:rPr>
              <w:t>Late Submission Penalties (tick if appropriate)</w:t>
            </w:r>
          </w:p>
        </w:tc>
        <w:tc>
          <w:tcPr>
            <w:tcW w:w="1276" w:type="dxa"/>
            <w:vMerge w:val="restart"/>
            <w:vAlign w:val="center"/>
          </w:tcPr>
          <w:p w14:paraId="2A464154" w14:textId="77777777" w:rsidR="006F72FD" w:rsidRPr="006F72FD" w:rsidRDefault="006F72FD" w:rsidP="006F72FD">
            <w:pPr>
              <w:spacing w:after="0" w:line="240" w:lineRule="auto"/>
              <w:jc w:val="right"/>
              <w:rPr>
                <w:rFonts w:ascii="Calibri" w:eastAsia="Times New Roman" w:hAnsi="Calibri" w:cs="Arial"/>
                <w:b/>
                <w:bCs/>
                <w:sz w:val="20"/>
                <w:szCs w:val="20"/>
                <w:lang w:eastAsia="en-GB"/>
              </w:rPr>
            </w:pPr>
            <w:bookmarkStart w:id="35" w:name="totalMark"/>
            <w:bookmarkEnd w:id="35"/>
            <w:r w:rsidRPr="006F72FD">
              <w:rPr>
                <w:rFonts w:ascii="Calibri" w:eastAsia="Times New Roman" w:hAnsi="Calibri" w:cs="Arial"/>
                <w:b/>
                <w:bCs/>
                <w:sz w:val="20"/>
                <w:szCs w:val="20"/>
                <w:lang w:eastAsia="en-GB"/>
              </w:rPr>
              <w:t>68%</w:t>
            </w:r>
          </w:p>
        </w:tc>
      </w:tr>
      <w:tr w:rsidR="006F72FD" w:rsidRPr="006F72FD" w14:paraId="3AFFD61D" w14:textId="77777777" w:rsidTr="00101F52">
        <w:trPr>
          <w:cantSplit/>
        </w:trPr>
        <w:tc>
          <w:tcPr>
            <w:tcW w:w="6062" w:type="dxa"/>
            <w:vMerge/>
            <w:vAlign w:val="bottom"/>
          </w:tcPr>
          <w:p w14:paraId="42DCEA41" w14:textId="77777777" w:rsidR="006F72FD" w:rsidRPr="006F72FD" w:rsidRDefault="006F72FD" w:rsidP="006F72FD">
            <w:pPr>
              <w:spacing w:after="0" w:line="240" w:lineRule="auto"/>
              <w:rPr>
                <w:rFonts w:ascii="Calibri" w:eastAsia="Times New Roman" w:hAnsi="Calibri" w:cs="Arial"/>
                <w:sz w:val="20"/>
                <w:szCs w:val="20"/>
                <w:lang w:eastAsia="en-GB"/>
              </w:rPr>
            </w:pPr>
          </w:p>
        </w:tc>
        <w:tc>
          <w:tcPr>
            <w:tcW w:w="2903" w:type="dxa"/>
            <w:vAlign w:val="bottom"/>
          </w:tcPr>
          <w:p w14:paraId="3013A37E" w14:textId="77777777" w:rsidR="006F72FD" w:rsidRPr="006F72FD" w:rsidRDefault="006F72FD" w:rsidP="006F72FD">
            <w:pPr>
              <w:spacing w:after="0" w:line="240" w:lineRule="auto"/>
              <w:rPr>
                <w:rFonts w:ascii="Calibri" w:eastAsia="Times New Roman" w:hAnsi="Calibri" w:cs="Arial"/>
                <w:b/>
                <w:bCs/>
                <w:sz w:val="16"/>
                <w:szCs w:val="16"/>
                <w:lang w:eastAsia="en-GB"/>
              </w:rPr>
            </w:pPr>
            <w:r w:rsidRPr="006F72FD">
              <w:rPr>
                <w:rFonts w:ascii="Calibri" w:eastAsia="Times New Roman" w:hAnsi="Calibri" w:cs="Arial"/>
                <w:sz w:val="16"/>
                <w:szCs w:val="16"/>
                <w:lang w:eastAsia="en-GB"/>
              </w:rPr>
              <w:t>Up to four weeks late</w:t>
            </w:r>
          </w:p>
        </w:tc>
        <w:tc>
          <w:tcPr>
            <w:tcW w:w="425" w:type="dxa"/>
            <w:vAlign w:val="bottom"/>
          </w:tcPr>
          <w:p w14:paraId="7C73F77B" w14:textId="77777777" w:rsidR="006F72FD" w:rsidRPr="006F72FD" w:rsidRDefault="006F72FD" w:rsidP="006F72FD">
            <w:pPr>
              <w:spacing w:after="0" w:line="240" w:lineRule="auto"/>
              <w:jc w:val="center"/>
              <w:rPr>
                <w:rFonts w:ascii="Calibri" w:eastAsia="Times New Roman" w:hAnsi="Calibri" w:cs="Arial"/>
                <w:sz w:val="12"/>
                <w:szCs w:val="12"/>
                <w:lang w:eastAsia="en-GB"/>
              </w:rPr>
            </w:pPr>
            <w:bookmarkStart w:id="36" w:name="fourWeeksLate"/>
            <w:bookmarkEnd w:id="36"/>
          </w:p>
        </w:tc>
        <w:tc>
          <w:tcPr>
            <w:tcW w:w="1276" w:type="dxa"/>
            <w:vMerge/>
            <w:vAlign w:val="bottom"/>
          </w:tcPr>
          <w:p w14:paraId="07EA1A4E" w14:textId="77777777" w:rsidR="006F72FD" w:rsidRPr="006F72FD" w:rsidRDefault="006F72FD" w:rsidP="006F72FD">
            <w:pPr>
              <w:spacing w:after="0" w:line="240" w:lineRule="auto"/>
              <w:ind w:leftChars="71" w:left="156"/>
              <w:rPr>
                <w:rFonts w:ascii="Calibri" w:eastAsia="Times New Roman" w:hAnsi="Calibri" w:cs="Arial"/>
                <w:sz w:val="20"/>
                <w:szCs w:val="20"/>
                <w:lang w:eastAsia="en-GB"/>
              </w:rPr>
            </w:pPr>
          </w:p>
        </w:tc>
      </w:tr>
      <w:tr w:rsidR="006F72FD" w:rsidRPr="006F72FD" w14:paraId="2232B232" w14:textId="77777777" w:rsidTr="00101F52">
        <w:trPr>
          <w:cantSplit/>
        </w:trPr>
        <w:tc>
          <w:tcPr>
            <w:tcW w:w="6062" w:type="dxa"/>
            <w:vMerge/>
            <w:vAlign w:val="bottom"/>
          </w:tcPr>
          <w:p w14:paraId="03C5DDB9" w14:textId="77777777" w:rsidR="006F72FD" w:rsidRPr="006F72FD" w:rsidRDefault="006F72FD" w:rsidP="006F72FD">
            <w:pPr>
              <w:spacing w:after="0" w:line="240" w:lineRule="auto"/>
              <w:rPr>
                <w:rFonts w:ascii="Calibri" w:eastAsia="Times New Roman" w:hAnsi="Calibri" w:cs="Arial"/>
                <w:sz w:val="20"/>
                <w:szCs w:val="20"/>
                <w:lang w:eastAsia="en-GB"/>
              </w:rPr>
            </w:pPr>
          </w:p>
        </w:tc>
        <w:tc>
          <w:tcPr>
            <w:tcW w:w="2903" w:type="dxa"/>
            <w:vAlign w:val="bottom"/>
          </w:tcPr>
          <w:p w14:paraId="58D7A4BF" w14:textId="77777777" w:rsidR="006F72FD" w:rsidRPr="006F72FD" w:rsidRDefault="006F72FD" w:rsidP="006F72FD">
            <w:pPr>
              <w:spacing w:after="0" w:line="240" w:lineRule="auto"/>
              <w:rPr>
                <w:rFonts w:ascii="Calibri" w:eastAsia="Times New Roman" w:hAnsi="Calibri" w:cs="Arial"/>
                <w:b/>
                <w:bCs/>
                <w:sz w:val="16"/>
                <w:szCs w:val="16"/>
                <w:lang w:eastAsia="en-GB"/>
              </w:rPr>
            </w:pPr>
            <w:r w:rsidRPr="006F72FD">
              <w:rPr>
                <w:rFonts w:ascii="Calibri" w:eastAsia="Times New Roman" w:hAnsi="Calibri" w:cs="Arial"/>
                <w:sz w:val="16"/>
                <w:szCs w:val="16"/>
                <w:lang w:eastAsia="en-GB"/>
              </w:rPr>
              <w:t>First Attempt?</w:t>
            </w:r>
          </w:p>
        </w:tc>
        <w:tc>
          <w:tcPr>
            <w:tcW w:w="425" w:type="dxa"/>
            <w:vAlign w:val="bottom"/>
          </w:tcPr>
          <w:p w14:paraId="63D82979" w14:textId="77777777" w:rsidR="006F72FD" w:rsidRPr="006F72FD" w:rsidRDefault="006F72FD" w:rsidP="006F72FD">
            <w:pPr>
              <w:spacing w:after="0" w:line="240" w:lineRule="auto"/>
              <w:jc w:val="center"/>
              <w:rPr>
                <w:rFonts w:ascii="Calibri" w:eastAsia="Times New Roman" w:hAnsi="Calibri" w:cs="Arial"/>
                <w:sz w:val="12"/>
                <w:szCs w:val="12"/>
                <w:lang w:eastAsia="en-GB"/>
              </w:rPr>
            </w:pPr>
            <w:bookmarkStart w:id="37" w:name="firstAttempt"/>
            <w:bookmarkEnd w:id="37"/>
          </w:p>
        </w:tc>
        <w:tc>
          <w:tcPr>
            <w:tcW w:w="1276" w:type="dxa"/>
            <w:vMerge/>
            <w:vAlign w:val="bottom"/>
          </w:tcPr>
          <w:p w14:paraId="76BBEAFC" w14:textId="77777777" w:rsidR="006F72FD" w:rsidRPr="006F72FD" w:rsidRDefault="006F72FD" w:rsidP="006F72FD">
            <w:pPr>
              <w:spacing w:after="0" w:line="240" w:lineRule="auto"/>
              <w:ind w:firstLineChars="141" w:firstLine="282"/>
              <w:rPr>
                <w:rFonts w:ascii="Calibri" w:eastAsia="Times New Roman" w:hAnsi="Calibri" w:cs="Arial"/>
                <w:sz w:val="20"/>
                <w:szCs w:val="20"/>
                <w:lang w:eastAsia="en-GB"/>
              </w:rPr>
            </w:pPr>
          </w:p>
        </w:tc>
      </w:tr>
    </w:tbl>
    <w:p w14:paraId="0DEAEA54" w14:textId="77777777" w:rsidR="006F72FD" w:rsidRPr="006F72FD" w:rsidRDefault="006F72FD" w:rsidP="006F72FD">
      <w:pPr>
        <w:spacing w:after="200" w:line="276" w:lineRule="auto"/>
        <w:rPr>
          <w:rFonts w:ascii="Calibri" w:eastAsia="Calibri" w:hAnsi="Calibri" w:cs="Times New Roman"/>
          <w:lang w:eastAsia="en-US"/>
        </w:rPr>
      </w:pPr>
    </w:p>
    <w:p w14:paraId="352A9452" w14:textId="2AA0E778" w:rsidR="00516B67" w:rsidRPr="00516B67" w:rsidRDefault="00516B67" w:rsidP="00516B67"/>
    <w:sectPr w:rsidR="00516B67" w:rsidRPr="00516B67" w:rsidSect="00C57238">
      <w:footerReference w:type="default" r:id="rId2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Carlene Campbell" w:date="2018-05-10T17:27:00Z" w:initials="CC">
    <w:p w14:paraId="7A6B9187" w14:textId="77777777" w:rsidR="00DA780D" w:rsidRDefault="00DA7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Could give more background info on the key concepts that will build the premise of the report.</w:t>
      </w:r>
    </w:p>
  </w:comment>
  <w:comment w:id="5" w:author="Carlene Campbell" w:date="2018-05-10T17:28:00Z" w:initials="CC">
    <w:p w14:paraId="0BBAEC98" w14:textId="77777777" w:rsidR="00DA780D" w:rsidRDefault="00DA7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Key areas covered but could be more referenced.</w:t>
      </w:r>
    </w:p>
  </w:comment>
  <w:comment w:id="7" w:author="Carlene Campbell" w:date="2018-05-10T17:32:00Z" w:initials="CC">
    <w:p w14:paraId="1D134323" w14:textId="77777777" w:rsidR="00DA780D" w:rsidRDefault="00DA7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Very good explanation of your </w:t>
      </w:r>
      <w:r w:rsidR="007B2855">
        <w:t>results</w:t>
      </w:r>
      <w:r>
        <w:t xml:space="preserve"> but you could give reason why the results were what they are.  The could be done by cross reference your research aspect.</w:t>
      </w:r>
    </w:p>
  </w:comment>
  <w:comment w:id="8" w:author="Carlene Campbell" w:date="2018-05-10T17:29:00Z" w:initials="CC">
    <w:p w14:paraId="070346DF" w14:textId="77777777" w:rsidR="00DA780D" w:rsidRDefault="00DA7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23C2927C" w14:textId="77777777" w:rsidR="00DA780D" w:rsidRDefault="00DA780D">
      <w:pPr>
        <w:pStyle w:val="CommentText"/>
      </w:pPr>
    </w:p>
    <w:p w14:paraId="7A7A5EBC" w14:textId="77777777" w:rsidR="00DA780D" w:rsidRDefault="00DA780D">
      <w:pPr>
        <w:pStyle w:val="CommentText"/>
      </w:pPr>
      <w:r>
        <w:t>Write " not" instead of "n't".</w:t>
      </w:r>
    </w:p>
    <w:p w14:paraId="43913B46" w14:textId="77777777" w:rsidR="00DA780D" w:rsidRDefault="00DA780D">
      <w:pPr>
        <w:pStyle w:val="CommentText"/>
      </w:pPr>
    </w:p>
    <w:p w14:paraId="359BB257" w14:textId="77777777" w:rsidR="00DA780D" w:rsidRDefault="00DA780D">
      <w:pPr>
        <w:pStyle w:val="CommentText"/>
      </w:pPr>
      <w:r>
        <w:t>Reference(s):http://grammar.about.com/od/words/a/EnglishContractions.htm</w:t>
      </w:r>
    </w:p>
  </w:comment>
  <w:comment w:id="10" w:author="Carlene Campbell" w:date="2018-05-10T17:38:00Z" w:initials="CC">
    <w:p w14:paraId="31157924" w14:textId="77777777" w:rsidR="007B2855" w:rsidRDefault="007B285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area explained and discuss well although some aspects could do with justifications.</w:t>
      </w:r>
    </w:p>
  </w:comment>
  <w:comment w:id="11" w:author="Carlene Campbell" w:date="2018-05-10T17:34:00Z" w:initials="CC">
    <w:p w14:paraId="1FD52323" w14:textId="77777777" w:rsidR="00DA780D" w:rsidRDefault="00DA7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 need to say this, avoid 1st person terminology for academic writing such as 'you'.</w:t>
      </w:r>
    </w:p>
  </w:comment>
  <w:comment w:id="12" w:author="Carlene Campbell" w:date="2018-05-10T17:35:00Z" w:initials="CC">
    <w:p w14:paraId="4EB1AD03" w14:textId="77777777" w:rsidR="00DA780D" w:rsidRDefault="00DA7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What do you think maybe the problem with this node?  Is it configuration issues or something else?</w:t>
      </w:r>
    </w:p>
  </w:comment>
  <w:comment w:id="14" w:author="Carlene Campbell" w:date="2018-05-10T17:37:00Z" w:initials="CC">
    <w:p w14:paraId="114727E1" w14:textId="77777777" w:rsidR="00DA780D" w:rsidRDefault="00DA7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need improvement.  Summarised all areas with key discussions and findings.  As well as gave further improvement for the future.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A6B9187" w15:done="0"/>
  <w15:commentEx w15:paraId="0BBAEC98" w15:done="0"/>
  <w15:commentEx w15:paraId="1D134323" w15:done="0"/>
  <w15:commentEx w15:paraId="359BB257" w15:done="0"/>
  <w15:commentEx w15:paraId="31157924" w15:done="0"/>
  <w15:commentEx w15:paraId="1FD52323" w15:done="0"/>
  <w15:commentEx w15:paraId="4EB1AD03" w15:done="0"/>
  <w15:commentEx w15:paraId="114727E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MS Mincho"/>
    <w:charset w:val="80"/>
    <w:family w:val="roman"/>
    <w:pitch w:val="variable"/>
    <w:sig w:usb0="00000000"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C5AE8" w14:textId="77777777" w:rsidR="00C57238" w:rsidRDefault="006F72FD">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28A82736" w14:textId="77777777" w:rsidR="00C57238" w:rsidRDefault="006F72FD">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A1E2479"/>
    <w:multiLevelType w:val="hybridMultilevel"/>
    <w:tmpl w:val="0A1ADD26"/>
    <w:lvl w:ilvl="0" w:tplc="FFC23E3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D95192"/>
    <w:multiLevelType w:val="hybridMultilevel"/>
    <w:tmpl w:val="1F38F8BC"/>
    <w:lvl w:ilvl="0" w:tplc="08090015">
      <w:start w:val="1"/>
      <w:numFmt w:val="upp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3E421A6C"/>
    <w:multiLevelType w:val="hybridMultilevel"/>
    <w:tmpl w:val="B9741916"/>
    <w:lvl w:ilvl="0" w:tplc="3DD68640">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6A1639B"/>
    <w:multiLevelType w:val="hybridMultilevel"/>
    <w:tmpl w:val="818C7D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5D5987"/>
    <w:multiLevelType w:val="hybridMultilevel"/>
    <w:tmpl w:val="2F7C0F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6C1F8A"/>
    <w:multiLevelType w:val="hybridMultilevel"/>
    <w:tmpl w:val="79EE180C"/>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6022D1C"/>
    <w:multiLevelType w:val="hybridMultilevel"/>
    <w:tmpl w:val="C958C0A4"/>
    <w:lvl w:ilvl="0" w:tplc="5A34153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5F2A6D"/>
    <w:multiLevelType w:val="hybridMultilevel"/>
    <w:tmpl w:val="C958C0A4"/>
    <w:lvl w:ilvl="0" w:tplc="5A34153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8"/>
  </w:num>
  <w:num w:numId="4">
    <w:abstractNumId w:val="6"/>
  </w:num>
  <w:num w:numId="5">
    <w:abstractNumId w:val="0"/>
  </w:num>
  <w:num w:numId="6">
    <w:abstractNumId w:val="7"/>
  </w:num>
  <w:num w:numId="7">
    <w:abstractNumId w:val="3"/>
  </w:num>
  <w:num w:numId="8">
    <w:abstractNumId w:val="5"/>
  </w:num>
  <w:num w:numId="9">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activeWritingStyle w:appName="MSWord" w:lang="en-GB" w:vendorID="64" w:dllVersion="131078" w:nlCheck="1" w:checkStyle="0"/>
  <w:activeWritingStyle w:appName="MSWord" w:lang="en-US" w:vendorID="64" w:dllVersion="131078" w:nlCheck="1" w:checkStyle="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586"/>
    <w:rsid w:val="00023538"/>
    <w:rsid w:val="00027483"/>
    <w:rsid w:val="0008360A"/>
    <w:rsid w:val="000B3871"/>
    <w:rsid w:val="000B536C"/>
    <w:rsid w:val="000C3F86"/>
    <w:rsid w:val="000F55BE"/>
    <w:rsid w:val="001255AF"/>
    <w:rsid w:val="001572DF"/>
    <w:rsid w:val="0016453A"/>
    <w:rsid w:val="001876CF"/>
    <w:rsid w:val="00275AC4"/>
    <w:rsid w:val="002A3CC8"/>
    <w:rsid w:val="002F0A8B"/>
    <w:rsid w:val="00354B80"/>
    <w:rsid w:val="003A6DCC"/>
    <w:rsid w:val="004C4FAE"/>
    <w:rsid w:val="00516B67"/>
    <w:rsid w:val="00540FD4"/>
    <w:rsid w:val="00592C57"/>
    <w:rsid w:val="005F680F"/>
    <w:rsid w:val="0061322C"/>
    <w:rsid w:val="00647586"/>
    <w:rsid w:val="006C3823"/>
    <w:rsid w:val="006F72FD"/>
    <w:rsid w:val="007047DE"/>
    <w:rsid w:val="007122A3"/>
    <w:rsid w:val="0079278F"/>
    <w:rsid w:val="007B2855"/>
    <w:rsid w:val="007F2830"/>
    <w:rsid w:val="008E4B7E"/>
    <w:rsid w:val="008F2E74"/>
    <w:rsid w:val="00905742"/>
    <w:rsid w:val="00977BFC"/>
    <w:rsid w:val="009D2D90"/>
    <w:rsid w:val="009E2A94"/>
    <w:rsid w:val="00A06419"/>
    <w:rsid w:val="00A3536E"/>
    <w:rsid w:val="00A502B8"/>
    <w:rsid w:val="00A56B65"/>
    <w:rsid w:val="00A87BAE"/>
    <w:rsid w:val="00AE002D"/>
    <w:rsid w:val="00B27714"/>
    <w:rsid w:val="00B36897"/>
    <w:rsid w:val="00BA7F9C"/>
    <w:rsid w:val="00C34C52"/>
    <w:rsid w:val="00CA0D61"/>
    <w:rsid w:val="00CB03EE"/>
    <w:rsid w:val="00D859DD"/>
    <w:rsid w:val="00DA780D"/>
    <w:rsid w:val="00E26752"/>
    <w:rsid w:val="00E5352F"/>
    <w:rsid w:val="00E873DB"/>
    <w:rsid w:val="00EC2E4A"/>
    <w:rsid w:val="00FB144B"/>
    <w:rsid w:val="00FB16D6"/>
    <w:rsid w:val="00FE77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0E99"/>
  <w15:chartTrackingRefBased/>
  <w15:docId w15:val="{B2471119-471E-490B-9BD0-BB765212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75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75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75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F0A8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586"/>
    <w:rPr>
      <w:rFonts w:asciiTheme="majorHAnsi" w:eastAsiaTheme="majorEastAsia" w:hAnsiTheme="majorHAnsi" w:cstheme="majorBidi"/>
      <w:color w:val="2F5496" w:themeColor="accent1" w:themeShade="BF"/>
      <w:sz w:val="32"/>
      <w:szCs w:val="32"/>
    </w:rPr>
  </w:style>
  <w:style w:type="paragraph" w:styleId="ListParagraph">
    <w:name w:val="List Paragraph"/>
    <w:aliases w:val="omar footnote"/>
    <w:basedOn w:val="Normal"/>
    <w:uiPriority w:val="34"/>
    <w:qFormat/>
    <w:rsid w:val="00647586"/>
    <w:pPr>
      <w:ind w:left="720"/>
      <w:contextualSpacing/>
    </w:pPr>
  </w:style>
  <w:style w:type="character" w:customStyle="1" w:styleId="Heading2Char">
    <w:name w:val="Heading 2 Char"/>
    <w:basedOn w:val="DefaultParagraphFont"/>
    <w:link w:val="Heading2"/>
    <w:uiPriority w:val="9"/>
    <w:rsid w:val="0064758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47586"/>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0F55BE"/>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FE771E"/>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E771E"/>
    <w:rPr>
      <w:color w:val="5A5A5A" w:themeColor="text1" w:themeTint="A5"/>
      <w:spacing w:val="15"/>
    </w:rPr>
  </w:style>
  <w:style w:type="paragraph" w:customStyle="1" w:styleId="Modname">
    <w:name w:val="Modname"/>
    <w:basedOn w:val="Normal"/>
    <w:qFormat/>
    <w:rsid w:val="00FE771E"/>
    <w:pPr>
      <w:spacing w:after="240" w:line="240" w:lineRule="auto"/>
      <w:jc w:val="center"/>
    </w:pPr>
    <w:rPr>
      <w:rFonts w:ascii="Times New Roman" w:eastAsia="Times New Roman" w:hAnsi="Times New Roman" w:cs="Times New Roman"/>
      <w:b/>
      <w:color w:val="00000A"/>
      <w:sz w:val="28"/>
      <w:szCs w:val="20"/>
      <w:lang w:eastAsia="en-GB"/>
    </w:rPr>
  </w:style>
  <w:style w:type="paragraph" w:styleId="TOCHeading">
    <w:name w:val="TOC Heading"/>
    <w:basedOn w:val="Heading1"/>
    <w:next w:val="Normal"/>
    <w:uiPriority w:val="39"/>
    <w:unhideWhenUsed/>
    <w:qFormat/>
    <w:rsid w:val="007F2830"/>
    <w:pPr>
      <w:outlineLvl w:val="9"/>
    </w:pPr>
    <w:rPr>
      <w:lang w:val="en-US" w:eastAsia="en-US"/>
    </w:rPr>
  </w:style>
  <w:style w:type="paragraph" w:styleId="TOC1">
    <w:name w:val="toc 1"/>
    <w:basedOn w:val="Normal"/>
    <w:next w:val="Normal"/>
    <w:autoRedefine/>
    <w:uiPriority w:val="39"/>
    <w:unhideWhenUsed/>
    <w:rsid w:val="007F2830"/>
    <w:pPr>
      <w:spacing w:after="100"/>
    </w:pPr>
  </w:style>
  <w:style w:type="paragraph" w:styleId="TOC2">
    <w:name w:val="toc 2"/>
    <w:basedOn w:val="Normal"/>
    <w:next w:val="Normal"/>
    <w:autoRedefine/>
    <w:uiPriority w:val="39"/>
    <w:unhideWhenUsed/>
    <w:rsid w:val="007F2830"/>
    <w:pPr>
      <w:spacing w:after="100"/>
      <w:ind w:left="220"/>
    </w:pPr>
  </w:style>
  <w:style w:type="paragraph" w:styleId="TOC3">
    <w:name w:val="toc 3"/>
    <w:basedOn w:val="Normal"/>
    <w:next w:val="Normal"/>
    <w:autoRedefine/>
    <w:uiPriority w:val="39"/>
    <w:unhideWhenUsed/>
    <w:rsid w:val="007F2830"/>
    <w:pPr>
      <w:spacing w:after="100"/>
      <w:ind w:left="440"/>
    </w:pPr>
  </w:style>
  <w:style w:type="character" w:styleId="Hyperlink">
    <w:name w:val="Hyperlink"/>
    <w:basedOn w:val="DefaultParagraphFont"/>
    <w:uiPriority w:val="99"/>
    <w:unhideWhenUsed/>
    <w:rsid w:val="007F2830"/>
    <w:rPr>
      <w:color w:val="0563C1" w:themeColor="hyperlink"/>
      <w:u w:val="single"/>
    </w:rPr>
  </w:style>
  <w:style w:type="character" w:customStyle="1" w:styleId="Heading4Char">
    <w:name w:val="Heading 4 Char"/>
    <w:basedOn w:val="DefaultParagraphFont"/>
    <w:link w:val="Heading4"/>
    <w:uiPriority w:val="9"/>
    <w:rsid w:val="002F0A8B"/>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DA780D"/>
    <w:rPr>
      <w:sz w:val="16"/>
      <w:szCs w:val="16"/>
    </w:rPr>
  </w:style>
  <w:style w:type="paragraph" w:styleId="CommentText">
    <w:name w:val="annotation text"/>
    <w:basedOn w:val="Normal"/>
    <w:link w:val="CommentTextChar"/>
    <w:uiPriority w:val="99"/>
    <w:semiHidden/>
    <w:unhideWhenUsed/>
    <w:rsid w:val="00DA780D"/>
    <w:pPr>
      <w:spacing w:line="240" w:lineRule="auto"/>
    </w:pPr>
    <w:rPr>
      <w:sz w:val="20"/>
      <w:szCs w:val="20"/>
    </w:rPr>
  </w:style>
  <w:style w:type="character" w:customStyle="1" w:styleId="CommentTextChar">
    <w:name w:val="Comment Text Char"/>
    <w:basedOn w:val="DefaultParagraphFont"/>
    <w:link w:val="CommentText"/>
    <w:uiPriority w:val="99"/>
    <w:semiHidden/>
    <w:rsid w:val="00DA780D"/>
    <w:rPr>
      <w:sz w:val="20"/>
      <w:szCs w:val="20"/>
    </w:rPr>
  </w:style>
  <w:style w:type="paragraph" w:styleId="CommentSubject">
    <w:name w:val="annotation subject"/>
    <w:basedOn w:val="CommentText"/>
    <w:next w:val="CommentText"/>
    <w:link w:val="CommentSubjectChar"/>
    <w:uiPriority w:val="99"/>
    <w:semiHidden/>
    <w:unhideWhenUsed/>
    <w:rsid w:val="00DA780D"/>
    <w:rPr>
      <w:b/>
      <w:bCs/>
    </w:rPr>
  </w:style>
  <w:style w:type="character" w:customStyle="1" w:styleId="CommentSubjectChar">
    <w:name w:val="Comment Subject Char"/>
    <w:basedOn w:val="CommentTextChar"/>
    <w:link w:val="CommentSubject"/>
    <w:uiPriority w:val="99"/>
    <w:semiHidden/>
    <w:rsid w:val="00DA780D"/>
    <w:rPr>
      <w:b/>
      <w:bCs/>
      <w:sz w:val="20"/>
      <w:szCs w:val="20"/>
    </w:rPr>
  </w:style>
  <w:style w:type="paragraph" w:styleId="BalloonText">
    <w:name w:val="Balloon Text"/>
    <w:basedOn w:val="Normal"/>
    <w:link w:val="BalloonTextChar"/>
    <w:uiPriority w:val="99"/>
    <w:semiHidden/>
    <w:unhideWhenUsed/>
    <w:rsid w:val="00DA78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80D"/>
    <w:rPr>
      <w:rFonts w:ascii="Segoe UI" w:hAnsi="Segoe UI" w:cs="Segoe UI"/>
      <w:sz w:val="18"/>
      <w:szCs w:val="18"/>
    </w:rPr>
  </w:style>
  <w:style w:type="paragraph" w:customStyle="1" w:styleId="Footer1">
    <w:name w:val="Footer1"/>
    <w:basedOn w:val="Normal"/>
    <w:next w:val="Footer"/>
    <w:link w:val="FooterChar"/>
    <w:uiPriority w:val="99"/>
    <w:semiHidden/>
    <w:unhideWhenUsed/>
    <w:rsid w:val="006F72FD"/>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6F72FD"/>
  </w:style>
  <w:style w:type="paragraph" w:styleId="Footer">
    <w:name w:val="footer"/>
    <w:basedOn w:val="Normal"/>
    <w:link w:val="FooterChar1"/>
    <w:uiPriority w:val="99"/>
    <w:semiHidden/>
    <w:unhideWhenUsed/>
    <w:rsid w:val="006F72FD"/>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F7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993417">
      <w:bodyDiv w:val="1"/>
      <w:marLeft w:val="0"/>
      <w:marRight w:val="0"/>
      <w:marTop w:val="0"/>
      <w:marBottom w:val="0"/>
      <w:divBdr>
        <w:top w:val="none" w:sz="0" w:space="0" w:color="auto"/>
        <w:left w:val="none" w:sz="0" w:space="0" w:color="auto"/>
        <w:bottom w:val="none" w:sz="0" w:space="0" w:color="auto"/>
        <w:right w:val="none" w:sz="0" w:space="0" w:color="auto"/>
      </w:divBdr>
    </w:div>
    <w:div w:id="2032146379">
      <w:bodyDiv w:val="1"/>
      <w:marLeft w:val="0"/>
      <w:marRight w:val="0"/>
      <w:marTop w:val="0"/>
      <w:marBottom w:val="0"/>
      <w:divBdr>
        <w:top w:val="none" w:sz="0" w:space="0" w:color="auto"/>
        <w:left w:val="none" w:sz="0" w:space="0" w:color="auto"/>
        <w:bottom w:val="none" w:sz="0" w:space="0" w:color="auto"/>
        <w:right w:val="none" w:sz="0" w:space="0" w:color="auto"/>
      </w:divBdr>
    </w:div>
    <w:div w:id="204991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CD7C9-9F67-409B-BC0F-69E10A86D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15</Pages>
  <Words>6276</Words>
  <Characters>35777</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blunt</dc:creator>
  <cp:keywords/>
  <dc:description/>
  <cp:lastModifiedBy>Carlene Campbell</cp:lastModifiedBy>
  <cp:revision>35</cp:revision>
  <dcterms:created xsi:type="dcterms:W3CDTF">2018-04-17T14:47:00Z</dcterms:created>
  <dcterms:modified xsi:type="dcterms:W3CDTF">2018-05-16T18:06:00Z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e1df5a2b-250f-38d1-a92f-48c00e96734c</vt:lpwstr>
  </property>
  <property fmtid="{D5CDD505-2E9C-101B-9397-08002B2CF9AE}" pid="24" name="Mendeley Citation Style_1">
    <vt:lpwstr>http://www.zotero.org/styles/ieee</vt:lpwstr>
  </property>
</Properties>
</file>