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6908B" w14:textId="555347A6" w:rsidR="0005771F" w:rsidRPr="00B52CD7" w:rsidRDefault="0005771F" w:rsidP="00432C64">
      <w:pPr>
        <w:spacing w:before="240" w:after="0" w:line="360" w:lineRule="auto"/>
        <w:jc w:val="both"/>
        <w:rPr>
          <w:rFonts w:ascii="Arial" w:hAnsi="Arial" w:cs="Arial"/>
          <w:lang w:val="en-US"/>
        </w:rPr>
      </w:pPr>
      <w:r w:rsidRPr="00B52CD7">
        <w:rPr>
          <w:rFonts w:ascii="Arial" w:hAnsi="Arial" w:cs="Arial"/>
          <w:lang w:val="en-US"/>
        </w:rPr>
        <w:t>Module Title:</w:t>
      </w:r>
      <w:r w:rsidR="0035328C" w:rsidRPr="00B52CD7">
        <w:rPr>
          <w:rFonts w:ascii="Arial" w:hAnsi="Arial" w:cs="Arial"/>
          <w:lang w:val="en-US"/>
        </w:rPr>
        <w:t xml:space="preserve"> </w:t>
      </w:r>
      <w:r w:rsidRPr="00B52CD7">
        <w:rPr>
          <w:rFonts w:ascii="Arial" w:hAnsi="Arial" w:cs="Arial"/>
          <w:lang w:val="en-US"/>
        </w:rPr>
        <w:t>Problem Solving and Decision Making</w:t>
      </w:r>
    </w:p>
    <w:p w14:paraId="2449F64D" w14:textId="77777777" w:rsidR="00432C64" w:rsidRPr="00B52CD7" w:rsidRDefault="0005771F" w:rsidP="00432C64">
      <w:pPr>
        <w:spacing w:before="240" w:after="0" w:line="360" w:lineRule="auto"/>
        <w:jc w:val="both"/>
        <w:rPr>
          <w:rFonts w:ascii="Arial" w:hAnsi="Arial" w:cs="Arial"/>
          <w:lang w:val="en-US"/>
        </w:rPr>
      </w:pPr>
      <w:r w:rsidRPr="00B52CD7">
        <w:rPr>
          <w:rFonts w:ascii="Arial" w:hAnsi="Arial" w:cs="Arial"/>
          <w:lang w:val="en-US"/>
        </w:rPr>
        <w:t>Module Code:</w:t>
      </w:r>
      <w:r w:rsidR="0035328C" w:rsidRPr="00B52CD7">
        <w:rPr>
          <w:rFonts w:ascii="Arial" w:hAnsi="Arial" w:cs="Arial"/>
          <w:lang w:val="en-US"/>
        </w:rPr>
        <w:t xml:space="preserve"> </w:t>
      </w:r>
      <w:r w:rsidRPr="00B52CD7">
        <w:rPr>
          <w:rFonts w:ascii="Arial" w:hAnsi="Arial" w:cs="Arial"/>
          <w:lang w:val="en-US"/>
        </w:rPr>
        <w:t xml:space="preserve">LCLM4004 </w:t>
      </w:r>
    </w:p>
    <w:p w14:paraId="613B7B52" w14:textId="12BE297A" w:rsidR="0005771F" w:rsidRPr="00B52CD7" w:rsidRDefault="00230935" w:rsidP="00432C64">
      <w:pPr>
        <w:spacing w:before="240" w:after="0" w:line="360" w:lineRule="auto"/>
        <w:jc w:val="both"/>
        <w:rPr>
          <w:rFonts w:ascii="Arial" w:hAnsi="Arial" w:cs="Arial"/>
          <w:lang w:val="en-US"/>
        </w:rPr>
      </w:pPr>
      <w:r w:rsidRPr="00B52CD7">
        <w:rPr>
          <w:rFonts w:ascii="Arial" w:hAnsi="Arial" w:cs="Arial"/>
          <w:lang w:val="en-US"/>
        </w:rPr>
        <w:t xml:space="preserve">Assessment: </w:t>
      </w:r>
      <w:r w:rsidR="0005771F" w:rsidRPr="00B52CD7">
        <w:rPr>
          <w:rFonts w:ascii="Arial" w:hAnsi="Arial" w:cs="Arial"/>
          <w:lang w:val="en-US"/>
        </w:rPr>
        <w:t>C</w:t>
      </w:r>
      <w:r w:rsidR="0035328C" w:rsidRPr="00B52CD7">
        <w:rPr>
          <w:rFonts w:ascii="Arial" w:hAnsi="Arial" w:cs="Arial"/>
          <w:lang w:val="en-US"/>
        </w:rPr>
        <w:t xml:space="preserve">omponent </w:t>
      </w:r>
      <w:r w:rsidR="0005771F" w:rsidRPr="00B52CD7">
        <w:rPr>
          <w:rFonts w:ascii="Arial" w:hAnsi="Arial" w:cs="Arial"/>
          <w:lang w:val="en-US"/>
        </w:rPr>
        <w:t>2</w:t>
      </w:r>
      <w:r w:rsidR="009458E9" w:rsidRPr="00B52CD7">
        <w:rPr>
          <w:rFonts w:ascii="Arial" w:hAnsi="Arial" w:cs="Arial"/>
          <w:lang w:val="en-US"/>
        </w:rPr>
        <w:t xml:space="preserve"> - Individual Report Basil’s Bakery</w:t>
      </w:r>
    </w:p>
    <w:p w14:paraId="1E1E15B5" w14:textId="77777777" w:rsidR="002F32B7" w:rsidRPr="00B52CD7" w:rsidRDefault="0005771F" w:rsidP="00432C64">
      <w:pPr>
        <w:spacing w:before="240" w:line="360" w:lineRule="auto"/>
        <w:jc w:val="both"/>
        <w:rPr>
          <w:rFonts w:ascii="Arial" w:hAnsi="Arial" w:cs="Arial"/>
          <w:lang w:val="en-US"/>
        </w:rPr>
      </w:pPr>
      <w:r w:rsidRPr="00B52CD7">
        <w:rPr>
          <w:rFonts w:ascii="Arial" w:hAnsi="Arial" w:cs="Arial"/>
          <w:lang w:val="en-US"/>
        </w:rPr>
        <w:t xml:space="preserve">Student Name: </w:t>
      </w:r>
      <w:r w:rsidR="00586F3D" w:rsidRPr="00B52CD7">
        <w:rPr>
          <w:rFonts w:ascii="Arial" w:hAnsi="Arial" w:cs="Arial"/>
          <w:lang w:val="en-US"/>
        </w:rPr>
        <w:t>Nazmin Choudhary</w:t>
      </w:r>
    </w:p>
    <w:p w14:paraId="638FFA1E" w14:textId="01F7E523" w:rsidR="00F524BB" w:rsidRPr="00B52CD7" w:rsidRDefault="0005771F" w:rsidP="00432C64">
      <w:pPr>
        <w:spacing w:before="240" w:line="360" w:lineRule="auto"/>
        <w:jc w:val="both"/>
        <w:rPr>
          <w:rFonts w:ascii="Arial" w:hAnsi="Arial" w:cs="Arial"/>
          <w:lang w:val="en-US"/>
        </w:rPr>
      </w:pPr>
      <w:r w:rsidRPr="00B52CD7">
        <w:rPr>
          <w:rFonts w:ascii="Arial" w:hAnsi="Arial" w:cs="Arial"/>
          <w:lang w:val="en-US"/>
        </w:rPr>
        <w:t>Student Number:</w:t>
      </w:r>
      <w:r w:rsidR="0035328C" w:rsidRPr="00B52CD7">
        <w:rPr>
          <w:rFonts w:ascii="Arial" w:hAnsi="Arial" w:cs="Arial"/>
          <w:lang w:val="en-US"/>
        </w:rPr>
        <w:t xml:space="preserve"> </w:t>
      </w:r>
      <w:r w:rsidR="008F21C2" w:rsidRPr="00B52CD7">
        <w:rPr>
          <w:rFonts w:ascii="Arial" w:hAnsi="Arial" w:cs="Arial"/>
          <w:lang w:val="en-US"/>
        </w:rPr>
        <w:t>2522124</w:t>
      </w:r>
    </w:p>
    <w:p w14:paraId="311CB87C" w14:textId="7E782E2A" w:rsidR="0005771F" w:rsidRPr="00B52CD7" w:rsidRDefault="0005771F" w:rsidP="00432C64">
      <w:pPr>
        <w:spacing w:before="240" w:line="360" w:lineRule="auto"/>
        <w:jc w:val="both"/>
        <w:rPr>
          <w:rFonts w:ascii="Arial" w:hAnsi="Arial" w:cs="Arial"/>
          <w:lang w:val="en-US"/>
        </w:rPr>
      </w:pPr>
      <w:r w:rsidRPr="00B52CD7">
        <w:rPr>
          <w:rFonts w:ascii="Arial" w:hAnsi="Arial" w:cs="Arial"/>
          <w:lang w:val="en-US"/>
        </w:rPr>
        <w:t>Lecturer’s Name:</w:t>
      </w:r>
      <w:r w:rsidR="0035328C" w:rsidRPr="00B52CD7">
        <w:rPr>
          <w:rFonts w:ascii="Arial" w:hAnsi="Arial" w:cs="Arial"/>
          <w:lang w:val="en-US"/>
        </w:rPr>
        <w:t xml:space="preserve"> </w:t>
      </w:r>
      <w:r w:rsidR="002955CF" w:rsidRPr="00B52CD7">
        <w:rPr>
          <w:rFonts w:ascii="Arial" w:hAnsi="Arial" w:cs="Arial"/>
          <w:lang w:val="en-US"/>
        </w:rPr>
        <w:t>Yetunde Everard-Igweh</w:t>
      </w:r>
    </w:p>
    <w:p w14:paraId="06919ADC" w14:textId="77777777" w:rsidR="00394A9D" w:rsidRPr="00B52CD7" w:rsidRDefault="00394A9D" w:rsidP="00432C64">
      <w:pPr>
        <w:spacing w:after="0" w:line="360" w:lineRule="auto"/>
        <w:jc w:val="both"/>
        <w:rPr>
          <w:rFonts w:ascii="Arial" w:hAnsi="Arial" w:cs="Arial"/>
          <w:color w:val="1D2125"/>
          <w:sz w:val="48"/>
          <w:szCs w:val="48"/>
          <w:shd w:val="clear" w:color="auto" w:fill="FFFFFF"/>
        </w:rPr>
      </w:pPr>
    </w:p>
    <w:p w14:paraId="5149AA82" w14:textId="77777777" w:rsidR="00394A9D" w:rsidRPr="00B52CD7"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B52CD7"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B52CD7"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B52CD7"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Pr="00B52CD7" w:rsidRDefault="009E2E03" w:rsidP="00394A9D">
      <w:pPr>
        <w:jc w:val="center"/>
        <w:rPr>
          <w:rFonts w:ascii="Arial" w:hAnsi="Arial" w:cs="Arial"/>
          <w:color w:val="1D2125"/>
          <w:sz w:val="48"/>
          <w:szCs w:val="48"/>
          <w:shd w:val="clear" w:color="auto" w:fill="FFFFFF"/>
        </w:rPr>
      </w:pPr>
    </w:p>
    <w:p w14:paraId="367ADDE2" w14:textId="77777777" w:rsidR="00B07267" w:rsidRPr="00B52CD7" w:rsidRDefault="00B07267" w:rsidP="009E2E03">
      <w:pPr>
        <w:spacing w:after="120" w:line="276" w:lineRule="auto"/>
        <w:jc w:val="center"/>
        <w:rPr>
          <w:rFonts w:ascii="Arial" w:hAnsi="Arial" w:cs="Arial"/>
          <w:b/>
          <w:bCs/>
          <w:sz w:val="40"/>
          <w:szCs w:val="40"/>
          <w:u w:val="single"/>
          <w:lang w:val="en-US"/>
        </w:rPr>
      </w:pPr>
    </w:p>
    <w:p w14:paraId="475321FA" w14:textId="77777777" w:rsidR="00B07267" w:rsidRPr="00B52CD7" w:rsidRDefault="00B07267" w:rsidP="009E2E03">
      <w:pPr>
        <w:spacing w:after="120" w:line="276" w:lineRule="auto"/>
        <w:jc w:val="center"/>
        <w:rPr>
          <w:rFonts w:ascii="Arial" w:hAnsi="Arial" w:cs="Arial"/>
          <w:b/>
          <w:bCs/>
          <w:sz w:val="40"/>
          <w:szCs w:val="40"/>
          <w:u w:val="single"/>
          <w:lang w:val="en-US"/>
        </w:rPr>
      </w:pPr>
    </w:p>
    <w:p w14:paraId="706E1AE7" w14:textId="77777777" w:rsidR="00B07267" w:rsidRPr="00B52CD7" w:rsidRDefault="00B07267" w:rsidP="009E2E03">
      <w:pPr>
        <w:spacing w:after="120" w:line="276" w:lineRule="auto"/>
        <w:jc w:val="center"/>
        <w:rPr>
          <w:rFonts w:ascii="Arial" w:hAnsi="Arial" w:cs="Arial"/>
          <w:b/>
          <w:bCs/>
          <w:sz w:val="40"/>
          <w:szCs w:val="40"/>
          <w:u w:val="single"/>
          <w:lang w:val="en-US"/>
        </w:rPr>
      </w:pPr>
    </w:p>
    <w:p w14:paraId="0222EAD7" w14:textId="77777777" w:rsidR="00B07267" w:rsidRPr="00B52CD7" w:rsidRDefault="00B07267" w:rsidP="009E2E03">
      <w:pPr>
        <w:spacing w:after="120" w:line="276" w:lineRule="auto"/>
        <w:jc w:val="center"/>
        <w:rPr>
          <w:rFonts w:ascii="Arial" w:hAnsi="Arial" w:cs="Arial"/>
          <w:b/>
          <w:bCs/>
          <w:sz w:val="40"/>
          <w:szCs w:val="40"/>
          <w:u w:val="single"/>
          <w:lang w:val="en-US"/>
        </w:rPr>
      </w:pPr>
    </w:p>
    <w:p w14:paraId="65E4178F" w14:textId="77777777" w:rsidR="00F97BF7" w:rsidRPr="00B52CD7" w:rsidRDefault="00F97BF7" w:rsidP="009E2E03">
      <w:pPr>
        <w:spacing w:after="120" w:line="276" w:lineRule="auto"/>
        <w:jc w:val="center"/>
        <w:rPr>
          <w:rFonts w:ascii="Arial" w:hAnsi="Arial" w:cs="Arial"/>
          <w:b/>
          <w:bCs/>
          <w:sz w:val="40"/>
          <w:szCs w:val="40"/>
          <w:u w:val="single"/>
          <w:lang w:val="en-US"/>
        </w:rPr>
      </w:pPr>
    </w:p>
    <w:p w14:paraId="1B930D0C" w14:textId="77777777" w:rsidR="00F97BF7" w:rsidRPr="00B52CD7" w:rsidRDefault="00F97BF7" w:rsidP="009E2E03">
      <w:pPr>
        <w:spacing w:after="120" w:line="276" w:lineRule="auto"/>
        <w:jc w:val="center"/>
        <w:rPr>
          <w:rFonts w:ascii="Arial" w:hAnsi="Arial" w:cs="Arial"/>
          <w:b/>
          <w:bCs/>
          <w:sz w:val="40"/>
          <w:szCs w:val="40"/>
          <w:u w:val="single"/>
          <w:lang w:val="en-US"/>
        </w:rPr>
      </w:pPr>
    </w:p>
    <w:p w14:paraId="0424CFB5" w14:textId="77777777" w:rsidR="00F97BF7" w:rsidRPr="00B52CD7" w:rsidRDefault="00F97BF7" w:rsidP="009E2E03">
      <w:pPr>
        <w:spacing w:after="120" w:line="276" w:lineRule="auto"/>
        <w:jc w:val="center"/>
        <w:rPr>
          <w:rFonts w:ascii="Arial" w:hAnsi="Arial" w:cs="Arial"/>
          <w:b/>
          <w:bCs/>
          <w:sz w:val="40"/>
          <w:szCs w:val="40"/>
          <w:u w:val="single"/>
          <w:lang w:val="en-US"/>
        </w:rPr>
      </w:pPr>
    </w:p>
    <w:p w14:paraId="3EC16C51" w14:textId="77777777" w:rsidR="00F97BF7" w:rsidRPr="00B52CD7" w:rsidRDefault="00F97BF7" w:rsidP="009E2E03">
      <w:pPr>
        <w:spacing w:after="120" w:line="276" w:lineRule="auto"/>
        <w:jc w:val="center"/>
        <w:rPr>
          <w:rFonts w:ascii="Arial" w:hAnsi="Arial" w:cs="Arial"/>
          <w:b/>
          <w:bCs/>
          <w:sz w:val="40"/>
          <w:szCs w:val="40"/>
          <w:u w:val="single"/>
          <w:lang w:val="en-US"/>
        </w:rPr>
      </w:pPr>
    </w:p>
    <w:p w14:paraId="2C78E067" w14:textId="1340F9F2" w:rsidR="009E2E03" w:rsidRPr="00B52CD7" w:rsidRDefault="009E2E03" w:rsidP="00FD0615">
      <w:pPr>
        <w:spacing w:after="120" w:line="360" w:lineRule="auto"/>
        <w:jc w:val="center"/>
        <w:rPr>
          <w:rFonts w:ascii="Arial" w:hAnsi="Arial" w:cs="Arial"/>
          <w:color w:val="1D2125"/>
          <w:shd w:val="clear" w:color="auto" w:fill="FFFFFF"/>
        </w:rPr>
      </w:pPr>
      <w:r w:rsidRPr="00B52CD7">
        <w:rPr>
          <w:rFonts w:ascii="Arial" w:hAnsi="Arial" w:cs="Arial"/>
          <w:b/>
          <w:bCs/>
          <w:u w:val="single"/>
          <w:lang w:val="en-US"/>
        </w:rPr>
        <w:lastRenderedPageBreak/>
        <w:t>Table of Contents</w:t>
      </w:r>
    </w:p>
    <w:p w14:paraId="3445A3CA" w14:textId="77777777" w:rsidR="009E2E03" w:rsidRPr="00B52CD7" w:rsidRDefault="009E2E03" w:rsidP="00FD0615">
      <w:pPr>
        <w:spacing w:after="120" w:line="360" w:lineRule="auto"/>
        <w:jc w:val="both"/>
        <w:rPr>
          <w:rFonts w:ascii="Arial" w:hAnsi="Arial" w:cs="Arial"/>
          <w:lang w:val="en-US"/>
        </w:rPr>
      </w:pPr>
    </w:p>
    <w:p w14:paraId="6EA94416" w14:textId="2C67E28C" w:rsidR="009E2E03" w:rsidRPr="00B52CD7" w:rsidRDefault="009E2E03" w:rsidP="00FD0615">
      <w:pPr>
        <w:spacing w:after="120" w:line="360" w:lineRule="auto"/>
        <w:rPr>
          <w:rFonts w:ascii="Arial" w:hAnsi="Arial" w:cs="Arial"/>
          <w:lang w:val="en-US"/>
        </w:rPr>
      </w:pPr>
      <w:r w:rsidRPr="00B52CD7">
        <w:rPr>
          <w:rFonts w:ascii="Arial" w:hAnsi="Arial" w:cs="Arial"/>
          <w:b/>
          <w:bCs/>
          <w:u w:val="single"/>
          <w:lang w:val="en-US"/>
        </w:rPr>
        <w:t>Contents</w:t>
      </w:r>
      <w:r w:rsidRPr="00B52CD7">
        <w:rPr>
          <w:rFonts w:ascii="Arial" w:hAnsi="Arial" w:cs="Arial"/>
          <w:lang w:val="en-US"/>
        </w:rPr>
        <w:t xml:space="preserve">                              </w:t>
      </w:r>
      <w:r w:rsidRPr="00B52CD7">
        <w:rPr>
          <w:rFonts w:ascii="Arial" w:hAnsi="Arial" w:cs="Arial"/>
          <w:lang w:val="en-US"/>
        </w:rPr>
        <w:tab/>
      </w:r>
      <w:r w:rsidRPr="00B52CD7">
        <w:rPr>
          <w:rFonts w:ascii="Arial" w:hAnsi="Arial" w:cs="Arial"/>
          <w:lang w:val="en-US"/>
        </w:rPr>
        <w:tab/>
      </w:r>
      <w:r w:rsidRPr="00B52CD7">
        <w:rPr>
          <w:rFonts w:ascii="Arial" w:hAnsi="Arial" w:cs="Arial"/>
          <w:lang w:val="en-US"/>
        </w:rPr>
        <w:tab/>
        <w:t xml:space="preserve">    </w:t>
      </w:r>
      <w:r w:rsidRPr="00B52CD7">
        <w:rPr>
          <w:rFonts w:ascii="Arial" w:hAnsi="Arial" w:cs="Arial"/>
          <w:b/>
          <w:bCs/>
          <w:u w:val="single"/>
          <w:lang w:val="en-US"/>
        </w:rPr>
        <w:t>Page Number</w:t>
      </w:r>
    </w:p>
    <w:p w14:paraId="6EA5F9AC" w14:textId="77777777" w:rsidR="009E2E03" w:rsidRPr="00B52CD7" w:rsidRDefault="009E2E03" w:rsidP="00FD0615">
      <w:pPr>
        <w:spacing w:after="120" w:line="360" w:lineRule="auto"/>
        <w:rPr>
          <w:rFonts w:ascii="Arial" w:hAnsi="Arial" w:cs="Arial"/>
        </w:rPr>
      </w:pPr>
    </w:p>
    <w:p w14:paraId="70683B16" w14:textId="539CB4AB" w:rsidR="009E2E03" w:rsidRPr="00B52CD7" w:rsidRDefault="009E2E03" w:rsidP="00FD0615">
      <w:pPr>
        <w:spacing w:after="120" w:line="360" w:lineRule="auto"/>
        <w:rPr>
          <w:rFonts w:ascii="Arial" w:hAnsi="Arial" w:cs="Arial"/>
        </w:rPr>
      </w:pPr>
      <w:r w:rsidRPr="00B52CD7">
        <w:rPr>
          <w:rFonts w:ascii="Arial" w:hAnsi="Arial" w:cs="Arial"/>
        </w:rPr>
        <w:t xml:space="preserve">Task 1: </w:t>
      </w:r>
      <w:r w:rsidRPr="00B52CD7">
        <w:rPr>
          <w:rFonts w:ascii="Arial" w:hAnsi="Arial" w:cs="Arial"/>
        </w:rPr>
        <w:tab/>
        <w:t>Overview of Case</w:t>
      </w:r>
      <w:r w:rsidR="003D7519" w:rsidRPr="00B52CD7">
        <w:rPr>
          <w:rFonts w:ascii="Arial" w:hAnsi="Arial" w:cs="Arial"/>
        </w:rPr>
        <w:t xml:space="preserve"> S</w:t>
      </w:r>
      <w:r w:rsidRPr="00B52CD7">
        <w:rPr>
          <w:rFonts w:ascii="Arial" w:hAnsi="Arial" w:cs="Arial"/>
        </w:rPr>
        <w:t>tudy</w:t>
      </w:r>
      <w:r w:rsidRPr="00B52CD7">
        <w:rPr>
          <w:rFonts w:ascii="Arial" w:hAnsi="Arial" w:cs="Arial"/>
        </w:rPr>
        <w:tab/>
      </w:r>
      <w:r w:rsidRPr="00B52CD7">
        <w:rPr>
          <w:rFonts w:ascii="Arial" w:hAnsi="Arial" w:cs="Arial"/>
        </w:rPr>
        <w:tab/>
      </w:r>
      <w:r w:rsidRPr="00B52CD7">
        <w:rPr>
          <w:rFonts w:ascii="Arial" w:hAnsi="Arial" w:cs="Arial"/>
        </w:rPr>
        <w:tab/>
      </w:r>
      <w:r w:rsidRPr="00B52CD7">
        <w:rPr>
          <w:rFonts w:ascii="Arial" w:hAnsi="Arial" w:cs="Arial"/>
        </w:rPr>
        <w:tab/>
      </w:r>
      <w:r w:rsidRPr="00B52CD7">
        <w:rPr>
          <w:rFonts w:ascii="Arial" w:hAnsi="Arial" w:cs="Arial"/>
        </w:rPr>
        <w:tab/>
      </w:r>
      <w:r w:rsidRPr="00B52CD7">
        <w:rPr>
          <w:rFonts w:ascii="Arial" w:hAnsi="Arial" w:cs="Arial"/>
        </w:rPr>
        <w:tab/>
      </w:r>
      <w:r w:rsidRPr="00B52CD7">
        <w:rPr>
          <w:rFonts w:ascii="Arial" w:hAnsi="Arial" w:cs="Arial"/>
        </w:rPr>
        <w:tab/>
        <w:t>3</w:t>
      </w:r>
    </w:p>
    <w:p w14:paraId="69AFA1B7" w14:textId="16E3145D" w:rsidR="009E2E03" w:rsidRPr="00B52CD7" w:rsidRDefault="009E2E03" w:rsidP="00FD0615">
      <w:pPr>
        <w:keepNext/>
        <w:keepLines/>
        <w:spacing w:before="360" w:after="80" w:line="360" w:lineRule="auto"/>
        <w:outlineLvl w:val="0"/>
        <w:rPr>
          <w:rFonts w:ascii="Arial" w:eastAsiaTheme="majorEastAsia" w:hAnsi="Arial" w:cs="Arial"/>
          <w:lang w:val="en-US"/>
        </w:rPr>
      </w:pPr>
      <w:r w:rsidRPr="00B52CD7">
        <w:rPr>
          <w:rFonts w:ascii="Arial" w:eastAsiaTheme="majorEastAsia" w:hAnsi="Arial" w:cs="Arial"/>
          <w:lang w:val="en-US"/>
        </w:rPr>
        <w:t>Task 2:</w:t>
      </w:r>
      <w:r w:rsidRPr="00B52CD7">
        <w:rPr>
          <w:rFonts w:ascii="Arial" w:eastAsiaTheme="majorEastAsia" w:hAnsi="Arial" w:cs="Arial"/>
          <w:lang w:val="en-US"/>
        </w:rPr>
        <w:tab/>
        <w:t xml:space="preserve">Two </w:t>
      </w:r>
      <w:r w:rsidR="003D7519" w:rsidRPr="00B52CD7">
        <w:rPr>
          <w:rFonts w:ascii="Arial" w:eastAsiaTheme="majorEastAsia" w:hAnsi="Arial" w:cs="Arial"/>
          <w:lang w:val="en-US"/>
        </w:rPr>
        <w:t>P</w:t>
      </w:r>
      <w:r w:rsidRPr="00B52CD7">
        <w:rPr>
          <w:rFonts w:ascii="Arial" w:eastAsiaTheme="majorEastAsia" w:hAnsi="Arial" w:cs="Arial"/>
          <w:lang w:val="en-US"/>
        </w:rPr>
        <w:t xml:space="preserve">roposed </w:t>
      </w:r>
      <w:r w:rsidR="003D7519" w:rsidRPr="00B52CD7">
        <w:rPr>
          <w:rFonts w:ascii="Arial" w:eastAsiaTheme="majorEastAsia" w:hAnsi="Arial" w:cs="Arial"/>
          <w:lang w:val="en-US"/>
        </w:rPr>
        <w:t>S</w:t>
      </w:r>
      <w:r w:rsidRPr="00B52CD7">
        <w:rPr>
          <w:rFonts w:ascii="Arial" w:eastAsiaTheme="majorEastAsia" w:hAnsi="Arial" w:cs="Arial"/>
          <w:lang w:val="en-US"/>
        </w:rPr>
        <w:t xml:space="preserve">olutions </w:t>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t>3</w:t>
      </w:r>
      <w:r w:rsidR="00DA6CA2" w:rsidRPr="00B52CD7">
        <w:rPr>
          <w:rFonts w:ascii="Arial" w:eastAsiaTheme="majorEastAsia" w:hAnsi="Arial" w:cs="Arial"/>
          <w:lang w:val="en-US"/>
        </w:rPr>
        <w:t>-</w:t>
      </w:r>
      <w:r w:rsidR="005E4156" w:rsidRPr="00B52CD7">
        <w:rPr>
          <w:rFonts w:ascii="Arial" w:eastAsiaTheme="majorEastAsia" w:hAnsi="Arial" w:cs="Arial"/>
          <w:lang w:val="en-US"/>
        </w:rPr>
        <w:t>5</w:t>
      </w:r>
    </w:p>
    <w:p w14:paraId="3CCEAE2D" w14:textId="16008613" w:rsidR="009E2E03" w:rsidRPr="00B52CD7" w:rsidRDefault="009E2E03" w:rsidP="00FD0615">
      <w:pPr>
        <w:keepNext/>
        <w:keepLines/>
        <w:spacing w:before="360" w:after="80" w:line="360" w:lineRule="auto"/>
        <w:outlineLvl w:val="0"/>
        <w:rPr>
          <w:rFonts w:ascii="Arial" w:eastAsiaTheme="majorEastAsia" w:hAnsi="Arial" w:cs="Arial"/>
          <w:lang w:val="en-US"/>
        </w:rPr>
      </w:pPr>
      <w:r w:rsidRPr="00B52CD7">
        <w:rPr>
          <w:rFonts w:ascii="Arial" w:eastAsiaTheme="majorEastAsia" w:hAnsi="Arial" w:cs="Arial"/>
          <w:lang w:val="en-US"/>
        </w:rPr>
        <w:t xml:space="preserve">Task 3b: </w:t>
      </w:r>
      <w:r w:rsidRPr="00B52CD7">
        <w:rPr>
          <w:rFonts w:ascii="Arial" w:eastAsiaTheme="majorEastAsia" w:hAnsi="Arial" w:cs="Arial"/>
          <w:lang w:val="en-US"/>
        </w:rPr>
        <w:tab/>
        <w:t>Evaluation Results and Justifications</w:t>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Pr="00B52CD7">
        <w:rPr>
          <w:rFonts w:ascii="Arial" w:eastAsiaTheme="majorEastAsia" w:hAnsi="Arial" w:cs="Arial"/>
          <w:lang w:val="en-US"/>
        </w:rPr>
        <w:tab/>
      </w:r>
      <w:r w:rsidR="00EB7318" w:rsidRPr="00B52CD7">
        <w:rPr>
          <w:rFonts w:ascii="Arial" w:eastAsiaTheme="majorEastAsia" w:hAnsi="Arial" w:cs="Arial"/>
          <w:lang w:val="en-US"/>
        </w:rPr>
        <w:t>5</w:t>
      </w:r>
      <w:r w:rsidR="000945B5">
        <w:rPr>
          <w:rFonts w:ascii="Arial" w:eastAsiaTheme="majorEastAsia" w:hAnsi="Arial" w:cs="Arial"/>
          <w:lang w:val="en-US"/>
        </w:rPr>
        <w:t>-</w:t>
      </w:r>
      <w:r w:rsidR="000E708E" w:rsidRPr="00B52CD7">
        <w:rPr>
          <w:rFonts w:ascii="Arial" w:eastAsiaTheme="majorEastAsia" w:hAnsi="Arial" w:cs="Arial"/>
          <w:lang w:val="en-US"/>
        </w:rPr>
        <w:t>6</w:t>
      </w:r>
    </w:p>
    <w:p w14:paraId="2FE5FE86" w14:textId="3CF451D0" w:rsidR="009E2E03" w:rsidRPr="00B52CD7" w:rsidRDefault="009E2E03" w:rsidP="00FD0615">
      <w:pPr>
        <w:keepNext/>
        <w:keepLines/>
        <w:spacing w:before="360" w:after="80" w:line="360" w:lineRule="auto"/>
        <w:outlineLvl w:val="0"/>
        <w:rPr>
          <w:rFonts w:ascii="Arial" w:eastAsiaTheme="majorEastAsia" w:hAnsi="Arial" w:cs="Arial"/>
          <w:color w:val="000000" w:themeColor="text1"/>
        </w:rPr>
      </w:pPr>
      <w:r w:rsidRPr="00B52CD7">
        <w:rPr>
          <w:rFonts w:ascii="Arial" w:eastAsiaTheme="majorEastAsia" w:hAnsi="Arial" w:cs="Arial"/>
        </w:rPr>
        <w:t xml:space="preserve">Task </w:t>
      </w:r>
      <w:r w:rsidR="00332EE7" w:rsidRPr="00B52CD7">
        <w:rPr>
          <w:rFonts w:ascii="Arial" w:eastAsiaTheme="majorEastAsia" w:hAnsi="Arial" w:cs="Arial"/>
        </w:rPr>
        <w:t>4</w:t>
      </w:r>
      <w:r w:rsidRPr="00B52CD7">
        <w:rPr>
          <w:rFonts w:ascii="Arial" w:eastAsiaTheme="majorEastAsia" w:hAnsi="Arial" w:cs="Arial"/>
        </w:rPr>
        <w:t xml:space="preserve">b: </w:t>
      </w:r>
      <w:r w:rsidRPr="00B52CD7">
        <w:rPr>
          <w:rFonts w:ascii="Arial" w:eastAsiaTheme="majorEastAsia" w:hAnsi="Arial" w:cs="Arial"/>
        </w:rPr>
        <w:tab/>
        <w:t>Justifications for the Implementation Plan</w:t>
      </w:r>
      <w:r w:rsidRPr="00B52CD7">
        <w:rPr>
          <w:rFonts w:ascii="Arial" w:eastAsiaTheme="majorEastAsia" w:hAnsi="Arial" w:cs="Arial"/>
          <w:color w:val="0F4761" w:themeColor="accent1" w:themeShade="BF"/>
        </w:rPr>
        <w:tab/>
      </w:r>
      <w:r w:rsidRPr="00B52CD7">
        <w:rPr>
          <w:rFonts w:ascii="Arial" w:eastAsiaTheme="majorEastAsia" w:hAnsi="Arial" w:cs="Arial"/>
          <w:color w:val="0F4761" w:themeColor="accent1" w:themeShade="BF"/>
        </w:rPr>
        <w:tab/>
      </w:r>
      <w:r w:rsidRPr="00B52CD7">
        <w:rPr>
          <w:rFonts w:ascii="Arial" w:eastAsiaTheme="majorEastAsia" w:hAnsi="Arial" w:cs="Arial"/>
          <w:color w:val="0F4761" w:themeColor="accent1" w:themeShade="BF"/>
        </w:rPr>
        <w:tab/>
      </w:r>
      <w:r w:rsidRPr="00B52CD7">
        <w:rPr>
          <w:rFonts w:ascii="Arial" w:eastAsiaTheme="majorEastAsia" w:hAnsi="Arial" w:cs="Arial"/>
          <w:color w:val="0F4761" w:themeColor="accent1" w:themeShade="BF"/>
        </w:rPr>
        <w:tab/>
      </w:r>
      <w:r w:rsidR="008B6E94" w:rsidRPr="00B52CD7">
        <w:rPr>
          <w:rFonts w:ascii="Arial" w:eastAsiaTheme="majorEastAsia" w:hAnsi="Arial" w:cs="Arial"/>
          <w:color w:val="000000" w:themeColor="text1"/>
        </w:rPr>
        <w:t>6</w:t>
      </w:r>
      <w:r w:rsidR="00D80DA9">
        <w:rPr>
          <w:rFonts w:ascii="Arial" w:eastAsiaTheme="majorEastAsia" w:hAnsi="Arial" w:cs="Arial"/>
          <w:color w:val="000000" w:themeColor="text1"/>
        </w:rPr>
        <w:t>-7</w:t>
      </w:r>
    </w:p>
    <w:p w14:paraId="4104A0D4" w14:textId="55D6E10C" w:rsidR="009E2E03" w:rsidRPr="00B52CD7" w:rsidRDefault="009E2E03" w:rsidP="00FD0615">
      <w:pPr>
        <w:keepNext/>
        <w:keepLines/>
        <w:spacing w:before="360" w:after="80" w:line="360" w:lineRule="auto"/>
        <w:outlineLvl w:val="0"/>
        <w:rPr>
          <w:rFonts w:ascii="Arial" w:eastAsiaTheme="majorEastAsia" w:hAnsi="Arial" w:cs="Arial"/>
        </w:rPr>
      </w:pPr>
      <w:r w:rsidRPr="00B52CD7">
        <w:rPr>
          <w:rFonts w:ascii="Arial" w:eastAsiaTheme="majorEastAsia" w:hAnsi="Arial" w:cs="Arial"/>
        </w:rPr>
        <w:t xml:space="preserve">Task </w:t>
      </w:r>
      <w:r w:rsidR="00332EE7" w:rsidRPr="00B52CD7">
        <w:rPr>
          <w:rFonts w:ascii="Arial" w:eastAsiaTheme="majorEastAsia" w:hAnsi="Arial" w:cs="Arial"/>
        </w:rPr>
        <w:t>5</w:t>
      </w:r>
      <w:r w:rsidRPr="00B52CD7">
        <w:rPr>
          <w:rFonts w:ascii="Arial" w:eastAsiaTheme="majorEastAsia" w:hAnsi="Arial" w:cs="Arial"/>
        </w:rPr>
        <w:t xml:space="preserve">b: </w:t>
      </w:r>
      <w:r w:rsidRPr="00B52CD7">
        <w:rPr>
          <w:rFonts w:ascii="Arial" w:eastAsiaTheme="majorEastAsia" w:hAnsi="Arial" w:cs="Arial"/>
        </w:rPr>
        <w:tab/>
        <w:t xml:space="preserve">Justifications for the KPI and SMART </w:t>
      </w:r>
      <w:r w:rsidR="0077141E" w:rsidRPr="00B52CD7">
        <w:rPr>
          <w:rFonts w:ascii="Arial" w:eastAsiaTheme="majorEastAsia" w:hAnsi="Arial" w:cs="Arial"/>
        </w:rPr>
        <w:t>O</w:t>
      </w:r>
      <w:r w:rsidRPr="00B52CD7">
        <w:rPr>
          <w:rFonts w:ascii="Arial" w:eastAsiaTheme="majorEastAsia" w:hAnsi="Arial" w:cs="Arial"/>
        </w:rPr>
        <w:t>bjectives</w:t>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00D80DA9">
        <w:rPr>
          <w:rFonts w:ascii="Arial" w:eastAsiaTheme="majorEastAsia" w:hAnsi="Arial" w:cs="Arial"/>
        </w:rPr>
        <w:t>7</w:t>
      </w:r>
    </w:p>
    <w:p w14:paraId="699ABCAE" w14:textId="244B7E4F" w:rsidR="009E2E03" w:rsidRPr="00B52CD7" w:rsidRDefault="009E2E03" w:rsidP="00FD0615">
      <w:pPr>
        <w:keepNext/>
        <w:keepLines/>
        <w:spacing w:before="360" w:after="80" w:line="360" w:lineRule="auto"/>
        <w:outlineLvl w:val="0"/>
        <w:rPr>
          <w:rFonts w:ascii="Arial" w:eastAsiaTheme="majorEastAsia" w:hAnsi="Arial" w:cs="Arial"/>
        </w:rPr>
      </w:pPr>
      <w:r w:rsidRPr="00B52CD7">
        <w:rPr>
          <w:rFonts w:ascii="Arial" w:eastAsiaTheme="majorEastAsia" w:hAnsi="Arial" w:cs="Arial"/>
        </w:rPr>
        <w:t xml:space="preserve">Task </w:t>
      </w:r>
      <w:r w:rsidR="00332EE7" w:rsidRPr="00B52CD7">
        <w:rPr>
          <w:rFonts w:ascii="Arial" w:eastAsiaTheme="majorEastAsia" w:hAnsi="Arial" w:cs="Arial"/>
        </w:rPr>
        <w:t>6</w:t>
      </w:r>
      <w:r w:rsidRPr="00B52CD7">
        <w:rPr>
          <w:rFonts w:ascii="Arial" w:eastAsiaTheme="majorEastAsia" w:hAnsi="Arial" w:cs="Arial"/>
        </w:rPr>
        <w:t xml:space="preserve">: </w:t>
      </w:r>
      <w:r w:rsidRPr="00B52CD7">
        <w:rPr>
          <w:rFonts w:ascii="Arial" w:eastAsiaTheme="majorEastAsia" w:hAnsi="Arial" w:cs="Arial"/>
        </w:rPr>
        <w:tab/>
        <w:t xml:space="preserve">Key Findings  </w:t>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Pr="00B52CD7">
        <w:rPr>
          <w:rFonts w:ascii="Arial" w:eastAsiaTheme="majorEastAsia" w:hAnsi="Arial" w:cs="Arial"/>
        </w:rPr>
        <w:tab/>
      </w:r>
      <w:r w:rsidR="009E1203" w:rsidRPr="00B52CD7">
        <w:rPr>
          <w:rFonts w:ascii="Arial" w:eastAsiaTheme="majorEastAsia" w:hAnsi="Arial" w:cs="Arial"/>
        </w:rPr>
        <w:t>8</w:t>
      </w:r>
    </w:p>
    <w:p w14:paraId="70454CFA" w14:textId="77777777" w:rsidR="009E2E03" w:rsidRPr="00B52CD7" w:rsidRDefault="009E2E03" w:rsidP="00FD0615">
      <w:pPr>
        <w:spacing w:after="120" w:line="360" w:lineRule="auto"/>
        <w:rPr>
          <w:rFonts w:ascii="Arial" w:hAnsi="Arial" w:cs="Arial"/>
        </w:rPr>
      </w:pPr>
    </w:p>
    <w:p w14:paraId="2DA716FF" w14:textId="76C90A18" w:rsidR="009E2E03" w:rsidRPr="00B52CD7" w:rsidRDefault="009E2E03" w:rsidP="00FD0615">
      <w:pPr>
        <w:spacing w:after="120" w:line="360" w:lineRule="auto"/>
        <w:rPr>
          <w:rFonts w:ascii="Arial" w:hAnsi="Arial" w:cs="Arial"/>
        </w:rPr>
      </w:pPr>
      <w:r w:rsidRPr="00B52CD7">
        <w:rPr>
          <w:rFonts w:ascii="Arial" w:hAnsi="Arial" w:cs="Arial"/>
        </w:rPr>
        <w:t xml:space="preserve">Reference List                                                                                                          </w:t>
      </w:r>
      <w:r w:rsidR="009E1203" w:rsidRPr="00B52CD7">
        <w:rPr>
          <w:rFonts w:ascii="Arial" w:hAnsi="Arial" w:cs="Arial"/>
        </w:rPr>
        <w:t>9</w:t>
      </w:r>
    </w:p>
    <w:p w14:paraId="50FA8863" w14:textId="77777777" w:rsidR="00B031CA" w:rsidRPr="00B52CD7" w:rsidRDefault="00B031CA" w:rsidP="00FD0615">
      <w:pPr>
        <w:pStyle w:val="Heading1"/>
        <w:spacing w:line="360" w:lineRule="auto"/>
        <w:jc w:val="center"/>
        <w:rPr>
          <w:rFonts w:ascii="Arial" w:hAnsi="Arial" w:cs="Arial"/>
          <w:b/>
          <w:bCs/>
          <w:color w:val="auto"/>
          <w:sz w:val="24"/>
          <w:szCs w:val="24"/>
          <w:u w:val="single"/>
        </w:rPr>
      </w:pPr>
    </w:p>
    <w:p w14:paraId="50CF4937" w14:textId="406DD7BF" w:rsidR="009E2E03" w:rsidRPr="00B52CD7" w:rsidRDefault="009E2E03" w:rsidP="00FD0615">
      <w:pPr>
        <w:pStyle w:val="Heading1"/>
        <w:spacing w:line="360" w:lineRule="auto"/>
        <w:jc w:val="center"/>
        <w:rPr>
          <w:rFonts w:ascii="Arial" w:hAnsi="Arial" w:cs="Arial"/>
          <w:b/>
          <w:bCs/>
          <w:color w:val="auto"/>
          <w:sz w:val="24"/>
          <w:szCs w:val="24"/>
          <w:u w:val="single"/>
        </w:rPr>
      </w:pPr>
      <w:r w:rsidRPr="00B52CD7">
        <w:rPr>
          <w:rFonts w:ascii="Arial" w:hAnsi="Arial" w:cs="Arial"/>
          <w:b/>
          <w:bCs/>
          <w:color w:val="auto"/>
          <w:sz w:val="24"/>
          <w:szCs w:val="24"/>
          <w:u w:val="single"/>
        </w:rPr>
        <w:t>Appendices</w:t>
      </w:r>
    </w:p>
    <w:p w14:paraId="4C37FF4D" w14:textId="3D18D847" w:rsidR="009E2E03" w:rsidRPr="00B52CD7" w:rsidRDefault="009E2E03" w:rsidP="00FD0615">
      <w:pPr>
        <w:pStyle w:val="Heading1"/>
        <w:spacing w:line="360" w:lineRule="auto"/>
        <w:rPr>
          <w:rFonts w:ascii="Arial" w:hAnsi="Arial" w:cs="Arial"/>
          <w:color w:val="auto"/>
          <w:sz w:val="24"/>
          <w:szCs w:val="24"/>
        </w:rPr>
      </w:pPr>
      <w:r w:rsidRPr="00B52CD7">
        <w:rPr>
          <w:rFonts w:ascii="Arial" w:hAnsi="Arial" w:cs="Arial"/>
          <w:color w:val="auto"/>
          <w:sz w:val="24"/>
          <w:szCs w:val="24"/>
        </w:rPr>
        <w:t xml:space="preserve">Appendix 1: Task 3a) PMI </w:t>
      </w:r>
      <w:r w:rsidR="00D25DE2" w:rsidRPr="00B52CD7">
        <w:rPr>
          <w:rFonts w:ascii="Arial" w:hAnsi="Arial" w:cs="Arial"/>
          <w:color w:val="auto"/>
          <w:sz w:val="24"/>
          <w:szCs w:val="24"/>
        </w:rPr>
        <w:t>Evaluation</w:t>
      </w:r>
      <w:r w:rsidRPr="00B52CD7">
        <w:rPr>
          <w:rFonts w:ascii="Arial" w:hAnsi="Arial" w:cs="Arial"/>
          <w:color w:val="auto"/>
          <w:sz w:val="24"/>
          <w:szCs w:val="24"/>
        </w:rPr>
        <w:t xml:space="preserve"> Table……………………………………</w:t>
      </w:r>
      <w:r w:rsidR="00332EE7" w:rsidRPr="00B52CD7">
        <w:rPr>
          <w:rFonts w:ascii="Arial" w:hAnsi="Arial" w:cs="Arial"/>
          <w:color w:val="auto"/>
          <w:sz w:val="24"/>
          <w:szCs w:val="24"/>
        </w:rPr>
        <w:t>……</w:t>
      </w:r>
      <w:r w:rsidR="00F94426" w:rsidRPr="00B52CD7">
        <w:rPr>
          <w:rFonts w:ascii="Arial" w:hAnsi="Arial" w:cs="Arial"/>
          <w:color w:val="auto"/>
          <w:sz w:val="24"/>
          <w:szCs w:val="24"/>
        </w:rPr>
        <w:t>1</w:t>
      </w:r>
      <w:r w:rsidR="00AE50B5" w:rsidRPr="00B52CD7">
        <w:rPr>
          <w:rFonts w:ascii="Arial" w:hAnsi="Arial" w:cs="Arial"/>
          <w:color w:val="auto"/>
          <w:sz w:val="24"/>
          <w:szCs w:val="24"/>
        </w:rPr>
        <w:t>1</w:t>
      </w:r>
      <w:r w:rsidR="00F94426" w:rsidRPr="00B52CD7">
        <w:rPr>
          <w:rFonts w:ascii="Arial" w:hAnsi="Arial" w:cs="Arial"/>
          <w:color w:val="auto"/>
          <w:sz w:val="24"/>
          <w:szCs w:val="24"/>
        </w:rPr>
        <w:t>/1</w:t>
      </w:r>
      <w:r w:rsidR="00AE50B5" w:rsidRPr="00B52CD7">
        <w:rPr>
          <w:rFonts w:ascii="Arial" w:hAnsi="Arial" w:cs="Arial"/>
          <w:color w:val="auto"/>
          <w:sz w:val="24"/>
          <w:szCs w:val="24"/>
        </w:rPr>
        <w:t>2</w:t>
      </w:r>
    </w:p>
    <w:p w14:paraId="038F38BF" w14:textId="08616BB8" w:rsidR="009E2E03" w:rsidRPr="00B52CD7" w:rsidRDefault="009E2E03" w:rsidP="00FD0615">
      <w:pPr>
        <w:pStyle w:val="Heading1"/>
        <w:spacing w:line="360" w:lineRule="auto"/>
        <w:rPr>
          <w:rFonts w:ascii="Arial" w:hAnsi="Arial" w:cs="Arial"/>
          <w:color w:val="auto"/>
          <w:sz w:val="24"/>
          <w:szCs w:val="24"/>
        </w:rPr>
      </w:pPr>
      <w:r w:rsidRPr="00B52CD7">
        <w:rPr>
          <w:rFonts w:ascii="Arial" w:hAnsi="Arial" w:cs="Arial"/>
          <w:color w:val="auto"/>
          <w:sz w:val="24"/>
          <w:szCs w:val="24"/>
        </w:rPr>
        <w:t xml:space="preserve">Appendix </w:t>
      </w:r>
      <w:r w:rsidR="00332EE7" w:rsidRPr="00B52CD7">
        <w:rPr>
          <w:rFonts w:ascii="Arial" w:hAnsi="Arial" w:cs="Arial"/>
          <w:color w:val="auto"/>
          <w:sz w:val="24"/>
          <w:szCs w:val="24"/>
        </w:rPr>
        <w:t>2</w:t>
      </w:r>
      <w:r w:rsidRPr="00B52CD7">
        <w:rPr>
          <w:rFonts w:ascii="Arial" w:hAnsi="Arial" w:cs="Arial"/>
          <w:color w:val="auto"/>
          <w:sz w:val="24"/>
          <w:szCs w:val="24"/>
        </w:rPr>
        <w:t xml:space="preserve">: Task </w:t>
      </w:r>
      <w:r w:rsidR="00332EE7" w:rsidRPr="00B52CD7">
        <w:rPr>
          <w:rFonts w:ascii="Arial" w:hAnsi="Arial" w:cs="Arial"/>
          <w:color w:val="auto"/>
          <w:sz w:val="24"/>
          <w:szCs w:val="24"/>
        </w:rPr>
        <w:t>4</w:t>
      </w:r>
      <w:r w:rsidRPr="00B52CD7">
        <w:rPr>
          <w:rFonts w:ascii="Arial" w:hAnsi="Arial" w:cs="Arial"/>
          <w:color w:val="auto"/>
          <w:sz w:val="24"/>
          <w:szCs w:val="24"/>
        </w:rPr>
        <w:t>a) Implementation Plan…………………………………………</w:t>
      </w:r>
      <w:r w:rsidR="00F65268" w:rsidRPr="00B52CD7">
        <w:rPr>
          <w:rFonts w:ascii="Arial" w:hAnsi="Arial" w:cs="Arial"/>
          <w:color w:val="auto"/>
          <w:sz w:val="24"/>
          <w:szCs w:val="24"/>
        </w:rPr>
        <w:t>1</w:t>
      </w:r>
      <w:r w:rsidR="006F3DDE" w:rsidRPr="00B52CD7">
        <w:rPr>
          <w:rFonts w:ascii="Arial" w:hAnsi="Arial" w:cs="Arial"/>
          <w:color w:val="auto"/>
          <w:sz w:val="24"/>
          <w:szCs w:val="24"/>
        </w:rPr>
        <w:t>3</w:t>
      </w:r>
      <w:r w:rsidR="00F65268" w:rsidRPr="00B52CD7">
        <w:rPr>
          <w:rFonts w:ascii="Arial" w:hAnsi="Arial" w:cs="Arial"/>
          <w:color w:val="auto"/>
          <w:sz w:val="24"/>
          <w:szCs w:val="24"/>
        </w:rPr>
        <w:t>/1</w:t>
      </w:r>
      <w:r w:rsidR="006F3DDE" w:rsidRPr="00B52CD7">
        <w:rPr>
          <w:rFonts w:ascii="Arial" w:hAnsi="Arial" w:cs="Arial"/>
          <w:color w:val="auto"/>
          <w:sz w:val="24"/>
          <w:szCs w:val="24"/>
        </w:rPr>
        <w:t>4</w:t>
      </w:r>
    </w:p>
    <w:p w14:paraId="28809C8E" w14:textId="474A3B98" w:rsidR="009E2E03" w:rsidRPr="00B52CD7" w:rsidRDefault="009E2E03" w:rsidP="00FD0615">
      <w:pPr>
        <w:pStyle w:val="Heading1"/>
        <w:spacing w:line="360" w:lineRule="auto"/>
        <w:rPr>
          <w:rFonts w:ascii="Arial" w:hAnsi="Arial" w:cs="Arial"/>
          <w:color w:val="auto"/>
          <w:sz w:val="24"/>
          <w:szCs w:val="24"/>
        </w:rPr>
      </w:pPr>
      <w:r w:rsidRPr="00B52CD7">
        <w:rPr>
          <w:rFonts w:ascii="Arial" w:hAnsi="Arial" w:cs="Arial"/>
          <w:color w:val="auto"/>
          <w:sz w:val="24"/>
          <w:szCs w:val="24"/>
        </w:rPr>
        <w:t xml:space="preserve">Appendix </w:t>
      </w:r>
      <w:r w:rsidR="00332EE7" w:rsidRPr="00B52CD7">
        <w:rPr>
          <w:rFonts w:ascii="Arial" w:hAnsi="Arial" w:cs="Arial"/>
          <w:color w:val="auto"/>
          <w:sz w:val="24"/>
          <w:szCs w:val="24"/>
        </w:rPr>
        <w:t>3</w:t>
      </w:r>
      <w:r w:rsidRPr="00B52CD7">
        <w:rPr>
          <w:rFonts w:ascii="Arial" w:hAnsi="Arial" w:cs="Arial"/>
          <w:color w:val="auto"/>
          <w:sz w:val="24"/>
          <w:szCs w:val="24"/>
        </w:rPr>
        <w:t xml:space="preserve">: Task </w:t>
      </w:r>
      <w:r w:rsidR="00332EE7" w:rsidRPr="00B52CD7">
        <w:rPr>
          <w:rFonts w:ascii="Arial" w:hAnsi="Arial" w:cs="Arial"/>
          <w:color w:val="auto"/>
          <w:sz w:val="24"/>
          <w:szCs w:val="24"/>
        </w:rPr>
        <w:t>5</w:t>
      </w:r>
      <w:r w:rsidRPr="00B52CD7">
        <w:rPr>
          <w:rFonts w:ascii="Arial" w:hAnsi="Arial" w:cs="Arial"/>
          <w:color w:val="auto"/>
          <w:sz w:val="24"/>
          <w:szCs w:val="24"/>
        </w:rPr>
        <w:t>a) KPI and SMART Table………………………………………</w:t>
      </w:r>
      <w:r w:rsidR="00AD7BBF" w:rsidRPr="00B52CD7">
        <w:rPr>
          <w:rFonts w:ascii="Arial" w:hAnsi="Arial" w:cs="Arial"/>
          <w:color w:val="auto"/>
          <w:sz w:val="24"/>
          <w:szCs w:val="24"/>
        </w:rPr>
        <w:t xml:space="preserve"> </w:t>
      </w:r>
      <w:r w:rsidR="00F65268" w:rsidRPr="00B52CD7">
        <w:rPr>
          <w:rFonts w:ascii="Arial" w:hAnsi="Arial" w:cs="Arial"/>
          <w:color w:val="auto"/>
          <w:sz w:val="24"/>
          <w:szCs w:val="24"/>
        </w:rPr>
        <w:t>1</w:t>
      </w:r>
      <w:r w:rsidR="006F3DDE" w:rsidRPr="00B52CD7">
        <w:rPr>
          <w:rFonts w:ascii="Arial" w:hAnsi="Arial" w:cs="Arial"/>
          <w:color w:val="auto"/>
          <w:sz w:val="24"/>
          <w:szCs w:val="24"/>
        </w:rPr>
        <w:t>5</w:t>
      </w:r>
    </w:p>
    <w:p w14:paraId="7E29F7FE" w14:textId="77777777" w:rsidR="009E2E03" w:rsidRPr="00B52CD7" w:rsidRDefault="009E2E03" w:rsidP="00FD0615">
      <w:pPr>
        <w:spacing w:after="120" w:line="360" w:lineRule="auto"/>
        <w:rPr>
          <w:rFonts w:ascii="Arial" w:hAnsi="Arial" w:cs="Arial"/>
        </w:rPr>
      </w:pPr>
    </w:p>
    <w:p w14:paraId="48E477FA" w14:textId="77777777" w:rsidR="009E2E03" w:rsidRPr="00B52CD7" w:rsidRDefault="009E2E03" w:rsidP="00FD0615">
      <w:pPr>
        <w:spacing w:after="120" w:line="360" w:lineRule="auto"/>
        <w:rPr>
          <w:rFonts w:ascii="Arial" w:hAnsi="Arial" w:cs="Arial"/>
        </w:rPr>
      </w:pPr>
    </w:p>
    <w:p w14:paraId="2B1BD6CB" w14:textId="12488B70" w:rsidR="009E2E03" w:rsidRPr="00B52CD7" w:rsidRDefault="009E2E03" w:rsidP="00FD0615">
      <w:pPr>
        <w:spacing w:after="0" w:line="360" w:lineRule="auto"/>
        <w:contextualSpacing/>
        <w:jc w:val="both"/>
        <w:rPr>
          <w:rFonts w:ascii="Arial" w:hAnsi="Arial" w:cs="Arial"/>
          <w:color w:val="EE0000"/>
          <w:lang w:val="en-US"/>
        </w:rPr>
      </w:pPr>
    </w:p>
    <w:p w14:paraId="292CCED9" w14:textId="77777777" w:rsidR="0038242A" w:rsidRPr="00B52CD7" w:rsidRDefault="0038242A" w:rsidP="00FD0615">
      <w:pPr>
        <w:spacing w:line="360" w:lineRule="auto"/>
        <w:rPr>
          <w:rFonts w:ascii="Arial" w:hAnsi="Arial" w:cs="Arial"/>
        </w:rPr>
      </w:pPr>
      <w:bookmarkStart w:id="0" w:name="_Hlk205982484"/>
    </w:p>
    <w:p w14:paraId="5350E2E7" w14:textId="77777777" w:rsidR="00E16E6B" w:rsidRPr="00B52CD7" w:rsidRDefault="00E16E6B" w:rsidP="00FD0615">
      <w:pPr>
        <w:spacing w:line="360" w:lineRule="auto"/>
        <w:rPr>
          <w:rFonts w:ascii="Arial" w:hAnsi="Arial" w:cs="Arial"/>
        </w:rPr>
      </w:pPr>
    </w:p>
    <w:p w14:paraId="1D5C44AE" w14:textId="77777777" w:rsidR="00B05278" w:rsidRPr="00B52CD7" w:rsidRDefault="009E2E03" w:rsidP="00FD0615">
      <w:pPr>
        <w:spacing w:line="360" w:lineRule="auto"/>
        <w:rPr>
          <w:rFonts w:ascii="Arial" w:hAnsi="Arial" w:cs="Arial"/>
          <w:b/>
          <w:bCs/>
          <w:u w:val="single"/>
        </w:rPr>
      </w:pPr>
      <w:r w:rsidRPr="00B52CD7">
        <w:rPr>
          <w:rFonts w:ascii="Arial" w:hAnsi="Arial" w:cs="Arial"/>
          <w:b/>
          <w:bCs/>
          <w:u w:val="single"/>
        </w:rPr>
        <w:lastRenderedPageBreak/>
        <w:t>Task 1: Overview of Case</w:t>
      </w:r>
      <w:r w:rsidR="00EE2348" w:rsidRPr="00B52CD7">
        <w:rPr>
          <w:rFonts w:ascii="Arial" w:hAnsi="Arial" w:cs="Arial"/>
          <w:b/>
          <w:bCs/>
          <w:u w:val="single"/>
        </w:rPr>
        <w:t xml:space="preserve"> S</w:t>
      </w:r>
      <w:r w:rsidRPr="00B52CD7">
        <w:rPr>
          <w:rFonts w:ascii="Arial" w:hAnsi="Arial" w:cs="Arial"/>
          <w:b/>
          <w:bCs/>
          <w:u w:val="single"/>
        </w:rPr>
        <w:t>tudy</w:t>
      </w:r>
    </w:p>
    <w:p w14:paraId="429E5BE3" w14:textId="7227E329" w:rsidR="00B05278" w:rsidRPr="00905121" w:rsidRDefault="00B05278" w:rsidP="00FD0615">
      <w:pPr>
        <w:spacing w:line="360" w:lineRule="auto"/>
        <w:rPr>
          <w:rFonts w:ascii="Arial" w:hAnsi="Arial" w:cs="Arial"/>
          <w:b/>
          <w:bCs/>
          <w:u w:val="single"/>
        </w:rPr>
      </w:pPr>
      <w:r w:rsidRPr="00905121">
        <w:rPr>
          <w:rFonts w:ascii="Arial" w:eastAsia="Times New Roman" w:hAnsi="Arial" w:cs="Arial"/>
          <w:kern w:val="0"/>
          <w:lang w:eastAsia="en-GB"/>
          <w14:ligatures w14:val="none"/>
        </w:rPr>
        <w:t>Basil’s Bakery is a small independent artisan bakery located within a retail park in Coventry, specialising in high</w:t>
      </w:r>
      <w:r w:rsidR="004E5BF3" w:rsidRPr="00B52CD7">
        <w:rPr>
          <w:rFonts w:ascii="Arial" w:eastAsia="Times New Roman" w:hAnsi="Arial" w:cs="Arial"/>
          <w:kern w:val="0"/>
          <w:lang w:eastAsia="en-GB"/>
          <w14:ligatures w14:val="none"/>
        </w:rPr>
        <w:t xml:space="preserve"> </w:t>
      </w:r>
      <w:r w:rsidRPr="00905121">
        <w:rPr>
          <w:rFonts w:ascii="Arial" w:eastAsia="Times New Roman" w:hAnsi="Arial" w:cs="Arial"/>
          <w:kern w:val="0"/>
          <w:lang w:eastAsia="en-GB"/>
          <w14:ligatures w14:val="none"/>
        </w:rPr>
        <w:t>quality organic breads, pastries and cakes. Since opening in 2015, the business experienced steady growth until the COVID-19 pandemic significantly affected customer demand. Although trading conditions improved following the removal of restrictions, sales remain approximately 25% below 2019 levels due to reduced retail footfall, hybrid working practices, increasing operating costs and changing consumer purchasing behaviour.</w:t>
      </w:r>
    </w:p>
    <w:p w14:paraId="5037F3F9" w14:textId="77777777" w:rsidR="00B05278" w:rsidRPr="00905121" w:rsidRDefault="00B05278"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key problem affecting Basil’s Bakery is not the quality of its products, but the business’s dependence on a traditional walk-in retail model that has not adapted to changes in customer expectations. Consumers increasingly seek convenience through online ordering, pre-ordering and delivery services. However, Basil has been unable to introduce these options due to operational limitations.</w:t>
      </w:r>
    </w:p>
    <w:p w14:paraId="0D976F80" w14:textId="635FCBA2" w:rsidR="00B05278" w:rsidRDefault="00B05278"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Cameron (2013) argues that organisations must continually review and adapt their strategies in response to changes within the external environment. Therefore, the decline in sales should be viewed as a business model challenge rather than a product issue. To improve long</w:t>
      </w:r>
      <w:r w:rsidR="00F03FBA" w:rsidRPr="00B52CD7">
        <w:rPr>
          <w:rFonts w:ascii="Arial" w:eastAsia="Times New Roman" w:hAnsi="Arial" w:cs="Arial"/>
          <w:kern w:val="0"/>
          <w:lang w:eastAsia="en-GB"/>
          <w14:ligatures w14:val="none"/>
        </w:rPr>
        <w:t xml:space="preserve"> </w:t>
      </w:r>
      <w:r w:rsidRPr="00905121">
        <w:rPr>
          <w:rFonts w:ascii="Arial" w:eastAsia="Times New Roman" w:hAnsi="Arial" w:cs="Arial"/>
          <w:kern w:val="0"/>
          <w:lang w:eastAsia="en-GB"/>
          <w14:ligatures w14:val="none"/>
        </w:rPr>
        <w:t>term sustainability, Basil’s Bakery requires a solution that increases accessibility, strengthens customer relationships and creates additional revenue opportunities.</w:t>
      </w:r>
    </w:p>
    <w:p w14:paraId="1B100268" w14:textId="573299EC" w:rsidR="003219C2" w:rsidRPr="00905121" w:rsidRDefault="003219C2" w:rsidP="00FD0615">
      <w:pPr>
        <w:spacing w:before="100" w:beforeAutospacing="1" w:after="100" w:afterAutospacing="1" w:line="360" w:lineRule="auto"/>
        <w:rPr>
          <w:rFonts w:ascii="Arial" w:eastAsia="Times New Roman" w:hAnsi="Arial" w:cs="Arial"/>
          <w:kern w:val="0"/>
          <w:lang w:eastAsia="en-GB"/>
          <w14:ligatures w14:val="none"/>
        </w:rPr>
      </w:pPr>
      <w:r w:rsidRPr="003219C2">
        <w:rPr>
          <w:rFonts w:ascii="Arial" w:eastAsia="Times New Roman" w:hAnsi="Arial" w:cs="Arial"/>
          <w:kern w:val="0"/>
          <w:lang w:eastAsia="en-GB"/>
          <w14:ligatures w14:val="none"/>
        </w:rPr>
        <w:t xml:space="preserve">This report evaluates two potential solutions to address Basil's Bakery's declining sales: (1) </w:t>
      </w:r>
      <w:r>
        <w:rPr>
          <w:rFonts w:ascii="Arial" w:eastAsia="Times New Roman" w:hAnsi="Arial" w:cs="Arial"/>
          <w:kern w:val="0"/>
          <w:lang w:eastAsia="en-GB"/>
          <w14:ligatures w14:val="none"/>
        </w:rPr>
        <w:t>I</w:t>
      </w:r>
      <w:r w:rsidRPr="003219C2">
        <w:rPr>
          <w:rFonts w:ascii="Arial" w:eastAsia="Times New Roman" w:hAnsi="Arial" w:cs="Arial"/>
          <w:kern w:val="0"/>
          <w:lang w:eastAsia="en-GB"/>
          <w14:ligatures w14:val="none"/>
        </w:rPr>
        <w:t xml:space="preserve">mplementing an online ordering, click-and-collect and local delivery service, and (2) </w:t>
      </w:r>
      <w:r>
        <w:rPr>
          <w:rFonts w:ascii="Arial" w:eastAsia="Times New Roman" w:hAnsi="Arial" w:cs="Arial"/>
          <w:kern w:val="0"/>
          <w:lang w:eastAsia="en-GB"/>
          <w14:ligatures w14:val="none"/>
        </w:rPr>
        <w:t>I</w:t>
      </w:r>
      <w:r w:rsidRPr="003219C2">
        <w:rPr>
          <w:rFonts w:ascii="Arial" w:eastAsia="Times New Roman" w:hAnsi="Arial" w:cs="Arial"/>
          <w:kern w:val="0"/>
          <w:lang w:eastAsia="en-GB"/>
          <w14:ligatures w14:val="none"/>
        </w:rPr>
        <w:t>ntroducing a digital marketing strategy supported by a customer loyalty programme.</w:t>
      </w:r>
    </w:p>
    <w:p w14:paraId="1FC3AD54" w14:textId="7B97443F" w:rsidR="0005771F" w:rsidRPr="00B52CD7" w:rsidRDefault="009E2E03" w:rsidP="00FD0615">
      <w:pPr>
        <w:spacing w:before="100" w:beforeAutospacing="1" w:after="100" w:afterAutospacing="1" w:line="360" w:lineRule="auto"/>
        <w:rPr>
          <w:rFonts w:ascii="Arial" w:hAnsi="Arial" w:cs="Arial"/>
          <w:b/>
          <w:bCs/>
          <w:u w:val="single"/>
          <w:lang w:val="en-US"/>
        </w:rPr>
      </w:pPr>
      <w:bookmarkStart w:id="1" w:name="_Hlk205982497"/>
      <w:bookmarkEnd w:id="0"/>
      <w:r w:rsidRPr="00B52CD7">
        <w:rPr>
          <w:rFonts w:ascii="Arial" w:hAnsi="Arial" w:cs="Arial"/>
          <w:b/>
          <w:bCs/>
          <w:u w:val="single"/>
          <w:lang w:val="en-US"/>
        </w:rPr>
        <w:t xml:space="preserve">Task 2: Two Proposed </w:t>
      </w:r>
      <w:r w:rsidR="0005771F" w:rsidRPr="00B52CD7">
        <w:rPr>
          <w:rFonts w:ascii="Arial" w:hAnsi="Arial" w:cs="Arial"/>
          <w:b/>
          <w:bCs/>
          <w:u w:val="single"/>
          <w:lang w:val="en-US"/>
        </w:rPr>
        <w:t>Solutions</w:t>
      </w:r>
    </w:p>
    <w:p w14:paraId="00BD9C08" w14:textId="76FA1FCB" w:rsidR="00147354" w:rsidRPr="00905121" w:rsidRDefault="00147354" w:rsidP="00FD0615">
      <w:pPr>
        <w:spacing w:before="100" w:beforeAutospacing="1" w:after="100" w:afterAutospacing="1" w:line="360" w:lineRule="auto"/>
        <w:outlineLvl w:val="1"/>
        <w:rPr>
          <w:rFonts w:ascii="Arial" w:eastAsia="Times New Roman" w:hAnsi="Arial" w:cs="Arial"/>
          <w:b/>
          <w:bCs/>
          <w:kern w:val="0"/>
          <w:lang w:eastAsia="en-GB"/>
          <w14:ligatures w14:val="none"/>
        </w:rPr>
      </w:pPr>
      <w:r w:rsidRPr="00905121">
        <w:rPr>
          <w:rFonts w:ascii="Arial" w:eastAsia="Times New Roman" w:hAnsi="Arial" w:cs="Arial"/>
          <w:b/>
          <w:bCs/>
          <w:kern w:val="0"/>
          <w:lang w:eastAsia="en-GB"/>
          <w14:ligatures w14:val="none"/>
        </w:rPr>
        <w:t xml:space="preserve">Solution A: Implement an Online Ordering, </w:t>
      </w:r>
      <w:r w:rsidR="005363F1" w:rsidRPr="00B52CD7">
        <w:rPr>
          <w:rFonts w:ascii="Arial" w:eastAsia="Times New Roman" w:hAnsi="Arial" w:cs="Arial"/>
          <w:b/>
          <w:bCs/>
          <w:kern w:val="0"/>
          <w:lang w:eastAsia="en-GB"/>
          <w14:ligatures w14:val="none"/>
        </w:rPr>
        <w:t>Click</w:t>
      </w:r>
      <w:r w:rsidR="00904062">
        <w:rPr>
          <w:rFonts w:ascii="Arial" w:eastAsia="Times New Roman" w:hAnsi="Arial" w:cs="Arial"/>
          <w:b/>
          <w:bCs/>
          <w:kern w:val="0"/>
          <w:lang w:eastAsia="en-GB"/>
          <w14:ligatures w14:val="none"/>
        </w:rPr>
        <w:t>-</w:t>
      </w:r>
      <w:r w:rsidR="005363F1" w:rsidRPr="00B52CD7">
        <w:rPr>
          <w:rFonts w:ascii="Arial" w:eastAsia="Times New Roman" w:hAnsi="Arial" w:cs="Arial"/>
          <w:b/>
          <w:bCs/>
          <w:kern w:val="0"/>
          <w:lang w:eastAsia="en-GB"/>
          <w14:ligatures w14:val="none"/>
        </w:rPr>
        <w:t>and</w:t>
      </w:r>
      <w:r w:rsidR="00904062">
        <w:rPr>
          <w:rFonts w:ascii="Arial" w:eastAsia="Times New Roman" w:hAnsi="Arial" w:cs="Arial"/>
          <w:b/>
          <w:bCs/>
          <w:kern w:val="0"/>
          <w:lang w:eastAsia="en-GB"/>
          <w14:ligatures w14:val="none"/>
        </w:rPr>
        <w:t>-</w:t>
      </w:r>
      <w:r w:rsidRPr="00905121">
        <w:rPr>
          <w:rFonts w:ascii="Arial" w:eastAsia="Times New Roman" w:hAnsi="Arial" w:cs="Arial"/>
          <w:b/>
          <w:bCs/>
          <w:kern w:val="0"/>
          <w:lang w:eastAsia="en-GB"/>
          <w14:ligatures w14:val="none"/>
        </w:rPr>
        <w:t>Collect and Local Delivery Service</w:t>
      </w:r>
    </w:p>
    <w:p w14:paraId="0517966F" w14:textId="6A984D79" w:rsidR="00147354" w:rsidRPr="00905121" w:rsidRDefault="0014735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first proposed solution is to introduce an online ordering system supported by click</w:t>
      </w:r>
      <w:r w:rsidR="00077424">
        <w:rPr>
          <w:rFonts w:ascii="Arial" w:eastAsia="Times New Roman" w:hAnsi="Arial" w:cs="Arial"/>
          <w:kern w:val="0"/>
          <w:lang w:eastAsia="en-GB"/>
          <w14:ligatures w14:val="none"/>
        </w:rPr>
        <w:t>-</w:t>
      </w:r>
      <w:r w:rsidRPr="00905121">
        <w:rPr>
          <w:rFonts w:ascii="Arial" w:eastAsia="Times New Roman" w:hAnsi="Arial" w:cs="Arial"/>
          <w:kern w:val="0"/>
          <w:lang w:eastAsia="en-GB"/>
          <w14:ligatures w14:val="none"/>
        </w:rPr>
        <w:t>and</w:t>
      </w:r>
      <w:r w:rsidR="00077424">
        <w:rPr>
          <w:rFonts w:ascii="Arial" w:eastAsia="Times New Roman" w:hAnsi="Arial" w:cs="Arial"/>
          <w:kern w:val="0"/>
          <w:lang w:eastAsia="en-GB"/>
          <w14:ligatures w14:val="none"/>
        </w:rPr>
        <w:t>-</w:t>
      </w:r>
      <w:r w:rsidRPr="00905121">
        <w:rPr>
          <w:rFonts w:ascii="Arial" w:eastAsia="Times New Roman" w:hAnsi="Arial" w:cs="Arial"/>
          <w:kern w:val="0"/>
          <w:lang w:eastAsia="en-GB"/>
          <w14:ligatures w14:val="none"/>
        </w:rPr>
        <w:t xml:space="preserve">collect and local delivery services. This would allow customers to browse </w:t>
      </w:r>
      <w:r w:rsidRPr="00905121">
        <w:rPr>
          <w:rFonts w:ascii="Arial" w:eastAsia="Times New Roman" w:hAnsi="Arial" w:cs="Arial"/>
          <w:kern w:val="0"/>
          <w:lang w:eastAsia="en-GB"/>
          <w14:ligatures w14:val="none"/>
        </w:rPr>
        <w:lastRenderedPageBreak/>
        <w:t>available products online, place orders in advance and select either collection or delivery options.</w:t>
      </w:r>
    </w:p>
    <w:p w14:paraId="74F2C44A" w14:textId="77777777" w:rsidR="00147354" w:rsidRPr="00905121" w:rsidRDefault="0014735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This solution directly addresses the main cause of declining sales by reducing Basil’s reliance on physical customer visits. Customers affected by hybrid working patterns or reduced retail park visits would still be able to purchase products conveniently. Cameron and Green (2020) highlight that successful organisational change requires businesses to adapt their operations to changing external conditions and customer expectations.</w:t>
      </w:r>
    </w:p>
    <w:p w14:paraId="2061376A" w14:textId="7F93A9C0" w:rsidR="00147354" w:rsidRPr="00B52CD7" w:rsidRDefault="0014735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Introducing digital purchasing channels would also create operational benefits. Advance ordering would allow Basil’s Bakery to better forecast demand, improve stock management and reduce product waste. In addition, customer purchasing data could provide valuable information about buying trends, allowing the bakery to improve product planning and introduce targeted promotions. Eid (2013) suggests that digital customer engagement can improve satisfaction and loyalty by creating more convenient and personalised purchasing experiences.</w:t>
      </w:r>
      <w:r w:rsidR="00914643" w:rsidRPr="00B52CD7">
        <w:rPr>
          <w:rFonts w:ascii="Arial" w:eastAsia="Times New Roman" w:hAnsi="Arial" w:cs="Arial"/>
          <w:kern w:val="0"/>
          <w:lang w:eastAsia="en-GB"/>
          <w14:ligatures w14:val="none"/>
        </w:rPr>
        <w:t xml:space="preserve"> Similarly, Radionova-Girsa, Batraga and Salkovska (2019) found that businesses offering online purchasing channels are better positioned to respond to changing customer expectations and maintain competitiveness. </w:t>
      </w:r>
    </w:p>
    <w:p w14:paraId="772885C8" w14:textId="77777777" w:rsidR="00FA1C59" w:rsidRDefault="00826E80" w:rsidP="00FA1C59">
      <w:pPr>
        <w:spacing w:before="100" w:beforeAutospacing="1" w:after="100" w:afterAutospacing="1" w:line="360" w:lineRule="auto"/>
        <w:rPr>
          <w:rFonts w:ascii="Arial" w:eastAsia="Times New Roman" w:hAnsi="Arial" w:cs="Arial"/>
          <w:kern w:val="0"/>
          <w:lang w:eastAsia="en-GB"/>
          <w14:ligatures w14:val="none"/>
        </w:rPr>
      </w:pPr>
      <w:r w:rsidRPr="00B52CD7">
        <w:rPr>
          <w:rFonts w:ascii="Arial" w:eastAsia="Times New Roman" w:hAnsi="Arial" w:cs="Arial"/>
          <w:kern w:val="0"/>
          <w:lang w:eastAsia="en-GB"/>
          <w14:ligatures w14:val="none"/>
        </w:rPr>
        <w:t>However, the introduction of an online ordering and delivery service is not without challenges. Initial implementation costs, including website development, payment systems, delivery logistics and staff training, may place short-term financial pressure on a small independent business. There is also a risk that demand for delivery services may initially be lower than anticipated, potentially delaying the return on investment. Furthermore, Basil must ensure that product quality and customer service remain consistent during delivery to protect the bakery's reputation. Despite these limitations, the strategic benefits outweigh the associated risks because the proposal directly addresses the root cause of declining sales rather than merely treating its symptoms. Unlike promotional activities that depend on customers visiting the retail park, this solution expands Basil's market beyond its physical location, creating a more resilient business model that is less vulnerable to changes in footfall or future economic</w:t>
      </w:r>
      <w:r w:rsidR="002A4AEF" w:rsidRPr="00B52CD7">
        <w:rPr>
          <w:rFonts w:ascii="Arial" w:eastAsia="Times New Roman" w:hAnsi="Arial" w:cs="Arial"/>
          <w:kern w:val="0"/>
          <w:lang w:eastAsia="en-GB"/>
          <w14:ligatures w14:val="none"/>
        </w:rPr>
        <w:t>.</w:t>
      </w:r>
    </w:p>
    <w:p w14:paraId="6FFD8A0F" w14:textId="603F4AE1" w:rsidR="00147354" w:rsidRPr="00FA1C59" w:rsidRDefault="00147354" w:rsidP="00FA1C59">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b/>
          <w:bCs/>
          <w:kern w:val="0"/>
          <w:lang w:eastAsia="en-GB"/>
          <w14:ligatures w14:val="none"/>
        </w:rPr>
        <w:lastRenderedPageBreak/>
        <w:t>Solution B: Introduce a Digital Marketing and Customer Loyalty Programme</w:t>
      </w:r>
    </w:p>
    <w:p w14:paraId="6CA64BC5" w14:textId="77777777" w:rsidR="00147354" w:rsidRPr="00905121" w:rsidRDefault="0014735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second proposed solution is to develop a digital marketing strategy supported by a customer loyalty programme. This would involve increasing Basil’s online presence through social media platforms, email marketing, local online communities and promotional campaigns. A loyalty scheme could encourage repeat purchases by rewarding customers through discounts, free products or exclusive offers.</w:t>
      </w:r>
    </w:p>
    <w:p w14:paraId="42B5BB2E" w14:textId="77777777" w:rsidR="00147354" w:rsidRPr="00905121" w:rsidRDefault="0014735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Effective communication is important in maintaining customer relationships and encouraging repeat purchasing behaviour. Quintanilla and Wahl (2020) explain that consistent and relevant communication strengthens relationships between organisations and their stakeholders. Similarly, Thompson (2018) highlights that effective communication improves engagement by ensuring messages remain clear and customer focused.</w:t>
      </w:r>
    </w:p>
    <w:p w14:paraId="50DA9BDE" w14:textId="77777777" w:rsidR="00147354" w:rsidRPr="00905121" w:rsidRDefault="0014735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This solution would improve Basil’s brand awareness and strengthen relationships with existing customers. It would also require lower initial investment compared with developing a full online ordering and delivery system.</w:t>
      </w:r>
    </w:p>
    <w:p w14:paraId="6D9A6A6A" w14:textId="587D4329" w:rsidR="00147354" w:rsidRPr="00905121" w:rsidRDefault="00147354" w:rsidP="00FD0615">
      <w:pPr>
        <w:spacing w:before="100" w:beforeAutospacing="1" w:after="100" w:afterAutospacing="1" w:line="360" w:lineRule="auto"/>
        <w:rPr>
          <w:rFonts w:ascii="Arial" w:eastAsia="Times New Roman" w:hAnsi="Arial" w:cs="Arial"/>
          <w:color w:val="FF0000"/>
          <w:kern w:val="0"/>
          <w:lang w:eastAsia="en-GB"/>
          <w14:ligatures w14:val="none"/>
        </w:rPr>
      </w:pPr>
      <w:r w:rsidRPr="00905121">
        <w:rPr>
          <w:rFonts w:ascii="Arial" w:eastAsia="Times New Roman" w:hAnsi="Arial" w:cs="Arial"/>
          <w:kern w:val="0"/>
          <w:lang w:eastAsia="en-GB"/>
          <w14:ligatures w14:val="none"/>
        </w:rPr>
        <w:t>However, while digital marketing may increase awareness and customer engagement, it does not resolve the fundamental accessibility problem. Customers who no longer visit the retail park due to hybrid working arrangements or changing lifestyles would still face barriers when purchasing products. Therefore, although a loyalty programme could support business growth, it would not provide the same level of strategic improvement as Solution A.</w:t>
      </w:r>
      <w:r w:rsidR="00D1388D" w:rsidRPr="00B52CD7">
        <w:rPr>
          <w:rFonts w:ascii="Arial" w:eastAsia="Times New Roman" w:hAnsi="Arial" w:cs="Arial"/>
          <w:kern w:val="0"/>
          <w:lang w:eastAsia="en-GB"/>
          <w14:ligatures w14:val="none"/>
        </w:rPr>
        <w:t xml:space="preserve"> </w:t>
      </w:r>
    </w:p>
    <w:bookmarkEnd w:id="1"/>
    <w:p w14:paraId="29A49476" w14:textId="7BA3B4EA" w:rsidR="00F0190C" w:rsidRPr="00B52CD7" w:rsidRDefault="009E2E03" w:rsidP="00FD0615">
      <w:pPr>
        <w:pStyle w:val="Heading1"/>
        <w:spacing w:line="360" w:lineRule="auto"/>
        <w:rPr>
          <w:rFonts w:ascii="Arial" w:hAnsi="Arial" w:cs="Arial"/>
          <w:b/>
          <w:bCs/>
          <w:color w:val="auto"/>
          <w:sz w:val="24"/>
          <w:szCs w:val="24"/>
          <w:u w:val="single"/>
          <w:lang w:val="en-US"/>
        </w:rPr>
      </w:pPr>
      <w:r w:rsidRPr="00B52CD7">
        <w:rPr>
          <w:rFonts w:ascii="Arial" w:hAnsi="Arial" w:cs="Arial"/>
          <w:b/>
          <w:bCs/>
          <w:color w:val="auto"/>
          <w:sz w:val="24"/>
          <w:szCs w:val="24"/>
          <w:u w:val="single"/>
          <w:lang w:val="en-US"/>
        </w:rPr>
        <w:t>Task 3b</w:t>
      </w:r>
      <w:r w:rsidR="00161364" w:rsidRPr="00B52CD7">
        <w:rPr>
          <w:rFonts w:ascii="Arial" w:hAnsi="Arial" w:cs="Arial"/>
          <w:b/>
          <w:bCs/>
          <w:color w:val="auto"/>
          <w:sz w:val="24"/>
          <w:szCs w:val="24"/>
          <w:u w:val="single"/>
          <w:lang w:val="en-US"/>
        </w:rPr>
        <w:t>:</w:t>
      </w:r>
      <w:r w:rsidRPr="00B52CD7">
        <w:rPr>
          <w:rFonts w:ascii="Arial" w:hAnsi="Arial" w:cs="Arial"/>
          <w:b/>
          <w:bCs/>
          <w:color w:val="auto"/>
          <w:sz w:val="24"/>
          <w:szCs w:val="24"/>
          <w:u w:val="single"/>
          <w:lang w:val="en-US"/>
        </w:rPr>
        <w:t xml:space="preserve"> Evaluation Results and Justifications</w:t>
      </w:r>
    </w:p>
    <w:p w14:paraId="293C04CB" w14:textId="77777777" w:rsidR="00791002" w:rsidRPr="00905121" w:rsidRDefault="00791002"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PMI evaluation in Appendix 1 identifies Solution A as the most appropriate option, achieving an overall score of 21, compared with Solution B’s score of 11.</w:t>
      </w:r>
    </w:p>
    <w:p w14:paraId="074C7E9C" w14:textId="77777777" w:rsidR="008B0A4A" w:rsidRPr="00B52CD7" w:rsidRDefault="00791002"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Solution A achieved higher scores because it directly addresses the underlying causes of declining sales by improving customer convenience, increasing accessibility and creating new purchasing opportunities. The solution supports long</w:t>
      </w:r>
      <w:r w:rsidR="00990B7A" w:rsidRPr="00B52CD7">
        <w:rPr>
          <w:rFonts w:ascii="Arial" w:eastAsia="Times New Roman" w:hAnsi="Arial" w:cs="Arial"/>
          <w:kern w:val="0"/>
          <w:lang w:eastAsia="en-GB"/>
          <w14:ligatures w14:val="none"/>
        </w:rPr>
        <w:t xml:space="preserve"> </w:t>
      </w:r>
      <w:r w:rsidRPr="00905121">
        <w:rPr>
          <w:rFonts w:ascii="Arial" w:eastAsia="Times New Roman" w:hAnsi="Arial" w:cs="Arial"/>
          <w:kern w:val="0"/>
          <w:lang w:eastAsia="en-GB"/>
          <w14:ligatures w14:val="none"/>
        </w:rPr>
        <w:t>term sustainability by allowing Basil’s Bakery to reach customers beyond the physical retail location.</w:t>
      </w:r>
    </w:p>
    <w:p w14:paraId="10662A17" w14:textId="53F8B534" w:rsidR="00791002" w:rsidRPr="00905121" w:rsidRDefault="00791002"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lastRenderedPageBreak/>
        <w:t>Although Solution A involves greater implementation costs, these disadvantages are outweighed by the potential benefits, including increased sales opportunities, improved customer satisfaction and stronger operational efficiency.</w:t>
      </w:r>
    </w:p>
    <w:p w14:paraId="263A64DC" w14:textId="08A1A682" w:rsidR="00791002" w:rsidRPr="00B52CD7" w:rsidRDefault="00791002" w:rsidP="00FD0615">
      <w:pPr>
        <w:spacing w:line="360" w:lineRule="auto"/>
        <w:rPr>
          <w:rFonts w:ascii="Arial" w:hAnsi="Arial" w:cs="Arial"/>
          <w:color w:val="FF0000"/>
          <w:lang w:val="en-US"/>
        </w:rPr>
      </w:pPr>
      <w:r w:rsidRPr="00905121">
        <w:rPr>
          <w:rFonts w:ascii="Arial" w:eastAsia="Times New Roman" w:hAnsi="Arial" w:cs="Arial"/>
          <w:kern w:val="0"/>
          <w:lang w:eastAsia="en-GB"/>
          <w14:ligatures w14:val="none"/>
        </w:rPr>
        <w:t xml:space="preserve">Cameron (2013) argues that effective problem solving requires organisations to identify and address the root cause of problems rather than only managing symptoms. </w:t>
      </w:r>
      <w:r w:rsidR="003B4F77" w:rsidRPr="00B52CD7">
        <w:rPr>
          <w:rFonts w:ascii="Arial" w:eastAsia="Times New Roman" w:hAnsi="Arial" w:cs="Arial"/>
          <w:kern w:val="0"/>
          <w:lang w:eastAsia="en-GB"/>
          <w14:ligatures w14:val="none"/>
        </w:rPr>
        <w:t xml:space="preserve">Similarly, Cameron and Green (2020) explain that successful organisational change requires strategic investment that supports sustainable performance. </w:t>
      </w:r>
      <w:r w:rsidR="008C3465" w:rsidRPr="00B52CD7">
        <w:rPr>
          <w:rFonts w:ascii="Arial" w:eastAsia="Times New Roman" w:hAnsi="Arial" w:cs="Arial"/>
          <w:kern w:val="0"/>
          <w:lang w:eastAsia="en-GB"/>
          <w14:ligatures w14:val="none"/>
        </w:rPr>
        <w:t xml:space="preserve">In </w:t>
      </w:r>
      <w:r w:rsidR="00134F75" w:rsidRPr="00B52CD7">
        <w:rPr>
          <w:rFonts w:ascii="Arial" w:eastAsia="Times New Roman" w:hAnsi="Arial" w:cs="Arial"/>
          <w:kern w:val="0"/>
          <w:lang w:eastAsia="en-GB"/>
          <w14:ligatures w14:val="none"/>
        </w:rPr>
        <w:t xml:space="preserve">contrast although </w:t>
      </w:r>
      <w:r w:rsidRPr="00905121">
        <w:rPr>
          <w:rFonts w:ascii="Arial" w:eastAsia="Times New Roman" w:hAnsi="Arial" w:cs="Arial"/>
          <w:kern w:val="0"/>
          <w:lang w:eastAsia="en-GB"/>
          <w14:ligatures w14:val="none"/>
        </w:rPr>
        <w:t>Solution B would improve communication and customer awareness but would not remove the purchasing barriers experienced by customers. Therefore, Solution A represents the strongest strategic decision because it provides a direct response to the business problem while supporting future growth.</w:t>
      </w:r>
      <w:r w:rsidR="00D1388D" w:rsidRPr="00B52CD7">
        <w:rPr>
          <w:rFonts w:ascii="Arial" w:eastAsia="Times New Roman" w:hAnsi="Arial" w:cs="Arial"/>
          <w:kern w:val="0"/>
          <w:lang w:eastAsia="en-GB"/>
          <w14:ligatures w14:val="none"/>
        </w:rPr>
        <w:t xml:space="preserve"> </w:t>
      </w:r>
    </w:p>
    <w:p w14:paraId="1060E895" w14:textId="5025D691" w:rsidR="007C7E2F" w:rsidRPr="00B52CD7" w:rsidRDefault="009E2E03" w:rsidP="008B0A4A">
      <w:pPr>
        <w:pStyle w:val="Heading1"/>
        <w:spacing w:line="360" w:lineRule="auto"/>
        <w:rPr>
          <w:rFonts w:ascii="Arial" w:hAnsi="Arial" w:cs="Arial"/>
          <w:b/>
          <w:bCs/>
          <w:color w:val="auto"/>
          <w:sz w:val="24"/>
          <w:szCs w:val="24"/>
          <w:u w:val="single"/>
        </w:rPr>
      </w:pPr>
      <w:r w:rsidRPr="00B52CD7">
        <w:rPr>
          <w:rFonts w:ascii="Arial" w:hAnsi="Arial" w:cs="Arial"/>
          <w:b/>
          <w:bCs/>
          <w:color w:val="auto"/>
          <w:sz w:val="24"/>
          <w:szCs w:val="24"/>
          <w:u w:val="single"/>
        </w:rPr>
        <w:t xml:space="preserve">Task </w:t>
      </w:r>
      <w:r w:rsidR="00332EE7" w:rsidRPr="00B52CD7">
        <w:rPr>
          <w:rFonts w:ascii="Arial" w:hAnsi="Arial" w:cs="Arial"/>
          <w:b/>
          <w:bCs/>
          <w:color w:val="auto"/>
          <w:sz w:val="24"/>
          <w:szCs w:val="24"/>
          <w:u w:val="single"/>
        </w:rPr>
        <w:t>4</w:t>
      </w:r>
      <w:r w:rsidRPr="00B52CD7">
        <w:rPr>
          <w:rFonts w:ascii="Arial" w:hAnsi="Arial" w:cs="Arial"/>
          <w:b/>
          <w:bCs/>
          <w:color w:val="auto"/>
          <w:sz w:val="24"/>
          <w:szCs w:val="24"/>
          <w:u w:val="single"/>
        </w:rPr>
        <w:t>b) Justifications for the</w:t>
      </w:r>
      <w:r w:rsidR="003B629C" w:rsidRPr="00B52CD7">
        <w:rPr>
          <w:rFonts w:ascii="Arial" w:hAnsi="Arial" w:cs="Arial"/>
          <w:b/>
          <w:bCs/>
          <w:color w:val="auto"/>
          <w:sz w:val="24"/>
          <w:szCs w:val="24"/>
          <w:u w:val="single"/>
        </w:rPr>
        <w:t xml:space="preserve"> </w:t>
      </w:r>
      <w:r w:rsidR="003E1A46" w:rsidRPr="00B52CD7">
        <w:rPr>
          <w:rFonts w:ascii="Arial" w:hAnsi="Arial" w:cs="Arial"/>
          <w:b/>
          <w:bCs/>
          <w:color w:val="auto"/>
          <w:sz w:val="24"/>
          <w:szCs w:val="24"/>
          <w:u w:val="single"/>
        </w:rPr>
        <w:t>Implement</w:t>
      </w:r>
      <w:r w:rsidRPr="00B52CD7">
        <w:rPr>
          <w:rFonts w:ascii="Arial" w:hAnsi="Arial" w:cs="Arial"/>
          <w:b/>
          <w:bCs/>
          <w:color w:val="auto"/>
          <w:sz w:val="24"/>
          <w:szCs w:val="24"/>
          <w:u w:val="single"/>
        </w:rPr>
        <w:t>ation Plan</w:t>
      </w:r>
    </w:p>
    <w:p w14:paraId="7852CA6F" w14:textId="241DA3E2" w:rsidR="007C7E2F" w:rsidRPr="007C7E2F" w:rsidRDefault="007C7E2F" w:rsidP="008B0A4A">
      <w:pPr>
        <w:spacing w:line="360" w:lineRule="auto"/>
        <w:rPr>
          <w:rFonts w:ascii="Arial" w:hAnsi="Arial" w:cs="Arial"/>
        </w:rPr>
      </w:pPr>
      <w:r w:rsidRPr="007C7E2F">
        <w:rPr>
          <w:rFonts w:ascii="Arial" w:hAnsi="Arial" w:cs="Arial"/>
        </w:rPr>
        <w:t>The implementation plan in Appendix 2 provides a structured approach for introducing online ordering, click</w:t>
      </w:r>
      <w:r w:rsidR="00077424">
        <w:rPr>
          <w:rFonts w:ascii="Arial" w:hAnsi="Arial" w:cs="Arial"/>
        </w:rPr>
        <w:t>-</w:t>
      </w:r>
      <w:r w:rsidRPr="007C7E2F">
        <w:rPr>
          <w:rFonts w:ascii="Arial" w:hAnsi="Arial" w:cs="Arial"/>
        </w:rPr>
        <w:t>and</w:t>
      </w:r>
      <w:r w:rsidR="00077424">
        <w:rPr>
          <w:rFonts w:ascii="Arial" w:hAnsi="Arial" w:cs="Arial"/>
        </w:rPr>
        <w:t>-</w:t>
      </w:r>
      <w:r w:rsidRPr="007C7E2F">
        <w:rPr>
          <w:rFonts w:ascii="Arial" w:hAnsi="Arial" w:cs="Arial"/>
        </w:rPr>
        <w:t>collect and local delivery services while minimising operational risks. The first stage involves researching suitable digital platforms, comparing three potential systems, evaluating delivery options and preparing an implementation budget. This is important because selecting an affordable and reliable platform reduces financial risk and ensures the technology meets the bakery's operational requirements. Cameron (2013) emphasises that effective decision-making requires organisations to gather and evaluate relevant information before implementing change.</w:t>
      </w:r>
    </w:p>
    <w:p w14:paraId="1B2CF5D8" w14:textId="77777777" w:rsidR="007C7E2F" w:rsidRPr="007C7E2F" w:rsidRDefault="007C7E2F" w:rsidP="008B0A4A">
      <w:pPr>
        <w:spacing w:line="360" w:lineRule="auto"/>
        <w:rPr>
          <w:rFonts w:ascii="Arial" w:hAnsi="Arial" w:cs="Arial"/>
        </w:rPr>
      </w:pPr>
      <w:r w:rsidRPr="007C7E2F">
        <w:rPr>
          <w:rFonts w:ascii="Arial" w:hAnsi="Arial" w:cs="Arial"/>
        </w:rPr>
        <w:t xml:space="preserve">The second stage focuses on system development, testing and staff training before launch. Testing the online ordering system and secure payment facilities before customers use them helps prevent service failures, while staff training ensures orders can be processed efficiently from the first day. Cameron and Green (2020) </w:t>
      </w:r>
      <w:r w:rsidRPr="007C7E2F">
        <w:rPr>
          <w:rFonts w:ascii="Arial" w:hAnsi="Arial" w:cs="Arial"/>
        </w:rPr>
        <w:lastRenderedPageBreak/>
        <w:t>explain that employee preparation and involvement are essential for successful organisational change.</w:t>
      </w:r>
    </w:p>
    <w:p w14:paraId="2A8CF51E" w14:textId="00ED9BFE" w:rsidR="007C7E2F" w:rsidRPr="00B52CD7" w:rsidRDefault="007C7E2F" w:rsidP="008B0A4A">
      <w:pPr>
        <w:spacing w:line="360" w:lineRule="auto"/>
        <w:rPr>
          <w:rFonts w:ascii="Arial" w:hAnsi="Arial" w:cs="Arial"/>
        </w:rPr>
      </w:pPr>
      <w:r w:rsidRPr="007C7E2F">
        <w:rPr>
          <w:rFonts w:ascii="Arial" w:hAnsi="Arial" w:cs="Arial"/>
        </w:rPr>
        <w:t>Following implementation, Basil should monitor monthly sales revenue, online order numbers and customer satisfaction against the agreed KPI and SMART objectives. Regular reviews enable problems to be identified quickly, improvements to be implemented promptly and progress towards the 20% sales growth target to be measured, increasing the likelihood of achieving sustainable business improvement.</w:t>
      </w:r>
    </w:p>
    <w:p w14:paraId="32DD35B4" w14:textId="6D81BDF0" w:rsidR="00675990" w:rsidRPr="00B52CD7" w:rsidRDefault="009E2E03" w:rsidP="00FD0615">
      <w:pPr>
        <w:pStyle w:val="Heading1"/>
        <w:spacing w:line="360" w:lineRule="auto"/>
        <w:rPr>
          <w:rFonts w:ascii="Arial" w:hAnsi="Arial" w:cs="Arial"/>
          <w:b/>
          <w:bCs/>
          <w:color w:val="auto"/>
          <w:sz w:val="24"/>
          <w:szCs w:val="24"/>
          <w:u w:val="single"/>
        </w:rPr>
      </w:pPr>
      <w:r w:rsidRPr="00B52CD7">
        <w:rPr>
          <w:rFonts w:ascii="Arial" w:hAnsi="Arial" w:cs="Arial"/>
          <w:b/>
          <w:bCs/>
          <w:color w:val="auto"/>
          <w:sz w:val="24"/>
          <w:szCs w:val="24"/>
          <w:u w:val="single"/>
        </w:rPr>
        <w:t xml:space="preserve">Task </w:t>
      </w:r>
      <w:r w:rsidR="00332EE7" w:rsidRPr="00B52CD7">
        <w:rPr>
          <w:rFonts w:ascii="Arial" w:hAnsi="Arial" w:cs="Arial"/>
          <w:b/>
          <w:bCs/>
          <w:color w:val="auto"/>
          <w:sz w:val="24"/>
          <w:szCs w:val="24"/>
          <w:u w:val="single"/>
        </w:rPr>
        <w:t>5</w:t>
      </w:r>
      <w:r w:rsidRPr="00B52CD7">
        <w:rPr>
          <w:rFonts w:ascii="Arial" w:hAnsi="Arial" w:cs="Arial"/>
          <w:b/>
          <w:bCs/>
          <w:color w:val="auto"/>
          <w:sz w:val="24"/>
          <w:szCs w:val="24"/>
          <w:u w:val="single"/>
        </w:rPr>
        <w:t>b) Justifications for the KPI and SMART Objectives</w:t>
      </w:r>
    </w:p>
    <w:p w14:paraId="2400675F" w14:textId="77777777" w:rsidR="001B4664" w:rsidRPr="00905121" w:rsidRDefault="001B466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proposed Key Performance Indicator (KPI) is:</w:t>
      </w:r>
    </w:p>
    <w:p w14:paraId="3E8A76B6" w14:textId="3631DEB5" w:rsidR="001B4664" w:rsidRPr="00905121" w:rsidRDefault="001B466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b/>
          <w:bCs/>
          <w:i/>
          <w:iCs/>
          <w:kern w:val="0"/>
          <w:lang w:eastAsia="en-GB"/>
          <w14:ligatures w14:val="none"/>
        </w:rPr>
        <w:t>To increase Basil’s Bakery’s sales revenue</w:t>
      </w:r>
      <w:r w:rsidR="00E4295B" w:rsidRPr="00B52CD7">
        <w:rPr>
          <w:rFonts w:ascii="Arial" w:eastAsia="Times New Roman" w:hAnsi="Arial" w:cs="Arial"/>
          <w:b/>
          <w:bCs/>
          <w:i/>
          <w:iCs/>
          <w:kern w:val="0"/>
          <w:lang w:eastAsia="en-GB"/>
          <w14:ligatures w14:val="none"/>
        </w:rPr>
        <w:t>.</w:t>
      </w:r>
    </w:p>
    <w:p w14:paraId="60F8FDBB" w14:textId="04E0A12D" w:rsidR="001B4664" w:rsidRPr="00B52CD7" w:rsidRDefault="001B4664"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This KPI has been selected because declining sales represent the primary challenge identified within the case study. Measuring revenue provides a clear and objective method of evaluating whether the proposed solution has improved business performance.</w:t>
      </w:r>
    </w:p>
    <w:p w14:paraId="7EC4EE3E" w14:textId="79DC5B75" w:rsidR="00751384" w:rsidRPr="00B52CD7" w:rsidRDefault="006F46E4" w:rsidP="00FD0615">
      <w:pPr>
        <w:spacing w:before="100" w:beforeAutospacing="1" w:after="100" w:afterAutospacing="1" w:line="360" w:lineRule="auto"/>
        <w:rPr>
          <w:rFonts w:ascii="Arial" w:eastAsia="Times New Roman" w:hAnsi="Arial" w:cs="Arial"/>
          <w:kern w:val="0"/>
          <w:lang w:eastAsia="en-GB"/>
          <w14:ligatures w14:val="none"/>
        </w:rPr>
      </w:pPr>
      <w:r w:rsidRPr="006F46E4">
        <w:rPr>
          <w:rFonts w:ascii="Arial" w:eastAsia="Times New Roman" w:hAnsi="Arial" w:cs="Arial"/>
          <w:kern w:val="0"/>
          <w:lang w:eastAsia="en-GB"/>
          <w14:ligatures w14:val="none"/>
        </w:rPr>
        <w:t>The Specific objective focuses on introducing an online ordering system because customers have requested both pre-ordering and delivery services. The Measurable objective sets clear targets of a 20% increase in sales revenue, 100 online orders per month and a 4.5/5 customer satisfaction rating, allowing Basil to monitor financial performance, customer uptake and service quality. The Attainable objective is realistic because the solution uses existing staff and a cost-effective digital platform, avoiding significant business expansion. The Relevant objective directly addresses the causes of declining sales, including reduced footfall and hybrid working patterns. Finally, the Time-Bound objective requires implementation within five weeks, with monthly performance reviews over six months to identify any shortfalls and make improvements. Cameron (2013) states that effective objectives provide clear direction and measurable outcomes, while Cameron and Green (2020) emphasise that regular monitoring supports successful organisational change.</w:t>
      </w:r>
    </w:p>
    <w:p w14:paraId="3FB042DB" w14:textId="77777777" w:rsidR="00E5105D" w:rsidRPr="00B52CD7" w:rsidRDefault="00E5105D" w:rsidP="00FD0615">
      <w:pPr>
        <w:spacing w:before="100" w:beforeAutospacing="1" w:after="100" w:afterAutospacing="1" w:line="360" w:lineRule="auto"/>
        <w:rPr>
          <w:rFonts w:ascii="Arial" w:eastAsia="Times New Roman" w:hAnsi="Arial" w:cs="Arial"/>
          <w:kern w:val="0"/>
          <w:lang w:eastAsia="en-GB"/>
          <w14:ligatures w14:val="none"/>
        </w:rPr>
      </w:pPr>
    </w:p>
    <w:p w14:paraId="6002BFC1" w14:textId="77777777" w:rsidR="00E5105D" w:rsidRPr="00B52CD7" w:rsidRDefault="00E5105D" w:rsidP="00FD0615">
      <w:pPr>
        <w:spacing w:before="100" w:beforeAutospacing="1" w:after="100" w:afterAutospacing="1" w:line="360" w:lineRule="auto"/>
        <w:rPr>
          <w:rFonts w:ascii="Arial" w:eastAsia="Times New Roman" w:hAnsi="Arial" w:cs="Arial"/>
          <w:kern w:val="0"/>
          <w:lang w:eastAsia="en-GB"/>
          <w14:ligatures w14:val="none"/>
        </w:rPr>
      </w:pPr>
    </w:p>
    <w:p w14:paraId="728B5829" w14:textId="77777777" w:rsidR="00E5105D" w:rsidRPr="00905121" w:rsidRDefault="00E5105D" w:rsidP="00FD0615">
      <w:pPr>
        <w:spacing w:before="100" w:beforeAutospacing="1" w:after="100" w:afterAutospacing="1" w:line="360" w:lineRule="auto"/>
        <w:rPr>
          <w:rFonts w:ascii="Arial" w:eastAsia="Times New Roman" w:hAnsi="Arial" w:cs="Arial"/>
          <w:kern w:val="0"/>
          <w:lang w:eastAsia="en-GB"/>
          <w14:ligatures w14:val="none"/>
        </w:rPr>
      </w:pPr>
    </w:p>
    <w:p w14:paraId="0BF6B4AF" w14:textId="208D133C" w:rsidR="00B55EE9" w:rsidRPr="00B52CD7" w:rsidRDefault="009E2E03" w:rsidP="00FD0615">
      <w:pPr>
        <w:pStyle w:val="Heading1"/>
        <w:spacing w:line="360" w:lineRule="auto"/>
        <w:rPr>
          <w:rFonts w:ascii="Arial" w:hAnsi="Arial" w:cs="Arial"/>
          <w:b/>
          <w:bCs/>
          <w:color w:val="auto"/>
          <w:sz w:val="24"/>
          <w:szCs w:val="24"/>
          <w:u w:val="single"/>
        </w:rPr>
      </w:pPr>
      <w:r w:rsidRPr="00B52CD7">
        <w:rPr>
          <w:rFonts w:ascii="Arial" w:hAnsi="Arial" w:cs="Arial"/>
          <w:b/>
          <w:bCs/>
          <w:color w:val="auto"/>
          <w:sz w:val="24"/>
          <w:szCs w:val="24"/>
          <w:u w:val="single"/>
        </w:rPr>
        <w:t xml:space="preserve">Task </w:t>
      </w:r>
      <w:r w:rsidR="002C191C" w:rsidRPr="00B52CD7">
        <w:rPr>
          <w:rFonts w:ascii="Arial" w:hAnsi="Arial" w:cs="Arial"/>
          <w:b/>
          <w:bCs/>
          <w:color w:val="auto"/>
          <w:sz w:val="24"/>
          <w:szCs w:val="24"/>
          <w:u w:val="single"/>
        </w:rPr>
        <w:t>6</w:t>
      </w:r>
      <w:r w:rsidRPr="00B52CD7">
        <w:rPr>
          <w:rFonts w:ascii="Arial" w:hAnsi="Arial" w:cs="Arial"/>
          <w:b/>
          <w:bCs/>
          <w:color w:val="auto"/>
          <w:sz w:val="24"/>
          <w:szCs w:val="24"/>
          <w:u w:val="single"/>
        </w:rPr>
        <w:t xml:space="preserve">) </w:t>
      </w:r>
      <w:r w:rsidR="007F558A" w:rsidRPr="00B52CD7">
        <w:rPr>
          <w:rFonts w:ascii="Arial" w:hAnsi="Arial" w:cs="Arial"/>
          <w:b/>
          <w:bCs/>
          <w:color w:val="auto"/>
          <w:sz w:val="24"/>
          <w:szCs w:val="24"/>
          <w:u w:val="single"/>
        </w:rPr>
        <w:t>Key Findings</w:t>
      </w:r>
      <w:bookmarkStart w:id="2" w:name="_Hlk208302504"/>
    </w:p>
    <w:p w14:paraId="750FE83F" w14:textId="4345474B" w:rsidR="00C76D5A" w:rsidRPr="00905121" w:rsidRDefault="00C76D5A"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key findings of this report are:</w:t>
      </w:r>
      <w:r w:rsidR="0002653D" w:rsidRPr="00B52CD7">
        <w:rPr>
          <w:rFonts w:ascii="Arial" w:eastAsia="Times New Roman" w:hAnsi="Arial" w:cs="Arial"/>
          <w:kern w:val="0"/>
          <w:lang w:eastAsia="en-GB"/>
          <w14:ligatures w14:val="none"/>
        </w:rPr>
        <w:t xml:space="preserve"> </w:t>
      </w:r>
    </w:p>
    <w:p w14:paraId="7E4DB4D1" w14:textId="77777777" w:rsidR="00C76D5A" w:rsidRPr="00905121" w:rsidRDefault="00C76D5A" w:rsidP="00FD0615">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Basil’s Bakery’s declining sales are primarily caused by reduced customer footfall, changing consumer behaviour and limited purchasing options rather than poor product quality. </w:t>
      </w:r>
    </w:p>
    <w:p w14:paraId="29A9C054" w14:textId="0D4B2FD2" w:rsidR="008F12DD" w:rsidRPr="00905121" w:rsidRDefault="00F41222" w:rsidP="00E03CFC">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B52CD7">
        <w:rPr>
          <w:rFonts w:ascii="Arial" w:eastAsia="Times New Roman" w:hAnsi="Arial" w:cs="Arial"/>
          <w:kern w:val="0"/>
          <w:lang w:eastAsia="en-GB"/>
          <w14:ligatures w14:val="none"/>
        </w:rPr>
        <w:t xml:space="preserve">Two solutions were evaluated: </w:t>
      </w:r>
      <w:r w:rsidR="001B2B45" w:rsidRPr="00B52CD7">
        <w:rPr>
          <w:rFonts w:ascii="Arial" w:eastAsia="Times New Roman" w:hAnsi="Arial" w:cs="Arial"/>
          <w:kern w:val="0"/>
          <w:lang w:eastAsia="en-GB"/>
          <w14:ligatures w14:val="none"/>
        </w:rPr>
        <w:t>Solution A - I</w:t>
      </w:r>
      <w:r w:rsidRPr="00B52CD7">
        <w:rPr>
          <w:rFonts w:ascii="Arial" w:eastAsia="Times New Roman" w:hAnsi="Arial" w:cs="Arial"/>
          <w:kern w:val="0"/>
          <w:lang w:eastAsia="en-GB"/>
          <w14:ligatures w14:val="none"/>
        </w:rPr>
        <w:t>mplementing an online ordering, click</w:t>
      </w:r>
      <w:r w:rsidR="00077424">
        <w:rPr>
          <w:rFonts w:ascii="Arial" w:eastAsia="Times New Roman" w:hAnsi="Arial" w:cs="Arial"/>
          <w:kern w:val="0"/>
          <w:lang w:eastAsia="en-GB"/>
          <w14:ligatures w14:val="none"/>
        </w:rPr>
        <w:t>-</w:t>
      </w:r>
      <w:r w:rsidRPr="00B52CD7">
        <w:rPr>
          <w:rFonts w:ascii="Arial" w:eastAsia="Times New Roman" w:hAnsi="Arial" w:cs="Arial"/>
          <w:kern w:val="0"/>
          <w:lang w:eastAsia="en-GB"/>
          <w14:ligatures w14:val="none"/>
        </w:rPr>
        <w:t>and</w:t>
      </w:r>
      <w:r w:rsidR="00077424">
        <w:rPr>
          <w:rFonts w:ascii="Arial" w:eastAsia="Times New Roman" w:hAnsi="Arial" w:cs="Arial"/>
          <w:kern w:val="0"/>
          <w:lang w:eastAsia="en-GB"/>
          <w14:ligatures w14:val="none"/>
        </w:rPr>
        <w:t>-</w:t>
      </w:r>
      <w:r w:rsidRPr="00B52CD7">
        <w:rPr>
          <w:rFonts w:ascii="Arial" w:eastAsia="Times New Roman" w:hAnsi="Arial" w:cs="Arial"/>
          <w:kern w:val="0"/>
          <w:lang w:eastAsia="en-GB"/>
          <w14:ligatures w14:val="none"/>
        </w:rPr>
        <w:t xml:space="preserve">collect and local delivery service, and </w:t>
      </w:r>
      <w:r w:rsidR="008F12DD" w:rsidRPr="00B52CD7">
        <w:rPr>
          <w:rFonts w:ascii="Arial" w:eastAsia="Times New Roman" w:hAnsi="Arial" w:cs="Arial"/>
          <w:kern w:val="0"/>
          <w:lang w:eastAsia="en-GB"/>
          <w14:ligatures w14:val="none"/>
        </w:rPr>
        <w:t>Solution B - I</w:t>
      </w:r>
      <w:r w:rsidRPr="00B52CD7">
        <w:rPr>
          <w:rFonts w:ascii="Arial" w:eastAsia="Times New Roman" w:hAnsi="Arial" w:cs="Arial"/>
          <w:kern w:val="0"/>
          <w:lang w:eastAsia="en-GB"/>
          <w14:ligatures w14:val="none"/>
        </w:rPr>
        <w:t>ntroducing a digital marketing and customer loyalty programme.</w:t>
      </w:r>
      <w:r w:rsidR="00E03CFC" w:rsidRPr="00B52CD7">
        <w:rPr>
          <w:rFonts w:ascii="Arial" w:eastAsia="Times New Roman" w:hAnsi="Arial" w:cs="Arial"/>
          <w:kern w:val="0"/>
          <w:lang w:eastAsia="en-GB"/>
          <w14:ligatures w14:val="none"/>
        </w:rPr>
        <w:t xml:space="preserve"> </w:t>
      </w:r>
      <w:r w:rsidR="008F12DD" w:rsidRPr="00B52CD7">
        <w:rPr>
          <w:rFonts w:ascii="Arial" w:eastAsia="Times New Roman" w:hAnsi="Arial" w:cs="Arial"/>
          <w:kern w:val="0"/>
          <w:lang w:eastAsia="en-GB"/>
          <w14:ligatures w14:val="none"/>
        </w:rPr>
        <w:t xml:space="preserve">Solution </w:t>
      </w:r>
      <w:r w:rsidR="0097275A" w:rsidRPr="00B52CD7">
        <w:rPr>
          <w:rFonts w:ascii="Arial" w:eastAsia="Times New Roman" w:hAnsi="Arial" w:cs="Arial"/>
          <w:kern w:val="0"/>
          <w:lang w:eastAsia="en-GB"/>
          <w14:ligatures w14:val="none"/>
        </w:rPr>
        <w:t xml:space="preserve">A </w:t>
      </w:r>
      <w:r w:rsidR="0097275A" w:rsidRPr="00905121">
        <w:rPr>
          <w:rFonts w:ascii="Arial" w:eastAsia="Times New Roman" w:hAnsi="Arial" w:cs="Arial"/>
          <w:kern w:val="0"/>
          <w:lang w:eastAsia="en-GB"/>
          <w14:ligatures w14:val="none"/>
        </w:rPr>
        <w:t>identified as the most effective option.</w:t>
      </w:r>
    </w:p>
    <w:p w14:paraId="600206FB" w14:textId="3A0CB44C" w:rsidR="00C76D5A" w:rsidRPr="00905121" w:rsidRDefault="00C76D5A" w:rsidP="00FD0615">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The PMI evaluation demonstrated that Solution A provides greater </w:t>
      </w:r>
      <w:r w:rsidR="00751384" w:rsidRPr="00B52CD7">
        <w:rPr>
          <w:rFonts w:ascii="Arial" w:eastAsia="Times New Roman" w:hAnsi="Arial" w:cs="Arial"/>
          <w:kern w:val="0"/>
          <w:lang w:eastAsia="en-GB"/>
          <w14:ligatures w14:val="none"/>
        </w:rPr>
        <w:t>long-term</w:t>
      </w:r>
      <w:r w:rsidRPr="00905121">
        <w:rPr>
          <w:rFonts w:ascii="Arial" w:eastAsia="Times New Roman" w:hAnsi="Arial" w:cs="Arial"/>
          <w:kern w:val="0"/>
          <w:lang w:eastAsia="en-GB"/>
          <w14:ligatures w14:val="none"/>
        </w:rPr>
        <w:t xml:space="preserve"> benefits by increasing accessibility, improving customer convenience and creating additional revenue opportunities. </w:t>
      </w:r>
    </w:p>
    <w:p w14:paraId="18ADA516" w14:textId="77777777" w:rsidR="00910E9F" w:rsidRPr="00B52CD7" w:rsidRDefault="00C76D5A" w:rsidP="00FD0615">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A structured implementation plan reduces risks by ensuring careful preparation, staff training and continuous monitoring. </w:t>
      </w:r>
    </w:p>
    <w:p w14:paraId="2B716BBF" w14:textId="0747EDFA" w:rsidR="003B629C" w:rsidRPr="00B52CD7" w:rsidRDefault="00C76D5A" w:rsidP="00FD0615">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The proposed KPI and SMART objectives provide</w:t>
      </w:r>
      <w:r w:rsidR="00377354" w:rsidRPr="00B52CD7">
        <w:rPr>
          <w:rFonts w:ascii="Arial" w:eastAsia="Times New Roman" w:hAnsi="Arial" w:cs="Arial"/>
          <w:kern w:val="0"/>
          <w:lang w:eastAsia="en-GB"/>
          <w14:ligatures w14:val="none"/>
        </w:rPr>
        <w:t>s</w:t>
      </w:r>
      <w:r w:rsidRPr="00905121">
        <w:rPr>
          <w:rFonts w:ascii="Arial" w:eastAsia="Times New Roman" w:hAnsi="Arial" w:cs="Arial"/>
          <w:kern w:val="0"/>
          <w:lang w:eastAsia="en-GB"/>
          <w14:ligatures w14:val="none"/>
        </w:rPr>
        <w:t xml:space="preserve"> </w:t>
      </w:r>
      <w:r w:rsidR="00DC61F0" w:rsidRPr="00B52CD7">
        <w:rPr>
          <w:rFonts w:ascii="Arial" w:eastAsia="Times New Roman" w:hAnsi="Arial" w:cs="Arial"/>
          <w:kern w:val="0"/>
          <w:lang w:eastAsia="en-GB"/>
          <w14:ligatures w14:val="none"/>
        </w:rPr>
        <w:t>B</w:t>
      </w:r>
      <w:r w:rsidR="00377354" w:rsidRPr="00B52CD7">
        <w:rPr>
          <w:rFonts w:ascii="Arial" w:eastAsia="Times New Roman" w:hAnsi="Arial" w:cs="Arial"/>
          <w:kern w:val="0"/>
          <w:lang w:eastAsia="en-GB"/>
          <w14:ligatures w14:val="none"/>
        </w:rPr>
        <w:t>asil</w:t>
      </w:r>
      <w:r w:rsidR="00DC1915" w:rsidRPr="00B52CD7">
        <w:rPr>
          <w:rFonts w:ascii="Arial" w:eastAsia="Times New Roman" w:hAnsi="Arial" w:cs="Arial"/>
          <w:kern w:val="0"/>
          <w:lang w:eastAsia="en-GB"/>
          <w14:ligatures w14:val="none"/>
        </w:rPr>
        <w:t xml:space="preserve"> </w:t>
      </w:r>
      <w:r w:rsidR="00377354" w:rsidRPr="00B52CD7">
        <w:rPr>
          <w:rFonts w:ascii="Arial" w:eastAsia="Times New Roman" w:hAnsi="Arial" w:cs="Arial"/>
          <w:kern w:val="0"/>
          <w:lang w:eastAsia="en-GB"/>
          <w14:ligatures w14:val="none"/>
        </w:rPr>
        <w:t>the</w:t>
      </w:r>
      <w:r w:rsidR="00DC1915" w:rsidRPr="00B52CD7">
        <w:rPr>
          <w:rFonts w:ascii="Arial" w:eastAsia="Times New Roman" w:hAnsi="Arial" w:cs="Arial"/>
          <w:kern w:val="0"/>
          <w:lang w:eastAsia="en-GB"/>
          <w14:ligatures w14:val="none"/>
        </w:rPr>
        <w:t xml:space="preserve"> </w:t>
      </w:r>
      <w:r w:rsidRPr="00905121">
        <w:rPr>
          <w:rFonts w:ascii="Arial" w:eastAsia="Times New Roman" w:hAnsi="Arial" w:cs="Arial"/>
          <w:kern w:val="0"/>
          <w:lang w:eastAsia="en-GB"/>
          <w14:ligatures w14:val="none"/>
        </w:rPr>
        <w:t xml:space="preserve">measurable methods for evaluating performance and supporting </w:t>
      </w:r>
      <w:r w:rsidR="00377354" w:rsidRPr="00B52CD7">
        <w:rPr>
          <w:rFonts w:ascii="Arial" w:eastAsia="Times New Roman" w:hAnsi="Arial" w:cs="Arial"/>
          <w:kern w:val="0"/>
          <w:lang w:eastAsia="en-GB"/>
          <w14:ligatures w14:val="none"/>
        </w:rPr>
        <w:t>sustainable</w:t>
      </w:r>
      <w:r w:rsidRPr="00905121">
        <w:rPr>
          <w:rFonts w:ascii="Arial" w:eastAsia="Times New Roman" w:hAnsi="Arial" w:cs="Arial"/>
          <w:kern w:val="0"/>
          <w:lang w:eastAsia="en-GB"/>
          <w14:ligatures w14:val="none"/>
        </w:rPr>
        <w:t xml:space="preserve"> business growth.</w:t>
      </w:r>
      <w:r w:rsidR="00887550" w:rsidRPr="00B52CD7">
        <w:rPr>
          <w:rFonts w:ascii="Arial" w:eastAsia="Times New Roman" w:hAnsi="Arial" w:cs="Arial"/>
          <w:kern w:val="0"/>
          <w:lang w:eastAsia="en-GB"/>
          <w14:ligatures w14:val="none"/>
        </w:rPr>
        <w:t xml:space="preserve"> </w:t>
      </w:r>
      <w:r w:rsidR="00EE37EC" w:rsidRPr="00B52CD7">
        <w:rPr>
          <w:rFonts w:ascii="Arial" w:hAnsi="Arial" w:cs="Arial"/>
          <w:b/>
          <w:bCs/>
          <w:color w:val="FF0000"/>
        </w:rPr>
        <w:br w:type="page"/>
      </w:r>
      <w:bookmarkEnd w:id="2"/>
    </w:p>
    <w:p w14:paraId="4D8781FC" w14:textId="38893AE1" w:rsidR="003B629C" w:rsidRPr="00B52CD7" w:rsidRDefault="007F558A" w:rsidP="00FD0615">
      <w:pPr>
        <w:spacing w:line="360" w:lineRule="auto"/>
        <w:rPr>
          <w:rFonts w:ascii="Arial" w:hAnsi="Arial" w:cs="Arial"/>
          <w:b/>
          <w:bCs/>
          <w:u w:val="single"/>
        </w:rPr>
      </w:pPr>
      <w:r w:rsidRPr="00B52CD7">
        <w:rPr>
          <w:rFonts w:ascii="Arial" w:hAnsi="Arial" w:cs="Arial"/>
          <w:b/>
          <w:bCs/>
          <w:u w:val="single"/>
        </w:rPr>
        <w:lastRenderedPageBreak/>
        <w:t xml:space="preserve">Reference List </w:t>
      </w:r>
    </w:p>
    <w:p w14:paraId="65D866C1" w14:textId="77777777" w:rsidR="007572DE" w:rsidRPr="00905121" w:rsidRDefault="007572DE" w:rsidP="00FD0615">
      <w:pPr>
        <w:spacing w:before="100" w:beforeAutospacing="1" w:after="100" w:afterAutospacing="1" w:line="360" w:lineRule="auto"/>
        <w:rPr>
          <w:rFonts w:ascii="Arial" w:eastAsia="Times New Roman" w:hAnsi="Arial" w:cs="Arial"/>
          <w:kern w:val="0"/>
          <w:lang w:eastAsia="en-GB"/>
          <w14:ligatures w14:val="none"/>
        </w:rPr>
      </w:pPr>
      <w:bookmarkStart w:id="3" w:name="_Hlk235357384"/>
      <w:r w:rsidRPr="00905121">
        <w:rPr>
          <w:rFonts w:ascii="Arial" w:eastAsia="Times New Roman" w:hAnsi="Arial" w:cs="Arial"/>
          <w:kern w:val="0"/>
          <w:lang w:eastAsia="en-GB"/>
          <w14:ligatures w14:val="none"/>
        </w:rPr>
        <w:t xml:space="preserve">Cameron, E. and Green, M. (2020) </w:t>
      </w:r>
      <w:r w:rsidRPr="00905121">
        <w:rPr>
          <w:rFonts w:ascii="Arial" w:eastAsia="Times New Roman" w:hAnsi="Arial" w:cs="Arial"/>
          <w:i/>
          <w:iCs/>
          <w:kern w:val="0"/>
          <w:lang w:eastAsia="en-GB"/>
          <w14:ligatures w14:val="none"/>
        </w:rPr>
        <w:t>Making Sense of Change Management</w:t>
      </w:r>
      <w:r w:rsidRPr="00905121">
        <w:rPr>
          <w:rFonts w:ascii="Arial" w:eastAsia="Times New Roman" w:hAnsi="Arial" w:cs="Arial"/>
          <w:kern w:val="0"/>
          <w:lang w:eastAsia="en-GB"/>
          <w14:ligatures w14:val="none"/>
        </w:rPr>
        <w:t>. 5th edn. London: Kogan Page.</w:t>
      </w:r>
    </w:p>
    <w:p w14:paraId="39EADAD9" w14:textId="77777777" w:rsidR="007572DE" w:rsidRPr="00905121" w:rsidRDefault="007572DE" w:rsidP="00FD0615">
      <w:pPr>
        <w:spacing w:before="100" w:beforeAutospacing="1" w:after="100" w:afterAutospacing="1" w:line="360" w:lineRule="auto"/>
        <w:rPr>
          <w:rFonts w:ascii="Arial" w:eastAsia="Times New Roman" w:hAnsi="Arial" w:cs="Arial"/>
          <w:kern w:val="0"/>
          <w:lang w:eastAsia="en-GB"/>
          <w14:ligatures w14:val="none"/>
        </w:rPr>
      </w:pPr>
      <w:bookmarkStart w:id="4" w:name="_Hlk235357267"/>
      <w:bookmarkEnd w:id="3"/>
      <w:r w:rsidRPr="00905121">
        <w:rPr>
          <w:rFonts w:ascii="Arial" w:eastAsia="Times New Roman" w:hAnsi="Arial" w:cs="Arial"/>
          <w:kern w:val="0"/>
          <w:lang w:eastAsia="en-GB"/>
          <w14:ligatures w14:val="none"/>
        </w:rPr>
        <w:t xml:space="preserve">Cameron, S. (2013) </w:t>
      </w:r>
      <w:r w:rsidRPr="00905121">
        <w:rPr>
          <w:rFonts w:ascii="Arial" w:eastAsia="Times New Roman" w:hAnsi="Arial" w:cs="Arial"/>
          <w:i/>
          <w:iCs/>
          <w:kern w:val="0"/>
          <w:lang w:eastAsia="en-GB"/>
          <w14:ligatures w14:val="none"/>
        </w:rPr>
        <w:t>The Business Student’s Handbook: Skills for Study and Employment</w:t>
      </w:r>
      <w:r w:rsidRPr="00905121">
        <w:rPr>
          <w:rFonts w:ascii="Arial" w:eastAsia="Times New Roman" w:hAnsi="Arial" w:cs="Arial"/>
          <w:kern w:val="0"/>
          <w:lang w:eastAsia="en-GB"/>
          <w14:ligatures w14:val="none"/>
        </w:rPr>
        <w:t>. Harlow: Pearson Education Limited.</w:t>
      </w:r>
    </w:p>
    <w:bookmarkEnd w:id="4"/>
    <w:p w14:paraId="01DA7D6B" w14:textId="77777777" w:rsidR="007572DE" w:rsidRPr="00905121" w:rsidRDefault="007572DE"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Eid, R. (2013) </w:t>
      </w:r>
      <w:r w:rsidRPr="00905121">
        <w:rPr>
          <w:rFonts w:ascii="Arial" w:eastAsia="Times New Roman" w:hAnsi="Arial" w:cs="Arial"/>
          <w:i/>
          <w:iCs/>
          <w:kern w:val="0"/>
          <w:lang w:eastAsia="en-GB"/>
          <w14:ligatures w14:val="none"/>
        </w:rPr>
        <w:t>Managing Customer Trust, Satisfaction, and Loyalty through Information Communication Technologies</w:t>
      </w:r>
      <w:r w:rsidRPr="00905121">
        <w:rPr>
          <w:rFonts w:ascii="Arial" w:eastAsia="Times New Roman" w:hAnsi="Arial" w:cs="Arial"/>
          <w:kern w:val="0"/>
          <w:lang w:eastAsia="en-GB"/>
          <w14:ligatures w14:val="none"/>
        </w:rPr>
        <w:t>. Hershey, PA: Business Science Reference.</w:t>
      </w:r>
    </w:p>
    <w:p w14:paraId="360A2965" w14:textId="77777777" w:rsidR="007572DE" w:rsidRPr="00905121" w:rsidRDefault="007572DE"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Quintanilla, K.M. and Wahl, S.T. (2020) </w:t>
      </w:r>
      <w:r w:rsidRPr="00905121">
        <w:rPr>
          <w:rFonts w:ascii="Arial" w:eastAsia="Times New Roman" w:hAnsi="Arial" w:cs="Arial"/>
          <w:i/>
          <w:iCs/>
          <w:kern w:val="0"/>
          <w:lang w:eastAsia="en-GB"/>
          <w14:ligatures w14:val="none"/>
        </w:rPr>
        <w:t>Business and Professional Communication: KEYS for Workplace Excellence</w:t>
      </w:r>
      <w:r w:rsidRPr="00905121">
        <w:rPr>
          <w:rFonts w:ascii="Arial" w:eastAsia="Times New Roman" w:hAnsi="Arial" w:cs="Arial"/>
          <w:kern w:val="0"/>
          <w:lang w:eastAsia="en-GB"/>
          <w14:ligatures w14:val="none"/>
        </w:rPr>
        <w:t>. 4th edn. Los Angeles: SAGE Publications.</w:t>
      </w:r>
    </w:p>
    <w:p w14:paraId="3EE2D206" w14:textId="77777777" w:rsidR="007572DE" w:rsidRPr="00905121" w:rsidRDefault="007572DE"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Radionova-Girsa, E., Batraga, A. and Salkovska, J. (2019) ‘The determinants of online shopping: Building communication with customers in an online dimension’, </w:t>
      </w:r>
      <w:r w:rsidRPr="00905121">
        <w:rPr>
          <w:rFonts w:ascii="Arial" w:eastAsia="Times New Roman" w:hAnsi="Arial" w:cs="Arial"/>
          <w:i/>
          <w:iCs/>
          <w:kern w:val="0"/>
          <w:lang w:eastAsia="en-GB"/>
          <w14:ligatures w14:val="none"/>
        </w:rPr>
        <w:t>Economic Science for Rural Development Conference Proceedings</w:t>
      </w:r>
      <w:r w:rsidRPr="00905121">
        <w:rPr>
          <w:rFonts w:ascii="Arial" w:eastAsia="Times New Roman" w:hAnsi="Arial" w:cs="Arial"/>
          <w:kern w:val="0"/>
          <w:lang w:eastAsia="en-GB"/>
          <w14:ligatures w14:val="none"/>
        </w:rPr>
        <w:t>, 51, pp.330–338.</w:t>
      </w:r>
    </w:p>
    <w:p w14:paraId="1EA001DB" w14:textId="77777777" w:rsidR="007572DE" w:rsidRPr="00B52CD7" w:rsidRDefault="007572DE" w:rsidP="00FD0615">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Thompson, N. (2018) </w:t>
      </w:r>
      <w:r w:rsidRPr="00905121">
        <w:rPr>
          <w:rFonts w:ascii="Arial" w:eastAsia="Times New Roman" w:hAnsi="Arial" w:cs="Arial"/>
          <w:i/>
          <w:iCs/>
          <w:kern w:val="0"/>
          <w:lang w:eastAsia="en-GB"/>
          <w14:ligatures w14:val="none"/>
        </w:rPr>
        <w:t>Effective Communication: A Guide for the People Professions</w:t>
      </w:r>
      <w:r w:rsidRPr="00905121">
        <w:rPr>
          <w:rFonts w:ascii="Arial" w:eastAsia="Times New Roman" w:hAnsi="Arial" w:cs="Arial"/>
          <w:kern w:val="0"/>
          <w:lang w:eastAsia="en-GB"/>
          <w14:ligatures w14:val="none"/>
        </w:rPr>
        <w:t>. 3rd edn. London: Palgrave.</w:t>
      </w:r>
    </w:p>
    <w:p w14:paraId="243DA2AC" w14:textId="77777777" w:rsidR="007572DE" w:rsidRPr="00B52CD7" w:rsidRDefault="007572DE" w:rsidP="007572DE">
      <w:pPr>
        <w:spacing w:before="100" w:beforeAutospacing="1" w:after="100" w:afterAutospacing="1" w:line="240" w:lineRule="auto"/>
        <w:rPr>
          <w:rFonts w:ascii="Arial" w:eastAsia="Times New Roman" w:hAnsi="Arial" w:cs="Arial"/>
          <w:kern w:val="0"/>
          <w:lang w:eastAsia="en-GB"/>
          <w14:ligatures w14:val="none"/>
        </w:rPr>
      </w:pPr>
    </w:p>
    <w:p w14:paraId="3AB50AD7" w14:textId="77777777" w:rsidR="00B91658" w:rsidRPr="00B52CD7" w:rsidRDefault="00B91658" w:rsidP="00807BD7">
      <w:pPr>
        <w:spacing w:after="0" w:line="360" w:lineRule="auto"/>
        <w:ind w:left="360"/>
        <w:rPr>
          <w:rFonts w:ascii="Arial" w:hAnsi="Arial" w:cs="Arial"/>
        </w:rPr>
      </w:pPr>
    </w:p>
    <w:p w14:paraId="472E19A6" w14:textId="77777777" w:rsidR="00B91658" w:rsidRPr="00B52CD7" w:rsidRDefault="00B91658" w:rsidP="00807BD7">
      <w:pPr>
        <w:spacing w:after="0" w:line="360" w:lineRule="auto"/>
        <w:ind w:left="360"/>
        <w:rPr>
          <w:rFonts w:ascii="Arial" w:hAnsi="Arial" w:cs="Arial"/>
        </w:rPr>
      </w:pPr>
    </w:p>
    <w:p w14:paraId="220CC702" w14:textId="77777777" w:rsidR="00B91658" w:rsidRPr="00B52CD7" w:rsidRDefault="00B91658" w:rsidP="00807BD7">
      <w:pPr>
        <w:spacing w:after="0" w:line="360" w:lineRule="auto"/>
        <w:ind w:left="360"/>
        <w:rPr>
          <w:rFonts w:ascii="Arial" w:hAnsi="Arial" w:cs="Arial"/>
        </w:rPr>
      </w:pPr>
    </w:p>
    <w:p w14:paraId="00C3BB70" w14:textId="5D84875A" w:rsidR="00B91658" w:rsidRPr="00B52CD7" w:rsidRDefault="00B91658" w:rsidP="00807BD7">
      <w:pPr>
        <w:spacing w:after="0" w:line="360" w:lineRule="auto"/>
        <w:ind w:left="360"/>
        <w:rPr>
          <w:rFonts w:ascii="Arial" w:hAnsi="Arial" w:cs="Arial"/>
        </w:rPr>
      </w:pPr>
    </w:p>
    <w:p w14:paraId="743EA3D1" w14:textId="77777777" w:rsidR="00B91658" w:rsidRPr="00B52CD7" w:rsidRDefault="00B91658" w:rsidP="00807BD7">
      <w:pPr>
        <w:spacing w:after="0" w:line="360" w:lineRule="auto"/>
        <w:ind w:left="360"/>
        <w:rPr>
          <w:rFonts w:ascii="Arial" w:hAnsi="Arial" w:cs="Arial"/>
        </w:rPr>
      </w:pPr>
    </w:p>
    <w:p w14:paraId="2DF69315" w14:textId="77777777" w:rsidR="00B91658" w:rsidRPr="00B52CD7" w:rsidRDefault="00B91658" w:rsidP="00807BD7">
      <w:pPr>
        <w:spacing w:after="0" w:line="360" w:lineRule="auto"/>
        <w:ind w:left="360"/>
        <w:rPr>
          <w:rFonts w:ascii="Arial" w:hAnsi="Arial" w:cs="Arial"/>
        </w:rPr>
      </w:pPr>
    </w:p>
    <w:p w14:paraId="1C8D0AEB" w14:textId="77777777" w:rsidR="00B91658" w:rsidRPr="00B52CD7" w:rsidRDefault="00B91658" w:rsidP="00807BD7">
      <w:pPr>
        <w:spacing w:after="0" w:line="360" w:lineRule="auto"/>
        <w:ind w:left="360"/>
        <w:rPr>
          <w:rFonts w:ascii="Arial" w:hAnsi="Arial" w:cs="Arial"/>
        </w:rPr>
      </w:pPr>
    </w:p>
    <w:p w14:paraId="195C1369" w14:textId="77777777" w:rsidR="00B91658" w:rsidRPr="00B52CD7" w:rsidRDefault="00B91658" w:rsidP="00807BD7">
      <w:pPr>
        <w:spacing w:after="0" w:line="360" w:lineRule="auto"/>
        <w:ind w:left="360"/>
        <w:rPr>
          <w:rFonts w:ascii="Arial" w:hAnsi="Arial" w:cs="Arial"/>
        </w:rPr>
      </w:pPr>
    </w:p>
    <w:p w14:paraId="16640A22" w14:textId="77777777" w:rsidR="00841469" w:rsidRPr="00B52CD7" w:rsidRDefault="00841469" w:rsidP="00841469">
      <w:pPr>
        <w:spacing w:line="360" w:lineRule="auto"/>
        <w:rPr>
          <w:rFonts w:ascii="Arial" w:hAnsi="Arial" w:cs="Arial"/>
        </w:rPr>
      </w:pPr>
    </w:p>
    <w:p w14:paraId="7ACFEE64" w14:textId="77777777" w:rsidR="00841469" w:rsidRPr="00B52CD7" w:rsidRDefault="00841469" w:rsidP="00841469">
      <w:pPr>
        <w:spacing w:line="360" w:lineRule="auto"/>
        <w:rPr>
          <w:rFonts w:ascii="Arial" w:hAnsi="Arial" w:cs="Arial"/>
        </w:rPr>
      </w:pPr>
    </w:p>
    <w:p w14:paraId="7B2996A2" w14:textId="77777777" w:rsidR="007572DE" w:rsidRPr="00B52CD7" w:rsidRDefault="007572DE" w:rsidP="00937B2A">
      <w:pPr>
        <w:spacing w:line="360" w:lineRule="auto"/>
        <w:jc w:val="center"/>
        <w:rPr>
          <w:rFonts w:ascii="Arial" w:hAnsi="Arial" w:cs="Arial"/>
          <w:b/>
          <w:bCs/>
        </w:rPr>
      </w:pPr>
    </w:p>
    <w:p w14:paraId="4F15D806" w14:textId="77777777" w:rsidR="007572DE" w:rsidRPr="00B52CD7" w:rsidRDefault="007572DE" w:rsidP="00937B2A">
      <w:pPr>
        <w:spacing w:line="360" w:lineRule="auto"/>
        <w:jc w:val="center"/>
        <w:rPr>
          <w:rFonts w:ascii="Arial" w:hAnsi="Arial" w:cs="Arial"/>
          <w:b/>
          <w:bCs/>
        </w:rPr>
      </w:pPr>
    </w:p>
    <w:p w14:paraId="5D8C228F" w14:textId="77777777" w:rsidR="007572DE" w:rsidRPr="00B52CD7" w:rsidRDefault="007572DE" w:rsidP="00937B2A">
      <w:pPr>
        <w:spacing w:line="360" w:lineRule="auto"/>
        <w:jc w:val="center"/>
        <w:rPr>
          <w:rFonts w:ascii="Arial" w:hAnsi="Arial" w:cs="Arial"/>
          <w:b/>
          <w:bCs/>
        </w:rPr>
      </w:pPr>
    </w:p>
    <w:p w14:paraId="570C88BB" w14:textId="77777777" w:rsidR="007572DE" w:rsidRPr="00B52CD7" w:rsidRDefault="007572DE" w:rsidP="00937B2A">
      <w:pPr>
        <w:spacing w:line="360" w:lineRule="auto"/>
        <w:jc w:val="center"/>
        <w:rPr>
          <w:rFonts w:ascii="Arial" w:hAnsi="Arial" w:cs="Arial"/>
          <w:b/>
          <w:bCs/>
        </w:rPr>
      </w:pPr>
    </w:p>
    <w:p w14:paraId="1B5F287A" w14:textId="77777777" w:rsidR="007572DE" w:rsidRPr="00B52CD7" w:rsidRDefault="007572DE" w:rsidP="00937B2A">
      <w:pPr>
        <w:spacing w:line="360" w:lineRule="auto"/>
        <w:jc w:val="center"/>
        <w:rPr>
          <w:rFonts w:ascii="Arial" w:hAnsi="Arial" w:cs="Arial"/>
          <w:b/>
          <w:bCs/>
        </w:rPr>
      </w:pPr>
    </w:p>
    <w:p w14:paraId="62085A0D" w14:textId="16E647DA" w:rsidR="00CC32EB" w:rsidRPr="00B52CD7" w:rsidRDefault="00B91658" w:rsidP="00937B2A">
      <w:pPr>
        <w:spacing w:line="360" w:lineRule="auto"/>
        <w:jc w:val="center"/>
        <w:rPr>
          <w:rFonts w:ascii="Arial" w:hAnsi="Arial" w:cs="Arial"/>
          <w:b/>
          <w:bCs/>
        </w:rPr>
      </w:pPr>
      <w:r w:rsidRPr="00B52CD7">
        <w:rPr>
          <w:rFonts w:ascii="Arial" w:hAnsi="Arial" w:cs="Arial"/>
          <w:b/>
          <w:bCs/>
        </w:rPr>
        <w:t>A</w:t>
      </w:r>
      <w:r w:rsidR="007614FC" w:rsidRPr="00B52CD7">
        <w:rPr>
          <w:rFonts w:ascii="Arial" w:hAnsi="Arial" w:cs="Arial"/>
          <w:b/>
          <w:bCs/>
        </w:rPr>
        <w:t>PPENDICES</w:t>
      </w:r>
    </w:p>
    <w:p w14:paraId="596377B0" w14:textId="77777777" w:rsidR="00CC32EB" w:rsidRPr="00B52CD7" w:rsidRDefault="00CC32EB" w:rsidP="00807BD7">
      <w:pPr>
        <w:spacing w:after="0" w:line="360" w:lineRule="auto"/>
        <w:ind w:left="360"/>
        <w:jc w:val="center"/>
        <w:rPr>
          <w:rFonts w:ascii="Arial" w:hAnsi="Arial" w:cs="Arial"/>
        </w:rPr>
      </w:pPr>
    </w:p>
    <w:p w14:paraId="4AD14C19" w14:textId="066B10C9" w:rsidR="00394A9D" w:rsidRPr="00B52CD7" w:rsidRDefault="00394A9D" w:rsidP="00807BD7">
      <w:pPr>
        <w:spacing w:line="360" w:lineRule="auto"/>
        <w:rPr>
          <w:rFonts w:ascii="Arial" w:hAnsi="Arial" w:cs="Arial"/>
        </w:rPr>
      </w:pPr>
    </w:p>
    <w:p w14:paraId="3EFF1112" w14:textId="57CF6CF9" w:rsidR="00455AAA" w:rsidRPr="00B52CD7" w:rsidRDefault="00394A9D" w:rsidP="00807BD7">
      <w:pPr>
        <w:spacing w:line="360" w:lineRule="auto"/>
        <w:rPr>
          <w:rFonts w:ascii="Arial" w:hAnsi="Arial" w:cs="Arial"/>
        </w:rPr>
      </w:pPr>
      <w:r w:rsidRPr="00B52CD7">
        <w:rPr>
          <w:rFonts w:ascii="Arial" w:hAnsi="Arial" w:cs="Arial"/>
        </w:rPr>
        <w:br w:type="page"/>
      </w:r>
    </w:p>
    <w:p w14:paraId="49D8F219" w14:textId="56A1A1EC" w:rsidR="00A448A7" w:rsidRPr="00B52CD7" w:rsidRDefault="00A448A7" w:rsidP="00807BD7">
      <w:pPr>
        <w:spacing w:line="360" w:lineRule="auto"/>
        <w:jc w:val="right"/>
        <w:rPr>
          <w:rFonts w:ascii="Arial" w:hAnsi="Arial" w:cs="Arial"/>
          <w:b/>
          <w:bCs/>
          <w:i/>
          <w:iCs/>
          <w:u w:val="single"/>
        </w:rPr>
      </w:pPr>
      <w:r w:rsidRPr="00B52CD7">
        <w:rPr>
          <w:rFonts w:ascii="Arial" w:hAnsi="Arial" w:cs="Arial"/>
          <w:b/>
          <w:bCs/>
          <w:i/>
          <w:iCs/>
          <w:u w:val="single"/>
        </w:rPr>
        <w:lastRenderedPageBreak/>
        <w:t>Appendix 1</w:t>
      </w:r>
      <w:r w:rsidR="009E2E03" w:rsidRPr="00B52CD7">
        <w:rPr>
          <w:rFonts w:ascii="Arial" w:hAnsi="Arial" w:cs="Arial"/>
          <w:b/>
          <w:bCs/>
          <w:i/>
          <w:iCs/>
          <w:u w:val="single"/>
        </w:rPr>
        <w:t xml:space="preserve"> – Task 3a</w:t>
      </w:r>
    </w:p>
    <w:p w14:paraId="4A6DA667" w14:textId="3407C396" w:rsidR="0069332C" w:rsidRPr="00B52CD7" w:rsidRDefault="0069332C" w:rsidP="00FD0615">
      <w:pPr>
        <w:spacing w:line="360" w:lineRule="auto"/>
        <w:jc w:val="center"/>
        <w:rPr>
          <w:rFonts w:ascii="Arial" w:hAnsi="Arial" w:cs="Arial"/>
          <w:b/>
          <w:bCs/>
          <w:u w:val="single"/>
        </w:rPr>
      </w:pPr>
      <w:r w:rsidRPr="00B52CD7">
        <w:rPr>
          <w:rFonts w:ascii="Arial" w:hAnsi="Arial" w:cs="Arial"/>
          <w:b/>
          <w:bCs/>
          <w:u w:val="single"/>
        </w:rPr>
        <w:t xml:space="preserve">PMI </w:t>
      </w:r>
      <w:r w:rsidR="00D25DE2" w:rsidRPr="00B52CD7">
        <w:rPr>
          <w:rFonts w:ascii="Arial" w:hAnsi="Arial" w:cs="Arial"/>
          <w:b/>
          <w:bCs/>
          <w:u w:val="single"/>
        </w:rPr>
        <w:t>Evaluation</w:t>
      </w:r>
      <w:r w:rsidRPr="00B52CD7">
        <w:rPr>
          <w:rFonts w:ascii="Arial" w:hAnsi="Arial" w:cs="Arial"/>
          <w:b/>
          <w:bCs/>
          <w:u w:val="single"/>
        </w:rPr>
        <w:t xml:space="preserve"> Table</w:t>
      </w:r>
    </w:p>
    <w:p w14:paraId="2DCC95BA" w14:textId="77777777" w:rsidR="006D6A13" w:rsidRPr="00B52CD7" w:rsidRDefault="006D6A13" w:rsidP="00FD0615">
      <w:pPr>
        <w:spacing w:line="360" w:lineRule="auto"/>
        <w:rPr>
          <w:rFonts w:ascii="Arial" w:hAnsi="Arial" w:cs="Arial"/>
          <w:b/>
          <w:bCs/>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B52CD7" w14:paraId="68BDBFC1" w14:textId="77777777" w:rsidTr="004E2BAE">
        <w:tc>
          <w:tcPr>
            <w:tcW w:w="10206" w:type="dxa"/>
            <w:gridSpan w:val="3"/>
          </w:tcPr>
          <w:p w14:paraId="3257AE12" w14:textId="51AB6002" w:rsidR="005E6545" w:rsidRPr="00B52CD7" w:rsidRDefault="000E5484" w:rsidP="00FD0615">
            <w:pPr>
              <w:spacing w:line="360" w:lineRule="auto"/>
              <w:jc w:val="center"/>
              <w:rPr>
                <w:rFonts w:ascii="Arial" w:hAnsi="Arial" w:cs="Arial"/>
                <w:b/>
                <w:bCs/>
                <w:i/>
                <w:iCs/>
                <w:u w:val="single"/>
              </w:rPr>
            </w:pPr>
            <w:r w:rsidRPr="00B52CD7">
              <w:rPr>
                <w:rFonts w:ascii="Arial" w:hAnsi="Arial" w:cs="Arial"/>
                <w:b/>
                <w:bCs/>
                <w:i/>
                <w:iCs/>
                <w:u w:val="single"/>
              </w:rPr>
              <w:t>Solution A: Online Ordering, Click</w:t>
            </w:r>
            <w:r w:rsidR="00077424">
              <w:rPr>
                <w:rFonts w:ascii="Arial" w:hAnsi="Arial" w:cs="Arial"/>
                <w:b/>
                <w:bCs/>
                <w:i/>
                <w:iCs/>
                <w:u w:val="single"/>
              </w:rPr>
              <w:t>-</w:t>
            </w:r>
            <w:r w:rsidRPr="00B52CD7">
              <w:rPr>
                <w:rFonts w:ascii="Arial" w:hAnsi="Arial" w:cs="Arial"/>
                <w:b/>
                <w:bCs/>
                <w:i/>
                <w:iCs/>
                <w:u w:val="single"/>
              </w:rPr>
              <w:t>and</w:t>
            </w:r>
            <w:r w:rsidR="00077424">
              <w:rPr>
                <w:rFonts w:ascii="Arial" w:hAnsi="Arial" w:cs="Arial"/>
                <w:b/>
                <w:bCs/>
                <w:i/>
                <w:iCs/>
                <w:u w:val="single"/>
              </w:rPr>
              <w:t>-</w:t>
            </w:r>
            <w:r w:rsidRPr="00B52CD7">
              <w:rPr>
                <w:rFonts w:ascii="Arial" w:hAnsi="Arial" w:cs="Arial"/>
                <w:b/>
                <w:bCs/>
                <w:i/>
                <w:iCs/>
                <w:u w:val="single"/>
              </w:rPr>
              <w:t>Collect and Local Delivery Service</w:t>
            </w:r>
          </w:p>
        </w:tc>
      </w:tr>
      <w:tr w:rsidR="005E6545" w:rsidRPr="00B52CD7" w14:paraId="56C11506" w14:textId="77777777" w:rsidTr="004E2BAE">
        <w:trPr>
          <w:trHeight w:val="624"/>
        </w:trPr>
        <w:tc>
          <w:tcPr>
            <w:tcW w:w="3402" w:type="dxa"/>
            <w:vAlign w:val="center"/>
          </w:tcPr>
          <w:p w14:paraId="6659BF51" w14:textId="77777777" w:rsidR="0069332C" w:rsidRPr="00B52CD7" w:rsidRDefault="0069332C" w:rsidP="00FD0615">
            <w:pPr>
              <w:spacing w:line="360" w:lineRule="auto"/>
              <w:jc w:val="center"/>
              <w:rPr>
                <w:rFonts w:ascii="Arial" w:hAnsi="Arial" w:cs="Arial"/>
                <w:b/>
                <w:bCs/>
              </w:rPr>
            </w:pPr>
            <w:r w:rsidRPr="00B52CD7">
              <w:rPr>
                <w:rFonts w:ascii="Arial" w:hAnsi="Arial" w:cs="Arial"/>
                <w:b/>
                <w:bCs/>
              </w:rPr>
              <w:t>Plus</w:t>
            </w:r>
          </w:p>
        </w:tc>
        <w:tc>
          <w:tcPr>
            <w:tcW w:w="3402" w:type="dxa"/>
            <w:vAlign w:val="center"/>
          </w:tcPr>
          <w:p w14:paraId="1C0D770C" w14:textId="77777777" w:rsidR="0069332C" w:rsidRPr="00B52CD7" w:rsidRDefault="0069332C" w:rsidP="00FD0615">
            <w:pPr>
              <w:spacing w:line="360" w:lineRule="auto"/>
              <w:jc w:val="center"/>
              <w:rPr>
                <w:rFonts w:ascii="Arial" w:hAnsi="Arial" w:cs="Arial"/>
                <w:b/>
                <w:bCs/>
              </w:rPr>
            </w:pPr>
            <w:r w:rsidRPr="00B52CD7">
              <w:rPr>
                <w:rFonts w:ascii="Arial" w:hAnsi="Arial" w:cs="Arial"/>
                <w:b/>
                <w:bCs/>
              </w:rPr>
              <w:t>Minus</w:t>
            </w:r>
          </w:p>
        </w:tc>
        <w:tc>
          <w:tcPr>
            <w:tcW w:w="3402" w:type="dxa"/>
            <w:vAlign w:val="center"/>
          </w:tcPr>
          <w:p w14:paraId="4B9CBB0F" w14:textId="77777777" w:rsidR="0069332C" w:rsidRPr="00B52CD7" w:rsidRDefault="0069332C" w:rsidP="00FD0615">
            <w:pPr>
              <w:spacing w:line="360" w:lineRule="auto"/>
              <w:jc w:val="center"/>
              <w:rPr>
                <w:rFonts w:ascii="Arial" w:hAnsi="Arial" w:cs="Arial"/>
                <w:b/>
                <w:bCs/>
              </w:rPr>
            </w:pPr>
            <w:r w:rsidRPr="00B52CD7">
              <w:rPr>
                <w:rFonts w:ascii="Arial" w:hAnsi="Arial" w:cs="Arial"/>
                <w:b/>
                <w:bCs/>
              </w:rPr>
              <w:t>Interesting</w:t>
            </w:r>
          </w:p>
        </w:tc>
      </w:tr>
      <w:tr w:rsidR="005E6545" w:rsidRPr="00B52CD7" w14:paraId="2350DDD8" w14:textId="77777777" w:rsidTr="004E2BAE">
        <w:trPr>
          <w:trHeight w:val="624"/>
        </w:trPr>
        <w:tc>
          <w:tcPr>
            <w:tcW w:w="3402" w:type="dxa"/>
          </w:tcPr>
          <w:p w14:paraId="48507A92" w14:textId="0E045E4E" w:rsidR="0069332C" w:rsidRPr="00B52CD7" w:rsidRDefault="00435B16" w:rsidP="00FD0615">
            <w:pPr>
              <w:spacing w:line="360" w:lineRule="auto"/>
              <w:rPr>
                <w:rFonts w:ascii="Arial" w:hAnsi="Arial" w:cs="Arial"/>
              </w:rPr>
            </w:pPr>
            <w:r w:rsidRPr="00B52CD7">
              <w:rPr>
                <w:rFonts w:ascii="Arial" w:hAnsi="Arial" w:cs="Arial"/>
              </w:rPr>
              <w:t>Increases sales opportunities by reaching customers beyond the retail park</w:t>
            </w:r>
            <w:r w:rsidR="00406871" w:rsidRPr="00B52CD7">
              <w:rPr>
                <w:rFonts w:ascii="Arial" w:hAnsi="Arial" w:cs="Arial"/>
              </w:rPr>
              <w:t>.</w:t>
            </w:r>
            <w:r w:rsidR="003C0976" w:rsidRPr="00B52CD7">
              <w:rPr>
                <w:rFonts w:ascii="Arial" w:hAnsi="Arial" w:cs="Arial"/>
              </w:rPr>
              <w:t xml:space="preserve"> +5</w:t>
            </w:r>
          </w:p>
        </w:tc>
        <w:tc>
          <w:tcPr>
            <w:tcW w:w="3402" w:type="dxa"/>
          </w:tcPr>
          <w:p w14:paraId="527B0263" w14:textId="73F62BD9" w:rsidR="0069332C" w:rsidRPr="00B52CD7" w:rsidRDefault="005D1318" w:rsidP="00FD0615">
            <w:pPr>
              <w:spacing w:line="360" w:lineRule="auto"/>
              <w:rPr>
                <w:rFonts w:ascii="Arial" w:hAnsi="Arial" w:cs="Arial"/>
              </w:rPr>
            </w:pPr>
            <w:r w:rsidRPr="00B52CD7">
              <w:rPr>
                <w:rFonts w:ascii="Arial" w:hAnsi="Arial" w:cs="Arial"/>
              </w:rPr>
              <w:t>Initial investment required for website development and ordering software. -3</w:t>
            </w:r>
          </w:p>
        </w:tc>
        <w:tc>
          <w:tcPr>
            <w:tcW w:w="3402" w:type="dxa"/>
          </w:tcPr>
          <w:p w14:paraId="54177784" w14:textId="222E1CAD" w:rsidR="0069332C" w:rsidRPr="00B52CD7" w:rsidRDefault="004A698A" w:rsidP="00FD0615">
            <w:pPr>
              <w:spacing w:line="360" w:lineRule="auto"/>
              <w:rPr>
                <w:rFonts w:ascii="Arial" w:hAnsi="Arial" w:cs="Arial"/>
              </w:rPr>
            </w:pPr>
            <w:r w:rsidRPr="00B52CD7">
              <w:rPr>
                <w:rFonts w:ascii="Arial" w:hAnsi="Arial" w:cs="Arial"/>
              </w:rPr>
              <w:t>Opportunity to expand into catering and corporate orders.</w:t>
            </w:r>
            <w:r w:rsidR="009223C6" w:rsidRPr="00B52CD7">
              <w:rPr>
                <w:rFonts w:ascii="Arial" w:hAnsi="Arial" w:cs="Arial"/>
              </w:rPr>
              <w:t xml:space="preserve"> +3</w:t>
            </w:r>
          </w:p>
        </w:tc>
      </w:tr>
      <w:tr w:rsidR="005E6545" w:rsidRPr="00B52CD7" w14:paraId="72386363" w14:textId="77777777" w:rsidTr="004E2BAE">
        <w:tc>
          <w:tcPr>
            <w:tcW w:w="3402" w:type="dxa"/>
          </w:tcPr>
          <w:p w14:paraId="7DA291BA" w14:textId="15EA524E" w:rsidR="0069332C" w:rsidRPr="00B52CD7" w:rsidRDefault="003C0976" w:rsidP="00FD0615">
            <w:pPr>
              <w:spacing w:line="360" w:lineRule="auto"/>
              <w:rPr>
                <w:rFonts w:ascii="Arial" w:hAnsi="Arial" w:cs="Arial"/>
              </w:rPr>
            </w:pPr>
            <w:r w:rsidRPr="00B52CD7">
              <w:rPr>
                <w:rFonts w:ascii="Arial" w:hAnsi="Arial" w:cs="Arial"/>
              </w:rPr>
              <w:t>Meets customer demand for online ordering, pre-ordering and local delivery services.</w:t>
            </w:r>
            <w:r w:rsidR="00406871" w:rsidRPr="00B52CD7">
              <w:rPr>
                <w:rFonts w:ascii="Arial" w:hAnsi="Arial" w:cs="Arial"/>
              </w:rPr>
              <w:t xml:space="preserve"> +5</w:t>
            </w:r>
          </w:p>
        </w:tc>
        <w:tc>
          <w:tcPr>
            <w:tcW w:w="3402" w:type="dxa"/>
          </w:tcPr>
          <w:p w14:paraId="60BD867A" w14:textId="41F41034" w:rsidR="0069332C" w:rsidRPr="00B52CD7" w:rsidRDefault="00E54158" w:rsidP="00FD0615">
            <w:pPr>
              <w:spacing w:line="360" w:lineRule="auto"/>
              <w:rPr>
                <w:rFonts w:ascii="Arial" w:hAnsi="Arial" w:cs="Arial"/>
              </w:rPr>
            </w:pPr>
            <w:r w:rsidRPr="00B52CD7">
              <w:rPr>
                <w:rFonts w:ascii="Arial" w:hAnsi="Arial" w:cs="Arial"/>
              </w:rPr>
              <w:t>Staff require training to manage online orders and deliveries. -2</w:t>
            </w:r>
          </w:p>
        </w:tc>
        <w:tc>
          <w:tcPr>
            <w:tcW w:w="3402" w:type="dxa"/>
          </w:tcPr>
          <w:p w14:paraId="61DCE48A" w14:textId="3ED3BA0B" w:rsidR="0069332C" w:rsidRPr="00B52CD7" w:rsidRDefault="009223C6" w:rsidP="00FD0615">
            <w:pPr>
              <w:spacing w:line="360" w:lineRule="auto"/>
              <w:rPr>
                <w:rFonts w:ascii="Arial" w:hAnsi="Arial" w:cs="Arial"/>
              </w:rPr>
            </w:pPr>
            <w:r w:rsidRPr="00B52CD7">
              <w:rPr>
                <w:rFonts w:ascii="Arial" w:hAnsi="Arial" w:cs="Arial"/>
              </w:rPr>
              <w:t>Customer purchasing data can inform future product planning. +3</w:t>
            </w:r>
          </w:p>
        </w:tc>
      </w:tr>
      <w:tr w:rsidR="005E6545" w:rsidRPr="00B52CD7" w14:paraId="2C70905B" w14:textId="77777777" w:rsidTr="004E2BAE">
        <w:tc>
          <w:tcPr>
            <w:tcW w:w="3402" w:type="dxa"/>
          </w:tcPr>
          <w:p w14:paraId="40FD8BA1" w14:textId="290F7024" w:rsidR="0069332C" w:rsidRPr="00B52CD7" w:rsidRDefault="00B13BE3" w:rsidP="00FD0615">
            <w:pPr>
              <w:spacing w:line="360" w:lineRule="auto"/>
              <w:rPr>
                <w:rFonts w:ascii="Arial" w:hAnsi="Arial" w:cs="Arial"/>
              </w:rPr>
            </w:pPr>
            <w:r w:rsidRPr="00B52CD7">
              <w:rPr>
                <w:rFonts w:ascii="Arial" w:hAnsi="Arial" w:cs="Arial"/>
              </w:rPr>
              <w:t>Improves operational efficiency through advance orders, reducing waste and improving stock management. +4</w:t>
            </w:r>
          </w:p>
        </w:tc>
        <w:tc>
          <w:tcPr>
            <w:tcW w:w="3402" w:type="dxa"/>
          </w:tcPr>
          <w:p w14:paraId="59E2737B" w14:textId="4E1A5B18" w:rsidR="0069332C" w:rsidRPr="00B52CD7" w:rsidRDefault="00B87B37" w:rsidP="00FD0615">
            <w:pPr>
              <w:spacing w:line="360" w:lineRule="auto"/>
              <w:rPr>
                <w:rFonts w:ascii="Arial" w:hAnsi="Arial" w:cs="Arial"/>
              </w:rPr>
            </w:pPr>
            <w:r w:rsidRPr="00B52CD7">
              <w:rPr>
                <w:rFonts w:ascii="Arial" w:hAnsi="Arial" w:cs="Arial"/>
              </w:rPr>
              <w:t>Delivery logistics may increase operational complexity. -2</w:t>
            </w:r>
          </w:p>
        </w:tc>
        <w:tc>
          <w:tcPr>
            <w:tcW w:w="3402" w:type="dxa"/>
          </w:tcPr>
          <w:p w14:paraId="5F752746" w14:textId="4A5D35BF" w:rsidR="0069332C" w:rsidRPr="00B52CD7" w:rsidRDefault="009223C6" w:rsidP="00FD0615">
            <w:pPr>
              <w:spacing w:line="360" w:lineRule="auto"/>
              <w:rPr>
                <w:rFonts w:ascii="Arial" w:hAnsi="Arial" w:cs="Arial"/>
              </w:rPr>
            </w:pPr>
            <w:r w:rsidRPr="00B52CD7">
              <w:rPr>
                <w:rFonts w:ascii="Arial" w:hAnsi="Arial" w:cs="Arial"/>
              </w:rPr>
              <w:t>Potential partnerships with local delivery providers. +2</w:t>
            </w:r>
          </w:p>
        </w:tc>
      </w:tr>
      <w:tr w:rsidR="005E6545" w:rsidRPr="00B52CD7" w14:paraId="4A74C72F" w14:textId="77777777" w:rsidTr="004E2BAE">
        <w:tc>
          <w:tcPr>
            <w:tcW w:w="3402" w:type="dxa"/>
          </w:tcPr>
          <w:p w14:paraId="5088897E" w14:textId="06CEC7BD" w:rsidR="0069332C" w:rsidRPr="00B52CD7" w:rsidRDefault="008456BA" w:rsidP="00FD0615">
            <w:pPr>
              <w:spacing w:line="360" w:lineRule="auto"/>
              <w:rPr>
                <w:rFonts w:ascii="Arial" w:hAnsi="Arial" w:cs="Arial"/>
              </w:rPr>
            </w:pPr>
            <w:r w:rsidRPr="00B52CD7">
              <w:rPr>
                <w:rFonts w:ascii="Arial" w:hAnsi="Arial" w:cs="Arial"/>
              </w:rPr>
              <w:t xml:space="preserve">Strengthens </w:t>
            </w:r>
            <w:r w:rsidR="003D4224" w:rsidRPr="00B52CD7">
              <w:rPr>
                <w:rFonts w:ascii="Arial" w:hAnsi="Arial" w:cs="Arial"/>
              </w:rPr>
              <w:t>long term</w:t>
            </w:r>
            <w:r w:rsidRPr="00B52CD7">
              <w:rPr>
                <w:rFonts w:ascii="Arial" w:hAnsi="Arial" w:cs="Arial"/>
              </w:rPr>
              <w:t xml:space="preserve"> business sustainability by diversifying sales channels. +5</w:t>
            </w:r>
          </w:p>
        </w:tc>
        <w:tc>
          <w:tcPr>
            <w:tcW w:w="3402" w:type="dxa"/>
          </w:tcPr>
          <w:p w14:paraId="210F9525" w14:textId="15FBAFB2" w:rsidR="0069332C" w:rsidRPr="00B52CD7" w:rsidRDefault="00B87B37" w:rsidP="00FD0615">
            <w:pPr>
              <w:spacing w:line="360" w:lineRule="auto"/>
              <w:rPr>
                <w:rFonts w:ascii="Arial" w:hAnsi="Arial" w:cs="Arial"/>
              </w:rPr>
            </w:pPr>
            <w:r w:rsidRPr="00B52CD7">
              <w:rPr>
                <w:rFonts w:ascii="Arial" w:hAnsi="Arial" w:cs="Arial"/>
              </w:rPr>
              <w:t>Ongoing maintenance and digital support costs. -1</w:t>
            </w:r>
          </w:p>
        </w:tc>
        <w:tc>
          <w:tcPr>
            <w:tcW w:w="3402" w:type="dxa"/>
          </w:tcPr>
          <w:p w14:paraId="6DD97545" w14:textId="0AAC7AE4" w:rsidR="0069332C" w:rsidRPr="00B52CD7" w:rsidRDefault="009223C6" w:rsidP="00FD0615">
            <w:pPr>
              <w:spacing w:line="360" w:lineRule="auto"/>
              <w:rPr>
                <w:rFonts w:ascii="Arial" w:hAnsi="Arial" w:cs="Arial"/>
              </w:rPr>
            </w:pPr>
            <w:r w:rsidRPr="00B52CD7">
              <w:rPr>
                <w:rFonts w:ascii="Arial" w:hAnsi="Arial" w:cs="Arial"/>
              </w:rPr>
              <w:t>Creates opportunities for future digital expansion. +2</w:t>
            </w:r>
          </w:p>
        </w:tc>
      </w:tr>
      <w:tr w:rsidR="005E6545" w:rsidRPr="00B52CD7" w14:paraId="6223A27D" w14:textId="77777777" w:rsidTr="004E2BAE">
        <w:tc>
          <w:tcPr>
            <w:tcW w:w="3402" w:type="dxa"/>
            <w:vAlign w:val="center"/>
          </w:tcPr>
          <w:p w14:paraId="7D0A3E4C" w14:textId="77777777" w:rsidR="0069332C" w:rsidRPr="00B52CD7" w:rsidRDefault="0069332C" w:rsidP="00FD0615">
            <w:pPr>
              <w:spacing w:line="360" w:lineRule="auto"/>
              <w:rPr>
                <w:rFonts w:ascii="Arial" w:hAnsi="Arial" w:cs="Arial"/>
                <w:b/>
                <w:bCs/>
              </w:rPr>
            </w:pPr>
          </w:p>
          <w:p w14:paraId="0D04DCDA" w14:textId="392BA827" w:rsidR="0069332C" w:rsidRPr="00B52CD7" w:rsidRDefault="0069332C" w:rsidP="00FD0615">
            <w:pPr>
              <w:spacing w:line="360" w:lineRule="auto"/>
              <w:rPr>
                <w:rFonts w:ascii="Arial" w:hAnsi="Arial" w:cs="Arial"/>
                <w:b/>
                <w:bCs/>
              </w:rPr>
            </w:pPr>
            <w:r w:rsidRPr="00B52CD7">
              <w:rPr>
                <w:rFonts w:ascii="Arial" w:hAnsi="Arial" w:cs="Arial"/>
                <w:b/>
                <w:bCs/>
              </w:rPr>
              <w:t>TOTAL:</w:t>
            </w:r>
            <w:r w:rsidR="004C195B" w:rsidRPr="00B52CD7">
              <w:rPr>
                <w:rFonts w:ascii="Arial" w:hAnsi="Arial" w:cs="Arial"/>
                <w:b/>
                <w:bCs/>
              </w:rPr>
              <w:t xml:space="preserve"> </w:t>
            </w:r>
            <w:r w:rsidR="008456BA" w:rsidRPr="00B52CD7">
              <w:rPr>
                <w:rFonts w:ascii="Arial" w:hAnsi="Arial" w:cs="Arial"/>
                <w:b/>
                <w:bCs/>
              </w:rPr>
              <w:t>19</w:t>
            </w:r>
          </w:p>
        </w:tc>
        <w:tc>
          <w:tcPr>
            <w:tcW w:w="3402" w:type="dxa"/>
          </w:tcPr>
          <w:p w14:paraId="0E9958C3" w14:textId="77777777" w:rsidR="0069332C" w:rsidRPr="00B52CD7" w:rsidRDefault="0069332C" w:rsidP="00FD0615">
            <w:pPr>
              <w:spacing w:line="360" w:lineRule="auto"/>
              <w:rPr>
                <w:rFonts w:ascii="Arial" w:hAnsi="Arial" w:cs="Arial"/>
                <w:b/>
                <w:bCs/>
              </w:rPr>
            </w:pPr>
          </w:p>
          <w:p w14:paraId="2BEEE1D8" w14:textId="2AE5963E" w:rsidR="0069332C" w:rsidRPr="00B52CD7" w:rsidRDefault="0069332C" w:rsidP="00FD0615">
            <w:pPr>
              <w:spacing w:line="360" w:lineRule="auto"/>
              <w:rPr>
                <w:rFonts w:ascii="Arial" w:hAnsi="Arial" w:cs="Arial"/>
                <w:b/>
                <w:bCs/>
              </w:rPr>
            </w:pPr>
            <w:r w:rsidRPr="00B52CD7">
              <w:rPr>
                <w:rFonts w:ascii="Arial" w:hAnsi="Arial" w:cs="Arial"/>
                <w:b/>
                <w:bCs/>
              </w:rPr>
              <w:t>TOTAL:</w:t>
            </w:r>
            <w:r w:rsidR="004C195B" w:rsidRPr="00B52CD7">
              <w:rPr>
                <w:rFonts w:ascii="Arial" w:hAnsi="Arial" w:cs="Arial"/>
                <w:b/>
                <w:bCs/>
              </w:rPr>
              <w:t xml:space="preserve"> </w:t>
            </w:r>
            <w:r w:rsidR="00B87B37" w:rsidRPr="00B52CD7">
              <w:rPr>
                <w:rFonts w:ascii="Arial" w:hAnsi="Arial" w:cs="Arial"/>
                <w:b/>
                <w:bCs/>
              </w:rPr>
              <w:t>-</w:t>
            </w:r>
            <w:r w:rsidR="004A698A" w:rsidRPr="00B52CD7">
              <w:rPr>
                <w:rFonts w:ascii="Arial" w:hAnsi="Arial" w:cs="Arial"/>
                <w:b/>
                <w:bCs/>
              </w:rPr>
              <w:t xml:space="preserve"> </w:t>
            </w:r>
            <w:r w:rsidR="00B87B37" w:rsidRPr="00B52CD7">
              <w:rPr>
                <w:rFonts w:ascii="Arial" w:hAnsi="Arial" w:cs="Arial"/>
                <w:b/>
                <w:bCs/>
              </w:rPr>
              <w:t>8</w:t>
            </w:r>
          </w:p>
        </w:tc>
        <w:tc>
          <w:tcPr>
            <w:tcW w:w="3402" w:type="dxa"/>
          </w:tcPr>
          <w:p w14:paraId="065AED5F" w14:textId="77777777" w:rsidR="0069332C" w:rsidRPr="00B52CD7" w:rsidRDefault="0069332C" w:rsidP="00FD0615">
            <w:pPr>
              <w:spacing w:line="360" w:lineRule="auto"/>
              <w:rPr>
                <w:rFonts w:ascii="Arial" w:hAnsi="Arial" w:cs="Arial"/>
                <w:b/>
                <w:bCs/>
              </w:rPr>
            </w:pPr>
          </w:p>
          <w:p w14:paraId="6950F714" w14:textId="69891C66" w:rsidR="0069332C" w:rsidRPr="00B52CD7" w:rsidRDefault="0069332C" w:rsidP="00FD0615">
            <w:pPr>
              <w:spacing w:line="360" w:lineRule="auto"/>
              <w:rPr>
                <w:rFonts w:ascii="Arial" w:hAnsi="Arial" w:cs="Arial"/>
                <w:b/>
                <w:bCs/>
              </w:rPr>
            </w:pPr>
            <w:r w:rsidRPr="00B52CD7">
              <w:rPr>
                <w:rFonts w:ascii="Arial" w:hAnsi="Arial" w:cs="Arial"/>
                <w:b/>
                <w:bCs/>
              </w:rPr>
              <w:t>TOTAL:</w:t>
            </w:r>
            <w:r w:rsidR="004C195B" w:rsidRPr="00B52CD7">
              <w:rPr>
                <w:rFonts w:ascii="Arial" w:hAnsi="Arial" w:cs="Arial"/>
                <w:b/>
                <w:bCs/>
              </w:rPr>
              <w:t xml:space="preserve"> </w:t>
            </w:r>
            <w:r w:rsidR="008D11B3" w:rsidRPr="00B52CD7">
              <w:rPr>
                <w:rFonts w:ascii="Arial" w:hAnsi="Arial" w:cs="Arial"/>
                <w:b/>
                <w:bCs/>
              </w:rPr>
              <w:t>10</w:t>
            </w:r>
          </w:p>
        </w:tc>
      </w:tr>
    </w:tbl>
    <w:p w14:paraId="334910EF" w14:textId="77777777" w:rsidR="00745459" w:rsidRPr="00B52CD7" w:rsidRDefault="00745459" w:rsidP="00745459">
      <w:pPr>
        <w:spacing w:line="360" w:lineRule="auto"/>
        <w:rPr>
          <w:rFonts w:ascii="Arial" w:hAnsi="Arial" w:cs="Arial"/>
          <w:b/>
          <w:bCs/>
        </w:rPr>
      </w:pPr>
      <w:bookmarkStart w:id="5" w:name="_Hlk210816971"/>
    </w:p>
    <w:p w14:paraId="5C115F0F" w14:textId="5756AD74" w:rsidR="0069332C" w:rsidRPr="00B52CD7" w:rsidRDefault="008F5810" w:rsidP="00745459">
      <w:pPr>
        <w:spacing w:line="360" w:lineRule="auto"/>
        <w:rPr>
          <w:rFonts w:ascii="Arial" w:hAnsi="Arial" w:cs="Arial"/>
          <w:b/>
          <w:bCs/>
          <w:color w:val="FF0000"/>
        </w:rPr>
      </w:pPr>
      <w:r w:rsidRPr="00B52CD7">
        <w:rPr>
          <w:rFonts w:ascii="Arial" w:hAnsi="Arial" w:cs="Arial"/>
          <w:b/>
          <w:bCs/>
        </w:rPr>
        <w:t xml:space="preserve">Therefore: </w:t>
      </w:r>
      <w:r w:rsidR="00B97E6F" w:rsidRPr="00B52CD7">
        <w:rPr>
          <w:rFonts w:ascii="Arial" w:hAnsi="Arial" w:cs="Arial"/>
          <w:b/>
          <w:bCs/>
        </w:rPr>
        <w:t xml:space="preserve">Overall Total </w:t>
      </w:r>
      <w:r w:rsidR="00696E0C" w:rsidRPr="00B52CD7">
        <w:rPr>
          <w:rFonts w:ascii="Arial" w:hAnsi="Arial" w:cs="Arial"/>
          <w:b/>
          <w:bCs/>
        </w:rPr>
        <w:t xml:space="preserve">for </w:t>
      </w:r>
      <w:r w:rsidRPr="00B52CD7">
        <w:rPr>
          <w:rFonts w:ascii="Arial" w:hAnsi="Arial" w:cs="Arial"/>
          <w:b/>
          <w:bCs/>
        </w:rPr>
        <w:t>Solution A =</w:t>
      </w:r>
      <w:r w:rsidR="004C195B" w:rsidRPr="00B52CD7">
        <w:rPr>
          <w:rFonts w:ascii="Arial" w:hAnsi="Arial" w:cs="Arial"/>
          <w:b/>
          <w:bCs/>
        </w:rPr>
        <w:t xml:space="preserve"> </w:t>
      </w:r>
      <w:r w:rsidR="008D11B3" w:rsidRPr="00B52CD7">
        <w:rPr>
          <w:rFonts w:ascii="Arial" w:hAnsi="Arial" w:cs="Arial"/>
          <w:b/>
          <w:bCs/>
        </w:rPr>
        <w:t>21</w:t>
      </w:r>
      <w:bookmarkEnd w:id="5"/>
    </w:p>
    <w:p w14:paraId="53FFDE57" w14:textId="77777777" w:rsidR="00875BF3" w:rsidRPr="00B52CD7" w:rsidRDefault="00875BF3" w:rsidP="00FD0615">
      <w:pPr>
        <w:spacing w:line="360" w:lineRule="auto"/>
        <w:rPr>
          <w:rFonts w:ascii="Arial" w:hAnsi="Arial" w:cs="Arial"/>
          <w:b/>
          <w:bCs/>
        </w:rPr>
      </w:pPr>
    </w:p>
    <w:p w14:paraId="5B03F69D" w14:textId="77777777" w:rsidR="00DA06EA" w:rsidRPr="00B52CD7" w:rsidRDefault="00DA06EA" w:rsidP="00FD0615">
      <w:pPr>
        <w:spacing w:line="360" w:lineRule="auto"/>
        <w:rPr>
          <w:rFonts w:ascii="Arial" w:hAnsi="Arial" w:cs="Arial"/>
          <w:b/>
          <w:bCs/>
        </w:rPr>
      </w:pPr>
    </w:p>
    <w:p w14:paraId="4AD0D68B" w14:textId="77777777" w:rsidR="00841469" w:rsidRPr="00B52CD7" w:rsidRDefault="00841469" w:rsidP="00FD0615">
      <w:pPr>
        <w:spacing w:line="360" w:lineRule="auto"/>
        <w:rPr>
          <w:rFonts w:ascii="Arial" w:hAnsi="Arial" w:cs="Arial"/>
          <w:b/>
          <w:bCs/>
        </w:rPr>
      </w:pPr>
      <w:bookmarkStart w:id="6" w:name="_Hlk235357341"/>
    </w:p>
    <w:p w14:paraId="59602A2C" w14:textId="296C5740" w:rsidR="00B03027" w:rsidRPr="00B03027" w:rsidRDefault="00B03027" w:rsidP="00B03027">
      <w:pPr>
        <w:spacing w:line="360" w:lineRule="auto"/>
        <w:rPr>
          <w:rFonts w:ascii="Arial" w:hAnsi="Arial" w:cs="Arial"/>
        </w:rPr>
      </w:pPr>
      <w:bookmarkStart w:id="7" w:name="_Hlk235357306"/>
      <w:r w:rsidRPr="00B03027">
        <w:rPr>
          <w:rFonts w:ascii="Arial" w:hAnsi="Arial" w:cs="Arial"/>
        </w:rPr>
        <w:t xml:space="preserve">Cameron, S. (2013) </w:t>
      </w:r>
      <w:r w:rsidRPr="00B03027">
        <w:rPr>
          <w:rFonts w:ascii="Arial" w:hAnsi="Arial" w:cs="Arial"/>
          <w:i/>
          <w:iCs/>
        </w:rPr>
        <w:t>The Business Student’s Handbook: Skills for Study and Employment</w:t>
      </w:r>
      <w:r w:rsidRPr="00B03027">
        <w:rPr>
          <w:rFonts w:ascii="Arial" w:hAnsi="Arial" w:cs="Arial"/>
        </w:rPr>
        <w:t>. Harlow: Pearson Education Limited.</w:t>
      </w:r>
    </w:p>
    <w:bookmarkEnd w:id="6"/>
    <w:bookmarkEnd w:id="7"/>
    <w:p w14:paraId="4AFD81EF" w14:textId="725439FB" w:rsidR="00DA06EA" w:rsidRPr="00B52CD7" w:rsidRDefault="00DA06EA" w:rsidP="00313344">
      <w:pPr>
        <w:spacing w:line="360" w:lineRule="auto"/>
        <w:jc w:val="right"/>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B52CD7" w14:paraId="1C4F20C1" w14:textId="77777777" w:rsidTr="004E2BAE">
        <w:tc>
          <w:tcPr>
            <w:tcW w:w="10206" w:type="dxa"/>
            <w:gridSpan w:val="3"/>
          </w:tcPr>
          <w:p w14:paraId="7EABB517" w14:textId="4D01B2F3" w:rsidR="005E6545" w:rsidRPr="00B52CD7" w:rsidRDefault="005E6545" w:rsidP="00FD0615">
            <w:pPr>
              <w:spacing w:line="360" w:lineRule="auto"/>
              <w:jc w:val="center"/>
              <w:rPr>
                <w:rFonts w:ascii="Arial" w:hAnsi="Arial" w:cs="Arial"/>
                <w:b/>
                <w:bCs/>
                <w:i/>
                <w:iCs/>
                <w:u w:val="single"/>
              </w:rPr>
            </w:pPr>
            <w:r w:rsidRPr="00B52CD7">
              <w:rPr>
                <w:rFonts w:ascii="Arial" w:hAnsi="Arial" w:cs="Arial"/>
                <w:b/>
                <w:bCs/>
                <w:i/>
                <w:iCs/>
                <w:u w:val="single"/>
              </w:rPr>
              <w:t>Solution B</w:t>
            </w:r>
            <w:r w:rsidR="00526754" w:rsidRPr="00B52CD7">
              <w:rPr>
                <w:rFonts w:ascii="Arial" w:hAnsi="Arial" w:cs="Arial"/>
                <w:b/>
                <w:bCs/>
                <w:i/>
                <w:iCs/>
                <w:u w:val="single"/>
              </w:rPr>
              <w:t>: Digital Marketing and Customer Loyalty Programme</w:t>
            </w:r>
          </w:p>
        </w:tc>
      </w:tr>
      <w:tr w:rsidR="005E6545" w:rsidRPr="00B52CD7" w14:paraId="3C68C5D4" w14:textId="77777777" w:rsidTr="004E2BAE">
        <w:trPr>
          <w:trHeight w:val="624"/>
        </w:trPr>
        <w:tc>
          <w:tcPr>
            <w:tcW w:w="3402" w:type="dxa"/>
            <w:vAlign w:val="center"/>
          </w:tcPr>
          <w:p w14:paraId="22A84715" w14:textId="77777777" w:rsidR="005E6545" w:rsidRPr="00B52CD7" w:rsidRDefault="005E6545" w:rsidP="00FD0615">
            <w:pPr>
              <w:spacing w:line="360" w:lineRule="auto"/>
              <w:jc w:val="center"/>
              <w:rPr>
                <w:rFonts w:ascii="Arial" w:hAnsi="Arial" w:cs="Arial"/>
                <w:b/>
                <w:bCs/>
              </w:rPr>
            </w:pPr>
            <w:r w:rsidRPr="00B52CD7">
              <w:rPr>
                <w:rFonts w:ascii="Arial" w:hAnsi="Arial" w:cs="Arial"/>
                <w:b/>
                <w:bCs/>
              </w:rPr>
              <w:t>Plus</w:t>
            </w:r>
          </w:p>
        </w:tc>
        <w:tc>
          <w:tcPr>
            <w:tcW w:w="3402" w:type="dxa"/>
            <w:vAlign w:val="center"/>
          </w:tcPr>
          <w:p w14:paraId="2CBBC899" w14:textId="77777777" w:rsidR="005E6545" w:rsidRPr="00B52CD7" w:rsidRDefault="005E6545" w:rsidP="00FD0615">
            <w:pPr>
              <w:spacing w:line="360" w:lineRule="auto"/>
              <w:jc w:val="center"/>
              <w:rPr>
                <w:rFonts w:ascii="Arial" w:hAnsi="Arial" w:cs="Arial"/>
                <w:b/>
                <w:bCs/>
              </w:rPr>
            </w:pPr>
            <w:r w:rsidRPr="00B52CD7">
              <w:rPr>
                <w:rFonts w:ascii="Arial" w:hAnsi="Arial" w:cs="Arial"/>
                <w:b/>
                <w:bCs/>
              </w:rPr>
              <w:t>Minus</w:t>
            </w:r>
          </w:p>
        </w:tc>
        <w:tc>
          <w:tcPr>
            <w:tcW w:w="3402" w:type="dxa"/>
            <w:vAlign w:val="center"/>
          </w:tcPr>
          <w:p w14:paraId="3B0B5280" w14:textId="77777777" w:rsidR="005E6545" w:rsidRPr="00B52CD7" w:rsidRDefault="005E6545" w:rsidP="00FD0615">
            <w:pPr>
              <w:spacing w:line="360" w:lineRule="auto"/>
              <w:jc w:val="center"/>
              <w:rPr>
                <w:rFonts w:ascii="Arial" w:hAnsi="Arial" w:cs="Arial"/>
                <w:b/>
                <w:bCs/>
              </w:rPr>
            </w:pPr>
            <w:r w:rsidRPr="00B52CD7">
              <w:rPr>
                <w:rFonts w:ascii="Arial" w:hAnsi="Arial" w:cs="Arial"/>
                <w:b/>
                <w:bCs/>
              </w:rPr>
              <w:t>Interesting</w:t>
            </w:r>
          </w:p>
        </w:tc>
      </w:tr>
      <w:tr w:rsidR="005E6545" w:rsidRPr="00B52CD7" w14:paraId="69FC8A1A" w14:textId="77777777" w:rsidTr="004E2BAE">
        <w:trPr>
          <w:trHeight w:val="624"/>
        </w:trPr>
        <w:tc>
          <w:tcPr>
            <w:tcW w:w="3402" w:type="dxa"/>
          </w:tcPr>
          <w:p w14:paraId="1A7A1AE1" w14:textId="5BD7267A" w:rsidR="005E6545" w:rsidRPr="00B52CD7" w:rsidRDefault="008212D9" w:rsidP="00FD0615">
            <w:pPr>
              <w:spacing w:line="360" w:lineRule="auto"/>
              <w:rPr>
                <w:rFonts w:ascii="Arial" w:hAnsi="Arial" w:cs="Arial"/>
              </w:rPr>
            </w:pPr>
            <w:r w:rsidRPr="00B52CD7">
              <w:rPr>
                <w:rFonts w:ascii="Arial" w:hAnsi="Arial" w:cs="Arial"/>
              </w:rPr>
              <w:t>Improves customer engagement and brand awareness.</w:t>
            </w:r>
            <w:r w:rsidR="00A61399" w:rsidRPr="00B52CD7">
              <w:rPr>
                <w:rFonts w:ascii="Arial" w:hAnsi="Arial" w:cs="Arial"/>
              </w:rPr>
              <w:t xml:space="preserve"> +</w:t>
            </w:r>
            <w:r w:rsidR="005A540E" w:rsidRPr="00B52CD7">
              <w:rPr>
                <w:rFonts w:ascii="Arial" w:hAnsi="Arial" w:cs="Arial"/>
              </w:rPr>
              <w:t>4</w:t>
            </w:r>
          </w:p>
        </w:tc>
        <w:tc>
          <w:tcPr>
            <w:tcW w:w="3402" w:type="dxa"/>
          </w:tcPr>
          <w:p w14:paraId="5965DA71" w14:textId="7CB29CEB" w:rsidR="005E6545" w:rsidRPr="00B52CD7" w:rsidRDefault="007B735F" w:rsidP="00FD0615">
            <w:pPr>
              <w:spacing w:line="360" w:lineRule="auto"/>
              <w:rPr>
                <w:rFonts w:ascii="Arial" w:hAnsi="Arial" w:cs="Arial"/>
              </w:rPr>
            </w:pPr>
            <w:r w:rsidRPr="00B52CD7">
              <w:rPr>
                <w:rFonts w:ascii="Arial" w:hAnsi="Arial" w:cs="Arial"/>
              </w:rPr>
              <w:t>Does not provide customers with online ordering or delivery facilities.</w:t>
            </w:r>
            <w:r w:rsidR="00662493" w:rsidRPr="00B52CD7">
              <w:rPr>
                <w:rFonts w:ascii="Arial" w:hAnsi="Arial" w:cs="Arial"/>
              </w:rPr>
              <w:t xml:space="preserve"> -5</w:t>
            </w:r>
          </w:p>
        </w:tc>
        <w:tc>
          <w:tcPr>
            <w:tcW w:w="3402" w:type="dxa"/>
          </w:tcPr>
          <w:p w14:paraId="3379FD70" w14:textId="4D581B9B" w:rsidR="005E6545" w:rsidRPr="00B52CD7" w:rsidRDefault="006C38AE" w:rsidP="00FD0615">
            <w:pPr>
              <w:spacing w:line="360" w:lineRule="auto"/>
              <w:rPr>
                <w:rFonts w:ascii="Arial" w:hAnsi="Arial" w:cs="Arial"/>
              </w:rPr>
            </w:pPr>
            <w:r w:rsidRPr="00B52CD7">
              <w:rPr>
                <w:rFonts w:ascii="Arial" w:hAnsi="Arial" w:cs="Arial"/>
              </w:rPr>
              <w:t>Could support future digital expansion.</w:t>
            </w:r>
            <w:r w:rsidR="00FB3D6E" w:rsidRPr="00B52CD7">
              <w:rPr>
                <w:rFonts w:ascii="Arial" w:hAnsi="Arial" w:cs="Arial"/>
              </w:rPr>
              <w:t xml:space="preserve"> +3</w:t>
            </w:r>
          </w:p>
        </w:tc>
      </w:tr>
      <w:tr w:rsidR="005E6545" w:rsidRPr="00B52CD7" w14:paraId="2FCB4DC4" w14:textId="77777777" w:rsidTr="004E2BAE">
        <w:tc>
          <w:tcPr>
            <w:tcW w:w="3402" w:type="dxa"/>
          </w:tcPr>
          <w:p w14:paraId="184AEE2D" w14:textId="780FC296" w:rsidR="005E6545" w:rsidRPr="00B52CD7" w:rsidRDefault="008212D9" w:rsidP="00FD0615">
            <w:pPr>
              <w:spacing w:line="360" w:lineRule="auto"/>
              <w:rPr>
                <w:rFonts w:ascii="Arial" w:hAnsi="Arial" w:cs="Arial"/>
              </w:rPr>
            </w:pPr>
            <w:r w:rsidRPr="00B52CD7">
              <w:rPr>
                <w:rFonts w:ascii="Arial" w:hAnsi="Arial" w:cs="Arial"/>
              </w:rPr>
              <w:t>Encourages repeat purchases through loyalty rewards.</w:t>
            </w:r>
            <w:r w:rsidR="005A540E" w:rsidRPr="00B52CD7">
              <w:rPr>
                <w:rFonts w:ascii="Arial" w:hAnsi="Arial" w:cs="Arial"/>
              </w:rPr>
              <w:t xml:space="preserve"> +4</w:t>
            </w:r>
          </w:p>
          <w:p w14:paraId="0D9FE8F3" w14:textId="77777777" w:rsidR="005E6545" w:rsidRPr="00B52CD7" w:rsidRDefault="005E6545" w:rsidP="00FD0615">
            <w:pPr>
              <w:spacing w:line="360" w:lineRule="auto"/>
              <w:rPr>
                <w:rFonts w:ascii="Arial" w:hAnsi="Arial" w:cs="Arial"/>
              </w:rPr>
            </w:pPr>
          </w:p>
        </w:tc>
        <w:tc>
          <w:tcPr>
            <w:tcW w:w="3402" w:type="dxa"/>
          </w:tcPr>
          <w:p w14:paraId="4AB87962" w14:textId="5C047F54" w:rsidR="005E6545" w:rsidRPr="00B52CD7" w:rsidRDefault="007B735F" w:rsidP="00FD0615">
            <w:pPr>
              <w:spacing w:line="360" w:lineRule="auto"/>
              <w:rPr>
                <w:rFonts w:ascii="Arial" w:hAnsi="Arial" w:cs="Arial"/>
              </w:rPr>
            </w:pPr>
            <w:r w:rsidRPr="00B52CD7">
              <w:rPr>
                <w:rFonts w:ascii="Arial" w:hAnsi="Arial" w:cs="Arial"/>
              </w:rPr>
              <w:t>Continues to rely heavily on physical customer visits.</w:t>
            </w:r>
            <w:r w:rsidR="00662493" w:rsidRPr="00B52CD7">
              <w:rPr>
                <w:rFonts w:ascii="Arial" w:hAnsi="Arial" w:cs="Arial"/>
              </w:rPr>
              <w:t xml:space="preserve"> -4</w:t>
            </w:r>
          </w:p>
        </w:tc>
        <w:tc>
          <w:tcPr>
            <w:tcW w:w="3402" w:type="dxa"/>
          </w:tcPr>
          <w:p w14:paraId="22158CE7" w14:textId="13735C6F" w:rsidR="005E6545" w:rsidRPr="00B52CD7" w:rsidRDefault="006C38AE" w:rsidP="00FD0615">
            <w:pPr>
              <w:spacing w:line="360" w:lineRule="auto"/>
              <w:rPr>
                <w:rFonts w:ascii="Arial" w:hAnsi="Arial" w:cs="Arial"/>
              </w:rPr>
            </w:pPr>
            <w:r w:rsidRPr="00B52CD7">
              <w:rPr>
                <w:rFonts w:ascii="Arial" w:hAnsi="Arial" w:cs="Arial"/>
              </w:rPr>
              <w:t>Increased social media engagement may strengthen brand reputation.</w:t>
            </w:r>
            <w:r w:rsidR="00FB3D6E" w:rsidRPr="00B52CD7">
              <w:rPr>
                <w:rFonts w:ascii="Arial" w:hAnsi="Arial" w:cs="Arial"/>
              </w:rPr>
              <w:t xml:space="preserve"> +2</w:t>
            </w:r>
          </w:p>
        </w:tc>
      </w:tr>
      <w:tr w:rsidR="005E6545" w:rsidRPr="00B52CD7" w14:paraId="7E020F16" w14:textId="77777777" w:rsidTr="004E2BAE">
        <w:tc>
          <w:tcPr>
            <w:tcW w:w="3402" w:type="dxa"/>
          </w:tcPr>
          <w:p w14:paraId="2573157F" w14:textId="29783B0F" w:rsidR="005E6545" w:rsidRPr="00B52CD7" w:rsidRDefault="00A61399" w:rsidP="00FD0615">
            <w:pPr>
              <w:spacing w:line="360" w:lineRule="auto"/>
              <w:rPr>
                <w:rFonts w:ascii="Arial" w:hAnsi="Arial" w:cs="Arial"/>
              </w:rPr>
            </w:pPr>
            <w:r w:rsidRPr="00B52CD7">
              <w:rPr>
                <w:rFonts w:ascii="Arial" w:hAnsi="Arial" w:cs="Arial"/>
              </w:rPr>
              <w:t>Lower implementation cost than introducing online ordering.</w:t>
            </w:r>
            <w:r w:rsidR="005A540E" w:rsidRPr="00B52CD7">
              <w:rPr>
                <w:rFonts w:ascii="Arial" w:hAnsi="Arial" w:cs="Arial"/>
              </w:rPr>
              <w:t xml:space="preserve"> +4</w:t>
            </w:r>
          </w:p>
          <w:p w14:paraId="4B0C72F1" w14:textId="77777777" w:rsidR="005E6545" w:rsidRPr="00B52CD7" w:rsidRDefault="005E6545" w:rsidP="00FD0615">
            <w:pPr>
              <w:spacing w:line="360" w:lineRule="auto"/>
              <w:rPr>
                <w:rFonts w:ascii="Arial" w:hAnsi="Arial" w:cs="Arial"/>
              </w:rPr>
            </w:pPr>
          </w:p>
        </w:tc>
        <w:tc>
          <w:tcPr>
            <w:tcW w:w="3402" w:type="dxa"/>
          </w:tcPr>
          <w:p w14:paraId="37A25E2B" w14:textId="18D9229B" w:rsidR="005E6545" w:rsidRPr="00B52CD7" w:rsidRDefault="00662493" w:rsidP="00FD0615">
            <w:pPr>
              <w:spacing w:line="360" w:lineRule="auto"/>
              <w:rPr>
                <w:rFonts w:ascii="Arial" w:hAnsi="Arial" w:cs="Arial"/>
              </w:rPr>
            </w:pPr>
            <w:r w:rsidRPr="00B52CD7">
              <w:rPr>
                <w:rFonts w:ascii="Arial" w:hAnsi="Arial" w:cs="Arial"/>
              </w:rPr>
              <w:t>Marketing activities require continuous management and content creation. -2</w:t>
            </w:r>
          </w:p>
        </w:tc>
        <w:tc>
          <w:tcPr>
            <w:tcW w:w="3402" w:type="dxa"/>
          </w:tcPr>
          <w:p w14:paraId="6B03708F" w14:textId="7AE8FE60" w:rsidR="005E6545" w:rsidRPr="00B52CD7" w:rsidRDefault="00FB3D6E" w:rsidP="00FD0615">
            <w:pPr>
              <w:spacing w:line="360" w:lineRule="auto"/>
              <w:rPr>
                <w:rFonts w:ascii="Arial" w:hAnsi="Arial" w:cs="Arial"/>
              </w:rPr>
            </w:pPr>
            <w:r w:rsidRPr="00B52CD7">
              <w:rPr>
                <w:rFonts w:ascii="Arial" w:hAnsi="Arial" w:cs="Arial"/>
              </w:rPr>
              <w:t>Seasonal promotions could increase sales during quieter periods. +2</w:t>
            </w:r>
          </w:p>
        </w:tc>
      </w:tr>
      <w:tr w:rsidR="005E6545" w:rsidRPr="00B52CD7" w14:paraId="313C10DC" w14:textId="77777777" w:rsidTr="004E2BAE">
        <w:tc>
          <w:tcPr>
            <w:tcW w:w="3402" w:type="dxa"/>
          </w:tcPr>
          <w:p w14:paraId="0296A04B" w14:textId="7FF9ECA1" w:rsidR="005E6545" w:rsidRPr="00B52CD7" w:rsidRDefault="00A61399" w:rsidP="00FD0615">
            <w:pPr>
              <w:spacing w:line="360" w:lineRule="auto"/>
              <w:rPr>
                <w:rFonts w:ascii="Arial" w:hAnsi="Arial" w:cs="Arial"/>
              </w:rPr>
            </w:pPr>
            <w:r w:rsidRPr="00B52CD7">
              <w:rPr>
                <w:rFonts w:ascii="Arial" w:hAnsi="Arial" w:cs="Arial"/>
              </w:rPr>
              <w:t>Enhances communication with existing customers.</w:t>
            </w:r>
            <w:r w:rsidR="005A540E" w:rsidRPr="00B52CD7">
              <w:rPr>
                <w:rFonts w:ascii="Arial" w:hAnsi="Arial" w:cs="Arial"/>
              </w:rPr>
              <w:t xml:space="preserve"> +3</w:t>
            </w:r>
          </w:p>
        </w:tc>
        <w:tc>
          <w:tcPr>
            <w:tcW w:w="3402" w:type="dxa"/>
          </w:tcPr>
          <w:p w14:paraId="67900541" w14:textId="4BB65EF9" w:rsidR="005E6545" w:rsidRPr="00B52CD7" w:rsidRDefault="00662493" w:rsidP="00FD0615">
            <w:pPr>
              <w:spacing w:line="360" w:lineRule="auto"/>
              <w:rPr>
                <w:rFonts w:ascii="Arial" w:hAnsi="Arial" w:cs="Arial"/>
              </w:rPr>
            </w:pPr>
            <w:r w:rsidRPr="00B52CD7">
              <w:rPr>
                <w:rFonts w:ascii="Arial" w:hAnsi="Arial" w:cs="Arial"/>
              </w:rPr>
              <w:t>Benefits may take longer to translate into increased sales. -2</w:t>
            </w:r>
          </w:p>
        </w:tc>
        <w:tc>
          <w:tcPr>
            <w:tcW w:w="3402" w:type="dxa"/>
          </w:tcPr>
          <w:p w14:paraId="1B268EAC" w14:textId="63E47D20" w:rsidR="005E6545" w:rsidRPr="00B52CD7" w:rsidRDefault="00FB3D6E" w:rsidP="00FD0615">
            <w:pPr>
              <w:spacing w:line="360" w:lineRule="auto"/>
              <w:rPr>
                <w:rFonts w:ascii="Arial" w:hAnsi="Arial" w:cs="Arial"/>
              </w:rPr>
            </w:pPr>
            <w:r w:rsidRPr="00B52CD7">
              <w:rPr>
                <w:rFonts w:ascii="Arial" w:hAnsi="Arial" w:cs="Arial"/>
              </w:rPr>
              <w:t>Online reviews may improve customer trust. +2</w:t>
            </w:r>
          </w:p>
        </w:tc>
      </w:tr>
      <w:tr w:rsidR="005E6545" w:rsidRPr="00B52CD7" w14:paraId="528681A9" w14:textId="77777777" w:rsidTr="004E2BAE">
        <w:tc>
          <w:tcPr>
            <w:tcW w:w="3402" w:type="dxa"/>
            <w:vAlign w:val="center"/>
          </w:tcPr>
          <w:p w14:paraId="685FA07C" w14:textId="25078688" w:rsidR="005E6545" w:rsidRPr="00B52CD7" w:rsidRDefault="005E6545" w:rsidP="00FD0615">
            <w:pPr>
              <w:spacing w:line="360" w:lineRule="auto"/>
              <w:rPr>
                <w:rFonts w:ascii="Arial" w:hAnsi="Arial" w:cs="Arial"/>
                <w:b/>
                <w:bCs/>
              </w:rPr>
            </w:pPr>
          </w:p>
          <w:p w14:paraId="379CA9B6" w14:textId="5448DE7A" w:rsidR="005E6545" w:rsidRPr="00B52CD7" w:rsidRDefault="005E6545" w:rsidP="00FD0615">
            <w:pPr>
              <w:spacing w:line="360" w:lineRule="auto"/>
              <w:rPr>
                <w:rFonts w:ascii="Arial" w:hAnsi="Arial" w:cs="Arial"/>
                <w:b/>
                <w:bCs/>
              </w:rPr>
            </w:pPr>
            <w:r w:rsidRPr="00B52CD7">
              <w:rPr>
                <w:rFonts w:ascii="Arial" w:hAnsi="Arial" w:cs="Arial"/>
                <w:b/>
                <w:bCs/>
              </w:rPr>
              <w:t>TOTAL:</w:t>
            </w:r>
            <w:r w:rsidR="004C195B" w:rsidRPr="00B52CD7">
              <w:rPr>
                <w:rFonts w:ascii="Arial" w:hAnsi="Arial" w:cs="Arial"/>
                <w:b/>
                <w:bCs/>
              </w:rPr>
              <w:t xml:space="preserve"> </w:t>
            </w:r>
            <w:r w:rsidR="00420ABF" w:rsidRPr="00B52CD7">
              <w:rPr>
                <w:rFonts w:ascii="Arial" w:hAnsi="Arial" w:cs="Arial"/>
                <w:b/>
                <w:bCs/>
              </w:rPr>
              <w:t>15</w:t>
            </w:r>
          </w:p>
        </w:tc>
        <w:tc>
          <w:tcPr>
            <w:tcW w:w="3402" w:type="dxa"/>
          </w:tcPr>
          <w:p w14:paraId="10277DD7" w14:textId="77777777" w:rsidR="005E6545" w:rsidRPr="00B52CD7" w:rsidRDefault="005E6545" w:rsidP="00FD0615">
            <w:pPr>
              <w:spacing w:line="360" w:lineRule="auto"/>
              <w:rPr>
                <w:rFonts w:ascii="Arial" w:hAnsi="Arial" w:cs="Arial"/>
                <w:b/>
                <w:bCs/>
              </w:rPr>
            </w:pPr>
          </w:p>
          <w:p w14:paraId="561368F6" w14:textId="79156D90" w:rsidR="005E6545" w:rsidRPr="00B52CD7" w:rsidRDefault="005E6545" w:rsidP="00FD0615">
            <w:pPr>
              <w:spacing w:line="360" w:lineRule="auto"/>
              <w:rPr>
                <w:rFonts w:ascii="Arial" w:hAnsi="Arial" w:cs="Arial"/>
                <w:b/>
                <w:bCs/>
              </w:rPr>
            </w:pPr>
            <w:r w:rsidRPr="00B52CD7">
              <w:rPr>
                <w:rFonts w:ascii="Arial" w:hAnsi="Arial" w:cs="Arial"/>
                <w:b/>
                <w:bCs/>
              </w:rPr>
              <w:t>TOTAL:</w:t>
            </w:r>
            <w:r w:rsidR="004C195B" w:rsidRPr="00B52CD7">
              <w:rPr>
                <w:rFonts w:ascii="Arial" w:hAnsi="Arial" w:cs="Arial"/>
                <w:b/>
                <w:bCs/>
              </w:rPr>
              <w:t xml:space="preserve"> </w:t>
            </w:r>
            <w:r w:rsidR="006C38AE" w:rsidRPr="00B52CD7">
              <w:rPr>
                <w:rFonts w:ascii="Arial" w:hAnsi="Arial" w:cs="Arial"/>
                <w:b/>
                <w:bCs/>
              </w:rPr>
              <w:t>-13</w:t>
            </w:r>
          </w:p>
        </w:tc>
        <w:tc>
          <w:tcPr>
            <w:tcW w:w="3402" w:type="dxa"/>
          </w:tcPr>
          <w:p w14:paraId="41AE86A0" w14:textId="77777777" w:rsidR="005E6545" w:rsidRPr="00B52CD7" w:rsidRDefault="005E6545" w:rsidP="00FD0615">
            <w:pPr>
              <w:spacing w:line="360" w:lineRule="auto"/>
              <w:rPr>
                <w:rFonts w:ascii="Arial" w:hAnsi="Arial" w:cs="Arial"/>
                <w:b/>
                <w:bCs/>
              </w:rPr>
            </w:pPr>
          </w:p>
          <w:p w14:paraId="5F6F791F" w14:textId="4FA12E62" w:rsidR="005E6545" w:rsidRPr="00B52CD7" w:rsidRDefault="005E6545" w:rsidP="00FD0615">
            <w:pPr>
              <w:spacing w:line="360" w:lineRule="auto"/>
              <w:rPr>
                <w:rFonts w:ascii="Arial" w:hAnsi="Arial" w:cs="Arial"/>
                <w:b/>
                <w:bCs/>
              </w:rPr>
            </w:pPr>
            <w:r w:rsidRPr="00B52CD7">
              <w:rPr>
                <w:rFonts w:ascii="Arial" w:hAnsi="Arial" w:cs="Arial"/>
                <w:b/>
                <w:bCs/>
              </w:rPr>
              <w:t>TOTAL:</w:t>
            </w:r>
            <w:r w:rsidR="004C195B" w:rsidRPr="00B52CD7">
              <w:rPr>
                <w:rFonts w:ascii="Arial" w:hAnsi="Arial" w:cs="Arial"/>
                <w:b/>
                <w:bCs/>
              </w:rPr>
              <w:t xml:space="preserve"> </w:t>
            </w:r>
            <w:r w:rsidR="00FB3D6E" w:rsidRPr="00B52CD7">
              <w:rPr>
                <w:rFonts w:ascii="Arial" w:hAnsi="Arial" w:cs="Arial"/>
                <w:b/>
                <w:bCs/>
              </w:rPr>
              <w:t>9</w:t>
            </w:r>
          </w:p>
        </w:tc>
      </w:tr>
    </w:tbl>
    <w:p w14:paraId="05DC597A" w14:textId="77777777" w:rsidR="00A448A7" w:rsidRPr="00B52CD7" w:rsidRDefault="00A448A7" w:rsidP="00FD0615">
      <w:pPr>
        <w:spacing w:line="360" w:lineRule="auto"/>
        <w:rPr>
          <w:rFonts w:ascii="Arial" w:hAnsi="Arial" w:cs="Arial"/>
        </w:rPr>
      </w:pPr>
    </w:p>
    <w:p w14:paraId="5EE4E31B" w14:textId="697B9D64" w:rsidR="008F5810" w:rsidRPr="00B52CD7" w:rsidRDefault="008F5810" w:rsidP="00FD0615">
      <w:pPr>
        <w:spacing w:line="360" w:lineRule="auto"/>
        <w:rPr>
          <w:rFonts w:ascii="Arial" w:hAnsi="Arial" w:cs="Arial"/>
          <w:b/>
          <w:bCs/>
          <w:color w:val="FF0000"/>
        </w:rPr>
      </w:pPr>
      <w:r w:rsidRPr="00B52CD7">
        <w:rPr>
          <w:rFonts w:ascii="Arial" w:hAnsi="Arial" w:cs="Arial"/>
          <w:b/>
          <w:bCs/>
        </w:rPr>
        <w:t xml:space="preserve">Therefore: </w:t>
      </w:r>
      <w:r w:rsidR="00B97E6F" w:rsidRPr="00B52CD7">
        <w:rPr>
          <w:rFonts w:ascii="Arial" w:hAnsi="Arial" w:cs="Arial"/>
          <w:b/>
          <w:bCs/>
        </w:rPr>
        <w:t>Overall Total</w:t>
      </w:r>
      <w:r w:rsidRPr="00B52CD7">
        <w:rPr>
          <w:rFonts w:ascii="Arial" w:hAnsi="Arial" w:cs="Arial"/>
          <w:b/>
          <w:bCs/>
        </w:rPr>
        <w:t xml:space="preserve"> </w:t>
      </w:r>
      <w:r w:rsidR="00696E0C" w:rsidRPr="00B52CD7">
        <w:rPr>
          <w:rFonts w:ascii="Arial" w:hAnsi="Arial" w:cs="Arial"/>
          <w:b/>
          <w:bCs/>
        </w:rPr>
        <w:t xml:space="preserve">for </w:t>
      </w:r>
      <w:r w:rsidRPr="00B52CD7">
        <w:rPr>
          <w:rFonts w:ascii="Arial" w:hAnsi="Arial" w:cs="Arial"/>
          <w:b/>
          <w:bCs/>
        </w:rPr>
        <w:t>Solution B =</w:t>
      </w:r>
      <w:r w:rsidR="004C195B" w:rsidRPr="00B52CD7">
        <w:rPr>
          <w:rFonts w:ascii="Arial" w:hAnsi="Arial" w:cs="Arial"/>
          <w:b/>
          <w:bCs/>
        </w:rPr>
        <w:t xml:space="preserve"> </w:t>
      </w:r>
      <w:r w:rsidR="00961253" w:rsidRPr="00B52CD7">
        <w:rPr>
          <w:rFonts w:ascii="Arial" w:hAnsi="Arial" w:cs="Arial"/>
          <w:b/>
          <w:bCs/>
        </w:rPr>
        <w:t>11</w:t>
      </w:r>
      <w:r w:rsidR="009C41A3" w:rsidRPr="00B52CD7">
        <w:rPr>
          <w:rFonts w:ascii="Arial" w:hAnsi="Arial" w:cs="Arial"/>
          <w:b/>
          <w:bCs/>
        </w:rPr>
        <w:t xml:space="preserve">   </w:t>
      </w:r>
    </w:p>
    <w:p w14:paraId="0D59E883" w14:textId="77777777" w:rsidR="006724BF" w:rsidRPr="00B52CD7" w:rsidRDefault="006724BF" w:rsidP="00FD0615">
      <w:pPr>
        <w:spacing w:line="360" w:lineRule="auto"/>
        <w:jc w:val="right"/>
        <w:rPr>
          <w:rFonts w:ascii="Arial" w:hAnsi="Arial" w:cs="Arial"/>
          <w:b/>
          <w:bCs/>
          <w:i/>
          <w:iCs/>
          <w:u w:val="single"/>
        </w:rPr>
      </w:pPr>
    </w:p>
    <w:p w14:paraId="3FE569F0" w14:textId="77777777" w:rsidR="00493CBF" w:rsidRPr="00B52CD7" w:rsidRDefault="00493CBF" w:rsidP="00FD0615">
      <w:pPr>
        <w:spacing w:line="360" w:lineRule="auto"/>
        <w:jc w:val="right"/>
        <w:rPr>
          <w:rFonts w:ascii="Arial" w:hAnsi="Arial" w:cs="Arial"/>
          <w:b/>
          <w:bCs/>
          <w:i/>
          <w:iCs/>
          <w:u w:val="single"/>
        </w:rPr>
      </w:pPr>
    </w:p>
    <w:p w14:paraId="1C9F2EC4" w14:textId="77777777" w:rsidR="00493CBF" w:rsidRPr="00B52CD7" w:rsidRDefault="00493CBF" w:rsidP="00FD0615">
      <w:pPr>
        <w:spacing w:line="360" w:lineRule="auto"/>
        <w:jc w:val="right"/>
        <w:rPr>
          <w:rFonts w:ascii="Arial" w:hAnsi="Arial" w:cs="Arial"/>
          <w:b/>
          <w:bCs/>
          <w:i/>
          <w:iCs/>
          <w:u w:val="single"/>
        </w:rPr>
      </w:pPr>
    </w:p>
    <w:p w14:paraId="344BBDDE" w14:textId="77777777" w:rsidR="006724BF" w:rsidRPr="00B52CD7" w:rsidRDefault="006724BF" w:rsidP="00FD0615">
      <w:pPr>
        <w:spacing w:line="360" w:lineRule="auto"/>
        <w:jc w:val="right"/>
        <w:rPr>
          <w:rFonts w:ascii="Arial" w:hAnsi="Arial" w:cs="Arial"/>
          <w:b/>
          <w:bCs/>
          <w:i/>
          <w:iCs/>
          <w:u w:val="single"/>
        </w:rPr>
      </w:pPr>
    </w:p>
    <w:p w14:paraId="50F5D0D7" w14:textId="77777777" w:rsidR="006724BF" w:rsidRPr="00B52CD7" w:rsidRDefault="006724BF" w:rsidP="00FD0615">
      <w:pPr>
        <w:spacing w:line="360" w:lineRule="auto"/>
        <w:jc w:val="right"/>
        <w:rPr>
          <w:rFonts w:ascii="Arial" w:hAnsi="Arial" w:cs="Arial"/>
          <w:b/>
          <w:bCs/>
          <w:i/>
          <w:iCs/>
          <w:u w:val="single"/>
        </w:rPr>
      </w:pPr>
    </w:p>
    <w:p w14:paraId="667E5465" w14:textId="77777777" w:rsidR="006724BF" w:rsidRPr="00B52CD7" w:rsidRDefault="006724BF" w:rsidP="00FD0615">
      <w:pPr>
        <w:spacing w:line="360" w:lineRule="auto"/>
        <w:jc w:val="right"/>
        <w:rPr>
          <w:rFonts w:ascii="Arial" w:hAnsi="Arial" w:cs="Arial"/>
          <w:b/>
          <w:bCs/>
          <w:i/>
          <w:iCs/>
          <w:u w:val="single"/>
        </w:rPr>
      </w:pPr>
    </w:p>
    <w:p w14:paraId="4D15223C" w14:textId="77777777" w:rsidR="00B03027" w:rsidRPr="00B03027" w:rsidRDefault="00B03027" w:rsidP="00B03027">
      <w:pPr>
        <w:spacing w:line="360" w:lineRule="auto"/>
        <w:rPr>
          <w:rFonts w:ascii="Arial" w:hAnsi="Arial" w:cs="Arial"/>
        </w:rPr>
      </w:pPr>
      <w:r w:rsidRPr="00B03027">
        <w:rPr>
          <w:rFonts w:ascii="Arial" w:hAnsi="Arial" w:cs="Arial"/>
        </w:rPr>
        <w:t xml:space="preserve">Cameron, S. (2013) </w:t>
      </w:r>
      <w:r w:rsidRPr="00B03027">
        <w:rPr>
          <w:rFonts w:ascii="Arial" w:hAnsi="Arial" w:cs="Arial"/>
          <w:i/>
          <w:iCs/>
        </w:rPr>
        <w:t>The Business Student’s Handbook: Skills for Study and Employment</w:t>
      </w:r>
      <w:r w:rsidRPr="00B03027">
        <w:rPr>
          <w:rFonts w:ascii="Arial" w:hAnsi="Arial" w:cs="Arial"/>
        </w:rPr>
        <w:t>. Harlow: Pearson Education Limited.</w:t>
      </w:r>
    </w:p>
    <w:p w14:paraId="58F1EFD3" w14:textId="5CED2F22" w:rsidR="00F01BD7" w:rsidRPr="00B52CD7" w:rsidRDefault="00A448A7" w:rsidP="00B52CD7">
      <w:pPr>
        <w:spacing w:line="360" w:lineRule="auto"/>
        <w:jc w:val="right"/>
        <w:rPr>
          <w:rFonts w:ascii="Arial" w:hAnsi="Arial" w:cs="Arial"/>
          <w:b/>
          <w:bCs/>
          <w:i/>
          <w:iCs/>
          <w:u w:val="single"/>
        </w:rPr>
      </w:pPr>
      <w:r w:rsidRPr="00B52CD7">
        <w:rPr>
          <w:rFonts w:ascii="Arial" w:hAnsi="Arial" w:cs="Arial"/>
          <w:b/>
          <w:bCs/>
          <w:i/>
          <w:iCs/>
          <w:u w:val="single"/>
        </w:rPr>
        <w:lastRenderedPageBreak/>
        <w:t xml:space="preserve">Appendix </w:t>
      </w:r>
      <w:r w:rsidR="00332EE7" w:rsidRPr="00B52CD7">
        <w:rPr>
          <w:rFonts w:ascii="Arial" w:hAnsi="Arial" w:cs="Arial"/>
          <w:b/>
          <w:bCs/>
          <w:i/>
          <w:iCs/>
          <w:u w:val="single"/>
        </w:rPr>
        <w:t>2</w:t>
      </w:r>
      <w:r w:rsidR="009E2E03" w:rsidRPr="00B52CD7">
        <w:rPr>
          <w:rFonts w:ascii="Arial" w:hAnsi="Arial" w:cs="Arial"/>
          <w:b/>
          <w:bCs/>
          <w:i/>
          <w:iCs/>
          <w:u w:val="single"/>
        </w:rPr>
        <w:t xml:space="preserve"> – Task </w:t>
      </w:r>
      <w:r w:rsidR="00332EE7" w:rsidRPr="00B52CD7">
        <w:rPr>
          <w:rFonts w:ascii="Arial" w:hAnsi="Arial" w:cs="Arial"/>
          <w:b/>
          <w:bCs/>
          <w:i/>
          <w:iCs/>
          <w:u w:val="single"/>
        </w:rPr>
        <w:t>4</w:t>
      </w:r>
      <w:r w:rsidR="009E2E03" w:rsidRPr="00B52CD7">
        <w:rPr>
          <w:rFonts w:ascii="Arial" w:hAnsi="Arial" w:cs="Arial"/>
          <w:b/>
          <w:bCs/>
          <w:i/>
          <w:iCs/>
          <w:u w:val="single"/>
        </w:rPr>
        <w:t>a</w:t>
      </w:r>
    </w:p>
    <w:p w14:paraId="76E9A4E6" w14:textId="4B7D5E0B" w:rsidR="00312FA9" w:rsidRPr="00B52CD7" w:rsidRDefault="00410BE8" w:rsidP="00B52CD7">
      <w:pPr>
        <w:spacing w:line="360" w:lineRule="auto"/>
        <w:jc w:val="center"/>
        <w:rPr>
          <w:rFonts w:ascii="Arial" w:hAnsi="Arial" w:cs="Arial"/>
          <w:b/>
          <w:bCs/>
          <w:u w:val="single"/>
        </w:rPr>
      </w:pPr>
      <w:r w:rsidRPr="00B52CD7">
        <w:rPr>
          <w:rFonts w:ascii="Arial" w:hAnsi="Arial" w:cs="Arial"/>
          <w:b/>
          <w:bCs/>
          <w:u w:val="single"/>
        </w:rPr>
        <w:t>Implementation Plan</w:t>
      </w:r>
    </w:p>
    <w:p w14:paraId="75AA067F" w14:textId="75D20E12" w:rsidR="00410BE8" w:rsidRPr="00B52CD7" w:rsidRDefault="00410BE8" w:rsidP="00B52CD7">
      <w:pPr>
        <w:spacing w:line="360" w:lineRule="auto"/>
        <w:ind w:left="-454"/>
        <w:rPr>
          <w:rFonts w:ascii="Arial" w:hAnsi="Arial" w:cs="Arial"/>
        </w:rPr>
      </w:pPr>
      <w:r w:rsidRPr="00B52CD7">
        <w:rPr>
          <w:rFonts w:ascii="Arial" w:hAnsi="Arial" w:cs="Arial"/>
          <w:b/>
          <w:bCs/>
          <w:u w:val="single"/>
        </w:rPr>
        <w:t>Name the problem you are solving:</w:t>
      </w:r>
      <w:r w:rsidR="00D4256A" w:rsidRPr="00B52CD7">
        <w:rPr>
          <w:rFonts w:ascii="Arial" w:hAnsi="Arial" w:cs="Arial"/>
        </w:rPr>
        <w:t xml:space="preserve"> Declining sales caused by reduced customer footfall and limited customer purchasing options.</w:t>
      </w:r>
    </w:p>
    <w:p w14:paraId="18A30752" w14:textId="13935595" w:rsidR="00410BE8" w:rsidRPr="00B52CD7" w:rsidRDefault="00410BE8" w:rsidP="00B52CD7">
      <w:pPr>
        <w:spacing w:line="360" w:lineRule="auto"/>
        <w:ind w:left="-454"/>
        <w:rPr>
          <w:rFonts w:ascii="Arial" w:hAnsi="Arial" w:cs="Arial"/>
        </w:rPr>
      </w:pPr>
      <w:r w:rsidRPr="00B52CD7">
        <w:rPr>
          <w:rFonts w:ascii="Arial" w:hAnsi="Arial" w:cs="Arial"/>
          <w:b/>
          <w:bCs/>
          <w:u w:val="single"/>
        </w:rPr>
        <w:t>Name the solution you are implementing:</w:t>
      </w:r>
      <w:r w:rsidR="00CE5905" w:rsidRPr="00B52CD7">
        <w:rPr>
          <w:rFonts w:ascii="Arial" w:hAnsi="Arial" w:cs="Arial"/>
        </w:rPr>
        <w:t xml:space="preserve"> Implementation of an Online Ordering, Clic</w:t>
      </w:r>
      <w:r w:rsidR="00077424">
        <w:rPr>
          <w:rFonts w:ascii="Arial" w:hAnsi="Arial" w:cs="Arial"/>
        </w:rPr>
        <w:t>k-</w:t>
      </w:r>
      <w:r w:rsidR="00CE5905" w:rsidRPr="00B52CD7">
        <w:rPr>
          <w:rFonts w:ascii="Arial" w:hAnsi="Arial" w:cs="Arial"/>
        </w:rPr>
        <w:t>and</w:t>
      </w:r>
      <w:r w:rsidR="00077424">
        <w:rPr>
          <w:rFonts w:ascii="Arial" w:hAnsi="Arial" w:cs="Arial"/>
        </w:rPr>
        <w:t>-</w:t>
      </w:r>
      <w:r w:rsidR="00CE5905" w:rsidRPr="00B52CD7">
        <w:rPr>
          <w:rFonts w:ascii="Arial" w:hAnsi="Arial" w:cs="Arial"/>
        </w:rPr>
        <w:t>Collect and Local Delivery Service.</w:t>
      </w:r>
    </w:p>
    <w:tbl>
      <w:tblPr>
        <w:tblpPr w:leftFromText="180" w:rightFromText="180" w:vertAnchor="text" w:horzAnchor="margin" w:tblpX="-431" w:tblpY="141"/>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3119"/>
        <w:gridCol w:w="1417"/>
        <w:gridCol w:w="1701"/>
        <w:gridCol w:w="2977"/>
      </w:tblGrid>
      <w:tr w:rsidR="0021375F" w:rsidRPr="00B52CD7" w14:paraId="0E1A26A7" w14:textId="77777777" w:rsidTr="00212028">
        <w:trPr>
          <w:trHeight w:val="699"/>
        </w:trPr>
        <w:tc>
          <w:tcPr>
            <w:tcW w:w="562" w:type="dxa"/>
          </w:tcPr>
          <w:p w14:paraId="415CA5DD" w14:textId="77777777" w:rsidR="0021375F" w:rsidRPr="00B52CD7" w:rsidRDefault="0021375F" w:rsidP="00B52CD7">
            <w:pPr>
              <w:spacing w:line="360" w:lineRule="auto"/>
              <w:jc w:val="center"/>
              <w:rPr>
                <w:rFonts w:ascii="Arial" w:hAnsi="Arial" w:cs="Arial"/>
                <w:b/>
              </w:rPr>
            </w:pPr>
          </w:p>
        </w:tc>
        <w:tc>
          <w:tcPr>
            <w:tcW w:w="3119" w:type="dxa"/>
          </w:tcPr>
          <w:p w14:paraId="1A53D74B" w14:textId="35C69D2D" w:rsidR="0021375F" w:rsidRPr="00B52CD7" w:rsidRDefault="0021375F" w:rsidP="00B52CD7">
            <w:pPr>
              <w:spacing w:line="360" w:lineRule="auto"/>
              <w:jc w:val="center"/>
              <w:rPr>
                <w:rFonts w:ascii="Arial" w:hAnsi="Arial" w:cs="Arial"/>
                <w:b/>
              </w:rPr>
            </w:pPr>
            <w:r w:rsidRPr="00B52CD7">
              <w:rPr>
                <w:rFonts w:ascii="Arial" w:hAnsi="Arial" w:cs="Arial"/>
                <w:b/>
              </w:rPr>
              <w:t>T</w:t>
            </w:r>
            <w:r w:rsidR="00212028" w:rsidRPr="00B52CD7">
              <w:rPr>
                <w:rFonts w:ascii="Arial" w:hAnsi="Arial" w:cs="Arial"/>
                <w:b/>
              </w:rPr>
              <w:t>a</w:t>
            </w:r>
            <w:r w:rsidRPr="00B52CD7">
              <w:rPr>
                <w:rFonts w:ascii="Arial" w:hAnsi="Arial" w:cs="Arial"/>
                <w:b/>
              </w:rPr>
              <w:t>sk &amp; W</w:t>
            </w:r>
            <w:r w:rsidR="00212028" w:rsidRPr="00B52CD7">
              <w:rPr>
                <w:rFonts w:ascii="Arial" w:hAnsi="Arial" w:cs="Arial"/>
                <w:b/>
              </w:rPr>
              <w:t>hat</w:t>
            </w:r>
          </w:p>
        </w:tc>
        <w:tc>
          <w:tcPr>
            <w:tcW w:w="1417" w:type="dxa"/>
          </w:tcPr>
          <w:p w14:paraId="7C5F38F7" w14:textId="25398E2D" w:rsidR="0021375F" w:rsidRPr="00B52CD7" w:rsidRDefault="0021375F" w:rsidP="00B52CD7">
            <w:pPr>
              <w:spacing w:line="360" w:lineRule="auto"/>
              <w:jc w:val="center"/>
              <w:rPr>
                <w:rFonts w:ascii="Arial" w:hAnsi="Arial" w:cs="Arial"/>
                <w:b/>
              </w:rPr>
            </w:pPr>
            <w:r w:rsidRPr="00B52CD7">
              <w:rPr>
                <w:rFonts w:ascii="Arial" w:hAnsi="Arial" w:cs="Arial"/>
                <w:b/>
              </w:rPr>
              <w:t>W</w:t>
            </w:r>
            <w:r w:rsidR="00212028" w:rsidRPr="00B52CD7">
              <w:rPr>
                <w:rFonts w:ascii="Arial" w:hAnsi="Arial" w:cs="Arial"/>
                <w:b/>
              </w:rPr>
              <w:t>hen</w:t>
            </w:r>
          </w:p>
          <w:p w14:paraId="6C194826" w14:textId="77777777" w:rsidR="0021375F" w:rsidRPr="00B52CD7" w:rsidRDefault="0021375F" w:rsidP="00B52CD7">
            <w:pPr>
              <w:spacing w:line="360" w:lineRule="auto"/>
              <w:jc w:val="center"/>
              <w:rPr>
                <w:rFonts w:ascii="Arial" w:hAnsi="Arial" w:cs="Arial"/>
                <w:b/>
              </w:rPr>
            </w:pPr>
          </w:p>
        </w:tc>
        <w:tc>
          <w:tcPr>
            <w:tcW w:w="1701" w:type="dxa"/>
          </w:tcPr>
          <w:p w14:paraId="20F1D3B7" w14:textId="629747C5" w:rsidR="0021375F" w:rsidRPr="00B52CD7" w:rsidRDefault="0021375F" w:rsidP="00B52CD7">
            <w:pPr>
              <w:spacing w:line="360" w:lineRule="auto"/>
              <w:jc w:val="center"/>
              <w:rPr>
                <w:rFonts w:ascii="Arial" w:hAnsi="Arial" w:cs="Arial"/>
                <w:b/>
              </w:rPr>
            </w:pPr>
            <w:r w:rsidRPr="00B52CD7">
              <w:rPr>
                <w:rFonts w:ascii="Arial" w:hAnsi="Arial" w:cs="Arial"/>
                <w:b/>
              </w:rPr>
              <w:t>W</w:t>
            </w:r>
            <w:r w:rsidR="00212028" w:rsidRPr="00B52CD7">
              <w:rPr>
                <w:rFonts w:ascii="Arial" w:hAnsi="Arial" w:cs="Arial"/>
                <w:b/>
              </w:rPr>
              <w:t>ho</w:t>
            </w:r>
          </w:p>
          <w:p w14:paraId="7853DB55" w14:textId="77777777" w:rsidR="0021375F" w:rsidRPr="00B52CD7" w:rsidRDefault="0021375F" w:rsidP="00B52CD7">
            <w:pPr>
              <w:spacing w:line="360" w:lineRule="auto"/>
              <w:jc w:val="center"/>
              <w:rPr>
                <w:rFonts w:ascii="Arial" w:hAnsi="Arial" w:cs="Arial"/>
                <w:b/>
              </w:rPr>
            </w:pPr>
          </w:p>
        </w:tc>
        <w:tc>
          <w:tcPr>
            <w:tcW w:w="2977" w:type="dxa"/>
          </w:tcPr>
          <w:p w14:paraId="44125380" w14:textId="77777777" w:rsidR="0021375F" w:rsidRPr="00B52CD7" w:rsidRDefault="0021375F" w:rsidP="00B52CD7">
            <w:pPr>
              <w:spacing w:line="360" w:lineRule="auto"/>
              <w:jc w:val="center"/>
              <w:rPr>
                <w:rFonts w:ascii="Arial" w:hAnsi="Arial" w:cs="Arial"/>
                <w:b/>
              </w:rPr>
            </w:pPr>
            <w:r w:rsidRPr="00B52CD7">
              <w:rPr>
                <w:rFonts w:ascii="Arial" w:hAnsi="Arial" w:cs="Arial"/>
                <w:b/>
              </w:rPr>
              <w:t>Done</w:t>
            </w:r>
          </w:p>
        </w:tc>
      </w:tr>
      <w:tr w:rsidR="0021375F" w:rsidRPr="00B52CD7" w14:paraId="537448D9" w14:textId="77777777" w:rsidTr="00212028">
        <w:trPr>
          <w:trHeight w:val="417"/>
        </w:trPr>
        <w:tc>
          <w:tcPr>
            <w:tcW w:w="562" w:type="dxa"/>
          </w:tcPr>
          <w:p w14:paraId="1C497D48" w14:textId="77777777" w:rsidR="0021375F" w:rsidRPr="00B52CD7" w:rsidRDefault="0021375F" w:rsidP="00B52CD7">
            <w:pPr>
              <w:spacing w:line="360" w:lineRule="auto"/>
              <w:jc w:val="center"/>
              <w:rPr>
                <w:rFonts w:ascii="Arial" w:hAnsi="Arial" w:cs="Arial"/>
                <w:b/>
              </w:rPr>
            </w:pPr>
            <w:r w:rsidRPr="00B52CD7">
              <w:rPr>
                <w:rFonts w:ascii="Arial" w:hAnsi="Arial" w:cs="Arial"/>
                <w:b/>
              </w:rPr>
              <w:t>1</w:t>
            </w:r>
          </w:p>
        </w:tc>
        <w:tc>
          <w:tcPr>
            <w:tcW w:w="3119" w:type="dxa"/>
          </w:tcPr>
          <w:p w14:paraId="79A445D2" w14:textId="67E28DD6" w:rsidR="0021375F" w:rsidRPr="00B52CD7" w:rsidRDefault="00B117BC" w:rsidP="00B52CD7">
            <w:pPr>
              <w:spacing w:line="360" w:lineRule="auto"/>
              <w:rPr>
                <w:rFonts w:ascii="Arial" w:hAnsi="Arial" w:cs="Arial"/>
                <w:bCs/>
              </w:rPr>
            </w:pPr>
            <w:r w:rsidRPr="00B52CD7">
              <w:rPr>
                <w:rFonts w:ascii="Arial" w:hAnsi="Arial" w:cs="Arial"/>
                <w:b/>
                <w:bCs/>
              </w:rPr>
              <w:t>Research and Planning:</w:t>
            </w:r>
            <w:r w:rsidRPr="00B52CD7">
              <w:rPr>
                <w:rFonts w:ascii="Arial" w:hAnsi="Arial" w:cs="Arial"/>
                <w:bCs/>
              </w:rPr>
              <w:t xml:space="preserve"> Compare at least three online ordering platforms, evaluate delivery options, estimate implementation costs and prepare a project budget before selecting the most suitable digital solution.</w:t>
            </w:r>
          </w:p>
        </w:tc>
        <w:tc>
          <w:tcPr>
            <w:tcW w:w="1417" w:type="dxa"/>
          </w:tcPr>
          <w:p w14:paraId="09B3F5D0" w14:textId="77777777" w:rsidR="0021375F" w:rsidRPr="00B52CD7" w:rsidRDefault="0021375F" w:rsidP="00B52CD7">
            <w:pPr>
              <w:spacing w:line="360" w:lineRule="auto"/>
              <w:rPr>
                <w:rFonts w:ascii="Arial" w:hAnsi="Arial" w:cs="Arial"/>
                <w:bCs/>
              </w:rPr>
            </w:pPr>
          </w:p>
          <w:p w14:paraId="57E9D71F" w14:textId="77777777" w:rsidR="0021375F" w:rsidRPr="00B52CD7" w:rsidRDefault="0021375F" w:rsidP="00B52CD7">
            <w:pPr>
              <w:spacing w:line="360" w:lineRule="auto"/>
              <w:rPr>
                <w:rFonts w:ascii="Arial" w:hAnsi="Arial" w:cs="Arial"/>
                <w:bCs/>
              </w:rPr>
            </w:pPr>
          </w:p>
          <w:p w14:paraId="40EEA0B2" w14:textId="0736FA17" w:rsidR="0021375F" w:rsidRPr="00B52CD7" w:rsidRDefault="00212028" w:rsidP="00B52CD7">
            <w:pPr>
              <w:spacing w:line="360" w:lineRule="auto"/>
              <w:rPr>
                <w:rFonts w:ascii="Arial" w:hAnsi="Arial" w:cs="Arial"/>
                <w:bCs/>
              </w:rPr>
            </w:pPr>
            <w:r w:rsidRPr="00B52CD7">
              <w:rPr>
                <w:rFonts w:ascii="Arial" w:hAnsi="Arial" w:cs="Arial"/>
                <w:bCs/>
              </w:rPr>
              <w:t>Week 1</w:t>
            </w:r>
          </w:p>
        </w:tc>
        <w:tc>
          <w:tcPr>
            <w:tcW w:w="1701" w:type="dxa"/>
          </w:tcPr>
          <w:p w14:paraId="1D979DBD" w14:textId="77777777" w:rsidR="0021375F" w:rsidRPr="00B52CD7" w:rsidRDefault="0021375F" w:rsidP="00B52CD7">
            <w:pPr>
              <w:spacing w:line="360" w:lineRule="auto"/>
              <w:rPr>
                <w:rFonts w:ascii="Arial" w:hAnsi="Arial" w:cs="Arial"/>
                <w:bCs/>
              </w:rPr>
            </w:pPr>
          </w:p>
          <w:p w14:paraId="5C8B23AA" w14:textId="77777777" w:rsidR="0021375F" w:rsidRPr="00B52CD7" w:rsidRDefault="0021375F" w:rsidP="00B52CD7">
            <w:pPr>
              <w:spacing w:line="360" w:lineRule="auto"/>
              <w:rPr>
                <w:rFonts w:ascii="Arial" w:hAnsi="Arial" w:cs="Arial"/>
                <w:bCs/>
              </w:rPr>
            </w:pPr>
          </w:p>
          <w:p w14:paraId="60E41FF3" w14:textId="03D0DD1A" w:rsidR="0021375F" w:rsidRPr="00B52CD7" w:rsidRDefault="00212028" w:rsidP="00B52CD7">
            <w:pPr>
              <w:spacing w:line="360" w:lineRule="auto"/>
              <w:rPr>
                <w:rFonts w:ascii="Arial" w:hAnsi="Arial" w:cs="Arial"/>
                <w:bCs/>
              </w:rPr>
            </w:pPr>
            <w:r w:rsidRPr="00B52CD7">
              <w:rPr>
                <w:rFonts w:ascii="Arial" w:hAnsi="Arial" w:cs="Arial"/>
                <w:bCs/>
              </w:rPr>
              <w:t>Basil</w:t>
            </w:r>
          </w:p>
        </w:tc>
        <w:tc>
          <w:tcPr>
            <w:tcW w:w="2977" w:type="dxa"/>
          </w:tcPr>
          <w:p w14:paraId="2AAA9C66" w14:textId="6A33CE1E" w:rsidR="0021375F" w:rsidRPr="00B52CD7" w:rsidRDefault="00145079" w:rsidP="00B52CD7">
            <w:pPr>
              <w:spacing w:line="360" w:lineRule="auto"/>
              <w:rPr>
                <w:rFonts w:ascii="Arial" w:hAnsi="Arial" w:cs="Arial"/>
                <w:bCs/>
              </w:rPr>
            </w:pPr>
            <w:r w:rsidRPr="00B52CD7">
              <w:rPr>
                <w:rFonts w:ascii="Arial" w:hAnsi="Arial" w:cs="Arial"/>
                <w:bCs/>
              </w:rPr>
              <w:t>Selected online ordering platform approved, delivery method confirmed and implementation budget completed.</w:t>
            </w:r>
          </w:p>
          <w:p w14:paraId="6E3EB6D7" w14:textId="77777777" w:rsidR="0021375F" w:rsidRPr="00B52CD7" w:rsidRDefault="0021375F" w:rsidP="00B52CD7">
            <w:pPr>
              <w:spacing w:line="360" w:lineRule="auto"/>
              <w:rPr>
                <w:rFonts w:ascii="Arial" w:hAnsi="Arial" w:cs="Arial"/>
                <w:bCs/>
              </w:rPr>
            </w:pPr>
          </w:p>
          <w:p w14:paraId="76F94260" w14:textId="77777777" w:rsidR="0021375F" w:rsidRPr="00B52CD7" w:rsidRDefault="0021375F" w:rsidP="00B52CD7">
            <w:pPr>
              <w:spacing w:line="360" w:lineRule="auto"/>
              <w:rPr>
                <w:rFonts w:ascii="Arial" w:hAnsi="Arial" w:cs="Arial"/>
                <w:bCs/>
              </w:rPr>
            </w:pPr>
          </w:p>
        </w:tc>
      </w:tr>
      <w:tr w:rsidR="0021375F" w:rsidRPr="00B52CD7" w14:paraId="5153D075" w14:textId="77777777" w:rsidTr="00212028">
        <w:trPr>
          <w:trHeight w:val="417"/>
        </w:trPr>
        <w:tc>
          <w:tcPr>
            <w:tcW w:w="562" w:type="dxa"/>
          </w:tcPr>
          <w:p w14:paraId="2F1B7CEF" w14:textId="77777777" w:rsidR="0021375F" w:rsidRPr="00B52CD7" w:rsidRDefault="0021375F" w:rsidP="00B52CD7">
            <w:pPr>
              <w:spacing w:line="360" w:lineRule="auto"/>
              <w:jc w:val="center"/>
              <w:rPr>
                <w:rFonts w:ascii="Arial" w:hAnsi="Arial" w:cs="Arial"/>
                <w:b/>
              </w:rPr>
            </w:pPr>
            <w:r w:rsidRPr="00B52CD7">
              <w:rPr>
                <w:rFonts w:ascii="Arial" w:hAnsi="Arial" w:cs="Arial"/>
                <w:b/>
              </w:rPr>
              <w:t>2</w:t>
            </w:r>
          </w:p>
        </w:tc>
        <w:tc>
          <w:tcPr>
            <w:tcW w:w="3119" w:type="dxa"/>
          </w:tcPr>
          <w:p w14:paraId="21BDB825" w14:textId="32826B55" w:rsidR="0021375F" w:rsidRPr="00B52CD7" w:rsidRDefault="00376482" w:rsidP="00B52CD7">
            <w:pPr>
              <w:spacing w:line="360" w:lineRule="auto"/>
              <w:rPr>
                <w:rFonts w:ascii="Arial" w:hAnsi="Arial" w:cs="Arial"/>
                <w:bCs/>
              </w:rPr>
            </w:pPr>
            <w:r w:rsidRPr="00B52CD7">
              <w:rPr>
                <w:rFonts w:ascii="Arial" w:hAnsi="Arial" w:cs="Arial"/>
                <w:b/>
                <w:bCs/>
              </w:rPr>
              <w:t>System Development and Staff Training:</w:t>
            </w:r>
            <w:r w:rsidRPr="00B52CD7">
              <w:rPr>
                <w:rFonts w:ascii="Arial" w:hAnsi="Arial" w:cs="Arial"/>
                <w:bCs/>
              </w:rPr>
              <w:t xml:space="preserve"> Develop and test the online ordering platform, establish click</w:t>
            </w:r>
            <w:r w:rsidR="001B5E9D">
              <w:rPr>
                <w:rFonts w:ascii="Arial" w:hAnsi="Arial" w:cs="Arial"/>
                <w:bCs/>
              </w:rPr>
              <w:t>-</w:t>
            </w:r>
            <w:r w:rsidRPr="00B52CD7">
              <w:rPr>
                <w:rFonts w:ascii="Arial" w:hAnsi="Arial" w:cs="Arial"/>
                <w:bCs/>
              </w:rPr>
              <w:t>and</w:t>
            </w:r>
            <w:r w:rsidR="001B5E9D">
              <w:rPr>
                <w:rFonts w:ascii="Arial" w:hAnsi="Arial" w:cs="Arial"/>
                <w:bCs/>
              </w:rPr>
              <w:t>-</w:t>
            </w:r>
            <w:r w:rsidRPr="00B52CD7">
              <w:rPr>
                <w:rFonts w:ascii="Arial" w:hAnsi="Arial" w:cs="Arial"/>
                <w:bCs/>
              </w:rPr>
              <w:t>collect procedures, integrate secure online payment and train staff to process online orders and deliveries efficiently.</w:t>
            </w:r>
          </w:p>
        </w:tc>
        <w:tc>
          <w:tcPr>
            <w:tcW w:w="1417" w:type="dxa"/>
          </w:tcPr>
          <w:p w14:paraId="7817E6AB" w14:textId="77777777" w:rsidR="0021375F" w:rsidRPr="00B52CD7" w:rsidRDefault="0021375F" w:rsidP="00B52CD7">
            <w:pPr>
              <w:spacing w:line="360" w:lineRule="auto"/>
              <w:rPr>
                <w:rFonts w:ascii="Arial" w:hAnsi="Arial" w:cs="Arial"/>
                <w:bCs/>
              </w:rPr>
            </w:pPr>
          </w:p>
          <w:p w14:paraId="47F92748" w14:textId="34CF3E47" w:rsidR="0021375F" w:rsidRPr="00B52CD7" w:rsidRDefault="009D4FBB" w:rsidP="00B52CD7">
            <w:pPr>
              <w:spacing w:line="360" w:lineRule="auto"/>
              <w:rPr>
                <w:rFonts w:ascii="Arial" w:hAnsi="Arial" w:cs="Arial"/>
                <w:bCs/>
              </w:rPr>
            </w:pPr>
            <w:r w:rsidRPr="00B52CD7">
              <w:rPr>
                <w:rFonts w:ascii="Arial" w:hAnsi="Arial" w:cs="Arial"/>
                <w:bCs/>
              </w:rPr>
              <w:t>Week 2-4</w:t>
            </w:r>
          </w:p>
          <w:p w14:paraId="3C64C40E" w14:textId="77777777" w:rsidR="0021375F" w:rsidRPr="00B52CD7" w:rsidRDefault="0021375F" w:rsidP="00B52CD7">
            <w:pPr>
              <w:spacing w:line="360" w:lineRule="auto"/>
              <w:rPr>
                <w:rFonts w:ascii="Arial" w:hAnsi="Arial" w:cs="Arial"/>
                <w:bCs/>
              </w:rPr>
            </w:pPr>
          </w:p>
        </w:tc>
        <w:tc>
          <w:tcPr>
            <w:tcW w:w="1701" w:type="dxa"/>
          </w:tcPr>
          <w:p w14:paraId="00C23132" w14:textId="77777777" w:rsidR="0021375F" w:rsidRPr="00B52CD7" w:rsidRDefault="0021375F" w:rsidP="00B52CD7">
            <w:pPr>
              <w:spacing w:line="360" w:lineRule="auto"/>
              <w:rPr>
                <w:rFonts w:ascii="Arial" w:hAnsi="Arial" w:cs="Arial"/>
                <w:bCs/>
              </w:rPr>
            </w:pPr>
          </w:p>
          <w:p w14:paraId="34E5F20E" w14:textId="1C3FC29B" w:rsidR="0021375F" w:rsidRPr="00B52CD7" w:rsidRDefault="009D4FBB" w:rsidP="00B52CD7">
            <w:pPr>
              <w:spacing w:line="360" w:lineRule="auto"/>
              <w:rPr>
                <w:rFonts w:ascii="Arial" w:hAnsi="Arial" w:cs="Arial"/>
                <w:bCs/>
              </w:rPr>
            </w:pPr>
            <w:r w:rsidRPr="00B52CD7">
              <w:rPr>
                <w:rFonts w:ascii="Arial" w:hAnsi="Arial" w:cs="Arial"/>
              </w:rPr>
              <w:t>Basil and Web Developer</w:t>
            </w:r>
          </w:p>
          <w:p w14:paraId="7483C0FA" w14:textId="77777777" w:rsidR="0021375F" w:rsidRPr="00B52CD7" w:rsidRDefault="0021375F" w:rsidP="00B52CD7">
            <w:pPr>
              <w:spacing w:line="360" w:lineRule="auto"/>
              <w:rPr>
                <w:rFonts w:ascii="Arial" w:hAnsi="Arial" w:cs="Arial"/>
                <w:bCs/>
              </w:rPr>
            </w:pPr>
          </w:p>
        </w:tc>
        <w:tc>
          <w:tcPr>
            <w:tcW w:w="2977" w:type="dxa"/>
          </w:tcPr>
          <w:p w14:paraId="7D8F1D82" w14:textId="308F37E7" w:rsidR="0021375F" w:rsidRPr="00B52CD7" w:rsidRDefault="00376482" w:rsidP="00B52CD7">
            <w:pPr>
              <w:spacing w:line="360" w:lineRule="auto"/>
              <w:rPr>
                <w:rFonts w:ascii="Arial" w:hAnsi="Arial" w:cs="Arial"/>
                <w:bCs/>
              </w:rPr>
            </w:pPr>
            <w:r w:rsidRPr="00B52CD7">
              <w:rPr>
                <w:rFonts w:ascii="Arial" w:hAnsi="Arial" w:cs="Arial"/>
                <w:bCs/>
              </w:rPr>
              <w:t>Website fully operational, payment system tested, click</w:t>
            </w:r>
            <w:r w:rsidR="001B5E9D">
              <w:rPr>
                <w:rFonts w:ascii="Arial" w:hAnsi="Arial" w:cs="Arial"/>
                <w:bCs/>
              </w:rPr>
              <w:t>-</w:t>
            </w:r>
            <w:r w:rsidRPr="00B52CD7">
              <w:rPr>
                <w:rFonts w:ascii="Arial" w:hAnsi="Arial" w:cs="Arial"/>
                <w:bCs/>
              </w:rPr>
              <w:t>and</w:t>
            </w:r>
            <w:r w:rsidR="001B5E9D">
              <w:rPr>
                <w:rFonts w:ascii="Arial" w:hAnsi="Arial" w:cs="Arial"/>
                <w:bCs/>
              </w:rPr>
              <w:t>-</w:t>
            </w:r>
            <w:r w:rsidRPr="00B52CD7">
              <w:rPr>
                <w:rFonts w:ascii="Arial" w:hAnsi="Arial" w:cs="Arial"/>
                <w:bCs/>
              </w:rPr>
              <w:t>collect process established and staff training completed successfully.</w:t>
            </w:r>
          </w:p>
          <w:p w14:paraId="766BEEFF" w14:textId="77777777" w:rsidR="0021375F" w:rsidRPr="00B52CD7" w:rsidRDefault="0021375F" w:rsidP="00B52CD7">
            <w:pPr>
              <w:spacing w:line="360" w:lineRule="auto"/>
              <w:rPr>
                <w:rFonts w:ascii="Arial" w:hAnsi="Arial" w:cs="Arial"/>
                <w:bCs/>
              </w:rPr>
            </w:pPr>
          </w:p>
          <w:p w14:paraId="25BCA6B2" w14:textId="77777777" w:rsidR="0021375F" w:rsidRPr="00B52CD7" w:rsidRDefault="0021375F" w:rsidP="00B52CD7">
            <w:pPr>
              <w:spacing w:line="360" w:lineRule="auto"/>
              <w:rPr>
                <w:rFonts w:ascii="Arial" w:hAnsi="Arial" w:cs="Arial"/>
                <w:bCs/>
              </w:rPr>
            </w:pPr>
          </w:p>
        </w:tc>
      </w:tr>
      <w:tr w:rsidR="0021375F" w:rsidRPr="00B52CD7" w14:paraId="7C5335A2" w14:textId="77777777" w:rsidTr="00212028">
        <w:trPr>
          <w:trHeight w:val="417"/>
        </w:trPr>
        <w:tc>
          <w:tcPr>
            <w:tcW w:w="562" w:type="dxa"/>
          </w:tcPr>
          <w:p w14:paraId="1770F186" w14:textId="77777777" w:rsidR="0021375F" w:rsidRPr="00B52CD7" w:rsidRDefault="0021375F" w:rsidP="00B52CD7">
            <w:pPr>
              <w:spacing w:line="360" w:lineRule="auto"/>
              <w:jc w:val="center"/>
              <w:rPr>
                <w:rFonts w:ascii="Arial" w:hAnsi="Arial" w:cs="Arial"/>
                <w:b/>
              </w:rPr>
            </w:pPr>
            <w:r w:rsidRPr="00B52CD7">
              <w:rPr>
                <w:rFonts w:ascii="Arial" w:hAnsi="Arial" w:cs="Arial"/>
                <w:b/>
              </w:rPr>
              <w:t>3</w:t>
            </w:r>
          </w:p>
        </w:tc>
        <w:tc>
          <w:tcPr>
            <w:tcW w:w="3119" w:type="dxa"/>
          </w:tcPr>
          <w:p w14:paraId="7652F05F" w14:textId="637D9CE9" w:rsidR="0021375F" w:rsidRPr="00B52CD7" w:rsidRDefault="00C36F9E" w:rsidP="00B52CD7">
            <w:pPr>
              <w:spacing w:line="360" w:lineRule="auto"/>
              <w:rPr>
                <w:rFonts w:ascii="Arial" w:hAnsi="Arial" w:cs="Arial"/>
                <w:bCs/>
              </w:rPr>
            </w:pPr>
            <w:r w:rsidRPr="00B52CD7">
              <w:rPr>
                <w:rFonts w:ascii="Arial" w:hAnsi="Arial" w:cs="Arial"/>
                <w:b/>
                <w:bCs/>
              </w:rPr>
              <w:t>Service Launch and Promotion:</w:t>
            </w:r>
            <w:r w:rsidRPr="00B52CD7">
              <w:rPr>
                <w:rFonts w:ascii="Arial" w:hAnsi="Arial" w:cs="Arial"/>
                <w:bCs/>
              </w:rPr>
              <w:t xml:space="preserve"> Launch the online ordering, click</w:t>
            </w:r>
            <w:r w:rsidR="001B5E9D">
              <w:rPr>
                <w:rFonts w:ascii="Arial" w:hAnsi="Arial" w:cs="Arial"/>
                <w:bCs/>
              </w:rPr>
              <w:t>-</w:t>
            </w:r>
            <w:r w:rsidRPr="00B52CD7">
              <w:rPr>
                <w:rFonts w:ascii="Arial" w:hAnsi="Arial" w:cs="Arial"/>
                <w:bCs/>
              </w:rPr>
              <w:t>and</w:t>
            </w:r>
            <w:r w:rsidR="001B5E9D">
              <w:rPr>
                <w:rFonts w:ascii="Arial" w:hAnsi="Arial" w:cs="Arial"/>
                <w:bCs/>
              </w:rPr>
              <w:t>-</w:t>
            </w:r>
            <w:r w:rsidRPr="00B52CD7">
              <w:rPr>
                <w:rFonts w:ascii="Arial" w:hAnsi="Arial" w:cs="Arial"/>
                <w:bCs/>
              </w:rPr>
              <w:lastRenderedPageBreak/>
              <w:t>collect and delivery service. Promote the new service through social media, email marketing, in-store displays and local community advertising.</w:t>
            </w:r>
          </w:p>
        </w:tc>
        <w:tc>
          <w:tcPr>
            <w:tcW w:w="1417" w:type="dxa"/>
          </w:tcPr>
          <w:p w14:paraId="202BCD37" w14:textId="77777777" w:rsidR="0021375F" w:rsidRPr="00B52CD7" w:rsidRDefault="0021375F" w:rsidP="00B52CD7">
            <w:pPr>
              <w:spacing w:line="360" w:lineRule="auto"/>
              <w:rPr>
                <w:rFonts w:ascii="Arial" w:hAnsi="Arial" w:cs="Arial"/>
                <w:bCs/>
              </w:rPr>
            </w:pPr>
          </w:p>
          <w:p w14:paraId="4B6C7638" w14:textId="77777777" w:rsidR="0021375F" w:rsidRPr="00B52CD7" w:rsidRDefault="0021375F" w:rsidP="00B52CD7">
            <w:pPr>
              <w:spacing w:line="360" w:lineRule="auto"/>
              <w:rPr>
                <w:rFonts w:ascii="Arial" w:hAnsi="Arial" w:cs="Arial"/>
                <w:bCs/>
              </w:rPr>
            </w:pPr>
          </w:p>
          <w:p w14:paraId="1B0027E0" w14:textId="6B8832E0" w:rsidR="0021375F" w:rsidRPr="00B52CD7" w:rsidRDefault="00FC08CC" w:rsidP="00B52CD7">
            <w:pPr>
              <w:spacing w:line="360" w:lineRule="auto"/>
              <w:rPr>
                <w:rFonts w:ascii="Arial" w:hAnsi="Arial" w:cs="Arial"/>
                <w:bCs/>
              </w:rPr>
            </w:pPr>
            <w:r w:rsidRPr="00B52CD7">
              <w:rPr>
                <w:rFonts w:ascii="Arial" w:hAnsi="Arial" w:cs="Arial"/>
                <w:bCs/>
              </w:rPr>
              <w:lastRenderedPageBreak/>
              <w:t xml:space="preserve">Week 5 </w:t>
            </w:r>
          </w:p>
        </w:tc>
        <w:tc>
          <w:tcPr>
            <w:tcW w:w="1701" w:type="dxa"/>
          </w:tcPr>
          <w:p w14:paraId="70067492" w14:textId="77777777" w:rsidR="0021375F" w:rsidRPr="00B52CD7" w:rsidRDefault="0021375F" w:rsidP="00B52CD7">
            <w:pPr>
              <w:spacing w:line="360" w:lineRule="auto"/>
              <w:rPr>
                <w:rFonts w:ascii="Arial" w:hAnsi="Arial" w:cs="Arial"/>
                <w:bCs/>
              </w:rPr>
            </w:pPr>
          </w:p>
          <w:p w14:paraId="42B2E7B8" w14:textId="77777777" w:rsidR="0021375F" w:rsidRPr="00B52CD7" w:rsidRDefault="0021375F" w:rsidP="00B52CD7">
            <w:pPr>
              <w:spacing w:line="360" w:lineRule="auto"/>
              <w:rPr>
                <w:rFonts w:ascii="Arial" w:hAnsi="Arial" w:cs="Arial"/>
                <w:bCs/>
              </w:rPr>
            </w:pPr>
          </w:p>
          <w:p w14:paraId="64706039" w14:textId="7306B21C" w:rsidR="0021375F" w:rsidRPr="00B52CD7" w:rsidRDefault="00FC08CC" w:rsidP="00B52CD7">
            <w:pPr>
              <w:spacing w:line="360" w:lineRule="auto"/>
              <w:rPr>
                <w:rFonts w:ascii="Arial" w:hAnsi="Arial" w:cs="Arial"/>
                <w:bCs/>
              </w:rPr>
            </w:pPr>
            <w:r w:rsidRPr="00B52CD7">
              <w:rPr>
                <w:rFonts w:ascii="Arial" w:hAnsi="Arial" w:cs="Arial"/>
                <w:bCs/>
              </w:rPr>
              <w:lastRenderedPageBreak/>
              <w:t>Basil</w:t>
            </w:r>
          </w:p>
        </w:tc>
        <w:tc>
          <w:tcPr>
            <w:tcW w:w="2977" w:type="dxa"/>
          </w:tcPr>
          <w:p w14:paraId="46285781" w14:textId="335CD6C5" w:rsidR="0021375F" w:rsidRPr="00B52CD7" w:rsidRDefault="00327186" w:rsidP="00B52CD7">
            <w:pPr>
              <w:spacing w:line="360" w:lineRule="auto"/>
              <w:rPr>
                <w:rFonts w:ascii="Arial" w:hAnsi="Arial" w:cs="Arial"/>
                <w:bCs/>
              </w:rPr>
            </w:pPr>
            <w:r w:rsidRPr="00B52CD7">
              <w:rPr>
                <w:rFonts w:ascii="Arial" w:hAnsi="Arial" w:cs="Arial"/>
                <w:bCs/>
              </w:rPr>
              <w:lastRenderedPageBreak/>
              <w:t xml:space="preserve">Online ordering service live, promotional campaign launched and </w:t>
            </w:r>
            <w:r w:rsidRPr="00B52CD7">
              <w:rPr>
                <w:rFonts w:ascii="Arial" w:hAnsi="Arial" w:cs="Arial"/>
                <w:bCs/>
              </w:rPr>
              <w:lastRenderedPageBreak/>
              <w:t>customers able to place and receive orders successfully.</w:t>
            </w:r>
          </w:p>
          <w:p w14:paraId="14B1BFD1" w14:textId="77777777" w:rsidR="0021375F" w:rsidRPr="00B52CD7" w:rsidRDefault="0021375F" w:rsidP="00B52CD7">
            <w:pPr>
              <w:spacing w:line="360" w:lineRule="auto"/>
              <w:rPr>
                <w:rFonts w:ascii="Arial" w:hAnsi="Arial" w:cs="Arial"/>
                <w:bCs/>
              </w:rPr>
            </w:pPr>
          </w:p>
          <w:p w14:paraId="02186123" w14:textId="77777777" w:rsidR="0021375F" w:rsidRPr="00B52CD7" w:rsidRDefault="0021375F" w:rsidP="00B52CD7">
            <w:pPr>
              <w:spacing w:line="360" w:lineRule="auto"/>
              <w:rPr>
                <w:rFonts w:ascii="Arial" w:hAnsi="Arial" w:cs="Arial"/>
                <w:bCs/>
              </w:rPr>
            </w:pPr>
          </w:p>
        </w:tc>
      </w:tr>
      <w:tr w:rsidR="0021375F" w:rsidRPr="00B52CD7" w14:paraId="0BAA0E55" w14:textId="77777777" w:rsidTr="00212028">
        <w:trPr>
          <w:trHeight w:val="417"/>
        </w:trPr>
        <w:tc>
          <w:tcPr>
            <w:tcW w:w="562" w:type="dxa"/>
          </w:tcPr>
          <w:p w14:paraId="1F3D715B" w14:textId="77777777" w:rsidR="0021375F" w:rsidRPr="00B52CD7" w:rsidRDefault="0021375F" w:rsidP="00B52CD7">
            <w:pPr>
              <w:spacing w:line="360" w:lineRule="auto"/>
              <w:jc w:val="center"/>
              <w:rPr>
                <w:rFonts w:ascii="Arial" w:hAnsi="Arial" w:cs="Arial"/>
                <w:b/>
              </w:rPr>
            </w:pPr>
            <w:r w:rsidRPr="00B52CD7">
              <w:rPr>
                <w:rFonts w:ascii="Arial" w:hAnsi="Arial" w:cs="Arial"/>
                <w:b/>
              </w:rPr>
              <w:lastRenderedPageBreak/>
              <w:t>4</w:t>
            </w:r>
          </w:p>
        </w:tc>
        <w:tc>
          <w:tcPr>
            <w:tcW w:w="3119" w:type="dxa"/>
          </w:tcPr>
          <w:p w14:paraId="493B1EF7" w14:textId="1F6CFC2F" w:rsidR="00F108A4" w:rsidRPr="00B52CD7" w:rsidRDefault="00327186" w:rsidP="00B52CD7">
            <w:pPr>
              <w:spacing w:line="360" w:lineRule="auto"/>
              <w:rPr>
                <w:rFonts w:ascii="Arial" w:hAnsi="Arial" w:cs="Arial"/>
                <w:bCs/>
              </w:rPr>
            </w:pPr>
            <w:r w:rsidRPr="00B52CD7">
              <w:rPr>
                <w:rFonts w:ascii="Arial" w:hAnsi="Arial" w:cs="Arial"/>
                <w:b/>
                <w:bCs/>
              </w:rPr>
              <w:t>Monitoring and Continuous Improvement:</w:t>
            </w:r>
            <w:r w:rsidRPr="00B52CD7">
              <w:rPr>
                <w:rFonts w:ascii="Arial" w:hAnsi="Arial" w:cs="Arial"/>
                <w:bCs/>
              </w:rPr>
              <w:t xml:space="preserve"> Review monthly sales revenue, online order volumes, customer satisfaction (target 4.5/5), delivery performance and customer feedback. Implement improvements where targets are not achieved.</w:t>
            </w:r>
          </w:p>
        </w:tc>
        <w:tc>
          <w:tcPr>
            <w:tcW w:w="1417" w:type="dxa"/>
          </w:tcPr>
          <w:p w14:paraId="57AC6910" w14:textId="77777777" w:rsidR="0021375F" w:rsidRPr="00B52CD7" w:rsidRDefault="0021375F" w:rsidP="00B52CD7">
            <w:pPr>
              <w:spacing w:line="360" w:lineRule="auto"/>
              <w:rPr>
                <w:rFonts w:ascii="Arial" w:hAnsi="Arial" w:cs="Arial"/>
                <w:bCs/>
              </w:rPr>
            </w:pPr>
          </w:p>
          <w:p w14:paraId="0C47760A" w14:textId="77777777" w:rsidR="0021375F" w:rsidRPr="00B52CD7" w:rsidRDefault="0021375F" w:rsidP="00B52CD7">
            <w:pPr>
              <w:spacing w:line="360" w:lineRule="auto"/>
              <w:rPr>
                <w:rFonts w:ascii="Arial" w:hAnsi="Arial" w:cs="Arial"/>
                <w:bCs/>
              </w:rPr>
            </w:pPr>
          </w:p>
          <w:p w14:paraId="2C880E56" w14:textId="20B29ABE" w:rsidR="0021375F" w:rsidRPr="00B52CD7" w:rsidRDefault="00F108A4" w:rsidP="00B52CD7">
            <w:pPr>
              <w:spacing w:line="360" w:lineRule="auto"/>
              <w:rPr>
                <w:rFonts w:ascii="Arial" w:hAnsi="Arial" w:cs="Arial"/>
                <w:bCs/>
              </w:rPr>
            </w:pPr>
            <w:r w:rsidRPr="00B52CD7">
              <w:rPr>
                <w:rFonts w:ascii="Arial" w:hAnsi="Arial" w:cs="Arial"/>
                <w:bCs/>
              </w:rPr>
              <w:t>Week 6-24</w:t>
            </w:r>
          </w:p>
        </w:tc>
        <w:tc>
          <w:tcPr>
            <w:tcW w:w="1701" w:type="dxa"/>
          </w:tcPr>
          <w:p w14:paraId="7A9AD5A0" w14:textId="77777777" w:rsidR="0021375F" w:rsidRPr="00B52CD7" w:rsidRDefault="0021375F" w:rsidP="00B52CD7">
            <w:pPr>
              <w:spacing w:line="360" w:lineRule="auto"/>
              <w:rPr>
                <w:rFonts w:ascii="Arial" w:hAnsi="Arial" w:cs="Arial"/>
                <w:bCs/>
              </w:rPr>
            </w:pPr>
          </w:p>
          <w:p w14:paraId="210259E8" w14:textId="77777777" w:rsidR="0021375F" w:rsidRPr="00B52CD7" w:rsidRDefault="0021375F" w:rsidP="00B52CD7">
            <w:pPr>
              <w:spacing w:line="360" w:lineRule="auto"/>
              <w:rPr>
                <w:rFonts w:ascii="Arial" w:hAnsi="Arial" w:cs="Arial"/>
                <w:bCs/>
              </w:rPr>
            </w:pPr>
          </w:p>
          <w:p w14:paraId="723FD9A4" w14:textId="6986D60D" w:rsidR="0021375F" w:rsidRPr="00B52CD7" w:rsidRDefault="00F108A4" w:rsidP="00B52CD7">
            <w:pPr>
              <w:spacing w:line="360" w:lineRule="auto"/>
              <w:rPr>
                <w:rFonts w:ascii="Arial" w:hAnsi="Arial" w:cs="Arial"/>
                <w:bCs/>
              </w:rPr>
            </w:pPr>
            <w:r w:rsidRPr="00B52CD7">
              <w:rPr>
                <w:rFonts w:ascii="Arial" w:hAnsi="Arial" w:cs="Arial"/>
                <w:bCs/>
              </w:rPr>
              <w:t>Basil</w:t>
            </w:r>
          </w:p>
        </w:tc>
        <w:tc>
          <w:tcPr>
            <w:tcW w:w="2977" w:type="dxa"/>
          </w:tcPr>
          <w:p w14:paraId="168D69E8" w14:textId="250243D4" w:rsidR="0021375F" w:rsidRPr="00B52CD7" w:rsidRDefault="00E3183A" w:rsidP="00B52CD7">
            <w:pPr>
              <w:spacing w:line="360" w:lineRule="auto"/>
              <w:rPr>
                <w:rFonts w:ascii="Arial" w:hAnsi="Arial" w:cs="Arial"/>
                <w:bCs/>
              </w:rPr>
            </w:pPr>
            <w:r w:rsidRPr="00B52CD7">
              <w:rPr>
                <w:rFonts w:ascii="Arial" w:hAnsi="Arial" w:cs="Arial"/>
                <w:bCs/>
              </w:rPr>
              <w:t>Monthly KPI reports completed, performance reviewed, improvements implemented where required and progress towards the 20% sales growth target monitored.</w:t>
            </w:r>
          </w:p>
          <w:p w14:paraId="4A24B08A" w14:textId="77777777" w:rsidR="0021375F" w:rsidRPr="00B52CD7" w:rsidRDefault="0021375F" w:rsidP="00B52CD7">
            <w:pPr>
              <w:spacing w:line="360" w:lineRule="auto"/>
              <w:rPr>
                <w:rFonts w:ascii="Arial" w:hAnsi="Arial" w:cs="Arial"/>
                <w:bCs/>
              </w:rPr>
            </w:pPr>
          </w:p>
          <w:p w14:paraId="7C956E01" w14:textId="77777777" w:rsidR="0021375F" w:rsidRPr="00B52CD7" w:rsidRDefault="0021375F" w:rsidP="00B52CD7">
            <w:pPr>
              <w:spacing w:line="360" w:lineRule="auto"/>
              <w:rPr>
                <w:rFonts w:ascii="Arial" w:hAnsi="Arial" w:cs="Arial"/>
                <w:bCs/>
              </w:rPr>
            </w:pPr>
          </w:p>
        </w:tc>
      </w:tr>
    </w:tbl>
    <w:p w14:paraId="16D36976" w14:textId="77777777" w:rsidR="00153A59" w:rsidRPr="00B52CD7" w:rsidRDefault="00153A59" w:rsidP="00B52CD7">
      <w:pPr>
        <w:spacing w:before="100" w:beforeAutospacing="1" w:after="100" w:afterAutospacing="1" w:line="360" w:lineRule="auto"/>
        <w:rPr>
          <w:rFonts w:ascii="Arial" w:eastAsia="Times New Roman" w:hAnsi="Arial" w:cs="Arial"/>
          <w:kern w:val="0"/>
          <w:lang w:eastAsia="en-GB"/>
          <w14:ligatures w14:val="none"/>
        </w:rPr>
      </w:pPr>
    </w:p>
    <w:p w14:paraId="5E56C49C" w14:textId="72F75DB9" w:rsidR="00153A59" w:rsidRPr="00905121" w:rsidRDefault="00153A59" w:rsidP="00B52CD7">
      <w:pPr>
        <w:spacing w:before="100" w:beforeAutospacing="1" w:after="100" w:afterAutospacing="1" w:line="360" w:lineRule="auto"/>
        <w:rPr>
          <w:rFonts w:ascii="Arial" w:eastAsia="Times New Roman" w:hAnsi="Arial" w:cs="Arial"/>
          <w:kern w:val="0"/>
          <w:lang w:eastAsia="en-GB"/>
          <w14:ligatures w14:val="none"/>
        </w:rPr>
      </w:pPr>
      <w:r w:rsidRPr="00905121">
        <w:rPr>
          <w:rFonts w:ascii="Arial" w:eastAsia="Times New Roman" w:hAnsi="Arial" w:cs="Arial"/>
          <w:kern w:val="0"/>
          <w:lang w:eastAsia="en-GB"/>
          <w14:ligatures w14:val="none"/>
        </w:rPr>
        <w:t xml:space="preserve">Cameron, E. and Green, M. (2020) </w:t>
      </w:r>
      <w:r w:rsidRPr="00905121">
        <w:rPr>
          <w:rFonts w:ascii="Arial" w:eastAsia="Times New Roman" w:hAnsi="Arial" w:cs="Arial"/>
          <w:i/>
          <w:iCs/>
          <w:kern w:val="0"/>
          <w:lang w:eastAsia="en-GB"/>
          <w14:ligatures w14:val="none"/>
        </w:rPr>
        <w:t>Making Sense of Change Management</w:t>
      </w:r>
      <w:r w:rsidRPr="00905121">
        <w:rPr>
          <w:rFonts w:ascii="Arial" w:eastAsia="Times New Roman" w:hAnsi="Arial" w:cs="Arial"/>
          <w:kern w:val="0"/>
          <w:lang w:eastAsia="en-GB"/>
          <w14:ligatures w14:val="none"/>
        </w:rPr>
        <w:t>. 5th edn. London: Kogan Page.</w:t>
      </w:r>
    </w:p>
    <w:p w14:paraId="18B6D332" w14:textId="77777777" w:rsidR="00841469" w:rsidRPr="00B52CD7" w:rsidRDefault="00841469" w:rsidP="00FD0615">
      <w:pPr>
        <w:spacing w:line="360" w:lineRule="auto"/>
        <w:rPr>
          <w:rFonts w:ascii="Arial" w:hAnsi="Arial" w:cs="Arial"/>
          <w:b/>
          <w:bCs/>
          <w:i/>
          <w:iCs/>
          <w:u w:val="single"/>
        </w:rPr>
      </w:pPr>
    </w:p>
    <w:p w14:paraId="43526C5D" w14:textId="77777777" w:rsidR="00841469" w:rsidRPr="00B52CD7" w:rsidRDefault="00841469" w:rsidP="00FD0615">
      <w:pPr>
        <w:spacing w:line="360" w:lineRule="auto"/>
        <w:rPr>
          <w:rFonts w:ascii="Arial" w:hAnsi="Arial" w:cs="Arial"/>
          <w:b/>
          <w:bCs/>
          <w:i/>
          <w:iCs/>
          <w:u w:val="single"/>
        </w:rPr>
      </w:pPr>
    </w:p>
    <w:p w14:paraId="1D565F95" w14:textId="77777777" w:rsidR="00153A59" w:rsidRPr="00B52CD7" w:rsidRDefault="00153A59" w:rsidP="00FD0615">
      <w:pPr>
        <w:spacing w:line="360" w:lineRule="auto"/>
        <w:rPr>
          <w:rFonts w:ascii="Arial" w:hAnsi="Arial" w:cs="Arial"/>
          <w:b/>
          <w:bCs/>
          <w:i/>
          <w:iCs/>
          <w:u w:val="single"/>
        </w:rPr>
      </w:pPr>
    </w:p>
    <w:p w14:paraId="395C0373" w14:textId="77777777" w:rsidR="00841469" w:rsidRPr="00B52CD7" w:rsidRDefault="00841469" w:rsidP="00FD0615">
      <w:pPr>
        <w:spacing w:line="360" w:lineRule="auto"/>
        <w:rPr>
          <w:rFonts w:ascii="Arial" w:hAnsi="Arial" w:cs="Arial"/>
          <w:b/>
          <w:bCs/>
          <w:i/>
          <w:iCs/>
          <w:u w:val="single"/>
        </w:rPr>
      </w:pPr>
    </w:p>
    <w:p w14:paraId="2043BF78" w14:textId="77777777" w:rsidR="00841469" w:rsidRPr="00B52CD7" w:rsidRDefault="00841469" w:rsidP="00FD0615">
      <w:pPr>
        <w:spacing w:line="360" w:lineRule="auto"/>
        <w:rPr>
          <w:rFonts w:ascii="Arial" w:hAnsi="Arial" w:cs="Arial"/>
          <w:b/>
          <w:bCs/>
          <w:i/>
          <w:iCs/>
          <w:u w:val="single"/>
        </w:rPr>
      </w:pPr>
    </w:p>
    <w:p w14:paraId="22478C20" w14:textId="77777777" w:rsidR="00841469" w:rsidRPr="00B52CD7" w:rsidRDefault="00841469" w:rsidP="00FD0615">
      <w:pPr>
        <w:spacing w:line="360" w:lineRule="auto"/>
        <w:rPr>
          <w:rFonts w:ascii="Arial" w:hAnsi="Arial" w:cs="Arial"/>
          <w:b/>
          <w:bCs/>
          <w:i/>
          <w:iCs/>
          <w:u w:val="single"/>
        </w:rPr>
      </w:pPr>
    </w:p>
    <w:p w14:paraId="347BC9B3" w14:textId="77777777" w:rsidR="0023225D" w:rsidRPr="00B52CD7" w:rsidRDefault="0023225D" w:rsidP="00FD0615">
      <w:pPr>
        <w:spacing w:line="360" w:lineRule="auto"/>
        <w:rPr>
          <w:rFonts w:ascii="Arial" w:hAnsi="Arial" w:cs="Arial"/>
          <w:b/>
          <w:bCs/>
          <w:i/>
          <w:iCs/>
          <w:u w:val="single"/>
        </w:rPr>
      </w:pPr>
    </w:p>
    <w:p w14:paraId="3B41956F" w14:textId="77777777" w:rsidR="00841469" w:rsidRPr="00B52CD7" w:rsidRDefault="00841469" w:rsidP="00FD0615">
      <w:pPr>
        <w:spacing w:line="360" w:lineRule="auto"/>
        <w:rPr>
          <w:rFonts w:ascii="Arial" w:hAnsi="Arial" w:cs="Arial"/>
          <w:b/>
          <w:bCs/>
          <w:i/>
          <w:iCs/>
          <w:u w:val="single"/>
        </w:rPr>
      </w:pPr>
    </w:p>
    <w:p w14:paraId="678657DD" w14:textId="04E61BF5" w:rsidR="001B1205" w:rsidRPr="00B52CD7" w:rsidRDefault="00A448A7" w:rsidP="00FD0615">
      <w:pPr>
        <w:spacing w:line="360" w:lineRule="auto"/>
        <w:jc w:val="right"/>
        <w:rPr>
          <w:rFonts w:ascii="Arial" w:hAnsi="Arial" w:cs="Arial"/>
          <w:b/>
          <w:bCs/>
          <w:i/>
          <w:iCs/>
          <w:u w:val="single"/>
        </w:rPr>
      </w:pPr>
      <w:r w:rsidRPr="00B52CD7">
        <w:rPr>
          <w:rFonts w:ascii="Arial" w:hAnsi="Arial" w:cs="Arial"/>
          <w:b/>
          <w:bCs/>
          <w:i/>
          <w:iCs/>
          <w:u w:val="single"/>
        </w:rPr>
        <w:lastRenderedPageBreak/>
        <w:t xml:space="preserve">Appendix </w:t>
      </w:r>
      <w:r w:rsidR="00332EE7" w:rsidRPr="00B52CD7">
        <w:rPr>
          <w:rFonts w:ascii="Arial" w:hAnsi="Arial" w:cs="Arial"/>
          <w:b/>
          <w:bCs/>
          <w:i/>
          <w:iCs/>
          <w:u w:val="single"/>
        </w:rPr>
        <w:t>3</w:t>
      </w:r>
      <w:r w:rsidR="009E2E03" w:rsidRPr="00B52CD7">
        <w:rPr>
          <w:rFonts w:ascii="Arial" w:hAnsi="Arial" w:cs="Arial"/>
          <w:b/>
          <w:bCs/>
          <w:i/>
          <w:iCs/>
          <w:u w:val="single"/>
        </w:rPr>
        <w:t xml:space="preserve"> – Task </w:t>
      </w:r>
      <w:r w:rsidR="00332EE7" w:rsidRPr="00B52CD7">
        <w:rPr>
          <w:rFonts w:ascii="Arial" w:hAnsi="Arial" w:cs="Arial"/>
          <w:b/>
          <w:bCs/>
          <w:i/>
          <w:iCs/>
          <w:u w:val="single"/>
        </w:rPr>
        <w:t>5</w:t>
      </w:r>
      <w:r w:rsidR="009E2E03" w:rsidRPr="00B52CD7">
        <w:rPr>
          <w:rFonts w:ascii="Arial" w:hAnsi="Arial" w:cs="Arial"/>
          <w:b/>
          <w:bCs/>
          <w:i/>
          <w:iCs/>
          <w:u w:val="single"/>
        </w:rPr>
        <w:t>a</w:t>
      </w:r>
    </w:p>
    <w:p w14:paraId="29C368BB" w14:textId="77777777" w:rsidR="009D03F3" w:rsidRPr="007A4B0A" w:rsidRDefault="00A448A7" w:rsidP="00FD0615">
      <w:pPr>
        <w:spacing w:line="360" w:lineRule="auto"/>
        <w:ind w:left="-397"/>
        <w:rPr>
          <w:rFonts w:ascii="Arial" w:hAnsi="Arial" w:cs="Arial"/>
          <w:b/>
          <w:bCs/>
          <w:u w:val="single"/>
        </w:rPr>
      </w:pPr>
      <w:r w:rsidRPr="007A4B0A">
        <w:rPr>
          <w:rFonts w:ascii="Arial" w:hAnsi="Arial" w:cs="Arial"/>
          <w:b/>
          <w:bCs/>
          <w:u w:val="single"/>
        </w:rPr>
        <w:t xml:space="preserve">The </w:t>
      </w:r>
      <w:r w:rsidR="00C95025" w:rsidRPr="007A4B0A">
        <w:rPr>
          <w:rFonts w:ascii="Arial" w:hAnsi="Arial" w:cs="Arial"/>
          <w:b/>
          <w:bCs/>
          <w:u w:val="single"/>
        </w:rPr>
        <w:t>Key Performance Indicator:</w:t>
      </w:r>
    </w:p>
    <w:p w14:paraId="76A0CD3B" w14:textId="2890FD13" w:rsidR="00C95025" w:rsidRPr="00B52CD7" w:rsidRDefault="00116AD3" w:rsidP="0023225D">
      <w:pPr>
        <w:spacing w:line="360" w:lineRule="auto"/>
        <w:ind w:left="-397"/>
        <w:rPr>
          <w:rFonts w:ascii="Arial" w:hAnsi="Arial" w:cs="Arial"/>
          <w:b/>
          <w:bCs/>
          <w:i/>
          <w:iCs/>
        </w:rPr>
      </w:pPr>
      <w:r w:rsidRPr="00B52CD7">
        <w:rPr>
          <w:rFonts w:ascii="Arial" w:hAnsi="Arial" w:cs="Arial"/>
          <w:b/>
          <w:bCs/>
          <w:i/>
          <w:iCs/>
        </w:rPr>
        <w:t>Increase Basil's Bakery's sales revenue</w:t>
      </w:r>
      <w:r w:rsidR="001E2528" w:rsidRPr="00B52CD7">
        <w:rPr>
          <w:rFonts w:ascii="Arial" w:hAnsi="Arial" w:cs="Arial"/>
          <w:b/>
          <w:bCs/>
          <w:i/>
          <w:iCs/>
        </w:rPr>
        <w:t>.</w:t>
      </w:r>
    </w:p>
    <w:tbl>
      <w:tblPr>
        <w:tblStyle w:val="TableGrid"/>
        <w:tblW w:w="8931" w:type="dxa"/>
        <w:tblInd w:w="-431" w:type="dxa"/>
        <w:tblLayout w:type="fixed"/>
        <w:tblLook w:val="04A0" w:firstRow="1" w:lastRow="0" w:firstColumn="1" w:lastColumn="0" w:noHBand="0" w:noVBand="1"/>
      </w:tblPr>
      <w:tblGrid>
        <w:gridCol w:w="1844"/>
        <w:gridCol w:w="7087"/>
      </w:tblGrid>
      <w:tr w:rsidR="00B30557" w:rsidRPr="00B52CD7" w14:paraId="4F8968EF" w14:textId="77777777" w:rsidTr="00B30557">
        <w:trPr>
          <w:trHeight w:val="486"/>
        </w:trPr>
        <w:tc>
          <w:tcPr>
            <w:tcW w:w="1844" w:type="dxa"/>
          </w:tcPr>
          <w:p w14:paraId="5733474E" w14:textId="0CE5C464" w:rsidR="00B30557" w:rsidRPr="00B52CD7" w:rsidRDefault="004E04E5" w:rsidP="00FD0615">
            <w:pPr>
              <w:spacing w:line="360" w:lineRule="auto"/>
              <w:rPr>
                <w:rFonts w:ascii="Arial" w:hAnsi="Arial" w:cs="Arial"/>
              </w:rPr>
            </w:pPr>
            <w:r w:rsidRPr="00B52CD7">
              <w:rPr>
                <w:rFonts w:ascii="Arial" w:hAnsi="Arial" w:cs="Arial"/>
              </w:rPr>
              <w:t>SMART O</w:t>
            </w:r>
            <w:r w:rsidR="000D61FF" w:rsidRPr="00B52CD7">
              <w:rPr>
                <w:rFonts w:ascii="Arial" w:hAnsi="Arial" w:cs="Arial"/>
              </w:rPr>
              <w:t>bjective</w:t>
            </w:r>
          </w:p>
        </w:tc>
        <w:tc>
          <w:tcPr>
            <w:tcW w:w="7087" w:type="dxa"/>
          </w:tcPr>
          <w:p w14:paraId="0C8AEE8E" w14:textId="463F720F" w:rsidR="00B30557" w:rsidRPr="00B52CD7" w:rsidRDefault="00DB0565" w:rsidP="00FD0615">
            <w:pPr>
              <w:spacing w:line="360" w:lineRule="auto"/>
              <w:rPr>
                <w:rFonts w:ascii="Arial" w:hAnsi="Arial" w:cs="Arial"/>
              </w:rPr>
            </w:pPr>
            <w:r w:rsidRPr="00B52CD7">
              <w:rPr>
                <w:rFonts w:ascii="Arial" w:hAnsi="Arial" w:cs="Arial"/>
              </w:rPr>
              <w:t>O</w:t>
            </w:r>
            <w:r w:rsidR="000D61FF" w:rsidRPr="00B52CD7">
              <w:rPr>
                <w:rFonts w:ascii="Arial" w:hAnsi="Arial" w:cs="Arial"/>
              </w:rPr>
              <w:t>bjective</w:t>
            </w:r>
          </w:p>
        </w:tc>
      </w:tr>
      <w:tr w:rsidR="00B30557" w:rsidRPr="00B52CD7" w14:paraId="662BF30E" w14:textId="77777777" w:rsidTr="00DB0565">
        <w:trPr>
          <w:trHeight w:val="1483"/>
        </w:trPr>
        <w:tc>
          <w:tcPr>
            <w:tcW w:w="1844" w:type="dxa"/>
          </w:tcPr>
          <w:p w14:paraId="0A4E6904" w14:textId="0F7D2EED" w:rsidR="00B30557" w:rsidRPr="00B52CD7" w:rsidRDefault="00B30557" w:rsidP="00FD0615">
            <w:pPr>
              <w:spacing w:line="360" w:lineRule="auto"/>
              <w:rPr>
                <w:rFonts w:ascii="Arial" w:hAnsi="Arial" w:cs="Arial"/>
              </w:rPr>
            </w:pPr>
            <w:r w:rsidRPr="00B52CD7">
              <w:rPr>
                <w:rFonts w:ascii="Arial" w:hAnsi="Arial" w:cs="Arial"/>
              </w:rPr>
              <w:t>Specific</w:t>
            </w:r>
          </w:p>
        </w:tc>
        <w:tc>
          <w:tcPr>
            <w:tcW w:w="7087" w:type="dxa"/>
          </w:tcPr>
          <w:p w14:paraId="7D1F64F6" w14:textId="6BFC63D0" w:rsidR="00B30557" w:rsidRPr="00B52CD7" w:rsidRDefault="00B30557" w:rsidP="00FD0615">
            <w:pPr>
              <w:spacing w:line="360" w:lineRule="auto"/>
              <w:rPr>
                <w:rFonts w:ascii="Arial" w:hAnsi="Arial" w:cs="Arial"/>
              </w:rPr>
            </w:pPr>
            <w:r w:rsidRPr="00B52CD7">
              <w:rPr>
                <w:rFonts w:ascii="Arial" w:hAnsi="Arial" w:cs="Arial"/>
              </w:rPr>
              <w:t>Introduce a fully operational online ordering, click</w:t>
            </w:r>
            <w:r w:rsidR="00B040BC">
              <w:rPr>
                <w:rFonts w:ascii="Arial" w:hAnsi="Arial" w:cs="Arial"/>
              </w:rPr>
              <w:t>-</w:t>
            </w:r>
            <w:r w:rsidRPr="00B52CD7">
              <w:rPr>
                <w:rFonts w:ascii="Arial" w:hAnsi="Arial" w:cs="Arial"/>
              </w:rPr>
              <w:t>and</w:t>
            </w:r>
            <w:r w:rsidR="00B040BC">
              <w:rPr>
                <w:rFonts w:ascii="Arial" w:hAnsi="Arial" w:cs="Arial"/>
              </w:rPr>
              <w:t>-</w:t>
            </w:r>
            <w:r w:rsidRPr="00B52CD7">
              <w:rPr>
                <w:rFonts w:ascii="Arial" w:hAnsi="Arial" w:cs="Arial"/>
              </w:rPr>
              <w:t>collect and local delivery service that enables customers to purchase products conveniently without relying solely on visiting the retail park.</w:t>
            </w:r>
          </w:p>
        </w:tc>
      </w:tr>
      <w:tr w:rsidR="00B30557" w:rsidRPr="00B52CD7" w14:paraId="69AA8F0F" w14:textId="77777777" w:rsidTr="00B30557">
        <w:tc>
          <w:tcPr>
            <w:tcW w:w="1844" w:type="dxa"/>
          </w:tcPr>
          <w:p w14:paraId="3F184FBB" w14:textId="50EF087A" w:rsidR="00B30557" w:rsidRPr="00B52CD7" w:rsidRDefault="00B30557" w:rsidP="00FD0615">
            <w:pPr>
              <w:spacing w:line="360" w:lineRule="auto"/>
              <w:rPr>
                <w:rFonts w:ascii="Arial" w:hAnsi="Arial" w:cs="Arial"/>
              </w:rPr>
            </w:pPr>
            <w:r w:rsidRPr="00B52CD7">
              <w:rPr>
                <w:rFonts w:ascii="Arial" w:hAnsi="Arial" w:cs="Arial"/>
              </w:rPr>
              <w:t>Measurable</w:t>
            </w:r>
          </w:p>
        </w:tc>
        <w:tc>
          <w:tcPr>
            <w:tcW w:w="7087" w:type="dxa"/>
          </w:tcPr>
          <w:p w14:paraId="22B78523" w14:textId="69CC3CB3" w:rsidR="00DB0565" w:rsidRPr="00B52CD7" w:rsidRDefault="00BE4787" w:rsidP="00FD0615">
            <w:pPr>
              <w:spacing w:line="360" w:lineRule="auto"/>
              <w:rPr>
                <w:rFonts w:ascii="Arial" w:hAnsi="Arial" w:cs="Arial"/>
              </w:rPr>
            </w:pPr>
            <w:r w:rsidRPr="00B52CD7">
              <w:rPr>
                <w:rFonts w:ascii="Arial" w:hAnsi="Arial" w:cs="Arial"/>
              </w:rPr>
              <w:t xml:space="preserve">Achieve a </w:t>
            </w:r>
            <w:r w:rsidRPr="00B52CD7">
              <w:rPr>
                <w:rStyle w:val="Strong"/>
                <w:rFonts w:ascii="Arial" w:hAnsi="Arial" w:cs="Arial"/>
                <w:b w:val="0"/>
                <w:bCs w:val="0"/>
              </w:rPr>
              <w:t>20% increase in average monthly sales revenue</w:t>
            </w:r>
            <w:r w:rsidRPr="00B52CD7">
              <w:rPr>
                <w:rFonts w:ascii="Arial" w:hAnsi="Arial" w:cs="Arial"/>
                <w:b/>
                <w:bCs/>
              </w:rPr>
              <w:t>,</w:t>
            </w:r>
            <w:r w:rsidRPr="00B52CD7">
              <w:rPr>
                <w:rFonts w:ascii="Arial" w:hAnsi="Arial" w:cs="Arial"/>
              </w:rPr>
              <w:t xml:space="preserve"> receive at least </w:t>
            </w:r>
            <w:r w:rsidRPr="00B52CD7">
              <w:rPr>
                <w:rStyle w:val="Strong"/>
                <w:rFonts w:ascii="Arial" w:hAnsi="Arial" w:cs="Arial"/>
                <w:b w:val="0"/>
                <w:bCs w:val="0"/>
              </w:rPr>
              <w:t>100 online orders per month</w:t>
            </w:r>
            <w:r w:rsidRPr="00B52CD7">
              <w:rPr>
                <w:rFonts w:ascii="Arial" w:hAnsi="Arial" w:cs="Arial"/>
              </w:rPr>
              <w:t xml:space="preserve">, and improve customer satisfaction by obtaining an average customer feedback score of </w:t>
            </w:r>
            <w:r w:rsidRPr="00B52CD7">
              <w:rPr>
                <w:rStyle w:val="Strong"/>
                <w:rFonts w:ascii="Arial" w:hAnsi="Arial" w:cs="Arial"/>
                <w:b w:val="0"/>
                <w:bCs w:val="0"/>
              </w:rPr>
              <w:t>4.5 out of 5</w:t>
            </w:r>
            <w:r w:rsidRPr="00B52CD7">
              <w:rPr>
                <w:rFonts w:ascii="Arial" w:hAnsi="Arial" w:cs="Arial"/>
                <w:b/>
                <w:bCs/>
              </w:rPr>
              <w:t xml:space="preserve"> </w:t>
            </w:r>
            <w:r w:rsidRPr="00B52CD7">
              <w:rPr>
                <w:rFonts w:ascii="Arial" w:hAnsi="Arial" w:cs="Arial"/>
              </w:rPr>
              <w:t>within six months.</w:t>
            </w:r>
          </w:p>
        </w:tc>
      </w:tr>
      <w:tr w:rsidR="00B30557" w:rsidRPr="00B52CD7" w14:paraId="46AEA64A" w14:textId="77777777" w:rsidTr="00B30557">
        <w:tc>
          <w:tcPr>
            <w:tcW w:w="1844" w:type="dxa"/>
          </w:tcPr>
          <w:p w14:paraId="765ED5DA" w14:textId="1A8F4F08" w:rsidR="00B30557" w:rsidRPr="00B52CD7" w:rsidRDefault="00B30557" w:rsidP="00FD0615">
            <w:pPr>
              <w:spacing w:line="360" w:lineRule="auto"/>
              <w:rPr>
                <w:rFonts w:ascii="Arial" w:hAnsi="Arial" w:cs="Arial"/>
              </w:rPr>
            </w:pPr>
            <w:r w:rsidRPr="00B52CD7">
              <w:rPr>
                <w:rFonts w:ascii="Arial" w:hAnsi="Arial" w:cs="Arial"/>
              </w:rPr>
              <w:t>Attainable</w:t>
            </w:r>
          </w:p>
        </w:tc>
        <w:tc>
          <w:tcPr>
            <w:tcW w:w="7087" w:type="dxa"/>
          </w:tcPr>
          <w:p w14:paraId="2F3EF206" w14:textId="72FF0D74" w:rsidR="00DB0565" w:rsidRPr="00B52CD7" w:rsidRDefault="00BE4787" w:rsidP="00FD0615">
            <w:pPr>
              <w:spacing w:line="360" w:lineRule="auto"/>
              <w:rPr>
                <w:rFonts w:ascii="Arial" w:hAnsi="Arial" w:cs="Arial"/>
              </w:rPr>
            </w:pPr>
            <w:r w:rsidRPr="00B52CD7">
              <w:rPr>
                <w:rFonts w:ascii="Arial" w:hAnsi="Arial" w:cs="Arial"/>
              </w:rPr>
              <w:t>Implement an affordable online ordering platform, utilise existing bakery staff, and introduce a local delivery service without requiring significant expansion of premises or workforce.</w:t>
            </w:r>
          </w:p>
        </w:tc>
      </w:tr>
      <w:tr w:rsidR="00B30557" w:rsidRPr="00B52CD7" w14:paraId="1A159CFD" w14:textId="77777777" w:rsidTr="00B30557">
        <w:tc>
          <w:tcPr>
            <w:tcW w:w="1844" w:type="dxa"/>
          </w:tcPr>
          <w:p w14:paraId="352E2FBD" w14:textId="6951B238" w:rsidR="00B30557" w:rsidRPr="00B52CD7" w:rsidRDefault="00B30557" w:rsidP="00FD0615">
            <w:pPr>
              <w:spacing w:line="360" w:lineRule="auto"/>
              <w:rPr>
                <w:rFonts w:ascii="Arial" w:hAnsi="Arial" w:cs="Arial"/>
              </w:rPr>
            </w:pPr>
            <w:r w:rsidRPr="00B52CD7">
              <w:rPr>
                <w:rFonts w:ascii="Arial" w:hAnsi="Arial" w:cs="Arial"/>
              </w:rPr>
              <w:t>Relevant</w:t>
            </w:r>
          </w:p>
        </w:tc>
        <w:tc>
          <w:tcPr>
            <w:tcW w:w="7087" w:type="dxa"/>
          </w:tcPr>
          <w:p w14:paraId="47EA2ABE" w14:textId="2A65880F" w:rsidR="00B30557" w:rsidRPr="00B52CD7" w:rsidRDefault="00525F14" w:rsidP="00FD0615">
            <w:pPr>
              <w:spacing w:line="360" w:lineRule="auto"/>
              <w:rPr>
                <w:rFonts w:ascii="Arial" w:hAnsi="Arial" w:cs="Arial"/>
              </w:rPr>
            </w:pPr>
            <w:r w:rsidRPr="00B52CD7">
              <w:rPr>
                <w:rFonts w:ascii="Arial" w:hAnsi="Arial" w:cs="Arial"/>
              </w:rPr>
              <w:t>The objectives directly address the case study's key challenges, including declining sales, reduced customer footfall, hybrid working patterns and increasing customer demand for online purchasing options.</w:t>
            </w:r>
          </w:p>
        </w:tc>
      </w:tr>
      <w:tr w:rsidR="00B30557" w:rsidRPr="00B52CD7" w14:paraId="08FD4C4F" w14:textId="77777777" w:rsidTr="00B30557">
        <w:tc>
          <w:tcPr>
            <w:tcW w:w="1844" w:type="dxa"/>
          </w:tcPr>
          <w:p w14:paraId="7693E8EC" w14:textId="5A102AC8" w:rsidR="00B30557" w:rsidRPr="00B52CD7" w:rsidRDefault="009465A7" w:rsidP="00FD0615">
            <w:pPr>
              <w:spacing w:line="360" w:lineRule="auto"/>
              <w:rPr>
                <w:rFonts w:ascii="Arial" w:hAnsi="Arial" w:cs="Arial"/>
              </w:rPr>
            </w:pPr>
            <w:r w:rsidRPr="00B52CD7">
              <w:rPr>
                <w:rFonts w:ascii="Arial" w:hAnsi="Arial" w:cs="Arial"/>
              </w:rPr>
              <w:t>Time-Bound</w:t>
            </w:r>
          </w:p>
        </w:tc>
        <w:tc>
          <w:tcPr>
            <w:tcW w:w="7087" w:type="dxa"/>
          </w:tcPr>
          <w:p w14:paraId="235B917C" w14:textId="66DBAAFB" w:rsidR="00B30557" w:rsidRPr="00B52CD7" w:rsidRDefault="009465A7" w:rsidP="00FD0615">
            <w:pPr>
              <w:spacing w:line="360" w:lineRule="auto"/>
              <w:rPr>
                <w:rFonts w:ascii="Arial" w:hAnsi="Arial" w:cs="Arial"/>
              </w:rPr>
            </w:pPr>
            <w:r w:rsidRPr="00B52CD7">
              <w:rPr>
                <w:rFonts w:ascii="Arial" w:hAnsi="Arial" w:cs="Arial"/>
              </w:rPr>
              <w:t xml:space="preserve">Complete implementation within </w:t>
            </w:r>
            <w:r w:rsidRPr="00B52CD7">
              <w:rPr>
                <w:rStyle w:val="Strong"/>
                <w:rFonts w:ascii="Arial" w:hAnsi="Arial" w:cs="Arial"/>
                <w:b w:val="0"/>
                <w:bCs w:val="0"/>
              </w:rPr>
              <w:t>five weeks</w:t>
            </w:r>
            <w:r w:rsidRPr="00B52CD7">
              <w:rPr>
                <w:rFonts w:ascii="Arial" w:hAnsi="Arial" w:cs="Arial"/>
                <w:b/>
                <w:bCs/>
              </w:rPr>
              <w:t>,</w:t>
            </w:r>
            <w:r w:rsidRPr="00B52CD7">
              <w:rPr>
                <w:rFonts w:ascii="Arial" w:hAnsi="Arial" w:cs="Arial"/>
              </w:rPr>
              <w:t xml:space="preserve"> review progress every month and achieve the KPI within </w:t>
            </w:r>
            <w:r w:rsidRPr="00B52CD7">
              <w:rPr>
                <w:rStyle w:val="Strong"/>
                <w:rFonts w:ascii="Arial" w:hAnsi="Arial" w:cs="Arial"/>
                <w:b w:val="0"/>
                <w:bCs w:val="0"/>
              </w:rPr>
              <w:t>six months</w:t>
            </w:r>
            <w:r w:rsidRPr="00B52CD7">
              <w:rPr>
                <w:rFonts w:ascii="Arial" w:hAnsi="Arial" w:cs="Arial"/>
              </w:rPr>
              <w:t xml:space="preserve"> of launching the new service.</w:t>
            </w:r>
          </w:p>
        </w:tc>
      </w:tr>
    </w:tbl>
    <w:p w14:paraId="4C7E008B" w14:textId="43D70F6E" w:rsidR="004D4551" w:rsidRPr="00B52CD7" w:rsidRDefault="007545DF" w:rsidP="00FD0615">
      <w:pPr>
        <w:spacing w:line="360" w:lineRule="auto"/>
        <w:rPr>
          <w:rFonts w:ascii="Arial" w:hAnsi="Arial" w:cs="Arial"/>
        </w:rPr>
      </w:pPr>
      <w:r w:rsidRPr="00B52CD7">
        <w:rPr>
          <w:rFonts w:ascii="Arial" w:hAnsi="Arial" w:cs="Arial"/>
        </w:rPr>
        <w:tab/>
      </w:r>
    </w:p>
    <w:p w14:paraId="5B782F6A" w14:textId="5EE0EC8E" w:rsidR="00F0190C" w:rsidRPr="00B52CD7" w:rsidRDefault="00F0190C" w:rsidP="00FD0615">
      <w:pPr>
        <w:spacing w:line="360" w:lineRule="auto"/>
        <w:rPr>
          <w:rFonts w:ascii="Arial" w:hAnsi="Arial" w:cs="Arial"/>
          <w:color w:val="FF0000"/>
          <w:lang w:val="en-US"/>
        </w:rPr>
      </w:pPr>
    </w:p>
    <w:p w14:paraId="70709271" w14:textId="77777777" w:rsidR="000D4891" w:rsidRPr="000D4891" w:rsidRDefault="000D4891" w:rsidP="000D4891">
      <w:pPr>
        <w:spacing w:line="360" w:lineRule="auto"/>
        <w:rPr>
          <w:rFonts w:ascii="Arial" w:hAnsi="Arial" w:cs="Arial"/>
        </w:rPr>
      </w:pPr>
      <w:r w:rsidRPr="000D4891">
        <w:rPr>
          <w:rFonts w:ascii="Arial" w:hAnsi="Arial" w:cs="Arial"/>
        </w:rPr>
        <w:t xml:space="preserve">Cameron, S. (2013) </w:t>
      </w:r>
      <w:r w:rsidRPr="000D4891">
        <w:rPr>
          <w:rFonts w:ascii="Arial" w:hAnsi="Arial" w:cs="Arial"/>
          <w:i/>
          <w:iCs/>
        </w:rPr>
        <w:t>The Business Student’s Handbook: Skills for Study and Employment</w:t>
      </w:r>
      <w:r w:rsidRPr="000D4891">
        <w:rPr>
          <w:rFonts w:ascii="Arial" w:hAnsi="Arial" w:cs="Arial"/>
        </w:rPr>
        <w:t>. Harlow: Pearson Education Limited.</w:t>
      </w:r>
    </w:p>
    <w:p w14:paraId="6073B8CC" w14:textId="0C772606" w:rsidR="0011107E" w:rsidRPr="00B52CD7" w:rsidRDefault="0011107E" w:rsidP="000D4891">
      <w:pPr>
        <w:spacing w:line="360" w:lineRule="auto"/>
        <w:rPr>
          <w:rFonts w:ascii="Arial" w:hAnsi="Arial" w:cs="Arial"/>
          <w:lang w:val="en-US"/>
        </w:rPr>
      </w:pPr>
    </w:p>
    <w:p w14:paraId="7BB0BF8C" w14:textId="77777777" w:rsidR="0011107E" w:rsidRPr="00B52CD7" w:rsidRDefault="0011107E" w:rsidP="00FD0615">
      <w:pPr>
        <w:spacing w:line="360" w:lineRule="auto"/>
        <w:rPr>
          <w:rFonts w:ascii="Arial" w:hAnsi="Arial" w:cs="Arial"/>
          <w:lang w:val="en-US"/>
        </w:rPr>
      </w:pPr>
    </w:p>
    <w:p w14:paraId="1DDF98A6" w14:textId="77777777" w:rsidR="0011107E" w:rsidRPr="00B52CD7" w:rsidRDefault="0011107E" w:rsidP="00FD0615">
      <w:pPr>
        <w:spacing w:line="360" w:lineRule="auto"/>
        <w:rPr>
          <w:rFonts w:ascii="Arial" w:hAnsi="Arial" w:cs="Arial"/>
          <w:lang w:val="en-US"/>
        </w:rPr>
      </w:pPr>
    </w:p>
    <w:sectPr w:rsidR="0011107E" w:rsidRPr="00B52C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035F4" w14:textId="77777777" w:rsidR="00902C1F" w:rsidRDefault="00902C1F" w:rsidP="00B244A8">
      <w:pPr>
        <w:spacing w:after="0" w:line="240" w:lineRule="auto"/>
      </w:pPr>
      <w:r>
        <w:separator/>
      </w:r>
    </w:p>
  </w:endnote>
  <w:endnote w:type="continuationSeparator" w:id="0">
    <w:p w14:paraId="1EE249D6" w14:textId="77777777" w:rsidR="00902C1F" w:rsidRDefault="00902C1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07BC7" w14:textId="77777777" w:rsidR="00902C1F" w:rsidRDefault="00902C1F" w:rsidP="00B244A8">
      <w:pPr>
        <w:spacing w:after="0" w:line="240" w:lineRule="auto"/>
      </w:pPr>
      <w:r>
        <w:separator/>
      </w:r>
    </w:p>
  </w:footnote>
  <w:footnote w:type="continuationSeparator" w:id="0">
    <w:p w14:paraId="6D2862C7" w14:textId="77777777" w:rsidR="00902C1F" w:rsidRDefault="00902C1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AC0784"/>
    <w:multiLevelType w:val="multilevel"/>
    <w:tmpl w:val="0C0C7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1E16D79"/>
    <w:multiLevelType w:val="multilevel"/>
    <w:tmpl w:val="06704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4"/>
  </w:num>
  <w:num w:numId="9" w16cid:durableId="383985392">
    <w:abstractNumId w:val="11"/>
  </w:num>
  <w:num w:numId="10" w16cid:durableId="706952687">
    <w:abstractNumId w:val="5"/>
  </w:num>
  <w:num w:numId="11" w16cid:durableId="1322657034">
    <w:abstractNumId w:val="3"/>
  </w:num>
  <w:num w:numId="12" w16cid:durableId="1560899573">
    <w:abstractNumId w:val="10"/>
  </w:num>
  <w:num w:numId="13" w16cid:durableId="509485671">
    <w:abstractNumId w:val="9"/>
  </w:num>
  <w:num w:numId="14" w16cid:durableId="13254305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F7F"/>
    <w:rsid w:val="00025752"/>
    <w:rsid w:val="0002653D"/>
    <w:rsid w:val="000435F2"/>
    <w:rsid w:val="00056FE9"/>
    <w:rsid w:val="0005771F"/>
    <w:rsid w:val="00067AB3"/>
    <w:rsid w:val="00077424"/>
    <w:rsid w:val="00084755"/>
    <w:rsid w:val="000945B5"/>
    <w:rsid w:val="000B4057"/>
    <w:rsid w:val="000C237D"/>
    <w:rsid w:val="000C2707"/>
    <w:rsid w:val="000C4EDA"/>
    <w:rsid w:val="000C5F76"/>
    <w:rsid w:val="000D4891"/>
    <w:rsid w:val="000D61FF"/>
    <w:rsid w:val="000E4190"/>
    <w:rsid w:val="000E5484"/>
    <w:rsid w:val="000E708E"/>
    <w:rsid w:val="000E7A4C"/>
    <w:rsid w:val="000F7F0B"/>
    <w:rsid w:val="001030DE"/>
    <w:rsid w:val="00104A29"/>
    <w:rsid w:val="00106B58"/>
    <w:rsid w:val="0011107E"/>
    <w:rsid w:val="00116AD3"/>
    <w:rsid w:val="0012599A"/>
    <w:rsid w:val="0013486A"/>
    <w:rsid w:val="00134F75"/>
    <w:rsid w:val="00145079"/>
    <w:rsid w:val="00147354"/>
    <w:rsid w:val="00153A59"/>
    <w:rsid w:val="00161364"/>
    <w:rsid w:val="00175C4B"/>
    <w:rsid w:val="00194D77"/>
    <w:rsid w:val="001A421F"/>
    <w:rsid w:val="001A5589"/>
    <w:rsid w:val="001A61CE"/>
    <w:rsid w:val="001B1205"/>
    <w:rsid w:val="001B2B45"/>
    <w:rsid w:val="001B4664"/>
    <w:rsid w:val="001B5E9D"/>
    <w:rsid w:val="001B614B"/>
    <w:rsid w:val="001B6FDB"/>
    <w:rsid w:val="001C0551"/>
    <w:rsid w:val="001C628A"/>
    <w:rsid w:val="001E2528"/>
    <w:rsid w:val="001F3ED3"/>
    <w:rsid w:val="002042FB"/>
    <w:rsid w:val="00206EC1"/>
    <w:rsid w:val="00212028"/>
    <w:rsid w:val="0021375F"/>
    <w:rsid w:val="00225B06"/>
    <w:rsid w:val="00230935"/>
    <w:rsid w:val="00231C1C"/>
    <w:rsid w:val="0023225D"/>
    <w:rsid w:val="00234C46"/>
    <w:rsid w:val="00244D03"/>
    <w:rsid w:val="00245D37"/>
    <w:rsid w:val="002522C1"/>
    <w:rsid w:val="0027531E"/>
    <w:rsid w:val="002832DB"/>
    <w:rsid w:val="002918B2"/>
    <w:rsid w:val="002955CF"/>
    <w:rsid w:val="002A09EB"/>
    <w:rsid w:val="002A0B29"/>
    <w:rsid w:val="002A4AEF"/>
    <w:rsid w:val="002A5F3F"/>
    <w:rsid w:val="002C16B7"/>
    <w:rsid w:val="002C191C"/>
    <w:rsid w:val="002D754D"/>
    <w:rsid w:val="002D7DBB"/>
    <w:rsid w:val="002E2C02"/>
    <w:rsid w:val="002E2FF6"/>
    <w:rsid w:val="002F32B7"/>
    <w:rsid w:val="00312FA9"/>
    <w:rsid w:val="00313344"/>
    <w:rsid w:val="003219C2"/>
    <w:rsid w:val="00325C4C"/>
    <w:rsid w:val="00327186"/>
    <w:rsid w:val="00332EE7"/>
    <w:rsid w:val="0034061A"/>
    <w:rsid w:val="003430D0"/>
    <w:rsid w:val="003462E4"/>
    <w:rsid w:val="0035328C"/>
    <w:rsid w:val="00355A14"/>
    <w:rsid w:val="003753E7"/>
    <w:rsid w:val="00376482"/>
    <w:rsid w:val="00377354"/>
    <w:rsid w:val="0038242A"/>
    <w:rsid w:val="00394A9D"/>
    <w:rsid w:val="00395810"/>
    <w:rsid w:val="00395A49"/>
    <w:rsid w:val="003A0E85"/>
    <w:rsid w:val="003B4F77"/>
    <w:rsid w:val="003B629C"/>
    <w:rsid w:val="003C0976"/>
    <w:rsid w:val="003D4224"/>
    <w:rsid w:val="003D7519"/>
    <w:rsid w:val="003E1A46"/>
    <w:rsid w:val="003E2248"/>
    <w:rsid w:val="003F5E6B"/>
    <w:rsid w:val="003F6295"/>
    <w:rsid w:val="00406871"/>
    <w:rsid w:val="00406CB3"/>
    <w:rsid w:val="00410BE8"/>
    <w:rsid w:val="00416907"/>
    <w:rsid w:val="00417260"/>
    <w:rsid w:val="00420ABF"/>
    <w:rsid w:val="004230AC"/>
    <w:rsid w:val="00424723"/>
    <w:rsid w:val="00432C64"/>
    <w:rsid w:val="004356E6"/>
    <w:rsid w:val="00435B16"/>
    <w:rsid w:val="00437111"/>
    <w:rsid w:val="00440FE0"/>
    <w:rsid w:val="00455AAA"/>
    <w:rsid w:val="00480CA6"/>
    <w:rsid w:val="00493CBF"/>
    <w:rsid w:val="004A63C1"/>
    <w:rsid w:val="004A698A"/>
    <w:rsid w:val="004C195B"/>
    <w:rsid w:val="004C698C"/>
    <w:rsid w:val="004D103B"/>
    <w:rsid w:val="004D1574"/>
    <w:rsid w:val="004D367D"/>
    <w:rsid w:val="004D4551"/>
    <w:rsid w:val="004E04E5"/>
    <w:rsid w:val="004E2BAE"/>
    <w:rsid w:val="004E513A"/>
    <w:rsid w:val="004E5BF3"/>
    <w:rsid w:val="004E674D"/>
    <w:rsid w:val="00514DEC"/>
    <w:rsid w:val="00517314"/>
    <w:rsid w:val="00525F14"/>
    <w:rsid w:val="00526754"/>
    <w:rsid w:val="00532B9D"/>
    <w:rsid w:val="00535D3A"/>
    <w:rsid w:val="005363F1"/>
    <w:rsid w:val="00541B7D"/>
    <w:rsid w:val="00542A51"/>
    <w:rsid w:val="005724CA"/>
    <w:rsid w:val="00572D91"/>
    <w:rsid w:val="005840A2"/>
    <w:rsid w:val="00586F3D"/>
    <w:rsid w:val="005A540E"/>
    <w:rsid w:val="005D11E9"/>
    <w:rsid w:val="005D1318"/>
    <w:rsid w:val="005E401F"/>
    <w:rsid w:val="005E4156"/>
    <w:rsid w:val="005E6545"/>
    <w:rsid w:val="005F04E7"/>
    <w:rsid w:val="005F4824"/>
    <w:rsid w:val="006011B4"/>
    <w:rsid w:val="006047C0"/>
    <w:rsid w:val="00611690"/>
    <w:rsid w:val="006356F0"/>
    <w:rsid w:val="00643E8C"/>
    <w:rsid w:val="00650446"/>
    <w:rsid w:val="00662493"/>
    <w:rsid w:val="006666E7"/>
    <w:rsid w:val="006724BF"/>
    <w:rsid w:val="00675990"/>
    <w:rsid w:val="006761E9"/>
    <w:rsid w:val="006820A5"/>
    <w:rsid w:val="00685887"/>
    <w:rsid w:val="00685C57"/>
    <w:rsid w:val="0069276A"/>
    <w:rsid w:val="0069332C"/>
    <w:rsid w:val="00696E0C"/>
    <w:rsid w:val="006A7DC7"/>
    <w:rsid w:val="006C38AE"/>
    <w:rsid w:val="006D026D"/>
    <w:rsid w:val="006D5A12"/>
    <w:rsid w:val="006D6A13"/>
    <w:rsid w:val="006E4613"/>
    <w:rsid w:val="006F3DDE"/>
    <w:rsid w:val="006F46E4"/>
    <w:rsid w:val="007030AD"/>
    <w:rsid w:val="00721441"/>
    <w:rsid w:val="0072304E"/>
    <w:rsid w:val="007234CD"/>
    <w:rsid w:val="0073162D"/>
    <w:rsid w:val="00745459"/>
    <w:rsid w:val="00751384"/>
    <w:rsid w:val="007545DF"/>
    <w:rsid w:val="007572DE"/>
    <w:rsid w:val="007614FC"/>
    <w:rsid w:val="00765162"/>
    <w:rsid w:val="00765AA0"/>
    <w:rsid w:val="0077141E"/>
    <w:rsid w:val="00772248"/>
    <w:rsid w:val="00774A59"/>
    <w:rsid w:val="007766D6"/>
    <w:rsid w:val="007768B0"/>
    <w:rsid w:val="00781450"/>
    <w:rsid w:val="00790C88"/>
    <w:rsid w:val="00791002"/>
    <w:rsid w:val="007927FD"/>
    <w:rsid w:val="00792C0F"/>
    <w:rsid w:val="007953DB"/>
    <w:rsid w:val="007A4B0A"/>
    <w:rsid w:val="007A56AD"/>
    <w:rsid w:val="007A7F8A"/>
    <w:rsid w:val="007B200A"/>
    <w:rsid w:val="007B735F"/>
    <w:rsid w:val="007C13E3"/>
    <w:rsid w:val="007C7E2F"/>
    <w:rsid w:val="007D0502"/>
    <w:rsid w:val="007E0142"/>
    <w:rsid w:val="007E27E8"/>
    <w:rsid w:val="007F558A"/>
    <w:rsid w:val="007F5F82"/>
    <w:rsid w:val="00807BD7"/>
    <w:rsid w:val="0081029A"/>
    <w:rsid w:val="008212D9"/>
    <w:rsid w:val="0082483A"/>
    <w:rsid w:val="00825B6C"/>
    <w:rsid w:val="00826E80"/>
    <w:rsid w:val="00827C35"/>
    <w:rsid w:val="00830749"/>
    <w:rsid w:val="00830B60"/>
    <w:rsid w:val="00835436"/>
    <w:rsid w:val="00841469"/>
    <w:rsid w:val="008456BA"/>
    <w:rsid w:val="00875BF3"/>
    <w:rsid w:val="00883CAF"/>
    <w:rsid w:val="00885717"/>
    <w:rsid w:val="00887550"/>
    <w:rsid w:val="0089170F"/>
    <w:rsid w:val="00893194"/>
    <w:rsid w:val="008A54BC"/>
    <w:rsid w:val="008B0A4A"/>
    <w:rsid w:val="008B6E94"/>
    <w:rsid w:val="008C3465"/>
    <w:rsid w:val="008C6A87"/>
    <w:rsid w:val="008D11B3"/>
    <w:rsid w:val="008D2005"/>
    <w:rsid w:val="008D5CD9"/>
    <w:rsid w:val="008E00B6"/>
    <w:rsid w:val="008F12DD"/>
    <w:rsid w:val="008F21C2"/>
    <w:rsid w:val="008F5810"/>
    <w:rsid w:val="00902C1F"/>
    <w:rsid w:val="00904062"/>
    <w:rsid w:val="0090746D"/>
    <w:rsid w:val="00910E9F"/>
    <w:rsid w:val="0091304C"/>
    <w:rsid w:val="00914643"/>
    <w:rsid w:val="009223C6"/>
    <w:rsid w:val="009336C8"/>
    <w:rsid w:val="00934288"/>
    <w:rsid w:val="00937B2A"/>
    <w:rsid w:val="009458E9"/>
    <w:rsid w:val="009465A7"/>
    <w:rsid w:val="00946742"/>
    <w:rsid w:val="00960537"/>
    <w:rsid w:val="00961253"/>
    <w:rsid w:val="00971E4A"/>
    <w:rsid w:val="0097275A"/>
    <w:rsid w:val="00972C4E"/>
    <w:rsid w:val="00986874"/>
    <w:rsid w:val="00990B7A"/>
    <w:rsid w:val="0099237C"/>
    <w:rsid w:val="009A3BBF"/>
    <w:rsid w:val="009C307D"/>
    <w:rsid w:val="009C41A3"/>
    <w:rsid w:val="009C752A"/>
    <w:rsid w:val="009D03F3"/>
    <w:rsid w:val="009D4FBB"/>
    <w:rsid w:val="009D5352"/>
    <w:rsid w:val="009E1203"/>
    <w:rsid w:val="009E1E23"/>
    <w:rsid w:val="009E1F0E"/>
    <w:rsid w:val="009E2E03"/>
    <w:rsid w:val="009F7123"/>
    <w:rsid w:val="00A12BD9"/>
    <w:rsid w:val="00A14A03"/>
    <w:rsid w:val="00A22BB0"/>
    <w:rsid w:val="00A31345"/>
    <w:rsid w:val="00A401AF"/>
    <w:rsid w:val="00A448A7"/>
    <w:rsid w:val="00A52DA0"/>
    <w:rsid w:val="00A61399"/>
    <w:rsid w:val="00A9671C"/>
    <w:rsid w:val="00AB769B"/>
    <w:rsid w:val="00AB7E77"/>
    <w:rsid w:val="00AC678A"/>
    <w:rsid w:val="00AC7EBC"/>
    <w:rsid w:val="00AD0E46"/>
    <w:rsid w:val="00AD74AC"/>
    <w:rsid w:val="00AD7BBF"/>
    <w:rsid w:val="00AE50B5"/>
    <w:rsid w:val="00AF41DC"/>
    <w:rsid w:val="00AF5992"/>
    <w:rsid w:val="00B03027"/>
    <w:rsid w:val="00B031CA"/>
    <w:rsid w:val="00B040BC"/>
    <w:rsid w:val="00B05278"/>
    <w:rsid w:val="00B07267"/>
    <w:rsid w:val="00B117BC"/>
    <w:rsid w:val="00B13BE3"/>
    <w:rsid w:val="00B14506"/>
    <w:rsid w:val="00B152DF"/>
    <w:rsid w:val="00B244A8"/>
    <w:rsid w:val="00B30557"/>
    <w:rsid w:val="00B35842"/>
    <w:rsid w:val="00B45067"/>
    <w:rsid w:val="00B52CD7"/>
    <w:rsid w:val="00B55EE9"/>
    <w:rsid w:val="00B56B7A"/>
    <w:rsid w:val="00B646DA"/>
    <w:rsid w:val="00B64CDF"/>
    <w:rsid w:val="00B87B37"/>
    <w:rsid w:val="00B91658"/>
    <w:rsid w:val="00B97E6F"/>
    <w:rsid w:val="00BA4215"/>
    <w:rsid w:val="00BC373A"/>
    <w:rsid w:val="00BD2C28"/>
    <w:rsid w:val="00BD339A"/>
    <w:rsid w:val="00BE133E"/>
    <w:rsid w:val="00BE4787"/>
    <w:rsid w:val="00BF6B02"/>
    <w:rsid w:val="00C03A79"/>
    <w:rsid w:val="00C10F6A"/>
    <w:rsid w:val="00C15F83"/>
    <w:rsid w:val="00C16AB4"/>
    <w:rsid w:val="00C20BB5"/>
    <w:rsid w:val="00C24B2B"/>
    <w:rsid w:val="00C27EC8"/>
    <w:rsid w:val="00C36F9E"/>
    <w:rsid w:val="00C406FC"/>
    <w:rsid w:val="00C45AD5"/>
    <w:rsid w:val="00C53212"/>
    <w:rsid w:val="00C60DAC"/>
    <w:rsid w:val="00C75A70"/>
    <w:rsid w:val="00C76D5A"/>
    <w:rsid w:val="00C815AD"/>
    <w:rsid w:val="00C86E25"/>
    <w:rsid w:val="00C95025"/>
    <w:rsid w:val="00CA4A00"/>
    <w:rsid w:val="00CC2F5A"/>
    <w:rsid w:val="00CC32EB"/>
    <w:rsid w:val="00CC7CEA"/>
    <w:rsid w:val="00CD0042"/>
    <w:rsid w:val="00CD175D"/>
    <w:rsid w:val="00CE5905"/>
    <w:rsid w:val="00D0040C"/>
    <w:rsid w:val="00D0208B"/>
    <w:rsid w:val="00D1388D"/>
    <w:rsid w:val="00D16077"/>
    <w:rsid w:val="00D167B9"/>
    <w:rsid w:val="00D23351"/>
    <w:rsid w:val="00D25DE2"/>
    <w:rsid w:val="00D26421"/>
    <w:rsid w:val="00D3144F"/>
    <w:rsid w:val="00D31DE1"/>
    <w:rsid w:val="00D4256A"/>
    <w:rsid w:val="00D4703B"/>
    <w:rsid w:val="00D60EA3"/>
    <w:rsid w:val="00D80DA9"/>
    <w:rsid w:val="00D846CE"/>
    <w:rsid w:val="00D85AB3"/>
    <w:rsid w:val="00D91D11"/>
    <w:rsid w:val="00D94000"/>
    <w:rsid w:val="00DA06EA"/>
    <w:rsid w:val="00DA1B79"/>
    <w:rsid w:val="00DA35CB"/>
    <w:rsid w:val="00DA3CEE"/>
    <w:rsid w:val="00DA6CA2"/>
    <w:rsid w:val="00DB0565"/>
    <w:rsid w:val="00DB0873"/>
    <w:rsid w:val="00DB5B56"/>
    <w:rsid w:val="00DC1915"/>
    <w:rsid w:val="00DC61F0"/>
    <w:rsid w:val="00DD0093"/>
    <w:rsid w:val="00DF77C0"/>
    <w:rsid w:val="00E0164C"/>
    <w:rsid w:val="00E01DC3"/>
    <w:rsid w:val="00E03CFC"/>
    <w:rsid w:val="00E11948"/>
    <w:rsid w:val="00E16E6B"/>
    <w:rsid w:val="00E3183A"/>
    <w:rsid w:val="00E32D5F"/>
    <w:rsid w:val="00E34CFB"/>
    <w:rsid w:val="00E4295B"/>
    <w:rsid w:val="00E5105D"/>
    <w:rsid w:val="00E532A7"/>
    <w:rsid w:val="00E54158"/>
    <w:rsid w:val="00E547B6"/>
    <w:rsid w:val="00E950BF"/>
    <w:rsid w:val="00EA42A0"/>
    <w:rsid w:val="00EB7318"/>
    <w:rsid w:val="00EC1F6D"/>
    <w:rsid w:val="00EE2348"/>
    <w:rsid w:val="00EE37EC"/>
    <w:rsid w:val="00EE7502"/>
    <w:rsid w:val="00F0190C"/>
    <w:rsid w:val="00F01BD7"/>
    <w:rsid w:val="00F03FBA"/>
    <w:rsid w:val="00F050E4"/>
    <w:rsid w:val="00F108A4"/>
    <w:rsid w:val="00F11F21"/>
    <w:rsid w:val="00F14381"/>
    <w:rsid w:val="00F14652"/>
    <w:rsid w:val="00F2341E"/>
    <w:rsid w:val="00F31FCC"/>
    <w:rsid w:val="00F3283C"/>
    <w:rsid w:val="00F34700"/>
    <w:rsid w:val="00F41222"/>
    <w:rsid w:val="00F42B83"/>
    <w:rsid w:val="00F524BB"/>
    <w:rsid w:val="00F5323E"/>
    <w:rsid w:val="00F65268"/>
    <w:rsid w:val="00F677CE"/>
    <w:rsid w:val="00F94426"/>
    <w:rsid w:val="00F97BF7"/>
    <w:rsid w:val="00FA1C59"/>
    <w:rsid w:val="00FA36EB"/>
    <w:rsid w:val="00FA3DB0"/>
    <w:rsid w:val="00FB1D62"/>
    <w:rsid w:val="00FB3D6E"/>
    <w:rsid w:val="00FC0664"/>
    <w:rsid w:val="00FC08CC"/>
    <w:rsid w:val="00FC7243"/>
    <w:rsid w:val="00FD0615"/>
    <w:rsid w:val="00FD38F3"/>
    <w:rsid w:val="00FD469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027"/>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E4787"/>
    <w:rPr>
      <w:b/>
      <w:bCs/>
    </w:rPr>
  </w:style>
  <w:style w:type="character" w:styleId="Emphasis">
    <w:name w:val="Emphasis"/>
    <w:basedOn w:val="DefaultParagraphFont"/>
    <w:uiPriority w:val="20"/>
    <w:qFormat/>
    <w:rsid w:val="00AF59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4060">
      <w:bodyDiv w:val="1"/>
      <w:marLeft w:val="0"/>
      <w:marRight w:val="0"/>
      <w:marTop w:val="0"/>
      <w:marBottom w:val="0"/>
      <w:divBdr>
        <w:top w:val="none" w:sz="0" w:space="0" w:color="auto"/>
        <w:left w:val="none" w:sz="0" w:space="0" w:color="auto"/>
        <w:bottom w:val="none" w:sz="0" w:space="0" w:color="auto"/>
        <w:right w:val="none" w:sz="0" w:space="0" w:color="auto"/>
      </w:divBdr>
    </w:div>
    <w:div w:id="286667705">
      <w:bodyDiv w:val="1"/>
      <w:marLeft w:val="0"/>
      <w:marRight w:val="0"/>
      <w:marTop w:val="0"/>
      <w:marBottom w:val="0"/>
      <w:divBdr>
        <w:top w:val="none" w:sz="0" w:space="0" w:color="auto"/>
        <w:left w:val="none" w:sz="0" w:space="0" w:color="auto"/>
        <w:bottom w:val="none" w:sz="0" w:space="0" w:color="auto"/>
        <w:right w:val="none" w:sz="0" w:space="0" w:color="auto"/>
      </w:divBdr>
    </w:div>
    <w:div w:id="298345702">
      <w:bodyDiv w:val="1"/>
      <w:marLeft w:val="0"/>
      <w:marRight w:val="0"/>
      <w:marTop w:val="0"/>
      <w:marBottom w:val="0"/>
      <w:divBdr>
        <w:top w:val="none" w:sz="0" w:space="0" w:color="auto"/>
        <w:left w:val="none" w:sz="0" w:space="0" w:color="auto"/>
        <w:bottom w:val="none" w:sz="0" w:space="0" w:color="auto"/>
        <w:right w:val="none" w:sz="0" w:space="0" w:color="auto"/>
      </w:divBdr>
    </w:div>
    <w:div w:id="304774131">
      <w:bodyDiv w:val="1"/>
      <w:marLeft w:val="0"/>
      <w:marRight w:val="0"/>
      <w:marTop w:val="0"/>
      <w:marBottom w:val="0"/>
      <w:divBdr>
        <w:top w:val="none" w:sz="0" w:space="0" w:color="auto"/>
        <w:left w:val="none" w:sz="0" w:space="0" w:color="auto"/>
        <w:bottom w:val="none" w:sz="0" w:space="0" w:color="auto"/>
        <w:right w:val="none" w:sz="0" w:space="0" w:color="auto"/>
      </w:divBdr>
    </w:div>
    <w:div w:id="462189992">
      <w:bodyDiv w:val="1"/>
      <w:marLeft w:val="0"/>
      <w:marRight w:val="0"/>
      <w:marTop w:val="0"/>
      <w:marBottom w:val="0"/>
      <w:divBdr>
        <w:top w:val="none" w:sz="0" w:space="0" w:color="auto"/>
        <w:left w:val="none" w:sz="0" w:space="0" w:color="auto"/>
        <w:bottom w:val="none" w:sz="0" w:space="0" w:color="auto"/>
        <w:right w:val="none" w:sz="0" w:space="0" w:color="auto"/>
      </w:divBdr>
    </w:div>
    <w:div w:id="481315472">
      <w:bodyDiv w:val="1"/>
      <w:marLeft w:val="0"/>
      <w:marRight w:val="0"/>
      <w:marTop w:val="0"/>
      <w:marBottom w:val="0"/>
      <w:divBdr>
        <w:top w:val="none" w:sz="0" w:space="0" w:color="auto"/>
        <w:left w:val="none" w:sz="0" w:space="0" w:color="auto"/>
        <w:bottom w:val="none" w:sz="0" w:space="0" w:color="auto"/>
        <w:right w:val="none" w:sz="0" w:space="0" w:color="auto"/>
      </w:divBdr>
    </w:div>
    <w:div w:id="590507788">
      <w:bodyDiv w:val="1"/>
      <w:marLeft w:val="0"/>
      <w:marRight w:val="0"/>
      <w:marTop w:val="0"/>
      <w:marBottom w:val="0"/>
      <w:divBdr>
        <w:top w:val="none" w:sz="0" w:space="0" w:color="auto"/>
        <w:left w:val="none" w:sz="0" w:space="0" w:color="auto"/>
        <w:bottom w:val="none" w:sz="0" w:space="0" w:color="auto"/>
        <w:right w:val="none" w:sz="0" w:space="0" w:color="auto"/>
      </w:divBdr>
    </w:div>
    <w:div w:id="651174804">
      <w:bodyDiv w:val="1"/>
      <w:marLeft w:val="0"/>
      <w:marRight w:val="0"/>
      <w:marTop w:val="0"/>
      <w:marBottom w:val="0"/>
      <w:divBdr>
        <w:top w:val="none" w:sz="0" w:space="0" w:color="auto"/>
        <w:left w:val="none" w:sz="0" w:space="0" w:color="auto"/>
        <w:bottom w:val="none" w:sz="0" w:space="0" w:color="auto"/>
        <w:right w:val="none" w:sz="0" w:space="0" w:color="auto"/>
      </w:divBdr>
    </w:div>
    <w:div w:id="722406029">
      <w:bodyDiv w:val="1"/>
      <w:marLeft w:val="0"/>
      <w:marRight w:val="0"/>
      <w:marTop w:val="0"/>
      <w:marBottom w:val="0"/>
      <w:divBdr>
        <w:top w:val="none" w:sz="0" w:space="0" w:color="auto"/>
        <w:left w:val="none" w:sz="0" w:space="0" w:color="auto"/>
        <w:bottom w:val="none" w:sz="0" w:space="0" w:color="auto"/>
        <w:right w:val="none" w:sz="0" w:space="0" w:color="auto"/>
      </w:divBdr>
    </w:div>
    <w:div w:id="1381131136">
      <w:bodyDiv w:val="1"/>
      <w:marLeft w:val="0"/>
      <w:marRight w:val="0"/>
      <w:marTop w:val="0"/>
      <w:marBottom w:val="0"/>
      <w:divBdr>
        <w:top w:val="none" w:sz="0" w:space="0" w:color="auto"/>
        <w:left w:val="none" w:sz="0" w:space="0" w:color="auto"/>
        <w:bottom w:val="none" w:sz="0" w:space="0" w:color="auto"/>
        <w:right w:val="none" w:sz="0" w:space="0" w:color="auto"/>
      </w:divBdr>
    </w:div>
    <w:div w:id="1401440654">
      <w:bodyDiv w:val="1"/>
      <w:marLeft w:val="0"/>
      <w:marRight w:val="0"/>
      <w:marTop w:val="0"/>
      <w:marBottom w:val="0"/>
      <w:divBdr>
        <w:top w:val="none" w:sz="0" w:space="0" w:color="auto"/>
        <w:left w:val="none" w:sz="0" w:space="0" w:color="auto"/>
        <w:bottom w:val="none" w:sz="0" w:space="0" w:color="auto"/>
        <w:right w:val="none" w:sz="0" w:space="0" w:color="auto"/>
      </w:divBdr>
    </w:div>
    <w:div w:id="1428690477">
      <w:bodyDiv w:val="1"/>
      <w:marLeft w:val="0"/>
      <w:marRight w:val="0"/>
      <w:marTop w:val="0"/>
      <w:marBottom w:val="0"/>
      <w:divBdr>
        <w:top w:val="none" w:sz="0" w:space="0" w:color="auto"/>
        <w:left w:val="none" w:sz="0" w:space="0" w:color="auto"/>
        <w:bottom w:val="none" w:sz="0" w:space="0" w:color="auto"/>
        <w:right w:val="none" w:sz="0" w:space="0" w:color="auto"/>
      </w:divBdr>
    </w:div>
    <w:div w:id="1804077767">
      <w:bodyDiv w:val="1"/>
      <w:marLeft w:val="0"/>
      <w:marRight w:val="0"/>
      <w:marTop w:val="0"/>
      <w:marBottom w:val="0"/>
      <w:divBdr>
        <w:top w:val="none" w:sz="0" w:space="0" w:color="auto"/>
        <w:left w:val="none" w:sz="0" w:space="0" w:color="auto"/>
        <w:bottom w:val="none" w:sz="0" w:space="0" w:color="auto"/>
        <w:right w:val="none" w:sz="0" w:space="0" w:color="auto"/>
      </w:divBdr>
    </w:div>
    <w:div w:id="1862821347">
      <w:bodyDiv w:val="1"/>
      <w:marLeft w:val="0"/>
      <w:marRight w:val="0"/>
      <w:marTop w:val="0"/>
      <w:marBottom w:val="0"/>
      <w:divBdr>
        <w:top w:val="none" w:sz="0" w:space="0" w:color="auto"/>
        <w:left w:val="none" w:sz="0" w:space="0" w:color="auto"/>
        <w:bottom w:val="none" w:sz="0" w:space="0" w:color="auto"/>
        <w:right w:val="none" w:sz="0" w:space="0" w:color="auto"/>
      </w:divBdr>
    </w:div>
    <w:div w:id="1908343052">
      <w:bodyDiv w:val="1"/>
      <w:marLeft w:val="0"/>
      <w:marRight w:val="0"/>
      <w:marTop w:val="0"/>
      <w:marBottom w:val="0"/>
      <w:divBdr>
        <w:top w:val="none" w:sz="0" w:space="0" w:color="auto"/>
        <w:left w:val="none" w:sz="0" w:space="0" w:color="auto"/>
        <w:bottom w:val="none" w:sz="0" w:space="0" w:color="auto"/>
        <w:right w:val="none" w:sz="0" w:space="0" w:color="auto"/>
      </w:divBdr>
    </w:div>
    <w:div w:id="193994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2138</TotalTime>
  <Pages>15</Pages>
  <Words>2487</Words>
  <Characters>15949</Characters>
  <Application>Microsoft Office Word</Application>
  <DocSecurity>0</DocSecurity>
  <Lines>549</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Nazmin Choudhary (2522124)</cp:lastModifiedBy>
  <cp:revision>167</cp:revision>
  <cp:lastPrinted>2025-08-13T10:56:00Z</cp:lastPrinted>
  <dcterms:created xsi:type="dcterms:W3CDTF">2026-07-18T14:54:00Z</dcterms:created>
  <dcterms:modified xsi:type="dcterms:W3CDTF">2026-07-20T13:55:00Z</dcterms:modified>
</cp:coreProperties>
</file>