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4.xml" ContentType="application/vnd.openxmlformats-officedocument.wordprocessingml.header+xml"/>
  <Override PartName="/word/footer4.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057C114" w:rsidP="3057C114" w:rsidRDefault="3057C114" w14:paraId="200779FA" w14:textId="356256BC">
      <w:pPr>
        <w:jc w:val="center"/>
        <w:rPr>
          <w:rFonts w:ascii="Arial" w:hAnsi="Arial" w:eastAsia="Arial" w:cs="Arial"/>
          <w:sz w:val="72"/>
          <w:szCs w:val="72"/>
        </w:rPr>
      </w:pPr>
    </w:p>
    <w:p w:rsidR="3057C114" w:rsidP="3057C114" w:rsidRDefault="3057C114" w14:paraId="2BE2C5D8" w14:textId="7AB8FE7B">
      <w:pPr>
        <w:jc w:val="center"/>
        <w:rPr>
          <w:rFonts w:ascii="Arial" w:hAnsi="Arial" w:eastAsia="Arial" w:cs="Arial"/>
          <w:sz w:val="72"/>
          <w:szCs w:val="72"/>
        </w:rPr>
      </w:pPr>
    </w:p>
    <w:p w:rsidR="70405AE0" w:rsidP="70405AE0" w:rsidRDefault="70405AE0" w14:paraId="12D95061" w14:textId="5AA463F8">
      <w:pPr>
        <w:jc w:val="center"/>
        <w:rPr>
          <w:rFonts w:ascii="Arial" w:hAnsi="Arial" w:eastAsia="Arial" w:cs="Arial"/>
          <w:sz w:val="72"/>
          <w:szCs w:val="72"/>
        </w:rPr>
      </w:pPr>
    </w:p>
    <w:p w:rsidR="39362B67" w:rsidP="39362B67" w:rsidRDefault="39362B67" w14:paraId="029AB09F" w14:textId="0EEEBC35">
      <w:pPr>
        <w:jc w:val="center"/>
        <w:rPr>
          <w:rFonts w:ascii="Arial" w:hAnsi="Arial" w:eastAsia="Arial" w:cs="Arial"/>
          <w:sz w:val="72"/>
          <w:szCs w:val="72"/>
        </w:rPr>
      </w:pPr>
    </w:p>
    <w:p w:rsidR="75E7AE0D" w:rsidP="3057C114" w:rsidRDefault="75E7AE0D" w14:paraId="608E5D4F" w14:textId="5324C3B1">
      <w:pPr>
        <w:jc w:val="center"/>
        <w:rPr>
          <w:rFonts w:ascii="Arial" w:hAnsi="Arial" w:eastAsia="Arial" w:cs="Arial"/>
          <w:sz w:val="72"/>
          <w:szCs w:val="72"/>
        </w:rPr>
      </w:pPr>
      <w:r w:rsidRPr="3057C114" w:rsidR="75E7AE0D">
        <w:rPr>
          <w:rFonts w:ascii="Arial" w:hAnsi="Arial" w:eastAsia="Arial" w:cs="Arial"/>
          <w:sz w:val="72"/>
          <w:szCs w:val="72"/>
        </w:rPr>
        <w:t>Literacy in Practice</w:t>
      </w:r>
    </w:p>
    <w:p w:rsidR="75E7AE0D" w:rsidP="3057C114" w:rsidRDefault="75E7AE0D" w14:paraId="734DA0B2" w14:textId="6516B937">
      <w:pPr>
        <w:pStyle w:val="Normal"/>
        <w:jc w:val="center"/>
        <w:rPr>
          <w:rFonts w:ascii="Arial" w:hAnsi="Arial" w:eastAsia="Arial" w:cs="Arial"/>
          <w:sz w:val="72"/>
          <w:szCs w:val="72"/>
        </w:rPr>
      </w:pPr>
      <w:r w:rsidRPr="3057C114" w:rsidR="75E7AE0D">
        <w:rPr>
          <w:rFonts w:ascii="Arial" w:hAnsi="Arial" w:eastAsia="Arial" w:cs="Arial"/>
          <w:sz w:val="72"/>
          <w:szCs w:val="72"/>
        </w:rPr>
        <w:t>By</w:t>
      </w:r>
    </w:p>
    <w:p w:rsidR="75E7AE0D" w:rsidP="3057C114" w:rsidRDefault="75E7AE0D" w14:paraId="7F97BF5F" w14:textId="697F6283">
      <w:pPr>
        <w:pStyle w:val="Normal"/>
        <w:jc w:val="center"/>
        <w:rPr>
          <w:rFonts w:ascii="Arial" w:hAnsi="Arial" w:eastAsia="Arial" w:cs="Arial"/>
          <w:sz w:val="72"/>
          <w:szCs w:val="72"/>
        </w:rPr>
      </w:pPr>
      <w:r w:rsidRPr="0CEF9686" w:rsidR="75E7AE0D">
        <w:rPr>
          <w:rFonts w:ascii="Arial" w:hAnsi="Arial" w:eastAsia="Arial" w:cs="Arial"/>
          <w:sz w:val="72"/>
          <w:szCs w:val="72"/>
        </w:rPr>
        <w:t>Emma</w:t>
      </w:r>
      <w:r w:rsidRPr="0CEF9686" w:rsidR="2F5E7BE6">
        <w:rPr>
          <w:rFonts w:ascii="Arial" w:hAnsi="Arial" w:eastAsia="Arial" w:cs="Arial"/>
          <w:sz w:val="72"/>
          <w:szCs w:val="72"/>
        </w:rPr>
        <w:t xml:space="preserve"> Louise</w:t>
      </w:r>
      <w:r w:rsidRPr="0CEF9686" w:rsidR="75E7AE0D">
        <w:rPr>
          <w:rFonts w:ascii="Arial" w:hAnsi="Arial" w:eastAsia="Arial" w:cs="Arial"/>
          <w:sz w:val="72"/>
          <w:szCs w:val="72"/>
        </w:rPr>
        <w:t xml:space="preserve"> Davies</w:t>
      </w:r>
    </w:p>
    <w:p w:rsidR="75E7AE0D" w:rsidP="3057C114" w:rsidRDefault="75E7AE0D" w14:paraId="15C97DF0" w14:textId="1E719562">
      <w:pPr>
        <w:pStyle w:val="Normal"/>
        <w:jc w:val="center"/>
        <w:rPr>
          <w:rFonts w:ascii="Arial" w:hAnsi="Arial" w:eastAsia="Arial" w:cs="Arial"/>
          <w:sz w:val="72"/>
          <w:szCs w:val="72"/>
        </w:rPr>
      </w:pPr>
      <w:r w:rsidRPr="3057C114" w:rsidR="75E7AE0D">
        <w:rPr>
          <w:rFonts w:ascii="Arial" w:hAnsi="Arial" w:eastAsia="Arial" w:cs="Arial"/>
          <w:sz w:val="72"/>
          <w:szCs w:val="72"/>
        </w:rPr>
        <w:t>1604501</w:t>
      </w:r>
    </w:p>
    <w:p w:rsidR="3057C114" w:rsidP="3057C114" w:rsidRDefault="3057C114" w14:paraId="3CC7F08B" w14:textId="317F6563" w14:noSpellErr="1">
      <w:pPr>
        <w:pStyle w:val="Normal"/>
        <w:jc w:val="center"/>
        <w:rPr>
          <w:rFonts w:ascii="Arial" w:hAnsi="Arial" w:eastAsia="Arial" w:cs="Arial"/>
          <w:sz w:val="72"/>
          <w:szCs w:val="72"/>
        </w:rPr>
      </w:pPr>
    </w:p>
    <w:p w:rsidR="59D8F6BD" w:rsidP="59D8F6BD" w:rsidRDefault="59D8F6BD" w14:paraId="04959A82" w14:textId="3DD3E3DC">
      <w:pPr>
        <w:pStyle w:val="Normal"/>
        <w:jc w:val="center"/>
        <w:rPr>
          <w:rFonts w:ascii="Arial" w:hAnsi="Arial" w:eastAsia="Arial" w:cs="Arial"/>
          <w:sz w:val="72"/>
          <w:szCs w:val="72"/>
        </w:rPr>
      </w:pPr>
    </w:p>
    <w:p w:rsidR="59D8F6BD" w:rsidP="59D8F6BD" w:rsidRDefault="59D8F6BD" w14:paraId="5B7C2BEF" w14:textId="0A128664">
      <w:pPr>
        <w:pStyle w:val="Normal"/>
        <w:jc w:val="center"/>
        <w:rPr>
          <w:rFonts w:ascii="Arial" w:hAnsi="Arial" w:eastAsia="Arial" w:cs="Arial"/>
          <w:sz w:val="72"/>
          <w:szCs w:val="72"/>
        </w:rPr>
      </w:pPr>
    </w:p>
    <w:p w:rsidR="59D8F6BD" w:rsidP="59D8F6BD" w:rsidRDefault="59D8F6BD" w14:paraId="3AA552A3" w14:textId="3EEE78AC">
      <w:pPr>
        <w:pStyle w:val="Normal"/>
        <w:jc w:val="center"/>
        <w:rPr>
          <w:rFonts w:ascii="Arial" w:hAnsi="Arial" w:eastAsia="Arial" w:cs="Arial"/>
          <w:sz w:val="72"/>
          <w:szCs w:val="72"/>
        </w:rPr>
      </w:pPr>
    </w:p>
    <w:p w:rsidR="59D8F6BD" w:rsidP="59D8F6BD" w:rsidRDefault="59D8F6BD" w14:paraId="6F2641EC" w14:textId="76EBE1DD">
      <w:pPr>
        <w:pStyle w:val="Normal"/>
        <w:jc w:val="center"/>
        <w:rPr>
          <w:rFonts w:ascii="Arial" w:hAnsi="Arial" w:eastAsia="Arial" w:cs="Arial"/>
          <w:sz w:val="72"/>
          <w:szCs w:val="72"/>
        </w:rPr>
      </w:pPr>
    </w:p>
    <w:p w:rsidR="59D8F6BD" w:rsidP="5F41B06E" w:rsidRDefault="59D8F6BD" w14:paraId="7B05A61C" w14:textId="17870DAA">
      <w:pPr>
        <w:pStyle w:val="Normal"/>
        <w:jc w:val="right"/>
        <w:rPr>
          <w:rFonts w:ascii="Arial" w:hAnsi="Arial" w:eastAsia="Arial" w:cs="Arial"/>
          <w:sz w:val="16"/>
          <w:szCs w:val="16"/>
        </w:rPr>
      </w:pPr>
      <w:r w:rsidRPr="5F41B06E" w:rsidR="6DBC03D7">
        <w:rPr>
          <w:rFonts w:ascii="Arial" w:hAnsi="Arial" w:eastAsia="Arial" w:cs="Arial"/>
          <w:sz w:val="72"/>
          <w:szCs w:val="72"/>
        </w:rPr>
        <w:t xml:space="preserve">                                     </w:t>
      </w:r>
      <w:r w:rsidRPr="5F41B06E" w:rsidR="572EB103">
        <w:rPr>
          <w:rFonts w:ascii="Arial" w:hAnsi="Arial" w:eastAsia="Arial" w:cs="Arial"/>
          <w:sz w:val="72"/>
          <w:szCs w:val="72"/>
        </w:rPr>
        <w:t xml:space="preserve">  </w:t>
      </w:r>
      <w:r w:rsidRPr="5F41B06E" w:rsidR="6DBC03D7">
        <w:rPr>
          <w:rFonts w:ascii="Arial" w:hAnsi="Arial" w:eastAsia="Arial" w:cs="Arial"/>
          <w:sz w:val="72"/>
          <w:szCs w:val="72"/>
        </w:rPr>
        <w:t xml:space="preserve"> </w:t>
      </w:r>
      <w:r w:rsidRPr="5F41B06E" w:rsidR="6DBC03D7">
        <w:rPr>
          <w:rFonts w:ascii="Arial" w:hAnsi="Arial" w:eastAsia="Arial" w:cs="Arial"/>
          <w:sz w:val="16"/>
          <w:szCs w:val="16"/>
        </w:rPr>
        <w:t xml:space="preserve"> </w:t>
      </w:r>
      <w:r w:rsidRPr="5F41B06E" w:rsidR="486E9E7F">
        <w:rPr>
          <w:rFonts w:ascii="Arial" w:hAnsi="Arial" w:eastAsia="Arial" w:cs="Arial"/>
          <w:sz w:val="16"/>
          <w:szCs w:val="16"/>
        </w:rPr>
        <w:t xml:space="preserve">    </w:t>
      </w:r>
      <w:r w:rsidRPr="5F41B06E" w:rsidR="6DBC03D7">
        <w:rPr>
          <w:rFonts w:ascii="Arial" w:hAnsi="Arial" w:eastAsia="Arial" w:cs="Arial"/>
          <w:sz w:val="16"/>
          <w:szCs w:val="16"/>
        </w:rPr>
        <w:t xml:space="preserve">  </w:t>
      </w:r>
    </w:p>
    <w:p w:rsidR="671C3EFF" w:rsidP="59D8F6BD" w:rsidRDefault="671C3EFF" w14:paraId="68A6A1B6" w14:textId="7906DFF7">
      <w:pPr>
        <w:pStyle w:val="Normal"/>
        <w:jc w:val="center"/>
        <w:rPr>
          <w:rFonts w:ascii="Arial" w:hAnsi="Arial" w:eastAsia="Arial" w:cs="Arial"/>
          <w:sz w:val="28"/>
          <w:szCs w:val="28"/>
        </w:rPr>
      </w:pPr>
      <w:r w:rsidRPr="6E815361" w:rsidR="671C3EFF">
        <w:rPr>
          <w:rFonts w:ascii="Arial" w:hAnsi="Arial" w:eastAsia="Arial" w:cs="Arial"/>
          <w:sz w:val="28"/>
          <w:szCs w:val="28"/>
        </w:rPr>
        <w:t>Conte</w:t>
      </w:r>
      <w:r w:rsidRPr="6E815361" w:rsidR="499AE03D">
        <w:rPr>
          <w:rFonts w:ascii="Arial" w:hAnsi="Arial" w:eastAsia="Arial" w:cs="Arial"/>
          <w:sz w:val="28"/>
          <w:szCs w:val="28"/>
        </w:rPr>
        <w:t>n</w:t>
      </w:r>
      <w:r w:rsidRPr="6E815361" w:rsidR="671C3EFF">
        <w:rPr>
          <w:rFonts w:ascii="Arial" w:hAnsi="Arial" w:eastAsia="Arial" w:cs="Arial"/>
          <w:sz w:val="28"/>
          <w:szCs w:val="28"/>
        </w:rPr>
        <w:t>t page</w:t>
      </w:r>
    </w:p>
    <w:p w:rsidR="1CA45830" w:rsidP="59D8F6BD" w:rsidRDefault="1CA45830" w14:paraId="141FC658" w14:textId="0395DB3F">
      <w:pPr>
        <w:pStyle w:val="Normal"/>
        <w:jc w:val="left"/>
        <w:rPr>
          <w:rFonts w:ascii="Arial" w:hAnsi="Arial" w:eastAsia="Arial" w:cs="Arial"/>
          <w:sz w:val="24"/>
          <w:szCs w:val="24"/>
        </w:rPr>
      </w:pPr>
      <w:r w:rsidRPr="5F41B06E" w:rsidR="1CA45830">
        <w:rPr>
          <w:rFonts w:ascii="Arial" w:hAnsi="Arial" w:eastAsia="Arial" w:cs="Arial"/>
          <w:sz w:val="24"/>
          <w:szCs w:val="24"/>
        </w:rPr>
        <w:t>C</w:t>
      </w:r>
      <w:r w:rsidRPr="5F41B06E" w:rsidR="182AFB61">
        <w:rPr>
          <w:rFonts w:ascii="Arial" w:hAnsi="Arial" w:eastAsia="Arial" w:cs="Arial"/>
          <w:sz w:val="24"/>
          <w:szCs w:val="24"/>
        </w:rPr>
        <w:t>onte</w:t>
      </w:r>
      <w:r w:rsidRPr="5F41B06E" w:rsidR="051844A8">
        <w:rPr>
          <w:rFonts w:ascii="Arial" w:hAnsi="Arial" w:eastAsia="Arial" w:cs="Arial"/>
          <w:sz w:val="24"/>
          <w:szCs w:val="24"/>
        </w:rPr>
        <w:t>n</w:t>
      </w:r>
      <w:r w:rsidRPr="5F41B06E" w:rsidR="182AFB61">
        <w:rPr>
          <w:rFonts w:ascii="Arial" w:hAnsi="Arial" w:eastAsia="Arial" w:cs="Arial"/>
          <w:sz w:val="24"/>
          <w:szCs w:val="24"/>
        </w:rPr>
        <w:t>t</w:t>
      </w:r>
      <w:r w:rsidRPr="5F41B06E" w:rsidR="53A39E4E">
        <w:rPr>
          <w:rFonts w:ascii="Arial" w:hAnsi="Arial" w:eastAsia="Arial" w:cs="Arial"/>
          <w:sz w:val="24"/>
          <w:szCs w:val="24"/>
        </w:rPr>
        <w:t xml:space="preserve">:                                                                                           </w:t>
      </w:r>
      <w:r w:rsidRPr="5F41B06E" w:rsidR="53A39E4E">
        <w:rPr>
          <w:rFonts w:ascii="Arial" w:hAnsi="Arial" w:eastAsia="Arial" w:cs="Arial"/>
          <w:sz w:val="24"/>
          <w:szCs w:val="24"/>
        </w:rPr>
        <w:t xml:space="preserve">Page </w:t>
      </w:r>
      <w:r w:rsidRPr="5F41B06E" w:rsidR="53A39E4E">
        <w:rPr>
          <w:rFonts w:ascii="Arial" w:hAnsi="Arial" w:eastAsia="Arial" w:cs="Arial"/>
          <w:sz w:val="24"/>
          <w:szCs w:val="24"/>
        </w:rPr>
        <w:t>number:</w:t>
      </w:r>
      <w:r w:rsidRPr="5F41B06E" w:rsidR="1CA45830">
        <w:rPr>
          <w:rFonts w:ascii="Arial" w:hAnsi="Arial" w:eastAsia="Arial" w:cs="Arial"/>
          <w:sz w:val="24"/>
          <w:szCs w:val="24"/>
        </w:rPr>
        <w:t xml:space="preserve">       </w:t>
      </w:r>
    </w:p>
    <w:p w:rsidR="1CA45830" w:rsidP="59D8F6BD" w:rsidRDefault="1CA45830" w14:paraId="619B18B6" w14:textId="6390DD77">
      <w:pPr>
        <w:pStyle w:val="Normal"/>
        <w:jc w:val="left"/>
        <w:rPr>
          <w:rFonts w:ascii="Arial" w:hAnsi="Arial" w:eastAsia="Arial" w:cs="Arial"/>
          <w:sz w:val="24"/>
          <w:szCs w:val="24"/>
        </w:rPr>
      </w:pPr>
      <w:r w:rsidRPr="59D8F6BD" w:rsidR="1CA45830">
        <w:rPr>
          <w:rFonts w:ascii="Arial" w:hAnsi="Arial" w:eastAsia="Arial" w:cs="Arial"/>
          <w:sz w:val="24"/>
          <w:szCs w:val="24"/>
        </w:rPr>
        <w:t xml:space="preserve">                                                                                            </w:t>
      </w:r>
    </w:p>
    <w:p w:rsidR="671C3EFF" w:rsidP="59D8F6BD" w:rsidRDefault="671C3EFF" w14:paraId="14FF2DB1" w14:textId="174D4F40">
      <w:pPr>
        <w:pStyle w:val="Normal"/>
        <w:jc w:val="left"/>
        <w:rPr>
          <w:rFonts w:ascii="Arial" w:hAnsi="Arial" w:eastAsia="Arial" w:cs="Arial"/>
          <w:sz w:val="24"/>
          <w:szCs w:val="24"/>
        </w:rPr>
      </w:pPr>
      <w:r w:rsidRPr="39362B67" w:rsidR="671C3EFF">
        <w:rPr>
          <w:rFonts w:ascii="Arial" w:hAnsi="Arial" w:eastAsia="Arial" w:cs="Arial"/>
          <w:sz w:val="24"/>
          <w:szCs w:val="24"/>
        </w:rPr>
        <w:t>Introduction.</w:t>
      </w:r>
      <w:r w:rsidRPr="39362B67" w:rsidR="7EEB1943">
        <w:rPr>
          <w:rFonts w:ascii="Arial" w:hAnsi="Arial" w:eastAsia="Arial" w:cs="Arial"/>
          <w:sz w:val="24"/>
          <w:szCs w:val="24"/>
        </w:rPr>
        <w:t xml:space="preserve">         </w:t>
      </w:r>
      <w:r w:rsidRPr="39362B67" w:rsidR="26AD1641">
        <w:rPr>
          <w:rFonts w:ascii="Arial" w:hAnsi="Arial" w:eastAsia="Arial" w:cs="Arial"/>
          <w:sz w:val="24"/>
          <w:szCs w:val="24"/>
        </w:rPr>
        <w:t xml:space="preserve">                                                                                     </w:t>
      </w:r>
      <w:r w:rsidRPr="39362B67" w:rsidR="2140AB07">
        <w:rPr>
          <w:rFonts w:ascii="Arial" w:hAnsi="Arial" w:eastAsia="Arial" w:cs="Arial"/>
          <w:sz w:val="24"/>
          <w:szCs w:val="24"/>
        </w:rPr>
        <w:t xml:space="preserve"> </w:t>
      </w:r>
      <w:r w:rsidRPr="39362B67" w:rsidR="299459EE">
        <w:rPr>
          <w:rFonts w:ascii="Arial" w:hAnsi="Arial" w:eastAsia="Arial" w:cs="Arial"/>
          <w:sz w:val="24"/>
          <w:szCs w:val="24"/>
        </w:rPr>
        <w:t>p</w:t>
      </w:r>
      <w:r w:rsidRPr="39362B67" w:rsidR="26AD1641">
        <w:rPr>
          <w:rFonts w:ascii="Arial" w:hAnsi="Arial" w:eastAsia="Arial" w:cs="Arial"/>
          <w:sz w:val="24"/>
          <w:szCs w:val="24"/>
        </w:rPr>
        <w:t>3</w:t>
      </w:r>
    </w:p>
    <w:p w:rsidR="7EEB1943" w:rsidP="59D8F6BD" w:rsidRDefault="7EEB1943" w14:paraId="5BF36901" w14:textId="64983FFF">
      <w:pPr>
        <w:pStyle w:val="Normal"/>
        <w:jc w:val="left"/>
        <w:rPr>
          <w:rFonts w:ascii="Arial" w:hAnsi="Arial" w:eastAsia="Arial" w:cs="Arial"/>
          <w:sz w:val="24"/>
          <w:szCs w:val="24"/>
        </w:rPr>
      </w:pPr>
      <w:r w:rsidRPr="59D8F6BD" w:rsidR="7EEB1943">
        <w:rPr>
          <w:rFonts w:ascii="Arial" w:hAnsi="Arial" w:eastAsia="Arial" w:cs="Arial"/>
          <w:sz w:val="24"/>
          <w:szCs w:val="24"/>
        </w:rPr>
        <w:t xml:space="preserve">                                      </w:t>
      </w:r>
    </w:p>
    <w:p w:rsidR="671C3EFF" w:rsidP="59D8F6BD" w:rsidRDefault="671C3EFF" w14:paraId="4E53EA9E" w14:textId="40C1CBBC">
      <w:pPr>
        <w:pStyle w:val="Normal"/>
        <w:jc w:val="left"/>
        <w:rPr>
          <w:rFonts w:ascii="Arial" w:hAnsi="Arial" w:eastAsia="Arial" w:cs="Arial"/>
          <w:sz w:val="24"/>
          <w:szCs w:val="24"/>
        </w:rPr>
      </w:pPr>
      <w:r w:rsidRPr="59D8F6BD" w:rsidR="671C3EF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Literature Review - Fifty years of working to </w:t>
      </w:r>
    </w:p>
    <w:p w:rsidR="671C3EFF" w:rsidP="39362B67" w:rsidRDefault="671C3EFF" w14:paraId="5F6C29CE" w14:textId="45F085BE">
      <w:pPr>
        <w:pStyle w:val="Normal"/>
        <w:spacing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39362B67" w:rsidR="671C3EFF">
        <w:rPr>
          <w:rFonts w:ascii="Arial" w:hAnsi="Arial" w:eastAsia="Arial" w:cs="Arial"/>
          <w:b w:val="0"/>
          <w:bCs w:val="0"/>
          <w:i w:val="0"/>
          <w:iCs w:val="0"/>
          <w:strike w:val="0"/>
          <w:dstrike w:val="0"/>
          <w:noProof w:val="0"/>
          <w:color w:val="000000" w:themeColor="text1" w:themeTint="FF" w:themeShade="FF"/>
          <w:sz w:val="24"/>
          <w:szCs w:val="24"/>
          <w:u w:val="none"/>
          <w:lang w:val="en-GB"/>
        </w:rPr>
        <w:t>remove the barries for educational and social inclusion.</w:t>
      </w:r>
      <w:r w:rsidRPr="39362B67" w:rsidR="2D13ACA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39362B67" w:rsidR="37812A6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39362B67" w:rsidR="2D13ACA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39362B67" w:rsidR="773991F7">
        <w:rPr>
          <w:rFonts w:ascii="Arial" w:hAnsi="Arial" w:eastAsia="Arial" w:cs="Arial"/>
          <w:b w:val="0"/>
          <w:bCs w:val="0"/>
          <w:i w:val="0"/>
          <w:iCs w:val="0"/>
          <w:strike w:val="0"/>
          <w:dstrike w:val="0"/>
          <w:noProof w:val="0"/>
          <w:color w:val="000000" w:themeColor="text1" w:themeTint="FF" w:themeShade="FF"/>
          <w:sz w:val="24"/>
          <w:szCs w:val="24"/>
          <w:u w:val="none"/>
          <w:lang w:val="en-GB"/>
        </w:rPr>
        <w:t>p</w:t>
      </w:r>
      <w:r w:rsidRPr="39362B67" w:rsidR="2D13ACA5">
        <w:rPr>
          <w:rFonts w:ascii="Arial" w:hAnsi="Arial" w:eastAsia="Arial" w:cs="Arial"/>
          <w:b w:val="0"/>
          <w:bCs w:val="0"/>
          <w:i w:val="0"/>
          <w:iCs w:val="0"/>
          <w:strike w:val="0"/>
          <w:dstrike w:val="0"/>
          <w:noProof w:val="0"/>
          <w:color w:val="000000" w:themeColor="text1" w:themeTint="FF" w:themeShade="FF"/>
          <w:sz w:val="24"/>
          <w:szCs w:val="24"/>
          <w:u w:val="none"/>
          <w:lang w:val="en-GB"/>
        </w:rPr>
        <w:t>4</w:t>
      </w:r>
      <w:r w:rsidRPr="39362B67" w:rsidR="17ADE5F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39362B67" w:rsidR="2D13ACA5">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39362B67" w:rsidR="57E00ED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39362B67" w:rsidR="2D13ACA5">
        <w:rPr>
          <w:rFonts w:ascii="Arial" w:hAnsi="Arial" w:eastAsia="Arial" w:cs="Arial"/>
          <w:b w:val="0"/>
          <w:bCs w:val="0"/>
          <w:i w:val="0"/>
          <w:iCs w:val="0"/>
          <w:strike w:val="0"/>
          <w:dstrike w:val="0"/>
          <w:noProof w:val="0"/>
          <w:color w:val="000000" w:themeColor="text1" w:themeTint="FF" w:themeShade="FF"/>
          <w:sz w:val="24"/>
          <w:szCs w:val="24"/>
          <w:u w:val="none"/>
          <w:lang w:val="en-GB"/>
        </w:rPr>
        <w:t>8</w:t>
      </w:r>
    </w:p>
    <w:p w:rsidR="59D8F6BD" w:rsidP="59D8F6BD" w:rsidRDefault="59D8F6BD" w14:paraId="21BA45EE" w14:textId="5E3473B7">
      <w:pPr>
        <w:pStyle w:val="Normal"/>
        <w:spacing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59100988" w:rsidP="39362B67" w:rsidRDefault="59100988" w14:paraId="55161365" w14:textId="0DB9E6E1">
      <w:pPr>
        <w:spacing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GB"/>
        </w:rPr>
      </w:pPr>
      <w:r w:rsidRPr="39362B67" w:rsidR="59100988">
        <w:rPr>
          <w:rFonts w:ascii="Arial" w:hAnsi="Arial" w:eastAsia="Arial" w:cs="Arial"/>
          <w:b w:val="0"/>
          <w:bCs w:val="0"/>
          <w:i w:val="0"/>
          <w:iCs w:val="0"/>
          <w:strike w:val="0"/>
          <w:dstrike w:val="0"/>
          <w:noProof w:val="0"/>
          <w:color w:val="000000" w:themeColor="text1" w:themeTint="FF" w:themeShade="FF"/>
          <w:sz w:val="24"/>
          <w:szCs w:val="24"/>
          <w:u w:val="none"/>
          <w:lang w:val="en-GB"/>
        </w:rPr>
        <w:t>Literature Review - Additional Learning Needs.</w:t>
      </w:r>
      <w:r w:rsidRPr="39362B67" w:rsidR="4A86D24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39362B67" w:rsidR="2F153DC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39362B67" w:rsidR="4A86D24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39362B67" w:rsidR="5114D560">
        <w:rPr>
          <w:rFonts w:ascii="Arial" w:hAnsi="Arial" w:eastAsia="Arial" w:cs="Arial"/>
          <w:b w:val="0"/>
          <w:bCs w:val="0"/>
          <w:i w:val="0"/>
          <w:iCs w:val="0"/>
          <w:strike w:val="0"/>
          <w:dstrike w:val="0"/>
          <w:noProof w:val="0"/>
          <w:color w:val="000000" w:themeColor="text1" w:themeTint="FF" w:themeShade="FF"/>
          <w:sz w:val="24"/>
          <w:szCs w:val="24"/>
          <w:u w:val="none"/>
          <w:lang w:val="en-GB"/>
        </w:rPr>
        <w:t>p</w:t>
      </w:r>
      <w:r w:rsidRPr="39362B67" w:rsidR="2E4EA2B4">
        <w:rPr>
          <w:rFonts w:ascii="Arial" w:hAnsi="Arial" w:eastAsia="Arial" w:cs="Arial"/>
          <w:b w:val="0"/>
          <w:bCs w:val="0"/>
          <w:i w:val="0"/>
          <w:iCs w:val="0"/>
          <w:strike w:val="0"/>
          <w:dstrike w:val="0"/>
          <w:noProof w:val="0"/>
          <w:color w:val="000000" w:themeColor="text1" w:themeTint="FF" w:themeShade="FF"/>
          <w:sz w:val="24"/>
          <w:szCs w:val="24"/>
          <w:u w:val="none"/>
          <w:lang w:val="en-GB"/>
        </w:rPr>
        <w:t>8</w:t>
      </w:r>
      <w:r w:rsidRPr="39362B67" w:rsidR="5CBBF5F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39362B67" w:rsidR="4A86D24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39362B67" w:rsidR="688A6E6C">
        <w:rPr>
          <w:rFonts w:ascii="Arial" w:hAnsi="Arial" w:eastAsia="Arial" w:cs="Arial"/>
          <w:b w:val="0"/>
          <w:bCs w:val="0"/>
          <w:i w:val="0"/>
          <w:iCs w:val="0"/>
          <w:strike w:val="0"/>
          <w:dstrike w:val="0"/>
          <w:noProof w:val="0"/>
          <w:color w:val="000000" w:themeColor="text1" w:themeTint="FF" w:themeShade="FF"/>
          <w:sz w:val="24"/>
          <w:szCs w:val="24"/>
          <w:u w:val="none"/>
          <w:lang w:val="en-GB"/>
        </w:rPr>
        <w:t>9</w:t>
      </w:r>
    </w:p>
    <w:p w:rsidR="59D8F6BD" w:rsidP="59D8F6BD" w:rsidRDefault="59D8F6BD" w14:paraId="75608AC4" w14:textId="658D0386">
      <w:pPr>
        <w:pStyle w:val="Normal"/>
        <w:spacing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5E756C06" w:rsidP="6E815361" w:rsidRDefault="5E756C06" w14:paraId="213F1465" w14:textId="446A199C">
      <w:pPr>
        <w:pStyle w:val="Normal"/>
        <w:spacing w:after="0" w:afterAutospacing="off"/>
        <w:jc w:val="left"/>
        <w:rPr>
          <w:rFonts w:ascii="Arial" w:hAnsi="Arial" w:eastAsia="Arial" w:cs="Arial"/>
          <w:b w:val="0"/>
          <w:bCs w:val="0"/>
          <w:i w:val="0"/>
          <w:iCs w:val="0"/>
          <w:noProof w:val="0"/>
          <w:color w:val="000000" w:themeColor="text1" w:themeTint="FF" w:themeShade="FF"/>
          <w:sz w:val="24"/>
          <w:szCs w:val="24"/>
          <w:lang w:val="en-GB"/>
        </w:rPr>
      </w:pPr>
      <w:r w:rsidRPr="6E815361" w:rsidR="5E756C06">
        <w:rPr>
          <w:rFonts w:ascii="Arial" w:hAnsi="Arial" w:eastAsia="Arial" w:cs="Arial"/>
          <w:b w:val="0"/>
          <w:bCs w:val="0"/>
          <w:i w:val="0"/>
          <w:iCs w:val="0"/>
          <w:strike w:val="0"/>
          <w:dstrike w:val="0"/>
          <w:noProof w:val="0"/>
          <w:color w:val="000000" w:themeColor="text1" w:themeTint="FF" w:themeShade="FF"/>
          <w:sz w:val="24"/>
          <w:szCs w:val="24"/>
          <w:u w:val="none"/>
          <w:lang w:val="en-GB"/>
        </w:rPr>
        <w:t>School A - Placement Description</w:t>
      </w:r>
      <w:r w:rsidRPr="6E815361" w:rsidR="70EC4C1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6E815361" w:rsidR="70EC4C1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6E815361" w:rsidR="21DCDC9D">
        <w:rPr>
          <w:rFonts w:ascii="Arial" w:hAnsi="Arial" w:eastAsia="Arial" w:cs="Arial"/>
          <w:b w:val="0"/>
          <w:bCs w:val="0"/>
          <w:i w:val="0"/>
          <w:iCs w:val="0"/>
          <w:strike w:val="0"/>
          <w:dstrike w:val="0"/>
          <w:noProof w:val="0"/>
          <w:color w:val="000000" w:themeColor="text1" w:themeTint="FF" w:themeShade="FF"/>
          <w:sz w:val="24"/>
          <w:szCs w:val="24"/>
          <w:u w:val="none"/>
          <w:lang w:val="en-GB"/>
        </w:rPr>
        <w:t>p</w:t>
      </w:r>
      <w:r w:rsidRPr="6E815361" w:rsidR="0D219F7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10 </w:t>
      </w:r>
      <w:r w:rsidRPr="6E815361" w:rsidR="629BC5D5">
        <w:rPr>
          <w:rFonts w:ascii="Arial" w:hAnsi="Arial" w:eastAsia="Arial" w:cs="Arial"/>
          <w:b w:val="0"/>
          <w:bCs w:val="0"/>
          <w:i w:val="0"/>
          <w:iCs w:val="0"/>
          <w:strike w:val="0"/>
          <w:dstrike w:val="0"/>
          <w:noProof w:val="0"/>
          <w:color w:val="000000" w:themeColor="text1" w:themeTint="FF" w:themeShade="FF"/>
          <w:sz w:val="24"/>
          <w:szCs w:val="24"/>
          <w:u w:val="none"/>
          <w:lang w:val="en-GB"/>
        </w:rPr>
        <w:t>- 1</w:t>
      </w:r>
      <w:r w:rsidRPr="6E815361" w:rsidR="4A90970B">
        <w:rPr>
          <w:rFonts w:ascii="Arial" w:hAnsi="Arial" w:eastAsia="Arial" w:cs="Arial"/>
          <w:b w:val="0"/>
          <w:bCs w:val="0"/>
          <w:i w:val="0"/>
          <w:iCs w:val="0"/>
          <w:strike w:val="0"/>
          <w:dstrike w:val="0"/>
          <w:noProof w:val="0"/>
          <w:color w:val="000000" w:themeColor="text1" w:themeTint="FF" w:themeShade="FF"/>
          <w:sz w:val="24"/>
          <w:szCs w:val="24"/>
          <w:u w:val="none"/>
          <w:lang w:val="en-GB"/>
        </w:rPr>
        <w:t>1</w:t>
      </w:r>
    </w:p>
    <w:p w:rsidR="59D8F6BD" w:rsidP="59D8F6BD" w:rsidRDefault="59D8F6BD" w14:paraId="3D0D6311" w14:textId="526D90FE">
      <w:pPr>
        <w:pStyle w:val="Normal"/>
        <w:spacing w:after="0" w:afterAutospacing="off"/>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59D8F6BD" w:rsidP="59D8F6BD" w:rsidRDefault="59D8F6BD" w14:paraId="3594F55D" w14:textId="0C3153D2">
      <w:pPr>
        <w:pStyle w:val="Normal"/>
        <w:spacing w:after="0" w:afterAutospacing="off"/>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17A6B5A0" w:rsidP="6E815361" w:rsidRDefault="17A6B5A0" w14:paraId="32860BA9" w14:textId="0CC05D25">
      <w:pPr>
        <w:pStyle w:val="Normal"/>
        <w:spacing w:after="0" w:afterAutospacing="off"/>
        <w:jc w:val="left"/>
        <w:rPr>
          <w:rFonts w:ascii="Arial" w:hAnsi="Arial" w:eastAsia="Arial" w:cs="Arial"/>
          <w:b w:val="0"/>
          <w:bCs w:val="0"/>
          <w:i w:val="0"/>
          <w:iCs w:val="0"/>
          <w:noProof w:val="0"/>
          <w:color w:val="000000" w:themeColor="text1" w:themeTint="FF" w:themeShade="FF"/>
          <w:sz w:val="24"/>
          <w:szCs w:val="24"/>
          <w:lang w:val="en-GB"/>
        </w:rPr>
      </w:pPr>
      <w:r w:rsidRPr="6E815361" w:rsidR="17A6B5A0">
        <w:rPr>
          <w:rFonts w:ascii="Arial" w:hAnsi="Arial" w:eastAsia="Arial" w:cs="Arial"/>
          <w:b w:val="0"/>
          <w:bCs w:val="0"/>
          <w:i w:val="0"/>
          <w:iCs w:val="0"/>
          <w:strike w:val="0"/>
          <w:dstrike w:val="0"/>
          <w:noProof w:val="0"/>
          <w:color w:val="000000" w:themeColor="text1" w:themeTint="FF" w:themeShade="FF"/>
          <w:sz w:val="24"/>
          <w:szCs w:val="24"/>
          <w:u w:val="none"/>
          <w:lang w:val="en-GB"/>
        </w:rPr>
        <w:t>Project - Case study of an ALN child</w:t>
      </w:r>
      <w:r w:rsidRPr="6E815361" w:rsidR="69025C3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6E815361" w:rsidR="305D421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6E815361" w:rsidR="69025C3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6E815361" w:rsidR="28D93FDC">
        <w:rPr>
          <w:rFonts w:ascii="Arial" w:hAnsi="Arial" w:eastAsia="Arial" w:cs="Arial"/>
          <w:b w:val="0"/>
          <w:bCs w:val="0"/>
          <w:i w:val="0"/>
          <w:iCs w:val="0"/>
          <w:strike w:val="0"/>
          <w:dstrike w:val="0"/>
          <w:noProof w:val="0"/>
          <w:color w:val="000000" w:themeColor="text1" w:themeTint="FF" w:themeShade="FF"/>
          <w:sz w:val="24"/>
          <w:szCs w:val="24"/>
          <w:u w:val="none"/>
          <w:lang w:val="en-GB"/>
        </w:rPr>
        <w:t>p</w:t>
      </w:r>
      <w:r w:rsidRPr="6E815361" w:rsidR="685B1C01">
        <w:rPr>
          <w:rFonts w:ascii="Arial" w:hAnsi="Arial" w:eastAsia="Arial" w:cs="Arial"/>
          <w:b w:val="0"/>
          <w:bCs w:val="0"/>
          <w:i w:val="0"/>
          <w:iCs w:val="0"/>
          <w:strike w:val="0"/>
          <w:dstrike w:val="0"/>
          <w:noProof w:val="0"/>
          <w:color w:val="000000" w:themeColor="text1" w:themeTint="FF" w:themeShade="FF"/>
          <w:sz w:val="24"/>
          <w:szCs w:val="24"/>
          <w:u w:val="none"/>
          <w:lang w:val="en-GB"/>
        </w:rPr>
        <w:t>1</w:t>
      </w:r>
      <w:r w:rsidRPr="6E815361" w:rsidR="69025C39">
        <w:rPr>
          <w:rFonts w:ascii="Arial" w:hAnsi="Arial" w:eastAsia="Arial" w:cs="Arial"/>
          <w:b w:val="0"/>
          <w:bCs w:val="0"/>
          <w:i w:val="0"/>
          <w:iCs w:val="0"/>
          <w:strike w:val="0"/>
          <w:dstrike w:val="0"/>
          <w:noProof w:val="0"/>
          <w:color w:val="000000" w:themeColor="text1" w:themeTint="FF" w:themeShade="FF"/>
          <w:sz w:val="24"/>
          <w:szCs w:val="24"/>
          <w:u w:val="none"/>
          <w:lang w:val="en-GB"/>
        </w:rPr>
        <w:t>1</w:t>
      </w:r>
      <w:r w:rsidRPr="6E815361" w:rsidR="317317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6E815361" w:rsidR="69025C39">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6E815361" w:rsidR="287C3D7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6E815361" w:rsidR="69025C39">
        <w:rPr>
          <w:rFonts w:ascii="Arial" w:hAnsi="Arial" w:eastAsia="Arial" w:cs="Arial"/>
          <w:b w:val="0"/>
          <w:bCs w:val="0"/>
          <w:i w:val="0"/>
          <w:iCs w:val="0"/>
          <w:strike w:val="0"/>
          <w:dstrike w:val="0"/>
          <w:noProof w:val="0"/>
          <w:color w:val="000000" w:themeColor="text1" w:themeTint="FF" w:themeShade="FF"/>
          <w:sz w:val="24"/>
          <w:szCs w:val="24"/>
          <w:u w:val="none"/>
          <w:lang w:val="en-GB"/>
        </w:rPr>
        <w:t>1</w:t>
      </w:r>
      <w:r w:rsidRPr="6E815361" w:rsidR="76D6A2E2">
        <w:rPr>
          <w:rFonts w:ascii="Arial" w:hAnsi="Arial" w:eastAsia="Arial" w:cs="Arial"/>
          <w:b w:val="0"/>
          <w:bCs w:val="0"/>
          <w:i w:val="0"/>
          <w:iCs w:val="0"/>
          <w:strike w:val="0"/>
          <w:dstrike w:val="0"/>
          <w:noProof w:val="0"/>
          <w:color w:val="000000" w:themeColor="text1" w:themeTint="FF" w:themeShade="FF"/>
          <w:sz w:val="24"/>
          <w:szCs w:val="24"/>
          <w:u w:val="none"/>
          <w:lang w:val="en-GB"/>
        </w:rPr>
        <w:t>4</w:t>
      </w:r>
    </w:p>
    <w:p w:rsidR="59D8F6BD" w:rsidP="6E815361" w:rsidRDefault="59D8F6BD" w14:paraId="6FB5A2E9" w14:textId="16619F73">
      <w:pPr>
        <w:pStyle w:val="Normal"/>
        <w:spacing w:after="0" w:afterAutospacing="off"/>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E815361" w:rsidR="4AB9A29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59D8F6BD" w:rsidP="59D8F6BD" w:rsidRDefault="59D8F6BD" w14:paraId="4E0DE93D" w14:textId="760BD59D">
      <w:pPr>
        <w:pStyle w:val="Normal"/>
        <w:spacing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69025C39" w:rsidP="6E815361" w:rsidRDefault="69025C39" w14:paraId="0EF2B511" w14:textId="4D2C8A2F">
      <w:pPr>
        <w:pStyle w:val="Normal"/>
        <w:spacing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E815361" w:rsidR="69025C3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Conclusion </w:t>
      </w:r>
      <w:r w:rsidRPr="6E815361" w:rsidR="003A799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6E815361" w:rsidR="0904A69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6E815361" w:rsidR="003A799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6E815361" w:rsidR="78BF06A8">
        <w:rPr>
          <w:rFonts w:ascii="Arial" w:hAnsi="Arial" w:eastAsia="Arial" w:cs="Arial"/>
          <w:b w:val="0"/>
          <w:bCs w:val="0"/>
          <w:i w:val="0"/>
          <w:iCs w:val="0"/>
          <w:strike w:val="0"/>
          <w:dstrike w:val="0"/>
          <w:noProof w:val="0"/>
          <w:color w:val="000000" w:themeColor="text1" w:themeTint="FF" w:themeShade="FF"/>
          <w:sz w:val="24"/>
          <w:szCs w:val="24"/>
          <w:u w:val="none"/>
          <w:lang w:val="en-GB"/>
        </w:rPr>
        <w:t>p</w:t>
      </w:r>
      <w:r w:rsidRPr="6E815361" w:rsidR="003A7998">
        <w:rPr>
          <w:rFonts w:ascii="Arial" w:hAnsi="Arial" w:eastAsia="Arial" w:cs="Arial"/>
          <w:b w:val="0"/>
          <w:bCs w:val="0"/>
          <w:i w:val="0"/>
          <w:iCs w:val="0"/>
          <w:strike w:val="0"/>
          <w:dstrike w:val="0"/>
          <w:noProof w:val="0"/>
          <w:color w:val="000000" w:themeColor="text1" w:themeTint="FF" w:themeShade="FF"/>
          <w:sz w:val="24"/>
          <w:szCs w:val="24"/>
          <w:u w:val="none"/>
          <w:lang w:val="en-GB"/>
        </w:rPr>
        <w:t>1</w:t>
      </w:r>
      <w:r w:rsidRPr="6E815361" w:rsidR="2C1C3D7D">
        <w:rPr>
          <w:rFonts w:ascii="Arial" w:hAnsi="Arial" w:eastAsia="Arial" w:cs="Arial"/>
          <w:b w:val="0"/>
          <w:bCs w:val="0"/>
          <w:i w:val="0"/>
          <w:iCs w:val="0"/>
          <w:strike w:val="0"/>
          <w:dstrike w:val="0"/>
          <w:noProof w:val="0"/>
          <w:color w:val="000000" w:themeColor="text1" w:themeTint="FF" w:themeShade="FF"/>
          <w:sz w:val="24"/>
          <w:szCs w:val="24"/>
          <w:u w:val="none"/>
          <w:lang w:val="en-GB"/>
        </w:rPr>
        <w:t>5</w:t>
      </w:r>
      <w:r w:rsidRPr="6E815361" w:rsidR="003A799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69025C39" w:rsidP="39362B67" w:rsidRDefault="69025C39" w14:paraId="0DD3C79D" w14:textId="0F6F2C99">
      <w:pPr>
        <w:pStyle w:val="Normal"/>
        <w:spacing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69025C39" w:rsidP="6E815361" w:rsidRDefault="69025C39" w14:paraId="0229C627" w14:textId="529EF437">
      <w:pPr>
        <w:pStyle w:val="Normal"/>
        <w:spacing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E815361" w:rsidR="003A7998">
        <w:rPr>
          <w:rFonts w:ascii="Arial" w:hAnsi="Arial" w:eastAsia="Arial" w:cs="Arial"/>
          <w:b w:val="0"/>
          <w:bCs w:val="0"/>
          <w:i w:val="0"/>
          <w:iCs w:val="0"/>
          <w:strike w:val="0"/>
          <w:dstrike w:val="0"/>
          <w:noProof w:val="0"/>
          <w:color w:val="000000" w:themeColor="text1" w:themeTint="FF" w:themeShade="FF"/>
          <w:sz w:val="24"/>
          <w:szCs w:val="24"/>
          <w:u w:val="none"/>
          <w:lang w:val="en-GB"/>
        </w:rPr>
        <w:t>References</w:t>
      </w:r>
      <w:r w:rsidRPr="6E815361" w:rsidR="129631D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6E815361" w:rsidR="162D67D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6E815361" w:rsidR="129631D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p16 - 19</w:t>
      </w:r>
    </w:p>
    <w:p w:rsidR="69025C39" w:rsidP="39362B67" w:rsidRDefault="69025C39" w14:paraId="3D918542" w14:textId="2EEDD392">
      <w:pPr>
        <w:pStyle w:val="Normal"/>
        <w:spacing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69025C39" w:rsidP="6E815361" w:rsidRDefault="69025C39" w14:paraId="318D5548" w14:textId="66D79A00">
      <w:pPr>
        <w:pStyle w:val="Normal"/>
        <w:spacing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E815361" w:rsidR="003A7998">
        <w:rPr>
          <w:rFonts w:ascii="Arial" w:hAnsi="Arial" w:eastAsia="Arial" w:cs="Arial"/>
          <w:b w:val="0"/>
          <w:bCs w:val="0"/>
          <w:i w:val="0"/>
          <w:iCs w:val="0"/>
          <w:strike w:val="0"/>
          <w:dstrike w:val="0"/>
          <w:noProof w:val="0"/>
          <w:color w:val="000000" w:themeColor="text1" w:themeTint="FF" w:themeShade="FF"/>
          <w:sz w:val="24"/>
          <w:szCs w:val="24"/>
          <w:u w:val="none"/>
          <w:lang w:val="en-GB"/>
        </w:rPr>
        <w:t>Appendices</w:t>
      </w:r>
      <w:r w:rsidRPr="6E815361" w:rsidR="6B4C646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6E815361" w:rsidR="1798B37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6E815361" w:rsidR="6B4C646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p20 </w:t>
      </w:r>
    </w:p>
    <w:p w:rsidR="69025C39" w:rsidP="39362B67" w:rsidRDefault="69025C39" w14:paraId="40B887AA" w14:textId="40A4283E">
      <w:pPr>
        <w:pStyle w:val="Normal"/>
        <w:spacing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39362B67" w:rsidR="69025C3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39362B67" w:rsidR="4ECCD2B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39362B67" w:rsidR="7A945B6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39362B67" w:rsidR="4ECCD2B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39362B67" w:rsidR="2545570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39362B67" w:rsidR="7426A24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39362B67" w:rsidR="2545570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39362B67" w:rsidR="4ECCD2B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39362B67" w:rsidR="4ECCD2B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39362B67" w:rsidR="045D4E1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39362B67" w:rsidR="045D4E1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39362B67" w:rsidR="69025C3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59D8F6BD" w:rsidP="59D8F6BD" w:rsidRDefault="59D8F6BD" w14:paraId="13C7E599" w14:textId="37861F78">
      <w:pPr>
        <w:pStyle w:val="Normal"/>
        <w:spacing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59D8F6BD" w:rsidP="59D8F6BD" w:rsidRDefault="59D8F6BD" w14:paraId="4B39F6D7" w14:textId="4F4940B2">
      <w:pPr>
        <w:pStyle w:val="Normal"/>
        <w:spacing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59D8F6BD" w:rsidP="59D8F6BD" w:rsidRDefault="59D8F6BD" w14:paraId="43AB9FA4" w14:textId="0BCEC713">
      <w:pPr>
        <w:pStyle w:val="Normal"/>
        <w:jc w:val="left"/>
        <w:rPr>
          <w:rFonts w:ascii="Arial" w:hAnsi="Arial" w:eastAsia="Arial" w:cs="Arial"/>
          <w:sz w:val="24"/>
          <w:szCs w:val="24"/>
        </w:rPr>
      </w:pPr>
    </w:p>
    <w:p w:rsidR="59D8F6BD" w:rsidP="59D8F6BD" w:rsidRDefault="59D8F6BD" w14:paraId="6F24A8D7" w14:textId="046AEA91">
      <w:pPr>
        <w:pStyle w:val="Normal"/>
        <w:jc w:val="left"/>
        <w:rPr>
          <w:rFonts w:ascii="Arial" w:hAnsi="Arial" w:eastAsia="Arial" w:cs="Arial"/>
          <w:sz w:val="24"/>
          <w:szCs w:val="24"/>
        </w:rPr>
      </w:pPr>
    </w:p>
    <w:p w:rsidR="59D8F6BD" w:rsidP="59D8F6BD" w:rsidRDefault="59D8F6BD" w14:paraId="28FABCB9" w14:textId="445056DE">
      <w:pPr>
        <w:pStyle w:val="Normal"/>
        <w:jc w:val="left"/>
        <w:rPr>
          <w:rFonts w:ascii="Arial" w:hAnsi="Arial" w:eastAsia="Arial" w:cs="Arial"/>
          <w:sz w:val="24"/>
          <w:szCs w:val="24"/>
        </w:rPr>
      </w:pPr>
    </w:p>
    <w:p w:rsidR="59D8F6BD" w:rsidP="59D8F6BD" w:rsidRDefault="59D8F6BD" w14:paraId="39522BF1" w14:textId="7AC93EA7">
      <w:pPr>
        <w:pStyle w:val="Normal"/>
        <w:jc w:val="center"/>
        <w:rPr>
          <w:rFonts w:ascii="Arial" w:hAnsi="Arial" w:eastAsia="Arial" w:cs="Arial"/>
          <w:sz w:val="72"/>
          <w:szCs w:val="72"/>
        </w:rPr>
      </w:pPr>
    </w:p>
    <w:p w:rsidR="00770AE6" w:rsidP="39362B67" w:rsidRDefault="00770AE6" w14:paraId="24BE7E30" w14:textId="76465E87">
      <w:pPr>
        <w:pStyle w:val="Normal"/>
        <w:spacing w:after="160" w:line="259" w:lineRule="auto"/>
        <w:jc w:val="center"/>
        <w:rPr>
          <w:rFonts w:ascii="Arial" w:hAnsi="Arial" w:eastAsia="Arial" w:cs="Arial"/>
          <w:noProof w:val="0"/>
          <w:sz w:val="72"/>
          <w:szCs w:val="72"/>
          <w:lang w:val="en-GB"/>
        </w:rPr>
      </w:pPr>
    </w:p>
    <w:p w:rsidR="39362B67" w:rsidP="39362B67" w:rsidRDefault="39362B67" w14:paraId="260B08AA" w14:textId="775D0085">
      <w:pPr>
        <w:pStyle w:val="Normal"/>
        <w:spacing w:after="160" w:line="259" w:lineRule="auto"/>
        <w:jc w:val="center"/>
        <w:rPr>
          <w:rFonts w:ascii="Arial" w:hAnsi="Arial" w:eastAsia="Arial" w:cs="Arial"/>
          <w:b w:val="0"/>
          <w:bCs w:val="0"/>
          <w:i w:val="0"/>
          <w:iCs w:val="0"/>
          <w:noProof w:val="0"/>
          <w:color w:val="000000" w:themeColor="text1" w:themeTint="FF" w:themeShade="FF"/>
          <w:sz w:val="28"/>
          <w:szCs w:val="28"/>
          <w:lang w:val="en-GB"/>
        </w:rPr>
      </w:pPr>
    </w:p>
    <w:p w:rsidR="3A062A72" w:rsidP="5F41B06E" w:rsidRDefault="3A062A72" w14:paraId="2BB6DB4B" w14:textId="604A8CB7">
      <w:pPr>
        <w:pStyle w:val="Normal"/>
        <w:spacing w:after="160" w:line="259" w:lineRule="auto"/>
        <w:jc w:val="center"/>
        <w:rPr>
          <w:rFonts w:ascii="Arial" w:hAnsi="Arial" w:eastAsia="Arial" w:cs="Arial"/>
          <w:b w:val="0"/>
          <w:bCs w:val="0"/>
          <w:i w:val="0"/>
          <w:iCs w:val="0"/>
          <w:noProof w:val="0"/>
          <w:color w:val="000000" w:themeColor="text1" w:themeTint="FF" w:themeShade="FF"/>
          <w:sz w:val="28"/>
          <w:szCs w:val="28"/>
          <w:lang w:val="en-GB"/>
        </w:rPr>
      </w:pPr>
      <w:r w:rsidRPr="5F41B06E" w:rsidR="3A062A72">
        <w:rPr>
          <w:rFonts w:ascii="Arial" w:hAnsi="Arial" w:eastAsia="Arial" w:cs="Arial"/>
          <w:b w:val="0"/>
          <w:bCs w:val="0"/>
          <w:i w:val="0"/>
          <w:iCs w:val="0"/>
          <w:noProof w:val="0"/>
          <w:color w:val="000000" w:themeColor="text1" w:themeTint="FF" w:themeShade="FF"/>
          <w:sz w:val="28"/>
          <w:szCs w:val="28"/>
          <w:lang w:val="en-GB"/>
        </w:rPr>
        <w:t>Introduction</w:t>
      </w:r>
    </w:p>
    <w:p w:rsidR="59D8F6BD" w:rsidP="59D8F6BD" w:rsidRDefault="59D8F6BD" w14:paraId="34D74C63" w14:textId="42B63A92">
      <w:pPr>
        <w:spacing w:after="160" w:line="259" w:lineRule="auto"/>
        <w:jc w:val="center"/>
        <w:rPr>
          <w:rFonts w:ascii="Arial" w:hAnsi="Arial" w:eastAsia="Arial" w:cs="Arial"/>
          <w:b w:val="0"/>
          <w:bCs w:val="0"/>
          <w:i w:val="0"/>
          <w:iCs w:val="0"/>
          <w:noProof w:val="0"/>
          <w:color w:val="000000" w:themeColor="text1" w:themeTint="FF" w:themeShade="FF"/>
          <w:sz w:val="28"/>
          <w:szCs w:val="28"/>
          <w:lang w:val="en-GB"/>
        </w:rPr>
      </w:pPr>
    </w:p>
    <w:p w:rsidR="3A062A72" w:rsidP="0CEF9686" w:rsidRDefault="3A062A72" w14:paraId="4E08901E" w14:textId="0C0F6D73">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0CEF9686" w:rsidR="3A062A72">
        <w:rPr>
          <w:rFonts w:ascii="Arial" w:hAnsi="Arial" w:eastAsia="Arial" w:cs="Arial"/>
          <w:b w:val="0"/>
          <w:bCs w:val="0"/>
          <w:i w:val="0"/>
          <w:iCs w:val="0"/>
          <w:noProof w:val="0"/>
          <w:color w:val="000000" w:themeColor="text1" w:themeTint="FF" w:themeShade="FF"/>
          <w:sz w:val="24"/>
          <w:szCs w:val="24"/>
          <w:lang w:val="en-GB"/>
        </w:rPr>
        <w:t>Fifty years ago, disabled people had very little legal protection with no representation in government and were not seen as equals amongst their communities, they faced many barries at work, socially and educationally</w:t>
      </w:r>
      <w:r w:rsidRPr="0CEF9686" w:rsidR="521E03EB">
        <w:rPr>
          <w:rFonts w:ascii="Arial" w:hAnsi="Arial" w:eastAsia="Arial" w:cs="Arial"/>
          <w:b w:val="0"/>
          <w:bCs w:val="0"/>
          <w:i w:val="0"/>
          <w:iCs w:val="0"/>
          <w:noProof w:val="0"/>
          <w:color w:val="000000" w:themeColor="text1" w:themeTint="FF" w:themeShade="FF"/>
          <w:sz w:val="24"/>
          <w:szCs w:val="24"/>
          <w:lang w:val="en-GB"/>
        </w:rPr>
        <w:t>,</w:t>
      </w:r>
      <w:r w:rsidRPr="0CEF9686" w:rsidR="3A062A72">
        <w:rPr>
          <w:rFonts w:ascii="Arial" w:hAnsi="Arial" w:eastAsia="Arial" w:cs="Arial"/>
          <w:b w:val="0"/>
          <w:bCs w:val="0"/>
          <w:i w:val="0"/>
          <w:iCs w:val="0"/>
          <w:noProof w:val="0"/>
          <w:color w:val="000000" w:themeColor="text1" w:themeTint="FF" w:themeShade="FF"/>
          <w:sz w:val="24"/>
          <w:szCs w:val="24"/>
          <w:lang w:val="en-GB"/>
        </w:rPr>
        <w:t xml:space="preserve"> with many barries </w:t>
      </w:r>
      <w:r w:rsidRPr="0CEF9686" w:rsidR="6A3B785D">
        <w:rPr>
          <w:rFonts w:ascii="Arial" w:hAnsi="Arial" w:eastAsia="Arial" w:cs="Arial"/>
          <w:b w:val="0"/>
          <w:bCs w:val="0"/>
          <w:i w:val="0"/>
          <w:iCs w:val="0"/>
          <w:noProof w:val="0"/>
          <w:color w:val="000000" w:themeColor="text1" w:themeTint="FF" w:themeShade="FF"/>
          <w:sz w:val="24"/>
          <w:szCs w:val="24"/>
          <w:lang w:val="en-GB"/>
        </w:rPr>
        <w:t>of</w:t>
      </w:r>
      <w:r w:rsidRPr="0CEF9686" w:rsidR="3A062A72">
        <w:rPr>
          <w:rFonts w:ascii="Arial" w:hAnsi="Arial" w:eastAsia="Arial" w:cs="Arial"/>
          <w:b w:val="0"/>
          <w:bCs w:val="0"/>
          <w:i w:val="0"/>
          <w:iCs w:val="0"/>
          <w:noProof w:val="0"/>
          <w:color w:val="000000" w:themeColor="text1" w:themeTint="FF" w:themeShade="FF"/>
          <w:sz w:val="24"/>
          <w:szCs w:val="24"/>
          <w:lang w:val="en-GB"/>
        </w:rPr>
        <w:t xml:space="preserve"> full social inclusion we are changing our attitudes to people with disabilities, though still have a long way to go Perry</w:t>
      </w:r>
      <w:r w:rsidRPr="0CEF9686" w:rsidR="07EE74CE">
        <w:rPr>
          <w:rFonts w:ascii="Arial" w:hAnsi="Arial" w:eastAsia="Arial" w:cs="Arial"/>
          <w:b w:val="0"/>
          <w:bCs w:val="0"/>
          <w:i w:val="0"/>
          <w:iCs w:val="0"/>
          <w:noProof w:val="0"/>
          <w:color w:val="000000" w:themeColor="text1" w:themeTint="FF" w:themeShade="FF"/>
          <w:sz w:val="24"/>
          <w:szCs w:val="24"/>
          <w:lang w:val="en-GB"/>
        </w:rPr>
        <w:t xml:space="preserve"> (</w:t>
      </w:r>
      <w:r w:rsidRPr="0CEF9686" w:rsidR="3A062A72">
        <w:rPr>
          <w:rFonts w:ascii="Arial" w:hAnsi="Arial" w:eastAsia="Arial" w:cs="Arial"/>
          <w:b w:val="0"/>
          <w:bCs w:val="0"/>
          <w:i w:val="0"/>
          <w:iCs w:val="0"/>
          <w:noProof w:val="0"/>
          <w:color w:val="000000" w:themeColor="text1" w:themeTint="FF" w:themeShade="FF"/>
          <w:sz w:val="24"/>
          <w:szCs w:val="24"/>
          <w:lang w:val="en-GB"/>
        </w:rPr>
        <w:t>2019).</w:t>
      </w:r>
    </w:p>
    <w:p w:rsidR="3A062A72" w:rsidP="0CEF9686" w:rsidRDefault="3A062A72" w14:paraId="5B1A7972" w14:textId="3D265A94">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0CEF9686" w:rsidR="3A062A72">
        <w:rPr>
          <w:rFonts w:ascii="Arial" w:hAnsi="Arial" w:eastAsia="Arial" w:cs="Arial"/>
          <w:b w:val="0"/>
          <w:bCs w:val="0"/>
          <w:i w:val="0"/>
          <w:iCs w:val="0"/>
          <w:noProof w:val="0"/>
          <w:color w:val="000000" w:themeColor="text1" w:themeTint="FF" w:themeShade="FF"/>
          <w:sz w:val="24"/>
          <w:szCs w:val="24"/>
          <w:lang w:val="en-GB"/>
        </w:rPr>
        <w:t>This essay looks at decades of campaigners and disabled activist</w:t>
      </w:r>
      <w:r w:rsidRPr="0CEF9686" w:rsidR="0B6D37E7">
        <w:rPr>
          <w:rFonts w:ascii="Arial" w:hAnsi="Arial" w:eastAsia="Arial" w:cs="Arial"/>
          <w:b w:val="0"/>
          <w:bCs w:val="0"/>
          <w:i w:val="0"/>
          <w:iCs w:val="0"/>
          <w:noProof w:val="0"/>
          <w:color w:val="000000" w:themeColor="text1" w:themeTint="FF" w:themeShade="FF"/>
          <w:sz w:val="24"/>
          <w:szCs w:val="24"/>
          <w:lang w:val="en-GB"/>
        </w:rPr>
        <w:t>s</w:t>
      </w:r>
      <w:r w:rsidRPr="0CEF9686" w:rsidR="3A062A72">
        <w:rPr>
          <w:rFonts w:ascii="Arial" w:hAnsi="Arial" w:eastAsia="Arial" w:cs="Arial"/>
          <w:b w:val="0"/>
          <w:bCs w:val="0"/>
          <w:i w:val="0"/>
          <w:iCs w:val="0"/>
          <w:noProof w:val="0"/>
          <w:color w:val="000000" w:themeColor="text1" w:themeTint="FF" w:themeShade="FF"/>
          <w:sz w:val="24"/>
          <w:szCs w:val="24"/>
          <w:lang w:val="en-GB"/>
        </w:rPr>
        <w:t xml:space="preserve"> and the ordinary disabled people coming together to provide the governments, law makers and other institutes </w:t>
      </w:r>
      <w:r w:rsidRPr="0CEF9686" w:rsidR="66A88425">
        <w:rPr>
          <w:rFonts w:ascii="Arial" w:hAnsi="Arial" w:eastAsia="Arial" w:cs="Arial"/>
          <w:b w:val="0"/>
          <w:bCs w:val="0"/>
          <w:i w:val="0"/>
          <w:iCs w:val="0"/>
          <w:noProof w:val="0"/>
          <w:color w:val="000000" w:themeColor="text1" w:themeTint="FF" w:themeShade="FF"/>
          <w:sz w:val="24"/>
          <w:szCs w:val="24"/>
          <w:lang w:val="en-GB"/>
        </w:rPr>
        <w:t xml:space="preserve">with </w:t>
      </w:r>
      <w:proofErr w:type="gramStart"/>
      <w:r w:rsidRPr="0CEF9686" w:rsidR="66A88425">
        <w:rPr>
          <w:rFonts w:ascii="Arial" w:hAnsi="Arial" w:eastAsia="Arial" w:cs="Arial"/>
          <w:b w:val="0"/>
          <w:bCs w:val="0"/>
          <w:i w:val="0"/>
          <w:iCs w:val="0"/>
          <w:noProof w:val="0"/>
          <w:color w:val="000000" w:themeColor="text1" w:themeTint="FF" w:themeShade="FF"/>
          <w:sz w:val="24"/>
          <w:szCs w:val="24"/>
          <w:lang w:val="en-GB"/>
        </w:rPr>
        <w:t>a</w:t>
      </w:r>
      <w:proofErr w:type="gramEnd"/>
      <w:r w:rsidRPr="0CEF9686" w:rsidR="3A062A72">
        <w:rPr>
          <w:rFonts w:ascii="Arial" w:hAnsi="Arial" w:eastAsia="Arial" w:cs="Arial"/>
          <w:b w:val="0"/>
          <w:bCs w:val="0"/>
          <w:i w:val="0"/>
          <w:iCs w:val="0"/>
          <w:noProof w:val="0"/>
          <w:color w:val="000000" w:themeColor="text1" w:themeTint="FF" w:themeShade="FF"/>
          <w:sz w:val="24"/>
          <w:szCs w:val="24"/>
          <w:lang w:val="en-GB"/>
        </w:rPr>
        <w:t xml:space="preserve"> understanding of how things desperately needed to change so that disabled people and people with an Additional Learning Needs can feel fully included in society that has ignored them for far too long by having the same inclusion and equality as any other person without disabilit</w:t>
      </w:r>
      <w:r w:rsidRPr="0CEF9686" w:rsidR="28E05D8F">
        <w:rPr>
          <w:rFonts w:ascii="Arial" w:hAnsi="Arial" w:eastAsia="Arial" w:cs="Arial"/>
          <w:b w:val="0"/>
          <w:bCs w:val="0"/>
          <w:i w:val="0"/>
          <w:iCs w:val="0"/>
          <w:noProof w:val="0"/>
          <w:color w:val="000000" w:themeColor="text1" w:themeTint="FF" w:themeShade="FF"/>
          <w:sz w:val="24"/>
          <w:szCs w:val="24"/>
          <w:lang w:val="en-GB"/>
        </w:rPr>
        <w:t xml:space="preserve">ies </w:t>
      </w:r>
      <w:r w:rsidRPr="0CEF9686" w:rsidR="3A062A72">
        <w:rPr>
          <w:rFonts w:ascii="Arial" w:hAnsi="Arial" w:eastAsia="Arial" w:cs="Arial"/>
          <w:b w:val="0"/>
          <w:bCs w:val="0"/>
          <w:i w:val="0"/>
          <w:iCs w:val="0"/>
          <w:noProof w:val="0"/>
          <w:color w:val="000000" w:themeColor="text1" w:themeTint="FF" w:themeShade="FF"/>
          <w:sz w:val="24"/>
          <w:szCs w:val="24"/>
          <w:lang w:val="en-GB"/>
        </w:rPr>
        <w:t>receives.</w:t>
      </w:r>
    </w:p>
    <w:p w:rsidR="3A062A72" w:rsidP="0CEF9686" w:rsidRDefault="3A062A72" w14:paraId="036667D4" w14:textId="0C9C9E2D">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0CEF9686" w:rsidR="3A062A72">
        <w:rPr>
          <w:rFonts w:ascii="Arial" w:hAnsi="Arial" w:eastAsia="Arial" w:cs="Arial"/>
          <w:b w:val="0"/>
          <w:bCs w:val="0"/>
          <w:i w:val="0"/>
          <w:iCs w:val="0"/>
          <w:noProof w:val="0"/>
          <w:color w:val="000000" w:themeColor="text1" w:themeTint="FF" w:themeShade="FF"/>
          <w:sz w:val="24"/>
          <w:szCs w:val="24"/>
          <w:lang w:val="en-GB"/>
        </w:rPr>
        <w:t>The essay looks at the new ALN that replaces the Special Education Needs which need</w:t>
      </w:r>
      <w:r w:rsidRPr="0CEF9686" w:rsidR="2DCF04CA">
        <w:rPr>
          <w:rFonts w:ascii="Arial" w:hAnsi="Arial" w:eastAsia="Arial" w:cs="Arial"/>
          <w:b w:val="0"/>
          <w:bCs w:val="0"/>
          <w:i w:val="0"/>
          <w:iCs w:val="0"/>
          <w:noProof w:val="0"/>
          <w:color w:val="000000" w:themeColor="text1" w:themeTint="FF" w:themeShade="FF"/>
          <w:sz w:val="24"/>
          <w:szCs w:val="24"/>
          <w:lang w:val="en-GB"/>
        </w:rPr>
        <w:t xml:space="preserve">s </w:t>
      </w:r>
      <w:r w:rsidRPr="0CEF9686" w:rsidR="3A062A72">
        <w:rPr>
          <w:rFonts w:ascii="Arial" w:hAnsi="Arial" w:eastAsia="Arial" w:cs="Arial"/>
          <w:b w:val="0"/>
          <w:bCs w:val="0"/>
          <w:i w:val="0"/>
          <w:iCs w:val="0"/>
          <w:noProof w:val="0"/>
          <w:color w:val="000000" w:themeColor="text1" w:themeTint="FF" w:themeShade="FF"/>
          <w:sz w:val="24"/>
          <w:szCs w:val="24"/>
          <w:lang w:val="en-GB"/>
        </w:rPr>
        <w:t>updating after thirty years</w:t>
      </w:r>
      <w:r w:rsidRPr="0CEF9686" w:rsidR="22FDF94D">
        <w:rPr>
          <w:rFonts w:ascii="Arial" w:hAnsi="Arial" w:eastAsia="Arial" w:cs="Arial"/>
          <w:b w:val="0"/>
          <w:bCs w:val="0"/>
          <w:i w:val="0"/>
          <w:iCs w:val="0"/>
          <w:noProof w:val="0"/>
          <w:color w:val="000000" w:themeColor="text1" w:themeTint="FF" w:themeShade="FF"/>
          <w:sz w:val="24"/>
          <w:szCs w:val="24"/>
          <w:lang w:val="en-GB"/>
        </w:rPr>
        <w:t>, a</w:t>
      </w:r>
      <w:r w:rsidRPr="0CEF9686" w:rsidR="3A062A72">
        <w:rPr>
          <w:rFonts w:ascii="Arial" w:hAnsi="Arial" w:eastAsia="Arial" w:cs="Arial"/>
          <w:b w:val="0"/>
          <w:bCs w:val="0"/>
          <w:i w:val="0"/>
          <w:iCs w:val="0"/>
          <w:noProof w:val="0"/>
          <w:color w:val="000000" w:themeColor="text1" w:themeTint="FF" w:themeShade="FF"/>
          <w:sz w:val="24"/>
          <w:szCs w:val="24"/>
          <w:lang w:val="en-GB"/>
        </w:rPr>
        <w:t xml:space="preserve">nd what it means to have an ALN. Additional Learning needs (ALN) is the new term in Wales used to identify children and young adults whose learning needs are additional to many of their peers (School A, 2018). The Additional Learning Needs and Education Tribunal (Wales) Bill was passed by the National Assembly for Wales in 2017 </w:t>
      </w:r>
      <w:r w:rsidRPr="0CEF9686" w:rsidR="4D476A9D">
        <w:rPr>
          <w:rFonts w:ascii="Arial" w:hAnsi="Arial" w:eastAsia="Arial" w:cs="Arial"/>
          <w:b w:val="0"/>
          <w:bCs w:val="0"/>
          <w:i w:val="0"/>
          <w:iCs w:val="0"/>
          <w:noProof w:val="0"/>
          <w:color w:val="000000" w:themeColor="text1" w:themeTint="FF" w:themeShade="FF"/>
          <w:sz w:val="24"/>
          <w:szCs w:val="24"/>
          <w:lang w:val="en-GB"/>
        </w:rPr>
        <w:t>(Dauncey,2015)</w:t>
      </w:r>
    </w:p>
    <w:p w:rsidR="59D8F6BD" w:rsidP="0CEF9686" w:rsidRDefault="59D8F6BD" w14:paraId="747213F9" w14:textId="7F2AF7BE">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0CEF9686" w:rsidR="3A062A72">
        <w:rPr>
          <w:rFonts w:ascii="Arial" w:hAnsi="Arial" w:eastAsia="Arial" w:cs="Arial"/>
          <w:b w:val="0"/>
          <w:bCs w:val="0"/>
          <w:i w:val="0"/>
          <w:iCs w:val="0"/>
          <w:noProof w:val="0"/>
          <w:color w:val="000000" w:themeColor="text1" w:themeTint="FF" w:themeShade="FF"/>
          <w:sz w:val="24"/>
          <w:szCs w:val="24"/>
          <w:lang w:val="en-GB"/>
        </w:rPr>
        <w:t xml:space="preserve">It provides an insight </w:t>
      </w:r>
      <w:r w:rsidRPr="0CEF9686" w:rsidR="0E99668C">
        <w:rPr>
          <w:rFonts w:ascii="Arial" w:hAnsi="Arial" w:eastAsia="Arial" w:cs="Arial"/>
          <w:b w:val="0"/>
          <w:bCs w:val="0"/>
          <w:i w:val="0"/>
          <w:iCs w:val="0"/>
          <w:noProof w:val="0"/>
          <w:color w:val="000000" w:themeColor="text1" w:themeTint="FF" w:themeShade="FF"/>
          <w:sz w:val="24"/>
          <w:szCs w:val="24"/>
          <w:lang w:val="en-GB"/>
        </w:rPr>
        <w:t xml:space="preserve">within </w:t>
      </w:r>
      <w:r w:rsidRPr="0CEF9686" w:rsidR="3A062A72">
        <w:rPr>
          <w:rFonts w:ascii="Arial" w:hAnsi="Arial" w:eastAsia="Arial" w:cs="Arial"/>
          <w:b w:val="0"/>
          <w:bCs w:val="0"/>
          <w:i w:val="0"/>
          <w:iCs w:val="0"/>
          <w:noProof w:val="0"/>
          <w:color w:val="000000" w:themeColor="text1" w:themeTint="FF" w:themeShade="FF"/>
          <w:sz w:val="24"/>
          <w:szCs w:val="24"/>
          <w:lang w:val="en-GB"/>
        </w:rPr>
        <w:t>school A the new ten-million-pound school built in a deprived area, to provide their pupils with better facilities to broader their educational needs and provide equality and inclusion to children with disabilities and Addition Learning Needs by taking away institutional barriers</w:t>
      </w:r>
      <w:r w:rsidRPr="0CEF9686" w:rsidR="14FFFCF0">
        <w:rPr>
          <w:rFonts w:ascii="Arial" w:hAnsi="Arial" w:eastAsia="Arial" w:cs="Arial"/>
          <w:b w:val="0"/>
          <w:bCs w:val="0"/>
          <w:i w:val="0"/>
          <w:iCs w:val="0"/>
          <w:noProof w:val="0"/>
          <w:color w:val="000000" w:themeColor="text1" w:themeTint="FF" w:themeShade="FF"/>
          <w:sz w:val="24"/>
          <w:szCs w:val="24"/>
          <w:lang w:val="en-GB"/>
        </w:rPr>
        <w:t>, w</w:t>
      </w:r>
      <w:r w:rsidRPr="0CEF9686" w:rsidR="3A062A72">
        <w:rPr>
          <w:rFonts w:ascii="Arial" w:hAnsi="Arial" w:eastAsia="Arial" w:cs="Arial"/>
          <w:b w:val="0"/>
          <w:bCs w:val="0"/>
          <w:i w:val="0"/>
          <w:iCs w:val="0"/>
          <w:noProof w:val="0"/>
          <w:color w:val="000000" w:themeColor="text1" w:themeTint="FF" w:themeShade="FF"/>
          <w:sz w:val="24"/>
          <w:szCs w:val="24"/>
          <w:lang w:val="en-GB"/>
        </w:rPr>
        <w:t>ith this providing a school for child A, a four-year-old boy with cerebral palsy a chance to mainstream schooling. However, barries still remain today in our social and educational settings, how will the future look for child A and for other vulnerable children if we do not continue to work in removing the barriers</w:t>
      </w:r>
      <w:r w:rsidRPr="0CEF9686" w:rsidR="74526F88">
        <w:rPr>
          <w:rFonts w:ascii="Arial" w:hAnsi="Arial" w:eastAsia="Arial" w:cs="Arial"/>
          <w:b w:val="0"/>
          <w:bCs w:val="0"/>
          <w:i w:val="0"/>
          <w:iCs w:val="0"/>
          <w:noProof w:val="0"/>
          <w:color w:val="000000" w:themeColor="text1" w:themeTint="FF" w:themeShade="FF"/>
          <w:sz w:val="24"/>
          <w:szCs w:val="24"/>
          <w:lang w:val="en-GB"/>
        </w:rPr>
        <w:t>.</w:t>
      </w:r>
    </w:p>
    <w:p w:rsidR="59D8F6BD" w:rsidP="5F41B06E" w:rsidRDefault="59D8F6BD" w14:paraId="5D6D8C9A" w14:textId="4A640296">
      <w:pPr>
        <w:spacing w:after="160" w:line="259" w:lineRule="auto"/>
        <w:jc w:val="right"/>
        <w:rPr>
          <w:rFonts w:ascii="Arial" w:hAnsi="Arial" w:eastAsia="Arial" w:cs="Arial"/>
          <w:sz w:val="18"/>
          <w:szCs w:val="18"/>
        </w:rPr>
      </w:pPr>
      <w:r w:rsidRPr="39362B67" w:rsidR="779E5A65">
        <w:rPr>
          <w:rFonts w:ascii="Arial" w:hAnsi="Arial" w:eastAsia="Arial" w:cs="Arial"/>
          <w:sz w:val="72"/>
          <w:szCs w:val="72"/>
        </w:rPr>
        <w:t xml:space="preserve">                                         </w:t>
      </w:r>
      <w:r w:rsidRPr="39362B67" w:rsidR="3EDBD976">
        <w:rPr>
          <w:rFonts w:ascii="Arial" w:hAnsi="Arial" w:eastAsia="Arial" w:cs="Arial"/>
          <w:sz w:val="18"/>
          <w:szCs w:val="18"/>
        </w:rPr>
        <w:t xml:space="preserve"> </w:t>
      </w:r>
    </w:p>
    <w:p w:rsidR="39362B67" w:rsidP="39362B67" w:rsidRDefault="39362B67" w14:paraId="0913966C" w14:textId="2E46B14F">
      <w:pPr>
        <w:pStyle w:val="Normal"/>
        <w:spacing w:after="160" w:line="259" w:lineRule="auto"/>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p>
    <w:p w:rsidR="39362B67" w:rsidP="39362B67" w:rsidRDefault="39362B67" w14:paraId="0C3C782E" w14:textId="316F8B1C">
      <w:pPr>
        <w:pStyle w:val="Normal"/>
        <w:spacing w:after="160" w:line="259" w:lineRule="auto"/>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p>
    <w:p w:rsidR="6E815361" w:rsidP="6E815361" w:rsidRDefault="6E815361" w14:paraId="47FF733E" w14:textId="6A197196">
      <w:pPr>
        <w:pStyle w:val="Normal"/>
        <w:spacing w:after="160" w:line="259" w:lineRule="auto"/>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p>
    <w:p w:rsidR="2D255CF5" w:rsidP="75CA2E33" w:rsidRDefault="2D255CF5" w14:paraId="7450D563" w14:textId="7D69DC59">
      <w:pPr>
        <w:pStyle w:val="Normal"/>
        <w:spacing w:after="160" w:line="259" w:lineRule="auto"/>
        <w:jc w:val="center"/>
        <w:rPr>
          <w:rFonts w:ascii="Arial" w:hAnsi="Arial" w:eastAsia="Arial" w:cs="Arial"/>
          <w:b w:val="0"/>
          <w:bCs w:val="0"/>
          <w:i w:val="0"/>
          <w:iCs w:val="0"/>
          <w:noProof w:val="0"/>
          <w:color w:val="000000" w:themeColor="text1" w:themeTint="FF" w:themeShade="FF"/>
          <w:sz w:val="28"/>
          <w:szCs w:val="28"/>
          <w:lang w:val="en-GB"/>
        </w:rPr>
      </w:pPr>
      <w:r w:rsidRPr="75CA2E33" w:rsidR="2D255CF5">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Literature Review </w:t>
      </w:r>
    </w:p>
    <w:p w:rsidR="2D255CF5" w:rsidP="75CA2E33" w:rsidRDefault="2D255CF5" w14:paraId="04AD8944" w14:textId="0EFFD2FD">
      <w:pPr>
        <w:spacing w:after="160" w:line="360" w:lineRule="auto"/>
        <w:jc w:val="center"/>
        <w:rPr>
          <w:rFonts w:ascii="Arial" w:hAnsi="Arial" w:eastAsia="Arial" w:cs="Arial"/>
          <w:b w:val="0"/>
          <w:bCs w:val="0"/>
          <w:i w:val="0"/>
          <w:iCs w:val="0"/>
          <w:noProof w:val="0"/>
          <w:color w:val="000000" w:themeColor="text1" w:themeTint="FF" w:themeShade="FF"/>
          <w:sz w:val="24"/>
          <w:szCs w:val="24"/>
          <w:lang w:val="en-GB"/>
        </w:rPr>
      </w:pPr>
      <w:r w:rsidRPr="75CA2E33" w:rsidR="2D255CF5">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Fifty years of working to remove the barries for </w:t>
      </w:r>
      <w:r w:rsidRPr="75CA2E33" w:rsidR="29F95DB2">
        <w:rPr>
          <w:rFonts w:ascii="Arial" w:hAnsi="Arial" w:eastAsia="Arial" w:cs="Arial"/>
          <w:b w:val="0"/>
          <w:bCs w:val="0"/>
          <w:i w:val="0"/>
          <w:iCs w:val="0"/>
          <w:strike w:val="0"/>
          <w:dstrike w:val="0"/>
          <w:noProof w:val="0"/>
          <w:color w:val="000000" w:themeColor="text1" w:themeTint="FF" w:themeShade="FF"/>
          <w:sz w:val="28"/>
          <w:szCs w:val="28"/>
          <w:u w:val="none"/>
          <w:lang w:val="en-GB"/>
        </w:rPr>
        <w:t>E</w:t>
      </w:r>
      <w:r w:rsidRPr="75CA2E33" w:rsidR="2D255CF5">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ducational and </w:t>
      </w:r>
      <w:r w:rsidRPr="75CA2E33" w:rsidR="31A72B70">
        <w:rPr>
          <w:rFonts w:ascii="Arial" w:hAnsi="Arial" w:eastAsia="Arial" w:cs="Arial"/>
          <w:b w:val="0"/>
          <w:bCs w:val="0"/>
          <w:i w:val="0"/>
          <w:iCs w:val="0"/>
          <w:strike w:val="0"/>
          <w:dstrike w:val="0"/>
          <w:noProof w:val="0"/>
          <w:color w:val="000000" w:themeColor="text1" w:themeTint="FF" w:themeShade="FF"/>
          <w:sz w:val="28"/>
          <w:szCs w:val="28"/>
          <w:u w:val="none"/>
          <w:lang w:val="en-GB"/>
        </w:rPr>
        <w:t>S</w:t>
      </w:r>
      <w:r w:rsidRPr="75CA2E33" w:rsidR="2D255CF5">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ocial </w:t>
      </w:r>
      <w:r w:rsidRPr="75CA2E33" w:rsidR="6A2B4289">
        <w:rPr>
          <w:rFonts w:ascii="Arial" w:hAnsi="Arial" w:eastAsia="Arial" w:cs="Arial"/>
          <w:b w:val="0"/>
          <w:bCs w:val="0"/>
          <w:i w:val="0"/>
          <w:iCs w:val="0"/>
          <w:strike w:val="0"/>
          <w:dstrike w:val="0"/>
          <w:noProof w:val="0"/>
          <w:color w:val="000000" w:themeColor="text1" w:themeTint="FF" w:themeShade="FF"/>
          <w:sz w:val="28"/>
          <w:szCs w:val="28"/>
          <w:u w:val="none"/>
          <w:lang w:val="en-GB"/>
        </w:rPr>
        <w:t>I</w:t>
      </w:r>
      <w:r w:rsidRPr="75CA2E33" w:rsidR="2D255CF5">
        <w:rPr>
          <w:rFonts w:ascii="Arial" w:hAnsi="Arial" w:eastAsia="Arial" w:cs="Arial"/>
          <w:b w:val="0"/>
          <w:bCs w:val="0"/>
          <w:i w:val="0"/>
          <w:iCs w:val="0"/>
          <w:strike w:val="0"/>
          <w:dstrike w:val="0"/>
          <w:noProof w:val="0"/>
          <w:color w:val="000000" w:themeColor="text1" w:themeTint="FF" w:themeShade="FF"/>
          <w:sz w:val="28"/>
          <w:szCs w:val="28"/>
          <w:u w:val="none"/>
          <w:lang w:val="en-GB"/>
        </w:rPr>
        <w:t>nclusion</w:t>
      </w:r>
    </w:p>
    <w:p w:rsidR="2D255CF5" w:rsidP="0CEF9686" w:rsidRDefault="2D255CF5" w14:paraId="361E0A46" w14:textId="208F4BF1">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0CEF9686" w:rsidR="2D255CF5">
        <w:rPr>
          <w:rFonts w:ascii="Arial" w:hAnsi="Arial" w:eastAsia="Arial" w:cs="Arial"/>
          <w:b w:val="0"/>
          <w:bCs w:val="0"/>
          <w:i w:val="0"/>
          <w:iCs w:val="0"/>
          <w:noProof w:val="0"/>
          <w:color w:val="000000" w:themeColor="text1" w:themeTint="FF" w:themeShade="FF"/>
          <w:sz w:val="24"/>
          <w:szCs w:val="24"/>
          <w:lang w:val="en-GB"/>
        </w:rPr>
        <w:t xml:space="preserve">Over the last fifty years the rights for children with disabilities has changed dramatically, back in 1970 children with a disability were labelled as being unable to be educated and did not have a right to participate in education. Children with a disability or a learning difficulty was identified as ‘maladjusted’ or educationally ‘sub-normal, that was until the Warnock report 1978 </w:t>
      </w:r>
      <w:proofErr w:type="spellStart"/>
      <w:r w:rsidRPr="0CEF9686" w:rsidR="2D255CF5">
        <w:rPr>
          <w:rFonts w:ascii="Arial" w:hAnsi="Arial" w:eastAsia="Arial" w:cs="Arial"/>
          <w:b w:val="0"/>
          <w:bCs w:val="0"/>
          <w:i w:val="0"/>
          <w:iCs w:val="0"/>
          <w:noProof w:val="0"/>
          <w:color w:val="000000" w:themeColor="text1" w:themeTint="FF" w:themeShade="FF"/>
          <w:sz w:val="24"/>
          <w:szCs w:val="24"/>
          <w:lang w:val="en-GB"/>
        </w:rPr>
        <w:t>Peaston</w:t>
      </w:r>
      <w:proofErr w:type="spellEnd"/>
      <w:r w:rsidRPr="0CEF9686" w:rsidR="35E9FFA0">
        <w:rPr>
          <w:rFonts w:ascii="Arial" w:hAnsi="Arial" w:eastAsia="Arial" w:cs="Arial"/>
          <w:b w:val="0"/>
          <w:bCs w:val="0"/>
          <w:i w:val="0"/>
          <w:iCs w:val="0"/>
          <w:noProof w:val="0"/>
          <w:color w:val="000000" w:themeColor="text1" w:themeTint="FF" w:themeShade="FF"/>
          <w:sz w:val="24"/>
          <w:szCs w:val="24"/>
          <w:lang w:val="en-GB"/>
        </w:rPr>
        <w:t xml:space="preserve"> (</w:t>
      </w:r>
      <w:r w:rsidRPr="0CEF9686" w:rsidR="2D255CF5">
        <w:rPr>
          <w:rFonts w:ascii="Arial" w:hAnsi="Arial" w:eastAsia="Arial" w:cs="Arial"/>
          <w:b w:val="0"/>
          <w:bCs w:val="0"/>
          <w:i w:val="0"/>
          <w:iCs w:val="0"/>
          <w:noProof w:val="0"/>
          <w:color w:val="000000" w:themeColor="text1" w:themeTint="FF" w:themeShade="FF"/>
          <w:sz w:val="24"/>
          <w:szCs w:val="24"/>
          <w:lang w:val="en-GB"/>
        </w:rPr>
        <w:t xml:space="preserve">2011). Bareness Mary Warnock was a philosopher and between 1974 and 1978 wrote a report on the Education of Handicapped Children and Young Persons, this became the Special Educational Needs 1978 Report better known as the Warnock Report (lmh.ox.ac.uk). The report became an advocate for </w:t>
      </w:r>
      <w:r w:rsidRPr="0CEF9686" w:rsidR="68783D8C">
        <w:rPr>
          <w:rFonts w:ascii="Arial" w:hAnsi="Arial" w:eastAsia="Arial" w:cs="Arial"/>
          <w:b w:val="0"/>
          <w:bCs w:val="0"/>
          <w:i w:val="0"/>
          <w:iCs w:val="0"/>
          <w:noProof w:val="0"/>
          <w:color w:val="000000" w:themeColor="text1" w:themeTint="FF" w:themeShade="FF"/>
          <w:sz w:val="24"/>
          <w:szCs w:val="24"/>
          <w:lang w:val="en-GB"/>
        </w:rPr>
        <w:t>Special Education Needs (</w:t>
      </w:r>
      <w:r w:rsidRPr="0CEF9686" w:rsidR="2D255CF5">
        <w:rPr>
          <w:rFonts w:ascii="Arial" w:hAnsi="Arial" w:eastAsia="Arial" w:cs="Arial"/>
          <w:b w:val="0"/>
          <w:bCs w:val="0"/>
          <w:i w:val="0"/>
          <w:iCs w:val="0"/>
          <w:noProof w:val="0"/>
          <w:color w:val="000000" w:themeColor="text1" w:themeTint="FF" w:themeShade="FF"/>
          <w:sz w:val="24"/>
          <w:szCs w:val="24"/>
          <w:lang w:val="en-GB"/>
        </w:rPr>
        <w:t>SEN</w:t>
      </w:r>
      <w:r w:rsidRPr="0CEF9686" w:rsidR="7FC1D076">
        <w:rPr>
          <w:rFonts w:ascii="Arial" w:hAnsi="Arial" w:eastAsia="Arial" w:cs="Arial"/>
          <w:b w:val="0"/>
          <w:bCs w:val="0"/>
          <w:i w:val="0"/>
          <w:iCs w:val="0"/>
          <w:noProof w:val="0"/>
          <w:color w:val="000000" w:themeColor="text1" w:themeTint="FF" w:themeShade="FF"/>
          <w:sz w:val="24"/>
          <w:szCs w:val="24"/>
          <w:lang w:val="en-GB"/>
        </w:rPr>
        <w:t>)</w:t>
      </w:r>
      <w:r w:rsidRPr="0CEF9686" w:rsidR="2D255CF5">
        <w:rPr>
          <w:rFonts w:ascii="Arial" w:hAnsi="Arial" w:eastAsia="Arial" w:cs="Arial"/>
          <w:b w:val="0"/>
          <w:bCs w:val="0"/>
          <w:i w:val="0"/>
          <w:iCs w:val="0"/>
          <w:noProof w:val="0"/>
          <w:color w:val="000000" w:themeColor="text1" w:themeTint="FF" w:themeShade="FF"/>
          <w:sz w:val="24"/>
          <w:szCs w:val="24"/>
          <w:lang w:val="en-GB"/>
        </w:rPr>
        <w:t xml:space="preserve"> and the greater inclusion of children and young people with special educational needs in mainstream school Lipsett</w:t>
      </w:r>
      <w:r w:rsidRPr="0CEF9686" w:rsidR="350EAC63">
        <w:rPr>
          <w:rFonts w:ascii="Arial" w:hAnsi="Arial" w:eastAsia="Arial" w:cs="Arial"/>
          <w:b w:val="0"/>
          <w:bCs w:val="0"/>
          <w:i w:val="0"/>
          <w:iCs w:val="0"/>
          <w:noProof w:val="0"/>
          <w:color w:val="000000" w:themeColor="text1" w:themeTint="FF" w:themeShade="FF"/>
          <w:sz w:val="24"/>
          <w:szCs w:val="24"/>
          <w:lang w:val="en-GB"/>
        </w:rPr>
        <w:t xml:space="preserve"> (</w:t>
      </w:r>
      <w:r w:rsidRPr="0CEF9686" w:rsidR="2D255CF5">
        <w:rPr>
          <w:rFonts w:ascii="Arial" w:hAnsi="Arial" w:eastAsia="Arial" w:cs="Arial"/>
          <w:b w:val="0"/>
          <w:bCs w:val="0"/>
          <w:i w:val="0"/>
          <w:iCs w:val="0"/>
          <w:noProof w:val="0"/>
          <w:color w:val="000000" w:themeColor="text1" w:themeTint="FF" w:themeShade="FF"/>
          <w:sz w:val="24"/>
          <w:szCs w:val="24"/>
          <w:lang w:val="en-GB"/>
        </w:rPr>
        <w:t xml:space="preserve">2007). Warnock had paved the way for inclusion which was introduced into the 1988 National Curriculum </w:t>
      </w:r>
      <w:proofErr w:type="spellStart"/>
      <w:r w:rsidRPr="0CEF9686" w:rsidR="2D255CF5">
        <w:rPr>
          <w:rFonts w:ascii="Arial" w:hAnsi="Arial" w:eastAsia="Arial" w:cs="Arial"/>
          <w:b w:val="0"/>
          <w:bCs w:val="0"/>
          <w:i w:val="0"/>
          <w:iCs w:val="0"/>
          <w:noProof w:val="0"/>
          <w:color w:val="000000" w:themeColor="text1" w:themeTint="FF" w:themeShade="FF"/>
          <w:sz w:val="24"/>
          <w:szCs w:val="24"/>
          <w:lang w:val="en-GB"/>
        </w:rPr>
        <w:t>Peaston</w:t>
      </w:r>
      <w:proofErr w:type="spellEnd"/>
      <w:r w:rsidRPr="0CEF9686" w:rsidR="1227EB23">
        <w:rPr>
          <w:rFonts w:ascii="Arial" w:hAnsi="Arial" w:eastAsia="Arial" w:cs="Arial"/>
          <w:b w:val="0"/>
          <w:bCs w:val="0"/>
          <w:i w:val="0"/>
          <w:iCs w:val="0"/>
          <w:noProof w:val="0"/>
          <w:color w:val="000000" w:themeColor="text1" w:themeTint="FF" w:themeShade="FF"/>
          <w:sz w:val="24"/>
          <w:szCs w:val="24"/>
          <w:lang w:val="en-GB"/>
        </w:rPr>
        <w:t xml:space="preserve"> (</w:t>
      </w:r>
      <w:r w:rsidRPr="0CEF9686" w:rsidR="2D255CF5">
        <w:rPr>
          <w:rFonts w:ascii="Arial" w:hAnsi="Arial" w:eastAsia="Arial" w:cs="Arial"/>
          <w:b w:val="0"/>
          <w:bCs w:val="0"/>
          <w:i w:val="0"/>
          <w:iCs w:val="0"/>
          <w:noProof w:val="0"/>
          <w:color w:val="000000" w:themeColor="text1" w:themeTint="FF" w:themeShade="FF"/>
          <w:sz w:val="24"/>
          <w:szCs w:val="24"/>
          <w:lang w:val="en-GB"/>
        </w:rPr>
        <w:t>2011). As it was thought by Warnock that “children with an SEN would adjust more easily in society if they were included into mainstream schools” Lipsett</w:t>
      </w:r>
      <w:r w:rsidRPr="0CEF9686" w:rsidR="49026DE2">
        <w:rPr>
          <w:rFonts w:ascii="Arial" w:hAnsi="Arial" w:eastAsia="Arial" w:cs="Arial"/>
          <w:b w:val="0"/>
          <w:bCs w:val="0"/>
          <w:i w:val="0"/>
          <w:iCs w:val="0"/>
          <w:noProof w:val="0"/>
          <w:color w:val="000000" w:themeColor="text1" w:themeTint="FF" w:themeShade="FF"/>
          <w:sz w:val="24"/>
          <w:szCs w:val="24"/>
          <w:lang w:val="en-GB"/>
        </w:rPr>
        <w:t xml:space="preserve"> (</w:t>
      </w:r>
      <w:r w:rsidRPr="0CEF9686" w:rsidR="2D255CF5">
        <w:rPr>
          <w:rFonts w:ascii="Arial" w:hAnsi="Arial" w:eastAsia="Arial" w:cs="Arial"/>
          <w:b w:val="0"/>
          <w:bCs w:val="0"/>
          <w:i w:val="0"/>
          <w:iCs w:val="0"/>
          <w:noProof w:val="0"/>
          <w:color w:val="000000" w:themeColor="text1" w:themeTint="FF" w:themeShade="FF"/>
          <w:sz w:val="24"/>
          <w:szCs w:val="24"/>
          <w:lang w:val="en-GB"/>
        </w:rPr>
        <w:t xml:space="preserve">2007). The new National Curriculum was designed to be a broad and balanced curriculum and be provided to all children </w:t>
      </w:r>
      <w:proofErr w:type="spellStart"/>
      <w:r w:rsidRPr="0CEF9686" w:rsidR="2D255CF5">
        <w:rPr>
          <w:rFonts w:ascii="Arial" w:hAnsi="Arial" w:eastAsia="Arial" w:cs="Arial"/>
          <w:b w:val="0"/>
          <w:bCs w:val="0"/>
          <w:i w:val="0"/>
          <w:iCs w:val="0"/>
          <w:noProof w:val="0"/>
          <w:color w:val="000000" w:themeColor="text1" w:themeTint="FF" w:themeShade="FF"/>
          <w:sz w:val="24"/>
          <w:szCs w:val="24"/>
          <w:lang w:val="en-GB"/>
        </w:rPr>
        <w:t>Peaston</w:t>
      </w:r>
      <w:proofErr w:type="spellEnd"/>
      <w:r w:rsidRPr="0CEF9686" w:rsidR="7F365512">
        <w:rPr>
          <w:rFonts w:ascii="Arial" w:hAnsi="Arial" w:eastAsia="Arial" w:cs="Arial"/>
          <w:b w:val="0"/>
          <w:bCs w:val="0"/>
          <w:i w:val="0"/>
          <w:iCs w:val="0"/>
          <w:noProof w:val="0"/>
          <w:color w:val="000000" w:themeColor="text1" w:themeTint="FF" w:themeShade="FF"/>
          <w:sz w:val="24"/>
          <w:szCs w:val="24"/>
          <w:lang w:val="en-GB"/>
        </w:rPr>
        <w:t xml:space="preserve"> </w:t>
      </w:r>
      <w:r w:rsidRPr="0CEF9686" w:rsidR="72BDA2F0">
        <w:rPr>
          <w:rFonts w:ascii="Arial" w:hAnsi="Arial" w:eastAsia="Arial" w:cs="Arial"/>
          <w:b w:val="0"/>
          <w:bCs w:val="0"/>
          <w:i w:val="0"/>
          <w:iCs w:val="0"/>
          <w:noProof w:val="0"/>
          <w:color w:val="000000" w:themeColor="text1" w:themeTint="FF" w:themeShade="FF"/>
          <w:sz w:val="24"/>
          <w:szCs w:val="24"/>
          <w:lang w:val="en-GB"/>
        </w:rPr>
        <w:t>(</w:t>
      </w:r>
      <w:r w:rsidRPr="0CEF9686" w:rsidR="2D255CF5">
        <w:rPr>
          <w:rFonts w:ascii="Arial" w:hAnsi="Arial" w:eastAsia="Arial" w:cs="Arial"/>
          <w:b w:val="0"/>
          <w:bCs w:val="0"/>
          <w:i w:val="0"/>
          <w:iCs w:val="0"/>
          <w:noProof w:val="0"/>
          <w:color w:val="000000" w:themeColor="text1" w:themeTint="FF" w:themeShade="FF"/>
          <w:sz w:val="24"/>
          <w:szCs w:val="24"/>
          <w:lang w:val="en-GB"/>
        </w:rPr>
        <w:t xml:space="preserve">2011). The 1988 Curriculum did not just take on the new responsibility of children with SEN, they also took on the financial role in providing resources, which was previously undertaken by the Department of Health Evans and Lunt </w:t>
      </w:r>
      <w:r w:rsidRPr="0CEF9686" w:rsidR="4AFE342F">
        <w:rPr>
          <w:rFonts w:ascii="Arial" w:hAnsi="Arial" w:eastAsia="Arial" w:cs="Arial"/>
          <w:b w:val="0"/>
          <w:bCs w:val="0"/>
          <w:i w:val="0"/>
          <w:iCs w:val="0"/>
          <w:noProof w:val="0"/>
          <w:color w:val="000000" w:themeColor="text1" w:themeTint="FF" w:themeShade="FF"/>
          <w:sz w:val="24"/>
          <w:szCs w:val="24"/>
          <w:lang w:val="en-GB"/>
        </w:rPr>
        <w:t>(</w:t>
      </w:r>
      <w:r w:rsidRPr="0CEF9686" w:rsidR="2D255CF5">
        <w:rPr>
          <w:rFonts w:ascii="Arial" w:hAnsi="Arial" w:eastAsia="Arial" w:cs="Arial"/>
          <w:b w:val="0"/>
          <w:bCs w:val="0"/>
          <w:i w:val="0"/>
          <w:iCs w:val="0"/>
          <w:noProof w:val="0"/>
          <w:color w:val="000000" w:themeColor="text1" w:themeTint="FF" w:themeShade="FF"/>
          <w:sz w:val="24"/>
          <w:szCs w:val="24"/>
          <w:lang w:val="en-GB"/>
        </w:rPr>
        <w:t xml:space="preserve">2002). </w:t>
      </w:r>
    </w:p>
    <w:p w:rsidR="2D255CF5" w:rsidP="0CEF9686" w:rsidRDefault="2D255CF5" w14:paraId="7646936F" w14:textId="4F595EA5">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0CEF9686" w:rsidR="2D255CF5">
        <w:rPr>
          <w:rFonts w:ascii="Arial" w:hAnsi="Arial" w:eastAsia="Arial" w:cs="Arial"/>
          <w:b w:val="0"/>
          <w:bCs w:val="0"/>
          <w:i w:val="0"/>
          <w:iCs w:val="0"/>
          <w:noProof w:val="0"/>
          <w:color w:val="000000" w:themeColor="text1" w:themeTint="FF" w:themeShade="FF"/>
          <w:sz w:val="24"/>
          <w:szCs w:val="24"/>
          <w:lang w:val="en-GB"/>
        </w:rPr>
        <w:t>In 1989 the United Nations Convention of the Rights of the Child was published, this is a legally binding international agreement which the United Kingdom signed in 1991 and came into force in the country in 1992 (</w:t>
      </w:r>
      <w:r w:rsidRPr="0CEF9686" w:rsidR="611AE696">
        <w:rPr>
          <w:rFonts w:ascii="Arial" w:hAnsi="Arial" w:eastAsia="Arial" w:cs="Arial"/>
          <w:b w:val="0"/>
          <w:bCs w:val="0"/>
          <w:i w:val="0"/>
          <w:iCs w:val="0"/>
          <w:noProof w:val="0"/>
          <w:color w:val="000000" w:themeColor="text1" w:themeTint="FF" w:themeShade="FF"/>
          <w:sz w:val="24"/>
          <w:szCs w:val="24"/>
          <w:lang w:val="en-GB"/>
        </w:rPr>
        <w:t>S</w:t>
      </w:r>
      <w:r w:rsidRPr="0CEF9686" w:rsidR="2D255CF5">
        <w:rPr>
          <w:rFonts w:ascii="Arial" w:hAnsi="Arial" w:eastAsia="Arial" w:cs="Arial"/>
          <w:b w:val="0"/>
          <w:bCs w:val="0"/>
          <w:i w:val="0"/>
          <w:iCs w:val="0"/>
          <w:noProof w:val="0"/>
          <w:color w:val="000000" w:themeColor="text1" w:themeTint="FF" w:themeShade="FF"/>
          <w:sz w:val="24"/>
          <w:szCs w:val="24"/>
          <w:lang w:val="en-GB"/>
        </w:rPr>
        <w:t xml:space="preserve">ave the </w:t>
      </w:r>
      <w:r w:rsidRPr="0CEF9686" w:rsidR="29F55880">
        <w:rPr>
          <w:rFonts w:ascii="Arial" w:hAnsi="Arial" w:eastAsia="Arial" w:cs="Arial"/>
          <w:b w:val="0"/>
          <w:bCs w:val="0"/>
          <w:i w:val="0"/>
          <w:iCs w:val="0"/>
          <w:noProof w:val="0"/>
          <w:color w:val="000000" w:themeColor="text1" w:themeTint="FF" w:themeShade="FF"/>
          <w:sz w:val="24"/>
          <w:szCs w:val="24"/>
          <w:lang w:val="en-GB"/>
        </w:rPr>
        <w:t>C</w:t>
      </w:r>
      <w:r w:rsidRPr="0CEF9686" w:rsidR="2D255CF5">
        <w:rPr>
          <w:rFonts w:ascii="Arial" w:hAnsi="Arial" w:eastAsia="Arial" w:cs="Arial"/>
          <w:b w:val="0"/>
          <w:bCs w:val="0"/>
          <w:i w:val="0"/>
          <w:iCs w:val="0"/>
          <w:noProof w:val="0"/>
          <w:color w:val="000000" w:themeColor="text1" w:themeTint="FF" w:themeShade="FF"/>
          <w:sz w:val="24"/>
          <w:szCs w:val="24"/>
          <w:lang w:val="en-GB"/>
        </w:rPr>
        <w:t>hildren, no date). The United Nations believe that children’s and young people’s education is one of the most important principals of the UNCRC and as Article 28 says “state parties recognise the right of the child to education”, and that the rights are significant to all children without discrimination Wertheimer</w:t>
      </w:r>
      <w:r w:rsidRPr="0CEF9686" w:rsidR="618B8703">
        <w:rPr>
          <w:rFonts w:ascii="Arial" w:hAnsi="Arial" w:eastAsia="Arial" w:cs="Arial"/>
          <w:b w:val="0"/>
          <w:bCs w:val="0"/>
          <w:i w:val="0"/>
          <w:iCs w:val="0"/>
          <w:noProof w:val="0"/>
          <w:color w:val="000000" w:themeColor="text1" w:themeTint="FF" w:themeShade="FF"/>
          <w:sz w:val="24"/>
          <w:szCs w:val="24"/>
          <w:lang w:val="en-GB"/>
        </w:rPr>
        <w:t xml:space="preserve"> (</w:t>
      </w:r>
      <w:r w:rsidRPr="0CEF9686" w:rsidR="2D255CF5">
        <w:rPr>
          <w:rFonts w:ascii="Arial" w:hAnsi="Arial" w:eastAsia="Arial" w:cs="Arial"/>
          <w:b w:val="0"/>
          <w:bCs w:val="0"/>
          <w:i w:val="0"/>
          <w:iCs w:val="0"/>
          <w:noProof w:val="0"/>
          <w:color w:val="000000" w:themeColor="text1" w:themeTint="FF" w:themeShade="FF"/>
          <w:sz w:val="24"/>
          <w:szCs w:val="24"/>
          <w:lang w:val="en-GB"/>
        </w:rPr>
        <w:t>1997). A year later in 1993 there was a second modification to the National Curriculum which decided that it would be beneficial for children with SEN where appropriate, should be placed into a mainstream school and with the support of specialised teaching staff, using suitable programmes for learning Evans and Lunt</w:t>
      </w:r>
      <w:r w:rsidRPr="0CEF9686" w:rsidR="29B8AC89">
        <w:rPr>
          <w:rFonts w:ascii="Arial" w:hAnsi="Arial" w:eastAsia="Arial" w:cs="Arial"/>
          <w:b w:val="0"/>
          <w:bCs w:val="0"/>
          <w:i w:val="0"/>
          <w:iCs w:val="0"/>
          <w:noProof w:val="0"/>
          <w:color w:val="000000" w:themeColor="text1" w:themeTint="FF" w:themeShade="FF"/>
          <w:sz w:val="24"/>
          <w:szCs w:val="24"/>
          <w:lang w:val="en-GB"/>
        </w:rPr>
        <w:t xml:space="preserve"> (</w:t>
      </w:r>
      <w:r w:rsidRPr="0CEF9686" w:rsidR="2D255CF5">
        <w:rPr>
          <w:rFonts w:ascii="Arial" w:hAnsi="Arial" w:eastAsia="Arial" w:cs="Arial"/>
          <w:b w:val="0"/>
          <w:bCs w:val="0"/>
          <w:i w:val="0"/>
          <w:iCs w:val="0"/>
          <w:noProof w:val="0"/>
          <w:color w:val="000000" w:themeColor="text1" w:themeTint="FF" w:themeShade="FF"/>
          <w:sz w:val="24"/>
          <w:szCs w:val="24"/>
          <w:lang w:val="en-GB"/>
        </w:rPr>
        <w:t>2002).</w:t>
      </w:r>
    </w:p>
    <w:p w:rsidR="2D255CF5" w:rsidP="6CFF212D" w:rsidRDefault="2D255CF5" w14:paraId="1ECC70F4" w14:textId="749FCDA9">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6CFF212D" w:rsidR="2D255CF5">
        <w:rPr>
          <w:rFonts w:ascii="Arial" w:hAnsi="Arial" w:eastAsia="Arial" w:cs="Arial"/>
          <w:b w:val="0"/>
          <w:bCs w:val="0"/>
          <w:i w:val="0"/>
          <w:iCs w:val="0"/>
          <w:noProof w:val="0"/>
          <w:color w:val="000000" w:themeColor="text1" w:themeTint="FF" w:themeShade="FF"/>
          <w:sz w:val="24"/>
          <w:szCs w:val="24"/>
          <w:lang w:val="en-GB"/>
        </w:rPr>
        <w:t>In 1994 Representatives of ninety-two countries and twenty-five organisations met in Salamanca, Spain forming a world conference on Special Needs Education (CSIE,2020). It was co-organised by the United Nations Educational Scientific and Cultural Organisation (UNESCO) and the Ministry of Education and Science of Spain Slee and Best</w:t>
      </w:r>
      <w:r w:rsidRPr="6CFF212D" w:rsidR="6BF3DA79">
        <w:rPr>
          <w:rFonts w:ascii="Arial" w:hAnsi="Arial" w:eastAsia="Arial" w:cs="Arial"/>
          <w:b w:val="0"/>
          <w:bCs w:val="0"/>
          <w:i w:val="0"/>
          <w:iCs w:val="0"/>
          <w:noProof w:val="0"/>
          <w:color w:val="000000" w:themeColor="text1" w:themeTint="FF" w:themeShade="FF"/>
          <w:sz w:val="24"/>
          <w:szCs w:val="24"/>
          <w:lang w:val="en-GB"/>
        </w:rPr>
        <w:t xml:space="preserve"> (</w:t>
      </w:r>
      <w:r w:rsidRPr="6CFF212D" w:rsidR="2D255CF5">
        <w:rPr>
          <w:rFonts w:ascii="Arial" w:hAnsi="Arial" w:eastAsia="Arial" w:cs="Arial"/>
          <w:b w:val="0"/>
          <w:bCs w:val="0"/>
          <w:i w:val="0"/>
          <w:iCs w:val="0"/>
          <w:noProof w:val="0"/>
          <w:color w:val="000000" w:themeColor="text1" w:themeTint="FF" w:themeShade="FF"/>
          <w:sz w:val="24"/>
          <w:szCs w:val="24"/>
          <w:lang w:val="en-GB"/>
        </w:rPr>
        <w:t>2019). The conference adapted a new framework which was to be the Framework for Action and was designed to make education available for all disabled children and to have full inclusion to all education. Together the UNESCO’s Salamanca statement and the new Framework for Action became very powerful in breaking down the segregation in education, which has been denying children with disabilities the right to attend mainstream school Wertheimer</w:t>
      </w:r>
      <w:r w:rsidRPr="6CFF212D" w:rsidR="4A2B871F">
        <w:rPr>
          <w:rFonts w:ascii="Arial" w:hAnsi="Arial" w:eastAsia="Arial" w:cs="Arial"/>
          <w:b w:val="0"/>
          <w:bCs w:val="0"/>
          <w:i w:val="0"/>
          <w:iCs w:val="0"/>
          <w:noProof w:val="0"/>
          <w:color w:val="000000" w:themeColor="text1" w:themeTint="FF" w:themeShade="FF"/>
          <w:sz w:val="24"/>
          <w:szCs w:val="24"/>
          <w:lang w:val="en-GB"/>
        </w:rPr>
        <w:t xml:space="preserve"> (</w:t>
      </w:r>
      <w:r w:rsidRPr="6CFF212D" w:rsidR="2D255CF5">
        <w:rPr>
          <w:rFonts w:ascii="Arial" w:hAnsi="Arial" w:eastAsia="Arial" w:cs="Arial"/>
          <w:b w:val="0"/>
          <w:bCs w:val="0"/>
          <w:i w:val="0"/>
          <w:iCs w:val="0"/>
          <w:noProof w:val="0"/>
          <w:color w:val="000000" w:themeColor="text1" w:themeTint="FF" w:themeShade="FF"/>
          <w:sz w:val="24"/>
          <w:szCs w:val="24"/>
          <w:lang w:val="en-GB"/>
        </w:rPr>
        <w:t>1997), furthermore, it has become one of the biggest significant international documents seen in special education Slee and Best</w:t>
      </w:r>
      <w:r w:rsidRPr="6CFF212D" w:rsidR="7CC2247B">
        <w:rPr>
          <w:rFonts w:ascii="Arial" w:hAnsi="Arial" w:eastAsia="Arial" w:cs="Arial"/>
          <w:b w:val="0"/>
          <w:bCs w:val="0"/>
          <w:i w:val="0"/>
          <w:iCs w:val="0"/>
          <w:noProof w:val="0"/>
          <w:color w:val="000000" w:themeColor="text1" w:themeTint="FF" w:themeShade="FF"/>
          <w:sz w:val="24"/>
          <w:szCs w:val="24"/>
          <w:lang w:val="en-GB"/>
        </w:rPr>
        <w:t xml:space="preserve"> (</w:t>
      </w:r>
      <w:r w:rsidRPr="6CFF212D" w:rsidR="2D255CF5">
        <w:rPr>
          <w:rFonts w:ascii="Arial" w:hAnsi="Arial" w:eastAsia="Arial" w:cs="Arial"/>
          <w:b w:val="0"/>
          <w:bCs w:val="0"/>
          <w:i w:val="0"/>
          <w:iCs w:val="0"/>
          <w:noProof w:val="0"/>
          <w:color w:val="000000" w:themeColor="text1" w:themeTint="FF" w:themeShade="FF"/>
          <w:sz w:val="24"/>
          <w:szCs w:val="24"/>
          <w:lang w:val="en-GB"/>
        </w:rPr>
        <w:t>2019). The documents are made very clear, outlining a well-defined guide on its principles of inclusion to all ordinary schools to accommodate all children with disabilities, regardless of their physical, social, emotional, linguistic. Intellectual or any other requirements Wertheimer</w:t>
      </w:r>
      <w:r w:rsidRPr="6CFF212D" w:rsidR="29038F12">
        <w:rPr>
          <w:rFonts w:ascii="Arial" w:hAnsi="Arial" w:eastAsia="Arial" w:cs="Arial"/>
          <w:b w:val="0"/>
          <w:bCs w:val="0"/>
          <w:i w:val="0"/>
          <w:iCs w:val="0"/>
          <w:noProof w:val="0"/>
          <w:color w:val="000000" w:themeColor="text1" w:themeTint="FF" w:themeShade="FF"/>
          <w:sz w:val="24"/>
          <w:szCs w:val="24"/>
          <w:lang w:val="en-GB"/>
        </w:rPr>
        <w:t xml:space="preserve"> (</w:t>
      </w:r>
      <w:r w:rsidRPr="6CFF212D" w:rsidR="2D255CF5">
        <w:rPr>
          <w:rFonts w:ascii="Arial" w:hAnsi="Arial" w:eastAsia="Arial" w:cs="Arial"/>
          <w:b w:val="0"/>
          <w:bCs w:val="0"/>
          <w:i w:val="0"/>
          <w:iCs w:val="0"/>
          <w:noProof w:val="0"/>
          <w:color w:val="000000" w:themeColor="text1" w:themeTint="FF" w:themeShade="FF"/>
          <w:sz w:val="24"/>
          <w:szCs w:val="24"/>
          <w:lang w:val="en-GB"/>
        </w:rPr>
        <w:t>1997). The United Kingdom fully supports and endorses the Salamanca Statement which they signed in 1994.</w:t>
      </w:r>
    </w:p>
    <w:p w:rsidR="2D255CF5" w:rsidP="0CEF9686" w:rsidRDefault="2D255CF5" w14:paraId="31FCAE9D" w14:textId="3C99B7BE">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0CEF9686" w:rsidR="2D255CF5">
        <w:rPr>
          <w:rFonts w:ascii="Arial" w:hAnsi="Arial" w:eastAsia="Arial" w:cs="Arial"/>
          <w:b w:val="0"/>
          <w:bCs w:val="0"/>
          <w:i w:val="0"/>
          <w:iCs w:val="0"/>
          <w:noProof w:val="0"/>
          <w:color w:val="000000" w:themeColor="text1" w:themeTint="FF" w:themeShade="FF"/>
          <w:sz w:val="24"/>
          <w:szCs w:val="24"/>
          <w:lang w:val="en-GB"/>
        </w:rPr>
        <w:t xml:space="preserve">By 2001 the Special Educational Needs </w:t>
      </w:r>
      <w:r w:rsidRPr="0CEF9686" w:rsidR="5EECA8E1">
        <w:rPr>
          <w:rFonts w:ascii="Arial" w:hAnsi="Arial" w:eastAsia="Arial" w:cs="Arial"/>
          <w:b w:val="0"/>
          <w:bCs w:val="0"/>
          <w:i w:val="0"/>
          <w:iCs w:val="0"/>
          <w:noProof w:val="0"/>
          <w:color w:val="000000" w:themeColor="text1" w:themeTint="FF" w:themeShade="FF"/>
          <w:sz w:val="24"/>
          <w:szCs w:val="24"/>
          <w:lang w:val="en-GB"/>
        </w:rPr>
        <w:t xml:space="preserve">Disability </w:t>
      </w:r>
      <w:r w:rsidRPr="0CEF9686" w:rsidR="2D255CF5">
        <w:rPr>
          <w:rFonts w:ascii="Arial" w:hAnsi="Arial" w:eastAsia="Arial" w:cs="Arial"/>
          <w:b w:val="0"/>
          <w:bCs w:val="0"/>
          <w:i w:val="0"/>
          <w:iCs w:val="0"/>
          <w:noProof w:val="0"/>
          <w:color w:val="000000" w:themeColor="text1" w:themeTint="FF" w:themeShade="FF"/>
          <w:sz w:val="24"/>
          <w:szCs w:val="24"/>
          <w:lang w:val="en-GB"/>
        </w:rPr>
        <w:t>Act (SENDA) was introduced implementing legal rights for disabled children in pre and post sixteen education. The act is to stop children and young people from being discriminated against in their own educational setting,</w:t>
      </w:r>
      <w:r w:rsidRPr="0CEF9686" w:rsidR="65533F45">
        <w:rPr>
          <w:rFonts w:ascii="Arial" w:hAnsi="Arial" w:eastAsia="Arial" w:cs="Arial"/>
          <w:b w:val="0"/>
          <w:bCs w:val="0"/>
          <w:i w:val="0"/>
          <w:iCs w:val="0"/>
          <w:noProof w:val="0"/>
          <w:color w:val="000000" w:themeColor="text1" w:themeTint="FF" w:themeShade="FF"/>
          <w:sz w:val="24"/>
          <w:szCs w:val="24"/>
          <w:lang w:val="en-GB"/>
        </w:rPr>
        <w:t xml:space="preserve"> this </w:t>
      </w:r>
      <w:r w:rsidRPr="0CEF9686" w:rsidR="2D255CF5">
        <w:rPr>
          <w:rFonts w:ascii="Arial" w:hAnsi="Arial" w:eastAsia="Arial" w:cs="Arial"/>
          <w:b w:val="0"/>
          <w:bCs w:val="0"/>
          <w:i w:val="0"/>
          <w:iCs w:val="0"/>
          <w:noProof w:val="0"/>
          <w:color w:val="000000" w:themeColor="text1" w:themeTint="FF" w:themeShade="FF"/>
          <w:sz w:val="24"/>
          <w:szCs w:val="24"/>
          <w:lang w:val="en-GB"/>
        </w:rPr>
        <w:t>includ</w:t>
      </w:r>
      <w:r w:rsidRPr="0CEF9686" w:rsidR="3D426CD9">
        <w:rPr>
          <w:rFonts w:ascii="Arial" w:hAnsi="Arial" w:eastAsia="Arial" w:cs="Arial"/>
          <w:b w:val="0"/>
          <w:bCs w:val="0"/>
          <w:i w:val="0"/>
          <w:iCs w:val="0"/>
          <w:noProof w:val="0"/>
          <w:color w:val="000000" w:themeColor="text1" w:themeTint="FF" w:themeShade="FF"/>
          <w:sz w:val="24"/>
          <w:szCs w:val="24"/>
          <w:lang w:val="en-GB"/>
        </w:rPr>
        <w:t>es</w:t>
      </w:r>
      <w:r w:rsidRPr="0CEF9686" w:rsidR="2D255CF5">
        <w:rPr>
          <w:rFonts w:ascii="Arial" w:hAnsi="Arial" w:eastAsia="Arial" w:cs="Arial"/>
          <w:b w:val="0"/>
          <w:bCs w:val="0"/>
          <w:i w:val="0"/>
          <w:iCs w:val="0"/>
          <w:noProof w:val="0"/>
          <w:color w:val="000000" w:themeColor="text1" w:themeTint="FF" w:themeShade="FF"/>
          <w:sz w:val="24"/>
          <w:szCs w:val="24"/>
          <w:lang w:val="en-GB"/>
        </w:rPr>
        <w:t xml:space="preserve"> courses that they must attend organised by ‘responsible bodies’ which also includes further and higher education, these ‘reasonable bodies’ must remove any steps that provide a disadvantage to the student. This may involve changing their policies and practices, covert the physical features of a building, providing easy access</w:t>
      </w:r>
      <w:r w:rsidRPr="0CEF9686" w:rsidR="27A154E0">
        <w:rPr>
          <w:rFonts w:ascii="Arial" w:hAnsi="Arial" w:eastAsia="Arial" w:cs="Arial"/>
          <w:b w:val="0"/>
          <w:bCs w:val="0"/>
          <w:i w:val="0"/>
          <w:iCs w:val="0"/>
          <w:noProof w:val="0"/>
          <w:color w:val="000000" w:themeColor="text1" w:themeTint="FF" w:themeShade="FF"/>
          <w:sz w:val="24"/>
          <w:szCs w:val="24"/>
          <w:lang w:val="en-GB"/>
        </w:rPr>
        <w:t>, and</w:t>
      </w:r>
      <w:r w:rsidRPr="0CEF9686" w:rsidR="2D255CF5">
        <w:rPr>
          <w:rFonts w:ascii="Arial" w:hAnsi="Arial" w:eastAsia="Arial" w:cs="Arial"/>
          <w:b w:val="0"/>
          <w:bCs w:val="0"/>
          <w:i w:val="0"/>
          <w:iCs w:val="0"/>
          <w:noProof w:val="0"/>
          <w:color w:val="000000" w:themeColor="text1" w:themeTint="FF" w:themeShade="FF"/>
          <w:sz w:val="24"/>
          <w:szCs w:val="24"/>
          <w:lang w:val="en-GB"/>
        </w:rPr>
        <w:t xml:space="preserve"> the delivery and provision to the course and material format (</w:t>
      </w:r>
      <w:r w:rsidRPr="0CEF9686" w:rsidR="78D4BA62">
        <w:rPr>
          <w:rFonts w:ascii="Arial" w:hAnsi="Arial" w:eastAsia="Arial" w:cs="Arial"/>
          <w:b w:val="0"/>
          <w:bCs w:val="0"/>
          <w:i w:val="0"/>
          <w:iCs w:val="0"/>
          <w:noProof w:val="0"/>
          <w:color w:val="000000" w:themeColor="text1" w:themeTint="FF" w:themeShade="FF"/>
          <w:sz w:val="24"/>
          <w:szCs w:val="24"/>
          <w:lang w:val="en-GB"/>
        </w:rPr>
        <w:t>A</w:t>
      </w:r>
      <w:r w:rsidRPr="0CEF9686" w:rsidR="2D255CF5">
        <w:rPr>
          <w:rFonts w:ascii="Arial" w:hAnsi="Arial" w:eastAsia="Arial" w:cs="Arial"/>
          <w:b w:val="0"/>
          <w:bCs w:val="0"/>
          <w:i w:val="0"/>
          <w:iCs w:val="0"/>
          <w:noProof w:val="0"/>
          <w:color w:val="000000" w:themeColor="text1" w:themeTint="FF" w:themeShade="FF"/>
          <w:sz w:val="24"/>
          <w:szCs w:val="24"/>
          <w:lang w:val="en-GB"/>
        </w:rPr>
        <w:t xml:space="preserve">ll together now, 2005). The UK has </w:t>
      </w:r>
      <w:r w:rsidRPr="0CEF9686" w:rsidR="092CFB52">
        <w:rPr>
          <w:rFonts w:ascii="Arial" w:hAnsi="Arial" w:eastAsia="Arial" w:cs="Arial"/>
          <w:b w:val="0"/>
          <w:bCs w:val="0"/>
          <w:i w:val="0"/>
          <w:iCs w:val="0"/>
          <w:noProof w:val="0"/>
          <w:color w:val="000000" w:themeColor="text1" w:themeTint="FF" w:themeShade="FF"/>
          <w:sz w:val="24"/>
          <w:szCs w:val="24"/>
          <w:lang w:val="en-GB"/>
        </w:rPr>
        <w:t>progressed</w:t>
      </w:r>
      <w:r w:rsidRPr="0CEF9686" w:rsidR="2D255CF5">
        <w:rPr>
          <w:rFonts w:ascii="Arial" w:hAnsi="Arial" w:eastAsia="Arial" w:cs="Arial"/>
          <w:b w:val="0"/>
          <w:bCs w:val="0"/>
          <w:i w:val="0"/>
          <w:iCs w:val="0"/>
          <w:noProof w:val="0"/>
          <w:color w:val="000000" w:themeColor="text1" w:themeTint="FF" w:themeShade="FF"/>
          <w:sz w:val="24"/>
          <w:szCs w:val="24"/>
          <w:lang w:val="en-GB"/>
        </w:rPr>
        <w:t xml:space="preserve"> in supporting inclusion and committing to reducing barries in society that causes discrimination. They understand that it is unlawful to discriminate against children and young people </w:t>
      </w:r>
      <w:r w:rsidRPr="0CEF9686" w:rsidR="034A9710">
        <w:rPr>
          <w:rFonts w:ascii="Arial" w:hAnsi="Arial" w:eastAsia="Arial" w:cs="Arial"/>
          <w:b w:val="0"/>
          <w:bCs w:val="0"/>
          <w:i w:val="0"/>
          <w:iCs w:val="0"/>
          <w:noProof w:val="0"/>
          <w:color w:val="000000" w:themeColor="text1" w:themeTint="FF" w:themeShade="FF"/>
          <w:sz w:val="24"/>
          <w:szCs w:val="24"/>
          <w:lang w:val="en-GB"/>
        </w:rPr>
        <w:t xml:space="preserve">who </w:t>
      </w:r>
      <w:r w:rsidRPr="0CEF9686" w:rsidR="2D255CF5">
        <w:rPr>
          <w:rFonts w:ascii="Arial" w:hAnsi="Arial" w:eastAsia="Arial" w:cs="Arial"/>
          <w:b w:val="0"/>
          <w:bCs w:val="0"/>
          <w:i w:val="0"/>
          <w:iCs w:val="0"/>
          <w:noProof w:val="0"/>
          <w:color w:val="000000" w:themeColor="text1" w:themeTint="FF" w:themeShade="FF"/>
          <w:sz w:val="24"/>
          <w:szCs w:val="24"/>
          <w:lang w:val="en-GB"/>
        </w:rPr>
        <w:t>have a disability. Most recently the United Kingdom signed the United Nations Convention on the Rights of the people with Disabilities (UNCRPD). After signing the UNCRPD in 2007, at the headquarters in New York the United Kingdom was just one of the many countries to become part of the highest number of signatories in history to sign to a UN convention on its opening day (U</w:t>
      </w:r>
      <w:r w:rsidRPr="0CEF9686" w:rsidR="660AF252">
        <w:rPr>
          <w:rFonts w:ascii="Arial" w:hAnsi="Arial" w:eastAsia="Arial" w:cs="Arial"/>
          <w:b w:val="0"/>
          <w:bCs w:val="0"/>
          <w:i w:val="0"/>
          <w:iCs w:val="0"/>
          <w:noProof w:val="0"/>
          <w:color w:val="000000" w:themeColor="text1" w:themeTint="FF" w:themeShade="FF"/>
          <w:sz w:val="24"/>
          <w:szCs w:val="24"/>
          <w:lang w:val="en-GB"/>
        </w:rPr>
        <w:t>nited Nations, no date</w:t>
      </w:r>
      <w:r w:rsidRPr="0CEF9686" w:rsidR="2D255CF5">
        <w:rPr>
          <w:rFonts w:ascii="Arial" w:hAnsi="Arial" w:eastAsia="Arial" w:cs="Arial"/>
          <w:b w:val="0"/>
          <w:bCs w:val="0"/>
          <w:i w:val="0"/>
          <w:iCs w:val="0"/>
          <w:noProof w:val="0"/>
          <w:color w:val="000000" w:themeColor="text1" w:themeTint="FF" w:themeShade="FF"/>
          <w:sz w:val="24"/>
          <w:szCs w:val="24"/>
          <w:lang w:val="en-GB"/>
        </w:rPr>
        <w:t>) The UNCRPD is the first human rights treaty in the twenty first century and is internationally recognised as a standard for disabled people’s human rights, any government that sign up to and ratif</w:t>
      </w:r>
      <w:r w:rsidRPr="0CEF9686" w:rsidR="61944F4D">
        <w:rPr>
          <w:rFonts w:ascii="Arial" w:hAnsi="Arial" w:eastAsia="Arial" w:cs="Arial"/>
          <w:b w:val="0"/>
          <w:bCs w:val="0"/>
          <w:i w:val="0"/>
          <w:iCs w:val="0"/>
          <w:noProof w:val="0"/>
          <w:color w:val="000000" w:themeColor="text1" w:themeTint="FF" w:themeShade="FF"/>
          <w:sz w:val="24"/>
          <w:szCs w:val="24"/>
          <w:lang w:val="en-GB"/>
        </w:rPr>
        <w:t xml:space="preserve">ies </w:t>
      </w:r>
      <w:r w:rsidRPr="0CEF9686" w:rsidR="2D255CF5">
        <w:rPr>
          <w:rFonts w:ascii="Arial" w:hAnsi="Arial" w:eastAsia="Arial" w:cs="Arial"/>
          <w:b w:val="0"/>
          <w:bCs w:val="0"/>
          <w:i w:val="0"/>
          <w:iCs w:val="0"/>
          <w:noProof w:val="0"/>
          <w:color w:val="000000" w:themeColor="text1" w:themeTint="FF" w:themeShade="FF"/>
          <w:sz w:val="24"/>
          <w:szCs w:val="24"/>
          <w:lang w:val="en-GB"/>
        </w:rPr>
        <w:t xml:space="preserve">the agreement must then work to </w:t>
      </w:r>
      <w:r w:rsidRPr="0CEF9686" w:rsidR="14B4D92A">
        <w:rPr>
          <w:rFonts w:ascii="Arial" w:hAnsi="Arial" w:eastAsia="Arial" w:cs="Arial"/>
          <w:b w:val="0"/>
          <w:bCs w:val="0"/>
          <w:i w:val="0"/>
          <w:iCs w:val="0"/>
          <w:noProof w:val="0"/>
          <w:color w:val="000000" w:themeColor="text1" w:themeTint="FF" w:themeShade="FF"/>
          <w:sz w:val="24"/>
          <w:szCs w:val="24"/>
          <w:lang w:val="en-GB"/>
        </w:rPr>
        <w:t>this</w:t>
      </w:r>
      <w:r w:rsidRPr="0CEF9686" w:rsidR="2D255CF5">
        <w:rPr>
          <w:rFonts w:ascii="Arial" w:hAnsi="Arial" w:eastAsia="Arial" w:cs="Arial"/>
          <w:b w:val="0"/>
          <w:bCs w:val="0"/>
          <w:i w:val="0"/>
          <w:iCs w:val="0"/>
          <w:noProof w:val="0"/>
          <w:color w:val="000000" w:themeColor="text1" w:themeTint="FF" w:themeShade="FF"/>
          <w:sz w:val="24"/>
          <w:szCs w:val="24"/>
          <w:lang w:val="en-GB"/>
        </w:rPr>
        <w:t xml:space="preserve"> standard and ensure that they safeguard the human rights of all disabled people (</w:t>
      </w:r>
      <w:r w:rsidRPr="0CEF9686" w:rsidR="307FBBE6">
        <w:rPr>
          <w:rFonts w:ascii="Arial" w:hAnsi="Arial" w:eastAsia="Arial" w:cs="Arial"/>
          <w:b w:val="0"/>
          <w:bCs w:val="0"/>
          <w:i w:val="0"/>
          <w:iCs w:val="0"/>
          <w:noProof w:val="0"/>
          <w:color w:val="000000" w:themeColor="text1" w:themeTint="FF" w:themeShade="FF"/>
          <w:sz w:val="24"/>
          <w:szCs w:val="24"/>
          <w:lang w:val="en-GB"/>
        </w:rPr>
        <w:t>Al</w:t>
      </w:r>
      <w:r w:rsidRPr="0CEF9686" w:rsidR="2D255CF5">
        <w:rPr>
          <w:rFonts w:ascii="Arial" w:hAnsi="Arial" w:eastAsia="Arial" w:cs="Arial"/>
          <w:b w:val="0"/>
          <w:bCs w:val="0"/>
          <w:i w:val="0"/>
          <w:iCs w:val="0"/>
          <w:noProof w:val="0"/>
          <w:color w:val="000000" w:themeColor="text1" w:themeTint="FF" w:themeShade="FF"/>
          <w:sz w:val="24"/>
          <w:szCs w:val="24"/>
          <w:lang w:val="en-GB"/>
        </w:rPr>
        <w:t>lfie</w:t>
      </w:r>
      <w:r w:rsidRPr="0CEF9686" w:rsidR="3A0D75CF">
        <w:rPr>
          <w:rFonts w:ascii="Arial" w:hAnsi="Arial" w:eastAsia="Arial" w:cs="Arial"/>
          <w:b w:val="0"/>
          <w:bCs w:val="0"/>
          <w:i w:val="0"/>
          <w:iCs w:val="0"/>
          <w:noProof w:val="0"/>
          <w:color w:val="000000" w:themeColor="text1" w:themeTint="FF" w:themeShade="FF"/>
          <w:sz w:val="24"/>
          <w:szCs w:val="24"/>
          <w:lang w:val="en-GB"/>
        </w:rPr>
        <w:t>,2006)</w:t>
      </w:r>
      <w:r w:rsidRPr="0CEF9686" w:rsidR="2D255CF5">
        <w:rPr>
          <w:rFonts w:ascii="Arial" w:hAnsi="Arial" w:eastAsia="Arial" w:cs="Arial"/>
          <w:b w:val="0"/>
          <w:bCs w:val="0"/>
          <w:i w:val="0"/>
          <w:iCs w:val="0"/>
          <w:noProof w:val="0"/>
          <w:color w:val="000000" w:themeColor="text1" w:themeTint="FF" w:themeShade="FF"/>
          <w:sz w:val="24"/>
          <w:szCs w:val="24"/>
          <w:lang w:val="en-GB"/>
        </w:rPr>
        <w:t xml:space="preserve">. </w:t>
      </w:r>
    </w:p>
    <w:p w:rsidR="2D255CF5" w:rsidP="0CEF9686" w:rsidRDefault="2D255CF5" w14:paraId="613FA845" w14:textId="3B41DB95">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0CEF9686" w:rsidR="2D255CF5">
        <w:rPr>
          <w:rFonts w:ascii="Arial" w:hAnsi="Arial" w:eastAsia="Arial" w:cs="Arial"/>
          <w:b w:val="0"/>
          <w:bCs w:val="0"/>
          <w:i w:val="0"/>
          <w:iCs w:val="0"/>
          <w:noProof w:val="0"/>
          <w:color w:val="000000" w:themeColor="text1" w:themeTint="FF" w:themeShade="FF"/>
          <w:sz w:val="24"/>
          <w:szCs w:val="24"/>
          <w:lang w:val="en-GB"/>
        </w:rPr>
        <w:t>The United Nations have worked for decades to change the attitudes and approaches to persons with disabilities, with Article 24 stating that all</w:t>
      </w:r>
      <w:r w:rsidRPr="0CEF9686" w:rsidR="2D255CF5">
        <w:rPr>
          <w:rFonts w:ascii="Arial" w:hAnsi="Arial" w:eastAsia="Arial" w:cs="Arial"/>
          <w:b w:val="0"/>
          <w:bCs w:val="0"/>
          <w:i w:val="0"/>
          <w:iCs w:val="0"/>
          <w:noProof w:val="0"/>
          <w:color w:val="FF0000"/>
          <w:sz w:val="24"/>
          <w:szCs w:val="24"/>
          <w:lang w:val="en-GB"/>
        </w:rPr>
        <w:t xml:space="preserve"> </w:t>
      </w:r>
      <w:r w:rsidRPr="0CEF9686" w:rsidR="2D255CF5">
        <w:rPr>
          <w:rFonts w:ascii="Arial" w:hAnsi="Arial" w:eastAsia="Arial" w:cs="Arial"/>
          <w:b w:val="0"/>
          <w:bCs w:val="0"/>
          <w:i w:val="0"/>
          <w:iCs w:val="0"/>
          <w:noProof w:val="0"/>
          <w:color w:val="auto"/>
          <w:sz w:val="24"/>
          <w:szCs w:val="24"/>
          <w:lang w:val="en-GB"/>
        </w:rPr>
        <w:t xml:space="preserve">“states parties recognise the right of persons with disabilities to education with a view to realising this right without discrimination and on the basis of equal opportunity” </w:t>
      </w:r>
      <w:r w:rsidRPr="0CEF9686" w:rsidR="5B9D2115">
        <w:rPr>
          <w:rFonts w:ascii="Arial" w:hAnsi="Arial" w:eastAsia="Arial" w:cs="Arial"/>
          <w:b w:val="0"/>
          <w:bCs w:val="0"/>
          <w:i w:val="0"/>
          <w:iCs w:val="0"/>
          <w:noProof w:val="0"/>
          <w:color w:val="auto"/>
          <w:sz w:val="24"/>
          <w:szCs w:val="24"/>
          <w:lang w:val="en-GB"/>
        </w:rPr>
        <w:t>(United Nations, no date).</w:t>
      </w:r>
      <w:r w:rsidRPr="0CEF9686" w:rsidR="2D255CF5">
        <w:rPr>
          <w:rFonts w:ascii="Arial" w:hAnsi="Arial" w:eastAsia="Arial" w:cs="Arial"/>
          <w:b w:val="0"/>
          <w:bCs w:val="0"/>
          <w:i w:val="0"/>
          <w:iCs w:val="0"/>
          <w:noProof w:val="0"/>
          <w:color w:val="FF0000"/>
          <w:sz w:val="24"/>
          <w:szCs w:val="24"/>
          <w:lang w:val="en-GB"/>
        </w:rPr>
        <w:t xml:space="preserve"> </w:t>
      </w:r>
      <w:r w:rsidRPr="0CEF9686" w:rsidR="2D255CF5">
        <w:rPr>
          <w:rFonts w:ascii="Arial" w:hAnsi="Arial" w:eastAsia="Arial" w:cs="Arial"/>
          <w:b w:val="0"/>
          <w:bCs w:val="0"/>
          <w:i w:val="0"/>
          <w:iCs w:val="0"/>
          <w:noProof w:val="0"/>
          <w:color w:val="000000" w:themeColor="text1" w:themeTint="FF" w:themeShade="FF"/>
          <w:sz w:val="24"/>
          <w:szCs w:val="24"/>
          <w:lang w:val="en-GB"/>
        </w:rPr>
        <w:t xml:space="preserve"> Article 24 therefore, provides all disabled children with the rights to inclusive education and provides all children and young people a right to participate in all forms of mainstream education with appropriate support. However, when the United Kingdom government signed the treaty, they had placed two restrictions on Article 24 the first change was the UK’s definition of a 'general education system’ to include segregated education. Whereas the Uk government is comminated to developing an inclusive education system it also identifies that even though parents with disabled children can have access to mainstream school with staff that have the capabilities to support the needs of their child's disability they remain to offer special education schools. The second change is the UKs government right to reserve the right to send children with a disability to a special school outside their local catchment area. They can offer a school outside the community that has </w:t>
      </w:r>
      <w:r w:rsidRPr="0CEF9686" w:rsidR="5287218D">
        <w:rPr>
          <w:rFonts w:ascii="Arial" w:hAnsi="Arial" w:eastAsia="Arial" w:cs="Arial"/>
          <w:b w:val="0"/>
          <w:bCs w:val="0"/>
          <w:i w:val="0"/>
          <w:iCs w:val="0"/>
          <w:noProof w:val="0"/>
          <w:color w:val="000000" w:themeColor="text1" w:themeTint="FF" w:themeShade="FF"/>
          <w:sz w:val="24"/>
          <w:szCs w:val="24"/>
          <w:lang w:val="en-GB"/>
        </w:rPr>
        <w:t xml:space="preserve">the </w:t>
      </w:r>
      <w:r w:rsidRPr="0CEF9686" w:rsidR="2D255CF5">
        <w:rPr>
          <w:rFonts w:ascii="Arial" w:hAnsi="Arial" w:eastAsia="Arial" w:cs="Arial"/>
          <w:b w:val="0"/>
          <w:bCs w:val="0"/>
          <w:i w:val="0"/>
          <w:iCs w:val="0"/>
          <w:noProof w:val="0"/>
          <w:color w:val="000000" w:themeColor="text1" w:themeTint="FF" w:themeShade="FF"/>
          <w:sz w:val="24"/>
          <w:szCs w:val="24"/>
          <w:lang w:val="en-GB"/>
        </w:rPr>
        <w:t>appropriate educational provision to support the child’s disability, however, their parents have the same rights as other parents to state a preference for a school in which they would like their child to attend. Both restrictions the UK government understands is allowed under the convention ‘Interpretative Declaration in Education’ convention Article 24 clause 2 (a) and (b) (</w:t>
      </w:r>
      <w:r w:rsidRPr="0CEF9686" w:rsidR="5640E6D6">
        <w:rPr>
          <w:rFonts w:ascii="Arial" w:hAnsi="Arial" w:eastAsia="Arial" w:cs="Arial"/>
          <w:b w:val="0"/>
          <w:bCs w:val="0"/>
          <w:i w:val="0"/>
          <w:iCs w:val="0"/>
          <w:noProof w:val="0"/>
          <w:color w:val="000000" w:themeColor="text1" w:themeTint="FF" w:themeShade="FF"/>
          <w:sz w:val="24"/>
          <w:szCs w:val="24"/>
          <w:lang w:val="en-GB"/>
        </w:rPr>
        <w:t>A</w:t>
      </w:r>
      <w:r w:rsidRPr="0CEF9686" w:rsidR="2D255CF5">
        <w:rPr>
          <w:rFonts w:ascii="Arial" w:hAnsi="Arial" w:eastAsia="Arial" w:cs="Arial"/>
          <w:b w:val="0"/>
          <w:bCs w:val="0"/>
          <w:i w:val="0"/>
          <w:iCs w:val="0"/>
          <w:noProof w:val="0"/>
          <w:color w:val="000000" w:themeColor="text1" w:themeTint="FF" w:themeShade="FF"/>
          <w:sz w:val="24"/>
          <w:szCs w:val="24"/>
          <w:lang w:val="en-GB"/>
        </w:rPr>
        <w:t>ll</w:t>
      </w:r>
      <w:r w:rsidRPr="0CEF9686" w:rsidR="70FD5BF7">
        <w:rPr>
          <w:rFonts w:ascii="Arial" w:hAnsi="Arial" w:eastAsia="Arial" w:cs="Arial"/>
          <w:b w:val="0"/>
          <w:bCs w:val="0"/>
          <w:i w:val="0"/>
          <w:iCs w:val="0"/>
          <w:noProof w:val="0"/>
          <w:color w:val="000000" w:themeColor="text1" w:themeTint="FF" w:themeShade="FF"/>
          <w:sz w:val="24"/>
          <w:szCs w:val="24"/>
          <w:lang w:val="en-GB"/>
        </w:rPr>
        <w:t>fie,</w:t>
      </w:r>
      <w:r w:rsidRPr="0CEF9686" w:rsidR="19047A8F">
        <w:rPr>
          <w:rFonts w:ascii="Arial" w:hAnsi="Arial" w:eastAsia="Arial" w:cs="Arial"/>
          <w:b w:val="0"/>
          <w:bCs w:val="0"/>
          <w:i w:val="0"/>
          <w:iCs w:val="0"/>
          <w:noProof w:val="0"/>
          <w:color w:val="000000" w:themeColor="text1" w:themeTint="FF" w:themeShade="FF"/>
          <w:sz w:val="24"/>
          <w:szCs w:val="24"/>
          <w:lang w:val="en-GB"/>
        </w:rPr>
        <w:t xml:space="preserve"> </w:t>
      </w:r>
      <w:r w:rsidRPr="0CEF9686" w:rsidR="7FD679FD">
        <w:rPr>
          <w:rFonts w:ascii="Arial" w:hAnsi="Arial" w:eastAsia="Arial" w:cs="Arial"/>
          <w:b w:val="0"/>
          <w:bCs w:val="0"/>
          <w:i w:val="0"/>
          <w:iCs w:val="0"/>
          <w:noProof w:val="0"/>
          <w:color w:val="000000" w:themeColor="text1" w:themeTint="FF" w:themeShade="FF"/>
          <w:sz w:val="24"/>
          <w:szCs w:val="24"/>
          <w:lang w:val="en-GB"/>
        </w:rPr>
        <w:t>2006)</w:t>
      </w:r>
      <w:r w:rsidRPr="0CEF9686" w:rsidR="2D255CF5">
        <w:rPr>
          <w:rFonts w:ascii="Arial" w:hAnsi="Arial" w:eastAsia="Arial" w:cs="Arial"/>
          <w:b w:val="0"/>
          <w:bCs w:val="0"/>
          <w:i w:val="0"/>
          <w:iCs w:val="0"/>
          <w:noProof w:val="0"/>
          <w:color w:val="000000" w:themeColor="text1" w:themeTint="FF" w:themeShade="FF"/>
          <w:sz w:val="24"/>
          <w:szCs w:val="24"/>
          <w:lang w:val="en-GB"/>
        </w:rPr>
        <w:t xml:space="preserve">.  </w:t>
      </w:r>
    </w:p>
    <w:p w:rsidR="2D255CF5" w:rsidP="0CEF9686" w:rsidRDefault="2D255CF5" w14:paraId="45E2C44E" w14:textId="5951A8D5">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0CEF9686" w:rsidR="2885B906">
        <w:rPr>
          <w:rFonts w:ascii="Arial" w:hAnsi="Arial" w:eastAsia="Arial" w:cs="Arial"/>
          <w:b w:val="0"/>
          <w:bCs w:val="0"/>
          <w:i w:val="0"/>
          <w:iCs w:val="0"/>
          <w:noProof w:val="0"/>
          <w:color w:val="auto"/>
          <w:sz w:val="24"/>
          <w:szCs w:val="24"/>
          <w:lang w:val="en-GB"/>
        </w:rPr>
        <w:t>“</w:t>
      </w:r>
      <w:r w:rsidRPr="0CEF9686" w:rsidR="2D255CF5">
        <w:rPr>
          <w:rFonts w:ascii="Arial" w:hAnsi="Arial" w:eastAsia="Arial" w:cs="Arial"/>
          <w:b w:val="0"/>
          <w:bCs w:val="0"/>
          <w:i w:val="0"/>
          <w:iCs w:val="0"/>
          <w:noProof w:val="0"/>
          <w:color w:val="auto"/>
          <w:sz w:val="24"/>
          <w:szCs w:val="24"/>
          <w:lang w:val="en-GB"/>
        </w:rPr>
        <w:t>Discrimination means treating you unfairly because of who you are” (citizen</w:t>
      </w:r>
      <w:r w:rsidRPr="0CEF9686" w:rsidR="29BC6480">
        <w:rPr>
          <w:rFonts w:ascii="Arial" w:hAnsi="Arial" w:eastAsia="Arial" w:cs="Arial"/>
          <w:b w:val="0"/>
          <w:bCs w:val="0"/>
          <w:i w:val="0"/>
          <w:iCs w:val="0"/>
          <w:noProof w:val="0"/>
          <w:color w:val="auto"/>
          <w:sz w:val="24"/>
          <w:szCs w:val="24"/>
          <w:lang w:val="en-GB"/>
        </w:rPr>
        <w:t xml:space="preserve"> </w:t>
      </w:r>
      <w:r w:rsidRPr="0CEF9686" w:rsidR="2D255CF5">
        <w:rPr>
          <w:rFonts w:ascii="Arial" w:hAnsi="Arial" w:eastAsia="Arial" w:cs="Arial"/>
          <w:b w:val="0"/>
          <w:bCs w:val="0"/>
          <w:i w:val="0"/>
          <w:iCs w:val="0"/>
          <w:noProof w:val="0"/>
          <w:color w:val="auto"/>
          <w:sz w:val="24"/>
          <w:szCs w:val="24"/>
          <w:lang w:val="en-GB"/>
        </w:rPr>
        <w:t>advice</w:t>
      </w:r>
      <w:r w:rsidRPr="0CEF9686" w:rsidR="23112CC1">
        <w:rPr>
          <w:rFonts w:ascii="Arial" w:hAnsi="Arial" w:eastAsia="Arial" w:cs="Arial"/>
          <w:b w:val="0"/>
          <w:bCs w:val="0"/>
          <w:i w:val="0"/>
          <w:iCs w:val="0"/>
          <w:noProof w:val="0"/>
          <w:color w:val="auto"/>
          <w:sz w:val="24"/>
          <w:szCs w:val="24"/>
          <w:lang w:val="en-GB"/>
        </w:rPr>
        <w:t>, 2021).</w:t>
      </w:r>
      <w:r w:rsidRPr="0CEF9686" w:rsidR="2D255CF5">
        <w:rPr>
          <w:rFonts w:ascii="Arial" w:hAnsi="Arial" w:eastAsia="Arial" w:cs="Arial"/>
          <w:b w:val="0"/>
          <w:bCs w:val="0"/>
          <w:i w:val="0"/>
          <w:iCs w:val="0"/>
          <w:noProof w:val="0"/>
          <w:color w:val="auto"/>
          <w:sz w:val="24"/>
          <w:szCs w:val="24"/>
          <w:lang w:val="en-GB"/>
        </w:rPr>
        <w:t xml:space="preserve"> “It is unlawful for schools to discriminate against students because they are disabled” (back</w:t>
      </w:r>
      <w:r w:rsidRPr="0CEF9686" w:rsidR="1613332D">
        <w:rPr>
          <w:rFonts w:ascii="Arial" w:hAnsi="Arial" w:eastAsia="Arial" w:cs="Arial"/>
          <w:b w:val="0"/>
          <w:bCs w:val="0"/>
          <w:i w:val="0"/>
          <w:iCs w:val="0"/>
          <w:noProof w:val="0"/>
          <w:color w:val="auto"/>
          <w:sz w:val="24"/>
          <w:szCs w:val="24"/>
          <w:lang w:val="en-GB"/>
        </w:rPr>
        <w:t xml:space="preserve"> </w:t>
      </w:r>
      <w:r w:rsidRPr="0CEF9686" w:rsidR="2D255CF5">
        <w:rPr>
          <w:rFonts w:ascii="Arial" w:hAnsi="Arial" w:eastAsia="Arial" w:cs="Arial"/>
          <w:b w:val="0"/>
          <w:bCs w:val="0"/>
          <w:i w:val="0"/>
          <w:iCs w:val="0"/>
          <w:noProof w:val="0"/>
          <w:color w:val="auto"/>
          <w:sz w:val="24"/>
          <w:szCs w:val="24"/>
          <w:lang w:val="en-GB"/>
        </w:rPr>
        <w:t>up</w:t>
      </w:r>
      <w:r w:rsidRPr="0CEF9686" w:rsidR="49ADD342">
        <w:rPr>
          <w:rFonts w:ascii="Arial" w:hAnsi="Arial" w:eastAsia="Arial" w:cs="Arial"/>
          <w:b w:val="0"/>
          <w:bCs w:val="0"/>
          <w:i w:val="0"/>
          <w:iCs w:val="0"/>
          <w:noProof w:val="0"/>
          <w:color w:val="auto"/>
          <w:sz w:val="24"/>
          <w:szCs w:val="24"/>
          <w:lang w:val="en-GB"/>
        </w:rPr>
        <w:t xml:space="preserve"> </w:t>
      </w:r>
      <w:r w:rsidRPr="0CEF9686" w:rsidR="2D255CF5">
        <w:rPr>
          <w:rFonts w:ascii="Arial" w:hAnsi="Arial" w:eastAsia="Arial" w:cs="Arial"/>
          <w:b w:val="0"/>
          <w:bCs w:val="0"/>
          <w:i w:val="0"/>
          <w:iCs w:val="0"/>
          <w:noProof w:val="0"/>
          <w:color w:val="auto"/>
          <w:sz w:val="24"/>
          <w:szCs w:val="24"/>
          <w:lang w:val="en-GB"/>
        </w:rPr>
        <w:t>trust</w:t>
      </w:r>
      <w:r w:rsidRPr="0CEF9686" w:rsidR="790F114E">
        <w:rPr>
          <w:rFonts w:ascii="Arial" w:hAnsi="Arial" w:eastAsia="Arial" w:cs="Arial"/>
          <w:b w:val="0"/>
          <w:bCs w:val="0"/>
          <w:i w:val="0"/>
          <w:iCs w:val="0"/>
          <w:noProof w:val="0"/>
          <w:color w:val="auto"/>
          <w:sz w:val="24"/>
          <w:szCs w:val="24"/>
          <w:lang w:val="en-GB"/>
        </w:rPr>
        <w:t>, 2014</w:t>
      </w:r>
      <w:r w:rsidRPr="0CEF9686" w:rsidR="2D255CF5">
        <w:rPr>
          <w:rFonts w:ascii="Arial" w:hAnsi="Arial" w:eastAsia="Arial" w:cs="Arial"/>
          <w:b w:val="0"/>
          <w:bCs w:val="0"/>
          <w:i w:val="0"/>
          <w:iCs w:val="0"/>
          <w:noProof w:val="0"/>
          <w:color w:val="auto"/>
          <w:sz w:val="24"/>
          <w:szCs w:val="24"/>
          <w:lang w:val="en-GB"/>
        </w:rPr>
        <w:t>)</w:t>
      </w:r>
      <w:r w:rsidRPr="0CEF9686" w:rsidR="629EDE75">
        <w:rPr>
          <w:rFonts w:ascii="Arial" w:hAnsi="Arial" w:eastAsia="Arial" w:cs="Arial"/>
          <w:b w:val="0"/>
          <w:bCs w:val="0"/>
          <w:i w:val="0"/>
          <w:iCs w:val="0"/>
          <w:noProof w:val="0"/>
          <w:color w:val="auto"/>
          <w:sz w:val="24"/>
          <w:szCs w:val="24"/>
          <w:lang w:val="en-GB"/>
        </w:rPr>
        <w:t>. A</w:t>
      </w:r>
      <w:r w:rsidRPr="0CEF9686" w:rsidR="2D255CF5">
        <w:rPr>
          <w:rFonts w:ascii="Arial" w:hAnsi="Arial" w:eastAsia="Arial" w:cs="Arial"/>
          <w:b w:val="0"/>
          <w:bCs w:val="0"/>
          <w:i w:val="0"/>
          <w:iCs w:val="0"/>
          <w:noProof w:val="0"/>
          <w:color w:val="auto"/>
          <w:sz w:val="24"/>
          <w:szCs w:val="24"/>
          <w:lang w:val="en-GB"/>
        </w:rPr>
        <w:t xml:space="preserve">s the Equality Act 2010 has </w:t>
      </w:r>
      <w:r w:rsidRPr="0CEF9686" w:rsidR="32AFF7DF">
        <w:rPr>
          <w:rFonts w:ascii="Arial" w:hAnsi="Arial" w:eastAsia="Arial" w:cs="Arial"/>
          <w:b w:val="0"/>
          <w:bCs w:val="0"/>
          <w:i w:val="0"/>
          <w:iCs w:val="0"/>
          <w:noProof w:val="0"/>
          <w:color w:val="auto"/>
          <w:sz w:val="24"/>
          <w:szCs w:val="24"/>
          <w:lang w:val="en-GB"/>
        </w:rPr>
        <w:t>State</w:t>
      </w:r>
      <w:r w:rsidRPr="0CEF9686" w:rsidR="43B17774">
        <w:rPr>
          <w:rFonts w:ascii="Arial" w:hAnsi="Arial" w:eastAsia="Arial" w:cs="Arial"/>
          <w:b w:val="0"/>
          <w:bCs w:val="0"/>
          <w:i w:val="0"/>
          <w:iCs w:val="0"/>
          <w:noProof w:val="0"/>
          <w:color w:val="auto"/>
          <w:sz w:val="24"/>
          <w:szCs w:val="24"/>
          <w:lang w:val="en-GB"/>
        </w:rPr>
        <w:t>d</w:t>
      </w:r>
      <w:r w:rsidRPr="0CEF9686" w:rsidR="08D8D809">
        <w:rPr>
          <w:rFonts w:ascii="Arial" w:hAnsi="Arial" w:eastAsia="Arial" w:cs="Arial"/>
          <w:b w:val="0"/>
          <w:bCs w:val="0"/>
          <w:i w:val="0"/>
          <w:iCs w:val="0"/>
          <w:noProof w:val="0"/>
          <w:color w:val="auto"/>
          <w:sz w:val="24"/>
          <w:szCs w:val="24"/>
          <w:lang w:val="en-GB"/>
        </w:rPr>
        <w:t>:</w:t>
      </w:r>
      <w:r w:rsidRPr="0CEF9686" w:rsidR="798DA513">
        <w:rPr>
          <w:rFonts w:ascii="Arial" w:hAnsi="Arial" w:eastAsia="Arial" w:cs="Arial"/>
          <w:b w:val="0"/>
          <w:bCs w:val="0"/>
          <w:i w:val="0"/>
          <w:iCs w:val="0"/>
          <w:noProof w:val="0"/>
          <w:color w:val="auto"/>
          <w:sz w:val="24"/>
          <w:szCs w:val="24"/>
          <w:lang w:val="en-GB"/>
        </w:rPr>
        <w:t xml:space="preserve"> </w:t>
      </w:r>
    </w:p>
    <w:p w:rsidR="2D255CF5" w:rsidP="0CEF9686" w:rsidRDefault="2D255CF5" w14:paraId="4384D846" w14:textId="0B2AA0A6">
      <w:pPr>
        <w:spacing w:after="160" w:line="360" w:lineRule="auto"/>
        <w:ind w:left="0" w:firstLine="0"/>
        <w:jc w:val="both"/>
        <w:rPr>
          <w:rFonts w:ascii="Arial" w:hAnsi="Arial" w:eastAsia="Arial" w:cs="Arial"/>
          <w:b w:val="0"/>
          <w:bCs w:val="0"/>
          <w:i w:val="0"/>
          <w:iCs w:val="0"/>
          <w:noProof w:val="0"/>
          <w:color w:val="000000" w:themeColor="text1" w:themeTint="FF" w:themeShade="FF"/>
          <w:sz w:val="24"/>
          <w:szCs w:val="24"/>
          <w:lang w:val="en-GB"/>
        </w:rPr>
      </w:pPr>
      <w:r w:rsidRPr="0CEF9686" w:rsidR="32AFF7DF">
        <w:rPr>
          <w:rFonts w:ascii="Arial" w:hAnsi="Arial" w:eastAsia="Arial" w:cs="Arial"/>
          <w:b w:val="0"/>
          <w:bCs w:val="0"/>
          <w:i w:val="0"/>
          <w:iCs w:val="0"/>
          <w:noProof w:val="0"/>
          <w:color w:val="auto"/>
          <w:sz w:val="24"/>
          <w:szCs w:val="24"/>
          <w:lang w:val="en-GB"/>
        </w:rPr>
        <w:t>“</w:t>
      </w:r>
      <w:r w:rsidRPr="0CEF9686" w:rsidR="405BC2A5">
        <w:rPr>
          <w:rFonts w:ascii="Arial" w:hAnsi="Arial" w:eastAsia="Arial" w:cs="Arial"/>
          <w:b w:val="0"/>
          <w:bCs w:val="0"/>
          <w:i w:val="0"/>
          <w:iCs w:val="0"/>
          <w:noProof w:val="0"/>
          <w:color w:val="auto"/>
          <w:sz w:val="24"/>
          <w:szCs w:val="24"/>
          <w:lang w:val="en-GB"/>
        </w:rPr>
        <w:t>That</w:t>
      </w:r>
      <w:r w:rsidRPr="0CEF9686" w:rsidR="2D255CF5">
        <w:rPr>
          <w:rFonts w:ascii="Arial" w:hAnsi="Arial" w:eastAsia="Arial" w:cs="Arial"/>
          <w:b w:val="0"/>
          <w:bCs w:val="0"/>
          <w:i w:val="0"/>
          <w:iCs w:val="0"/>
          <w:noProof w:val="0"/>
          <w:color w:val="auto"/>
          <w:sz w:val="24"/>
          <w:szCs w:val="24"/>
          <w:lang w:val="en-GB"/>
        </w:rPr>
        <w:t xml:space="preserve"> a disability means a physical or mental condition which has a substantial and long-term impact on your ability to do normal day to day activities and states that “Disability discrimination is when you are treated less well or put at a disadvantage for a reason that relates to your disability” (</w:t>
      </w:r>
      <w:r w:rsidRPr="0CEF9686" w:rsidR="73F01325">
        <w:rPr>
          <w:rFonts w:ascii="Arial" w:hAnsi="Arial" w:eastAsia="Arial" w:cs="Arial"/>
          <w:b w:val="0"/>
          <w:bCs w:val="0"/>
          <w:i w:val="0"/>
          <w:iCs w:val="0"/>
          <w:noProof w:val="0"/>
          <w:color w:val="auto"/>
          <w:sz w:val="24"/>
          <w:szCs w:val="24"/>
          <w:lang w:val="en-GB"/>
        </w:rPr>
        <w:t>E</w:t>
      </w:r>
      <w:r w:rsidRPr="0CEF9686" w:rsidR="2D255CF5">
        <w:rPr>
          <w:rFonts w:ascii="Arial" w:hAnsi="Arial" w:eastAsia="Arial" w:cs="Arial"/>
          <w:b w:val="0"/>
          <w:bCs w:val="0"/>
          <w:i w:val="0"/>
          <w:iCs w:val="0"/>
          <w:noProof w:val="0"/>
          <w:color w:val="auto"/>
          <w:sz w:val="24"/>
          <w:szCs w:val="24"/>
          <w:lang w:val="en-GB"/>
        </w:rPr>
        <w:t xml:space="preserve">quality </w:t>
      </w:r>
      <w:r w:rsidRPr="0CEF9686" w:rsidR="4C72D7F6">
        <w:rPr>
          <w:rFonts w:ascii="Arial" w:hAnsi="Arial" w:eastAsia="Arial" w:cs="Arial"/>
          <w:b w:val="0"/>
          <w:bCs w:val="0"/>
          <w:i w:val="0"/>
          <w:iCs w:val="0"/>
          <w:noProof w:val="0"/>
          <w:color w:val="auto"/>
          <w:sz w:val="24"/>
          <w:szCs w:val="24"/>
          <w:lang w:val="en-GB"/>
        </w:rPr>
        <w:t>H</w:t>
      </w:r>
      <w:r w:rsidRPr="0CEF9686" w:rsidR="2D255CF5">
        <w:rPr>
          <w:rFonts w:ascii="Arial" w:hAnsi="Arial" w:eastAsia="Arial" w:cs="Arial"/>
          <w:b w:val="0"/>
          <w:bCs w:val="0"/>
          <w:i w:val="0"/>
          <w:iCs w:val="0"/>
          <w:noProof w:val="0"/>
          <w:color w:val="auto"/>
          <w:sz w:val="24"/>
          <w:szCs w:val="24"/>
          <w:lang w:val="en-GB"/>
        </w:rPr>
        <w:t xml:space="preserve">uman </w:t>
      </w:r>
      <w:r w:rsidRPr="0CEF9686" w:rsidR="09E528AA">
        <w:rPr>
          <w:rFonts w:ascii="Arial" w:hAnsi="Arial" w:eastAsia="Arial" w:cs="Arial"/>
          <w:b w:val="0"/>
          <w:bCs w:val="0"/>
          <w:i w:val="0"/>
          <w:iCs w:val="0"/>
          <w:noProof w:val="0"/>
          <w:color w:val="auto"/>
          <w:sz w:val="24"/>
          <w:szCs w:val="24"/>
          <w:lang w:val="en-GB"/>
        </w:rPr>
        <w:t>Ri</w:t>
      </w:r>
      <w:r w:rsidRPr="0CEF9686" w:rsidR="2D255CF5">
        <w:rPr>
          <w:rFonts w:ascii="Arial" w:hAnsi="Arial" w:eastAsia="Arial" w:cs="Arial"/>
          <w:b w:val="0"/>
          <w:bCs w:val="0"/>
          <w:i w:val="0"/>
          <w:iCs w:val="0"/>
          <w:noProof w:val="0"/>
          <w:color w:val="auto"/>
          <w:sz w:val="24"/>
          <w:szCs w:val="24"/>
          <w:lang w:val="en-GB"/>
        </w:rPr>
        <w:t>ghts</w:t>
      </w:r>
      <w:r w:rsidRPr="0CEF9686" w:rsidR="06560BEA">
        <w:rPr>
          <w:rFonts w:ascii="Arial" w:hAnsi="Arial" w:eastAsia="Arial" w:cs="Arial"/>
          <w:b w:val="0"/>
          <w:bCs w:val="0"/>
          <w:i w:val="0"/>
          <w:iCs w:val="0"/>
          <w:noProof w:val="0"/>
          <w:color w:val="auto"/>
          <w:sz w:val="24"/>
          <w:szCs w:val="24"/>
          <w:lang w:val="en-GB"/>
        </w:rPr>
        <w:t>,</w:t>
      </w:r>
      <w:r w:rsidRPr="0CEF9686" w:rsidR="2D255CF5">
        <w:rPr>
          <w:rFonts w:ascii="Arial" w:hAnsi="Arial" w:eastAsia="Arial" w:cs="Arial"/>
          <w:b w:val="0"/>
          <w:bCs w:val="0"/>
          <w:i w:val="0"/>
          <w:iCs w:val="0"/>
          <w:noProof w:val="0"/>
          <w:color w:val="auto"/>
          <w:sz w:val="24"/>
          <w:szCs w:val="24"/>
          <w:lang w:val="en-GB"/>
        </w:rPr>
        <w:t xml:space="preserve"> 2020).</w:t>
      </w:r>
    </w:p>
    <w:p w:rsidR="2D255CF5" w:rsidP="0CEF9686" w:rsidRDefault="2D255CF5" w14:paraId="716B2FD5" w14:textId="0046CBF5">
      <w:pPr>
        <w:spacing w:after="160" w:line="360" w:lineRule="auto"/>
        <w:ind w:left="0" w:firstLine="0"/>
        <w:jc w:val="both"/>
        <w:rPr>
          <w:rFonts w:ascii="Arial" w:hAnsi="Arial" w:eastAsia="Arial" w:cs="Arial"/>
          <w:b w:val="0"/>
          <w:bCs w:val="0"/>
          <w:i w:val="0"/>
          <w:iCs w:val="0"/>
          <w:noProof w:val="0"/>
          <w:color w:val="000000" w:themeColor="text1" w:themeTint="FF" w:themeShade="FF"/>
          <w:sz w:val="24"/>
          <w:szCs w:val="24"/>
          <w:lang w:val="en-GB"/>
        </w:rPr>
      </w:pPr>
      <w:r w:rsidRPr="0CEF9686" w:rsidR="2D255CF5">
        <w:rPr>
          <w:rFonts w:ascii="Arial" w:hAnsi="Arial" w:eastAsia="Arial" w:cs="Arial"/>
          <w:b w:val="0"/>
          <w:bCs w:val="0"/>
          <w:i w:val="0"/>
          <w:iCs w:val="0"/>
          <w:noProof w:val="0"/>
          <w:color w:val="FF0000"/>
          <w:sz w:val="24"/>
          <w:szCs w:val="24"/>
          <w:lang w:val="en-GB"/>
        </w:rPr>
        <w:t xml:space="preserve"> </w:t>
      </w:r>
      <w:r w:rsidRPr="0CEF9686" w:rsidR="2D255CF5">
        <w:rPr>
          <w:rFonts w:ascii="Arial" w:hAnsi="Arial" w:eastAsia="Arial" w:cs="Arial"/>
          <w:b w:val="0"/>
          <w:bCs w:val="0"/>
          <w:i w:val="0"/>
          <w:iCs w:val="0"/>
          <w:noProof w:val="0"/>
          <w:color w:val="000000" w:themeColor="text1" w:themeTint="FF" w:themeShade="FF"/>
          <w:sz w:val="24"/>
          <w:szCs w:val="24"/>
          <w:lang w:val="en-GB"/>
        </w:rPr>
        <w:t xml:space="preserve">Over the last fifty years the United Kingdom has come a long way to understand and implement an educational system that is inclusive to children and young people with an Additional </w:t>
      </w:r>
      <w:r w:rsidRPr="0CEF9686" w:rsidR="28566695">
        <w:rPr>
          <w:rFonts w:ascii="Arial" w:hAnsi="Arial" w:eastAsia="Arial" w:cs="Arial"/>
          <w:b w:val="0"/>
          <w:bCs w:val="0"/>
          <w:i w:val="0"/>
          <w:iCs w:val="0"/>
          <w:noProof w:val="0"/>
          <w:color w:val="000000" w:themeColor="text1" w:themeTint="FF" w:themeShade="FF"/>
          <w:sz w:val="24"/>
          <w:szCs w:val="24"/>
          <w:lang w:val="en-GB"/>
        </w:rPr>
        <w:t>L</w:t>
      </w:r>
      <w:r w:rsidRPr="0CEF9686" w:rsidR="2D255CF5">
        <w:rPr>
          <w:rFonts w:ascii="Arial" w:hAnsi="Arial" w:eastAsia="Arial" w:cs="Arial"/>
          <w:b w:val="0"/>
          <w:bCs w:val="0"/>
          <w:i w:val="0"/>
          <w:iCs w:val="0"/>
          <w:noProof w:val="0"/>
          <w:color w:val="000000" w:themeColor="text1" w:themeTint="FF" w:themeShade="FF"/>
          <w:sz w:val="24"/>
          <w:szCs w:val="24"/>
          <w:lang w:val="en-GB"/>
        </w:rPr>
        <w:t xml:space="preserve">earning Needs, however, how far have we come since 1970 do people still feel that a person with a disability is still ‘maladjusted ‘or ‘subnormal’. Back in 2017 a group of United Nations experts met in Geneva to discuss the United Kingdom’s performance on disability rights. The outcome was that there were quite a few concerns, they expressed </w:t>
      </w:r>
      <w:r w:rsidRPr="0CEF9686" w:rsidR="26502D49">
        <w:rPr>
          <w:rFonts w:ascii="Arial" w:hAnsi="Arial" w:eastAsia="Arial" w:cs="Arial"/>
          <w:b w:val="0"/>
          <w:bCs w:val="0"/>
          <w:i w:val="0"/>
          <w:iCs w:val="0"/>
          <w:noProof w:val="0"/>
          <w:color w:val="000000" w:themeColor="text1" w:themeTint="FF" w:themeShade="FF"/>
          <w:sz w:val="24"/>
          <w:szCs w:val="24"/>
          <w:lang w:val="en-GB"/>
        </w:rPr>
        <w:t>those laws and policies</w:t>
      </w:r>
      <w:r w:rsidRPr="0CEF9686" w:rsidR="2D255CF5">
        <w:rPr>
          <w:rFonts w:ascii="Arial" w:hAnsi="Arial" w:eastAsia="Arial" w:cs="Arial"/>
          <w:b w:val="0"/>
          <w:bCs w:val="0"/>
          <w:i w:val="0"/>
          <w:iCs w:val="0"/>
          <w:noProof w:val="0"/>
          <w:color w:val="000000" w:themeColor="text1" w:themeTint="FF" w:themeShade="FF"/>
          <w:sz w:val="24"/>
          <w:szCs w:val="24"/>
          <w:lang w:val="en-GB"/>
        </w:rPr>
        <w:t xml:space="preserve"> affecting children and young people with disabilities were not based on the human rights model of disability, that many families with disabled children were living in poverty, with little or no adequate childcare provided. </w:t>
      </w:r>
      <w:r w:rsidRPr="0CEF9686" w:rsidR="3A795E63">
        <w:rPr>
          <w:rFonts w:ascii="Arial" w:hAnsi="Arial" w:eastAsia="Arial" w:cs="Arial"/>
          <w:b w:val="0"/>
          <w:bCs w:val="0"/>
          <w:i w:val="0"/>
          <w:iCs w:val="0"/>
          <w:noProof w:val="0"/>
          <w:color w:val="000000" w:themeColor="text1" w:themeTint="FF" w:themeShade="FF"/>
          <w:sz w:val="24"/>
          <w:szCs w:val="24"/>
          <w:lang w:val="en-GB"/>
        </w:rPr>
        <w:t>T</w:t>
      </w:r>
      <w:r w:rsidRPr="0CEF9686" w:rsidR="2D255CF5">
        <w:rPr>
          <w:rFonts w:ascii="Arial" w:hAnsi="Arial" w:eastAsia="Arial" w:cs="Arial"/>
          <w:b w:val="0"/>
          <w:bCs w:val="0"/>
          <w:i w:val="0"/>
          <w:iCs w:val="0"/>
          <w:noProof w:val="0"/>
          <w:color w:val="000000" w:themeColor="text1" w:themeTint="FF" w:themeShade="FF"/>
          <w:sz w:val="24"/>
          <w:szCs w:val="24"/>
          <w:lang w:val="en-GB"/>
        </w:rPr>
        <w:t>here was a rise in bullying amongst disabled children and their families which was not being monitored, bullying also involved hate speech and hate crime against disabled children and young people. The UN committee recommend that the United Kingdom acted to cut the high levels of poverty to update their laws and policies to become in line with the Human Rights Model of Disability, and to ensure that proper monitoring is placed in schools for children and young people with a disability that are being bullied and to keep a record of their overall progression and put a stop to the hate speech and hate crime against the children</w:t>
      </w:r>
      <w:r w:rsidRPr="0CEF9686" w:rsidR="5BD86C2B">
        <w:rPr>
          <w:rFonts w:ascii="Arial" w:hAnsi="Arial" w:eastAsia="Arial" w:cs="Arial"/>
          <w:b w:val="0"/>
          <w:bCs w:val="0"/>
          <w:i w:val="0"/>
          <w:iCs w:val="0"/>
          <w:noProof w:val="0"/>
          <w:color w:val="000000" w:themeColor="text1" w:themeTint="FF" w:themeShade="FF"/>
          <w:sz w:val="24"/>
          <w:szCs w:val="24"/>
          <w:lang w:val="en-GB"/>
        </w:rPr>
        <w:t xml:space="preserve"> (Equality Human Rights,2018).</w:t>
      </w:r>
    </w:p>
    <w:p w:rsidR="2D255CF5" w:rsidP="6CFF212D" w:rsidRDefault="2D255CF5" w14:paraId="19E90038" w14:textId="7A63D627">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6CFF212D" w:rsidR="2D255CF5">
        <w:rPr>
          <w:rFonts w:ascii="Arial" w:hAnsi="Arial" w:eastAsia="Arial" w:cs="Arial"/>
          <w:b w:val="0"/>
          <w:bCs w:val="0"/>
          <w:i w:val="0"/>
          <w:iCs w:val="0"/>
          <w:noProof w:val="0"/>
          <w:color w:val="000000" w:themeColor="text1" w:themeTint="FF" w:themeShade="FF"/>
          <w:sz w:val="24"/>
          <w:szCs w:val="24"/>
          <w:lang w:val="en-GB"/>
        </w:rPr>
        <w:t xml:space="preserve">The United Kingdom is not the only country whose laws and policies struggle to be in line with the Human Rights Model of Disability, several other state parties have a problem, the Human Rights Model of Disability has been adopted with the Convention of the Rights of People with Disability (CRPD) who have revealed reports that these several state parties fail to understand the social mode of disability and follow the traditional medical model of disability. The medical model is one that only sees disability as the problem the impairment which needs to be cured, fixed or heeled </w:t>
      </w:r>
      <w:proofErr w:type="spellStart"/>
      <w:r w:rsidRPr="6CFF212D" w:rsidR="2D255CF5">
        <w:rPr>
          <w:rFonts w:ascii="Arial" w:hAnsi="Arial" w:eastAsia="Arial" w:cs="Arial"/>
          <w:b w:val="0"/>
          <w:bCs w:val="0"/>
          <w:i w:val="0"/>
          <w:iCs w:val="0"/>
          <w:noProof w:val="0"/>
          <w:color w:val="auto"/>
          <w:sz w:val="24"/>
          <w:szCs w:val="24"/>
          <w:lang w:val="en-GB"/>
        </w:rPr>
        <w:t>Degenar</w:t>
      </w:r>
      <w:proofErr w:type="spellEnd"/>
      <w:r w:rsidRPr="6CFF212D" w:rsidR="4D4C2A93">
        <w:rPr>
          <w:rFonts w:ascii="Arial" w:hAnsi="Arial" w:eastAsia="Arial" w:cs="Arial"/>
          <w:b w:val="0"/>
          <w:bCs w:val="0"/>
          <w:i w:val="0"/>
          <w:iCs w:val="0"/>
          <w:noProof w:val="0"/>
          <w:color w:val="auto"/>
          <w:sz w:val="24"/>
          <w:szCs w:val="24"/>
          <w:lang w:val="en-GB"/>
        </w:rPr>
        <w:t xml:space="preserve"> (</w:t>
      </w:r>
      <w:r w:rsidRPr="6CFF212D" w:rsidR="2D255CF5">
        <w:rPr>
          <w:rFonts w:ascii="Arial" w:hAnsi="Arial" w:eastAsia="Arial" w:cs="Arial"/>
          <w:b w:val="0"/>
          <w:bCs w:val="0"/>
          <w:i w:val="0"/>
          <w:iCs w:val="0"/>
          <w:noProof w:val="0"/>
          <w:color w:val="auto"/>
          <w:sz w:val="24"/>
          <w:szCs w:val="24"/>
          <w:lang w:val="en-GB"/>
        </w:rPr>
        <w:t xml:space="preserve">2016). </w:t>
      </w:r>
    </w:p>
    <w:p w:rsidR="2D255CF5" w:rsidP="0CEF9686" w:rsidRDefault="2D255CF5" w14:paraId="0409B40E" w14:textId="1A602394">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39362B67" w:rsidR="2D255CF5">
        <w:rPr>
          <w:rFonts w:ascii="Arial" w:hAnsi="Arial" w:eastAsia="Arial" w:cs="Arial"/>
          <w:b w:val="0"/>
          <w:bCs w:val="0"/>
          <w:i w:val="0"/>
          <w:iCs w:val="0"/>
          <w:noProof w:val="0"/>
          <w:color w:val="000000" w:themeColor="text1" w:themeTint="FF" w:themeShade="FF"/>
          <w:sz w:val="24"/>
          <w:szCs w:val="24"/>
          <w:lang w:val="en-GB"/>
        </w:rPr>
        <w:t xml:space="preserve">The social model was </w:t>
      </w:r>
      <w:r w:rsidRPr="39362B67" w:rsidR="1F38F2FE">
        <w:rPr>
          <w:rFonts w:ascii="Arial" w:hAnsi="Arial" w:eastAsia="Arial" w:cs="Arial"/>
          <w:b w:val="0"/>
          <w:bCs w:val="0"/>
          <w:i w:val="0"/>
          <w:iCs w:val="0"/>
          <w:noProof w:val="0"/>
          <w:color w:val="000000" w:themeColor="text1" w:themeTint="FF" w:themeShade="FF"/>
          <w:sz w:val="24"/>
          <w:szCs w:val="24"/>
          <w:lang w:val="en-GB"/>
        </w:rPr>
        <w:t>developed</w:t>
      </w:r>
      <w:r w:rsidRPr="39362B67" w:rsidR="2D255CF5">
        <w:rPr>
          <w:rFonts w:ascii="Arial" w:hAnsi="Arial" w:eastAsia="Arial" w:cs="Arial"/>
          <w:b w:val="0"/>
          <w:bCs w:val="0"/>
          <w:i w:val="0"/>
          <w:iCs w:val="0"/>
          <w:noProof w:val="0"/>
          <w:color w:val="000000" w:themeColor="text1" w:themeTint="FF" w:themeShade="FF"/>
          <w:sz w:val="24"/>
          <w:szCs w:val="24"/>
          <w:lang w:val="en-GB"/>
        </w:rPr>
        <w:t xml:space="preserve"> by Professor Michael Oliver in the mid 1</w:t>
      </w:r>
      <w:r w:rsidRPr="39362B67" w:rsidR="666EB28A">
        <w:rPr>
          <w:rFonts w:ascii="Arial" w:hAnsi="Arial" w:eastAsia="Arial" w:cs="Arial"/>
          <w:b w:val="0"/>
          <w:bCs w:val="0"/>
          <w:i w:val="0"/>
          <w:iCs w:val="0"/>
          <w:noProof w:val="0"/>
          <w:color w:val="000000" w:themeColor="text1" w:themeTint="FF" w:themeShade="FF"/>
          <w:sz w:val="24"/>
          <w:szCs w:val="24"/>
          <w:lang w:val="en-GB"/>
        </w:rPr>
        <w:t>9</w:t>
      </w:r>
      <w:r w:rsidRPr="39362B67" w:rsidR="2D255CF5">
        <w:rPr>
          <w:rFonts w:ascii="Arial" w:hAnsi="Arial" w:eastAsia="Arial" w:cs="Arial"/>
          <w:b w:val="0"/>
          <w:bCs w:val="0"/>
          <w:i w:val="0"/>
          <w:iCs w:val="0"/>
          <w:noProof w:val="0"/>
          <w:color w:val="000000" w:themeColor="text1" w:themeTint="FF" w:themeShade="FF"/>
          <w:sz w:val="24"/>
          <w:szCs w:val="24"/>
          <w:lang w:val="en-GB"/>
        </w:rPr>
        <w:t>70s</w:t>
      </w:r>
      <w:r w:rsidRPr="39362B67" w:rsidR="075A21E3">
        <w:rPr>
          <w:rFonts w:ascii="Arial" w:hAnsi="Arial" w:eastAsia="Arial" w:cs="Arial"/>
          <w:b w:val="0"/>
          <w:bCs w:val="0"/>
          <w:i w:val="0"/>
          <w:iCs w:val="0"/>
          <w:noProof w:val="0"/>
          <w:color w:val="000000" w:themeColor="text1" w:themeTint="FF" w:themeShade="FF"/>
          <w:sz w:val="24"/>
          <w:szCs w:val="24"/>
          <w:lang w:val="en-GB"/>
        </w:rPr>
        <w:t xml:space="preserve"> and</w:t>
      </w:r>
      <w:r w:rsidRPr="39362B67" w:rsidR="2D255CF5">
        <w:rPr>
          <w:rFonts w:ascii="Arial" w:hAnsi="Arial" w:eastAsia="Arial" w:cs="Arial"/>
          <w:b w:val="0"/>
          <w:bCs w:val="0"/>
          <w:i w:val="0"/>
          <w:iCs w:val="0"/>
          <w:noProof w:val="0"/>
          <w:color w:val="000000" w:themeColor="text1" w:themeTint="FF" w:themeShade="FF"/>
          <w:sz w:val="24"/>
          <w:szCs w:val="24"/>
          <w:lang w:val="en-GB"/>
        </w:rPr>
        <w:t xml:space="preserve"> was a British Academic, Author and Disability Rights Activist. His work on social model of disability </w:t>
      </w:r>
      <w:r w:rsidRPr="39362B67" w:rsidR="1916B821">
        <w:rPr>
          <w:rFonts w:ascii="Arial" w:hAnsi="Arial" w:eastAsia="Arial" w:cs="Arial"/>
          <w:b w:val="0"/>
          <w:bCs w:val="0"/>
          <w:i w:val="0"/>
          <w:iCs w:val="0"/>
          <w:noProof w:val="0"/>
          <w:color w:val="000000" w:themeColor="text1" w:themeTint="FF" w:themeShade="FF"/>
          <w:sz w:val="24"/>
          <w:szCs w:val="24"/>
          <w:lang w:val="en-GB"/>
        </w:rPr>
        <w:t xml:space="preserve">gives us an </w:t>
      </w:r>
      <w:r w:rsidRPr="39362B67" w:rsidR="2D255CF5">
        <w:rPr>
          <w:rFonts w:ascii="Arial" w:hAnsi="Arial" w:eastAsia="Arial" w:cs="Arial"/>
          <w:b w:val="0"/>
          <w:bCs w:val="0"/>
          <w:i w:val="0"/>
          <w:iCs w:val="0"/>
          <w:noProof w:val="0"/>
          <w:color w:val="000000" w:themeColor="text1" w:themeTint="FF" w:themeShade="FF"/>
          <w:sz w:val="24"/>
          <w:szCs w:val="24"/>
          <w:lang w:val="en-GB"/>
        </w:rPr>
        <w:t xml:space="preserve">understanding </w:t>
      </w:r>
      <w:r w:rsidRPr="39362B67" w:rsidR="1F2B406D">
        <w:rPr>
          <w:rFonts w:ascii="Arial" w:hAnsi="Arial" w:eastAsia="Arial" w:cs="Arial"/>
          <w:b w:val="0"/>
          <w:bCs w:val="0"/>
          <w:i w:val="0"/>
          <w:iCs w:val="0"/>
          <w:noProof w:val="0"/>
          <w:color w:val="000000" w:themeColor="text1" w:themeTint="FF" w:themeShade="FF"/>
          <w:sz w:val="24"/>
          <w:szCs w:val="24"/>
          <w:lang w:val="en-GB"/>
        </w:rPr>
        <w:t xml:space="preserve">of </w:t>
      </w:r>
      <w:r w:rsidRPr="39362B67" w:rsidR="2D255CF5">
        <w:rPr>
          <w:rFonts w:ascii="Arial" w:hAnsi="Arial" w:eastAsia="Arial" w:cs="Arial"/>
          <w:b w:val="0"/>
          <w:bCs w:val="0"/>
          <w:i w:val="0"/>
          <w:iCs w:val="0"/>
          <w:noProof w:val="0"/>
          <w:color w:val="000000" w:themeColor="text1" w:themeTint="FF" w:themeShade="FF"/>
          <w:sz w:val="24"/>
          <w:szCs w:val="24"/>
          <w:lang w:val="en-GB"/>
        </w:rPr>
        <w:t>the barries that disabled people struggle with daily, and why we need to change these barries so that disabled people can be more independent in their lives, giving them a choice and control. However, there are many barries to overcome such as attitudinal barries, where and how we see disabled pe</w:t>
      </w:r>
      <w:r w:rsidRPr="39362B67" w:rsidR="1BBEB4A4">
        <w:rPr>
          <w:rFonts w:ascii="Arial" w:hAnsi="Arial" w:eastAsia="Arial" w:cs="Arial"/>
          <w:b w:val="0"/>
          <w:bCs w:val="0"/>
          <w:i w:val="0"/>
          <w:iCs w:val="0"/>
          <w:noProof w:val="0"/>
          <w:color w:val="000000" w:themeColor="text1" w:themeTint="FF" w:themeShade="FF"/>
          <w:sz w:val="24"/>
          <w:szCs w:val="24"/>
          <w:lang w:val="en-GB"/>
        </w:rPr>
        <w:t xml:space="preserve">ople </w:t>
      </w:r>
      <w:r w:rsidRPr="39362B67" w:rsidR="2D255CF5">
        <w:rPr>
          <w:rFonts w:ascii="Arial" w:hAnsi="Arial" w:eastAsia="Arial" w:cs="Arial"/>
          <w:b w:val="0"/>
          <w:bCs w:val="0"/>
          <w:i w:val="0"/>
          <w:iCs w:val="0"/>
          <w:noProof w:val="0"/>
          <w:color w:val="000000" w:themeColor="text1" w:themeTint="FF" w:themeShade="FF"/>
          <w:sz w:val="24"/>
          <w:szCs w:val="24"/>
          <w:lang w:val="en-GB"/>
        </w:rPr>
        <w:t>and how we associated with them. Environmental barries meaning the buildings, streets, pavements etc that are designed without thought of wheelchair or walkers which create the barries for inclusion and most importantly the institutional barries the laws, policies and practices that discriminate against people with disabilities (</w:t>
      </w:r>
      <w:r w:rsidRPr="39362B67" w:rsidR="2617FDE4">
        <w:rPr>
          <w:rFonts w:ascii="Arial" w:hAnsi="Arial" w:eastAsia="Arial" w:cs="Arial"/>
          <w:b w:val="0"/>
          <w:bCs w:val="0"/>
          <w:i w:val="0"/>
          <w:iCs w:val="0"/>
          <w:noProof w:val="0"/>
          <w:color w:val="000000" w:themeColor="text1" w:themeTint="FF" w:themeShade="FF"/>
          <w:sz w:val="24"/>
          <w:szCs w:val="24"/>
          <w:lang w:val="en-GB"/>
        </w:rPr>
        <w:t>Australian</w:t>
      </w:r>
      <w:r w:rsidRPr="39362B67" w:rsidR="229C9523">
        <w:rPr>
          <w:rFonts w:ascii="Arial" w:hAnsi="Arial" w:eastAsia="Arial" w:cs="Arial"/>
          <w:b w:val="0"/>
          <w:bCs w:val="0"/>
          <w:i w:val="0"/>
          <w:iCs w:val="0"/>
          <w:noProof w:val="0"/>
          <w:color w:val="000000" w:themeColor="text1" w:themeTint="FF" w:themeShade="FF"/>
          <w:sz w:val="24"/>
          <w:szCs w:val="24"/>
          <w:lang w:val="en-GB"/>
        </w:rPr>
        <w:t xml:space="preserve"> </w:t>
      </w:r>
      <w:r w:rsidRPr="39362B67" w:rsidR="16314E32">
        <w:rPr>
          <w:rFonts w:ascii="Arial" w:hAnsi="Arial" w:eastAsia="Arial" w:cs="Arial"/>
          <w:b w:val="0"/>
          <w:bCs w:val="0"/>
          <w:i w:val="0"/>
          <w:iCs w:val="0"/>
          <w:noProof w:val="0"/>
          <w:color w:val="000000" w:themeColor="text1" w:themeTint="FF" w:themeShade="FF"/>
          <w:sz w:val="24"/>
          <w:szCs w:val="24"/>
          <w:lang w:val="en-GB"/>
        </w:rPr>
        <w:t>Federation</w:t>
      </w:r>
      <w:r w:rsidRPr="39362B67" w:rsidR="229C9523">
        <w:rPr>
          <w:rFonts w:ascii="Arial" w:hAnsi="Arial" w:eastAsia="Arial" w:cs="Arial"/>
          <w:b w:val="0"/>
          <w:bCs w:val="0"/>
          <w:i w:val="0"/>
          <w:iCs w:val="0"/>
          <w:noProof w:val="0"/>
          <w:color w:val="000000" w:themeColor="text1" w:themeTint="FF" w:themeShade="FF"/>
          <w:sz w:val="24"/>
          <w:szCs w:val="24"/>
          <w:lang w:val="en-GB"/>
        </w:rPr>
        <w:t xml:space="preserve"> </w:t>
      </w:r>
      <w:r w:rsidRPr="39362B67" w:rsidR="4B4A43C3">
        <w:rPr>
          <w:rFonts w:ascii="Arial" w:hAnsi="Arial" w:eastAsia="Arial" w:cs="Arial"/>
          <w:b w:val="0"/>
          <w:bCs w:val="0"/>
          <w:i w:val="0"/>
          <w:iCs w:val="0"/>
          <w:noProof w:val="0"/>
          <w:color w:val="000000" w:themeColor="text1" w:themeTint="FF" w:themeShade="FF"/>
          <w:sz w:val="24"/>
          <w:szCs w:val="24"/>
          <w:lang w:val="en-GB"/>
        </w:rPr>
        <w:t>Di</w:t>
      </w:r>
      <w:r w:rsidRPr="39362B67" w:rsidR="229C9523">
        <w:rPr>
          <w:rFonts w:ascii="Arial" w:hAnsi="Arial" w:eastAsia="Arial" w:cs="Arial"/>
          <w:b w:val="0"/>
          <w:bCs w:val="0"/>
          <w:i w:val="0"/>
          <w:iCs w:val="0"/>
          <w:noProof w:val="0"/>
          <w:color w:val="000000" w:themeColor="text1" w:themeTint="FF" w:themeShade="FF"/>
          <w:sz w:val="24"/>
          <w:szCs w:val="24"/>
          <w:lang w:val="en-GB"/>
        </w:rPr>
        <w:t xml:space="preserve">sability </w:t>
      </w:r>
      <w:r w:rsidRPr="39362B67" w:rsidR="0D9183F5">
        <w:rPr>
          <w:rFonts w:ascii="Arial" w:hAnsi="Arial" w:eastAsia="Arial" w:cs="Arial"/>
          <w:b w:val="0"/>
          <w:bCs w:val="0"/>
          <w:i w:val="0"/>
          <w:iCs w:val="0"/>
          <w:noProof w:val="0"/>
          <w:color w:val="000000" w:themeColor="text1" w:themeTint="FF" w:themeShade="FF"/>
          <w:sz w:val="24"/>
          <w:szCs w:val="24"/>
          <w:lang w:val="en-GB"/>
        </w:rPr>
        <w:t>O</w:t>
      </w:r>
      <w:r w:rsidRPr="39362B67" w:rsidR="784881C5">
        <w:rPr>
          <w:rFonts w:ascii="Arial" w:hAnsi="Arial" w:eastAsia="Arial" w:cs="Arial"/>
          <w:b w:val="0"/>
          <w:bCs w:val="0"/>
          <w:i w:val="0"/>
          <w:iCs w:val="0"/>
          <w:noProof w:val="0"/>
          <w:color w:val="000000" w:themeColor="text1" w:themeTint="FF" w:themeShade="FF"/>
          <w:sz w:val="24"/>
          <w:szCs w:val="24"/>
          <w:lang w:val="en-GB"/>
        </w:rPr>
        <w:t>rganisation</w:t>
      </w:r>
      <w:r w:rsidRPr="39362B67" w:rsidR="6E5BAD67">
        <w:rPr>
          <w:rFonts w:ascii="Arial" w:hAnsi="Arial" w:eastAsia="Arial" w:cs="Arial"/>
          <w:b w:val="0"/>
          <w:bCs w:val="0"/>
          <w:i w:val="0"/>
          <w:iCs w:val="0"/>
          <w:noProof w:val="0"/>
          <w:color w:val="000000" w:themeColor="text1" w:themeTint="FF" w:themeShade="FF"/>
          <w:sz w:val="24"/>
          <w:szCs w:val="24"/>
          <w:lang w:val="en-GB"/>
        </w:rPr>
        <w:t xml:space="preserve">, </w:t>
      </w:r>
      <w:r w:rsidRPr="39362B67" w:rsidR="1AF7D513">
        <w:rPr>
          <w:rFonts w:ascii="Arial" w:hAnsi="Arial" w:eastAsia="Arial" w:cs="Arial"/>
          <w:b w:val="0"/>
          <w:bCs w:val="0"/>
          <w:i w:val="0"/>
          <w:iCs w:val="0"/>
          <w:noProof w:val="0"/>
          <w:color w:val="000000" w:themeColor="text1" w:themeTint="FF" w:themeShade="FF"/>
          <w:sz w:val="24"/>
          <w:szCs w:val="24"/>
          <w:lang w:val="en-GB"/>
        </w:rPr>
        <w:t>2021).</w:t>
      </w:r>
      <w:r w:rsidRPr="39362B67" w:rsidR="2D255CF5">
        <w:rPr>
          <w:rFonts w:ascii="Arial" w:hAnsi="Arial" w:eastAsia="Arial" w:cs="Arial"/>
          <w:b w:val="0"/>
          <w:bCs w:val="0"/>
          <w:i w:val="0"/>
          <w:iCs w:val="0"/>
          <w:noProof w:val="0"/>
          <w:color w:val="000000" w:themeColor="text1" w:themeTint="FF" w:themeShade="FF"/>
          <w:sz w:val="24"/>
          <w:szCs w:val="24"/>
          <w:lang w:val="en-GB"/>
        </w:rPr>
        <w:t xml:space="preserve"> The social model of disability is what provides us with the understanding of the person’s characteristics and their unsuitable environment not their medical condition </w:t>
      </w:r>
      <w:r w:rsidRPr="39362B67" w:rsidR="14B8E180">
        <w:rPr>
          <w:rFonts w:ascii="Arial" w:hAnsi="Arial" w:eastAsia="Arial" w:cs="Arial"/>
          <w:b w:val="0"/>
          <w:bCs w:val="0"/>
          <w:i w:val="0"/>
          <w:iCs w:val="0"/>
          <w:noProof w:val="0"/>
          <w:color w:val="000000" w:themeColor="text1" w:themeTint="FF" w:themeShade="FF"/>
          <w:sz w:val="24"/>
          <w:szCs w:val="24"/>
          <w:lang w:val="en-GB"/>
        </w:rPr>
        <w:t>P</w:t>
      </w:r>
      <w:r w:rsidRPr="39362B67" w:rsidR="2D255CF5">
        <w:rPr>
          <w:rFonts w:ascii="Arial" w:hAnsi="Arial" w:eastAsia="Arial" w:cs="Arial"/>
          <w:b w:val="0"/>
          <w:bCs w:val="0"/>
          <w:i w:val="0"/>
          <w:iCs w:val="0"/>
          <w:noProof w:val="0"/>
          <w:color w:val="000000" w:themeColor="text1" w:themeTint="FF" w:themeShade="FF"/>
          <w:sz w:val="24"/>
          <w:szCs w:val="24"/>
          <w:lang w:val="en-GB"/>
        </w:rPr>
        <w:t>erry</w:t>
      </w:r>
      <w:r w:rsidRPr="39362B67" w:rsidR="4115B4F9">
        <w:rPr>
          <w:rFonts w:ascii="Arial" w:hAnsi="Arial" w:eastAsia="Arial" w:cs="Arial"/>
          <w:b w:val="0"/>
          <w:bCs w:val="0"/>
          <w:i w:val="0"/>
          <w:iCs w:val="0"/>
          <w:noProof w:val="0"/>
          <w:color w:val="000000" w:themeColor="text1" w:themeTint="FF" w:themeShade="FF"/>
          <w:sz w:val="24"/>
          <w:szCs w:val="24"/>
          <w:lang w:val="en-GB"/>
        </w:rPr>
        <w:t xml:space="preserve"> (</w:t>
      </w:r>
      <w:r w:rsidRPr="39362B67" w:rsidR="2D255CF5">
        <w:rPr>
          <w:rFonts w:ascii="Arial" w:hAnsi="Arial" w:eastAsia="Arial" w:cs="Arial"/>
          <w:b w:val="0"/>
          <w:bCs w:val="0"/>
          <w:i w:val="0"/>
          <w:iCs w:val="0"/>
          <w:noProof w:val="0"/>
          <w:color w:val="000000" w:themeColor="text1" w:themeTint="FF" w:themeShade="FF"/>
          <w:sz w:val="24"/>
          <w:szCs w:val="24"/>
          <w:lang w:val="en-GB"/>
        </w:rPr>
        <w:t>2019)</w:t>
      </w:r>
      <w:r w:rsidRPr="39362B67" w:rsidR="36D3D799">
        <w:rPr>
          <w:rFonts w:ascii="Arial" w:hAnsi="Arial" w:eastAsia="Arial" w:cs="Arial"/>
          <w:b w:val="0"/>
          <w:bCs w:val="0"/>
          <w:i w:val="0"/>
          <w:iCs w:val="0"/>
          <w:noProof w:val="0"/>
          <w:color w:val="000000" w:themeColor="text1" w:themeTint="FF" w:themeShade="FF"/>
          <w:sz w:val="24"/>
          <w:szCs w:val="24"/>
          <w:lang w:val="en-GB"/>
        </w:rPr>
        <w:t>.</w:t>
      </w:r>
    </w:p>
    <w:p w:rsidR="39362B67" w:rsidP="39362B67" w:rsidRDefault="39362B67" w14:paraId="36E46B51" w14:textId="35C09C0C">
      <w:pPr>
        <w:pStyle w:val="Normal"/>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p>
    <w:p w:rsidR="39362B67" w:rsidP="39362B67" w:rsidRDefault="39362B67" w14:paraId="0EAAD10A" w14:textId="49CB43FD">
      <w:pPr>
        <w:pStyle w:val="Normal"/>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p>
    <w:p w:rsidR="21609471" w:rsidP="39362B67" w:rsidRDefault="21609471" w14:paraId="0B093EB3" w14:textId="0B09A37A">
      <w:pPr>
        <w:pStyle w:val="Normal"/>
        <w:spacing w:after="160" w:line="360" w:lineRule="auto"/>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39362B67" w:rsidR="21609471">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Literature Review </w:t>
      </w:r>
    </w:p>
    <w:p w:rsidR="7F22F96D" w:rsidP="59D8F6BD" w:rsidRDefault="7F22F96D" w14:paraId="78BD75A5" w14:textId="54B8063A">
      <w:pPr>
        <w:pStyle w:val="Normal"/>
        <w:spacing w:after="160" w:line="360" w:lineRule="auto"/>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59D8F6BD" w:rsidR="7F22F96D">
        <w:rPr>
          <w:rFonts w:ascii="Arial" w:hAnsi="Arial" w:eastAsia="Arial" w:cs="Arial"/>
          <w:b w:val="0"/>
          <w:bCs w:val="0"/>
          <w:i w:val="0"/>
          <w:iCs w:val="0"/>
          <w:strike w:val="0"/>
          <w:dstrike w:val="0"/>
          <w:noProof w:val="0"/>
          <w:color w:val="000000" w:themeColor="text1" w:themeTint="FF" w:themeShade="FF"/>
          <w:sz w:val="28"/>
          <w:szCs w:val="28"/>
          <w:u w:val="none"/>
          <w:lang w:val="en-GB"/>
        </w:rPr>
        <w:t>Additional Learning Needs</w:t>
      </w:r>
    </w:p>
    <w:p w:rsidR="59D8F6BD" w:rsidP="59D8F6BD" w:rsidRDefault="59D8F6BD" w14:paraId="417D0A24" w14:textId="6FF7AC86">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p>
    <w:p w:rsidR="21609471" w:rsidP="0CEF9686" w:rsidRDefault="21609471" w14:paraId="7E55AB2D" w14:textId="2E6EAB00">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0CEF9686" w:rsidR="21609471">
        <w:rPr>
          <w:rFonts w:ascii="Arial" w:hAnsi="Arial" w:eastAsia="Arial" w:cs="Arial"/>
          <w:b w:val="0"/>
          <w:bCs w:val="0"/>
          <w:i w:val="0"/>
          <w:iCs w:val="0"/>
          <w:noProof w:val="0"/>
          <w:color w:val="000000" w:themeColor="text1" w:themeTint="FF" w:themeShade="FF"/>
          <w:sz w:val="24"/>
          <w:szCs w:val="24"/>
          <w:lang w:val="en-GB"/>
        </w:rPr>
        <w:t>On the 12</w:t>
      </w:r>
      <w:r w:rsidRPr="0CEF9686" w:rsidR="21609471">
        <w:rPr>
          <w:rFonts w:ascii="Arial" w:hAnsi="Arial" w:eastAsia="Arial" w:cs="Arial"/>
          <w:b w:val="0"/>
          <w:bCs w:val="0"/>
          <w:i w:val="0"/>
          <w:iCs w:val="0"/>
          <w:noProof w:val="0"/>
          <w:color w:val="000000" w:themeColor="text1" w:themeTint="FF" w:themeShade="FF"/>
          <w:sz w:val="24"/>
          <w:szCs w:val="24"/>
          <w:vertAlign w:val="superscript"/>
          <w:lang w:val="en-GB"/>
        </w:rPr>
        <w:t>th</w:t>
      </w:r>
      <w:r w:rsidRPr="0CEF9686" w:rsidR="21609471">
        <w:rPr>
          <w:rFonts w:ascii="Arial" w:hAnsi="Arial" w:eastAsia="Arial" w:cs="Arial"/>
          <w:b w:val="0"/>
          <w:bCs w:val="0"/>
          <w:i w:val="0"/>
          <w:iCs w:val="0"/>
          <w:noProof w:val="0"/>
          <w:color w:val="000000" w:themeColor="text1" w:themeTint="FF" w:themeShade="FF"/>
          <w:sz w:val="24"/>
          <w:szCs w:val="24"/>
          <w:lang w:val="en-GB"/>
        </w:rPr>
        <w:t xml:space="preserve"> of December 2017 the National Assembly for Wales passed the Additional Learning Needs and Education Tribunal Bill, and on 24</w:t>
      </w:r>
      <w:r w:rsidRPr="0CEF9686" w:rsidR="21609471">
        <w:rPr>
          <w:rFonts w:ascii="Arial" w:hAnsi="Arial" w:eastAsia="Arial" w:cs="Arial"/>
          <w:b w:val="0"/>
          <w:bCs w:val="0"/>
          <w:i w:val="0"/>
          <w:iCs w:val="0"/>
          <w:noProof w:val="0"/>
          <w:color w:val="000000" w:themeColor="text1" w:themeTint="FF" w:themeShade="FF"/>
          <w:sz w:val="24"/>
          <w:szCs w:val="24"/>
          <w:vertAlign w:val="superscript"/>
          <w:lang w:val="en-GB"/>
        </w:rPr>
        <w:t>th</w:t>
      </w:r>
      <w:r w:rsidRPr="0CEF9686" w:rsidR="21609471">
        <w:rPr>
          <w:rFonts w:ascii="Arial" w:hAnsi="Arial" w:eastAsia="Arial" w:cs="Arial"/>
          <w:b w:val="0"/>
          <w:bCs w:val="0"/>
          <w:i w:val="0"/>
          <w:iCs w:val="0"/>
          <w:noProof w:val="0"/>
          <w:color w:val="000000" w:themeColor="text1" w:themeTint="FF" w:themeShade="FF"/>
          <w:sz w:val="24"/>
          <w:szCs w:val="24"/>
          <w:lang w:val="en-GB"/>
        </w:rPr>
        <w:t xml:space="preserve"> January 2018 after receiving Royal Assent became an Act. The Welsh government recognised that changes to the current Special Educational Needs (SEN) was needed as this was based on a model that was introduced more than thirty years ago</w:t>
      </w:r>
      <w:r w:rsidRPr="0CEF9686" w:rsidR="6D132ADF">
        <w:rPr>
          <w:rFonts w:ascii="Arial" w:hAnsi="Arial" w:eastAsia="Arial" w:cs="Arial"/>
          <w:b w:val="0"/>
          <w:bCs w:val="0"/>
          <w:i w:val="0"/>
          <w:iCs w:val="0"/>
          <w:noProof w:val="0"/>
          <w:color w:val="000000" w:themeColor="text1" w:themeTint="FF" w:themeShade="FF"/>
          <w:sz w:val="24"/>
          <w:szCs w:val="24"/>
          <w:lang w:val="en-GB"/>
        </w:rPr>
        <w:t xml:space="preserve"> </w:t>
      </w:r>
      <w:r w:rsidRPr="0CEF9686" w:rsidR="21609471">
        <w:rPr>
          <w:rFonts w:ascii="Arial" w:hAnsi="Arial" w:eastAsia="Arial" w:cs="Arial"/>
          <w:b w:val="0"/>
          <w:bCs w:val="0"/>
          <w:i w:val="0"/>
          <w:iCs w:val="0"/>
          <w:noProof w:val="0"/>
          <w:color w:val="000000" w:themeColor="text1" w:themeTint="FF" w:themeShade="FF"/>
          <w:sz w:val="24"/>
          <w:szCs w:val="24"/>
          <w:lang w:val="en-GB"/>
        </w:rPr>
        <w:t xml:space="preserve">and felt that it did not fit any purpose in meeting the criteria in children’s and young people's learning needs therefore needed a complete overhale </w:t>
      </w:r>
      <w:r w:rsidRPr="0CEF9686" w:rsidR="21609471">
        <w:rPr>
          <w:rFonts w:ascii="Arial" w:hAnsi="Arial" w:eastAsia="Arial" w:cs="Arial"/>
          <w:b w:val="0"/>
          <w:bCs w:val="0"/>
          <w:i w:val="0"/>
          <w:iCs w:val="0"/>
          <w:noProof w:val="0"/>
          <w:color w:val="auto"/>
          <w:sz w:val="24"/>
          <w:szCs w:val="24"/>
          <w:lang w:val="en-GB"/>
        </w:rPr>
        <w:t>(Dauncey,2015)</w:t>
      </w:r>
      <w:r w:rsidRPr="0CEF9686" w:rsidR="635F1BD8">
        <w:rPr>
          <w:rFonts w:ascii="Arial" w:hAnsi="Arial" w:eastAsia="Arial" w:cs="Arial"/>
          <w:b w:val="0"/>
          <w:bCs w:val="0"/>
          <w:i w:val="0"/>
          <w:iCs w:val="0"/>
          <w:noProof w:val="0"/>
          <w:color w:val="auto"/>
          <w:sz w:val="24"/>
          <w:szCs w:val="24"/>
          <w:lang w:val="en-GB"/>
        </w:rPr>
        <w:t>.</w:t>
      </w:r>
    </w:p>
    <w:p w:rsidR="21609471" w:rsidP="0CEF9686" w:rsidRDefault="21609471" w14:paraId="70D22F10" w14:textId="159FC496">
      <w:pPr>
        <w:spacing w:after="160" w:line="360" w:lineRule="auto"/>
        <w:jc w:val="both"/>
        <w:rPr>
          <w:rFonts w:ascii="Arial" w:hAnsi="Arial" w:eastAsia="Arial" w:cs="Arial"/>
          <w:b w:val="0"/>
          <w:bCs w:val="0"/>
          <w:i w:val="0"/>
          <w:iCs w:val="0"/>
          <w:noProof w:val="0"/>
          <w:color w:val="FF0000"/>
          <w:sz w:val="24"/>
          <w:szCs w:val="24"/>
          <w:lang w:val="en-GB"/>
        </w:rPr>
      </w:pPr>
      <w:r w:rsidRPr="0CEF9686" w:rsidR="21609471">
        <w:rPr>
          <w:rFonts w:ascii="Arial" w:hAnsi="Arial" w:eastAsia="Arial" w:cs="Arial"/>
          <w:b w:val="0"/>
          <w:bCs w:val="0"/>
          <w:i w:val="0"/>
          <w:iCs w:val="0"/>
          <w:noProof w:val="0"/>
          <w:color w:val="000000" w:themeColor="text1" w:themeTint="FF" w:themeShade="FF"/>
          <w:sz w:val="24"/>
          <w:szCs w:val="24"/>
          <w:lang w:val="en-GB"/>
        </w:rPr>
        <w:t xml:space="preserve">Additional Learning Needs in Education means that a child or young person may need more support with their learning than other children of the same age. Having an </w:t>
      </w:r>
      <w:r w:rsidRPr="0CEF9686" w:rsidR="026AB86D">
        <w:rPr>
          <w:rFonts w:ascii="Arial" w:hAnsi="Arial" w:eastAsia="Arial" w:cs="Arial"/>
          <w:b w:val="0"/>
          <w:bCs w:val="0"/>
          <w:i w:val="0"/>
          <w:iCs w:val="0"/>
          <w:noProof w:val="0"/>
          <w:color w:val="000000" w:themeColor="text1" w:themeTint="FF" w:themeShade="FF"/>
          <w:sz w:val="24"/>
          <w:szCs w:val="24"/>
          <w:lang w:val="en-GB"/>
        </w:rPr>
        <w:t>A</w:t>
      </w:r>
      <w:r w:rsidRPr="0CEF9686" w:rsidR="21609471">
        <w:rPr>
          <w:rFonts w:ascii="Arial" w:hAnsi="Arial" w:eastAsia="Arial" w:cs="Arial"/>
          <w:b w:val="0"/>
          <w:bCs w:val="0"/>
          <w:i w:val="0"/>
          <w:iCs w:val="0"/>
          <w:noProof w:val="0"/>
          <w:color w:val="000000" w:themeColor="text1" w:themeTint="FF" w:themeShade="FF"/>
          <w:sz w:val="24"/>
          <w:szCs w:val="24"/>
          <w:lang w:val="en-GB"/>
        </w:rPr>
        <w:t xml:space="preserve">dditional </w:t>
      </w:r>
      <w:r w:rsidRPr="0CEF9686" w:rsidR="0DDA246F">
        <w:rPr>
          <w:rFonts w:ascii="Arial" w:hAnsi="Arial" w:eastAsia="Arial" w:cs="Arial"/>
          <w:b w:val="0"/>
          <w:bCs w:val="0"/>
          <w:i w:val="0"/>
          <w:iCs w:val="0"/>
          <w:noProof w:val="0"/>
          <w:color w:val="000000" w:themeColor="text1" w:themeTint="FF" w:themeShade="FF"/>
          <w:sz w:val="24"/>
          <w:szCs w:val="24"/>
          <w:lang w:val="en-GB"/>
        </w:rPr>
        <w:t>L</w:t>
      </w:r>
      <w:r w:rsidRPr="0CEF9686" w:rsidR="21609471">
        <w:rPr>
          <w:rFonts w:ascii="Arial" w:hAnsi="Arial" w:eastAsia="Arial" w:cs="Arial"/>
          <w:b w:val="0"/>
          <w:bCs w:val="0"/>
          <w:i w:val="0"/>
          <w:iCs w:val="0"/>
          <w:noProof w:val="0"/>
          <w:color w:val="000000" w:themeColor="text1" w:themeTint="FF" w:themeShade="FF"/>
          <w:sz w:val="24"/>
          <w:szCs w:val="24"/>
          <w:lang w:val="en-GB"/>
        </w:rPr>
        <w:t xml:space="preserve">earning </w:t>
      </w:r>
      <w:r w:rsidRPr="0CEF9686" w:rsidR="78EAC832">
        <w:rPr>
          <w:rFonts w:ascii="Arial" w:hAnsi="Arial" w:eastAsia="Arial" w:cs="Arial"/>
          <w:b w:val="0"/>
          <w:bCs w:val="0"/>
          <w:i w:val="0"/>
          <w:iCs w:val="0"/>
          <w:noProof w:val="0"/>
          <w:color w:val="000000" w:themeColor="text1" w:themeTint="FF" w:themeShade="FF"/>
          <w:sz w:val="24"/>
          <w:szCs w:val="24"/>
          <w:lang w:val="en-GB"/>
        </w:rPr>
        <w:t>N</w:t>
      </w:r>
      <w:r w:rsidRPr="0CEF9686" w:rsidR="21609471">
        <w:rPr>
          <w:rFonts w:ascii="Arial" w:hAnsi="Arial" w:eastAsia="Arial" w:cs="Arial"/>
          <w:b w:val="0"/>
          <w:bCs w:val="0"/>
          <w:i w:val="0"/>
          <w:iCs w:val="0"/>
          <w:noProof w:val="0"/>
          <w:color w:val="000000" w:themeColor="text1" w:themeTint="FF" w:themeShade="FF"/>
          <w:sz w:val="24"/>
          <w:szCs w:val="24"/>
          <w:lang w:val="en-GB"/>
        </w:rPr>
        <w:t>eed does not mean</w:t>
      </w:r>
      <w:r w:rsidRPr="0CEF9686" w:rsidR="2C26D8BB">
        <w:rPr>
          <w:rFonts w:ascii="Arial" w:hAnsi="Arial" w:eastAsia="Arial" w:cs="Arial"/>
          <w:b w:val="0"/>
          <w:bCs w:val="0"/>
          <w:i w:val="0"/>
          <w:iCs w:val="0"/>
          <w:noProof w:val="0"/>
          <w:color w:val="000000" w:themeColor="text1" w:themeTint="FF" w:themeShade="FF"/>
          <w:sz w:val="24"/>
          <w:szCs w:val="24"/>
          <w:lang w:val="en-GB"/>
        </w:rPr>
        <w:t xml:space="preserve"> it is</w:t>
      </w:r>
      <w:r w:rsidRPr="0CEF9686" w:rsidR="21609471">
        <w:rPr>
          <w:rFonts w:ascii="Arial" w:hAnsi="Arial" w:eastAsia="Arial" w:cs="Arial"/>
          <w:b w:val="0"/>
          <w:bCs w:val="0"/>
          <w:i w:val="0"/>
          <w:iCs w:val="0"/>
          <w:noProof w:val="0"/>
          <w:color w:val="000000" w:themeColor="text1" w:themeTint="FF" w:themeShade="FF"/>
          <w:sz w:val="24"/>
          <w:szCs w:val="24"/>
          <w:lang w:val="en-GB"/>
        </w:rPr>
        <w:t xml:space="preserve"> just a disability it also means that a child could have a greater difficulty in learning than their peers, one in five children and young people have an Additional Learning Need (ALN). Schools and Local Authorities need to understand that children learn at different rates and have different circumstances in their li</w:t>
      </w:r>
      <w:r w:rsidRPr="0CEF9686" w:rsidR="0920B29D">
        <w:rPr>
          <w:rFonts w:ascii="Arial" w:hAnsi="Arial" w:eastAsia="Arial" w:cs="Arial"/>
          <w:b w:val="0"/>
          <w:bCs w:val="0"/>
          <w:i w:val="0"/>
          <w:iCs w:val="0"/>
          <w:noProof w:val="0"/>
          <w:color w:val="000000" w:themeColor="text1" w:themeTint="FF" w:themeShade="FF"/>
          <w:sz w:val="24"/>
          <w:szCs w:val="24"/>
          <w:lang w:val="en-GB"/>
        </w:rPr>
        <w:t>ves</w:t>
      </w:r>
      <w:r w:rsidRPr="0CEF9686" w:rsidR="21609471">
        <w:rPr>
          <w:rFonts w:ascii="Arial" w:hAnsi="Arial" w:eastAsia="Arial" w:cs="Arial"/>
          <w:b w:val="0"/>
          <w:bCs w:val="0"/>
          <w:i w:val="0"/>
          <w:iCs w:val="0"/>
          <w:noProof w:val="0"/>
          <w:color w:val="000000" w:themeColor="text1" w:themeTint="FF" w:themeShade="FF"/>
          <w:sz w:val="24"/>
          <w:szCs w:val="24"/>
          <w:lang w:val="en-GB"/>
        </w:rPr>
        <w:t xml:space="preserve"> that can contribute to this.</w:t>
      </w:r>
      <w:r w:rsidRPr="0CEF9686" w:rsidR="2D198D6E">
        <w:rPr>
          <w:rFonts w:ascii="Arial" w:hAnsi="Arial" w:eastAsia="Arial" w:cs="Arial"/>
          <w:b w:val="0"/>
          <w:bCs w:val="0"/>
          <w:i w:val="0"/>
          <w:iCs w:val="0"/>
          <w:noProof w:val="0"/>
          <w:color w:val="000000" w:themeColor="text1" w:themeTint="FF" w:themeShade="FF"/>
          <w:sz w:val="24"/>
          <w:szCs w:val="24"/>
          <w:lang w:val="en-GB"/>
        </w:rPr>
        <w:t xml:space="preserve"> Therefore, </w:t>
      </w:r>
      <w:r w:rsidRPr="0CEF9686" w:rsidR="21609471">
        <w:rPr>
          <w:rFonts w:ascii="Arial" w:hAnsi="Arial" w:eastAsia="Arial" w:cs="Arial"/>
          <w:b w:val="0"/>
          <w:bCs w:val="0"/>
          <w:i w:val="0"/>
          <w:iCs w:val="0"/>
          <w:noProof w:val="0"/>
          <w:color w:val="000000" w:themeColor="text1" w:themeTint="FF" w:themeShade="FF"/>
          <w:sz w:val="24"/>
          <w:szCs w:val="24"/>
          <w:lang w:val="en-GB"/>
        </w:rPr>
        <w:t>with the right help children and young people can have the chance to overcome these learning difficulties. For those children who might be having difficulties at home or socially may find that they will overcome their learning difficulties once the right support is given</w:t>
      </w:r>
      <w:r w:rsidRPr="0CEF9686" w:rsidR="21609471">
        <w:rPr>
          <w:rFonts w:ascii="Arial" w:hAnsi="Arial" w:eastAsia="Arial" w:cs="Arial"/>
          <w:b w:val="0"/>
          <w:bCs w:val="0"/>
          <w:i w:val="0"/>
          <w:iCs w:val="0"/>
          <w:noProof w:val="0"/>
          <w:color w:val="auto"/>
          <w:sz w:val="24"/>
          <w:szCs w:val="24"/>
          <w:lang w:val="en-GB"/>
        </w:rPr>
        <w:t xml:space="preserve"> (</w:t>
      </w:r>
      <w:r w:rsidRPr="0CEF9686" w:rsidR="21609471">
        <w:rPr>
          <w:rFonts w:ascii="Arial" w:hAnsi="Arial" w:eastAsia="Arial" w:cs="Arial"/>
          <w:b w:val="0"/>
          <w:bCs w:val="0"/>
          <w:i w:val="0"/>
          <w:iCs w:val="0"/>
          <w:noProof w:val="0"/>
          <w:color w:val="auto"/>
          <w:sz w:val="24"/>
          <w:szCs w:val="24"/>
          <w:lang w:val="en-GB"/>
        </w:rPr>
        <w:t>Swansea.Gov,2019).</w:t>
      </w:r>
      <w:r w:rsidRPr="0CEF9686" w:rsidR="21609471">
        <w:rPr>
          <w:rFonts w:ascii="Arial" w:hAnsi="Arial" w:eastAsia="Arial" w:cs="Arial"/>
          <w:b w:val="0"/>
          <w:bCs w:val="0"/>
          <w:i w:val="0"/>
          <w:iCs w:val="0"/>
          <w:noProof w:val="0"/>
          <w:color w:val="FF0000"/>
          <w:sz w:val="24"/>
          <w:szCs w:val="24"/>
          <w:lang w:val="en-GB"/>
        </w:rPr>
        <w:t xml:space="preserve"> </w:t>
      </w:r>
    </w:p>
    <w:p w:rsidR="21609471" w:rsidP="59D8F6BD" w:rsidRDefault="21609471" w14:paraId="4144B172" w14:textId="04980ECF">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59D8F6BD" w:rsidR="21609471">
        <w:rPr>
          <w:rFonts w:ascii="Arial" w:hAnsi="Arial" w:eastAsia="Arial" w:cs="Arial"/>
          <w:b w:val="0"/>
          <w:bCs w:val="0"/>
          <w:i w:val="0"/>
          <w:iCs w:val="0"/>
          <w:noProof w:val="0"/>
          <w:color w:val="000000" w:themeColor="text1" w:themeTint="FF" w:themeShade="FF"/>
          <w:sz w:val="24"/>
          <w:szCs w:val="24"/>
          <w:lang w:val="en-GB"/>
        </w:rPr>
        <w:t>The introduction of the Bill provides a new statutory framework for supporting children and young people with an ALN. The new legislative framework covers improving support for children from birth to twenty-five years old, it hopes to provide all learners with an ALN the appropriate support to overcome barriers to learning and to achieve their full potential, it will look at placing the wishes, views and feelings of every individual focusing on the importance of identifying their needs early and looking to implementing an affective intervention which will be monitored and adapted to deliver the desired outcomes (Dauncey,2015).</w:t>
      </w:r>
    </w:p>
    <w:p w:rsidR="21609471" w:rsidP="0CEF9686" w:rsidRDefault="21609471" w14:paraId="4EF75B3B" w14:textId="60F4EC4C">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0CEF9686" w:rsidR="21609471">
        <w:rPr>
          <w:rFonts w:ascii="Arial" w:hAnsi="Arial" w:eastAsia="Arial" w:cs="Arial"/>
          <w:b w:val="0"/>
          <w:bCs w:val="0"/>
          <w:i w:val="0"/>
          <w:iCs w:val="0"/>
          <w:noProof w:val="0"/>
          <w:color w:val="000000" w:themeColor="text1" w:themeTint="FF" w:themeShade="FF"/>
          <w:sz w:val="24"/>
          <w:szCs w:val="24"/>
          <w:lang w:val="en-GB"/>
        </w:rPr>
        <w:t xml:space="preserve">The Additional Learning Needs Code of Practice was implemented and went into schools at the start of September 2020 and has been given a three-year period to convert all the existing plans to the New Individual Development Plans (IDPs). Individual Development </w:t>
      </w:r>
      <w:r w:rsidRPr="0CEF9686" w:rsidR="7F399FE5">
        <w:rPr>
          <w:rFonts w:ascii="Arial" w:hAnsi="Arial" w:eastAsia="Arial" w:cs="Arial"/>
          <w:b w:val="0"/>
          <w:bCs w:val="0"/>
          <w:i w:val="0"/>
          <w:iCs w:val="0"/>
          <w:noProof w:val="0"/>
          <w:color w:val="000000" w:themeColor="text1" w:themeTint="FF" w:themeShade="FF"/>
          <w:sz w:val="24"/>
          <w:szCs w:val="24"/>
          <w:lang w:val="en-GB"/>
        </w:rPr>
        <w:t>P</w:t>
      </w:r>
      <w:r w:rsidRPr="0CEF9686" w:rsidR="21609471">
        <w:rPr>
          <w:rFonts w:ascii="Arial" w:hAnsi="Arial" w:eastAsia="Arial" w:cs="Arial"/>
          <w:b w:val="0"/>
          <w:bCs w:val="0"/>
          <w:i w:val="0"/>
          <w:iCs w:val="0"/>
          <w:noProof w:val="0"/>
          <w:color w:val="000000" w:themeColor="text1" w:themeTint="FF" w:themeShade="FF"/>
          <w:sz w:val="24"/>
          <w:szCs w:val="24"/>
          <w:lang w:val="en-GB"/>
        </w:rPr>
        <w:t xml:space="preserve">lans will be used instead of the existing statements and Individual Education plans which will be phased out. The Individual Development Plans unlike statementing which only went up to </w:t>
      </w:r>
      <w:r w:rsidRPr="0CEF9686" w:rsidR="21609471">
        <w:rPr>
          <w:rFonts w:ascii="Arial" w:hAnsi="Arial" w:eastAsia="Arial" w:cs="Arial"/>
          <w:b w:val="0"/>
          <w:bCs w:val="0"/>
          <w:i w:val="0"/>
          <w:iCs w:val="0"/>
          <w:noProof w:val="0"/>
          <w:color w:val="000000" w:themeColor="text1" w:themeTint="FF" w:themeShade="FF"/>
          <w:sz w:val="24"/>
          <w:szCs w:val="24"/>
          <w:lang w:val="en-GB"/>
        </w:rPr>
        <w:t>sixteen years old the IDPs will go up to twenty-five years old who are in further education. IDPs will ensure that children and young people’s needs will be identified with agreed outcomes and additional provisions required to meet those needs. Interventions put into place and an agreed plan on who will deliver them and provide clear information to provide an adequate legal document with the success criteria and review dates.</w:t>
      </w:r>
    </w:p>
    <w:p w:rsidR="21609471" w:rsidP="4D811436" w:rsidRDefault="21609471" w14:paraId="3F1461B6" w14:textId="7E5B0612">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4D811436" w:rsidR="21609471">
        <w:rPr>
          <w:rFonts w:ascii="Arial" w:hAnsi="Arial" w:eastAsia="Arial" w:cs="Arial"/>
          <w:b w:val="0"/>
          <w:bCs w:val="0"/>
          <w:i w:val="0"/>
          <w:iCs w:val="0"/>
          <w:noProof w:val="0"/>
          <w:color w:val="000000" w:themeColor="text1" w:themeTint="FF" w:themeShade="FF"/>
          <w:sz w:val="24"/>
          <w:szCs w:val="24"/>
          <w:lang w:val="en-GB"/>
        </w:rPr>
        <w:t>The Additional learning Needs Code of Practice is a duty for the Local Authorities and all Educational settings including health and social settings, providing them with the right information regarding the statutory duty and how to implement the right provision for children and young people with an Additional Learning Needs. This duty means that they ‘have to regard it’. Meaning that they ‘cannot ignore it’. However, they do not have to follow the code exactly, but they must, however, elucidate why they have decided to do things differently (</w:t>
      </w:r>
      <w:r w:rsidRPr="4D811436" w:rsidR="1481CDB3">
        <w:rPr>
          <w:rFonts w:ascii="Arial" w:hAnsi="Arial" w:eastAsia="Arial" w:cs="Arial"/>
          <w:b w:val="0"/>
          <w:bCs w:val="0"/>
          <w:i w:val="0"/>
          <w:iCs w:val="0"/>
          <w:noProof w:val="0"/>
          <w:color w:val="000000" w:themeColor="text1" w:themeTint="FF" w:themeShade="FF"/>
          <w:sz w:val="24"/>
          <w:szCs w:val="24"/>
          <w:lang w:val="en-GB"/>
        </w:rPr>
        <w:t>S</w:t>
      </w:r>
      <w:r w:rsidRPr="4D811436" w:rsidR="21609471">
        <w:rPr>
          <w:rFonts w:ascii="Arial" w:hAnsi="Arial" w:eastAsia="Arial" w:cs="Arial"/>
          <w:b w:val="0"/>
          <w:bCs w:val="0"/>
          <w:i w:val="0"/>
          <w:iCs w:val="0"/>
          <w:noProof w:val="0"/>
          <w:color w:val="000000" w:themeColor="text1" w:themeTint="FF" w:themeShade="FF"/>
          <w:sz w:val="24"/>
          <w:szCs w:val="24"/>
          <w:lang w:val="en-GB"/>
        </w:rPr>
        <w:t>wansea</w:t>
      </w:r>
      <w:r w:rsidRPr="4D811436" w:rsidR="32AEAB2B">
        <w:rPr>
          <w:rFonts w:ascii="Arial" w:hAnsi="Arial" w:eastAsia="Arial" w:cs="Arial"/>
          <w:b w:val="0"/>
          <w:bCs w:val="0"/>
          <w:i w:val="0"/>
          <w:iCs w:val="0"/>
          <w:noProof w:val="0"/>
          <w:color w:val="000000" w:themeColor="text1" w:themeTint="FF" w:themeShade="FF"/>
          <w:sz w:val="24"/>
          <w:szCs w:val="24"/>
          <w:lang w:val="en-GB"/>
        </w:rPr>
        <w:t>, G</w:t>
      </w:r>
      <w:r w:rsidRPr="4D811436" w:rsidR="21609471">
        <w:rPr>
          <w:rFonts w:ascii="Arial" w:hAnsi="Arial" w:eastAsia="Arial" w:cs="Arial"/>
          <w:b w:val="0"/>
          <w:bCs w:val="0"/>
          <w:i w:val="0"/>
          <w:iCs w:val="0"/>
          <w:noProof w:val="0"/>
          <w:color w:val="000000" w:themeColor="text1" w:themeTint="FF" w:themeShade="FF"/>
          <w:sz w:val="24"/>
          <w:szCs w:val="24"/>
          <w:lang w:val="en-GB"/>
        </w:rPr>
        <w:t>ov</w:t>
      </w:r>
      <w:r w:rsidRPr="4D811436" w:rsidR="38358957">
        <w:rPr>
          <w:rFonts w:ascii="Arial" w:hAnsi="Arial" w:eastAsia="Arial" w:cs="Arial"/>
          <w:b w:val="0"/>
          <w:bCs w:val="0"/>
          <w:i w:val="0"/>
          <w:iCs w:val="0"/>
          <w:noProof w:val="0"/>
          <w:color w:val="000000" w:themeColor="text1" w:themeTint="FF" w:themeShade="FF"/>
          <w:sz w:val="24"/>
          <w:szCs w:val="24"/>
          <w:lang w:val="en-GB"/>
        </w:rPr>
        <w:t xml:space="preserve">, </w:t>
      </w:r>
      <w:r w:rsidRPr="4D811436" w:rsidR="799655EE">
        <w:rPr>
          <w:rFonts w:ascii="Arial" w:hAnsi="Arial" w:eastAsia="Arial" w:cs="Arial"/>
          <w:b w:val="0"/>
          <w:bCs w:val="0"/>
          <w:i w:val="0"/>
          <w:iCs w:val="0"/>
          <w:noProof w:val="0"/>
          <w:color w:val="000000" w:themeColor="text1" w:themeTint="FF" w:themeShade="FF"/>
          <w:sz w:val="24"/>
          <w:szCs w:val="24"/>
          <w:lang w:val="en-GB"/>
        </w:rPr>
        <w:t>2019</w:t>
      </w:r>
      <w:r w:rsidRPr="4D811436" w:rsidR="21609471">
        <w:rPr>
          <w:rFonts w:ascii="Arial" w:hAnsi="Arial" w:eastAsia="Arial" w:cs="Arial"/>
          <w:b w:val="0"/>
          <w:bCs w:val="0"/>
          <w:i w:val="0"/>
          <w:iCs w:val="0"/>
          <w:noProof w:val="0"/>
          <w:color w:val="000000" w:themeColor="text1" w:themeTint="FF" w:themeShade="FF"/>
          <w:sz w:val="24"/>
          <w:szCs w:val="24"/>
          <w:lang w:val="en-GB"/>
        </w:rPr>
        <w:t>).</w:t>
      </w:r>
    </w:p>
    <w:p w:rsidR="59D8F6BD" w:rsidP="59D8F6BD" w:rsidRDefault="59D8F6BD" w14:paraId="4669431B" w14:textId="1A5D6F2D">
      <w:pPr>
        <w:pStyle w:val="Normal"/>
        <w:jc w:val="center"/>
        <w:rPr>
          <w:rFonts w:ascii="Arial" w:hAnsi="Arial" w:eastAsia="Arial" w:cs="Arial"/>
          <w:sz w:val="72"/>
          <w:szCs w:val="72"/>
        </w:rPr>
      </w:pPr>
    </w:p>
    <w:p w:rsidR="7961B5A4" w:rsidP="39362B67" w:rsidRDefault="7961B5A4" w14:paraId="05697E42" w14:textId="592D7968">
      <w:pPr>
        <w:pStyle w:val="Normal"/>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p>
    <w:p w:rsidR="7961B5A4" w:rsidP="39362B67" w:rsidRDefault="7961B5A4" w14:paraId="46CD09E1" w14:textId="0735DD50">
      <w:pPr>
        <w:pStyle w:val="Normal"/>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p>
    <w:p w:rsidR="7961B5A4" w:rsidP="39362B67" w:rsidRDefault="7961B5A4" w14:paraId="2BEE4173" w14:textId="060EF89B">
      <w:pPr>
        <w:pStyle w:val="Normal"/>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p>
    <w:p w:rsidR="7961B5A4" w:rsidP="39362B67" w:rsidRDefault="7961B5A4" w14:paraId="66641CB3" w14:textId="24F6C185">
      <w:pPr>
        <w:pStyle w:val="Normal"/>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p>
    <w:p w:rsidR="7961B5A4" w:rsidP="39362B67" w:rsidRDefault="7961B5A4" w14:paraId="5FA94850" w14:textId="01BCA54D">
      <w:pPr>
        <w:pStyle w:val="Normal"/>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p>
    <w:p w:rsidR="6E815361" w:rsidP="6E815361" w:rsidRDefault="6E815361" w14:paraId="1857E3E8" w14:textId="5FF068F9">
      <w:pPr>
        <w:pStyle w:val="Normal"/>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p>
    <w:p w:rsidR="6E815361" w:rsidP="6E815361" w:rsidRDefault="6E815361" w14:paraId="7A482E30" w14:textId="0891962D">
      <w:pPr>
        <w:pStyle w:val="Normal"/>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p>
    <w:p w:rsidR="7961B5A4" w:rsidP="39362B67" w:rsidRDefault="7961B5A4" w14:paraId="45B93E1F" w14:textId="2DC055E4">
      <w:pPr>
        <w:pStyle w:val="Normal"/>
        <w:jc w:val="center"/>
        <w:rPr>
          <w:rFonts w:ascii="Arial" w:hAnsi="Arial" w:eastAsia="Arial" w:cs="Arial"/>
          <w:b w:val="0"/>
          <w:bCs w:val="0"/>
          <w:i w:val="0"/>
          <w:iCs w:val="0"/>
          <w:noProof w:val="0"/>
          <w:color w:val="000000" w:themeColor="text1" w:themeTint="FF" w:themeShade="FF"/>
          <w:sz w:val="28"/>
          <w:szCs w:val="28"/>
          <w:lang w:val="en-GB"/>
        </w:rPr>
      </w:pPr>
      <w:r w:rsidRPr="39362B67" w:rsidR="7961B5A4">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School A </w:t>
      </w:r>
    </w:p>
    <w:p w:rsidR="59D8F6BD" w:rsidP="39362B67" w:rsidRDefault="59D8F6BD" w14:paraId="3881B86A" w14:textId="09FD9394">
      <w:pPr>
        <w:spacing w:after="160" w:line="360" w:lineRule="auto"/>
        <w:jc w:val="center"/>
        <w:rPr>
          <w:rFonts w:ascii="Arial" w:hAnsi="Arial" w:eastAsia="Arial" w:cs="Arial"/>
          <w:b w:val="0"/>
          <w:bCs w:val="0"/>
          <w:i w:val="0"/>
          <w:iCs w:val="0"/>
          <w:noProof w:val="0"/>
          <w:color w:val="000000" w:themeColor="text1" w:themeTint="FF" w:themeShade="FF"/>
          <w:sz w:val="28"/>
          <w:szCs w:val="28"/>
          <w:lang w:val="en-GB"/>
        </w:rPr>
      </w:pPr>
      <w:r w:rsidRPr="39362B67" w:rsidR="7961B5A4">
        <w:rPr>
          <w:rFonts w:ascii="Arial" w:hAnsi="Arial" w:eastAsia="Arial" w:cs="Arial"/>
          <w:b w:val="0"/>
          <w:bCs w:val="0"/>
          <w:i w:val="0"/>
          <w:iCs w:val="0"/>
          <w:strike w:val="0"/>
          <w:dstrike w:val="0"/>
          <w:noProof w:val="0"/>
          <w:color w:val="000000" w:themeColor="text1" w:themeTint="FF" w:themeShade="FF"/>
          <w:sz w:val="28"/>
          <w:szCs w:val="28"/>
          <w:u w:val="none"/>
          <w:lang w:val="en-GB"/>
        </w:rPr>
        <w:t>Placement Description</w:t>
      </w:r>
    </w:p>
    <w:p w:rsidR="39362B67" w:rsidP="39362B67" w:rsidRDefault="39362B67" w14:paraId="7AB15968" w14:textId="196846A5">
      <w:pPr>
        <w:pStyle w:val="Normal"/>
        <w:spacing w:after="160" w:line="360" w:lineRule="auto"/>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p>
    <w:p w:rsidR="7961B5A4" w:rsidP="59D8F6BD" w:rsidRDefault="7961B5A4" w14:paraId="25AF55BE" w14:textId="0A5B761A">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59D8F6BD" w:rsidR="7961B5A4">
        <w:rPr>
          <w:rFonts w:ascii="Arial" w:hAnsi="Arial" w:eastAsia="Arial" w:cs="Arial"/>
          <w:b w:val="0"/>
          <w:bCs w:val="0"/>
          <w:i w:val="0"/>
          <w:iCs w:val="0"/>
          <w:noProof w:val="0"/>
          <w:color w:val="000000" w:themeColor="text1" w:themeTint="FF" w:themeShade="FF"/>
          <w:sz w:val="24"/>
          <w:szCs w:val="24"/>
          <w:lang w:val="en-GB"/>
        </w:rPr>
        <w:t>Three years ago, school A was built after a significant demand by the community for a new high-quality school with better facilities and resources. It was decided as part of the Local Authorities Modernising Education Programme and with part funding from the Welsh Government 21</w:t>
      </w:r>
      <w:r w:rsidRPr="59D8F6BD" w:rsidR="7961B5A4">
        <w:rPr>
          <w:rFonts w:ascii="Arial" w:hAnsi="Arial" w:eastAsia="Arial" w:cs="Arial"/>
          <w:b w:val="0"/>
          <w:bCs w:val="0"/>
          <w:i w:val="0"/>
          <w:iCs w:val="0"/>
          <w:noProof w:val="0"/>
          <w:color w:val="000000" w:themeColor="text1" w:themeTint="FF" w:themeShade="FF"/>
          <w:sz w:val="24"/>
          <w:szCs w:val="24"/>
          <w:vertAlign w:val="superscript"/>
          <w:lang w:val="en-GB"/>
        </w:rPr>
        <w:t>st</w:t>
      </w:r>
      <w:r w:rsidRPr="59D8F6BD" w:rsidR="7961B5A4">
        <w:rPr>
          <w:rFonts w:ascii="Arial" w:hAnsi="Arial" w:eastAsia="Arial" w:cs="Arial"/>
          <w:b w:val="0"/>
          <w:bCs w:val="0"/>
          <w:i w:val="0"/>
          <w:iCs w:val="0"/>
          <w:noProof w:val="0"/>
          <w:color w:val="000000" w:themeColor="text1" w:themeTint="FF" w:themeShade="FF"/>
          <w:sz w:val="24"/>
          <w:szCs w:val="24"/>
          <w:lang w:val="en-GB"/>
        </w:rPr>
        <w:t xml:space="preserve"> Century school’s initiative programme that they would merger two local primary schools into one large £10 million state of the Art 21</w:t>
      </w:r>
      <w:r w:rsidRPr="59D8F6BD" w:rsidR="7961B5A4">
        <w:rPr>
          <w:rFonts w:ascii="Arial" w:hAnsi="Arial" w:eastAsia="Arial" w:cs="Arial"/>
          <w:b w:val="0"/>
          <w:bCs w:val="0"/>
          <w:i w:val="0"/>
          <w:iCs w:val="0"/>
          <w:noProof w:val="0"/>
          <w:color w:val="000000" w:themeColor="text1" w:themeTint="FF" w:themeShade="FF"/>
          <w:sz w:val="24"/>
          <w:szCs w:val="24"/>
          <w:vertAlign w:val="superscript"/>
          <w:lang w:val="en-GB"/>
        </w:rPr>
        <w:t>st</w:t>
      </w:r>
      <w:r w:rsidRPr="59D8F6BD" w:rsidR="7961B5A4">
        <w:rPr>
          <w:rFonts w:ascii="Arial" w:hAnsi="Arial" w:eastAsia="Arial" w:cs="Arial"/>
          <w:b w:val="0"/>
          <w:bCs w:val="0"/>
          <w:i w:val="0"/>
          <w:iCs w:val="0"/>
          <w:noProof w:val="0"/>
          <w:color w:val="000000" w:themeColor="text1" w:themeTint="FF" w:themeShade="FF"/>
          <w:sz w:val="24"/>
          <w:szCs w:val="24"/>
          <w:lang w:val="en-GB"/>
        </w:rPr>
        <w:t xml:space="preserve"> Century school (Acoustic consultants, no, date). School A is a category B, dual streaming, Welsh and bilingualism with four welsh and thirteen English medium classes, catering for four hundred and forty-seven children from the ages of three to eleven years old, with a flying start nursery in a community first area (Estyn.gov,2019). it has fifty staff and supports families by providing a breakfast and afternoon club and is the first school in Wales to have a 3G full size football pitch which is also available to the local community for training outside of school hours. The community is an area which is in the ward of the top 3% most deprived areas in Wales (estyn.gov). 18% is the National average for Free School Meals, however, school A is at 34% which is considerably a lot higher, it also has a much higher intake of pupils with Additional Learning Needs at 37% this is notably higher than the National average of 21%, with very few coming from an ethnic minority background (School Guide, no date). The community is a very challenging area with issues related to drugs and alcohol misuse, such as anti-social behaviour, rowdiness, night noise and theft. The school recognises these challenges in the community and are aware that the pupils with families or know families that are being exposed to such difficulties, for this reason the school provides an accredited resilience programme to support parents and have a Sunday school support for parents' wellbeing and open days for the community (Estyn.gov, 2019).</w:t>
      </w:r>
    </w:p>
    <w:p w:rsidR="7961B5A4" w:rsidP="0CEF9686" w:rsidRDefault="7961B5A4" w14:paraId="1AEBDB35" w14:textId="19909ACF">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0CEF9686" w:rsidR="7961B5A4">
        <w:rPr>
          <w:rFonts w:ascii="Arial" w:hAnsi="Arial" w:eastAsia="Arial" w:cs="Arial"/>
          <w:b w:val="0"/>
          <w:bCs w:val="0"/>
          <w:i w:val="0"/>
          <w:iCs w:val="0"/>
          <w:noProof w:val="0"/>
          <w:color w:val="000000" w:themeColor="text1" w:themeTint="FF" w:themeShade="FF"/>
          <w:sz w:val="24"/>
          <w:szCs w:val="24"/>
          <w:lang w:val="en-GB"/>
        </w:rPr>
        <w:t>Outside agencies and specialist services are used by school A to provide support, advice and guidance to all pupils when needed. Services such as team around the family, an intervention and prevention service that works with families, school community police officers that provide talks to the children and the school nurse who provides health and wellbeing services to the whole school. The school, however would not run efficiently without the special services of the Educational Child Psychologist, physiotherapist, speech and language therapist and behaviour support, as these with many other specialist teams are what helps provide individuals in supporting their learning and allows equal access to opportunity and resources helping to support their inclusion in their classroom and school environment. School A understands the challenges that the pupils face every day, therefore, takes the wellbeing of their pupils very seriously. The staff have had full training in social issues so they can give support to the pupils that have been identified with needing additional help with tailer made interventions providing extra support (Estyn.gov.2019).</w:t>
      </w:r>
    </w:p>
    <w:p w:rsidR="59D8F6BD" w:rsidP="59D8F6BD" w:rsidRDefault="59D8F6BD" w14:paraId="7297730F" w14:textId="23630FD4">
      <w:pPr>
        <w:pStyle w:val="Normal"/>
        <w:jc w:val="center"/>
        <w:rPr>
          <w:rFonts w:ascii="Arial" w:hAnsi="Arial" w:eastAsia="Arial" w:cs="Arial"/>
          <w:sz w:val="72"/>
          <w:szCs w:val="72"/>
        </w:rPr>
      </w:pPr>
    </w:p>
    <w:p w:rsidR="39A184D0" w:rsidP="39362B67" w:rsidRDefault="39A184D0" w14:paraId="462853A7" w14:textId="67AE02B1">
      <w:pPr>
        <w:pStyle w:val="Normal"/>
        <w:jc w:val="center"/>
        <w:rPr>
          <w:rFonts w:ascii="Arial" w:hAnsi="Arial" w:eastAsia="Arial" w:cs="Arial"/>
          <w:b w:val="0"/>
          <w:bCs w:val="0"/>
          <w:i w:val="0"/>
          <w:iCs w:val="0"/>
          <w:noProof w:val="0"/>
          <w:color w:val="000000" w:themeColor="text1" w:themeTint="FF" w:themeShade="FF"/>
          <w:sz w:val="28"/>
          <w:szCs w:val="28"/>
          <w:lang w:val="en-GB"/>
        </w:rPr>
      </w:pPr>
      <w:r w:rsidRPr="39362B67" w:rsidR="39A184D0">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Project </w:t>
      </w:r>
    </w:p>
    <w:p w:rsidR="39A184D0" w:rsidP="59D8F6BD" w:rsidRDefault="39A184D0" w14:paraId="5A87A081" w14:textId="55BD0221">
      <w:pPr>
        <w:spacing w:after="160" w:line="259" w:lineRule="auto"/>
        <w:jc w:val="center"/>
        <w:rPr>
          <w:rFonts w:ascii="Arial" w:hAnsi="Arial" w:eastAsia="Arial" w:cs="Arial"/>
          <w:b w:val="0"/>
          <w:bCs w:val="0"/>
          <w:i w:val="0"/>
          <w:iCs w:val="0"/>
          <w:noProof w:val="0"/>
          <w:color w:val="000000" w:themeColor="text1" w:themeTint="FF" w:themeShade="FF"/>
          <w:sz w:val="28"/>
          <w:szCs w:val="28"/>
          <w:lang w:val="en-GB"/>
        </w:rPr>
      </w:pPr>
      <w:r w:rsidRPr="59D8F6BD" w:rsidR="39A184D0">
        <w:rPr>
          <w:rFonts w:ascii="Arial" w:hAnsi="Arial" w:eastAsia="Arial" w:cs="Arial"/>
          <w:b w:val="0"/>
          <w:bCs w:val="0"/>
          <w:i w:val="0"/>
          <w:iCs w:val="0"/>
          <w:strike w:val="0"/>
          <w:dstrike w:val="0"/>
          <w:noProof w:val="0"/>
          <w:color w:val="000000" w:themeColor="text1" w:themeTint="FF" w:themeShade="FF"/>
          <w:sz w:val="28"/>
          <w:szCs w:val="28"/>
          <w:u w:val="none"/>
          <w:lang w:val="en-GB"/>
        </w:rPr>
        <w:t>Case study of an ALN child</w:t>
      </w:r>
    </w:p>
    <w:p w:rsidR="59D8F6BD" w:rsidP="59D8F6BD" w:rsidRDefault="59D8F6BD" w14:paraId="5D3A8DF4" w14:textId="3F88CD93">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p>
    <w:p w:rsidR="39A184D0" w:rsidP="6CFF212D" w:rsidRDefault="39A184D0" w14:paraId="41162A11" w14:textId="59DEB22E">
      <w:pPr>
        <w:spacing w:after="160" w:line="36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CFF212D"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Child A is a four-year-old boy with spastic cerebral palsy. Spastic cerebral palsy is one of the most common types of cerebral palsy, spastic cerebral palsy is a permanent physical condition which makes the muscles stiffer making their movements look jerkier. The reason for their muscles appearing stiff is because the brain is sending the wrong messages to the muscles, this is because that part of the brain has been injured. Spasticity is a result of injury to bundles of neurons in the brain and spinal cord. Having cerebral palsy affects movement and posture, </w:t>
      </w:r>
      <w:proofErr w:type="spellStart"/>
      <w:r w:rsidRPr="6CFF212D"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ce.re.bral</w:t>
      </w:r>
      <w:proofErr w:type="spellEnd"/>
      <w:r w:rsidRPr="6CFF212D"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of the brain, </w:t>
      </w:r>
      <w:proofErr w:type="spellStart"/>
      <w:r w:rsidRPr="6CFF212D"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pal.sey</w:t>
      </w:r>
      <w:proofErr w:type="spellEnd"/>
      <w:r w:rsidRPr="6CFF212D"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lack of muscle control (</w:t>
      </w:r>
      <w:r w:rsidRPr="6CFF212D" w:rsidR="68B814D2">
        <w:rPr>
          <w:rFonts w:ascii="Arial" w:hAnsi="Arial" w:eastAsia="Arial" w:cs="Arial"/>
          <w:b w:val="0"/>
          <w:bCs w:val="0"/>
          <w:i w:val="0"/>
          <w:iCs w:val="0"/>
          <w:strike w:val="0"/>
          <w:dstrike w:val="0"/>
          <w:noProof w:val="0"/>
          <w:color w:val="000000" w:themeColor="text1" w:themeTint="FF" w:themeShade="FF"/>
          <w:sz w:val="24"/>
          <w:szCs w:val="24"/>
          <w:u w:val="none"/>
          <w:lang w:val="en-GB"/>
        </w:rPr>
        <w:t>C</w:t>
      </w:r>
      <w:r w:rsidRPr="6CFF212D"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erebral </w:t>
      </w:r>
      <w:r w:rsidRPr="6CFF212D" w:rsidR="7079660A">
        <w:rPr>
          <w:rFonts w:ascii="Arial" w:hAnsi="Arial" w:eastAsia="Arial" w:cs="Arial"/>
          <w:b w:val="0"/>
          <w:bCs w:val="0"/>
          <w:i w:val="0"/>
          <w:iCs w:val="0"/>
          <w:strike w:val="0"/>
          <w:dstrike w:val="0"/>
          <w:noProof w:val="0"/>
          <w:color w:val="000000" w:themeColor="text1" w:themeTint="FF" w:themeShade="FF"/>
          <w:sz w:val="24"/>
          <w:szCs w:val="24"/>
          <w:u w:val="none"/>
          <w:lang w:val="en-GB"/>
        </w:rPr>
        <w:t>P</w:t>
      </w:r>
      <w:r w:rsidRPr="6CFF212D"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alsy</w:t>
      </w:r>
      <w:r w:rsidRPr="6CFF212D" w:rsidR="26307E9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6CFF212D" w:rsidR="73AE6F1A">
        <w:rPr>
          <w:rFonts w:ascii="Arial" w:hAnsi="Arial" w:eastAsia="Arial" w:cs="Arial"/>
          <w:b w:val="0"/>
          <w:bCs w:val="0"/>
          <w:i w:val="0"/>
          <w:iCs w:val="0"/>
          <w:strike w:val="0"/>
          <w:dstrike w:val="0"/>
          <w:noProof w:val="0"/>
          <w:color w:val="000000" w:themeColor="text1" w:themeTint="FF" w:themeShade="FF"/>
          <w:sz w:val="24"/>
          <w:szCs w:val="24"/>
          <w:u w:val="none"/>
          <w:lang w:val="en-GB"/>
        </w:rPr>
        <w:t>A</w:t>
      </w:r>
      <w:r w:rsidRPr="6CFF212D" w:rsidR="26307E96">
        <w:rPr>
          <w:rFonts w:ascii="Arial" w:hAnsi="Arial" w:eastAsia="Arial" w:cs="Arial"/>
          <w:b w:val="0"/>
          <w:bCs w:val="0"/>
          <w:i w:val="0"/>
          <w:iCs w:val="0"/>
          <w:strike w:val="0"/>
          <w:dstrike w:val="0"/>
          <w:noProof w:val="0"/>
          <w:color w:val="000000" w:themeColor="text1" w:themeTint="FF" w:themeShade="FF"/>
          <w:sz w:val="24"/>
          <w:szCs w:val="24"/>
          <w:u w:val="none"/>
          <w:lang w:val="en-GB"/>
        </w:rPr>
        <w:t>lliance, no date</w:t>
      </w:r>
      <w:r w:rsidRPr="6CFF212D"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w:t>
      </w:r>
    </w:p>
    <w:p w:rsidR="39A184D0" w:rsidP="6CFF212D" w:rsidRDefault="39A184D0" w14:paraId="0645D38F" w14:textId="6BB211ED">
      <w:pPr>
        <w:pStyle w:val="Normal"/>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6CFF212D"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Child A has most of the main symptoms of spastic cerebral palsy such as seaming stiff, random uncontrolled movements, shaking hands and walking on tiptoes. He has not however, got symptoms such as delay in reaching development milestones, floppiness, fidgety or clumsy movements. However, child A is only four years old and has only been in full time school since September 2020, which has been disrupted by the coronavirus pandemic. Because of the short time we have had in school, we still must wait and see how he will achieve academically as many children with cerebral palsy may experience specific learning difficulties such as a short attention span, Moter planning difficulties such as organisation and sequencing, and with language impacting his reading, writing and number work (</w:t>
      </w:r>
      <w:r w:rsidRPr="6CFF212D" w:rsidR="2E336F52">
        <w:rPr>
          <w:rFonts w:ascii="Arial" w:hAnsi="Arial" w:eastAsia="Arial" w:cs="Arial"/>
          <w:b w:val="0"/>
          <w:bCs w:val="0"/>
          <w:i w:val="0"/>
          <w:iCs w:val="0"/>
          <w:strike w:val="0"/>
          <w:dstrike w:val="0"/>
          <w:noProof w:val="0"/>
          <w:color w:val="000000" w:themeColor="text1" w:themeTint="FF" w:themeShade="FF"/>
          <w:sz w:val="24"/>
          <w:szCs w:val="24"/>
          <w:u w:val="none"/>
          <w:lang w:val="en-GB"/>
        </w:rPr>
        <w:t>Cerebral Palsy Alliance, no date),</w:t>
      </w:r>
      <w:r w:rsidRPr="6CFF212D"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however, Child A is not showing any signs of theses learning difficulties he still has difficulty in holding a pencil which delays his writing progress plus he does not have the same enjoyment in colouring or painting as his peers do. </w:t>
      </w:r>
    </w:p>
    <w:p w:rsidR="39A184D0" w:rsidP="0CEF9686" w:rsidRDefault="39A184D0" w14:paraId="7E597CAE" w14:textId="5A7CC2E2">
      <w:pPr>
        <w:pStyle w:val="Normal"/>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0CEF9686"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Child A is equipped with a wheelchair and a walking frame, he also has a paediatric chair that supports his posture when sitting which stays in school</w:t>
      </w:r>
      <w:r w:rsidRPr="0CEF9686" w:rsidR="5264DD2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(see Appendix A),</w:t>
      </w:r>
      <w:r w:rsidRPr="0CEF9686"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0CEF9686"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chair is very big and is moved around the classroom on wheels pushed by teaching staff and fits neatly under the table for him to do his schoolwork and eat his dinner. In a short period of time </w:t>
      </w:r>
      <w:r w:rsidRPr="0CEF9686" w:rsidR="0C1A58EA">
        <w:rPr>
          <w:rFonts w:ascii="Arial" w:hAnsi="Arial" w:eastAsia="Arial" w:cs="Arial"/>
          <w:b w:val="0"/>
          <w:bCs w:val="0"/>
          <w:i w:val="0"/>
          <w:iCs w:val="0"/>
          <w:strike w:val="0"/>
          <w:dstrike w:val="0"/>
          <w:noProof w:val="0"/>
          <w:color w:val="000000" w:themeColor="text1" w:themeTint="FF" w:themeShade="FF"/>
          <w:sz w:val="24"/>
          <w:szCs w:val="24"/>
          <w:u w:val="none"/>
          <w:lang w:val="en-GB"/>
        </w:rPr>
        <w:t>child,</w:t>
      </w:r>
      <w:r w:rsidRPr="0CEF9686" w:rsidR="54A17B6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0CEF9686"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 has become </w:t>
      </w:r>
      <w:r w:rsidRPr="0CEF9686" w:rsidR="69060E2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more </w:t>
      </w:r>
      <w:r w:rsidRPr="0CEF9686"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independent with his walker and very rarely uses his wheelchair, he can play in the yard with the other children and confidently moves around at quite a fast pace. One of the concerns with cerebral palsy is perceptual difficulties, which means being able to make sense from information gained from senses. For example, they may find it difficult to move around obstacles, judge size and shape of objects and how lines are formed to form letters (</w:t>
      </w:r>
      <w:r w:rsidRPr="0CEF9686" w:rsidR="6FFD52CA">
        <w:rPr>
          <w:rFonts w:ascii="Arial" w:hAnsi="Arial" w:eastAsia="Arial" w:cs="Arial"/>
          <w:b w:val="0"/>
          <w:bCs w:val="0"/>
          <w:i w:val="0"/>
          <w:iCs w:val="0"/>
          <w:noProof w:val="0"/>
          <w:color w:val="000000" w:themeColor="text1" w:themeTint="FF" w:themeShade="FF"/>
          <w:sz w:val="24"/>
          <w:szCs w:val="24"/>
          <w:lang w:val="en-GB"/>
        </w:rPr>
        <w:t>Cerebral Palsy Alliance, no date</w:t>
      </w:r>
      <w:r w:rsidRPr="0CEF9686"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 This difficulty may not always arise until the child is in school, which is what has become noticeable with child A</w:t>
      </w:r>
      <w:r w:rsidRPr="0CEF9686" w:rsidR="4AD069D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(see Appendix B).</w:t>
      </w:r>
    </w:p>
    <w:p w:rsidR="39A184D0" w:rsidP="0CEF9686" w:rsidRDefault="39A184D0" w14:paraId="36D24D5D" w14:textId="036579F0">
      <w:pPr>
        <w:spacing w:after="160" w:line="36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0CEF9686"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As child A is in the foundation phase which is part of the Development Curriculum in Wales it provides opportunities for children to gain first-hand experiences in playing outside as well as indoors and to be actively involved as they can</w:t>
      </w:r>
      <w:r w:rsidRPr="0CEF9686" w:rsidR="6EBF8F6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(see Appendices C and D).</w:t>
      </w:r>
      <w:r w:rsidRPr="0CEF9686" w:rsidR="01686DC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0CEF9686"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However, this makes for a very busy atmosphere with children actively working or playing in all areas of the classroom and out on the yard, child A can manoeuvre around the floor on all fours, and the children are aware of his presences though accidents can happen with children getting in the way, which is a worry for both child A and the children’s safety, causing barries for Child A. The activities vary with children either working with a member of staff or working </w:t>
      </w:r>
      <w:r w:rsidRPr="0CEF9686" w:rsidR="0DF07CE9">
        <w:rPr>
          <w:rFonts w:ascii="Arial" w:hAnsi="Arial" w:eastAsia="Arial" w:cs="Arial"/>
          <w:b w:val="0"/>
          <w:bCs w:val="0"/>
          <w:i w:val="0"/>
          <w:iCs w:val="0"/>
          <w:strike w:val="0"/>
          <w:dstrike w:val="0"/>
          <w:noProof w:val="0"/>
          <w:color w:val="000000" w:themeColor="text1" w:themeTint="FF" w:themeShade="FF"/>
          <w:sz w:val="24"/>
          <w:szCs w:val="24"/>
          <w:u w:val="none"/>
          <w:lang w:val="en-GB"/>
        </w:rPr>
        <w:t>in</w:t>
      </w:r>
      <w:r w:rsidRPr="0CEF9686"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dependently, and child A must be given the same independence to work as his peers and with support from his chair he can work on a table. Whenever child A wants to go outside, he is placed into his walker the children play around him rather than with him only sometimes do children interact with him, but as child A is fun loving with a caring nature then this behaviour does not seem to be affecting him now. Whereas in a year or two as he gets older will playtime become more difficult for him to interact with his peers </w:t>
      </w:r>
      <w:r w:rsidRPr="0CEF9686" w:rsidR="54B0FA35">
        <w:rPr>
          <w:rFonts w:ascii="Arial" w:hAnsi="Arial" w:eastAsia="Arial" w:cs="Arial"/>
          <w:b w:val="0"/>
          <w:bCs w:val="0"/>
          <w:i w:val="0"/>
          <w:iCs w:val="0"/>
          <w:strike w:val="0"/>
          <w:dstrike w:val="0"/>
          <w:noProof w:val="0"/>
          <w:color w:val="000000" w:themeColor="text1" w:themeTint="FF" w:themeShade="FF"/>
          <w:sz w:val="24"/>
          <w:szCs w:val="24"/>
          <w:u w:val="none"/>
          <w:lang w:val="en-GB"/>
        </w:rPr>
        <w:t>and being</w:t>
      </w:r>
      <w:r w:rsidRPr="0CEF9686"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included with the games they are playing </w:t>
      </w:r>
      <w:r w:rsidRPr="0CEF9686" w:rsidR="20BAD780">
        <w:rPr>
          <w:rFonts w:ascii="Arial" w:hAnsi="Arial" w:eastAsia="Arial" w:cs="Arial"/>
          <w:b w:val="0"/>
          <w:bCs w:val="0"/>
          <w:i w:val="0"/>
          <w:iCs w:val="0"/>
          <w:strike w:val="0"/>
          <w:dstrike w:val="0"/>
          <w:noProof w:val="0"/>
          <w:color w:val="000000" w:themeColor="text1" w:themeTint="FF" w:themeShade="FF"/>
          <w:sz w:val="24"/>
          <w:szCs w:val="24"/>
          <w:u w:val="none"/>
          <w:lang w:val="en-GB"/>
        </w:rPr>
        <w:t>or</w:t>
      </w:r>
      <w:r w:rsidRPr="0CEF9686"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worse</w:t>
      </w:r>
      <w:r w:rsidRPr="0CEF9686" w:rsidR="0D4E92E1">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0CEF9686"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start to affect his confidence. </w:t>
      </w:r>
    </w:p>
    <w:p w:rsidR="39A184D0" w:rsidP="39362B67" w:rsidRDefault="39A184D0" w14:paraId="646FF439" w14:textId="520D4854">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39362B67"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The size of foundation classroom is not that big especially when you take in the tables and chairs and the surrounding cupboards and activity play areas</w:t>
      </w:r>
      <w:r w:rsidRPr="39362B67" w:rsidR="223757C4">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39362B67"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adding to this is thirty-three children with all levels of abilities and some with challenging behaviour. This environment is challenging for a lot of the children but for child A it can become difficult to manoeuvre around in his walker or in the paediatric chair. Accessibility to the toilet is also difficult especially when other children are queuing up too. Child A must have support to use the toilet and both his walker and paediatric chair do not fit through the toilet doors</w:t>
      </w:r>
      <w:r w:rsidRPr="39362B67" w:rsidR="400D52F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(see Appendi</w:t>
      </w:r>
      <w:r w:rsidRPr="39362B67" w:rsidR="66EC525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x </w:t>
      </w:r>
      <w:r w:rsidRPr="39362B67" w:rsidR="400D52FA">
        <w:rPr>
          <w:rFonts w:ascii="Arial" w:hAnsi="Arial" w:eastAsia="Arial" w:cs="Arial"/>
          <w:b w:val="0"/>
          <w:bCs w:val="0"/>
          <w:i w:val="0"/>
          <w:iCs w:val="0"/>
          <w:strike w:val="0"/>
          <w:dstrike w:val="0"/>
          <w:noProof w:val="0"/>
          <w:color w:val="000000" w:themeColor="text1" w:themeTint="FF" w:themeShade="FF"/>
          <w:sz w:val="24"/>
          <w:szCs w:val="24"/>
          <w:u w:val="none"/>
          <w:lang w:val="en-GB"/>
        </w:rPr>
        <w:t>E</w:t>
      </w:r>
      <w:r w:rsidRPr="39362B67" w:rsidR="400D52FA">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39362B67" w:rsidR="400D52FA">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39362B67"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even a supportive frame recommended by the Occupational Therapist was proven useless in such a small toilet. The design for the classroom and the large number of children is not practical for a child who must access its facilities either in a chair or a walker.</w:t>
      </w:r>
    </w:p>
    <w:p w:rsidR="39A184D0" w:rsidP="39362B67" w:rsidRDefault="39A184D0" w14:paraId="70A59AD6" w14:textId="56B6BB6E">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39362B67"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Even though access to the outdoor play is easy for child A, the other play areas are not so. The school has a great area for the children to play on called the doughnut which is a grassed area with wooden climbing frames which has been proven difficult for child A to use</w:t>
      </w:r>
      <w:r w:rsidRPr="39362B67" w:rsidR="19483CE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(see Appendix F)</w:t>
      </w:r>
      <w:r w:rsidRPr="39362B67"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 unless carried by a member of staff which really is not suitable or safe for both child and adult. This area will be part of his outdoor play</w:t>
      </w:r>
      <w:r w:rsidRPr="39362B67" w:rsidR="2D16085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39362B67"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time for a few more years before he goes up to the juniors, which brings a concern for how he will be able to intergrade with his peers as this is a great space for children it does fail the social model of disability as there is no other play area </w:t>
      </w:r>
      <w:r w:rsidRPr="39362B67" w:rsidR="6C2E8ADE">
        <w:rPr>
          <w:rFonts w:ascii="Arial" w:hAnsi="Arial" w:eastAsia="Arial" w:cs="Arial"/>
          <w:b w:val="0"/>
          <w:bCs w:val="0"/>
          <w:i w:val="0"/>
          <w:iCs w:val="0"/>
          <w:strike w:val="0"/>
          <w:dstrike w:val="0"/>
          <w:noProof w:val="0"/>
          <w:color w:val="000000" w:themeColor="text1" w:themeTint="FF" w:themeShade="FF"/>
          <w:sz w:val="24"/>
          <w:szCs w:val="24"/>
          <w:u w:val="none"/>
          <w:lang w:val="en-GB"/>
        </w:rPr>
        <w:t>with easier</w:t>
      </w:r>
      <w:r w:rsidRPr="39362B67"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accessibility included </w:t>
      </w:r>
      <w:r w:rsidRPr="39362B67" w:rsidR="2AD7220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for </w:t>
      </w:r>
      <w:r w:rsidRPr="39362B67"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children with a disability. </w:t>
      </w:r>
    </w:p>
    <w:p w:rsidR="39A184D0" w:rsidP="0CEF9686" w:rsidRDefault="39A184D0" w14:paraId="0228706A" w14:textId="5800B44A">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0CEF9686"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With school B being newly built it is good for inclusion and providing children with a disability easy access into the school, with an elevator to reach the second floor, each classroom has their own outside area with suitable playing equipment and there is one disabled toilet with changing facilities on each floor for both children and adults. </w:t>
      </w:r>
      <w:r w:rsidRPr="0CEF9686" w:rsidR="461113D0">
        <w:rPr>
          <w:rFonts w:ascii="Arial" w:hAnsi="Arial" w:eastAsia="Arial" w:cs="Arial"/>
          <w:b w:val="0"/>
          <w:bCs w:val="0"/>
          <w:i w:val="0"/>
          <w:iCs w:val="0"/>
          <w:strike w:val="0"/>
          <w:dstrike w:val="0"/>
          <w:noProof w:val="0"/>
          <w:color w:val="000000" w:themeColor="text1" w:themeTint="FF" w:themeShade="FF"/>
          <w:sz w:val="24"/>
          <w:szCs w:val="24"/>
          <w:u w:val="none"/>
          <w:lang w:val="en-GB"/>
        </w:rPr>
        <w:t>S</w:t>
      </w:r>
      <w:r w:rsidRPr="0CEF9686"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chool B has a large percentage of children with Additional </w:t>
      </w:r>
      <w:r w:rsidRPr="0CEF9686" w:rsidR="1F3865FE">
        <w:rPr>
          <w:rFonts w:ascii="Arial" w:hAnsi="Arial" w:eastAsia="Arial" w:cs="Arial"/>
          <w:b w:val="0"/>
          <w:bCs w:val="0"/>
          <w:i w:val="0"/>
          <w:iCs w:val="0"/>
          <w:strike w:val="0"/>
          <w:dstrike w:val="0"/>
          <w:noProof w:val="0"/>
          <w:color w:val="000000" w:themeColor="text1" w:themeTint="FF" w:themeShade="FF"/>
          <w:sz w:val="24"/>
          <w:szCs w:val="24"/>
          <w:u w:val="none"/>
          <w:lang w:val="en-GB"/>
        </w:rPr>
        <w:t>L</w:t>
      </w:r>
      <w:r w:rsidRPr="0CEF9686"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earning Needs, working with outside agencies such as physiotherapy and occupational therapies which work with individual children to provide a better environment for them. However, there are few one-to-one support staff to provide the standard of care needed. As with all mainstream schools in Wales the budget cuts have deepened, and resources have been cut. Many teaching staff are not trained in specialised educational techniques or will be trained in the future (</w:t>
      </w:r>
      <w:r w:rsidRPr="0CEF9686" w:rsidR="7EEBAD60">
        <w:rPr>
          <w:rFonts w:ascii="Arial" w:hAnsi="Arial" w:eastAsia="Arial" w:cs="Arial"/>
          <w:b w:val="0"/>
          <w:bCs w:val="0"/>
          <w:i w:val="0"/>
          <w:iCs w:val="0"/>
          <w:strike w:val="0"/>
          <w:dstrike w:val="0"/>
          <w:noProof w:val="0"/>
          <w:color w:val="000000" w:themeColor="text1" w:themeTint="FF" w:themeShade="FF"/>
          <w:sz w:val="24"/>
          <w:szCs w:val="24"/>
          <w:u w:val="none"/>
          <w:lang w:val="en-GB"/>
        </w:rPr>
        <w:t>M</w:t>
      </w:r>
      <w:r w:rsidRPr="0CEF9686"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ental help</w:t>
      </w:r>
      <w:r w:rsidRPr="0CEF9686" w:rsidR="2F44738D">
        <w:rPr>
          <w:rFonts w:ascii="Arial" w:hAnsi="Arial" w:eastAsia="Arial" w:cs="Arial"/>
          <w:b w:val="0"/>
          <w:bCs w:val="0"/>
          <w:i w:val="0"/>
          <w:iCs w:val="0"/>
          <w:strike w:val="0"/>
          <w:dstrike w:val="0"/>
          <w:noProof w:val="0"/>
          <w:color w:val="000000" w:themeColor="text1" w:themeTint="FF" w:themeShade="FF"/>
          <w:sz w:val="24"/>
          <w:szCs w:val="24"/>
          <w:u w:val="none"/>
          <w:lang w:val="en-GB"/>
        </w:rPr>
        <w:t>, 2020</w:t>
      </w:r>
      <w:r w:rsidRPr="0CEF9686"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 Meaning that mainstream schools may not continue to be the best place for children with an additional Learning Need.</w:t>
      </w:r>
    </w:p>
    <w:p w:rsidR="39A184D0" w:rsidP="75CA2E33" w:rsidRDefault="39A184D0" w14:paraId="5C7A2368" w14:textId="7979C38E">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75CA2E33"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Mainstreaming was first used back in the 1970s to describe the practice of educating children and young people with non-disabilities and disabilities within the same classroom Lawrence</w:t>
      </w:r>
      <w:r w:rsidRPr="75CA2E33" w:rsidR="4F4E8E5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75CA2E33"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2018). Mainstreaming was prompted by Mary Warnock back in 1978 as she believed in full inclusion for Special Education Needs and designed statementing. </w:t>
      </w:r>
      <w:r w:rsidRPr="75CA2E33" w:rsidR="51D4E8B2">
        <w:rPr>
          <w:rFonts w:ascii="Arial" w:hAnsi="Arial" w:eastAsia="Arial" w:cs="Arial"/>
          <w:b w:val="0"/>
          <w:bCs w:val="0"/>
          <w:i w:val="0"/>
          <w:iCs w:val="0"/>
          <w:strike w:val="0"/>
          <w:dstrike w:val="0"/>
          <w:noProof w:val="0"/>
          <w:color w:val="000000" w:themeColor="text1" w:themeTint="FF" w:themeShade="FF"/>
          <w:sz w:val="24"/>
          <w:szCs w:val="24"/>
          <w:u w:val="none"/>
          <w:lang w:val="en-GB"/>
        </w:rPr>
        <w:t>H</w:t>
      </w:r>
      <w:r w:rsidRPr="75CA2E33"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owever, thirty years after, Warnock did a full you turn and realised that after the report that many special schools were closing and said that “they were suffering from “patronising” attitudes which limits their use to children with most severe and complex needs Garner</w:t>
      </w:r>
      <w:r w:rsidRPr="75CA2E33" w:rsidR="1588F64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75CA2E33"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2013). Warnock went on to admit “that schools did not always cater for children with special needs and proposed a radical review of the system” Lipsett</w:t>
      </w:r>
      <w:r w:rsidRPr="75CA2E33" w:rsidR="2A75068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75CA2E33"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2007</w:t>
      </w:r>
      <w:r w:rsidRPr="75CA2E33" w:rsidR="0F225FDE">
        <w:rPr>
          <w:rFonts w:ascii="Arial" w:hAnsi="Arial" w:eastAsia="Arial" w:cs="Arial"/>
          <w:b w:val="0"/>
          <w:bCs w:val="0"/>
          <w:i w:val="0"/>
          <w:iCs w:val="0"/>
          <w:strike w:val="0"/>
          <w:dstrike w:val="0"/>
          <w:noProof w:val="0"/>
          <w:color w:val="000000" w:themeColor="text1" w:themeTint="FF" w:themeShade="FF"/>
          <w:sz w:val="24"/>
          <w:szCs w:val="24"/>
          <w:u w:val="none"/>
          <w:lang w:val="en-GB"/>
        </w:rPr>
        <w:t>) and</w:t>
      </w:r>
      <w:r w:rsidRPr="75CA2E33"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decided that statementing was not a very good idea Garne</w:t>
      </w:r>
      <w:r w:rsidRPr="75CA2E33" w:rsidR="2BD69FBA">
        <w:rPr>
          <w:rFonts w:ascii="Arial" w:hAnsi="Arial" w:eastAsia="Arial" w:cs="Arial"/>
          <w:b w:val="0"/>
          <w:bCs w:val="0"/>
          <w:i w:val="0"/>
          <w:iCs w:val="0"/>
          <w:strike w:val="0"/>
          <w:dstrike w:val="0"/>
          <w:noProof w:val="0"/>
          <w:color w:val="000000" w:themeColor="text1" w:themeTint="FF" w:themeShade="FF"/>
          <w:sz w:val="24"/>
          <w:szCs w:val="24"/>
          <w:u w:val="none"/>
          <w:lang w:val="en-GB"/>
        </w:rPr>
        <w:t>r (</w:t>
      </w:r>
      <w:r w:rsidRPr="75CA2E33"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2013).</w:t>
      </w:r>
    </w:p>
    <w:p w:rsidR="00931DA0" w:rsidP="39362B67" w:rsidRDefault="00931DA0" w14:paraId="37472B67" w14:textId="71B3D3A7">
      <w:pPr>
        <w:spacing w:after="160" w:line="360" w:lineRule="auto"/>
        <w:jc w:val="both"/>
        <w:rPr>
          <w:rFonts w:ascii="Arial" w:hAnsi="Arial" w:eastAsia="Arial" w:cs="Arial"/>
          <w:sz w:val="28"/>
          <w:szCs w:val="28"/>
        </w:rPr>
      </w:pPr>
      <w:r w:rsidRPr="39362B67"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Mainstream schools do offer many advantages, as a regular classroom offers a place of socialising, as many children with a disability have limited social skills which could hinder their social success in life. A school setting opens all different kinds of experiences such as culture, diversity and what the real world can be like. W</w:t>
      </w:r>
      <w:r w:rsidRPr="39362B67" w:rsidR="4EB0DE0D">
        <w:rPr>
          <w:rFonts w:ascii="Arial" w:hAnsi="Arial" w:eastAsia="Arial" w:cs="Arial"/>
          <w:b w:val="0"/>
          <w:bCs w:val="0"/>
          <w:i w:val="0"/>
          <w:iCs w:val="0"/>
          <w:strike w:val="0"/>
          <w:dstrike w:val="0"/>
          <w:noProof w:val="0"/>
          <w:color w:val="000000" w:themeColor="text1" w:themeTint="FF" w:themeShade="FF"/>
          <w:sz w:val="24"/>
          <w:szCs w:val="24"/>
          <w:u w:val="none"/>
          <w:lang w:val="en-GB"/>
        </w:rPr>
        <w:t>he</w:t>
      </w:r>
      <w:r w:rsidRPr="39362B67"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ther you have a disability or not the world is going to throw all different experiences and a classroom is the ideal setting to learn, </w:t>
      </w:r>
      <w:r w:rsidRPr="39362B67" w:rsidR="31EC77E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this </w:t>
      </w:r>
      <w:r w:rsidRPr="39362B67"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may also help children and young people with a disability to excel in their studies. (</w:t>
      </w:r>
      <w:r w:rsidRPr="39362B67" w:rsidR="2D32423F">
        <w:rPr>
          <w:rFonts w:ascii="Arial" w:hAnsi="Arial" w:eastAsia="Arial" w:cs="Arial"/>
          <w:b w:val="0"/>
          <w:bCs w:val="0"/>
          <w:i w:val="0"/>
          <w:iCs w:val="0"/>
          <w:strike w:val="0"/>
          <w:dstrike w:val="0"/>
          <w:noProof w:val="0"/>
          <w:color w:val="000000" w:themeColor="text1" w:themeTint="FF" w:themeShade="FF"/>
          <w:sz w:val="24"/>
          <w:szCs w:val="24"/>
          <w:u w:val="none"/>
          <w:lang w:val="en-GB"/>
        </w:rPr>
        <w:t>M</w:t>
      </w:r>
      <w:r w:rsidRPr="39362B67"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ental help</w:t>
      </w:r>
      <w:r w:rsidRPr="39362B67" w:rsidR="5EF81FE5">
        <w:rPr>
          <w:rFonts w:ascii="Arial" w:hAnsi="Arial" w:eastAsia="Arial" w:cs="Arial"/>
          <w:b w:val="0"/>
          <w:bCs w:val="0"/>
          <w:i w:val="0"/>
          <w:iCs w:val="0"/>
          <w:strike w:val="0"/>
          <w:dstrike w:val="0"/>
          <w:noProof w:val="0"/>
          <w:color w:val="000000" w:themeColor="text1" w:themeTint="FF" w:themeShade="FF"/>
          <w:sz w:val="24"/>
          <w:szCs w:val="24"/>
          <w:u w:val="none"/>
          <w:lang w:val="en-GB"/>
        </w:rPr>
        <w:t>, 2020</w:t>
      </w:r>
      <w:r w:rsidRPr="39362B67"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However, mainstream schools are also a testing place especially for the vulnerable children </w:t>
      </w:r>
      <w:r w:rsidRPr="39362B67" w:rsidR="7E64CC15">
        <w:rPr>
          <w:rFonts w:ascii="Arial" w:hAnsi="Arial" w:eastAsia="Arial" w:cs="Arial"/>
          <w:b w:val="0"/>
          <w:bCs w:val="0"/>
          <w:i w:val="0"/>
          <w:iCs w:val="0"/>
          <w:strike w:val="0"/>
          <w:dstrike w:val="0"/>
          <w:noProof w:val="0"/>
          <w:color w:val="000000" w:themeColor="text1" w:themeTint="FF" w:themeShade="FF"/>
          <w:sz w:val="24"/>
          <w:szCs w:val="24"/>
          <w:u w:val="none"/>
          <w:lang w:val="en-GB"/>
        </w:rPr>
        <w:t>who</w:t>
      </w:r>
      <w:r w:rsidRPr="39362B67"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can suffer bullying, exclusion from their peers as well as the school environment and activities such as sports. Children with and Additional Learning Needs may also not receive the specialised services that they need. With a specialised school, children and young people with an ALN would benefit from a more personal learning style, with work geared to their own learning, as staffing levels are specialised and there are more staff to cater for one-to-one care if needed. There are many benefits to a specialised school with many closely working with mainstream schools spending part of the week at a mainstream school. Parents as well as the child need to make the right decision that suits their needs and would benefit the child’s fu</w:t>
      </w:r>
    </w:p>
    <w:p w:rsidR="00931DA0" w:rsidP="39362B67" w:rsidRDefault="00931DA0" w14:paraId="4A6A17C5" w14:textId="4EE7A9F0">
      <w:pPr>
        <w:spacing w:after="160" w:line="360" w:lineRule="auto"/>
        <w:jc w:val="both"/>
        <w:rPr>
          <w:rFonts w:ascii="Arial" w:hAnsi="Arial" w:eastAsia="Arial" w:cs="Arial"/>
          <w:sz w:val="28"/>
          <w:szCs w:val="28"/>
        </w:rPr>
      </w:pPr>
    </w:p>
    <w:p w:rsidR="00931DA0" w:rsidP="39362B67" w:rsidRDefault="00931DA0" w14:paraId="51949607" w14:textId="346A0604">
      <w:pPr>
        <w:spacing w:after="160" w:line="360" w:lineRule="auto"/>
        <w:jc w:val="both"/>
        <w:rPr>
          <w:rFonts w:ascii="Arial" w:hAnsi="Arial" w:eastAsia="Arial" w:cs="Arial"/>
          <w:sz w:val="28"/>
          <w:szCs w:val="28"/>
        </w:rPr>
      </w:pPr>
    </w:p>
    <w:p w:rsidR="00931DA0" w:rsidP="6E815361" w:rsidRDefault="00931DA0" w14:paraId="7F3E12FF" w14:textId="70B8BAFF">
      <w:pPr>
        <w:spacing w:after="160" w:line="360" w:lineRule="auto"/>
        <w:jc w:val="both"/>
        <w:rPr>
          <w:rFonts w:ascii="Arial" w:hAnsi="Arial" w:eastAsia="Arial" w:cs="Arial"/>
          <w:sz w:val="28"/>
          <w:szCs w:val="28"/>
        </w:rPr>
      </w:pPr>
      <w:r w:rsidRPr="6E815361" w:rsidR="0DAF144D">
        <w:rPr>
          <w:rFonts w:ascii="Arial" w:hAnsi="Arial" w:eastAsia="Arial" w:cs="Arial"/>
          <w:sz w:val="28"/>
          <w:szCs w:val="28"/>
        </w:rPr>
        <w:t xml:space="preserve">                                </w:t>
      </w:r>
      <w:r w:rsidRPr="6E815361" w:rsidR="2A40FCA1">
        <w:rPr>
          <w:rFonts w:ascii="Arial" w:hAnsi="Arial" w:eastAsia="Arial" w:cs="Arial"/>
          <w:sz w:val="28"/>
          <w:szCs w:val="28"/>
        </w:rPr>
        <w:t xml:space="preserve">             </w:t>
      </w:r>
      <w:r w:rsidRPr="6E815361" w:rsidR="2D1985BD">
        <w:rPr>
          <w:rFonts w:ascii="Arial" w:hAnsi="Arial" w:eastAsia="Arial" w:cs="Arial"/>
          <w:sz w:val="28"/>
          <w:szCs w:val="28"/>
        </w:rPr>
        <w:t xml:space="preserve"> </w:t>
      </w:r>
    </w:p>
    <w:p w:rsidR="00931DA0" w:rsidP="39362B67" w:rsidRDefault="00931DA0" w14:paraId="655EB824" w14:textId="36062C43">
      <w:pPr>
        <w:spacing w:after="160" w:line="360" w:lineRule="auto"/>
        <w:jc w:val="both"/>
        <w:rPr>
          <w:rFonts w:ascii="Arial" w:hAnsi="Arial" w:eastAsia="Arial" w:cs="Arial"/>
          <w:sz w:val="28"/>
          <w:szCs w:val="28"/>
        </w:rPr>
      </w:pPr>
      <w:r w:rsidRPr="6E815361" w:rsidR="28BC36D5">
        <w:rPr>
          <w:rFonts w:ascii="Arial" w:hAnsi="Arial" w:eastAsia="Arial" w:cs="Arial"/>
          <w:sz w:val="28"/>
          <w:szCs w:val="28"/>
        </w:rPr>
        <w:t xml:space="preserve">                                          </w:t>
      </w:r>
      <w:r w:rsidRPr="6E815361" w:rsidR="2D1985BD">
        <w:rPr>
          <w:rFonts w:ascii="Arial" w:hAnsi="Arial" w:eastAsia="Arial" w:cs="Arial"/>
          <w:sz w:val="28"/>
          <w:szCs w:val="28"/>
        </w:rPr>
        <w:t xml:space="preserve"> </w:t>
      </w:r>
      <w:r w:rsidRPr="6E815361" w:rsidR="403FA857">
        <w:rPr>
          <w:rFonts w:ascii="Arial" w:hAnsi="Arial" w:eastAsia="Arial" w:cs="Arial"/>
          <w:sz w:val="28"/>
          <w:szCs w:val="28"/>
        </w:rPr>
        <w:t xml:space="preserve">Conclusion </w:t>
      </w:r>
    </w:p>
    <w:p w:rsidR="00931DA0" w:rsidP="6CFF212D" w:rsidRDefault="00931DA0" w14:paraId="6DE4226F" w14:textId="7D08DC0F">
      <w:pPr>
        <w:pStyle w:val="Normal"/>
        <w:spacing w:after="160" w:line="360" w:lineRule="auto"/>
        <w:jc w:val="both"/>
        <w:rPr>
          <w:rFonts w:ascii="Arial" w:hAnsi="Arial" w:eastAsia="Arial" w:cs="Arial"/>
          <w:sz w:val="28"/>
          <w:szCs w:val="28"/>
        </w:rPr>
      </w:pPr>
      <w:r w:rsidRPr="6CFF212D" w:rsidR="1A7DEB48">
        <w:rPr>
          <w:rFonts w:ascii="Arial" w:hAnsi="Arial" w:eastAsia="Arial" w:cs="Arial"/>
          <w:sz w:val="28"/>
          <w:szCs w:val="28"/>
        </w:rPr>
        <w:t xml:space="preserve">                                        </w:t>
      </w:r>
    </w:p>
    <w:p w:rsidR="4A026BD0" w:rsidP="75CA2E33" w:rsidRDefault="4A026BD0" w14:paraId="7AF62262" w14:textId="522E9D50">
      <w:pPr>
        <w:pStyle w:val="Normal"/>
        <w:spacing w:after="160" w:line="360" w:lineRule="auto"/>
        <w:jc w:val="both"/>
        <w:rPr>
          <w:rFonts w:ascii="Arial" w:hAnsi="Arial" w:eastAsia="Arial" w:cs="Arial"/>
          <w:b w:val="0"/>
          <w:bCs w:val="0"/>
          <w:sz w:val="24"/>
          <w:szCs w:val="24"/>
        </w:rPr>
      </w:pPr>
      <w:r w:rsidRPr="75CA2E33" w:rsidR="4A026BD0">
        <w:rPr>
          <w:rFonts w:ascii="Arial" w:hAnsi="Arial" w:eastAsia="Arial" w:cs="Arial"/>
          <w:b w:val="0"/>
          <w:bCs w:val="0"/>
          <w:sz w:val="24"/>
          <w:szCs w:val="24"/>
        </w:rPr>
        <w:t xml:space="preserve">Here we are </w:t>
      </w:r>
      <w:r w:rsidRPr="75CA2E33" w:rsidR="6C5803A9">
        <w:rPr>
          <w:rFonts w:ascii="Arial" w:hAnsi="Arial" w:eastAsia="Arial" w:cs="Arial"/>
          <w:b w:val="0"/>
          <w:bCs w:val="0"/>
          <w:sz w:val="24"/>
          <w:szCs w:val="24"/>
        </w:rPr>
        <w:t>fifty years on with a much different outlook t</w:t>
      </w:r>
      <w:r w:rsidRPr="75CA2E33" w:rsidR="194E8BB7">
        <w:rPr>
          <w:rFonts w:ascii="Arial" w:hAnsi="Arial" w:eastAsia="Arial" w:cs="Arial"/>
          <w:b w:val="0"/>
          <w:bCs w:val="0"/>
          <w:sz w:val="24"/>
          <w:szCs w:val="24"/>
        </w:rPr>
        <w:t xml:space="preserve">o disabilities and Additional Learning Needs. We have </w:t>
      </w:r>
      <w:r w:rsidRPr="75CA2E33" w:rsidR="4E60ABDF">
        <w:rPr>
          <w:rFonts w:ascii="Arial" w:hAnsi="Arial" w:eastAsia="Arial" w:cs="Arial"/>
          <w:b w:val="0"/>
          <w:bCs w:val="0"/>
          <w:sz w:val="24"/>
          <w:szCs w:val="24"/>
        </w:rPr>
        <w:t xml:space="preserve">become a country </w:t>
      </w:r>
      <w:r w:rsidRPr="75CA2E33" w:rsidR="3824103C">
        <w:rPr>
          <w:rFonts w:ascii="Arial" w:hAnsi="Arial" w:eastAsia="Arial" w:cs="Arial"/>
          <w:b w:val="0"/>
          <w:bCs w:val="0"/>
          <w:sz w:val="24"/>
          <w:szCs w:val="24"/>
        </w:rPr>
        <w:t xml:space="preserve">that is gradually </w:t>
      </w:r>
      <w:r w:rsidRPr="75CA2E33" w:rsidR="4E60ABDF">
        <w:rPr>
          <w:rFonts w:ascii="Arial" w:hAnsi="Arial" w:eastAsia="Arial" w:cs="Arial"/>
          <w:b w:val="0"/>
          <w:bCs w:val="0"/>
          <w:sz w:val="24"/>
          <w:szCs w:val="24"/>
        </w:rPr>
        <w:t xml:space="preserve">breaking away from seeing people with a disability as a medical model </w:t>
      </w:r>
      <w:r w:rsidRPr="75CA2E33" w:rsidR="62C53EA0">
        <w:rPr>
          <w:rFonts w:ascii="Arial" w:hAnsi="Arial" w:eastAsia="Arial" w:cs="Arial"/>
          <w:b w:val="0"/>
          <w:bCs w:val="0"/>
          <w:sz w:val="24"/>
          <w:szCs w:val="24"/>
        </w:rPr>
        <w:t>and realising that the environment</w:t>
      </w:r>
      <w:r w:rsidRPr="75CA2E33" w:rsidR="2ACC0BD5">
        <w:rPr>
          <w:rFonts w:ascii="Arial" w:hAnsi="Arial" w:eastAsia="Arial" w:cs="Arial"/>
          <w:b w:val="0"/>
          <w:bCs w:val="0"/>
          <w:sz w:val="24"/>
          <w:szCs w:val="24"/>
        </w:rPr>
        <w:t xml:space="preserve"> and our attitudes are </w:t>
      </w:r>
      <w:r w:rsidRPr="75CA2E33" w:rsidR="11941E93">
        <w:rPr>
          <w:rFonts w:ascii="Arial" w:hAnsi="Arial" w:eastAsia="Arial" w:cs="Arial"/>
          <w:b w:val="0"/>
          <w:bCs w:val="0"/>
          <w:sz w:val="24"/>
          <w:szCs w:val="24"/>
        </w:rPr>
        <w:t xml:space="preserve">what is </w:t>
      </w:r>
      <w:r w:rsidRPr="75CA2E33" w:rsidR="62C53EA0">
        <w:rPr>
          <w:rFonts w:ascii="Arial" w:hAnsi="Arial" w:eastAsia="Arial" w:cs="Arial"/>
          <w:b w:val="0"/>
          <w:bCs w:val="0"/>
          <w:sz w:val="24"/>
          <w:szCs w:val="24"/>
        </w:rPr>
        <w:t>causing the difficulties for</w:t>
      </w:r>
      <w:r w:rsidRPr="75CA2E33" w:rsidR="5920AB58">
        <w:rPr>
          <w:rFonts w:ascii="Arial" w:hAnsi="Arial" w:eastAsia="Arial" w:cs="Arial"/>
          <w:b w:val="0"/>
          <w:bCs w:val="0"/>
          <w:sz w:val="24"/>
          <w:szCs w:val="24"/>
        </w:rPr>
        <w:t xml:space="preserve"> disabilities and Additional Learning Needs</w:t>
      </w:r>
      <w:r w:rsidRPr="75CA2E33" w:rsidR="62C53EA0">
        <w:rPr>
          <w:rFonts w:ascii="Arial" w:hAnsi="Arial" w:eastAsia="Arial" w:cs="Arial"/>
          <w:b w:val="0"/>
          <w:bCs w:val="0"/>
          <w:sz w:val="24"/>
          <w:szCs w:val="24"/>
        </w:rPr>
        <w:t xml:space="preserve"> </w:t>
      </w:r>
      <w:r w:rsidRPr="75CA2E33" w:rsidR="45C3B5DF">
        <w:rPr>
          <w:rFonts w:ascii="Arial" w:hAnsi="Arial" w:eastAsia="Arial" w:cs="Arial"/>
          <w:b w:val="0"/>
          <w:bCs w:val="0"/>
          <w:sz w:val="24"/>
          <w:szCs w:val="24"/>
        </w:rPr>
        <w:t xml:space="preserve">which is </w:t>
      </w:r>
      <w:r w:rsidRPr="75CA2E33" w:rsidR="1BBEBDAE">
        <w:rPr>
          <w:rFonts w:ascii="Arial" w:hAnsi="Arial" w:eastAsia="Arial" w:cs="Arial"/>
          <w:b w:val="0"/>
          <w:bCs w:val="0"/>
          <w:sz w:val="24"/>
          <w:szCs w:val="24"/>
        </w:rPr>
        <w:t>to be</w:t>
      </w:r>
      <w:r w:rsidRPr="75CA2E33" w:rsidR="62C53EA0">
        <w:rPr>
          <w:rFonts w:ascii="Arial" w:hAnsi="Arial" w:eastAsia="Arial" w:cs="Arial"/>
          <w:b w:val="0"/>
          <w:bCs w:val="0"/>
          <w:sz w:val="24"/>
          <w:szCs w:val="24"/>
        </w:rPr>
        <w:t xml:space="preserve"> </w:t>
      </w:r>
      <w:r w:rsidRPr="75CA2E33" w:rsidR="0955304A">
        <w:rPr>
          <w:rFonts w:ascii="Arial" w:hAnsi="Arial" w:eastAsia="Arial" w:cs="Arial"/>
          <w:b w:val="0"/>
          <w:bCs w:val="0"/>
          <w:sz w:val="24"/>
          <w:szCs w:val="24"/>
        </w:rPr>
        <w:t>included</w:t>
      </w:r>
      <w:r w:rsidRPr="75CA2E33" w:rsidR="754B2302">
        <w:rPr>
          <w:rFonts w:ascii="Arial" w:hAnsi="Arial" w:eastAsia="Arial" w:cs="Arial"/>
          <w:b w:val="0"/>
          <w:bCs w:val="0"/>
          <w:sz w:val="24"/>
          <w:szCs w:val="24"/>
        </w:rPr>
        <w:t xml:space="preserve"> and</w:t>
      </w:r>
      <w:r w:rsidRPr="75CA2E33" w:rsidR="0955304A">
        <w:rPr>
          <w:rFonts w:ascii="Arial" w:hAnsi="Arial" w:eastAsia="Arial" w:cs="Arial"/>
          <w:b w:val="0"/>
          <w:bCs w:val="0"/>
          <w:sz w:val="24"/>
          <w:szCs w:val="24"/>
        </w:rPr>
        <w:t xml:space="preserve"> to have equal opportunities in work, social</w:t>
      </w:r>
      <w:r w:rsidRPr="75CA2E33" w:rsidR="5D5FDC22">
        <w:rPr>
          <w:rFonts w:ascii="Arial" w:hAnsi="Arial" w:eastAsia="Arial" w:cs="Arial"/>
          <w:b w:val="0"/>
          <w:bCs w:val="0"/>
          <w:sz w:val="24"/>
          <w:szCs w:val="24"/>
        </w:rPr>
        <w:t>ly and in education.</w:t>
      </w:r>
      <w:r w:rsidRPr="75CA2E33" w:rsidR="70E6912B">
        <w:rPr>
          <w:rFonts w:ascii="Arial" w:hAnsi="Arial" w:eastAsia="Arial" w:cs="Arial"/>
          <w:b w:val="0"/>
          <w:bCs w:val="0"/>
          <w:sz w:val="24"/>
          <w:szCs w:val="24"/>
        </w:rPr>
        <w:t xml:space="preserve"> A future without</w:t>
      </w:r>
      <w:r w:rsidRPr="75CA2E33" w:rsidR="5D5FDC22">
        <w:rPr>
          <w:rFonts w:ascii="Arial" w:hAnsi="Arial" w:eastAsia="Arial" w:cs="Arial"/>
          <w:b w:val="0"/>
          <w:bCs w:val="0"/>
          <w:sz w:val="24"/>
          <w:szCs w:val="24"/>
        </w:rPr>
        <w:t xml:space="preserve"> barries </w:t>
      </w:r>
      <w:r w:rsidRPr="75CA2E33" w:rsidR="7693D100">
        <w:rPr>
          <w:rFonts w:ascii="Arial" w:hAnsi="Arial" w:eastAsia="Arial" w:cs="Arial"/>
          <w:b w:val="0"/>
          <w:bCs w:val="0"/>
          <w:sz w:val="24"/>
          <w:szCs w:val="24"/>
        </w:rPr>
        <w:t xml:space="preserve">would positively change their lives </w:t>
      </w:r>
      <w:r w:rsidRPr="75CA2E33" w:rsidR="26B687B3">
        <w:rPr>
          <w:rFonts w:ascii="Arial" w:hAnsi="Arial" w:eastAsia="Arial" w:cs="Arial"/>
          <w:b w:val="0"/>
          <w:bCs w:val="0"/>
          <w:sz w:val="24"/>
          <w:szCs w:val="24"/>
        </w:rPr>
        <w:t xml:space="preserve">and encourage them to live </w:t>
      </w:r>
      <w:r w:rsidRPr="75CA2E33" w:rsidR="26B687B3">
        <w:rPr>
          <w:rFonts w:ascii="Arial" w:hAnsi="Arial" w:eastAsia="Arial" w:cs="Arial"/>
          <w:b w:val="0"/>
          <w:bCs w:val="0"/>
          <w:sz w:val="24"/>
          <w:szCs w:val="24"/>
        </w:rPr>
        <w:t>as an equal</w:t>
      </w:r>
      <w:r w:rsidRPr="75CA2E33" w:rsidR="18B88B56">
        <w:rPr>
          <w:rFonts w:ascii="Arial" w:hAnsi="Arial" w:eastAsia="Arial" w:cs="Arial"/>
          <w:b w:val="0"/>
          <w:bCs w:val="0"/>
          <w:sz w:val="24"/>
          <w:szCs w:val="24"/>
        </w:rPr>
        <w:t>.</w:t>
      </w:r>
    </w:p>
    <w:p w:rsidR="5FE55C5B" w:rsidP="75CA2E33" w:rsidRDefault="5FE55C5B" w14:paraId="491DBB17" w14:textId="1C1B11D5">
      <w:pPr>
        <w:pStyle w:val="Normal"/>
        <w:spacing w:after="160" w:line="360" w:lineRule="auto"/>
        <w:jc w:val="both"/>
        <w:rPr>
          <w:rFonts w:ascii="Arial" w:hAnsi="Arial" w:eastAsia="Arial" w:cs="Arial"/>
          <w:b w:val="0"/>
          <w:bCs w:val="0"/>
          <w:sz w:val="24"/>
          <w:szCs w:val="24"/>
        </w:rPr>
      </w:pPr>
      <w:r w:rsidRPr="0CEF9686" w:rsidR="5FE55C5B">
        <w:rPr>
          <w:rFonts w:ascii="Arial" w:hAnsi="Arial" w:eastAsia="Arial" w:cs="Arial"/>
          <w:b w:val="0"/>
          <w:bCs w:val="0"/>
          <w:sz w:val="24"/>
          <w:szCs w:val="24"/>
        </w:rPr>
        <w:t>Wales has made an encouraging start by implementing the new Addi</w:t>
      </w:r>
      <w:r w:rsidRPr="0CEF9686" w:rsidR="2E7C6C9C">
        <w:rPr>
          <w:rFonts w:ascii="Arial" w:hAnsi="Arial" w:eastAsia="Arial" w:cs="Arial"/>
          <w:b w:val="0"/>
          <w:bCs w:val="0"/>
          <w:sz w:val="24"/>
          <w:szCs w:val="24"/>
        </w:rPr>
        <w:t>tion</w:t>
      </w:r>
      <w:r w:rsidRPr="0CEF9686" w:rsidR="5FE55C5B">
        <w:rPr>
          <w:rFonts w:ascii="Arial" w:hAnsi="Arial" w:eastAsia="Arial" w:cs="Arial"/>
          <w:b w:val="0"/>
          <w:bCs w:val="0"/>
          <w:sz w:val="24"/>
          <w:szCs w:val="24"/>
        </w:rPr>
        <w:t>al learning Needs Bill</w:t>
      </w:r>
      <w:r w:rsidRPr="0CEF9686" w:rsidR="0A25AECC">
        <w:rPr>
          <w:rFonts w:ascii="Arial" w:hAnsi="Arial" w:eastAsia="Arial" w:cs="Arial"/>
          <w:b w:val="0"/>
          <w:bCs w:val="0"/>
          <w:sz w:val="24"/>
          <w:szCs w:val="24"/>
        </w:rPr>
        <w:t xml:space="preserve">. The Bill has already started in schools throughout </w:t>
      </w:r>
      <w:r w:rsidRPr="0CEF9686" w:rsidR="190A359E">
        <w:rPr>
          <w:rFonts w:ascii="Arial" w:hAnsi="Arial" w:eastAsia="Arial" w:cs="Arial"/>
          <w:b w:val="0"/>
          <w:bCs w:val="0"/>
          <w:sz w:val="24"/>
          <w:szCs w:val="24"/>
        </w:rPr>
        <w:t>Wales and</w:t>
      </w:r>
      <w:r w:rsidRPr="0CEF9686" w:rsidR="0A25AECC">
        <w:rPr>
          <w:rFonts w:ascii="Arial" w:hAnsi="Arial" w:eastAsia="Arial" w:cs="Arial"/>
          <w:b w:val="0"/>
          <w:bCs w:val="0"/>
          <w:sz w:val="24"/>
          <w:szCs w:val="24"/>
        </w:rPr>
        <w:t xml:space="preserve"> making steady</w:t>
      </w:r>
      <w:r w:rsidRPr="0CEF9686" w:rsidR="108C4530">
        <w:rPr>
          <w:rFonts w:ascii="Arial" w:hAnsi="Arial" w:eastAsia="Arial" w:cs="Arial"/>
          <w:b w:val="0"/>
          <w:bCs w:val="0"/>
          <w:sz w:val="24"/>
          <w:szCs w:val="24"/>
        </w:rPr>
        <w:t xml:space="preserve"> progress in </w:t>
      </w:r>
      <w:r w:rsidRPr="0CEF9686" w:rsidR="5B7A2507">
        <w:rPr>
          <w:rFonts w:ascii="Arial" w:hAnsi="Arial" w:eastAsia="Arial" w:cs="Arial"/>
          <w:b w:val="0"/>
          <w:bCs w:val="0"/>
          <w:sz w:val="24"/>
          <w:szCs w:val="24"/>
        </w:rPr>
        <w:t xml:space="preserve">producing </w:t>
      </w:r>
      <w:r w:rsidRPr="0CEF9686" w:rsidR="108C4530">
        <w:rPr>
          <w:rFonts w:ascii="Arial" w:hAnsi="Arial" w:eastAsia="Arial" w:cs="Arial"/>
          <w:b w:val="0"/>
          <w:bCs w:val="0"/>
          <w:sz w:val="24"/>
          <w:szCs w:val="24"/>
        </w:rPr>
        <w:t xml:space="preserve">inclusive </w:t>
      </w:r>
      <w:r w:rsidRPr="0CEF9686" w:rsidR="5D1B8609">
        <w:rPr>
          <w:rFonts w:ascii="Arial" w:hAnsi="Arial" w:eastAsia="Arial" w:cs="Arial"/>
          <w:b w:val="0"/>
          <w:bCs w:val="0"/>
          <w:sz w:val="24"/>
          <w:szCs w:val="24"/>
        </w:rPr>
        <w:t>schools</w:t>
      </w:r>
      <w:r w:rsidRPr="0CEF9686" w:rsidR="1A384080">
        <w:rPr>
          <w:rFonts w:ascii="Arial" w:hAnsi="Arial" w:eastAsia="Arial" w:cs="Arial"/>
          <w:b w:val="0"/>
          <w:bCs w:val="0"/>
          <w:sz w:val="24"/>
          <w:szCs w:val="24"/>
        </w:rPr>
        <w:t xml:space="preserve"> offering the </w:t>
      </w:r>
      <w:r w:rsidRPr="0CEF9686" w:rsidR="7B88D6DB">
        <w:rPr>
          <w:rFonts w:ascii="Arial" w:hAnsi="Arial" w:eastAsia="Arial" w:cs="Arial"/>
          <w:b w:val="0"/>
          <w:bCs w:val="0"/>
          <w:sz w:val="24"/>
          <w:szCs w:val="24"/>
        </w:rPr>
        <w:t xml:space="preserve">same education as their peers </w:t>
      </w:r>
      <w:r w:rsidRPr="0CEF9686" w:rsidR="5D1B8609">
        <w:rPr>
          <w:rFonts w:ascii="Arial" w:hAnsi="Arial" w:eastAsia="Arial" w:cs="Arial"/>
          <w:b w:val="0"/>
          <w:bCs w:val="0"/>
          <w:sz w:val="24"/>
          <w:szCs w:val="24"/>
        </w:rPr>
        <w:t>and training teacher’</w:t>
      </w:r>
      <w:r w:rsidRPr="0CEF9686" w:rsidR="06D7A658">
        <w:rPr>
          <w:rFonts w:ascii="Arial" w:hAnsi="Arial" w:eastAsia="Arial" w:cs="Arial"/>
          <w:b w:val="0"/>
          <w:bCs w:val="0"/>
          <w:sz w:val="24"/>
          <w:szCs w:val="24"/>
        </w:rPr>
        <w:t>s</w:t>
      </w:r>
      <w:r w:rsidRPr="0CEF9686" w:rsidR="5D1B8609">
        <w:rPr>
          <w:rFonts w:ascii="Arial" w:hAnsi="Arial" w:eastAsia="Arial" w:cs="Arial"/>
          <w:b w:val="0"/>
          <w:bCs w:val="0"/>
          <w:sz w:val="24"/>
          <w:szCs w:val="24"/>
        </w:rPr>
        <w:t xml:space="preserve"> and teaching staff in be</w:t>
      </w:r>
      <w:r w:rsidRPr="0CEF9686" w:rsidR="2BB9C6A8">
        <w:rPr>
          <w:rFonts w:ascii="Arial" w:hAnsi="Arial" w:eastAsia="Arial" w:cs="Arial"/>
          <w:b w:val="0"/>
          <w:bCs w:val="0"/>
          <w:sz w:val="24"/>
          <w:szCs w:val="24"/>
        </w:rPr>
        <w:t>coming</w:t>
      </w:r>
      <w:r w:rsidRPr="0CEF9686" w:rsidR="5D1B8609">
        <w:rPr>
          <w:rFonts w:ascii="Arial" w:hAnsi="Arial" w:eastAsia="Arial" w:cs="Arial"/>
          <w:b w:val="0"/>
          <w:bCs w:val="0"/>
          <w:sz w:val="24"/>
          <w:szCs w:val="24"/>
        </w:rPr>
        <w:t xml:space="preserve"> </w:t>
      </w:r>
      <w:r w:rsidRPr="0CEF9686" w:rsidR="48DD8F73">
        <w:rPr>
          <w:rFonts w:ascii="Arial" w:hAnsi="Arial" w:eastAsia="Arial" w:cs="Arial"/>
          <w:b w:val="0"/>
          <w:bCs w:val="0"/>
          <w:sz w:val="24"/>
          <w:szCs w:val="24"/>
        </w:rPr>
        <w:t>more aware of the different Additional learning needs</w:t>
      </w:r>
      <w:r w:rsidRPr="0CEF9686" w:rsidR="3BC43198">
        <w:rPr>
          <w:rFonts w:ascii="Arial" w:hAnsi="Arial" w:eastAsia="Arial" w:cs="Arial"/>
          <w:b w:val="0"/>
          <w:bCs w:val="0"/>
          <w:sz w:val="24"/>
          <w:szCs w:val="24"/>
        </w:rPr>
        <w:t>,</w:t>
      </w:r>
      <w:r w:rsidRPr="0CEF9686" w:rsidR="48DD8F73">
        <w:rPr>
          <w:rFonts w:ascii="Arial" w:hAnsi="Arial" w:eastAsia="Arial" w:cs="Arial"/>
          <w:b w:val="0"/>
          <w:bCs w:val="0"/>
          <w:sz w:val="24"/>
          <w:szCs w:val="24"/>
        </w:rPr>
        <w:t xml:space="preserve"> </w:t>
      </w:r>
      <w:r w:rsidRPr="0CEF9686" w:rsidR="2E6FFC45">
        <w:rPr>
          <w:rFonts w:ascii="Arial" w:hAnsi="Arial" w:eastAsia="Arial" w:cs="Arial"/>
          <w:b w:val="0"/>
          <w:bCs w:val="0"/>
          <w:sz w:val="24"/>
          <w:szCs w:val="24"/>
        </w:rPr>
        <w:t>having the ri</w:t>
      </w:r>
      <w:r w:rsidRPr="0CEF9686" w:rsidR="042170BB">
        <w:rPr>
          <w:rFonts w:ascii="Arial" w:hAnsi="Arial" w:eastAsia="Arial" w:cs="Arial"/>
          <w:b w:val="0"/>
          <w:bCs w:val="0"/>
          <w:sz w:val="24"/>
          <w:szCs w:val="24"/>
        </w:rPr>
        <w:t>ght</w:t>
      </w:r>
      <w:r w:rsidRPr="0CEF9686" w:rsidR="2E6FFC45">
        <w:rPr>
          <w:rFonts w:ascii="Arial" w:hAnsi="Arial" w:eastAsia="Arial" w:cs="Arial"/>
          <w:b w:val="0"/>
          <w:bCs w:val="0"/>
          <w:sz w:val="24"/>
          <w:szCs w:val="24"/>
        </w:rPr>
        <w:t xml:space="preserve"> knowledge</w:t>
      </w:r>
      <w:r w:rsidRPr="0CEF9686" w:rsidR="52E91351">
        <w:rPr>
          <w:rFonts w:ascii="Arial" w:hAnsi="Arial" w:eastAsia="Arial" w:cs="Arial"/>
          <w:b w:val="0"/>
          <w:bCs w:val="0"/>
          <w:sz w:val="24"/>
          <w:szCs w:val="24"/>
        </w:rPr>
        <w:t xml:space="preserve"> </w:t>
      </w:r>
      <w:r w:rsidRPr="0CEF9686" w:rsidR="52E91351">
        <w:rPr>
          <w:rFonts w:ascii="Arial" w:hAnsi="Arial" w:eastAsia="Arial" w:cs="Arial"/>
          <w:b w:val="0"/>
          <w:bCs w:val="0"/>
          <w:sz w:val="24"/>
          <w:szCs w:val="24"/>
        </w:rPr>
        <w:t>to support children and young people</w:t>
      </w:r>
      <w:r w:rsidRPr="0CEF9686" w:rsidR="1E7CBDA2">
        <w:rPr>
          <w:rFonts w:ascii="Arial" w:hAnsi="Arial" w:eastAsia="Arial" w:cs="Arial"/>
          <w:b w:val="0"/>
          <w:bCs w:val="0"/>
          <w:sz w:val="24"/>
          <w:szCs w:val="24"/>
        </w:rPr>
        <w:t xml:space="preserve"> and providing the correct </w:t>
      </w:r>
      <w:r w:rsidRPr="0CEF9686" w:rsidR="434A880E">
        <w:rPr>
          <w:rFonts w:ascii="Arial" w:hAnsi="Arial" w:eastAsia="Arial" w:cs="Arial"/>
          <w:b w:val="0"/>
          <w:bCs w:val="0"/>
          <w:sz w:val="24"/>
          <w:szCs w:val="24"/>
        </w:rPr>
        <w:t>resources</w:t>
      </w:r>
      <w:r w:rsidRPr="0CEF9686" w:rsidR="1E7CBDA2">
        <w:rPr>
          <w:rFonts w:ascii="Arial" w:hAnsi="Arial" w:eastAsia="Arial" w:cs="Arial"/>
          <w:b w:val="0"/>
          <w:bCs w:val="0"/>
          <w:sz w:val="24"/>
          <w:szCs w:val="24"/>
        </w:rPr>
        <w:t xml:space="preserve"> </w:t>
      </w:r>
      <w:r w:rsidRPr="0CEF9686" w:rsidR="6D8ADA7E">
        <w:rPr>
          <w:rFonts w:ascii="Arial" w:hAnsi="Arial" w:eastAsia="Arial" w:cs="Arial"/>
          <w:b w:val="0"/>
          <w:bCs w:val="0"/>
          <w:sz w:val="24"/>
          <w:szCs w:val="24"/>
        </w:rPr>
        <w:t xml:space="preserve">and provisions </w:t>
      </w:r>
      <w:r w:rsidRPr="0CEF9686" w:rsidR="1E7CBDA2">
        <w:rPr>
          <w:rFonts w:ascii="Arial" w:hAnsi="Arial" w:eastAsia="Arial" w:cs="Arial"/>
          <w:b w:val="0"/>
          <w:bCs w:val="0"/>
          <w:sz w:val="24"/>
          <w:szCs w:val="24"/>
        </w:rPr>
        <w:t xml:space="preserve">that will make their </w:t>
      </w:r>
      <w:r w:rsidRPr="0CEF9686" w:rsidR="1164968B">
        <w:rPr>
          <w:rFonts w:ascii="Arial" w:hAnsi="Arial" w:eastAsia="Arial" w:cs="Arial"/>
          <w:b w:val="0"/>
          <w:bCs w:val="0"/>
          <w:sz w:val="24"/>
          <w:szCs w:val="24"/>
        </w:rPr>
        <w:t>education</w:t>
      </w:r>
      <w:r w:rsidRPr="0CEF9686" w:rsidR="4CDD4D17">
        <w:rPr>
          <w:rFonts w:ascii="Arial" w:hAnsi="Arial" w:eastAsia="Arial" w:cs="Arial"/>
          <w:b w:val="0"/>
          <w:bCs w:val="0"/>
          <w:sz w:val="24"/>
          <w:szCs w:val="24"/>
        </w:rPr>
        <w:t xml:space="preserve"> more</w:t>
      </w:r>
      <w:r w:rsidRPr="0CEF9686" w:rsidR="6724441A">
        <w:rPr>
          <w:rFonts w:ascii="Arial" w:hAnsi="Arial" w:eastAsia="Arial" w:cs="Arial"/>
          <w:b w:val="0"/>
          <w:bCs w:val="0"/>
          <w:sz w:val="24"/>
          <w:szCs w:val="24"/>
        </w:rPr>
        <w:t xml:space="preserve"> </w:t>
      </w:r>
      <w:r w:rsidRPr="0CEF9686" w:rsidR="67918FC6">
        <w:rPr>
          <w:rFonts w:ascii="Arial" w:hAnsi="Arial" w:eastAsia="Arial" w:cs="Arial"/>
          <w:b w:val="0"/>
          <w:bCs w:val="0"/>
          <w:sz w:val="24"/>
          <w:szCs w:val="24"/>
        </w:rPr>
        <w:t xml:space="preserve">achievable, affective, </w:t>
      </w:r>
      <w:r w:rsidRPr="0CEF9686" w:rsidR="059FCE07">
        <w:rPr>
          <w:rFonts w:ascii="Arial" w:hAnsi="Arial" w:eastAsia="Arial" w:cs="Arial"/>
          <w:b w:val="0"/>
          <w:bCs w:val="0"/>
          <w:sz w:val="24"/>
          <w:szCs w:val="24"/>
        </w:rPr>
        <w:t>memorable and</w:t>
      </w:r>
      <w:r w:rsidRPr="0CEF9686" w:rsidR="67918FC6">
        <w:rPr>
          <w:rFonts w:ascii="Arial" w:hAnsi="Arial" w:eastAsia="Arial" w:cs="Arial"/>
          <w:b w:val="0"/>
          <w:bCs w:val="0"/>
          <w:sz w:val="24"/>
          <w:szCs w:val="24"/>
        </w:rPr>
        <w:t xml:space="preserve"> successf</w:t>
      </w:r>
      <w:r w:rsidRPr="0CEF9686" w:rsidR="125E1A4C">
        <w:rPr>
          <w:rFonts w:ascii="Arial" w:hAnsi="Arial" w:eastAsia="Arial" w:cs="Arial"/>
          <w:b w:val="0"/>
          <w:bCs w:val="0"/>
          <w:sz w:val="24"/>
          <w:szCs w:val="24"/>
        </w:rPr>
        <w:t>ul</w:t>
      </w:r>
      <w:r w:rsidRPr="0CEF9686" w:rsidR="64F2409F">
        <w:rPr>
          <w:rFonts w:ascii="Arial" w:hAnsi="Arial" w:eastAsia="Arial" w:cs="Arial"/>
          <w:b w:val="0"/>
          <w:bCs w:val="0"/>
          <w:sz w:val="24"/>
          <w:szCs w:val="24"/>
        </w:rPr>
        <w:t xml:space="preserve">. </w:t>
      </w:r>
      <w:r w:rsidRPr="0CEF9686" w:rsidR="3B96AFE1">
        <w:rPr>
          <w:rFonts w:ascii="Arial" w:hAnsi="Arial" w:eastAsia="Arial" w:cs="Arial"/>
          <w:b w:val="0"/>
          <w:bCs w:val="0"/>
          <w:sz w:val="24"/>
          <w:szCs w:val="24"/>
        </w:rPr>
        <w:t>However,</w:t>
      </w:r>
      <w:r w:rsidRPr="0CEF9686" w:rsidR="64F2409F">
        <w:rPr>
          <w:rFonts w:ascii="Arial" w:hAnsi="Arial" w:eastAsia="Arial" w:cs="Arial"/>
          <w:b w:val="0"/>
          <w:bCs w:val="0"/>
          <w:sz w:val="24"/>
          <w:szCs w:val="24"/>
        </w:rPr>
        <w:t xml:space="preserve"> unless we</w:t>
      </w:r>
      <w:r w:rsidRPr="0CEF9686" w:rsidR="4444B338">
        <w:rPr>
          <w:rFonts w:ascii="Arial" w:hAnsi="Arial" w:eastAsia="Arial" w:cs="Arial"/>
          <w:b w:val="0"/>
          <w:bCs w:val="0"/>
          <w:sz w:val="24"/>
          <w:szCs w:val="24"/>
        </w:rPr>
        <w:t xml:space="preserve"> all learn exactly what an Additional Learning Need is</w:t>
      </w:r>
      <w:r w:rsidRPr="0CEF9686" w:rsidR="1E2ABA97">
        <w:rPr>
          <w:rFonts w:ascii="Arial" w:hAnsi="Arial" w:eastAsia="Arial" w:cs="Arial"/>
          <w:b w:val="0"/>
          <w:bCs w:val="0"/>
          <w:sz w:val="24"/>
          <w:szCs w:val="24"/>
        </w:rPr>
        <w:t xml:space="preserve"> and be aware of </w:t>
      </w:r>
      <w:r w:rsidRPr="0CEF9686" w:rsidR="5BD5749E">
        <w:rPr>
          <w:rFonts w:ascii="Arial" w:hAnsi="Arial" w:eastAsia="Arial" w:cs="Arial"/>
          <w:b w:val="0"/>
          <w:bCs w:val="0"/>
          <w:sz w:val="24"/>
          <w:szCs w:val="24"/>
        </w:rPr>
        <w:t xml:space="preserve">the different types of needs whether it is a visual disability or a hidden </w:t>
      </w:r>
      <w:r w:rsidRPr="0CEF9686" w:rsidR="5F779C4B">
        <w:rPr>
          <w:rFonts w:ascii="Arial" w:hAnsi="Arial" w:eastAsia="Arial" w:cs="Arial"/>
          <w:b w:val="0"/>
          <w:bCs w:val="0"/>
          <w:sz w:val="24"/>
          <w:szCs w:val="24"/>
        </w:rPr>
        <w:t>need,</w:t>
      </w:r>
      <w:r w:rsidRPr="0CEF9686" w:rsidR="38E7AAA2">
        <w:rPr>
          <w:rFonts w:ascii="Arial" w:hAnsi="Arial" w:eastAsia="Arial" w:cs="Arial"/>
          <w:b w:val="0"/>
          <w:bCs w:val="0"/>
          <w:sz w:val="24"/>
          <w:szCs w:val="24"/>
        </w:rPr>
        <w:t xml:space="preserve"> as there is not a direct correlation between the two,</w:t>
      </w:r>
      <w:r w:rsidRPr="0CEF9686" w:rsidR="5BD5749E">
        <w:rPr>
          <w:rFonts w:ascii="Arial" w:hAnsi="Arial" w:eastAsia="Arial" w:cs="Arial"/>
          <w:b w:val="0"/>
          <w:bCs w:val="0"/>
          <w:sz w:val="24"/>
          <w:szCs w:val="24"/>
        </w:rPr>
        <w:t xml:space="preserve"> </w:t>
      </w:r>
      <w:r w:rsidRPr="0CEF9686" w:rsidR="7D7D2D2F">
        <w:rPr>
          <w:rFonts w:ascii="Arial" w:hAnsi="Arial" w:eastAsia="Arial" w:cs="Arial"/>
          <w:b w:val="0"/>
          <w:bCs w:val="0"/>
          <w:sz w:val="24"/>
          <w:szCs w:val="24"/>
        </w:rPr>
        <w:t>we will carry on livin</w:t>
      </w:r>
      <w:r w:rsidRPr="0CEF9686" w:rsidR="1AF052D8">
        <w:rPr>
          <w:rFonts w:ascii="Arial" w:hAnsi="Arial" w:eastAsia="Arial" w:cs="Arial"/>
          <w:b w:val="0"/>
          <w:bCs w:val="0"/>
          <w:sz w:val="24"/>
          <w:szCs w:val="24"/>
        </w:rPr>
        <w:t xml:space="preserve">g </w:t>
      </w:r>
      <w:r w:rsidRPr="0CEF9686" w:rsidR="7D7D2D2F">
        <w:rPr>
          <w:rFonts w:ascii="Arial" w:hAnsi="Arial" w:eastAsia="Arial" w:cs="Arial"/>
          <w:b w:val="0"/>
          <w:bCs w:val="0"/>
          <w:sz w:val="24"/>
          <w:szCs w:val="24"/>
        </w:rPr>
        <w:t xml:space="preserve">in </w:t>
      </w:r>
      <w:r w:rsidRPr="0CEF9686" w:rsidR="2746A334">
        <w:rPr>
          <w:rFonts w:ascii="Arial" w:hAnsi="Arial" w:eastAsia="Arial" w:cs="Arial"/>
          <w:b w:val="0"/>
          <w:bCs w:val="0"/>
          <w:sz w:val="24"/>
          <w:szCs w:val="24"/>
        </w:rPr>
        <w:t>d</w:t>
      </w:r>
      <w:r w:rsidRPr="0CEF9686" w:rsidR="25E7B88B">
        <w:rPr>
          <w:rFonts w:ascii="Arial" w:hAnsi="Arial" w:eastAsia="Arial" w:cs="Arial"/>
          <w:b w:val="0"/>
          <w:bCs w:val="0"/>
          <w:sz w:val="24"/>
          <w:szCs w:val="24"/>
        </w:rPr>
        <w:t>enial</w:t>
      </w:r>
      <w:r w:rsidRPr="0CEF9686" w:rsidR="7D7D2D2F">
        <w:rPr>
          <w:rFonts w:ascii="Arial" w:hAnsi="Arial" w:eastAsia="Arial" w:cs="Arial"/>
          <w:b w:val="0"/>
          <w:bCs w:val="0"/>
          <w:sz w:val="24"/>
          <w:szCs w:val="24"/>
        </w:rPr>
        <w:t xml:space="preserve"> </w:t>
      </w:r>
      <w:r w:rsidRPr="0CEF9686" w:rsidR="1B44FC33">
        <w:rPr>
          <w:rFonts w:ascii="Arial" w:hAnsi="Arial" w:eastAsia="Arial" w:cs="Arial"/>
          <w:b w:val="0"/>
          <w:bCs w:val="0"/>
          <w:sz w:val="24"/>
          <w:szCs w:val="24"/>
        </w:rPr>
        <w:t xml:space="preserve">and </w:t>
      </w:r>
      <w:r w:rsidRPr="0CEF9686" w:rsidR="13EB69C7">
        <w:rPr>
          <w:rFonts w:ascii="Arial" w:hAnsi="Arial" w:eastAsia="Arial" w:cs="Arial"/>
          <w:b w:val="0"/>
          <w:bCs w:val="0"/>
          <w:sz w:val="24"/>
          <w:szCs w:val="24"/>
        </w:rPr>
        <w:t>judgem</w:t>
      </w:r>
      <w:r w:rsidRPr="0CEF9686" w:rsidR="4537A731">
        <w:rPr>
          <w:rFonts w:ascii="Arial" w:hAnsi="Arial" w:eastAsia="Arial" w:cs="Arial"/>
          <w:b w:val="0"/>
          <w:bCs w:val="0"/>
          <w:sz w:val="24"/>
          <w:szCs w:val="24"/>
        </w:rPr>
        <w:t>ent.</w:t>
      </w:r>
    </w:p>
    <w:p w:rsidR="52B8A89D" w:rsidP="75CA2E33" w:rsidRDefault="52B8A89D" w14:paraId="200696EC" w14:textId="40B49C57">
      <w:pPr>
        <w:pStyle w:val="Normal"/>
        <w:spacing w:after="160" w:line="360" w:lineRule="auto"/>
        <w:jc w:val="both"/>
        <w:rPr>
          <w:rFonts w:ascii="Arial" w:hAnsi="Arial" w:eastAsia="Arial" w:cs="Arial"/>
          <w:b w:val="0"/>
          <w:bCs w:val="0"/>
          <w:sz w:val="24"/>
          <w:szCs w:val="24"/>
        </w:rPr>
      </w:pPr>
      <w:r w:rsidRPr="0CEF9686" w:rsidR="52B8A89D">
        <w:rPr>
          <w:rFonts w:ascii="Arial" w:hAnsi="Arial" w:eastAsia="Arial" w:cs="Arial"/>
          <w:b w:val="0"/>
          <w:bCs w:val="0"/>
          <w:sz w:val="24"/>
          <w:szCs w:val="24"/>
        </w:rPr>
        <w:t>S</w:t>
      </w:r>
      <w:r w:rsidRPr="0CEF9686" w:rsidR="44BAAC40">
        <w:rPr>
          <w:rFonts w:ascii="Arial" w:hAnsi="Arial" w:eastAsia="Arial" w:cs="Arial"/>
          <w:b w:val="0"/>
          <w:bCs w:val="0"/>
          <w:sz w:val="24"/>
          <w:szCs w:val="24"/>
        </w:rPr>
        <w:t>c</w:t>
      </w:r>
      <w:r w:rsidRPr="0CEF9686" w:rsidR="52B8A89D">
        <w:rPr>
          <w:rFonts w:ascii="Arial" w:hAnsi="Arial" w:eastAsia="Arial" w:cs="Arial"/>
          <w:b w:val="0"/>
          <w:bCs w:val="0"/>
          <w:sz w:val="24"/>
          <w:szCs w:val="24"/>
        </w:rPr>
        <w:t>hools</w:t>
      </w:r>
      <w:r w:rsidRPr="0CEF9686" w:rsidR="19CB2317">
        <w:rPr>
          <w:rFonts w:ascii="Arial" w:hAnsi="Arial" w:eastAsia="Arial" w:cs="Arial"/>
          <w:b w:val="0"/>
          <w:bCs w:val="0"/>
          <w:sz w:val="24"/>
          <w:szCs w:val="24"/>
        </w:rPr>
        <w:t xml:space="preserve"> are setting a good example </w:t>
      </w:r>
      <w:r w:rsidRPr="0CEF9686" w:rsidR="36B5A727">
        <w:rPr>
          <w:rFonts w:ascii="Arial" w:hAnsi="Arial" w:eastAsia="Arial" w:cs="Arial"/>
          <w:b w:val="0"/>
          <w:bCs w:val="0"/>
          <w:sz w:val="24"/>
          <w:szCs w:val="24"/>
        </w:rPr>
        <w:t xml:space="preserve">with </w:t>
      </w:r>
      <w:r w:rsidRPr="0CEF9686" w:rsidR="19CB2317">
        <w:rPr>
          <w:rFonts w:ascii="Arial" w:hAnsi="Arial" w:eastAsia="Arial" w:cs="Arial"/>
          <w:b w:val="0"/>
          <w:bCs w:val="0"/>
          <w:sz w:val="24"/>
          <w:szCs w:val="24"/>
        </w:rPr>
        <w:t>children becom</w:t>
      </w:r>
      <w:r w:rsidRPr="0CEF9686" w:rsidR="499D6F91">
        <w:rPr>
          <w:rFonts w:ascii="Arial" w:hAnsi="Arial" w:eastAsia="Arial" w:cs="Arial"/>
          <w:b w:val="0"/>
          <w:bCs w:val="0"/>
          <w:sz w:val="24"/>
          <w:szCs w:val="24"/>
        </w:rPr>
        <w:t>ing more</w:t>
      </w:r>
      <w:r w:rsidRPr="0CEF9686" w:rsidR="19CB2317">
        <w:rPr>
          <w:rFonts w:ascii="Arial" w:hAnsi="Arial" w:eastAsia="Arial" w:cs="Arial"/>
          <w:b w:val="0"/>
          <w:bCs w:val="0"/>
          <w:sz w:val="24"/>
          <w:szCs w:val="24"/>
        </w:rPr>
        <w:t xml:space="preserve"> </w:t>
      </w:r>
      <w:r w:rsidRPr="0CEF9686" w:rsidR="1B664BE0">
        <w:rPr>
          <w:rFonts w:ascii="Arial" w:hAnsi="Arial" w:eastAsia="Arial" w:cs="Arial"/>
          <w:b w:val="0"/>
          <w:bCs w:val="0"/>
          <w:sz w:val="24"/>
          <w:szCs w:val="24"/>
        </w:rPr>
        <w:t>acknowledgeable</w:t>
      </w:r>
      <w:r w:rsidRPr="0CEF9686" w:rsidR="19CB2317">
        <w:rPr>
          <w:rFonts w:ascii="Arial" w:hAnsi="Arial" w:eastAsia="Arial" w:cs="Arial"/>
          <w:b w:val="0"/>
          <w:bCs w:val="0"/>
          <w:sz w:val="24"/>
          <w:szCs w:val="24"/>
        </w:rPr>
        <w:t xml:space="preserve"> about</w:t>
      </w:r>
      <w:r w:rsidRPr="0CEF9686" w:rsidR="3657E901">
        <w:rPr>
          <w:rFonts w:ascii="Arial" w:hAnsi="Arial" w:eastAsia="Arial" w:cs="Arial"/>
          <w:b w:val="0"/>
          <w:bCs w:val="0"/>
          <w:sz w:val="24"/>
          <w:szCs w:val="24"/>
        </w:rPr>
        <w:t xml:space="preserve"> </w:t>
      </w:r>
      <w:r w:rsidRPr="0CEF9686" w:rsidR="4B1A39E8">
        <w:rPr>
          <w:rFonts w:ascii="Arial" w:hAnsi="Arial" w:eastAsia="Arial" w:cs="Arial"/>
          <w:b w:val="0"/>
          <w:bCs w:val="0"/>
          <w:sz w:val="24"/>
          <w:szCs w:val="24"/>
        </w:rPr>
        <w:t>children and young people who are in their class</w:t>
      </w:r>
      <w:r w:rsidRPr="0CEF9686" w:rsidR="51F6C954">
        <w:rPr>
          <w:rFonts w:ascii="Arial" w:hAnsi="Arial" w:eastAsia="Arial" w:cs="Arial"/>
          <w:b w:val="0"/>
          <w:bCs w:val="0"/>
          <w:sz w:val="24"/>
          <w:szCs w:val="24"/>
        </w:rPr>
        <w:t>room,</w:t>
      </w:r>
      <w:r w:rsidRPr="0CEF9686" w:rsidR="4B1A39E8">
        <w:rPr>
          <w:rFonts w:ascii="Arial" w:hAnsi="Arial" w:eastAsia="Arial" w:cs="Arial"/>
          <w:b w:val="0"/>
          <w:bCs w:val="0"/>
          <w:sz w:val="24"/>
          <w:szCs w:val="24"/>
        </w:rPr>
        <w:t xml:space="preserve"> </w:t>
      </w:r>
      <w:r w:rsidRPr="0CEF9686" w:rsidR="4864044B">
        <w:rPr>
          <w:rFonts w:ascii="Arial" w:hAnsi="Arial" w:eastAsia="Arial" w:cs="Arial"/>
          <w:b w:val="0"/>
          <w:bCs w:val="0"/>
          <w:sz w:val="24"/>
          <w:szCs w:val="24"/>
        </w:rPr>
        <w:t>as exposing all children</w:t>
      </w:r>
      <w:r w:rsidRPr="0CEF9686" w:rsidR="07FBE449">
        <w:rPr>
          <w:rFonts w:ascii="Arial" w:hAnsi="Arial" w:eastAsia="Arial" w:cs="Arial"/>
          <w:b w:val="0"/>
          <w:bCs w:val="0"/>
          <w:sz w:val="24"/>
          <w:szCs w:val="24"/>
        </w:rPr>
        <w:t xml:space="preserve"> to diversity helps them to </w:t>
      </w:r>
      <w:r w:rsidRPr="0CEF9686" w:rsidR="4EBC6195">
        <w:rPr>
          <w:rFonts w:ascii="Arial" w:hAnsi="Arial" w:eastAsia="Arial" w:cs="Arial"/>
          <w:b w:val="0"/>
          <w:bCs w:val="0"/>
          <w:sz w:val="24"/>
          <w:szCs w:val="24"/>
        </w:rPr>
        <w:t>see</w:t>
      </w:r>
      <w:r w:rsidRPr="0CEF9686" w:rsidR="4864044B">
        <w:rPr>
          <w:rFonts w:ascii="Arial" w:hAnsi="Arial" w:eastAsia="Arial" w:cs="Arial"/>
          <w:b w:val="0"/>
          <w:bCs w:val="0"/>
          <w:sz w:val="24"/>
          <w:szCs w:val="24"/>
        </w:rPr>
        <w:t xml:space="preserve"> the differences in people</w:t>
      </w:r>
      <w:r w:rsidRPr="0CEF9686" w:rsidR="24DAF7F2">
        <w:rPr>
          <w:rFonts w:ascii="Arial" w:hAnsi="Arial" w:eastAsia="Arial" w:cs="Arial"/>
          <w:b w:val="0"/>
          <w:bCs w:val="0"/>
          <w:sz w:val="24"/>
          <w:szCs w:val="24"/>
        </w:rPr>
        <w:t xml:space="preserve"> and the different</w:t>
      </w:r>
      <w:r w:rsidRPr="0CEF9686" w:rsidR="4864044B">
        <w:rPr>
          <w:rFonts w:ascii="Arial" w:hAnsi="Arial" w:eastAsia="Arial" w:cs="Arial"/>
          <w:b w:val="0"/>
          <w:bCs w:val="0"/>
          <w:sz w:val="24"/>
          <w:szCs w:val="24"/>
        </w:rPr>
        <w:t xml:space="preserve"> </w:t>
      </w:r>
      <w:r w:rsidRPr="0CEF9686" w:rsidR="09B0E600">
        <w:rPr>
          <w:rFonts w:ascii="Arial" w:hAnsi="Arial" w:eastAsia="Arial" w:cs="Arial"/>
          <w:b w:val="0"/>
          <w:bCs w:val="0"/>
          <w:sz w:val="24"/>
          <w:szCs w:val="24"/>
        </w:rPr>
        <w:t xml:space="preserve">cultures </w:t>
      </w:r>
      <w:r w:rsidRPr="0CEF9686" w:rsidR="4864044B">
        <w:rPr>
          <w:rFonts w:ascii="Arial" w:hAnsi="Arial" w:eastAsia="Arial" w:cs="Arial"/>
          <w:b w:val="0"/>
          <w:bCs w:val="0"/>
          <w:sz w:val="24"/>
          <w:szCs w:val="24"/>
        </w:rPr>
        <w:t>will help them in the real world.</w:t>
      </w:r>
      <w:r w:rsidRPr="0CEF9686" w:rsidR="56149EB1">
        <w:rPr>
          <w:rFonts w:ascii="Arial" w:hAnsi="Arial" w:eastAsia="Arial" w:cs="Arial"/>
          <w:b w:val="0"/>
          <w:bCs w:val="0"/>
          <w:sz w:val="24"/>
          <w:szCs w:val="24"/>
        </w:rPr>
        <w:t xml:space="preserve"> </w:t>
      </w:r>
      <w:r w:rsidRPr="0CEF9686" w:rsidR="6F0037D6">
        <w:rPr>
          <w:rFonts w:ascii="Arial" w:hAnsi="Arial" w:eastAsia="Arial" w:cs="Arial"/>
          <w:b w:val="0"/>
          <w:bCs w:val="0"/>
          <w:sz w:val="24"/>
          <w:szCs w:val="24"/>
        </w:rPr>
        <w:t xml:space="preserve">We need to stop creating personal barries towards </w:t>
      </w:r>
      <w:r w:rsidRPr="0CEF9686" w:rsidR="66E49FBB">
        <w:rPr>
          <w:rFonts w:ascii="Arial" w:hAnsi="Arial" w:eastAsia="Arial" w:cs="Arial"/>
          <w:b w:val="0"/>
          <w:bCs w:val="0"/>
          <w:sz w:val="24"/>
          <w:szCs w:val="24"/>
        </w:rPr>
        <w:t>people with disabilities seeing only the disability and not the person</w:t>
      </w:r>
      <w:r w:rsidRPr="0CEF9686" w:rsidR="1FA720AB">
        <w:rPr>
          <w:rFonts w:ascii="Arial" w:hAnsi="Arial" w:eastAsia="Arial" w:cs="Arial"/>
          <w:b w:val="0"/>
          <w:bCs w:val="0"/>
          <w:sz w:val="24"/>
          <w:szCs w:val="24"/>
        </w:rPr>
        <w:t>.</w:t>
      </w:r>
    </w:p>
    <w:p w:rsidR="75CA2E33" w:rsidP="0CEF9686" w:rsidRDefault="75CA2E33" w14:paraId="491E8EB9" w14:textId="0CB35D16">
      <w:pPr>
        <w:spacing w:after="160" w:line="360" w:lineRule="auto"/>
        <w:jc w:val="center"/>
        <w:rPr>
          <w:rFonts w:ascii="Arial" w:hAnsi="Arial" w:eastAsia="Arial" w:cs="Arial"/>
          <w:b w:val="0"/>
          <w:bCs w:val="0"/>
          <w:i w:val="0"/>
          <w:iCs w:val="0"/>
          <w:noProof w:val="0"/>
          <w:color w:val="000000" w:themeColor="text1" w:themeTint="FF" w:themeShade="FF"/>
          <w:sz w:val="28"/>
          <w:szCs w:val="28"/>
          <w:lang w:val="en-GB"/>
        </w:rPr>
      </w:pPr>
    </w:p>
    <w:p w:rsidR="75CA2E33" w:rsidP="0CEF9686" w:rsidRDefault="75CA2E33" w14:paraId="469A6BAB" w14:textId="7CF31AA7">
      <w:pPr>
        <w:spacing w:after="160" w:line="360" w:lineRule="auto"/>
        <w:jc w:val="center"/>
        <w:rPr>
          <w:rFonts w:ascii="Arial" w:hAnsi="Arial" w:eastAsia="Arial" w:cs="Arial"/>
          <w:b w:val="0"/>
          <w:bCs w:val="0"/>
          <w:i w:val="0"/>
          <w:iCs w:val="0"/>
          <w:noProof w:val="0"/>
          <w:color w:val="000000" w:themeColor="text1" w:themeTint="FF" w:themeShade="FF"/>
          <w:sz w:val="28"/>
          <w:szCs w:val="28"/>
          <w:lang w:val="en-GB"/>
        </w:rPr>
      </w:pPr>
    </w:p>
    <w:p w:rsidR="75CA2E33" w:rsidP="0CEF9686" w:rsidRDefault="75CA2E33" w14:paraId="27838C33" w14:textId="40F92EF8">
      <w:pPr>
        <w:spacing w:after="160" w:line="360" w:lineRule="auto"/>
        <w:jc w:val="center"/>
        <w:rPr>
          <w:rFonts w:ascii="Arial" w:hAnsi="Arial" w:eastAsia="Arial" w:cs="Arial"/>
          <w:b w:val="0"/>
          <w:bCs w:val="0"/>
          <w:i w:val="0"/>
          <w:iCs w:val="0"/>
          <w:noProof w:val="0"/>
          <w:color w:val="000000" w:themeColor="text1" w:themeTint="FF" w:themeShade="FF"/>
          <w:sz w:val="28"/>
          <w:szCs w:val="28"/>
          <w:lang w:val="en-GB"/>
        </w:rPr>
      </w:pPr>
    </w:p>
    <w:p w:rsidR="75CA2E33" w:rsidP="0CEF9686" w:rsidRDefault="75CA2E33" w14:paraId="7D038993" w14:textId="49F59E89">
      <w:pPr>
        <w:spacing w:after="160" w:line="360" w:lineRule="auto"/>
        <w:jc w:val="center"/>
        <w:rPr>
          <w:rFonts w:ascii="Arial" w:hAnsi="Arial" w:eastAsia="Arial" w:cs="Arial"/>
          <w:b w:val="0"/>
          <w:bCs w:val="0"/>
          <w:i w:val="0"/>
          <w:iCs w:val="0"/>
          <w:noProof w:val="0"/>
          <w:color w:val="000000" w:themeColor="text1" w:themeTint="FF" w:themeShade="FF"/>
          <w:sz w:val="28"/>
          <w:szCs w:val="28"/>
          <w:lang w:val="en-GB"/>
        </w:rPr>
      </w:pPr>
    </w:p>
    <w:p w:rsidR="75CA2E33" w:rsidP="0CEF9686" w:rsidRDefault="75CA2E33" w14:paraId="791FCFE2" w14:textId="22A66D66">
      <w:pPr>
        <w:spacing w:after="160" w:line="360" w:lineRule="auto"/>
        <w:jc w:val="center"/>
        <w:rPr>
          <w:rFonts w:ascii="Arial" w:hAnsi="Arial" w:eastAsia="Arial" w:cs="Arial"/>
          <w:b w:val="0"/>
          <w:bCs w:val="0"/>
          <w:i w:val="0"/>
          <w:iCs w:val="0"/>
          <w:noProof w:val="0"/>
          <w:color w:val="000000" w:themeColor="text1" w:themeTint="FF" w:themeShade="FF"/>
          <w:sz w:val="28"/>
          <w:szCs w:val="28"/>
          <w:lang w:val="en-GB"/>
        </w:rPr>
      </w:pPr>
    </w:p>
    <w:p w:rsidR="75CA2E33" w:rsidP="39362B67" w:rsidRDefault="75CA2E33" w14:paraId="4F5AE28C" w14:textId="18AD658C">
      <w:pPr>
        <w:pStyle w:val="Normal"/>
        <w:spacing w:after="160" w:line="360" w:lineRule="auto"/>
        <w:jc w:val="center"/>
        <w:rPr>
          <w:rFonts w:ascii="Arial" w:hAnsi="Arial" w:eastAsia="Arial" w:cs="Arial"/>
          <w:b w:val="0"/>
          <w:bCs w:val="0"/>
          <w:i w:val="0"/>
          <w:iCs w:val="0"/>
          <w:noProof w:val="0"/>
          <w:color w:val="000000" w:themeColor="text1" w:themeTint="FF" w:themeShade="FF"/>
          <w:sz w:val="28"/>
          <w:szCs w:val="28"/>
          <w:lang w:val="en-GB"/>
        </w:rPr>
      </w:pPr>
    </w:p>
    <w:p w:rsidR="75CA2E33" w:rsidP="39362B67" w:rsidRDefault="75CA2E33" w14:paraId="4E031836" w14:textId="5ADB0D6B">
      <w:pPr>
        <w:pStyle w:val="Normal"/>
        <w:spacing w:after="160" w:line="360" w:lineRule="auto"/>
        <w:jc w:val="center"/>
        <w:rPr>
          <w:rFonts w:ascii="Arial" w:hAnsi="Arial" w:eastAsia="Arial" w:cs="Arial"/>
          <w:b w:val="0"/>
          <w:bCs w:val="0"/>
          <w:i w:val="0"/>
          <w:iCs w:val="0"/>
          <w:noProof w:val="0"/>
          <w:color w:val="000000" w:themeColor="text1" w:themeTint="FF" w:themeShade="FF"/>
          <w:sz w:val="28"/>
          <w:szCs w:val="28"/>
          <w:lang w:val="en-GB"/>
        </w:rPr>
      </w:pPr>
      <w:r w:rsidRPr="39362B67" w:rsidR="2A58DDD0">
        <w:rPr>
          <w:rFonts w:ascii="Arial" w:hAnsi="Arial" w:eastAsia="Arial" w:cs="Arial"/>
          <w:b w:val="0"/>
          <w:bCs w:val="0"/>
          <w:i w:val="0"/>
          <w:iCs w:val="0"/>
          <w:noProof w:val="0"/>
          <w:color w:val="000000" w:themeColor="text1" w:themeTint="FF" w:themeShade="FF"/>
          <w:sz w:val="28"/>
          <w:szCs w:val="28"/>
          <w:lang w:val="en-GB"/>
        </w:rPr>
        <w:t xml:space="preserve">References </w:t>
      </w:r>
    </w:p>
    <w:p w:rsidR="75CA2E33" w:rsidP="0CEF9686" w:rsidRDefault="75CA2E33" w14:paraId="56E2C296" w14:textId="7E77CAC8">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39362B67" w:rsidR="2A58DDD0">
        <w:rPr>
          <w:rFonts w:ascii="Arial" w:hAnsi="Arial" w:eastAsia="Arial" w:cs="Arial"/>
          <w:b w:val="0"/>
          <w:bCs w:val="0"/>
          <w:i w:val="0"/>
          <w:iCs w:val="0"/>
          <w:noProof w:val="0"/>
          <w:color w:val="000000" w:themeColor="text1" w:themeTint="FF" w:themeShade="FF"/>
          <w:sz w:val="24"/>
          <w:szCs w:val="24"/>
          <w:lang w:val="en-GB"/>
        </w:rPr>
        <w:t>Acoustic Consultants (no,date).</w:t>
      </w:r>
      <w:r w:rsidRPr="39362B67" w:rsidR="2A58DDD0">
        <w:rPr>
          <w:rFonts w:ascii="Arial" w:hAnsi="Arial" w:eastAsia="Arial" w:cs="Arial"/>
          <w:b w:val="0"/>
          <w:bCs w:val="0"/>
          <w:i w:val="1"/>
          <w:iCs w:val="1"/>
          <w:noProof w:val="0"/>
          <w:color w:val="000000" w:themeColor="text1" w:themeTint="FF" w:themeShade="FF"/>
          <w:sz w:val="24"/>
          <w:szCs w:val="24"/>
          <w:lang w:val="en-GB"/>
        </w:rPr>
        <w:t xml:space="preserve"> Ysgol PenRhos School. </w:t>
      </w:r>
      <w:r w:rsidRPr="39362B67" w:rsidR="2A58DDD0">
        <w:rPr>
          <w:rFonts w:ascii="Arial" w:hAnsi="Arial" w:eastAsia="Arial" w:cs="Arial"/>
          <w:b w:val="0"/>
          <w:bCs w:val="0"/>
          <w:i w:val="0"/>
          <w:iCs w:val="0"/>
          <w:noProof w:val="0"/>
          <w:color w:val="000000" w:themeColor="text1" w:themeTint="FF" w:themeShade="FF"/>
          <w:sz w:val="24"/>
          <w:szCs w:val="24"/>
          <w:lang w:val="en-GB"/>
        </w:rPr>
        <w:t xml:space="preserve">Available at: </w:t>
      </w:r>
      <w:hyperlink r:id="R5e3bcdb8ff3f4f92">
        <w:r w:rsidRPr="39362B67" w:rsidR="2A58DDD0">
          <w:rPr>
            <w:rStyle w:val="Hyperlink"/>
            <w:rFonts w:ascii="Arial" w:hAnsi="Arial" w:eastAsia="Arial" w:cs="Arial"/>
            <w:b w:val="0"/>
            <w:bCs w:val="0"/>
            <w:i w:val="0"/>
            <w:iCs w:val="0"/>
            <w:strike w:val="0"/>
            <w:dstrike w:val="0"/>
            <w:noProof w:val="0"/>
            <w:sz w:val="24"/>
            <w:szCs w:val="24"/>
            <w:lang w:val="en-GB"/>
          </w:rPr>
          <w:t>https://www.acoustic-ltd.co.uk/project/ysgol-pen-rhos-school-llanelli</w:t>
        </w:r>
      </w:hyperlink>
      <w:r w:rsidRPr="39362B67" w:rsidR="2A58DDD0">
        <w:rPr>
          <w:rFonts w:ascii="Arial" w:hAnsi="Arial" w:eastAsia="Arial" w:cs="Arial"/>
          <w:b w:val="0"/>
          <w:bCs w:val="0"/>
          <w:i w:val="0"/>
          <w:iCs w:val="0"/>
          <w:noProof w:val="0"/>
          <w:color w:val="000000" w:themeColor="text1" w:themeTint="FF" w:themeShade="FF"/>
          <w:sz w:val="24"/>
          <w:szCs w:val="24"/>
          <w:lang w:val="en-GB"/>
        </w:rPr>
        <w:t xml:space="preserve"> (Accessed 24 November 2020).</w:t>
      </w:r>
    </w:p>
    <w:p w:rsidR="75CA2E33" w:rsidP="0CEF9686" w:rsidRDefault="75CA2E33" w14:paraId="294AEED9" w14:textId="09C14869">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39362B67" w:rsidR="2A58DDD0">
        <w:rPr>
          <w:rFonts w:ascii="Arial" w:hAnsi="Arial" w:eastAsia="Arial" w:cs="Arial"/>
          <w:b w:val="0"/>
          <w:bCs w:val="0"/>
          <w:i w:val="0"/>
          <w:iCs w:val="0"/>
          <w:noProof w:val="0"/>
          <w:color w:val="000000" w:themeColor="text1" w:themeTint="FF" w:themeShade="FF"/>
          <w:sz w:val="24"/>
          <w:szCs w:val="24"/>
          <w:lang w:val="en-GB"/>
        </w:rPr>
        <w:t xml:space="preserve">Allfie, (2006). </w:t>
      </w:r>
      <w:r w:rsidRPr="39362B67" w:rsidR="2A58DDD0">
        <w:rPr>
          <w:rFonts w:ascii="Arial" w:hAnsi="Arial" w:eastAsia="Arial" w:cs="Arial"/>
          <w:b w:val="0"/>
          <w:bCs w:val="0"/>
          <w:i w:val="1"/>
          <w:iCs w:val="1"/>
          <w:noProof w:val="0"/>
          <w:color w:val="000000" w:themeColor="text1" w:themeTint="FF" w:themeShade="FF"/>
          <w:sz w:val="24"/>
          <w:szCs w:val="24"/>
          <w:lang w:val="en-GB"/>
        </w:rPr>
        <w:t>Article 24, The UN and the human right to inclusive education.</w:t>
      </w:r>
      <w:r w:rsidRPr="39362B67" w:rsidR="2A58DDD0">
        <w:rPr>
          <w:rFonts w:ascii="Arial" w:hAnsi="Arial" w:eastAsia="Arial" w:cs="Arial"/>
          <w:b w:val="0"/>
          <w:bCs w:val="0"/>
          <w:i w:val="0"/>
          <w:iCs w:val="0"/>
          <w:noProof w:val="0"/>
          <w:color w:val="000000" w:themeColor="text1" w:themeTint="FF" w:themeShade="FF"/>
          <w:sz w:val="24"/>
          <w:szCs w:val="24"/>
          <w:lang w:val="en-GB"/>
        </w:rPr>
        <w:t xml:space="preserve"> Available at: </w:t>
      </w:r>
      <w:hyperlink r:id="R625303d3ed3f4683">
        <w:r w:rsidRPr="39362B67" w:rsidR="2A58DDD0">
          <w:rPr>
            <w:rStyle w:val="Hyperlink"/>
            <w:rFonts w:ascii="Arial" w:hAnsi="Arial" w:eastAsia="Arial" w:cs="Arial"/>
            <w:b w:val="0"/>
            <w:bCs w:val="0"/>
            <w:i w:val="0"/>
            <w:iCs w:val="0"/>
            <w:strike w:val="0"/>
            <w:dstrike w:val="0"/>
            <w:noProof w:val="0"/>
            <w:sz w:val="24"/>
            <w:szCs w:val="24"/>
            <w:lang w:val="en-GB"/>
          </w:rPr>
          <w:t>https://www.allfie.org.uk/campaigns/article-24/</w:t>
        </w:r>
      </w:hyperlink>
      <w:r w:rsidRPr="39362B67" w:rsidR="2A58DDD0">
        <w:rPr>
          <w:rFonts w:ascii="Arial" w:hAnsi="Arial" w:eastAsia="Arial" w:cs="Arial"/>
          <w:b w:val="0"/>
          <w:bCs w:val="0"/>
          <w:i w:val="0"/>
          <w:iCs w:val="0"/>
          <w:noProof w:val="0"/>
          <w:color w:val="000000" w:themeColor="text1" w:themeTint="FF" w:themeShade="FF"/>
          <w:sz w:val="24"/>
          <w:szCs w:val="24"/>
          <w:lang w:val="en-GB"/>
        </w:rPr>
        <w:t xml:space="preserve"> (Accessed 20 March 2021).</w:t>
      </w:r>
    </w:p>
    <w:p w:rsidR="75CA2E33" w:rsidP="0CEF9686" w:rsidRDefault="75CA2E33" w14:paraId="21AA2250" w14:textId="3DED7C79">
      <w:pPr>
        <w:spacing w:after="160" w:line="360" w:lineRule="auto"/>
        <w:rPr>
          <w:rFonts w:ascii="Arial" w:hAnsi="Arial" w:eastAsia="Arial" w:cs="Arial"/>
          <w:b w:val="0"/>
          <w:bCs w:val="0"/>
          <w:i w:val="0"/>
          <w:iCs w:val="0"/>
          <w:noProof w:val="0"/>
          <w:color w:val="333333"/>
          <w:sz w:val="24"/>
          <w:szCs w:val="24"/>
          <w:lang w:val="en-GB"/>
        </w:rPr>
      </w:pPr>
      <w:r w:rsidRPr="39362B67" w:rsidR="2A58DDD0">
        <w:rPr>
          <w:rFonts w:ascii="Arial" w:hAnsi="Arial" w:eastAsia="Arial" w:cs="Arial"/>
          <w:b w:val="0"/>
          <w:bCs w:val="0"/>
          <w:i w:val="0"/>
          <w:iCs w:val="0"/>
          <w:noProof w:val="0"/>
          <w:color w:val="000000" w:themeColor="text1" w:themeTint="FF" w:themeShade="FF"/>
          <w:sz w:val="24"/>
          <w:szCs w:val="24"/>
          <w:lang w:val="en-GB"/>
        </w:rPr>
        <w:t>All together now, (2005)</w:t>
      </w:r>
      <w:r w:rsidRPr="39362B67" w:rsidR="2A58DDD0">
        <w:rPr>
          <w:rFonts w:ascii="Arial" w:hAnsi="Arial" w:eastAsia="Arial" w:cs="Arial"/>
          <w:b w:val="0"/>
          <w:bCs w:val="0"/>
          <w:i w:val="1"/>
          <w:iCs w:val="1"/>
          <w:noProof w:val="0"/>
          <w:color w:val="000000" w:themeColor="text1" w:themeTint="FF" w:themeShade="FF"/>
          <w:sz w:val="24"/>
          <w:szCs w:val="24"/>
          <w:lang w:val="en-GB"/>
        </w:rPr>
        <w:t>. Special educational needs and disability act 2001.</w:t>
      </w:r>
      <w:r w:rsidRPr="39362B67" w:rsidR="2A58DDD0">
        <w:rPr>
          <w:rFonts w:ascii="Arial" w:hAnsi="Arial" w:eastAsia="Arial" w:cs="Arial"/>
          <w:b w:val="0"/>
          <w:bCs w:val="0"/>
          <w:i w:val="0"/>
          <w:iCs w:val="0"/>
          <w:noProof w:val="0"/>
          <w:color w:val="000000" w:themeColor="text1" w:themeTint="FF" w:themeShade="FF"/>
          <w:sz w:val="24"/>
          <w:szCs w:val="24"/>
          <w:lang w:val="en-GB"/>
        </w:rPr>
        <w:t xml:space="preserve"> Available at: </w:t>
      </w:r>
      <w:hyperlink r:id="Rbb08df0377b44977">
        <w:r w:rsidRPr="39362B67" w:rsidR="2A58DDD0">
          <w:rPr>
            <w:rStyle w:val="Hyperlink"/>
            <w:rFonts w:ascii="Arial" w:hAnsi="Arial" w:eastAsia="Arial" w:cs="Arial"/>
            <w:b w:val="0"/>
            <w:bCs w:val="0"/>
            <w:i w:val="0"/>
            <w:iCs w:val="0"/>
            <w:strike w:val="0"/>
            <w:dstrike w:val="0"/>
            <w:noProof w:val="0"/>
            <w:sz w:val="24"/>
            <w:szCs w:val="24"/>
            <w:lang w:val="en-GB"/>
          </w:rPr>
          <w:t>https://www.alltogethernow.org.uk/special-educational-needs-and-disability-act-2001/</w:t>
        </w:r>
      </w:hyperlink>
      <w:r w:rsidRPr="39362B67" w:rsidR="2A58DDD0">
        <w:rPr>
          <w:rFonts w:ascii="Arial" w:hAnsi="Arial" w:eastAsia="Arial" w:cs="Arial"/>
          <w:b w:val="0"/>
          <w:bCs w:val="0"/>
          <w:i w:val="0"/>
          <w:iCs w:val="0"/>
          <w:noProof w:val="0"/>
          <w:color w:val="333333"/>
          <w:sz w:val="24"/>
          <w:szCs w:val="24"/>
          <w:lang w:val="en-GB"/>
        </w:rPr>
        <w:t xml:space="preserve"> (Accessed: 26</w:t>
      </w:r>
      <w:r w:rsidRPr="39362B67" w:rsidR="2A58DDD0">
        <w:rPr>
          <w:rFonts w:ascii="Arial" w:hAnsi="Arial" w:eastAsia="Arial" w:cs="Arial"/>
          <w:b w:val="0"/>
          <w:bCs w:val="0"/>
          <w:i w:val="0"/>
          <w:iCs w:val="0"/>
          <w:noProof w:val="0"/>
          <w:color w:val="333333"/>
          <w:sz w:val="24"/>
          <w:szCs w:val="24"/>
          <w:vertAlign w:val="superscript"/>
          <w:lang w:val="en-GB"/>
        </w:rPr>
        <w:t>th</w:t>
      </w:r>
      <w:r w:rsidRPr="39362B67" w:rsidR="2A58DDD0">
        <w:rPr>
          <w:rFonts w:ascii="Arial" w:hAnsi="Arial" w:eastAsia="Arial" w:cs="Arial"/>
          <w:b w:val="0"/>
          <w:bCs w:val="0"/>
          <w:i w:val="0"/>
          <w:iCs w:val="0"/>
          <w:noProof w:val="0"/>
          <w:color w:val="333333"/>
          <w:sz w:val="24"/>
          <w:szCs w:val="24"/>
          <w:lang w:val="en-GB"/>
        </w:rPr>
        <w:t xml:space="preserve"> January 2021).</w:t>
      </w:r>
    </w:p>
    <w:p w:rsidR="75CA2E33" w:rsidP="0CEF9686" w:rsidRDefault="75CA2E33" w14:paraId="4C0AD58D" w14:textId="18494F19">
      <w:pPr>
        <w:spacing w:after="160" w:line="360" w:lineRule="auto"/>
        <w:rPr>
          <w:rFonts w:ascii="Arial" w:hAnsi="Arial" w:eastAsia="Arial" w:cs="Arial"/>
          <w:b w:val="0"/>
          <w:bCs w:val="0"/>
          <w:i w:val="0"/>
          <w:iCs w:val="0"/>
          <w:noProof w:val="0"/>
          <w:color w:val="333333"/>
          <w:sz w:val="24"/>
          <w:szCs w:val="24"/>
          <w:lang w:val="en-GB"/>
        </w:rPr>
      </w:pPr>
      <w:r w:rsidRPr="39362B67" w:rsidR="2A58DDD0">
        <w:rPr>
          <w:rFonts w:ascii="Arial" w:hAnsi="Arial" w:eastAsia="Arial" w:cs="Arial"/>
          <w:b w:val="0"/>
          <w:bCs w:val="0"/>
          <w:i w:val="0"/>
          <w:iCs w:val="0"/>
          <w:noProof w:val="0"/>
          <w:color w:val="000000" w:themeColor="text1" w:themeTint="FF" w:themeShade="FF"/>
          <w:sz w:val="24"/>
          <w:szCs w:val="24"/>
          <w:lang w:val="en-GB"/>
        </w:rPr>
        <w:t xml:space="preserve">Australian Federation Disability Organisation, (2021). </w:t>
      </w:r>
      <w:r w:rsidRPr="39362B67" w:rsidR="2A58DDD0">
        <w:rPr>
          <w:rFonts w:ascii="Arial" w:hAnsi="Arial" w:eastAsia="Arial" w:cs="Arial"/>
          <w:b w:val="0"/>
          <w:bCs w:val="0"/>
          <w:i w:val="1"/>
          <w:iCs w:val="1"/>
          <w:noProof w:val="0"/>
          <w:color w:val="000000" w:themeColor="text1" w:themeTint="FF" w:themeShade="FF"/>
          <w:sz w:val="24"/>
          <w:szCs w:val="24"/>
          <w:lang w:val="en-GB"/>
        </w:rPr>
        <w:t>The social model of disability.</w:t>
      </w:r>
      <w:r w:rsidRPr="39362B67" w:rsidR="2A58DDD0">
        <w:rPr>
          <w:rFonts w:ascii="Arial" w:hAnsi="Arial" w:eastAsia="Arial" w:cs="Arial"/>
          <w:b w:val="0"/>
          <w:bCs w:val="0"/>
          <w:i w:val="0"/>
          <w:iCs w:val="0"/>
          <w:noProof w:val="0"/>
          <w:color w:val="000000" w:themeColor="text1" w:themeTint="FF" w:themeShade="FF"/>
          <w:sz w:val="24"/>
          <w:szCs w:val="24"/>
          <w:lang w:val="en-GB"/>
        </w:rPr>
        <w:t xml:space="preserve"> Available at: </w:t>
      </w:r>
      <w:hyperlink r:id="Rb47368cd1e2f4b65">
        <w:r w:rsidRPr="39362B67" w:rsidR="2A58DDD0">
          <w:rPr>
            <w:rStyle w:val="Hyperlink"/>
            <w:rFonts w:ascii="Arial" w:hAnsi="Arial" w:eastAsia="Arial" w:cs="Arial"/>
            <w:b w:val="0"/>
            <w:bCs w:val="0"/>
            <w:i w:val="0"/>
            <w:iCs w:val="0"/>
            <w:strike w:val="0"/>
            <w:dstrike w:val="0"/>
            <w:noProof w:val="0"/>
            <w:sz w:val="24"/>
            <w:szCs w:val="24"/>
            <w:lang w:val="en-GB"/>
          </w:rPr>
          <w:t>https://www.afdo.org.au/social-model-of-disability/</w:t>
        </w:r>
      </w:hyperlink>
      <w:r w:rsidRPr="39362B67" w:rsidR="2A58DDD0">
        <w:rPr>
          <w:rFonts w:ascii="Arial" w:hAnsi="Arial" w:eastAsia="Arial" w:cs="Arial"/>
          <w:b w:val="0"/>
          <w:bCs w:val="0"/>
          <w:i w:val="0"/>
          <w:iCs w:val="0"/>
          <w:noProof w:val="0"/>
          <w:color w:val="333333"/>
          <w:sz w:val="24"/>
          <w:szCs w:val="24"/>
          <w:lang w:val="en-GB"/>
        </w:rPr>
        <w:t xml:space="preserve"> (Accessed: 9 April 2021).</w:t>
      </w:r>
    </w:p>
    <w:p w:rsidR="75CA2E33" w:rsidP="0CEF9686" w:rsidRDefault="75CA2E33" w14:paraId="6EE04EA3" w14:textId="7C5086B6">
      <w:pPr>
        <w:spacing w:after="160" w:line="360" w:lineRule="auto"/>
        <w:rPr>
          <w:rFonts w:ascii="Arial" w:hAnsi="Arial" w:eastAsia="Arial" w:cs="Arial"/>
          <w:b w:val="0"/>
          <w:bCs w:val="0"/>
          <w:i w:val="0"/>
          <w:iCs w:val="0"/>
          <w:noProof w:val="0"/>
          <w:color w:val="333333"/>
          <w:sz w:val="24"/>
          <w:szCs w:val="24"/>
          <w:lang w:val="en-GB"/>
        </w:rPr>
      </w:pPr>
      <w:r w:rsidRPr="39362B67" w:rsidR="2A58DDD0">
        <w:rPr>
          <w:rFonts w:ascii="Arial" w:hAnsi="Arial" w:eastAsia="Arial" w:cs="Arial"/>
          <w:b w:val="0"/>
          <w:bCs w:val="0"/>
          <w:i w:val="0"/>
          <w:iCs w:val="0"/>
          <w:noProof w:val="0"/>
          <w:color w:val="000000" w:themeColor="text1" w:themeTint="FF" w:themeShade="FF"/>
          <w:sz w:val="24"/>
          <w:szCs w:val="24"/>
          <w:lang w:val="en-GB"/>
        </w:rPr>
        <w:t xml:space="preserve">Back up trust, (2014). Understanding inclusive education. Available at: </w:t>
      </w:r>
      <w:hyperlink r:id="Rd92ada8f293f4312">
        <w:r w:rsidRPr="39362B67" w:rsidR="2A58DDD0">
          <w:rPr>
            <w:rStyle w:val="Hyperlink"/>
            <w:rFonts w:ascii="Arial" w:hAnsi="Arial" w:eastAsia="Arial" w:cs="Arial"/>
            <w:b w:val="0"/>
            <w:bCs w:val="0"/>
            <w:i w:val="0"/>
            <w:iCs w:val="0"/>
            <w:strike w:val="0"/>
            <w:dstrike w:val="0"/>
            <w:noProof w:val="0"/>
            <w:sz w:val="24"/>
            <w:szCs w:val="24"/>
            <w:lang w:val="en-GB"/>
          </w:rPr>
          <w:t>https://www.backuptrust.org.uk/wp-content/uploads/1.6-Legal-duties-and-responsibilities.pdf</w:t>
        </w:r>
      </w:hyperlink>
      <w:r w:rsidRPr="39362B67" w:rsidR="2A58DDD0">
        <w:rPr>
          <w:rFonts w:ascii="Arial" w:hAnsi="Arial" w:eastAsia="Arial" w:cs="Arial"/>
          <w:b w:val="0"/>
          <w:bCs w:val="0"/>
          <w:i w:val="0"/>
          <w:iCs w:val="0"/>
          <w:noProof w:val="0"/>
          <w:color w:val="333333"/>
          <w:sz w:val="24"/>
          <w:szCs w:val="24"/>
          <w:lang w:val="en-GB"/>
        </w:rPr>
        <w:t xml:space="preserve"> (Accessed:26 January 2021).</w:t>
      </w:r>
    </w:p>
    <w:p w:rsidR="75CA2E33" w:rsidP="0CEF9686" w:rsidRDefault="75CA2E33" w14:paraId="775225AE" w14:textId="0D1FA5C1">
      <w:pPr>
        <w:spacing w:after="160" w:line="360" w:lineRule="auto"/>
        <w:rPr>
          <w:rFonts w:ascii="Arial" w:hAnsi="Arial" w:eastAsia="Arial" w:cs="Arial"/>
          <w:b w:val="0"/>
          <w:bCs w:val="0"/>
          <w:i w:val="0"/>
          <w:iCs w:val="0"/>
          <w:noProof w:val="0"/>
          <w:color w:val="333333"/>
          <w:sz w:val="24"/>
          <w:szCs w:val="24"/>
          <w:lang w:val="en-GB"/>
        </w:rPr>
      </w:pPr>
      <w:r w:rsidRPr="39362B67" w:rsidR="2A58DDD0">
        <w:rPr>
          <w:rFonts w:ascii="Arial" w:hAnsi="Arial" w:eastAsia="Arial" w:cs="Arial"/>
          <w:b w:val="0"/>
          <w:bCs w:val="0"/>
          <w:i w:val="0"/>
          <w:iCs w:val="0"/>
          <w:noProof w:val="0"/>
          <w:color w:val="000000" w:themeColor="text1" w:themeTint="FF" w:themeShade="FF"/>
          <w:sz w:val="24"/>
          <w:szCs w:val="24"/>
          <w:lang w:val="en-GB"/>
        </w:rPr>
        <w:t xml:space="preserve">Cerebral Palsy Alliance, (no date). </w:t>
      </w:r>
      <w:r w:rsidRPr="39362B67" w:rsidR="2A58DDD0">
        <w:rPr>
          <w:rFonts w:ascii="Arial" w:hAnsi="Arial" w:eastAsia="Arial" w:cs="Arial"/>
          <w:b w:val="0"/>
          <w:bCs w:val="0"/>
          <w:i w:val="1"/>
          <w:iCs w:val="1"/>
          <w:noProof w:val="0"/>
          <w:color w:val="000000" w:themeColor="text1" w:themeTint="FF" w:themeShade="FF"/>
          <w:sz w:val="24"/>
          <w:szCs w:val="24"/>
          <w:lang w:val="en-GB"/>
        </w:rPr>
        <w:t>What is cerebral palsy</w:t>
      </w:r>
      <w:r w:rsidRPr="39362B67" w:rsidR="2A58DDD0">
        <w:rPr>
          <w:rFonts w:ascii="Arial" w:hAnsi="Arial" w:eastAsia="Arial" w:cs="Arial"/>
          <w:b w:val="0"/>
          <w:bCs w:val="0"/>
          <w:i w:val="0"/>
          <w:iCs w:val="0"/>
          <w:noProof w:val="0"/>
          <w:color w:val="000000" w:themeColor="text1" w:themeTint="FF" w:themeShade="FF"/>
          <w:sz w:val="24"/>
          <w:szCs w:val="24"/>
          <w:lang w:val="en-GB"/>
        </w:rPr>
        <w:t xml:space="preserve">. Available at: </w:t>
      </w:r>
      <w:hyperlink r:id="R661351fec1f64e6c">
        <w:r w:rsidRPr="39362B67" w:rsidR="2A58DDD0">
          <w:rPr>
            <w:rStyle w:val="Hyperlink"/>
            <w:rFonts w:ascii="Arial" w:hAnsi="Arial" w:eastAsia="Arial" w:cs="Arial"/>
            <w:b w:val="0"/>
            <w:bCs w:val="0"/>
            <w:i w:val="0"/>
            <w:iCs w:val="0"/>
            <w:strike w:val="0"/>
            <w:dstrike w:val="0"/>
            <w:noProof w:val="0"/>
            <w:sz w:val="24"/>
            <w:szCs w:val="24"/>
            <w:lang w:val="en-GB"/>
          </w:rPr>
          <w:t>https://cerebralpalsy.org.au/our-research/about-cerebral-palsy/what-is-cerebral-palsy/types-of-cerebral-palsy/spastic-cerebral-palsy/</w:t>
        </w:r>
      </w:hyperlink>
      <w:r w:rsidRPr="39362B67" w:rsidR="2A58DDD0">
        <w:rPr>
          <w:rFonts w:ascii="Arial" w:hAnsi="Arial" w:eastAsia="Arial" w:cs="Arial"/>
          <w:b w:val="0"/>
          <w:bCs w:val="0"/>
          <w:i w:val="0"/>
          <w:iCs w:val="0"/>
          <w:noProof w:val="0"/>
          <w:color w:val="333333"/>
          <w:sz w:val="24"/>
          <w:szCs w:val="24"/>
          <w:lang w:val="en-GB"/>
        </w:rPr>
        <w:t xml:space="preserve"> (Accessed: 16 March 2021).</w:t>
      </w:r>
    </w:p>
    <w:p w:rsidR="75CA2E33" w:rsidP="0CEF9686" w:rsidRDefault="75CA2E33" w14:paraId="037ECA28" w14:textId="21941975">
      <w:pPr>
        <w:spacing w:after="160" w:line="360" w:lineRule="auto"/>
        <w:rPr>
          <w:rFonts w:ascii="Arial" w:hAnsi="Arial" w:eastAsia="Arial" w:cs="Arial"/>
          <w:b w:val="0"/>
          <w:bCs w:val="0"/>
          <w:i w:val="0"/>
          <w:iCs w:val="0"/>
          <w:noProof w:val="0"/>
          <w:color w:val="333333"/>
          <w:sz w:val="24"/>
          <w:szCs w:val="24"/>
          <w:lang w:val="en-GB"/>
        </w:rPr>
      </w:pPr>
      <w:r w:rsidRPr="39362B67" w:rsidR="2A58DDD0">
        <w:rPr>
          <w:rFonts w:ascii="Arial" w:hAnsi="Arial" w:eastAsia="Arial" w:cs="Arial"/>
          <w:b w:val="0"/>
          <w:bCs w:val="0"/>
          <w:i w:val="0"/>
          <w:iCs w:val="0"/>
          <w:noProof w:val="0"/>
          <w:color w:val="000000" w:themeColor="text1" w:themeTint="FF" w:themeShade="FF"/>
          <w:sz w:val="24"/>
          <w:szCs w:val="24"/>
          <w:lang w:val="en-GB"/>
        </w:rPr>
        <w:t>Cerebral Palsy Alliance, (no date).</w:t>
      </w:r>
      <w:r w:rsidRPr="39362B67" w:rsidR="2A58DDD0">
        <w:rPr>
          <w:rFonts w:ascii="Arial" w:hAnsi="Arial" w:eastAsia="Arial" w:cs="Arial"/>
          <w:b w:val="0"/>
          <w:bCs w:val="0"/>
          <w:i w:val="1"/>
          <w:iCs w:val="1"/>
          <w:noProof w:val="0"/>
          <w:color w:val="000000" w:themeColor="text1" w:themeTint="FF" w:themeShade="FF"/>
          <w:sz w:val="24"/>
          <w:szCs w:val="24"/>
          <w:lang w:val="en-GB"/>
        </w:rPr>
        <w:t xml:space="preserve"> Preschool fact files A Guide for Early Childhood Staff. Are there any other difficulties the child might have? </w:t>
      </w:r>
      <w:r w:rsidRPr="39362B67" w:rsidR="2A58DDD0">
        <w:rPr>
          <w:rStyle w:val="Hyperlink"/>
          <w:rFonts w:ascii="Arial" w:hAnsi="Arial" w:eastAsia="Arial" w:cs="Arial"/>
          <w:b w:val="0"/>
          <w:bCs w:val="0"/>
          <w:i w:val="0"/>
          <w:iCs w:val="0"/>
          <w:strike w:val="0"/>
          <w:dstrike w:val="0"/>
          <w:noProof w:val="0"/>
          <w:sz w:val="24"/>
          <w:szCs w:val="24"/>
          <w:lang w:val="en-GB"/>
        </w:rPr>
        <w:t xml:space="preserve">Available at: </w:t>
      </w:r>
      <w:hyperlink r:id="Re6cf9dbc3e824b16">
        <w:r w:rsidRPr="39362B67" w:rsidR="2A58DDD0">
          <w:rPr>
            <w:rStyle w:val="Hyperlink"/>
            <w:rFonts w:ascii="Arial" w:hAnsi="Arial" w:eastAsia="Arial" w:cs="Arial"/>
            <w:b w:val="0"/>
            <w:bCs w:val="0"/>
            <w:i w:val="0"/>
            <w:iCs w:val="0"/>
            <w:strike w:val="0"/>
            <w:dstrike w:val="0"/>
            <w:noProof w:val="0"/>
            <w:sz w:val="24"/>
            <w:szCs w:val="24"/>
            <w:lang w:val="en-GB"/>
          </w:rPr>
          <w:t>https://worldcpday.org/wp-content/uploads/2015/10/preschool_fact_pack.pdf</w:t>
        </w:r>
      </w:hyperlink>
      <w:r w:rsidRPr="39362B67" w:rsidR="2A58DDD0">
        <w:rPr>
          <w:rFonts w:ascii="Arial" w:hAnsi="Arial" w:eastAsia="Arial" w:cs="Arial"/>
          <w:b w:val="0"/>
          <w:bCs w:val="0"/>
          <w:i w:val="0"/>
          <w:iCs w:val="0"/>
          <w:noProof w:val="0"/>
          <w:color w:val="333333"/>
          <w:sz w:val="24"/>
          <w:szCs w:val="24"/>
          <w:lang w:val="en-GB"/>
        </w:rPr>
        <w:t xml:space="preserve"> (Accessed: 16 March 2021).</w:t>
      </w:r>
    </w:p>
    <w:p w:rsidR="75CA2E33" w:rsidP="0CEF9686" w:rsidRDefault="75CA2E33" w14:paraId="504E95FA" w14:textId="0F50DD86">
      <w:pPr>
        <w:pStyle w:val="Heading1"/>
        <w:spacing w:before="240" w:after="160" w:line="360" w:lineRule="auto"/>
        <w:rPr>
          <w:rFonts w:ascii="Arial" w:hAnsi="Arial" w:eastAsia="Arial" w:cs="Arial"/>
          <w:b w:val="0"/>
          <w:bCs w:val="0"/>
          <w:i w:val="0"/>
          <w:iCs w:val="0"/>
          <w:noProof w:val="0"/>
          <w:color w:val="333333"/>
          <w:sz w:val="24"/>
          <w:szCs w:val="24"/>
          <w:lang w:val="en-GB"/>
        </w:rPr>
      </w:pPr>
      <w:r w:rsidRPr="39362B67" w:rsidR="2A58DDD0">
        <w:rPr>
          <w:rFonts w:ascii="Arial" w:hAnsi="Arial" w:eastAsia="Arial" w:cs="Arial"/>
          <w:b w:val="0"/>
          <w:bCs w:val="0"/>
          <w:i w:val="0"/>
          <w:iCs w:val="0"/>
          <w:noProof w:val="0"/>
          <w:color w:val="2F5496" w:themeColor="accent1" w:themeTint="FF" w:themeShade="BF"/>
          <w:sz w:val="24"/>
          <w:szCs w:val="24"/>
          <w:lang w:val="en-GB"/>
        </w:rPr>
        <w:t xml:space="preserve">Citizen Advice, (2021). Equality Act 2010 - discrimination and your rights. Available at: </w:t>
      </w:r>
      <w:hyperlink r:id="Rd87d092b94eb4481">
        <w:r w:rsidRPr="39362B67" w:rsidR="2A58DDD0">
          <w:rPr>
            <w:rStyle w:val="Hyperlink"/>
            <w:rFonts w:ascii="Arial" w:hAnsi="Arial" w:eastAsia="Arial" w:cs="Arial"/>
            <w:b w:val="0"/>
            <w:bCs w:val="0"/>
            <w:i w:val="0"/>
            <w:iCs w:val="0"/>
            <w:strike w:val="0"/>
            <w:dstrike w:val="0"/>
            <w:noProof w:val="0"/>
            <w:sz w:val="24"/>
            <w:szCs w:val="24"/>
            <w:lang w:val="en-GB"/>
          </w:rPr>
          <w:t>https://www.citizensadvice.org.uk/wales/law-and-courts/discrimination/about-discrimination/equality-act-2010-discrimination-and-your-rights/</w:t>
        </w:r>
      </w:hyperlink>
      <w:r w:rsidRPr="39362B67" w:rsidR="2A58DDD0">
        <w:rPr>
          <w:rFonts w:ascii="Arial" w:hAnsi="Arial" w:eastAsia="Arial" w:cs="Arial"/>
          <w:b w:val="0"/>
          <w:bCs w:val="0"/>
          <w:i w:val="0"/>
          <w:iCs w:val="0"/>
          <w:noProof w:val="0"/>
          <w:color w:val="333333"/>
          <w:sz w:val="24"/>
          <w:szCs w:val="24"/>
          <w:lang w:val="en-GB"/>
        </w:rPr>
        <w:t xml:space="preserve"> (Accessed: 20 March 2021).</w:t>
      </w:r>
    </w:p>
    <w:p w:rsidR="75CA2E33" w:rsidP="0CEF9686" w:rsidRDefault="75CA2E33" w14:paraId="5BCDE6BB" w14:textId="1DC7C92C">
      <w:pPr>
        <w:spacing w:after="160" w:line="360" w:lineRule="auto"/>
        <w:jc w:val="both"/>
        <w:rPr>
          <w:rFonts w:ascii="Arial" w:hAnsi="Arial" w:eastAsia="Arial" w:cs="Arial"/>
          <w:b w:val="0"/>
          <w:bCs w:val="0"/>
          <w:i w:val="0"/>
          <w:iCs w:val="0"/>
          <w:noProof w:val="0"/>
          <w:color w:val="333333"/>
          <w:sz w:val="24"/>
          <w:szCs w:val="24"/>
          <w:lang w:val="en-GB"/>
        </w:rPr>
      </w:pPr>
      <w:r w:rsidRPr="39362B67" w:rsidR="2A58DDD0">
        <w:rPr>
          <w:rFonts w:ascii="Arial" w:hAnsi="Arial" w:eastAsia="Arial" w:cs="Arial"/>
          <w:b w:val="0"/>
          <w:bCs w:val="0"/>
          <w:i w:val="0"/>
          <w:iCs w:val="0"/>
          <w:noProof w:val="0"/>
          <w:color w:val="000000" w:themeColor="text1" w:themeTint="FF" w:themeShade="FF"/>
          <w:sz w:val="24"/>
          <w:szCs w:val="24"/>
          <w:lang w:val="en-GB"/>
        </w:rPr>
        <w:t>CSIE, (2020).</w:t>
      </w:r>
      <w:r w:rsidRPr="39362B67" w:rsidR="2A58DDD0">
        <w:rPr>
          <w:rFonts w:ascii="Arial" w:hAnsi="Arial" w:eastAsia="Arial" w:cs="Arial"/>
          <w:b w:val="0"/>
          <w:bCs w:val="0"/>
          <w:i w:val="1"/>
          <w:iCs w:val="1"/>
          <w:noProof w:val="0"/>
          <w:color w:val="000000" w:themeColor="text1" w:themeTint="FF" w:themeShade="FF"/>
          <w:sz w:val="24"/>
          <w:szCs w:val="24"/>
          <w:lang w:val="en-GB"/>
        </w:rPr>
        <w:t xml:space="preserve"> The UNESCO, Salamanca statement. </w:t>
      </w:r>
      <w:r w:rsidRPr="39362B67" w:rsidR="2A58DDD0">
        <w:rPr>
          <w:rFonts w:ascii="Arial" w:hAnsi="Arial" w:eastAsia="Arial" w:cs="Arial"/>
          <w:b w:val="0"/>
          <w:bCs w:val="0"/>
          <w:i w:val="0"/>
          <w:iCs w:val="0"/>
          <w:noProof w:val="0"/>
          <w:color w:val="000000" w:themeColor="text1" w:themeTint="FF" w:themeShade="FF"/>
          <w:sz w:val="24"/>
          <w:szCs w:val="24"/>
          <w:lang w:val="en-GB"/>
        </w:rPr>
        <w:t>Available at</w:t>
      </w:r>
      <w:r w:rsidRPr="39362B67" w:rsidR="2A58DDD0">
        <w:rPr>
          <w:rFonts w:ascii="Arial" w:hAnsi="Arial" w:eastAsia="Arial" w:cs="Arial"/>
          <w:b w:val="0"/>
          <w:bCs w:val="0"/>
          <w:i w:val="0"/>
          <w:iCs w:val="0"/>
          <w:noProof w:val="0"/>
          <w:color w:val="333333"/>
          <w:sz w:val="24"/>
          <w:szCs w:val="24"/>
          <w:lang w:val="en-GB"/>
        </w:rPr>
        <w:t xml:space="preserve">: </w:t>
      </w:r>
      <w:hyperlink r:id="R0de51e5d1cf3434e">
        <w:r w:rsidRPr="39362B67" w:rsidR="2A58DDD0">
          <w:rPr>
            <w:rStyle w:val="Hyperlink"/>
            <w:rFonts w:ascii="Arial" w:hAnsi="Arial" w:eastAsia="Arial" w:cs="Arial"/>
            <w:b w:val="0"/>
            <w:bCs w:val="0"/>
            <w:i w:val="0"/>
            <w:iCs w:val="0"/>
            <w:strike w:val="0"/>
            <w:dstrike w:val="0"/>
            <w:noProof w:val="0"/>
            <w:sz w:val="24"/>
            <w:szCs w:val="24"/>
            <w:lang w:val="en-GB"/>
          </w:rPr>
          <w:t>http://www.csie.org.uk/inclusion/unesco-salamanca.shtml</w:t>
        </w:r>
      </w:hyperlink>
      <w:r w:rsidRPr="39362B67" w:rsidR="2A58DDD0">
        <w:rPr>
          <w:rFonts w:ascii="Arial" w:hAnsi="Arial" w:eastAsia="Arial" w:cs="Arial"/>
          <w:b w:val="0"/>
          <w:bCs w:val="0"/>
          <w:i w:val="0"/>
          <w:iCs w:val="0"/>
          <w:noProof w:val="0"/>
          <w:color w:val="333333"/>
          <w:sz w:val="24"/>
          <w:szCs w:val="24"/>
          <w:lang w:val="en-GB"/>
        </w:rPr>
        <w:t xml:space="preserve"> (Accessed 22</w:t>
      </w:r>
      <w:r w:rsidRPr="39362B67" w:rsidR="2A58DDD0">
        <w:rPr>
          <w:rFonts w:ascii="Arial" w:hAnsi="Arial" w:eastAsia="Arial" w:cs="Arial"/>
          <w:b w:val="0"/>
          <w:bCs w:val="0"/>
          <w:i w:val="0"/>
          <w:iCs w:val="0"/>
          <w:noProof w:val="0"/>
          <w:color w:val="333333"/>
          <w:sz w:val="24"/>
          <w:szCs w:val="24"/>
          <w:vertAlign w:val="superscript"/>
          <w:lang w:val="en-GB"/>
        </w:rPr>
        <w:t>nd</w:t>
      </w:r>
      <w:r w:rsidRPr="39362B67" w:rsidR="2A58DDD0">
        <w:rPr>
          <w:rFonts w:ascii="Arial" w:hAnsi="Arial" w:eastAsia="Arial" w:cs="Arial"/>
          <w:b w:val="0"/>
          <w:bCs w:val="0"/>
          <w:i w:val="0"/>
          <w:iCs w:val="0"/>
          <w:noProof w:val="0"/>
          <w:color w:val="333333"/>
          <w:sz w:val="24"/>
          <w:szCs w:val="24"/>
          <w:lang w:val="en-GB"/>
        </w:rPr>
        <w:t xml:space="preserve"> March 2021).</w:t>
      </w:r>
    </w:p>
    <w:p w:rsidR="75CA2E33" w:rsidP="0CEF9686" w:rsidRDefault="75CA2E33" w14:paraId="1D2C43AC" w14:textId="3F283F4E">
      <w:pPr>
        <w:pStyle w:val="Heading1"/>
        <w:spacing w:before="240" w:after="0" w:line="259" w:lineRule="auto"/>
        <w:rPr>
          <w:rFonts w:ascii="Arial" w:hAnsi="Arial" w:eastAsia="Arial" w:cs="Arial"/>
          <w:b w:val="0"/>
          <w:bCs w:val="0"/>
          <w:i w:val="0"/>
          <w:iCs w:val="0"/>
          <w:noProof w:val="0"/>
          <w:color w:val="2F5496" w:themeColor="accent1" w:themeTint="FF" w:themeShade="BF"/>
          <w:sz w:val="24"/>
          <w:szCs w:val="24"/>
          <w:lang w:val="en-GB"/>
        </w:rPr>
      </w:pPr>
      <w:r w:rsidRPr="39362B67" w:rsidR="2A58DDD0">
        <w:rPr>
          <w:rFonts w:ascii="Arial" w:hAnsi="Arial" w:eastAsia="Arial" w:cs="Arial"/>
          <w:b w:val="0"/>
          <w:bCs w:val="0"/>
          <w:i w:val="0"/>
          <w:iCs w:val="0"/>
          <w:noProof w:val="0"/>
          <w:color w:val="2F5496" w:themeColor="accent1" w:themeTint="FF" w:themeShade="BF"/>
          <w:sz w:val="24"/>
          <w:szCs w:val="24"/>
          <w:lang w:val="en-GB"/>
        </w:rPr>
        <w:t xml:space="preserve">Degener,T (2016). </w:t>
      </w:r>
      <w:hyperlink r:id="R49c5ce94467e4d6c">
        <w:r w:rsidRPr="39362B67" w:rsidR="2A58DDD0">
          <w:rPr>
            <w:rStyle w:val="Hyperlink"/>
            <w:rFonts w:ascii="Arial" w:hAnsi="Arial" w:eastAsia="Arial" w:cs="Arial"/>
            <w:b w:val="0"/>
            <w:bCs w:val="0"/>
            <w:i w:val="0"/>
            <w:iCs w:val="0"/>
            <w:strike w:val="0"/>
            <w:dstrike w:val="0"/>
            <w:noProof w:val="0"/>
            <w:sz w:val="24"/>
            <w:szCs w:val="24"/>
            <w:lang w:val="en-GB"/>
          </w:rPr>
          <w:t>Routledge Handbook of Disability Law and Human Rights</w:t>
        </w:r>
      </w:hyperlink>
    </w:p>
    <w:p w:rsidR="75CA2E33" w:rsidP="0CEF9686" w:rsidRDefault="75CA2E33" w14:paraId="4B782449" w14:textId="571078DC">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39362B67" w:rsidR="2A58DDD0">
        <w:rPr>
          <w:rFonts w:ascii="Arial" w:hAnsi="Arial" w:eastAsia="Arial" w:cs="Arial"/>
          <w:b w:val="0"/>
          <w:bCs w:val="0"/>
          <w:i w:val="0"/>
          <w:iCs w:val="0"/>
          <w:noProof w:val="0"/>
          <w:color w:val="000000" w:themeColor="text1" w:themeTint="FF" w:themeShade="FF"/>
          <w:sz w:val="24"/>
          <w:szCs w:val="24"/>
          <w:lang w:val="en-GB"/>
        </w:rPr>
        <w:t xml:space="preserve"> </w:t>
      </w:r>
      <w:r w:rsidRPr="39362B67" w:rsidR="2A58DDD0">
        <w:rPr>
          <w:rFonts w:ascii="Arial" w:hAnsi="Arial" w:eastAsia="Arial" w:cs="Arial"/>
          <w:b w:val="0"/>
          <w:bCs w:val="0"/>
          <w:i w:val="1"/>
          <w:iCs w:val="1"/>
          <w:noProof w:val="0"/>
          <w:color w:val="000000" w:themeColor="text1" w:themeTint="FF" w:themeShade="FF"/>
          <w:sz w:val="24"/>
          <w:szCs w:val="24"/>
          <w:lang w:val="en-GB"/>
        </w:rPr>
        <w:t xml:space="preserve">A human rights model of disability. </w:t>
      </w:r>
      <w:r w:rsidRPr="39362B67" w:rsidR="2A58DDD0">
        <w:rPr>
          <w:rFonts w:ascii="Arial" w:hAnsi="Arial" w:eastAsia="Arial" w:cs="Arial"/>
          <w:b w:val="0"/>
          <w:bCs w:val="0"/>
          <w:i w:val="0"/>
          <w:iCs w:val="0"/>
          <w:noProof w:val="0"/>
          <w:color w:val="000000" w:themeColor="text1" w:themeTint="FF" w:themeShade="FF"/>
          <w:sz w:val="24"/>
          <w:szCs w:val="24"/>
          <w:lang w:val="en-GB"/>
        </w:rPr>
        <w:t xml:space="preserve">Available at: </w:t>
      </w:r>
      <w:hyperlink w:anchor=":~:text=The%20social%20model%20of%20disability%20explains%20disability" r:id="Rdd4e3d1ef4ff442e">
        <w:r w:rsidRPr="39362B67" w:rsidR="2A58DDD0">
          <w:rPr>
            <w:rStyle w:val="Hyperlink"/>
            <w:rFonts w:ascii="Arial" w:hAnsi="Arial" w:eastAsia="Arial" w:cs="Arial"/>
            <w:b w:val="0"/>
            <w:bCs w:val="0"/>
            <w:i w:val="0"/>
            <w:iCs w:val="0"/>
            <w:strike w:val="0"/>
            <w:dstrike w:val="0"/>
            <w:noProof w:val="0"/>
            <w:sz w:val="24"/>
            <w:szCs w:val="24"/>
            <w:lang w:val="en-GB"/>
          </w:rPr>
          <w:t>https://www.routledgehandbooks.com/doi/10.4324/9781315612881.ch3#:~:text=The%20social%20model%20of%20disability%20explains%20disability</w:t>
        </w:r>
      </w:hyperlink>
      <w:r w:rsidRPr="39362B67" w:rsidR="2A58DDD0">
        <w:rPr>
          <w:rFonts w:ascii="Arial" w:hAnsi="Arial" w:eastAsia="Arial" w:cs="Arial"/>
          <w:b w:val="0"/>
          <w:bCs w:val="0"/>
          <w:i w:val="0"/>
          <w:iCs w:val="0"/>
          <w:noProof w:val="0"/>
          <w:color w:val="000000" w:themeColor="text1" w:themeTint="FF" w:themeShade="FF"/>
          <w:sz w:val="24"/>
          <w:szCs w:val="24"/>
          <w:lang w:val="en-GB"/>
        </w:rPr>
        <w:t xml:space="preserve"> (Accessed: 9 April 2021).</w:t>
      </w:r>
    </w:p>
    <w:p w:rsidR="75CA2E33" w:rsidP="0CEF9686" w:rsidRDefault="75CA2E33" w14:paraId="6BB54A08" w14:textId="04A55E4D">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39362B67" w:rsidR="2A58DDD0">
        <w:rPr>
          <w:rFonts w:ascii="Arial" w:hAnsi="Arial" w:eastAsia="Arial" w:cs="Arial"/>
          <w:b w:val="0"/>
          <w:bCs w:val="0"/>
          <w:i w:val="0"/>
          <w:iCs w:val="0"/>
          <w:noProof w:val="0"/>
          <w:color w:val="000000" w:themeColor="text1" w:themeTint="FF" w:themeShade="FF"/>
          <w:sz w:val="24"/>
          <w:szCs w:val="24"/>
          <w:lang w:val="en-GB"/>
        </w:rPr>
        <w:t xml:space="preserve">Dauncey. M. (2015). </w:t>
      </w:r>
      <w:r w:rsidRPr="39362B67" w:rsidR="2A58DDD0">
        <w:rPr>
          <w:rFonts w:ascii="Arial" w:hAnsi="Arial" w:eastAsia="Arial" w:cs="Arial"/>
          <w:b w:val="0"/>
          <w:bCs w:val="0"/>
          <w:i w:val="1"/>
          <w:iCs w:val="1"/>
          <w:noProof w:val="0"/>
          <w:color w:val="000000" w:themeColor="text1" w:themeTint="FF" w:themeShade="FF"/>
          <w:sz w:val="24"/>
          <w:szCs w:val="24"/>
          <w:lang w:val="en-GB"/>
        </w:rPr>
        <w:t>Additional Learning needs (ALN) transformation programme.</w:t>
      </w:r>
      <w:r w:rsidRPr="39362B67" w:rsidR="2A58DDD0">
        <w:rPr>
          <w:rFonts w:ascii="Arial" w:hAnsi="Arial" w:eastAsia="Arial" w:cs="Arial"/>
          <w:b w:val="0"/>
          <w:bCs w:val="0"/>
          <w:i w:val="0"/>
          <w:iCs w:val="0"/>
          <w:noProof w:val="0"/>
          <w:color w:val="000000" w:themeColor="text1" w:themeTint="FF" w:themeShade="FF"/>
          <w:sz w:val="24"/>
          <w:szCs w:val="24"/>
          <w:lang w:val="en-GB"/>
        </w:rPr>
        <w:t xml:space="preserve"> Welsh Government: Research paper.</w:t>
      </w:r>
    </w:p>
    <w:p w:rsidR="75CA2E33" w:rsidP="0CEF9686" w:rsidRDefault="75CA2E33" w14:paraId="1BA583A3" w14:textId="30F3927C">
      <w:pPr>
        <w:spacing w:after="160" w:line="360" w:lineRule="auto"/>
        <w:rPr>
          <w:rFonts w:ascii="Arial" w:hAnsi="Arial" w:eastAsia="Arial" w:cs="Arial"/>
          <w:b w:val="0"/>
          <w:bCs w:val="0"/>
          <w:i w:val="0"/>
          <w:iCs w:val="0"/>
          <w:noProof w:val="0"/>
          <w:color w:val="000000" w:themeColor="text1" w:themeTint="FF" w:themeShade="FF"/>
          <w:sz w:val="24"/>
          <w:szCs w:val="24"/>
          <w:lang w:val="en-GB"/>
        </w:rPr>
      </w:pPr>
      <w:r w:rsidRPr="39362B67" w:rsidR="2A58DDD0">
        <w:rPr>
          <w:rFonts w:ascii="Arial" w:hAnsi="Arial" w:eastAsia="Arial" w:cs="Arial"/>
          <w:b w:val="0"/>
          <w:bCs w:val="0"/>
          <w:i w:val="0"/>
          <w:iCs w:val="0"/>
          <w:noProof w:val="0"/>
          <w:color w:val="000000" w:themeColor="text1" w:themeTint="FF" w:themeShade="FF"/>
          <w:sz w:val="24"/>
          <w:szCs w:val="24"/>
          <w:lang w:val="en-GB"/>
        </w:rPr>
        <w:t xml:space="preserve">Evans, J.&amp; Lunt, I. (2002). Inclusive education: Are there limits? </w:t>
      </w:r>
      <w:r w:rsidRPr="39362B67" w:rsidR="2A58DDD0">
        <w:rPr>
          <w:rFonts w:ascii="Arial" w:hAnsi="Arial" w:eastAsia="Arial" w:cs="Arial"/>
          <w:b w:val="0"/>
          <w:bCs w:val="0"/>
          <w:i w:val="1"/>
          <w:iCs w:val="1"/>
          <w:noProof w:val="0"/>
          <w:color w:val="000000" w:themeColor="text1" w:themeTint="FF" w:themeShade="FF"/>
          <w:sz w:val="24"/>
          <w:szCs w:val="24"/>
          <w:lang w:val="en-GB"/>
        </w:rPr>
        <w:t>European Journal of Special Needs Education,</w:t>
      </w:r>
      <w:r w:rsidRPr="39362B67" w:rsidR="2A58DDD0">
        <w:rPr>
          <w:rFonts w:ascii="Arial" w:hAnsi="Arial" w:eastAsia="Arial" w:cs="Arial"/>
          <w:b w:val="0"/>
          <w:bCs w:val="0"/>
          <w:i w:val="0"/>
          <w:iCs w:val="0"/>
          <w:noProof w:val="0"/>
          <w:color w:val="000000" w:themeColor="text1" w:themeTint="FF" w:themeShade="FF"/>
          <w:sz w:val="24"/>
          <w:szCs w:val="24"/>
          <w:lang w:val="en-GB"/>
        </w:rPr>
        <w:t xml:space="preserve"> </w:t>
      </w:r>
      <w:r w:rsidRPr="39362B67" w:rsidR="2A58DDD0">
        <w:rPr>
          <w:rFonts w:ascii="Arial" w:hAnsi="Arial" w:eastAsia="Arial" w:cs="Arial"/>
          <w:b w:val="0"/>
          <w:bCs w:val="0"/>
          <w:i w:val="1"/>
          <w:iCs w:val="1"/>
          <w:noProof w:val="0"/>
          <w:color w:val="000000" w:themeColor="text1" w:themeTint="FF" w:themeShade="FF"/>
          <w:sz w:val="24"/>
          <w:szCs w:val="24"/>
          <w:lang w:val="en-GB"/>
        </w:rPr>
        <w:t>17</w:t>
      </w:r>
      <w:r w:rsidRPr="39362B67" w:rsidR="2A58DDD0">
        <w:rPr>
          <w:rFonts w:ascii="Arial" w:hAnsi="Arial" w:eastAsia="Arial" w:cs="Arial"/>
          <w:b w:val="0"/>
          <w:bCs w:val="0"/>
          <w:i w:val="0"/>
          <w:iCs w:val="0"/>
          <w:noProof w:val="0"/>
          <w:color w:val="000000" w:themeColor="text1" w:themeTint="FF" w:themeShade="FF"/>
          <w:sz w:val="24"/>
          <w:szCs w:val="24"/>
          <w:lang w:val="en-GB"/>
        </w:rPr>
        <w:t xml:space="preserve">(1), 1–14. Available at: </w:t>
      </w:r>
      <w:hyperlink r:id="R88d7813b467748a0">
        <w:r w:rsidRPr="39362B67" w:rsidR="2A58DDD0">
          <w:rPr>
            <w:rStyle w:val="Hyperlink"/>
            <w:rFonts w:ascii="Arial" w:hAnsi="Arial" w:eastAsia="Arial" w:cs="Arial"/>
            <w:b w:val="0"/>
            <w:bCs w:val="0"/>
            <w:i w:val="0"/>
            <w:iCs w:val="0"/>
            <w:strike w:val="0"/>
            <w:dstrike w:val="0"/>
            <w:noProof w:val="0"/>
            <w:sz w:val="24"/>
            <w:szCs w:val="24"/>
            <w:lang w:val="en-GB"/>
          </w:rPr>
          <w:t>https://www.tandfonline.com/doi/abs/10.1080/08856250110098980</w:t>
        </w:r>
      </w:hyperlink>
      <w:r w:rsidRPr="39362B67" w:rsidR="2A58DDD0">
        <w:rPr>
          <w:rFonts w:ascii="Arial" w:hAnsi="Arial" w:eastAsia="Arial" w:cs="Arial"/>
          <w:b w:val="0"/>
          <w:bCs w:val="0"/>
          <w:i w:val="0"/>
          <w:iCs w:val="0"/>
          <w:noProof w:val="0"/>
          <w:color w:val="333333"/>
          <w:sz w:val="24"/>
          <w:szCs w:val="24"/>
          <w:lang w:val="en-GB"/>
        </w:rPr>
        <w:t xml:space="preserve"> </w:t>
      </w:r>
      <w:r w:rsidRPr="39362B67" w:rsidR="2A58DDD0">
        <w:rPr>
          <w:rFonts w:ascii="Arial" w:hAnsi="Arial" w:eastAsia="Arial" w:cs="Arial"/>
          <w:b w:val="0"/>
          <w:bCs w:val="0"/>
          <w:i w:val="0"/>
          <w:iCs w:val="0"/>
          <w:noProof w:val="0"/>
          <w:color w:val="000000" w:themeColor="text1" w:themeTint="FF" w:themeShade="FF"/>
          <w:sz w:val="24"/>
          <w:szCs w:val="24"/>
          <w:lang w:val="en-GB"/>
        </w:rPr>
        <w:t>(Accessed:18 January 2021).</w:t>
      </w:r>
    </w:p>
    <w:p w:rsidR="75CA2E33" w:rsidP="0CEF9686" w:rsidRDefault="75CA2E33" w14:paraId="717D71E2" w14:textId="0DD354F9">
      <w:pPr>
        <w:spacing w:after="160" w:line="360" w:lineRule="auto"/>
        <w:rPr>
          <w:rFonts w:ascii="Arial" w:hAnsi="Arial" w:eastAsia="Arial" w:cs="Arial"/>
          <w:b w:val="0"/>
          <w:bCs w:val="0"/>
          <w:i w:val="0"/>
          <w:iCs w:val="0"/>
          <w:noProof w:val="0"/>
          <w:color w:val="000000" w:themeColor="text1" w:themeTint="FF" w:themeShade="FF"/>
          <w:sz w:val="24"/>
          <w:szCs w:val="24"/>
          <w:lang w:val="en-GB"/>
        </w:rPr>
      </w:pPr>
      <w:r w:rsidRPr="39362B67" w:rsidR="2A58DDD0">
        <w:rPr>
          <w:rFonts w:ascii="Arial" w:hAnsi="Arial" w:eastAsia="Arial" w:cs="Arial"/>
          <w:b w:val="0"/>
          <w:bCs w:val="0"/>
          <w:i w:val="0"/>
          <w:iCs w:val="0"/>
          <w:noProof w:val="0"/>
          <w:color w:val="000000" w:themeColor="text1" w:themeTint="FF" w:themeShade="FF"/>
          <w:sz w:val="24"/>
          <w:szCs w:val="24"/>
          <w:lang w:val="en-GB"/>
        </w:rPr>
        <w:t xml:space="preserve">Equality and Human Rights, (2018). </w:t>
      </w:r>
      <w:r w:rsidRPr="39362B67" w:rsidR="2A58DDD0">
        <w:rPr>
          <w:rFonts w:ascii="Arial" w:hAnsi="Arial" w:eastAsia="Arial" w:cs="Arial"/>
          <w:b w:val="0"/>
          <w:bCs w:val="0"/>
          <w:i w:val="1"/>
          <w:iCs w:val="1"/>
          <w:noProof w:val="0"/>
          <w:color w:val="000000" w:themeColor="text1" w:themeTint="FF" w:themeShade="FF"/>
          <w:sz w:val="24"/>
          <w:szCs w:val="24"/>
          <w:lang w:val="en-GB"/>
        </w:rPr>
        <w:t>How is the UK performing on disability rights? The UN’s recommendations for the UK.</w:t>
      </w:r>
      <w:r w:rsidRPr="39362B67" w:rsidR="2A58DDD0">
        <w:rPr>
          <w:rFonts w:ascii="Arial" w:hAnsi="Arial" w:eastAsia="Arial" w:cs="Arial"/>
          <w:b w:val="0"/>
          <w:bCs w:val="0"/>
          <w:i w:val="0"/>
          <w:iCs w:val="0"/>
          <w:noProof w:val="0"/>
          <w:color w:val="000000" w:themeColor="text1" w:themeTint="FF" w:themeShade="FF"/>
          <w:sz w:val="24"/>
          <w:szCs w:val="24"/>
          <w:lang w:val="en-GB"/>
        </w:rPr>
        <w:t xml:space="preserve"> Available at: </w:t>
      </w:r>
      <w:hyperlink r:id="R06f69e037a0541a2">
        <w:r w:rsidRPr="39362B67" w:rsidR="2A58DDD0">
          <w:rPr>
            <w:rStyle w:val="Hyperlink"/>
            <w:rFonts w:ascii="Arial" w:hAnsi="Arial" w:eastAsia="Arial" w:cs="Arial"/>
            <w:b w:val="0"/>
            <w:bCs w:val="0"/>
            <w:i w:val="0"/>
            <w:iCs w:val="0"/>
            <w:strike w:val="0"/>
            <w:dstrike w:val="0"/>
            <w:noProof w:val="0"/>
            <w:sz w:val="24"/>
            <w:szCs w:val="24"/>
            <w:lang w:val="en-GB"/>
          </w:rPr>
          <w:t>https://www.equalityhumanrights.com/sites/default/files/ehrc_un_crpd_report.pdf</w:t>
        </w:r>
      </w:hyperlink>
      <w:r w:rsidRPr="39362B67" w:rsidR="2A58DDD0">
        <w:rPr>
          <w:rFonts w:ascii="Arial" w:hAnsi="Arial" w:eastAsia="Arial" w:cs="Arial"/>
          <w:b w:val="0"/>
          <w:bCs w:val="0"/>
          <w:i w:val="0"/>
          <w:iCs w:val="0"/>
          <w:noProof w:val="0"/>
          <w:color w:val="333333"/>
          <w:sz w:val="24"/>
          <w:szCs w:val="24"/>
          <w:lang w:val="en-GB"/>
        </w:rPr>
        <w:t xml:space="preserve"> </w:t>
      </w:r>
      <w:r w:rsidRPr="39362B67" w:rsidR="2A58DDD0">
        <w:rPr>
          <w:rFonts w:ascii="Arial" w:hAnsi="Arial" w:eastAsia="Arial" w:cs="Arial"/>
          <w:b w:val="0"/>
          <w:bCs w:val="0"/>
          <w:i w:val="0"/>
          <w:iCs w:val="0"/>
          <w:noProof w:val="0"/>
          <w:color w:val="000000" w:themeColor="text1" w:themeTint="FF" w:themeShade="FF"/>
          <w:sz w:val="24"/>
          <w:szCs w:val="24"/>
          <w:lang w:val="en-GB"/>
        </w:rPr>
        <w:t>(Accessed:2 Aprill 2021).</w:t>
      </w:r>
    </w:p>
    <w:p w:rsidR="75CA2E33" w:rsidP="0CEF9686" w:rsidRDefault="75CA2E33" w14:paraId="4C4D69DA" w14:textId="0A0E96BC">
      <w:pPr>
        <w:spacing w:after="160" w:line="360" w:lineRule="auto"/>
        <w:rPr>
          <w:rFonts w:ascii="Arial" w:hAnsi="Arial" w:eastAsia="Arial" w:cs="Arial"/>
          <w:b w:val="0"/>
          <w:bCs w:val="0"/>
          <w:i w:val="0"/>
          <w:iCs w:val="0"/>
          <w:noProof w:val="0"/>
          <w:color w:val="333333"/>
          <w:sz w:val="24"/>
          <w:szCs w:val="24"/>
          <w:lang w:val="en-GB"/>
        </w:rPr>
      </w:pPr>
      <w:r w:rsidRPr="39362B67" w:rsidR="2A58DDD0">
        <w:rPr>
          <w:rFonts w:ascii="Arial" w:hAnsi="Arial" w:eastAsia="Arial" w:cs="Arial"/>
          <w:b w:val="0"/>
          <w:bCs w:val="0"/>
          <w:i w:val="0"/>
          <w:iCs w:val="0"/>
          <w:noProof w:val="0"/>
          <w:color w:val="000000" w:themeColor="text1" w:themeTint="FF" w:themeShade="FF"/>
          <w:sz w:val="24"/>
          <w:szCs w:val="24"/>
          <w:lang w:val="en-GB"/>
        </w:rPr>
        <w:t xml:space="preserve">Equality Human Rights, (2020). </w:t>
      </w:r>
      <w:r w:rsidRPr="39362B67" w:rsidR="2A58DDD0">
        <w:rPr>
          <w:rFonts w:ascii="Arial" w:hAnsi="Arial" w:eastAsia="Arial" w:cs="Arial"/>
          <w:b w:val="0"/>
          <w:bCs w:val="0"/>
          <w:i w:val="1"/>
          <w:iCs w:val="1"/>
          <w:noProof w:val="0"/>
          <w:color w:val="000000" w:themeColor="text1" w:themeTint="FF" w:themeShade="FF"/>
          <w:sz w:val="24"/>
          <w:szCs w:val="24"/>
          <w:lang w:val="en-GB"/>
        </w:rPr>
        <w:t>What is classed as a disability?</w:t>
      </w:r>
      <w:r w:rsidRPr="39362B67" w:rsidR="2A58DDD0">
        <w:rPr>
          <w:rFonts w:ascii="Arial" w:hAnsi="Arial" w:eastAsia="Arial" w:cs="Arial"/>
          <w:b w:val="0"/>
          <w:bCs w:val="0"/>
          <w:i w:val="0"/>
          <w:iCs w:val="0"/>
          <w:noProof w:val="0"/>
          <w:color w:val="000000" w:themeColor="text1" w:themeTint="FF" w:themeShade="FF"/>
          <w:sz w:val="24"/>
          <w:szCs w:val="24"/>
          <w:lang w:val="en-GB"/>
        </w:rPr>
        <w:t xml:space="preserve"> Available at: </w:t>
      </w:r>
      <w:hyperlink r:id="Rf7feb2eec54b4adb">
        <w:r w:rsidRPr="39362B67" w:rsidR="2A58DDD0">
          <w:rPr>
            <w:rStyle w:val="Hyperlink"/>
            <w:rFonts w:ascii="Arial" w:hAnsi="Arial" w:eastAsia="Arial" w:cs="Arial"/>
            <w:b w:val="0"/>
            <w:bCs w:val="0"/>
            <w:i w:val="0"/>
            <w:iCs w:val="0"/>
            <w:strike w:val="0"/>
            <w:dstrike w:val="0"/>
            <w:noProof w:val="0"/>
            <w:sz w:val="24"/>
            <w:szCs w:val="24"/>
            <w:lang w:val="en-GB"/>
          </w:rPr>
          <w:t>https://www.equalityhumanrights.com/en/advice-and-guidance/disability-discrimination</w:t>
        </w:r>
      </w:hyperlink>
      <w:r w:rsidRPr="39362B67" w:rsidR="2A58DDD0">
        <w:rPr>
          <w:rFonts w:ascii="Arial" w:hAnsi="Arial" w:eastAsia="Arial" w:cs="Arial"/>
          <w:b w:val="0"/>
          <w:bCs w:val="0"/>
          <w:i w:val="0"/>
          <w:iCs w:val="0"/>
          <w:noProof w:val="0"/>
          <w:color w:val="333333"/>
          <w:sz w:val="24"/>
          <w:szCs w:val="24"/>
          <w:lang w:val="en-GB"/>
        </w:rPr>
        <w:t xml:space="preserve"> (Accessed: 20 March 2021).</w:t>
      </w:r>
    </w:p>
    <w:p w:rsidR="75CA2E33" w:rsidP="0CEF9686" w:rsidRDefault="75CA2E33" w14:paraId="6613F8E4" w14:textId="4C727848">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39362B67" w:rsidR="2A58DDD0">
        <w:rPr>
          <w:rFonts w:ascii="Arial" w:hAnsi="Arial" w:eastAsia="Arial" w:cs="Arial"/>
          <w:b w:val="0"/>
          <w:bCs w:val="0"/>
          <w:i w:val="0"/>
          <w:iCs w:val="0"/>
          <w:noProof w:val="0"/>
          <w:color w:val="000000" w:themeColor="text1" w:themeTint="FF" w:themeShade="FF"/>
          <w:sz w:val="24"/>
          <w:szCs w:val="24"/>
          <w:lang w:val="en-GB"/>
        </w:rPr>
        <w:t>Estyn.gov (2019</w:t>
      </w:r>
      <w:r w:rsidRPr="39362B67" w:rsidR="2A58DDD0">
        <w:rPr>
          <w:rFonts w:ascii="Arial" w:hAnsi="Arial" w:eastAsia="Arial" w:cs="Arial"/>
          <w:b w:val="0"/>
          <w:bCs w:val="0"/>
          <w:i w:val="1"/>
          <w:iCs w:val="1"/>
          <w:noProof w:val="0"/>
          <w:color w:val="000000" w:themeColor="text1" w:themeTint="FF" w:themeShade="FF"/>
          <w:sz w:val="24"/>
          <w:szCs w:val="24"/>
          <w:lang w:val="en-GB"/>
        </w:rPr>
        <w:t>) A report on Ysgol Pen Rhos Copperworks road Llanelli.</w:t>
      </w:r>
      <w:r w:rsidRPr="39362B67" w:rsidR="2A58DDD0">
        <w:rPr>
          <w:rFonts w:ascii="Arial" w:hAnsi="Arial" w:eastAsia="Arial" w:cs="Arial"/>
          <w:b w:val="0"/>
          <w:bCs w:val="0"/>
          <w:i w:val="0"/>
          <w:iCs w:val="0"/>
          <w:noProof w:val="0"/>
          <w:color w:val="000000" w:themeColor="text1" w:themeTint="FF" w:themeShade="FF"/>
          <w:sz w:val="24"/>
          <w:szCs w:val="24"/>
          <w:lang w:val="en-GB"/>
        </w:rPr>
        <w:t xml:space="preserve"> Available at: </w:t>
      </w:r>
      <w:hyperlink r:id="R4975248329124b38">
        <w:r w:rsidRPr="39362B67" w:rsidR="2A58DDD0">
          <w:rPr>
            <w:rStyle w:val="Hyperlink"/>
            <w:rFonts w:ascii="Arial" w:hAnsi="Arial" w:eastAsia="Arial" w:cs="Arial"/>
            <w:b w:val="0"/>
            <w:bCs w:val="0"/>
            <w:i w:val="0"/>
            <w:iCs w:val="0"/>
            <w:strike w:val="0"/>
            <w:dstrike w:val="0"/>
            <w:noProof w:val="0"/>
            <w:sz w:val="24"/>
            <w:szCs w:val="24"/>
            <w:lang w:val="en-GB"/>
          </w:rPr>
          <w:t>https://www.estyn.gov.wales/provider/6692395</w:t>
        </w:r>
      </w:hyperlink>
      <w:r w:rsidRPr="39362B67" w:rsidR="2A58DDD0">
        <w:rPr>
          <w:rFonts w:ascii="Arial" w:hAnsi="Arial" w:eastAsia="Arial" w:cs="Arial"/>
          <w:b w:val="0"/>
          <w:bCs w:val="0"/>
          <w:i w:val="0"/>
          <w:iCs w:val="0"/>
          <w:noProof w:val="0"/>
          <w:color w:val="000000" w:themeColor="text1" w:themeTint="FF" w:themeShade="FF"/>
          <w:sz w:val="24"/>
          <w:szCs w:val="24"/>
          <w:lang w:val="en-GB"/>
        </w:rPr>
        <w:t xml:space="preserve"> (Accessed 11 February 2021).</w:t>
      </w:r>
    </w:p>
    <w:p w:rsidR="75CA2E33" w:rsidP="0CEF9686" w:rsidRDefault="75CA2E33" w14:paraId="27758B5C" w14:textId="3AAFE714">
      <w:pPr>
        <w:pStyle w:val="Heading1"/>
        <w:spacing w:before="240" w:after="0" w:line="259" w:lineRule="auto"/>
        <w:rPr>
          <w:rFonts w:ascii="Arial" w:hAnsi="Arial" w:eastAsia="Arial" w:cs="Arial"/>
          <w:b w:val="0"/>
          <w:bCs w:val="0"/>
          <w:i w:val="0"/>
          <w:iCs w:val="0"/>
          <w:noProof w:val="0"/>
          <w:color w:val="2F5496" w:themeColor="accent1" w:themeTint="FF" w:themeShade="BF"/>
          <w:sz w:val="24"/>
          <w:szCs w:val="24"/>
          <w:lang w:val="en-GB"/>
        </w:rPr>
      </w:pPr>
      <w:r w:rsidRPr="39362B67" w:rsidR="2A58DDD0">
        <w:rPr>
          <w:rFonts w:ascii="Arial" w:hAnsi="Arial" w:eastAsia="Arial" w:cs="Arial"/>
          <w:b w:val="0"/>
          <w:bCs w:val="0"/>
          <w:i w:val="0"/>
          <w:iCs w:val="0"/>
          <w:noProof w:val="0"/>
          <w:color w:val="2F5496" w:themeColor="accent1" w:themeTint="FF" w:themeShade="BF"/>
          <w:sz w:val="24"/>
          <w:szCs w:val="24"/>
          <w:lang w:val="en-GB"/>
        </w:rPr>
        <w:t xml:space="preserve">Garner, R. (2013). </w:t>
      </w:r>
      <w:r w:rsidRPr="39362B67" w:rsidR="2A58DDD0">
        <w:rPr>
          <w:rFonts w:ascii="Arial" w:hAnsi="Arial" w:eastAsia="Arial" w:cs="Arial"/>
          <w:b w:val="0"/>
          <w:bCs w:val="0"/>
          <w:i w:val="1"/>
          <w:iCs w:val="1"/>
          <w:noProof w:val="0"/>
          <w:color w:val="2F5496" w:themeColor="accent1" w:themeTint="FF" w:themeShade="BF"/>
          <w:sz w:val="24"/>
          <w:szCs w:val="24"/>
          <w:lang w:val="en-GB"/>
        </w:rPr>
        <w:t>U-turn from expert who orchestrated move from special schools.</w:t>
      </w:r>
      <w:r w:rsidRPr="39362B67" w:rsidR="2A58DDD0">
        <w:rPr>
          <w:rFonts w:ascii="Arial" w:hAnsi="Arial" w:eastAsia="Arial" w:cs="Arial"/>
          <w:b w:val="0"/>
          <w:bCs w:val="0"/>
          <w:i w:val="0"/>
          <w:iCs w:val="0"/>
          <w:noProof w:val="0"/>
          <w:color w:val="2F5496" w:themeColor="accent1" w:themeTint="FF" w:themeShade="BF"/>
          <w:sz w:val="24"/>
          <w:szCs w:val="24"/>
          <w:lang w:val="en-GB"/>
        </w:rPr>
        <w:t xml:space="preserve"> Available at: </w:t>
      </w:r>
    </w:p>
    <w:p w:rsidR="75CA2E33" w:rsidP="0CEF9686" w:rsidRDefault="75CA2E33" w14:paraId="786B5407" w14:textId="41548D8D">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hyperlink r:id="Re3f1574472964d79">
        <w:r w:rsidRPr="39362B67" w:rsidR="2A58DDD0">
          <w:rPr>
            <w:rStyle w:val="Hyperlink"/>
            <w:rFonts w:ascii="Arial" w:hAnsi="Arial" w:eastAsia="Arial" w:cs="Arial"/>
            <w:b w:val="0"/>
            <w:bCs w:val="0"/>
            <w:i w:val="0"/>
            <w:iCs w:val="0"/>
            <w:strike w:val="0"/>
            <w:dstrike w:val="0"/>
            <w:noProof w:val="0"/>
            <w:sz w:val="24"/>
            <w:szCs w:val="24"/>
            <w:lang w:val="en-GB"/>
          </w:rPr>
          <w:t>https://www.independent.co.uk/news/education/education-news/u-turn-from-expert-who-orchestrated-move-from-special-schools-225029.html</w:t>
        </w:r>
      </w:hyperlink>
      <w:r w:rsidRPr="39362B67" w:rsidR="2A58DDD0">
        <w:rPr>
          <w:rFonts w:ascii="Arial" w:hAnsi="Arial" w:eastAsia="Arial" w:cs="Arial"/>
          <w:b w:val="0"/>
          <w:bCs w:val="0"/>
          <w:i w:val="0"/>
          <w:iCs w:val="0"/>
          <w:noProof w:val="0"/>
          <w:color w:val="000000" w:themeColor="text1" w:themeTint="FF" w:themeShade="FF"/>
          <w:sz w:val="24"/>
          <w:szCs w:val="24"/>
          <w:lang w:val="en-GB"/>
        </w:rPr>
        <w:t xml:space="preserve"> (Accessed: 2 April 2021).</w:t>
      </w:r>
    </w:p>
    <w:p w:rsidR="75CA2E33" w:rsidP="0CEF9686" w:rsidRDefault="75CA2E33" w14:paraId="02BF6C68" w14:textId="38FAD4F9">
      <w:pPr>
        <w:spacing w:after="160" w:line="360" w:lineRule="auto"/>
        <w:rPr>
          <w:rFonts w:ascii="Arial" w:hAnsi="Arial" w:eastAsia="Arial" w:cs="Arial"/>
          <w:b w:val="0"/>
          <w:bCs w:val="0"/>
          <w:i w:val="0"/>
          <w:iCs w:val="0"/>
          <w:noProof w:val="0"/>
          <w:color w:val="000000" w:themeColor="text1" w:themeTint="FF" w:themeShade="FF"/>
          <w:sz w:val="24"/>
          <w:szCs w:val="24"/>
          <w:lang w:val="en-GB"/>
        </w:rPr>
      </w:pPr>
      <w:r w:rsidRPr="39362B67" w:rsidR="2A58DDD0">
        <w:rPr>
          <w:rFonts w:ascii="Arial" w:hAnsi="Arial" w:eastAsia="Arial" w:cs="Arial"/>
          <w:b w:val="0"/>
          <w:bCs w:val="0"/>
          <w:i w:val="0"/>
          <w:iCs w:val="0"/>
          <w:noProof w:val="0"/>
          <w:color w:val="000000" w:themeColor="text1" w:themeTint="FF" w:themeShade="FF"/>
          <w:sz w:val="24"/>
          <w:szCs w:val="24"/>
          <w:lang w:val="en-GB"/>
        </w:rPr>
        <w:t>Hall, M (2019)</w:t>
      </w:r>
      <w:r w:rsidRPr="39362B67" w:rsidR="2A58DDD0">
        <w:rPr>
          <w:rFonts w:ascii="Arial" w:hAnsi="Arial" w:eastAsia="Arial" w:cs="Arial"/>
          <w:b w:val="0"/>
          <w:bCs w:val="0"/>
          <w:i w:val="1"/>
          <w:iCs w:val="1"/>
          <w:noProof w:val="0"/>
          <w:color w:val="000000" w:themeColor="text1" w:themeTint="FF" w:themeShade="FF"/>
          <w:sz w:val="24"/>
          <w:szCs w:val="24"/>
          <w:lang w:val="en-GB"/>
        </w:rPr>
        <w:t xml:space="preserve"> Bareness Mary Warnock LMH, alumna (1924-2019). </w:t>
      </w:r>
      <w:r w:rsidRPr="39362B67" w:rsidR="2A58DDD0">
        <w:rPr>
          <w:rFonts w:ascii="Arial" w:hAnsi="Arial" w:eastAsia="Arial" w:cs="Arial"/>
          <w:b w:val="0"/>
          <w:bCs w:val="0"/>
          <w:i w:val="0"/>
          <w:iCs w:val="0"/>
          <w:noProof w:val="0"/>
          <w:color w:val="000000" w:themeColor="text1" w:themeTint="FF" w:themeShade="FF"/>
          <w:sz w:val="24"/>
          <w:szCs w:val="24"/>
          <w:lang w:val="en-GB"/>
        </w:rPr>
        <w:t xml:space="preserve">Available at: </w:t>
      </w:r>
      <w:hyperlink r:id="Rf5865d092082442e">
        <w:r w:rsidRPr="39362B67" w:rsidR="2A58DDD0">
          <w:rPr>
            <w:rStyle w:val="Hyperlink"/>
            <w:rFonts w:ascii="Arial" w:hAnsi="Arial" w:eastAsia="Arial" w:cs="Arial"/>
            <w:b w:val="0"/>
            <w:bCs w:val="0"/>
            <w:i w:val="0"/>
            <w:iCs w:val="0"/>
            <w:strike w:val="0"/>
            <w:dstrike w:val="0"/>
            <w:noProof w:val="0"/>
            <w:sz w:val="24"/>
            <w:szCs w:val="24"/>
            <w:lang w:val="en-GB"/>
          </w:rPr>
          <w:t>https://www.lmh.ox.ac.uk/news/baroness-mary-warnock-lmh-alumna-1924-2019</w:t>
        </w:r>
      </w:hyperlink>
      <w:r w:rsidRPr="39362B67" w:rsidR="2A58DDD0">
        <w:rPr>
          <w:rFonts w:ascii="Arial" w:hAnsi="Arial" w:eastAsia="Arial" w:cs="Arial"/>
          <w:b w:val="0"/>
          <w:bCs w:val="0"/>
          <w:i w:val="0"/>
          <w:iCs w:val="0"/>
          <w:noProof w:val="0"/>
          <w:color w:val="000000" w:themeColor="text1" w:themeTint="FF" w:themeShade="FF"/>
          <w:sz w:val="24"/>
          <w:szCs w:val="24"/>
          <w:lang w:val="en-GB"/>
        </w:rPr>
        <w:t xml:space="preserve"> (Accessed: 30</w:t>
      </w:r>
      <w:r w:rsidRPr="39362B67" w:rsidR="2A58DDD0">
        <w:rPr>
          <w:rFonts w:ascii="Arial" w:hAnsi="Arial" w:eastAsia="Arial" w:cs="Arial"/>
          <w:b w:val="0"/>
          <w:bCs w:val="0"/>
          <w:i w:val="0"/>
          <w:iCs w:val="0"/>
          <w:noProof w:val="0"/>
          <w:color w:val="000000" w:themeColor="text1" w:themeTint="FF" w:themeShade="FF"/>
          <w:sz w:val="24"/>
          <w:szCs w:val="24"/>
          <w:vertAlign w:val="superscript"/>
          <w:lang w:val="en-GB"/>
        </w:rPr>
        <w:t>th</w:t>
      </w:r>
      <w:r w:rsidRPr="39362B67" w:rsidR="2A58DDD0">
        <w:rPr>
          <w:rFonts w:ascii="Arial" w:hAnsi="Arial" w:eastAsia="Arial" w:cs="Arial"/>
          <w:b w:val="0"/>
          <w:bCs w:val="0"/>
          <w:i w:val="0"/>
          <w:iCs w:val="0"/>
          <w:noProof w:val="0"/>
          <w:color w:val="000000" w:themeColor="text1" w:themeTint="FF" w:themeShade="FF"/>
          <w:sz w:val="24"/>
          <w:szCs w:val="24"/>
          <w:lang w:val="en-GB"/>
        </w:rPr>
        <w:t xml:space="preserve"> March 2021).</w:t>
      </w:r>
    </w:p>
    <w:p w:rsidR="75CA2E33" w:rsidP="0CEF9686" w:rsidRDefault="75CA2E33" w14:paraId="153F111F" w14:textId="61C86F79">
      <w:pPr>
        <w:spacing w:after="160" w:line="360" w:lineRule="auto"/>
        <w:rPr>
          <w:rFonts w:ascii="Arial" w:hAnsi="Arial" w:eastAsia="Arial" w:cs="Arial"/>
          <w:b w:val="0"/>
          <w:bCs w:val="0"/>
          <w:i w:val="0"/>
          <w:iCs w:val="0"/>
          <w:noProof w:val="0"/>
          <w:color w:val="000000" w:themeColor="text1" w:themeTint="FF" w:themeShade="FF"/>
          <w:sz w:val="24"/>
          <w:szCs w:val="24"/>
          <w:lang w:val="en-GB"/>
        </w:rPr>
      </w:pPr>
      <w:r w:rsidRPr="39362B67" w:rsidR="2A58DDD0">
        <w:rPr>
          <w:rFonts w:ascii="Arial" w:hAnsi="Arial" w:eastAsia="Arial" w:cs="Arial"/>
          <w:b w:val="0"/>
          <w:bCs w:val="0"/>
          <w:i w:val="0"/>
          <w:iCs w:val="0"/>
          <w:noProof w:val="0"/>
          <w:color w:val="000000" w:themeColor="text1" w:themeTint="FF" w:themeShade="FF"/>
          <w:sz w:val="24"/>
          <w:szCs w:val="24"/>
          <w:lang w:val="en-GB"/>
        </w:rPr>
        <w:t>Lawrence, C (2018).</w:t>
      </w:r>
      <w:r w:rsidRPr="39362B67" w:rsidR="2A58DDD0">
        <w:rPr>
          <w:rFonts w:ascii="Arial" w:hAnsi="Arial" w:eastAsia="Arial" w:cs="Arial"/>
          <w:b w:val="0"/>
          <w:bCs w:val="0"/>
          <w:i w:val="1"/>
          <w:iCs w:val="1"/>
          <w:noProof w:val="0"/>
          <w:color w:val="000000" w:themeColor="text1" w:themeTint="FF" w:themeShade="FF"/>
          <w:sz w:val="24"/>
          <w:szCs w:val="24"/>
          <w:lang w:val="en-GB"/>
        </w:rPr>
        <w:t xml:space="preserve"> Advantages and disadvantages to mainstraming special education children.</w:t>
      </w:r>
      <w:r w:rsidRPr="39362B67" w:rsidR="2A58DDD0">
        <w:rPr>
          <w:rFonts w:ascii="Arial" w:hAnsi="Arial" w:eastAsia="Arial" w:cs="Arial"/>
          <w:b w:val="0"/>
          <w:bCs w:val="0"/>
          <w:i w:val="0"/>
          <w:iCs w:val="0"/>
          <w:noProof w:val="0"/>
          <w:color w:val="000000" w:themeColor="text1" w:themeTint="FF" w:themeShade="FF"/>
          <w:sz w:val="24"/>
          <w:szCs w:val="24"/>
          <w:lang w:val="en-GB"/>
        </w:rPr>
        <w:t xml:space="preserve"> Available at:</w:t>
      </w:r>
      <w:hyperlink r:id="R68e6f8bfc5d544c9">
        <w:r w:rsidRPr="39362B67" w:rsidR="2A58DDD0">
          <w:rPr>
            <w:rStyle w:val="Hyperlink"/>
            <w:rFonts w:ascii="Arial" w:hAnsi="Arial" w:eastAsia="Arial" w:cs="Arial"/>
            <w:b w:val="0"/>
            <w:bCs w:val="0"/>
            <w:i w:val="0"/>
            <w:iCs w:val="0"/>
            <w:strike w:val="0"/>
            <w:dstrike w:val="0"/>
            <w:noProof w:val="0"/>
            <w:sz w:val="24"/>
            <w:szCs w:val="24"/>
            <w:lang w:val="en-GB"/>
          </w:rPr>
          <w:t>https://www.theclassroom.com/advantages-disadvantages-mainstreaming-special-education-children-25659.html</w:t>
        </w:r>
      </w:hyperlink>
      <w:r w:rsidRPr="39362B67" w:rsidR="2A58DDD0">
        <w:rPr>
          <w:rFonts w:ascii="Arial" w:hAnsi="Arial" w:eastAsia="Arial" w:cs="Arial"/>
          <w:b w:val="0"/>
          <w:bCs w:val="0"/>
          <w:i w:val="0"/>
          <w:iCs w:val="0"/>
          <w:noProof w:val="0"/>
          <w:color w:val="000000" w:themeColor="text1" w:themeTint="FF" w:themeShade="FF"/>
          <w:sz w:val="24"/>
          <w:szCs w:val="24"/>
          <w:lang w:val="en-GB"/>
        </w:rPr>
        <w:t xml:space="preserve"> (Accessed: 8 April 2021).</w:t>
      </w:r>
    </w:p>
    <w:p w:rsidR="75CA2E33" w:rsidP="0CEF9686" w:rsidRDefault="75CA2E33" w14:paraId="663C525C" w14:textId="4409E4AB">
      <w:pPr>
        <w:spacing w:after="160" w:line="360" w:lineRule="auto"/>
        <w:rPr>
          <w:rFonts w:ascii="Arial" w:hAnsi="Arial" w:eastAsia="Arial" w:cs="Arial"/>
          <w:b w:val="0"/>
          <w:bCs w:val="0"/>
          <w:i w:val="0"/>
          <w:iCs w:val="0"/>
          <w:noProof w:val="0"/>
          <w:color w:val="000000" w:themeColor="text1" w:themeTint="FF" w:themeShade="FF"/>
          <w:sz w:val="24"/>
          <w:szCs w:val="24"/>
          <w:lang w:val="en-GB"/>
        </w:rPr>
      </w:pPr>
      <w:r w:rsidRPr="39362B67" w:rsidR="2A58DDD0">
        <w:rPr>
          <w:rFonts w:ascii="Arial" w:hAnsi="Arial" w:eastAsia="Arial" w:cs="Arial"/>
          <w:b w:val="0"/>
          <w:bCs w:val="0"/>
          <w:i w:val="0"/>
          <w:iCs w:val="0"/>
          <w:noProof w:val="0"/>
          <w:color w:val="000000" w:themeColor="text1" w:themeTint="FF" w:themeShade="FF"/>
          <w:sz w:val="24"/>
          <w:szCs w:val="24"/>
          <w:lang w:val="en-GB"/>
        </w:rPr>
        <w:t xml:space="preserve">Lipsett, A. (2007) </w:t>
      </w:r>
      <w:r w:rsidRPr="39362B67" w:rsidR="2A58DDD0">
        <w:rPr>
          <w:rFonts w:ascii="Arial" w:hAnsi="Arial" w:eastAsia="Arial" w:cs="Arial"/>
          <w:b w:val="0"/>
          <w:bCs w:val="0"/>
          <w:i w:val="1"/>
          <w:iCs w:val="1"/>
          <w:noProof w:val="0"/>
          <w:color w:val="000000" w:themeColor="text1" w:themeTint="FF" w:themeShade="FF"/>
          <w:sz w:val="24"/>
          <w:szCs w:val="24"/>
          <w:lang w:val="en-GB"/>
        </w:rPr>
        <w:t>Q&amp;A; Special educational needs</w:t>
      </w:r>
      <w:r w:rsidRPr="39362B67" w:rsidR="2A58DDD0">
        <w:rPr>
          <w:rFonts w:ascii="Arial" w:hAnsi="Arial" w:eastAsia="Arial" w:cs="Arial"/>
          <w:b w:val="0"/>
          <w:bCs w:val="0"/>
          <w:i w:val="0"/>
          <w:iCs w:val="0"/>
          <w:noProof w:val="0"/>
          <w:color w:val="000000" w:themeColor="text1" w:themeTint="FF" w:themeShade="FF"/>
          <w:sz w:val="24"/>
          <w:szCs w:val="24"/>
          <w:lang w:val="en-GB"/>
        </w:rPr>
        <w:t xml:space="preserve">. Available at: </w:t>
      </w:r>
      <w:hyperlink r:id="R1405acdbfa864402">
        <w:r w:rsidRPr="39362B67" w:rsidR="2A58DDD0">
          <w:rPr>
            <w:rStyle w:val="Hyperlink"/>
            <w:rFonts w:ascii="Arial" w:hAnsi="Arial" w:eastAsia="Arial" w:cs="Arial"/>
            <w:b w:val="0"/>
            <w:bCs w:val="0"/>
            <w:i w:val="0"/>
            <w:iCs w:val="0"/>
            <w:strike w:val="0"/>
            <w:dstrike w:val="0"/>
            <w:noProof w:val="0"/>
            <w:sz w:val="24"/>
            <w:szCs w:val="24"/>
            <w:lang w:val="en-GB"/>
          </w:rPr>
          <w:t>https://www.theguardian.com/education/2007/jul/30/schools.uk</w:t>
        </w:r>
      </w:hyperlink>
      <w:r w:rsidRPr="39362B67" w:rsidR="2A58DDD0">
        <w:rPr>
          <w:rFonts w:ascii="Arial" w:hAnsi="Arial" w:eastAsia="Arial" w:cs="Arial"/>
          <w:b w:val="0"/>
          <w:bCs w:val="0"/>
          <w:i w:val="0"/>
          <w:iCs w:val="0"/>
          <w:noProof w:val="0"/>
          <w:color w:val="000000" w:themeColor="text1" w:themeTint="FF" w:themeShade="FF"/>
          <w:sz w:val="24"/>
          <w:szCs w:val="24"/>
          <w:lang w:val="en-GB"/>
        </w:rPr>
        <w:t xml:space="preserve"> (Accessed: 30</w:t>
      </w:r>
      <w:r w:rsidRPr="39362B67" w:rsidR="2A58DDD0">
        <w:rPr>
          <w:rFonts w:ascii="Arial" w:hAnsi="Arial" w:eastAsia="Arial" w:cs="Arial"/>
          <w:b w:val="0"/>
          <w:bCs w:val="0"/>
          <w:i w:val="0"/>
          <w:iCs w:val="0"/>
          <w:noProof w:val="0"/>
          <w:color w:val="000000" w:themeColor="text1" w:themeTint="FF" w:themeShade="FF"/>
          <w:sz w:val="24"/>
          <w:szCs w:val="24"/>
          <w:vertAlign w:val="superscript"/>
          <w:lang w:val="en-GB"/>
        </w:rPr>
        <w:t>th</w:t>
      </w:r>
      <w:r w:rsidRPr="39362B67" w:rsidR="2A58DDD0">
        <w:rPr>
          <w:rFonts w:ascii="Arial" w:hAnsi="Arial" w:eastAsia="Arial" w:cs="Arial"/>
          <w:b w:val="0"/>
          <w:bCs w:val="0"/>
          <w:i w:val="0"/>
          <w:iCs w:val="0"/>
          <w:noProof w:val="0"/>
          <w:color w:val="000000" w:themeColor="text1" w:themeTint="FF" w:themeShade="FF"/>
          <w:sz w:val="24"/>
          <w:szCs w:val="24"/>
          <w:lang w:val="en-GB"/>
        </w:rPr>
        <w:t xml:space="preserve"> March 2021).</w:t>
      </w:r>
    </w:p>
    <w:p w:rsidR="75CA2E33" w:rsidP="0CEF9686" w:rsidRDefault="75CA2E33" w14:paraId="0FE032EC" w14:textId="0686A4FE">
      <w:pPr>
        <w:spacing w:after="160" w:line="360" w:lineRule="auto"/>
        <w:rPr>
          <w:rFonts w:ascii="Arial" w:hAnsi="Arial" w:eastAsia="Arial" w:cs="Arial"/>
          <w:b w:val="0"/>
          <w:bCs w:val="0"/>
          <w:i w:val="0"/>
          <w:iCs w:val="0"/>
          <w:noProof w:val="0"/>
          <w:color w:val="000000" w:themeColor="text1" w:themeTint="FF" w:themeShade="FF"/>
          <w:sz w:val="24"/>
          <w:szCs w:val="24"/>
          <w:lang w:val="en-GB"/>
        </w:rPr>
      </w:pPr>
      <w:r w:rsidRPr="39362B67" w:rsidR="2A58DDD0">
        <w:rPr>
          <w:rFonts w:ascii="Arial" w:hAnsi="Arial" w:eastAsia="Arial" w:cs="Arial"/>
          <w:b w:val="0"/>
          <w:bCs w:val="0"/>
          <w:i w:val="0"/>
          <w:iCs w:val="0"/>
          <w:noProof w:val="0"/>
          <w:color w:val="000000" w:themeColor="text1" w:themeTint="FF" w:themeShade="FF"/>
          <w:sz w:val="24"/>
          <w:szCs w:val="24"/>
          <w:lang w:val="en-GB"/>
        </w:rPr>
        <w:t>Peaston,H (2011). P5,</w:t>
      </w:r>
      <w:r w:rsidRPr="39362B67" w:rsidR="2A58DDD0">
        <w:rPr>
          <w:rFonts w:ascii="Arial" w:hAnsi="Arial" w:eastAsia="Arial" w:cs="Arial"/>
          <w:b w:val="0"/>
          <w:bCs w:val="0"/>
          <w:i w:val="1"/>
          <w:iCs w:val="1"/>
          <w:noProof w:val="0"/>
          <w:color w:val="000000" w:themeColor="text1" w:themeTint="FF" w:themeShade="FF"/>
          <w:sz w:val="24"/>
          <w:szCs w:val="24"/>
          <w:lang w:val="en-GB"/>
        </w:rPr>
        <w:t xml:space="preserve"> Mainstream inclusion, special challenges: strategies for children with BESD. </w:t>
      </w:r>
      <w:r w:rsidRPr="39362B67" w:rsidR="2A58DDD0">
        <w:rPr>
          <w:rFonts w:ascii="Arial" w:hAnsi="Arial" w:eastAsia="Arial" w:cs="Arial"/>
          <w:b w:val="0"/>
          <w:bCs w:val="0"/>
          <w:i w:val="0"/>
          <w:iCs w:val="0"/>
          <w:noProof w:val="0"/>
          <w:color w:val="000000" w:themeColor="text1" w:themeTint="FF" w:themeShade="FF"/>
          <w:sz w:val="24"/>
          <w:szCs w:val="24"/>
          <w:lang w:val="en-GB"/>
        </w:rPr>
        <w:t>Available at:</w:t>
      </w:r>
      <w:r w:rsidRPr="39362B67" w:rsidR="2A58DDD0">
        <w:rPr>
          <w:rFonts w:ascii="Arial" w:hAnsi="Arial" w:eastAsia="Arial" w:cs="Arial"/>
          <w:b w:val="0"/>
          <w:bCs w:val="0"/>
          <w:i w:val="1"/>
          <w:iCs w:val="1"/>
          <w:noProof w:val="0"/>
          <w:color w:val="000000" w:themeColor="text1" w:themeTint="FF" w:themeShade="FF"/>
          <w:sz w:val="24"/>
          <w:szCs w:val="24"/>
          <w:lang w:val="en-GB"/>
        </w:rPr>
        <w:t xml:space="preserve"> </w:t>
      </w:r>
      <w:hyperlink r:id="Rb9bc68fa748f41b6">
        <w:r w:rsidRPr="39362B67" w:rsidR="2A58DDD0">
          <w:rPr>
            <w:rStyle w:val="Hyperlink"/>
            <w:rFonts w:ascii="Arial" w:hAnsi="Arial" w:eastAsia="Arial" w:cs="Arial"/>
            <w:b w:val="0"/>
            <w:bCs w:val="0"/>
            <w:i w:val="0"/>
            <w:iCs w:val="0"/>
            <w:strike w:val="0"/>
            <w:dstrike w:val="0"/>
            <w:noProof w:val="0"/>
            <w:sz w:val="24"/>
            <w:szCs w:val="24"/>
            <w:lang w:val="en-GB"/>
          </w:rPr>
          <w:t>https://dera.ioe.ac.uk/3760/1/download%3Fid%3D149406%26filename%3Dmainstream-inclusion-special-challenges-strategies-for-children-with-besd-full-report.pdf</w:t>
        </w:r>
      </w:hyperlink>
      <w:r w:rsidRPr="39362B67" w:rsidR="2A58DDD0">
        <w:rPr>
          <w:rFonts w:ascii="Arial" w:hAnsi="Arial" w:eastAsia="Arial" w:cs="Arial"/>
          <w:b w:val="0"/>
          <w:bCs w:val="0"/>
          <w:i w:val="0"/>
          <w:iCs w:val="0"/>
          <w:noProof w:val="0"/>
          <w:color w:val="000000" w:themeColor="text1" w:themeTint="FF" w:themeShade="FF"/>
          <w:sz w:val="24"/>
          <w:szCs w:val="24"/>
          <w:lang w:val="en-GB"/>
        </w:rPr>
        <w:t xml:space="preserve"> (Accessed: 11 January 2021).</w:t>
      </w:r>
    </w:p>
    <w:p w:rsidR="75CA2E33" w:rsidP="0CEF9686" w:rsidRDefault="75CA2E33" w14:paraId="26F1097A" w14:textId="11365812">
      <w:pPr>
        <w:spacing w:after="160" w:line="360" w:lineRule="auto"/>
        <w:rPr>
          <w:rFonts w:ascii="Arial" w:hAnsi="Arial" w:eastAsia="Arial" w:cs="Arial"/>
          <w:b w:val="0"/>
          <w:bCs w:val="0"/>
          <w:i w:val="0"/>
          <w:iCs w:val="0"/>
          <w:noProof w:val="0"/>
          <w:color w:val="000000" w:themeColor="text1" w:themeTint="FF" w:themeShade="FF"/>
          <w:sz w:val="24"/>
          <w:szCs w:val="24"/>
          <w:lang w:val="en-GB"/>
        </w:rPr>
      </w:pPr>
      <w:r w:rsidRPr="39362B67" w:rsidR="2A58DDD0">
        <w:rPr>
          <w:rFonts w:ascii="Arial" w:hAnsi="Arial" w:eastAsia="Arial" w:cs="Arial"/>
          <w:b w:val="0"/>
          <w:bCs w:val="0"/>
          <w:i w:val="0"/>
          <w:iCs w:val="0"/>
          <w:noProof w:val="0"/>
          <w:color w:val="000000" w:themeColor="text1" w:themeTint="FF" w:themeShade="FF"/>
          <w:sz w:val="24"/>
          <w:szCs w:val="24"/>
          <w:lang w:val="en-GB"/>
        </w:rPr>
        <w:t>Perry, F. (2019).</w:t>
      </w:r>
      <w:r w:rsidRPr="39362B67" w:rsidR="2A58DDD0">
        <w:rPr>
          <w:rFonts w:ascii="Arial" w:hAnsi="Arial" w:eastAsia="Arial" w:cs="Arial"/>
          <w:b w:val="0"/>
          <w:bCs w:val="0"/>
          <w:i w:val="1"/>
          <w:iCs w:val="1"/>
          <w:noProof w:val="0"/>
          <w:color w:val="000000" w:themeColor="text1" w:themeTint="FF" w:themeShade="FF"/>
          <w:sz w:val="24"/>
          <w:szCs w:val="24"/>
          <w:lang w:val="en-GB"/>
        </w:rPr>
        <w:t xml:space="preserve"> Social model of Disability: who, what and why.</w:t>
      </w:r>
      <w:r w:rsidRPr="39362B67" w:rsidR="2A58DDD0">
        <w:rPr>
          <w:rFonts w:ascii="Arial" w:hAnsi="Arial" w:eastAsia="Arial" w:cs="Arial"/>
          <w:b w:val="0"/>
          <w:bCs w:val="0"/>
          <w:i w:val="0"/>
          <w:iCs w:val="0"/>
          <w:noProof w:val="0"/>
          <w:color w:val="000000" w:themeColor="text1" w:themeTint="FF" w:themeShade="FF"/>
          <w:sz w:val="24"/>
          <w:szCs w:val="24"/>
          <w:lang w:val="en-GB"/>
        </w:rPr>
        <w:t xml:space="preserve"> Available at: </w:t>
      </w:r>
      <w:hyperlink r:id="R9c029882b37542cc">
        <w:r w:rsidRPr="39362B67" w:rsidR="2A58DDD0">
          <w:rPr>
            <w:rStyle w:val="Hyperlink"/>
            <w:rFonts w:ascii="Arial" w:hAnsi="Arial" w:eastAsia="Arial" w:cs="Arial"/>
            <w:b w:val="0"/>
            <w:bCs w:val="0"/>
            <w:i w:val="0"/>
            <w:iCs w:val="0"/>
            <w:strike w:val="0"/>
            <w:dstrike w:val="0"/>
            <w:noProof w:val="0"/>
            <w:sz w:val="24"/>
            <w:szCs w:val="24"/>
            <w:lang w:val="en-GB"/>
          </w:rPr>
          <w:t>https://disabilityhorizons.com/2019/05/social-model-of-disability-who-what-and-why/</w:t>
        </w:r>
      </w:hyperlink>
      <w:r w:rsidRPr="39362B67" w:rsidR="2A58DDD0">
        <w:rPr>
          <w:rFonts w:ascii="Arial" w:hAnsi="Arial" w:eastAsia="Arial" w:cs="Arial"/>
          <w:b w:val="0"/>
          <w:bCs w:val="0"/>
          <w:i w:val="0"/>
          <w:iCs w:val="0"/>
          <w:noProof w:val="0"/>
          <w:color w:val="000000" w:themeColor="text1" w:themeTint="FF" w:themeShade="FF"/>
          <w:sz w:val="24"/>
          <w:szCs w:val="24"/>
          <w:lang w:val="en-GB"/>
        </w:rPr>
        <w:t xml:space="preserve"> (Accessed: 20 March 2021).</w:t>
      </w:r>
    </w:p>
    <w:p w:rsidR="75CA2E33" w:rsidP="0CEF9686" w:rsidRDefault="75CA2E33" w14:paraId="0C0C89A8" w14:textId="1A4B3F1F">
      <w:pPr>
        <w:spacing w:after="160" w:line="259" w:lineRule="auto"/>
        <w:rPr>
          <w:rFonts w:ascii="Arial" w:hAnsi="Arial" w:eastAsia="Arial" w:cs="Arial"/>
          <w:b w:val="0"/>
          <w:bCs w:val="0"/>
          <w:i w:val="0"/>
          <w:iCs w:val="0"/>
          <w:noProof w:val="0"/>
          <w:color w:val="333333"/>
          <w:sz w:val="24"/>
          <w:szCs w:val="24"/>
          <w:lang w:val="en-GB"/>
        </w:rPr>
      </w:pPr>
      <w:hyperlink r:id="R6dc34cc0cfa5453a">
        <w:r w:rsidRPr="39362B67" w:rsidR="2A58DDD0">
          <w:rPr>
            <w:rStyle w:val="Hyperlink"/>
            <w:rFonts w:ascii="Arial" w:hAnsi="Arial" w:eastAsia="Arial" w:cs="Arial"/>
            <w:b w:val="0"/>
            <w:bCs w:val="0"/>
            <w:i w:val="0"/>
            <w:iCs w:val="0"/>
            <w:strike w:val="0"/>
            <w:dstrike w:val="0"/>
            <w:noProof w:val="0"/>
            <w:sz w:val="24"/>
            <w:szCs w:val="24"/>
            <w:lang w:val="en-GB"/>
          </w:rPr>
          <w:t>Pinantoan</w:t>
        </w:r>
      </w:hyperlink>
      <w:r w:rsidRPr="39362B67" w:rsidR="2A58DDD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 (2013). Inclusion- definition, advantages and barries. Available at: </w:t>
      </w:r>
      <w:hyperlink r:id="Reaf86e7166274733">
        <w:r w:rsidRPr="39362B67" w:rsidR="2A58DDD0">
          <w:rPr>
            <w:rStyle w:val="Hyperlink"/>
            <w:rFonts w:ascii="Arial" w:hAnsi="Arial" w:eastAsia="Arial" w:cs="Arial"/>
            <w:b w:val="0"/>
            <w:bCs w:val="0"/>
            <w:i w:val="0"/>
            <w:iCs w:val="0"/>
            <w:strike w:val="0"/>
            <w:dstrike w:val="0"/>
            <w:noProof w:val="0"/>
            <w:sz w:val="24"/>
            <w:szCs w:val="24"/>
            <w:lang w:val="en-GB"/>
          </w:rPr>
          <w:t>https://www.opencolleges.edu.au/informed/teacher-resources/teaching-individuals-with-down-syndrome/inclusion-definition-advantages-and-barriers/</w:t>
        </w:r>
      </w:hyperlink>
      <w:r w:rsidRPr="39362B67" w:rsidR="2A58DDD0">
        <w:rPr>
          <w:rFonts w:ascii="Arial" w:hAnsi="Arial" w:eastAsia="Arial" w:cs="Arial"/>
          <w:b w:val="0"/>
          <w:bCs w:val="0"/>
          <w:i w:val="0"/>
          <w:iCs w:val="0"/>
          <w:noProof w:val="0"/>
          <w:color w:val="333333"/>
          <w:sz w:val="24"/>
          <w:szCs w:val="24"/>
          <w:lang w:val="en-GB"/>
        </w:rPr>
        <w:t>? (Accessed: 22 March 2021).</w:t>
      </w:r>
    </w:p>
    <w:p w:rsidR="75CA2E33" w:rsidP="0CEF9686" w:rsidRDefault="75CA2E33" w14:paraId="37162335" w14:textId="0082E750">
      <w:pPr>
        <w:pStyle w:val="Heading1"/>
        <w:spacing w:before="240" w:after="0" w:line="259" w:lineRule="auto"/>
        <w:rPr>
          <w:rFonts w:ascii="Arial" w:hAnsi="Arial" w:eastAsia="Arial" w:cs="Arial"/>
          <w:b w:val="0"/>
          <w:bCs w:val="0"/>
          <w:i w:val="0"/>
          <w:iCs w:val="0"/>
          <w:noProof w:val="0"/>
          <w:color w:val="2F5496" w:themeColor="accent1" w:themeTint="FF" w:themeShade="BF"/>
          <w:sz w:val="24"/>
          <w:szCs w:val="24"/>
          <w:lang w:val="en-GB"/>
        </w:rPr>
      </w:pPr>
      <w:r w:rsidRPr="39362B67" w:rsidR="2A58DDD0">
        <w:rPr>
          <w:rFonts w:ascii="Arial" w:hAnsi="Arial" w:eastAsia="Arial" w:cs="Arial"/>
          <w:b w:val="0"/>
          <w:bCs w:val="0"/>
          <w:i w:val="0"/>
          <w:iCs w:val="0"/>
          <w:noProof w:val="0"/>
          <w:color w:val="2F5496" w:themeColor="accent1" w:themeTint="FF" w:themeShade="BF"/>
          <w:sz w:val="24"/>
          <w:szCs w:val="24"/>
          <w:lang w:val="en-GB"/>
        </w:rPr>
        <w:t xml:space="preserve">Mental help, (2020). </w:t>
      </w:r>
      <w:r w:rsidRPr="39362B67" w:rsidR="2A58DDD0">
        <w:rPr>
          <w:rFonts w:ascii="Arial" w:hAnsi="Arial" w:eastAsia="Arial" w:cs="Arial"/>
          <w:b w:val="0"/>
          <w:bCs w:val="0"/>
          <w:i w:val="1"/>
          <w:iCs w:val="1"/>
          <w:noProof w:val="0"/>
          <w:color w:val="2F5496" w:themeColor="accent1" w:themeTint="FF" w:themeShade="BF"/>
          <w:sz w:val="24"/>
          <w:szCs w:val="24"/>
          <w:lang w:val="en-GB"/>
        </w:rPr>
        <w:t>The Choice of Educational Settings: The Pros and Cons of Mainstreaming Children with Intellectual Disabilities</w:t>
      </w:r>
      <w:r w:rsidRPr="39362B67" w:rsidR="2A58DDD0">
        <w:rPr>
          <w:rFonts w:ascii="Arial" w:hAnsi="Arial" w:eastAsia="Arial" w:cs="Arial"/>
          <w:b w:val="0"/>
          <w:bCs w:val="0"/>
          <w:i w:val="0"/>
          <w:iCs w:val="0"/>
          <w:noProof w:val="0"/>
          <w:color w:val="2F5496" w:themeColor="accent1" w:themeTint="FF" w:themeShade="BF"/>
          <w:sz w:val="24"/>
          <w:szCs w:val="24"/>
          <w:lang w:val="en-GB"/>
        </w:rPr>
        <w:t>. Available at:</w:t>
      </w:r>
    </w:p>
    <w:p w:rsidR="75CA2E33" w:rsidP="0CEF9686" w:rsidRDefault="75CA2E33" w14:paraId="046657EB" w14:textId="0D2AB8CC">
      <w:pPr>
        <w:spacing w:after="160" w:line="259" w:lineRule="auto"/>
        <w:rPr>
          <w:rFonts w:ascii="Arial" w:hAnsi="Arial" w:eastAsia="Arial" w:cs="Arial"/>
          <w:b w:val="0"/>
          <w:bCs w:val="0"/>
          <w:i w:val="0"/>
          <w:iCs w:val="0"/>
          <w:noProof w:val="0"/>
          <w:color w:val="000000" w:themeColor="text1" w:themeTint="FF" w:themeShade="FF"/>
          <w:sz w:val="24"/>
          <w:szCs w:val="24"/>
          <w:lang w:val="en-GB"/>
        </w:rPr>
      </w:pPr>
      <w:hyperlink r:id="R82fdf05d105240c4">
        <w:r w:rsidRPr="39362B67" w:rsidR="2A58DDD0">
          <w:rPr>
            <w:rStyle w:val="Hyperlink"/>
            <w:rFonts w:ascii="Arial" w:hAnsi="Arial" w:eastAsia="Arial" w:cs="Arial"/>
            <w:b w:val="0"/>
            <w:bCs w:val="0"/>
            <w:i w:val="0"/>
            <w:iCs w:val="0"/>
            <w:strike w:val="0"/>
            <w:dstrike w:val="0"/>
            <w:noProof w:val="0"/>
            <w:sz w:val="24"/>
            <w:szCs w:val="24"/>
            <w:lang w:val="en-GB"/>
          </w:rPr>
          <w:t>https://www.mentalhelp.net/intellectual-disabilities/educational-settings-the-pros-and-cons/</w:t>
        </w:r>
      </w:hyperlink>
      <w:r w:rsidRPr="39362B67" w:rsidR="2A58DDD0">
        <w:rPr>
          <w:rFonts w:ascii="Arial" w:hAnsi="Arial" w:eastAsia="Arial" w:cs="Arial"/>
          <w:b w:val="0"/>
          <w:bCs w:val="0"/>
          <w:i w:val="0"/>
          <w:iCs w:val="0"/>
          <w:noProof w:val="0"/>
          <w:color w:val="000000" w:themeColor="text1" w:themeTint="FF" w:themeShade="FF"/>
          <w:sz w:val="24"/>
          <w:szCs w:val="24"/>
          <w:lang w:val="en-GB"/>
        </w:rPr>
        <w:t xml:space="preserve"> (Accessed: 8 April 2021)</w:t>
      </w:r>
    </w:p>
    <w:p w:rsidR="75CA2E33" w:rsidP="0CEF9686" w:rsidRDefault="75CA2E33" w14:paraId="5A0064D8" w14:textId="1E827B1D">
      <w:pPr>
        <w:spacing w:after="160" w:line="259" w:lineRule="auto"/>
        <w:rPr>
          <w:rFonts w:ascii="Arial" w:hAnsi="Arial" w:eastAsia="Arial" w:cs="Arial"/>
          <w:b w:val="0"/>
          <w:bCs w:val="0"/>
          <w:i w:val="0"/>
          <w:iCs w:val="0"/>
          <w:noProof w:val="0"/>
          <w:color w:val="333333"/>
          <w:sz w:val="24"/>
          <w:szCs w:val="24"/>
          <w:lang w:val="en-GB"/>
        </w:rPr>
      </w:pPr>
    </w:p>
    <w:p w:rsidR="75CA2E33" w:rsidP="0CEF9686" w:rsidRDefault="75CA2E33" w14:paraId="55BD9D7F" w14:textId="2EEFEB0B">
      <w:pPr>
        <w:spacing w:after="160" w:line="259" w:lineRule="auto"/>
        <w:rPr>
          <w:rFonts w:ascii="Arial" w:hAnsi="Arial" w:eastAsia="Arial" w:cs="Arial"/>
          <w:b w:val="0"/>
          <w:bCs w:val="0"/>
          <w:i w:val="0"/>
          <w:iCs w:val="0"/>
          <w:noProof w:val="0"/>
          <w:color w:val="333333"/>
          <w:sz w:val="24"/>
          <w:szCs w:val="24"/>
          <w:lang w:val="en-GB"/>
        </w:rPr>
      </w:pPr>
      <w:r w:rsidRPr="39362B67" w:rsidR="2A58DDD0">
        <w:rPr>
          <w:rFonts w:ascii="Arial" w:hAnsi="Arial" w:eastAsia="Arial" w:cs="Arial"/>
          <w:b w:val="0"/>
          <w:bCs w:val="0"/>
          <w:i w:val="0"/>
          <w:iCs w:val="0"/>
          <w:noProof w:val="0"/>
          <w:color w:val="000000" w:themeColor="text1" w:themeTint="FF" w:themeShade="FF"/>
          <w:sz w:val="24"/>
          <w:szCs w:val="24"/>
          <w:lang w:val="en-GB"/>
        </w:rPr>
        <w:t xml:space="preserve">Save the children, no date. </w:t>
      </w:r>
      <w:r w:rsidRPr="39362B67" w:rsidR="2A58DDD0">
        <w:rPr>
          <w:rFonts w:ascii="Arial" w:hAnsi="Arial" w:eastAsia="Arial" w:cs="Arial"/>
          <w:b w:val="0"/>
          <w:bCs w:val="0"/>
          <w:i w:val="1"/>
          <w:iCs w:val="1"/>
          <w:noProof w:val="0"/>
          <w:color w:val="000000" w:themeColor="text1" w:themeTint="FF" w:themeShade="FF"/>
          <w:sz w:val="24"/>
          <w:szCs w:val="24"/>
          <w:lang w:val="en-GB"/>
        </w:rPr>
        <w:t xml:space="preserve">The united nations on the right of the child. </w:t>
      </w:r>
      <w:r w:rsidRPr="39362B67" w:rsidR="2A58DDD0">
        <w:rPr>
          <w:rFonts w:ascii="Arial" w:hAnsi="Arial" w:eastAsia="Arial" w:cs="Arial"/>
          <w:b w:val="0"/>
          <w:bCs w:val="0"/>
          <w:i w:val="0"/>
          <w:iCs w:val="0"/>
          <w:noProof w:val="0"/>
          <w:color w:val="000000" w:themeColor="text1" w:themeTint="FF" w:themeShade="FF"/>
          <w:sz w:val="24"/>
          <w:szCs w:val="24"/>
          <w:lang w:val="en-GB"/>
        </w:rPr>
        <w:t xml:space="preserve">Available at: </w:t>
      </w:r>
      <w:hyperlink r:id="R0fbd8e356bf44179">
        <w:r w:rsidRPr="39362B67" w:rsidR="2A58DDD0">
          <w:rPr>
            <w:rStyle w:val="Hyperlink"/>
            <w:rFonts w:ascii="Arial" w:hAnsi="Arial" w:eastAsia="Arial" w:cs="Arial"/>
            <w:b w:val="0"/>
            <w:bCs w:val="0"/>
            <w:i w:val="0"/>
            <w:iCs w:val="0"/>
            <w:strike w:val="0"/>
            <w:dstrike w:val="0"/>
            <w:noProof w:val="0"/>
            <w:sz w:val="24"/>
            <w:szCs w:val="24"/>
            <w:lang w:val="en-GB"/>
          </w:rPr>
          <w:t>https://www.savethechildren.net/united-nations-convention-rights-child</w:t>
        </w:r>
      </w:hyperlink>
      <w:r w:rsidRPr="39362B67" w:rsidR="2A58DDD0">
        <w:rPr>
          <w:rFonts w:ascii="Arial" w:hAnsi="Arial" w:eastAsia="Arial" w:cs="Arial"/>
          <w:b w:val="0"/>
          <w:bCs w:val="0"/>
          <w:i w:val="0"/>
          <w:iCs w:val="0"/>
          <w:noProof w:val="0"/>
          <w:color w:val="333333"/>
          <w:sz w:val="24"/>
          <w:szCs w:val="24"/>
          <w:lang w:val="en-GB"/>
        </w:rPr>
        <w:t># (Accessed: 30 March 2021).</w:t>
      </w:r>
    </w:p>
    <w:p w:rsidR="75CA2E33" w:rsidP="0CEF9686" w:rsidRDefault="75CA2E33" w14:paraId="52648A02" w14:textId="34102595">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39362B67" w:rsidR="2A58DDD0">
        <w:rPr>
          <w:rFonts w:ascii="Arial" w:hAnsi="Arial" w:eastAsia="Arial" w:cs="Arial"/>
          <w:b w:val="0"/>
          <w:bCs w:val="0"/>
          <w:i w:val="0"/>
          <w:iCs w:val="0"/>
          <w:noProof w:val="0"/>
          <w:color w:val="000000" w:themeColor="text1" w:themeTint="FF" w:themeShade="FF"/>
          <w:sz w:val="24"/>
          <w:szCs w:val="24"/>
          <w:lang w:val="en-GB"/>
        </w:rPr>
        <w:t>School guide (no, date</w:t>
      </w:r>
      <w:r w:rsidRPr="39362B67" w:rsidR="2A58DDD0">
        <w:rPr>
          <w:rFonts w:ascii="Arial" w:hAnsi="Arial" w:eastAsia="Arial" w:cs="Arial"/>
          <w:b w:val="0"/>
          <w:bCs w:val="0"/>
          <w:i w:val="1"/>
          <w:iCs w:val="1"/>
          <w:noProof w:val="0"/>
          <w:color w:val="000000" w:themeColor="text1" w:themeTint="FF" w:themeShade="FF"/>
          <w:sz w:val="24"/>
          <w:szCs w:val="24"/>
          <w:lang w:val="en-GB"/>
        </w:rPr>
        <w:t>) Ysgol Pen Rhos.</w:t>
      </w:r>
      <w:r w:rsidRPr="39362B67" w:rsidR="2A58DDD0">
        <w:rPr>
          <w:rFonts w:ascii="Arial" w:hAnsi="Arial" w:eastAsia="Arial" w:cs="Arial"/>
          <w:b w:val="0"/>
          <w:bCs w:val="0"/>
          <w:i w:val="0"/>
          <w:iCs w:val="0"/>
          <w:noProof w:val="0"/>
          <w:color w:val="000000" w:themeColor="text1" w:themeTint="FF" w:themeShade="FF"/>
          <w:sz w:val="24"/>
          <w:szCs w:val="24"/>
          <w:lang w:val="en-GB"/>
        </w:rPr>
        <w:t xml:space="preserve"> Available at: </w:t>
      </w:r>
      <w:hyperlink r:id="R6db991257bf24e27">
        <w:r w:rsidRPr="39362B67" w:rsidR="2A58DDD0">
          <w:rPr>
            <w:rStyle w:val="Hyperlink"/>
            <w:rFonts w:ascii="Arial" w:hAnsi="Arial" w:eastAsia="Arial" w:cs="Arial"/>
            <w:b w:val="0"/>
            <w:bCs w:val="0"/>
            <w:i w:val="0"/>
            <w:iCs w:val="0"/>
            <w:strike w:val="0"/>
            <w:dstrike w:val="0"/>
            <w:noProof w:val="0"/>
            <w:sz w:val="24"/>
            <w:szCs w:val="24"/>
            <w:lang w:val="en-GB"/>
          </w:rPr>
          <w:t>www.schoolguide.co.uk/schools</w:t>
        </w:r>
      </w:hyperlink>
      <w:r w:rsidRPr="39362B67" w:rsidR="2A58DDD0">
        <w:rPr>
          <w:rFonts w:ascii="Arial" w:hAnsi="Arial" w:eastAsia="Arial" w:cs="Arial"/>
          <w:b w:val="0"/>
          <w:bCs w:val="0"/>
          <w:i w:val="0"/>
          <w:iCs w:val="0"/>
          <w:noProof w:val="0"/>
          <w:color w:val="000000" w:themeColor="text1" w:themeTint="FF" w:themeShade="FF"/>
          <w:sz w:val="24"/>
          <w:szCs w:val="24"/>
          <w:lang w:val="en-GB"/>
        </w:rPr>
        <w:t xml:space="preserve"> (Accessed 24 November 2020)</w:t>
      </w:r>
    </w:p>
    <w:p w:rsidR="75CA2E33" w:rsidP="0CEF9686" w:rsidRDefault="75CA2E33" w14:paraId="4584EE44" w14:textId="00CC0760">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39362B67" w:rsidR="2A58DDD0">
        <w:rPr>
          <w:rFonts w:ascii="Arial" w:hAnsi="Arial" w:eastAsia="Arial" w:cs="Arial"/>
          <w:b w:val="0"/>
          <w:bCs w:val="0"/>
          <w:i w:val="0"/>
          <w:iCs w:val="0"/>
          <w:noProof w:val="0"/>
          <w:color w:val="000000" w:themeColor="text1" w:themeTint="FF" w:themeShade="FF"/>
          <w:sz w:val="24"/>
          <w:szCs w:val="24"/>
          <w:lang w:val="en-GB"/>
        </w:rPr>
        <w:t xml:space="preserve">Slee, R. and Best, M. (2019). </w:t>
      </w:r>
      <w:r w:rsidRPr="39362B67" w:rsidR="2A58DDD0">
        <w:rPr>
          <w:rFonts w:ascii="Arial" w:hAnsi="Arial" w:eastAsia="Arial" w:cs="Arial"/>
          <w:b w:val="0"/>
          <w:bCs w:val="0"/>
          <w:i w:val="1"/>
          <w:iCs w:val="1"/>
          <w:noProof w:val="0"/>
          <w:color w:val="000000" w:themeColor="text1" w:themeTint="FF" w:themeShade="FF"/>
          <w:sz w:val="24"/>
          <w:szCs w:val="24"/>
          <w:lang w:val="en-GB"/>
        </w:rPr>
        <w:t>The Salamanca statement: 25 years on.</w:t>
      </w:r>
      <w:r w:rsidRPr="39362B67" w:rsidR="2A58DDD0">
        <w:rPr>
          <w:rFonts w:ascii="Arial" w:hAnsi="Arial" w:eastAsia="Arial" w:cs="Arial"/>
          <w:b w:val="0"/>
          <w:bCs w:val="0"/>
          <w:i w:val="0"/>
          <w:iCs w:val="0"/>
          <w:noProof w:val="0"/>
          <w:color w:val="000000" w:themeColor="text1" w:themeTint="FF" w:themeShade="FF"/>
          <w:sz w:val="24"/>
          <w:szCs w:val="24"/>
          <w:lang w:val="en-GB"/>
        </w:rPr>
        <w:t xml:space="preserve"> Available at:</w:t>
      </w:r>
      <w:r w:rsidRPr="39362B67" w:rsidR="2A58DDD0">
        <w:rPr>
          <w:rFonts w:ascii="Arial" w:hAnsi="Arial" w:eastAsia="Arial" w:cs="Arial"/>
          <w:b w:val="0"/>
          <w:bCs w:val="0"/>
          <w:i w:val="0"/>
          <w:iCs w:val="0"/>
          <w:noProof w:val="0"/>
          <w:color w:val="333333"/>
          <w:sz w:val="24"/>
          <w:szCs w:val="24"/>
          <w:lang w:val="en-GB"/>
        </w:rPr>
        <w:t xml:space="preserve"> </w:t>
      </w:r>
      <w:hyperlink r:id="R2d3a680e8e814b92">
        <w:r w:rsidRPr="39362B67" w:rsidR="2A58DDD0">
          <w:rPr>
            <w:rStyle w:val="Hyperlink"/>
            <w:rFonts w:ascii="Arial" w:hAnsi="Arial" w:eastAsia="Arial" w:cs="Arial"/>
            <w:b w:val="0"/>
            <w:bCs w:val="0"/>
            <w:i w:val="0"/>
            <w:iCs w:val="0"/>
            <w:strike w:val="0"/>
            <w:dstrike w:val="0"/>
            <w:noProof w:val="0"/>
            <w:sz w:val="24"/>
            <w:szCs w:val="24"/>
            <w:lang w:val="en-GB"/>
          </w:rPr>
          <w:t>https://www.tandfonline.com/doi/full/10.1080/13603116.2019.1622800</w:t>
        </w:r>
      </w:hyperlink>
      <w:r w:rsidRPr="39362B67" w:rsidR="2A58DDD0">
        <w:rPr>
          <w:rFonts w:ascii="Arial" w:hAnsi="Arial" w:eastAsia="Arial" w:cs="Arial"/>
          <w:b w:val="0"/>
          <w:bCs w:val="0"/>
          <w:i w:val="0"/>
          <w:iCs w:val="0"/>
          <w:noProof w:val="0"/>
          <w:color w:val="333333"/>
          <w:sz w:val="24"/>
          <w:szCs w:val="24"/>
          <w:lang w:val="en-GB"/>
        </w:rPr>
        <w:t xml:space="preserve"> </w:t>
      </w:r>
      <w:r w:rsidRPr="39362B67" w:rsidR="2A58DDD0">
        <w:rPr>
          <w:rFonts w:ascii="Arial" w:hAnsi="Arial" w:eastAsia="Arial" w:cs="Arial"/>
          <w:b w:val="0"/>
          <w:bCs w:val="0"/>
          <w:i w:val="0"/>
          <w:iCs w:val="0"/>
          <w:noProof w:val="0"/>
          <w:color w:val="000000" w:themeColor="text1" w:themeTint="FF" w:themeShade="FF"/>
          <w:sz w:val="24"/>
          <w:szCs w:val="24"/>
          <w:lang w:val="en-GB"/>
        </w:rPr>
        <w:t>(Accessed: 2</w:t>
      </w:r>
      <w:r w:rsidRPr="39362B67" w:rsidR="2A58DDD0">
        <w:rPr>
          <w:rFonts w:ascii="Arial" w:hAnsi="Arial" w:eastAsia="Arial" w:cs="Arial"/>
          <w:b w:val="0"/>
          <w:bCs w:val="0"/>
          <w:i w:val="0"/>
          <w:iCs w:val="0"/>
          <w:noProof w:val="0"/>
          <w:color w:val="000000" w:themeColor="text1" w:themeTint="FF" w:themeShade="FF"/>
          <w:sz w:val="24"/>
          <w:szCs w:val="24"/>
          <w:vertAlign w:val="superscript"/>
          <w:lang w:val="en-GB"/>
        </w:rPr>
        <w:t>nd</w:t>
      </w:r>
      <w:r w:rsidRPr="39362B67" w:rsidR="2A58DDD0">
        <w:rPr>
          <w:rFonts w:ascii="Arial" w:hAnsi="Arial" w:eastAsia="Arial" w:cs="Arial"/>
          <w:b w:val="0"/>
          <w:bCs w:val="0"/>
          <w:i w:val="0"/>
          <w:iCs w:val="0"/>
          <w:noProof w:val="0"/>
          <w:color w:val="000000" w:themeColor="text1" w:themeTint="FF" w:themeShade="FF"/>
          <w:sz w:val="24"/>
          <w:szCs w:val="24"/>
          <w:lang w:val="en-GB"/>
        </w:rPr>
        <w:t xml:space="preserve"> April 2021).</w:t>
      </w:r>
    </w:p>
    <w:p w:rsidR="75CA2E33" w:rsidP="0CEF9686" w:rsidRDefault="75CA2E33" w14:paraId="631FE4D2" w14:textId="40F76DFF">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39362B67" w:rsidR="2A58DDD0">
        <w:rPr>
          <w:rFonts w:ascii="Arial" w:hAnsi="Arial" w:eastAsia="Arial" w:cs="Arial"/>
          <w:b w:val="0"/>
          <w:bCs w:val="0"/>
          <w:i w:val="0"/>
          <w:iCs w:val="0"/>
          <w:noProof w:val="0"/>
          <w:color w:val="000000" w:themeColor="text1" w:themeTint="FF" w:themeShade="FF"/>
          <w:sz w:val="24"/>
          <w:szCs w:val="24"/>
          <w:lang w:val="en-GB"/>
        </w:rPr>
        <w:t xml:space="preserve">Swansea, Gov. (2019) </w:t>
      </w:r>
      <w:r w:rsidRPr="39362B67" w:rsidR="2A58DDD0">
        <w:rPr>
          <w:rFonts w:ascii="Arial" w:hAnsi="Arial" w:eastAsia="Arial" w:cs="Arial"/>
          <w:b w:val="0"/>
          <w:bCs w:val="0"/>
          <w:i w:val="1"/>
          <w:iCs w:val="1"/>
          <w:noProof w:val="0"/>
          <w:color w:val="000000" w:themeColor="text1" w:themeTint="FF" w:themeShade="FF"/>
          <w:sz w:val="24"/>
          <w:szCs w:val="24"/>
          <w:lang w:val="en-GB"/>
        </w:rPr>
        <w:t>What does ‘additional learning mean’.</w:t>
      </w:r>
      <w:r w:rsidRPr="39362B67" w:rsidR="2A58DDD0">
        <w:rPr>
          <w:rFonts w:ascii="Arial" w:hAnsi="Arial" w:eastAsia="Arial" w:cs="Arial"/>
          <w:b w:val="0"/>
          <w:bCs w:val="0"/>
          <w:i w:val="0"/>
          <w:iCs w:val="0"/>
          <w:noProof w:val="0"/>
          <w:color w:val="000000" w:themeColor="text1" w:themeTint="FF" w:themeShade="FF"/>
          <w:sz w:val="24"/>
          <w:szCs w:val="24"/>
          <w:lang w:val="en-GB"/>
        </w:rPr>
        <w:t xml:space="preserve"> Available at: </w:t>
      </w:r>
      <w:hyperlink r:id="Rac3514ee9f764d57">
        <w:r w:rsidRPr="39362B67" w:rsidR="2A58DDD0">
          <w:rPr>
            <w:rStyle w:val="Hyperlink"/>
            <w:rFonts w:ascii="Arial" w:hAnsi="Arial" w:eastAsia="Arial" w:cs="Arial"/>
            <w:b w:val="0"/>
            <w:bCs w:val="0"/>
            <w:i w:val="0"/>
            <w:iCs w:val="0"/>
            <w:strike w:val="0"/>
            <w:dstrike w:val="0"/>
            <w:noProof w:val="0"/>
            <w:sz w:val="24"/>
            <w:szCs w:val="24"/>
            <w:lang w:val="en-GB"/>
          </w:rPr>
          <w:t>https://www.swansea.gov.uk/article/46379/What-does-Additional-Learning-Needs-mean</w:t>
        </w:r>
      </w:hyperlink>
      <w:r w:rsidRPr="39362B67" w:rsidR="2A58DDD0">
        <w:rPr>
          <w:rFonts w:ascii="Arial" w:hAnsi="Arial" w:eastAsia="Arial" w:cs="Arial"/>
          <w:b w:val="0"/>
          <w:bCs w:val="0"/>
          <w:i w:val="0"/>
          <w:iCs w:val="0"/>
          <w:noProof w:val="0"/>
          <w:color w:val="000000" w:themeColor="text1" w:themeTint="FF" w:themeShade="FF"/>
          <w:sz w:val="24"/>
          <w:szCs w:val="24"/>
          <w:lang w:val="en-GB"/>
        </w:rPr>
        <w:t xml:space="preserve"> (Accessed:25 March 2021).</w:t>
      </w:r>
    </w:p>
    <w:p w:rsidR="75CA2E33" w:rsidP="0CEF9686" w:rsidRDefault="75CA2E33" w14:paraId="18EE81E4" w14:textId="6A920DF0">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39362B67" w:rsidR="2A58DDD0">
        <w:rPr>
          <w:rFonts w:ascii="Arial" w:hAnsi="Arial" w:eastAsia="Arial" w:cs="Arial"/>
          <w:b w:val="0"/>
          <w:bCs w:val="0"/>
          <w:i w:val="0"/>
          <w:iCs w:val="0"/>
          <w:noProof w:val="0"/>
          <w:color w:val="000000" w:themeColor="text1" w:themeTint="FF" w:themeShade="FF"/>
          <w:sz w:val="24"/>
          <w:szCs w:val="24"/>
          <w:lang w:val="en-GB"/>
        </w:rPr>
        <w:t xml:space="preserve"> United Nations, (no date).</w:t>
      </w:r>
      <w:r w:rsidRPr="39362B67" w:rsidR="2A58DDD0">
        <w:rPr>
          <w:rFonts w:ascii="Arial" w:hAnsi="Arial" w:eastAsia="Arial" w:cs="Arial"/>
          <w:b w:val="0"/>
          <w:bCs w:val="0"/>
          <w:i w:val="1"/>
          <w:iCs w:val="1"/>
          <w:noProof w:val="0"/>
          <w:color w:val="000000" w:themeColor="text1" w:themeTint="FF" w:themeShade="FF"/>
          <w:sz w:val="24"/>
          <w:szCs w:val="24"/>
          <w:lang w:val="en-GB"/>
        </w:rPr>
        <w:t xml:space="preserve"> </w:t>
      </w:r>
      <w:r w:rsidRPr="39362B67" w:rsidR="2A58DDD0">
        <w:rPr>
          <w:rFonts w:ascii="Arial" w:hAnsi="Arial" w:eastAsia="Arial" w:cs="Arial"/>
          <w:b w:val="0"/>
          <w:bCs w:val="0"/>
          <w:i w:val="0"/>
          <w:iCs w:val="0"/>
          <w:noProof w:val="0"/>
          <w:color w:val="000000" w:themeColor="text1" w:themeTint="FF" w:themeShade="FF"/>
          <w:sz w:val="24"/>
          <w:szCs w:val="24"/>
          <w:lang w:val="en-GB"/>
        </w:rPr>
        <w:t>Department of Economic and Social Affairs Disability.</w:t>
      </w:r>
      <w:r w:rsidRPr="39362B67" w:rsidR="2A58DDD0">
        <w:rPr>
          <w:rFonts w:ascii="Arial" w:hAnsi="Arial" w:eastAsia="Arial" w:cs="Arial"/>
          <w:b w:val="0"/>
          <w:bCs w:val="0"/>
          <w:i w:val="1"/>
          <w:iCs w:val="1"/>
          <w:noProof w:val="0"/>
          <w:color w:val="000000" w:themeColor="text1" w:themeTint="FF" w:themeShade="FF"/>
          <w:sz w:val="24"/>
          <w:szCs w:val="24"/>
          <w:lang w:val="en-GB"/>
        </w:rPr>
        <w:t xml:space="preserve"> Convention on the rights of persons with disabilities.</w:t>
      </w:r>
      <w:r w:rsidRPr="39362B67" w:rsidR="2A58DDD0">
        <w:rPr>
          <w:rFonts w:ascii="Arial" w:hAnsi="Arial" w:eastAsia="Arial" w:cs="Arial"/>
          <w:b w:val="0"/>
          <w:bCs w:val="0"/>
          <w:i w:val="0"/>
          <w:iCs w:val="0"/>
          <w:noProof w:val="0"/>
          <w:color w:val="000000" w:themeColor="text1" w:themeTint="FF" w:themeShade="FF"/>
          <w:sz w:val="24"/>
          <w:szCs w:val="24"/>
          <w:lang w:val="en-GB"/>
        </w:rPr>
        <w:t xml:space="preserve"> Available at: </w:t>
      </w:r>
      <w:hyperlink r:id="Re500b6149f6b4bee">
        <w:r w:rsidRPr="39362B67" w:rsidR="2A58DDD0">
          <w:rPr>
            <w:rStyle w:val="Hyperlink"/>
            <w:rFonts w:ascii="Arial" w:hAnsi="Arial" w:eastAsia="Arial" w:cs="Arial"/>
            <w:b w:val="0"/>
            <w:bCs w:val="0"/>
            <w:i w:val="0"/>
            <w:iCs w:val="0"/>
            <w:strike w:val="0"/>
            <w:dstrike w:val="0"/>
            <w:noProof w:val="0"/>
            <w:sz w:val="24"/>
            <w:szCs w:val="24"/>
            <w:lang w:val="en-GB"/>
          </w:rPr>
          <w:t>https://www.un.org/development/desa/disabilities/convention-on-the-rights-of-persons-with-disabilities.html</w:t>
        </w:r>
      </w:hyperlink>
      <w:r w:rsidRPr="39362B67" w:rsidR="2A58DDD0">
        <w:rPr>
          <w:rFonts w:ascii="Arial" w:hAnsi="Arial" w:eastAsia="Arial" w:cs="Arial"/>
          <w:b w:val="0"/>
          <w:bCs w:val="0"/>
          <w:i w:val="0"/>
          <w:iCs w:val="0"/>
          <w:noProof w:val="0"/>
          <w:color w:val="000000" w:themeColor="text1" w:themeTint="FF" w:themeShade="FF"/>
          <w:sz w:val="24"/>
          <w:szCs w:val="24"/>
          <w:lang w:val="en-GB"/>
        </w:rPr>
        <w:t xml:space="preserve"> (Accessed: 5 April.2021).</w:t>
      </w:r>
    </w:p>
    <w:p w:rsidR="75CA2E33" w:rsidP="0CEF9686" w:rsidRDefault="75CA2E33" w14:paraId="1A094BAB" w14:textId="5BCCF781">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39362B67" w:rsidR="2A58DDD0">
        <w:rPr>
          <w:rFonts w:ascii="Arial" w:hAnsi="Arial" w:eastAsia="Arial" w:cs="Arial"/>
          <w:b w:val="0"/>
          <w:bCs w:val="0"/>
          <w:i w:val="0"/>
          <w:iCs w:val="0"/>
          <w:noProof w:val="0"/>
          <w:color w:val="000000" w:themeColor="text1" w:themeTint="FF" w:themeShade="FF"/>
          <w:sz w:val="24"/>
          <w:szCs w:val="24"/>
          <w:lang w:val="en-GB"/>
        </w:rPr>
        <w:t>Wertheimer, A. (1997).</w:t>
      </w:r>
      <w:r w:rsidRPr="39362B67" w:rsidR="2A58DDD0">
        <w:rPr>
          <w:rFonts w:ascii="Arial" w:hAnsi="Arial" w:eastAsia="Arial" w:cs="Arial"/>
          <w:b w:val="0"/>
          <w:bCs w:val="0"/>
          <w:i w:val="1"/>
          <w:iCs w:val="1"/>
          <w:noProof w:val="0"/>
          <w:color w:val="000000" w:themeColor="text1" w:themeTint="FF" w:themeShade="FF"/>
          <w:sz w:val="24"/>
          <w:szCs w:val="24"/>
          <w:lang w:val="en-GB"/>
        </w:rPr>
        <w:t xml:space="preserve"> Inclusive education a framework for change</w:t>
      </w:r>
      <w:r w:rsidRPr="39362B67" w:rsidR="2A58DDD0">
        <w:rPr>
          <w:rFonts w:ascii="Arial" w:hAnsi="Arial" w:eastAsia="Arial" w:cs="Arial"/>
          <w:b w:val="0"/>
          <w:bCs w:val="0"/>
          <w:i w:val="0"/>
          <w:iCs w:val="0"/>
          <w:noProof w:val="0"/>
          <w:color w:val="000000" w:themeColor="text1" w:themeTint="FF" w:themeShade="FF"/>
          <w:sz w:val="24"/>
          <w:szCs w:val="24"/>
          <w:lang w:val="en-GB"/>
        </w:rPr>
        <w:t xml:space="preserve">. </w:t>
      </w:r>
      <w:r w:rsidRPr="39362B67" w:rsidR="2A58DDD0">
        <w:rPr>
          <w:rFonts w:ascii="Arial" w:hAnsi="Arial" w:eastAsia="Arial" w:cs="Arial"/>
          <w:b w:val="0"/>
          <w:bCs w:val="0"/>
          <w:i w:val="1"/>
          <w:iCs w:val="1"/>
          <w:noProof w:val="0"/>
          <w:color w:val="000000" w:themeColor="text1" w:themeTint="FF" w:themeShade="FF"/>
          <w:sz w:val="24"/>
          <w:szCs w:val="24"/>
          <w:lang w:val="en-GB"/>
        </w:rPr>
        <w:t xml:space="preserve">National and international perspectives. </w:t>
      </w:r>
      <w:r w:rsidRPr="39362B67" w:rsidR="2A58DDD0">
        <w:rPr>
          <w:rFonts w:ascii="Arial" w:hAnsi="Arial" w:eastAsia="Arial" w:cs="Arial"/>
          <w:b w:val="0"/>
          <w:bCs w:val="0"/>
          <w:i w:val="0"/>
          <w:iCs w:val="0"/>
          <w:noProof w:val="0"/>
          <w:color w:val="000000" w:themeColor="text1" w:themeTint="FF" w:themeShade="FF"/>
          <w:sz w:val="24"/>
          <w:szCs w:val="24"/>
          <w:lang w:val="en-GB"/>
        </w:rPr>
        <w:t>Published by the Centre for Studies on Inclusive Education (CSIE) 1997 ISBN 1 872001 378 Designed by Susan Clarke for Expression Printers Ltd, London N5 1JT Available at:</w:t>
      </w:r>
      <w:r w:rsidRPr="39362B67" w:rsidR="2A58DDD0">
        <w:rPr>
          <w:rFonts w:ascii="Arial" w:hAnsi="Arial" w:eastAsia="Arial" w:cs="Arial"/>
          <w:b w:val="0"/>
          <w:bCs w:val="0"/>
          <w:i w:val="0"/>
          <w:iCs w:val="0"/>
          <w:noProof w:val="0"/>
          <w:color w:val="FF0000"/>
          <w:sz w:val="24"/>
          <w:szCs w:val="24"/>
          <w:lang w:val="en-GB"/>
        </w:rPr>
        <w:t xml:space="preserve"> </w:t>
      </w:r>
      <w:hyperlink r:id="R0a92adf8f7464256">
        <w:r w:rsidRPr="39362B67" w:rsidR="2A58DDD0">
          <w:rPr>
            <w:rStyle w:val="Hyperlink"/>
            <w:rFonts w:ascii="Arial" w:hAnsi="Arial" w:eastAsia="Arial" w:cs="Arial"/>
            <w:b w:val="0"/>
            <w:bCs w:val="0"/>
            <w:i w:val="0"/>
            <w:iCs w:val="0"/>
            <w:strike w:val="0"/>
            <w:dstrike w:val="0"/>
            <w:noProof w:val="0"/>
            <w:sz w:val="24"/>
            <w:szCs w:val="24"/>
            <w:lang w:val="en-GB"/>
          </w:rPr>
          <w:t>https://disability-studies.leeds.ac.uk/wp-content/uploads/sites/40/library/CSIE-inclusive-ed.pdf</w:t>
        </w:r>
      </w:hyperlink>
      <w:r w:rsidRPr="39362B67" w:rsidR="2A58DDD0">
        <w:rPr>
          <w:rFonts w:ascii="Arial" w:hAnsi="Arial" w:eastAsia="Arial" w:cs="Arial"/>
          <w:b w:val="0"/>
          <w:bCs w:val="0"/>
          <w:i w:val="0"/>
          <w:iCs w:val="0"/>
          <w:noProof w:val="0"/>
          <w:color w:val="333333"/>
          <w:sz w:val="24"/>
          <w:szCs w:val="24"/>
          <w:lang w:val="en-GB"/>
        </w:rPr>
        <w:t xml:space="preserve"> </w:t>
      </w:r>
      <w:r w:rsidRPr="39362B67" w:rsidR="2A58DDD0">
        <w:rPr>
          <w:rFonts w:ascii="Arial" w:hAnsi="Arial" w:eastAsia="Arial" w:cs="Arial"/>
          <w:b w:val="0"/>
          <w:bCs w:val="0"/>
          <w:i w:val="0"/>
          <w:iCs w:val="0"/>
          <w:noProof w:val="0"/>
          <w:color w:val="000000" w:themeColor="text1" w:themeTint="FF" w:themeShade="FF"/>
          <w:sz w:val="24"/>
          <w:szCs w:val="24"/>
          <w:lang w:val="en-GB"/>
        </w:rPr>
        <w:t>(Accessed: 30</w:t>
      </w:r>
      <w:r w:rsidRPr="39362B67" w:rsidR="2A58DDD0">
        <w:rPr>
          <w:rFonts w:ascii="Arial" w:hAnsi="Arial" w:eastAsia="Arial" w:cs="Arial"/>
          <w:b w:val="0"/>
          <w:bCs w:val="0"/>
          <w:i w:val="0"/>
          <w:iCs w:val="0"/>
          <w:noProof w:val="0"/>
          <w:color w:val="000000" w:themeColor="text1" w:themeTint="FF" w:themeShade="FF"/>
          <w:sz w:val="24"/>
          <w:szCs w:val="24"/>
          <w:vertAlign w:val="superscript"/>
          <w:lang w:val="en-GB"/>
        </w:rPr>
        <w:t>th</w:t>
      </w:r>
      <w:r w:rsidRPr="39362B67" w:rsidR="2A58DDD0">
        <w:rPr>
          <w:rFonts w:ascii="Arial" w:hAnsi="Arial" w:eastAsia="Arial" w:cs="Arial"/>
          <w:b w:val="0"/>
          <w:bCs w:val="0"/>
          <w:i w:val="0"/>
          <w:iCs w:val="0"/>
          <w:noProof w:val="0"/>
          <w:color w:val="000000" w:themeColor="text1" w:themeTint="FF" w:themeShade="FF"/>
          <w:sz w:val="24"/>
          <w:szCs w:val="24"/>
          <w:lang w:val="en-GB"/>
        </w:rPr>
        <w:t xml:space="preserve"> March 2021).</w:t>
      </w:r>
    </w:p>
    <w:p w:rsidR="75CA2E33" w:rsidP="75CA2E33" w:rsidRDefault="75CA2E33" w14:paraId="6CA2BB2C" w14:textId="3FD78928">
      <w:pPr>
        <w:pStyle w:val="Normal"/>
        <w:spacing w:after="160" w:line="360" w:lineRule="auto"/>
        <w:jc w:val="both"/>
        <w:rPr>
          <w:rFonts w:ascii="Arial" w:hAnsi="Arial" w:eastAsia="Arial" w:cs="Arial"/>
          <w:b w:val="0"/>
          <w:bCs w:val="0"/>
          <w:sz w:val="24"/>
          <w:szCs w:val="24"/>
        </w:rPr>
      </w:pPr>
    </w:p>
    <w:p w:rsidR="0CEF9686" w:rsidP="0CEF9686" w:rsidRDefault="0CEF9686" w14:paraId="7D22A8E5" w14:textId="7654D7CF">
      <w:pPr>
        <w:pStyle w:val="Normal"/>
        <w:spacing w:after="160" w:line="360" w:lineRule="auto"/>
        <w:jc w:val="center"/>
        <w:rPr>
          <w:rFonts w:ascii="Arial" w:hAnsi="Arial" w:eastAsia="Arial" w:cs="Arial"/>
          <w:b w:val="0"/>
          <w:bCs w:val="0"/>
          <w:sz w:val="28"/>
          <w:szCs w:val="28"/>
        </w:rPr>
      </w:pPr>
    </w:p>
    <w:p w:rsidR="0CEF9686" w:rsidP="0CEF9686" w:rsidRDefault="0CEF9686" w14:paraId="6BE84F59" w14:textId="6132C15E">
      <w:pPr>
        <w:pStyle w:val="Normal"/>
        <w:spacing w:after="160" w:line="360" w:lineRule="auto"/>
        <w:jc w:val="center"/>
        <w:rPr>
          <w:rFonts w:ascii="Arial" w:hAnsi="Arial" w:eastAsia="Arial" w:cs="Arial"/>
          <w:b w:val="0"/>
          <w:bCs w:val="0"/>
          <w:sz w:val="28"/>
          <w:szCs w:val="28"/>
        </w:rPr>
      </w:pPr>
    </w:p>
    <w:p w:rsidR="0CEF9686" w:rsidP="0CEF9686" w:rsidRDefault="0CEF9686" w14:paraId="57F7EFF8" w14:textId="019BDF1A">
      <w:pPr>
        <w:pStyle w:val="Normal"/>
        <w:spacing w:after="160" w:line="360" w:lineRule="auto"/>
        <w:jc w:val="center"/>
        <w:rPr>
          <w:rFonts w:ascii="Arial" w:hAnsi="Arial" w:eastAsia="Arial" w:cs="Arial"/>
          <w:b w:val="0"/>
          <w:bCs w:val="0"/>
          <w:sz w:val="28"/>
          <w:szCs w:val="28"/>
        </w:rPr>
      </w:pPr>
    </w:p>
    <w:p w:rsidR="0CEF9686" w:rsidP="0CEF9686" w:rsidRDefault="0CEF9686" w14:paraId="49B45AC0" w14:textId="275C25BB">
      <w:pPr>
        <w:pStyle w:val="Normal"/>
        <w:spacing w:after="160" w:line="360" w:lineRule="auto"/>
        <w:jc w:val="center"/>
        <w:rPr>
          <w:rFonts w:ascii="Arial" w:hAnsi="Arial" w:eastAsia="Arial" w:cs="Arial"/>
          <w:b w:val="0"/>
          <w:bCs w:val="0"/>
          <w:sz w:val="28"/>
          <w:szCs w:val="28"/>
        </w:rPr>
      </w:pPr>
    </w:p>
    <w:p w:rsidR="0CEF9686" w:rsidP="0CEF9686" w:rsidRDefault="0CEF9686" w14:paraId="0E56B6BC" w14:textId="5DB7E2C9">
      <w:pPr>
        <w:pStyle w:val="Normal"/>
        <w:spacing w:after="160" w:line="360" w:lineRule="auto"/>
        <w:jc w:val="center"/>
        <w:rPr>
          <w:rFonts w:ascii="Arial" w:hAnsi="Arial" w:eastAsia="Arial" w:cs="Arial"/>
          <w:b w:val="0"/>
          <w:bCs w:val="0"/>
          <w:sz w:val="28"/>
          <w:szCs w:val="28"/>
        </w:rPr>
      </w:pPr>
    </w:p>
    <w:p w:rsidR="0CEF9686" w:rsidP="0CEF9686" w:rsidRDefault="0CEF9686" w14:paraId="272212EF" w14:textId="38A1F69F">
      <w:pPr>
        <w:pStyle w:val="Normal"/>
        <w:spacing w:after="160" w:line="360" w:lineRule="auto"/>
        <w:jc w:val="center"/>
        <w:rPr>
          <w:rFonts w:ascii="Arial" w:hAnsi="Arial" w:eastAsia="Arial" w:cs="Arial"/>
          <w:b w:val="0"/>
          <w:bCs w:val="0"/>
          <w:sz w:val="28"/>
          <w:szCs w:val="28"/>
        </w:rPr>
      </w:pPr>
    </w:p>
    <w:p w:rsidR="58CB7392" w:rsidP="39362B67" w:rsidRDefault="58CB7392" w14:paraId="310E6F03" w14:textId="16E3707E">
      <w:pPr>
        <w:pStyle w:val="Normal"/>
        <w:spacing w:after="160" w:line="360" w:lineRule="auto"/>
        <w:jc w:val="center"/>
        <w:rPr>
          <w:rFonts w:ascii="Arial" w:hAnsi="Arial" w:eastAsia="Arial" w:cs="Arial"/>
          <w:b w:val="0"/>
          <w:bCs w:val="0"/>
          <w:sz w:val="28"/>
          <w:szCs w:val="28"/>
        </w:rPr>
      </w:pPr>
    </w:p>
    <w:p w:rsidR="58CB7392" w:rsidP="39362B67" w:rsidRDefault="58CB7392" w14:paraId="58EEB72C" w14:textId="6E657DC9">
      <w:pPr>
        <w:pStyle w:val="Normal"/>
        <w:spacing w:after="160" w:line="360" w:lineRule="auto"/>
        <w:jc w:val="center"/>
        <w:rPr>
          <w:rFonts w:ascii="Arial" w:hAnsi="Arial" w:eastAsia="Arial" w:cs="Arial"/>
          <w:b w:val="0"/>
          <w:bCs w:val="0"/>
          <w:sz w:val="28"/>
          <w:szCs w:val="28"/>
        </w:rPr>
      </w:pPr>
    </w:p>
    <w:p w:rsidR="58CB7392" w:rsidP="39362B67" w:rsidRDefault="58CB7392" w14:paraId="46B59DF4" w14:textId="136C199E">
      <w:pPr>
        <w:pStyle w:val="Normal"/>
        <w:spacing w:after="160" w:line="360" w:lineRule="auto"/>
        <w:jc w:val="center"/>
        <w:rPr>
          <w:rFonts w:ascii="Arial" w:hAnsi="Arial" w:eastAsia="Arial" w:cs="Arial"/>
          <w:b w:val="0"/>
          <w:bCs w:val="0"/>
          <w:sz w:val="28"/>
          <w:szCs w:val="28"/>
        </w:rPr>
      </w:pPr>
    </w:p>
    <w:p w:rsidR="58CB7392" w:rsidP="39362B67" w:rsidRDefault="58CB7392" w14:paraId="041E11BC" w14:textId="28F2100D">
      <w:pPr>
        <w:pStyle w:val="Normal"/>
        <w:spacing w:after="160" w:line="360" w:lineRule="auto"/>
        <w:jc w:val="center"/>
        <w:rPr>
          <w:rFonts w:ascii="Arial" w:hAnsi="Arial" w:eastAsia="Arial" w:cs="Arial"/>
          <w:b w:val="0"/>
          <w:bCs w:val="0"/>
          <w:sz w:val="28"/>
          <w:szCs w:val="28"/>
        </w:rPr>
      </w:pPr>
    </w:p>
    <w:p w:rsidR="58CB7392" w:rsidP="39362B67" w:rsidRDefault="58CB7392" w14:paraId="0A61FA86" w14:textId="17AA79CF">
      <w:pPr>
        <w:pStyle w:val="Normal"/>
        <w:spacing w:after="160" w:line="360" w:lineRule="auto"/>
        <w:jc w:val="center"/>
        <w:rPr>
          <w:rFonts w:ascii="Arial" w:hAnsi="Arial" w:eastAsia="Arial" w:cs="Arial"/>
          <w:b w:val="0"/>
          <w:bCs w:val="0"/>
          <w:sz w:val="28"/>
          <w:szCs w:val="28"/>
        </w:rPr>
      </w:pPr>
    </w:p>
    <w:p w:rsidR="58CB7392" w:rsidP="39362B67" w:rsidRDefault="58CB7392" w14:paraId="1FD63A7F" w14:textId="01334DCB">
      <w:pPr>
        <w:pStyle w:val="Normal"/>
        <w:spacing w:after="160" w:line="360" w:lineRule="auto"/>
        <w:jc w:val="center"/>
        <w:rPr>
          <w:rFonts w:ascii="Arial" w:hAnsi="Arial" w:eastAsia="Arial" w:cs="Arial"/>
          <w:b w:val="0"/>
          <w:bCs w:val="0"/>
          <w:sz w:val="28"/>
          <w:szCs w:val="28"/>
        </w:rPr>
      </w:pPr>
    </w:p>
    <w:p w:rsidR="58CB7392" w:rsidP="39362B67" w:rsidRDefault="58CB7392" w14:paraId="2391CDA6" w14:textId="0C8113BC">
      <w:pPr>
        <w:pStyle w:val="Normal"/>
        <w:spacing w:after="160" w:line="360" w:lineRule="auto"/>
        <w:jc w:val="center"/>
        <w:rPr>
          <w:rFonts w:ascii="Arial" w:hAnsi="Arial" w:eastAsia="Arial" w:cs="Arial"/>
          <w:b w:val="0"/>
          <w:bCs w:val="0"/>
          <w:sz w:val="28"/>
          <w:szCs w:val="28"/>
        </w:rPr>
      </w:pPr>
    </w:p>
    <w:p w:rsidR="6E815361" w:rsidP="6E815361" w:rsidRDefault="6E815361" w14:paraId="62E666AE" w14:textId="420A6768">
      <w:pPr>
        <w:pStyle w:val="Normal"/>
        <w:spacing w:after="160" w:line="360" w:lineRule="auto"/>
        <w:jc w:val="center"/>
        <w:rPr>
          <w:rFonts w:ascii="Arial" w:hAnsi="Arial" w:eastAsia="Arial" w:cs="Arial"/>
          <w:b w:val="0"/>
          <w:bCs w:val="0"/>
          <w:sz w:val="28"/>
          <w:szCs w:val="28"/>
        </w:rPr>
      </w:pPr>
    </w:p>
    <w:p w:rsidR="58CB7392" w:rsidP="0CEF9686" w:rsidRDefault="58CB7392" w14:paraId="0CBD6617" w14:textId="62953165">
      <w:pPr>
        <w:pStyle w:val="Normal"/>
        <w:spacing w:after="160" w:line="360" w:lineRule="auto"/>
        <w:jc w:val="center"/>
        <w:rPr>
          <w:rFonts w:ascii="Arial" w:hAnsi="Arial" w:eastAsia="Arial" w:cs="Arial"/>
          <w:b w:val="0"/>
          <w:bCs w:val="0"/>
          <w:sz w:val="28"/>
          <w:szCs w:val="28"/>
        </w:rPr>
      </w:pPr>
      <w:r w:rsidRPr="39362B67" w:rsidR="58CB7392">
        <w:rPr>
          <w:rFonts w:ascii="Arial" w:hAnsi="Arial" w:eastAsia="Arial" w:cs="Arial"/>
          <w:b w:val="0"/>
          <w:bCs w:val="0"/>
          <w:sz w:val="28"/>
          <w:szCs w:val="28"/>
        </w:rPr>
        <w:t xml:space="preserve">Appendices </w:t>
      </w:r>
    </w:p>
    <w:p w:rsidR="2CC7E651" w:rsidP="0CEF9686" w:rsidRDefault="2CC7E651" w14:paraId="1C5CFD21" w14:textId="42C31E92">
      <w:pPr>
        <w:pStyle w:val="Normal"/>
        <w:spacing w:after="160" w:line="360" w:lineRule="auto"/>
        <w:jc w:val="left"/>
        <w:rPr>
          <w:rFonts w:ascii="Arial" w:hAnsi="Arial" w:eastAsia="Arial" w:cs="Arial"/>
          <w:b w:val="0"/>
          <w:bCs w:val="0"/>
          <w:sz w:val="28"/>
          <w:szCs w:val="28"/>
        </w:rPr>
      </w:pPr>
      <w:r w:rsidRPr="6E815361" w:rsidR="58CB7392">
        <w:rPr>
          <w:rFonts w:ascii="Arial" w:hAnsi="Arial" w:eastAsia="Arial" w:cs="Arial"/>
          <w:b w:val="0"/>
          <w:bCs w:val="0"/>
          <w:sz w:val="24"/>
          <w:szCs w:val="24"/>
        </w:rPr>
        <w:t xml:space="preserve">Appendix </w:t>
      </w:r>
      <w:r w:rsidRPr="6E815361" w:rsidR="58CB7392">
        <w:rPr>
          <w:rFonts w:ascii="Arial" w:hAnsi="Arial" w:eastAsia="Arial" w:cs="Arial"/>
          <w:b w:val="0"/>
          <w:bCs w:val="0"/>
          <w:sz w:val="24"/>
          <w:szCs w:val="24"/>
        </w:rPr>
        <w:t>A</w:t>
      </w:r>
      <w:r w:rsidRPr="6E815361" w:rsidR="58CB7392">
        <w:rPr>
          <w:rFonts w:ascii="Arial" w:hAnsi="Arial" w:eastAsia="Arial" w:cs="Arial"/>
          <w:b w:val="0"/>
          <w:bCs w:val="0"/>
          <w:sz w:val="24"/>
          <w:szCs w:val="24"/>
        </w:rPr>
        <w:t xml:space="preserve"> </w:t>
      </w:r>
      <w:r w:rsidRPr="6E815361" w:rsidR="59BE6E5E">
        <w:rPr>
          <w:rFonts w:ascii="Arial" w:hAnsi="Arial" w:eastAsia="Arial" w:cs="Arial"/>
          <w:b w:val="0"/>
          <w:bCs w:val="0"/>
          <w:sz w:val="24"/>
          <w:szCs w:val="24"/>
        </w:rPr>
        <w:t xml:space="preserve"> </w:t>
      </w:r>
      <w:r w:rsidRPr="6E815361" w:rsidR="59BE6E5E">
        <w:rPr>
          <w:rFonts w:ascii="Arial" w:hAnsi="Arial" w:eastAsia="Arial" w:cs="Arial"/>
          <w:b w:val="0"/>
          <w:bCs w:val="0"/>
          <w:sz w:val="28"/>
          <w:szCs w:val="28"/>
        </w:rPr>
        <w:t xml:space="preserve"> </w:t>
      </w:r>
      <w:r w:rsidRPr="6E815361" w:rsidR="2CC7E651">
        <w:rPr>
          <w:rFonts w:ascii="Arial" w:hAnsi="Arial" w:eastAsia="Arial" w:cs="Arial"/>
          <w:b w:val="0"/>
          <w:bCs w:val="0"/>
          <w:sz w:val="28"/>
          <w:szCs w:val="28"/>
        </w:rPr>
        <w:t xml:space="preserve">                        </w:t>
      </w:r>
      <w:r w:rsidRPr="6E815361" w:rsidR="2CC7E651">
        <w:rPr>
          <w:rFonts w:ascii="Arial" w:hAnsi="Arial" w:eastAsia="Arial" w:cs="Arial"/>
          <w:b w:val="0"/>
          <w:bCs w:val="0"/>
          <w:sz w:val="24"/>
          <w:szCs w:val="24"/>
        </w:rPr>
        <w:t>Appendix B</w:t>
      </w:r>
      <w:r w:rsidRPr="6E815361" w:rsidR="7AF32091">
        <w:rPr>
          <w:rFonts w:ascii="Arial" w:hAnsi="Arial" w:eastAsia="Arial" w:cs="Arial"/>
          <w:b w:val="0"/>
          <w:bCs w:val="0"/>
          <w:sz w:val="24"/>
          <w:szCs w:val="24"/>
        </w:rPr>
        <w:t xml:space="preserve">                       Appendix C</w:t>
      </w:r>
      <w:r w:rsidR="2CC7E651">
        <w:drawing>
          <wp:inline wp14:editId="30CA5704" wp14:anchorId="5DA2DC2B">
            <wp:extent cx="1116008" cy="1984014"/>
            <wp:effectExtent l="0" t="0" r="0" b="0"/>
            <wp:docPr id="1747883959" name="" title=""/>
            <wp:cNvGraphicFramePr>
              <a:graphicFrameLocks noChangeAspect="1"/>
            </wp:cNvGraphicFramePr>
            <a:graphic>
              <a:graphicData uri="http://schemas.openxmlformats.org/drawingml/2006/picture">
                <pic:pic>
                  <pic:nvPicPr>
                    <pic:cNvPr id="0" name=""/>
                    <pic:cNvPicPr/>
                  </pic:nvPicPr>
                  <pic:blipFill>
                    <a:blip r:embed="Rc4620496288c447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116008" cy="1984014"/>
                    </a:xfrm>
                    <a:prstGeom prst="rect">
                      <a:avLst/>
                    </a:prstGeom>
                  </pic:spPr>
                </pic:pic>
              </a:graphicData>
            </a:graphic>
          </wp:inline>
        </w:drawing>
      </w:r>
      <w:r w:rsidRPr="6E815361" w:rsidR="1B0872A0">
        <w:rPr>
          <w:rFonts w:ascii="Arial" w:hAnsi="Arial" w:eastAsia="Arial" w:cs="Arial"/>
          <w:b w:val="0"/>
          <w:bCs w:val="0"/>
          <w:sz w:val="28"/>
          <w:szCs w:val="28"/>
        </w:rPr>
        <w:t xml:space="preserve">            </w:t>
      </w:r>
      <w:r w:rsidRPr="6E815361" w:rsidR="4BD91D67">
        <w:rPr>
          <w:rFonts w:ascii="Arial" w:hAnsi="Arial" w:eastAsia="Arial" w:cs="Arial"/>
          <w:b w:val="0"/>
          <w:bCs w:val="0"/>
          <w:sz w:val="28"/>
          <w:szCs w:val="28"/>
        </w:rPr>
        <w:t xml:space="preserve"> </w:t>
      </w:r>
      <w:r w:rsidRPr="6E815361" w:rsidR="1B0872A0">
        <w:rPr>
          <w:rFonts w:ascii="Arial" w:hAnsi="Arial" w:eastAsia="Arial" w:cs="Arial"/>
          <w:b w:val="0"/>
          <w:bCs w:val="0"/>
          <w:sz w:val="28"/>
          <w:szCs w:val="28"/>
        </w:rPr>
        <w:t xml:space="preserve">    </w:t>
      </w:r>
      <w:r w:rsidR="1B0872A0">
        <w:drawing>
          <wp:inline wp14:editId="3BB7EC91" wp14:anchorId="28133054">
            <wp:extent cx="1117600" cy="1986845"/>
            <wp:effectExtent l="0" t="0" r="0" b="0"/>
            <wp:docPr id="1029046484" name="" title=""/>
            <wp:cNvGraphicFramePr>
              <a:graphicFrameLocks noChangeAspect="1"/>
            </wp:cNvGraphicFramePr>
            <a:graphic>
              <a:graphicData uri="http://schemas.openxmlformats.org/drawingml/2006/picture">
                <pic:pic>
                  <pic:nvPicPr>
                    <pic:cNvPr id="0" name=""/>
                    <pic:cNvPicPr/>
                  </pic:nvPicPr>
                  <pic:blipFill>
                    <a:blip r:embed="R01f8afd7fff9419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117600" cy="1986845"/>
                    </a:xfrm>
                    <a:prstGeom prst="rect">
                      <a:avLst/>
                    </a:prstGeom>
                  </pic:spPr>
                </pic:pic>
              </a:graphicData>
            </a:graphic>
          </wp:inline>
        </w:drawing>
      </w:r>
      <w:r w:rsidRPr="6E815361" w:rsidR="62C067F1">
        <w:rPr>
          <w:rFonts w:ascii="Arial" w:hAnsi="Arial" w:eastAsia="Arial" w:cs="Arial"/>
          <w:b w:val="0"/>
          <w:bCs w:val="0"/>
          <w:sz w:val="28"/>
          <w:szCs w:val="28"/>
        </w:rPr>
        <w:t xml:space="preserve">               </w:t>
      </w:r>
      <w:r w:rsidR="77CE224A">
        <w:drawing>
          <wp:inline wp14:editId="09881400" wp14:anchorId="5152BDFF">
            <wp:extent cx="1131586" cy="2011707"/>
            <wp:effectExtent l="0" t="0" r="0" b="0"/>
            <wp:docPr id="1986923718" name="" title=""/>
            <wp:cNvGraphicFramePr>
              <a:graphicFrameLocks noChangeAspect="1"/>
            </wp:cNvGraphicFramePr>
            <a:graphic>
              <a:graphicData uri="http://schemas.openxmlformats.org/drawingml/2006/picture">
                <pic:pic>
                  <pic:nvPicPr>
                    <pic:cNvPr id="0" name=""/>
                    <pic:cNvPicPr/>
                  </pic:nvPicPr>
                  <pic:blipFill>
                    <a:blip r:embed="R616cfcb694ee450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131586" cy="2011707"/>
                    </a:xfrm>
                    <a:prstGeom prst="rect">
                      <a:avLst/>
                    </a:prstGeom>
                  </pic:spPr>
                </pic:pic>
              </a:graphicData>
            </a:graphic>
          </wp:inline>
        </w:drawing>
      </w:r>
    </w:p>
    <w:p w:rsidR="77CE224A" w:rsidP="0CEF9686" w:rsidRDefault="77CE224A" w14:paraId="2F289B4C" w14:textId="29D0453F">
      <w:pPr>
        <w:pStyle w:val="Normal"/>
        <w:spacing w:after="160" w:line="360" w:lineRule="auto"/>
        <w:jc w:val="left"/>
        <w:rPr>
          <w:rFonts w:ascii="Arial" w:hAnsi="Arial" w:eastAsia="Arial" w:cs="Arial"/>
          <w:b w:val="0"/>
          <w:bCs w:val="0"/>
          <w:sz w:val="28"/>
          <w:szCs w:val="28"/>
        </w:rPr>
      </w:pPr>
      <w:r w:rsidRPr="39362B67" w:rsidR="77CE224A">
        <w:rPr>
          <w:rFonts w:ascii="Arial" w:hAnsi="Arial" w:eastAsia="Arial" w:cs="Arial"/>
          <w:b w:val="0"/>
          <w:bCs w:val="0"/>
          <w:sz w:val="24"/>
          <w:szCs w:val="24"/>
        </w:rPr>
        <w:t xml:space="preserve">Appendix D                                      </w:t>
      </w:r>
      <w:r w:rsidRPr="39362B67" w:rsidR="77CE224A">
        <w:rPr>
          <w:rFonts w:ascii="Arial" w:hAnsi="Arial" w:eastAsia="Arial" w:cs="Arial"/>
          <w:b w:val="0"/>
          <w:bCs w:val="0"/>
          <w:sz w:val="24"/>
          <w:szCs w:val="24"/>
        </w:rPr>
        <w:t xml:space="preserve"> Appendix E</w:t>
      </w:r>
      <w:r w:rsidRPr="39362B67" w:rsidR="1CC30AEA">
        <w:rPr>
          <w:rFonts w:ascii="Arial" w:hAnsi="Arial" w:eastAsia="Arial" w:cs="Arial"/>
          <w:b w:val="0"/>
          <w:bCs w:val="0"/>
          <w:sz w:val="24"/>
          <w:szCs w:val="24"/>
        </w:rPr>
        <w:t xml:space="preserve">   </w:t>
      </w:r>
      <w:r w:rsidRPr="39362B67" w:rsidR="1CC30AEA">
        <w:rPr>
          <w:rFonts w:ascii="Arial" w:hAnsi="Arial" w:eastAsia="Arial" w:cs="Arial"/>
          <w:b w:val="0"/>
          <w:bCs w:val="0"/>
          <w:sz w:val="24"/>
          <w:szCs w:val="24"/>
        </w:rPr>
        <w:t xml:space="preserve">  </w:t>
      </w:r>
      <w:r w:rsidRPr="39362B67" w:rsidR="1CC30AEA">
        <w:rPr>
          <w:rFonts w:ascii="Arial" w:hAnsi="Arial" w:eastAsia="Arial" w:cs="Arial"/>
          <w:b w:val="0"/>
          <w:bCs w:val="0"/>
          <w:sz w:val="28"/>
          <w:szCs w:val="28"/>
        </w:rPr>
        <w:t xml:space="preserve">             </w:t>
      </w:r>
    </w:p>
    <w:p w:rsidR="77CE224A" w:rsidP="39362B67" w:rsidRDefault="77CE224A" w14:paraId="2F216633" w14:textId="2C0213CC">
      <w:pPr>
        <w:pStyle w:val="Normal"/>
        <w:bidi w:val="0"/>
        <w:spacing w:before="0" w:beforeAutospacing="off" w:after="160" w:afterAutospacing="off" w:line="360" w:lineRule="auto"/>
        <w:ind w:left="0" w:right="0"/>
        <w:jc w:val="both"/>
        <w:rPr>
          <w:rFonts w:ascii="Arial" w:hAnsi="Arial" w:eastAsia="Arial" w:cs="Arial"/>
          <w:b w:val="0"/>
          <w:bCs w:val="0"/>
          <w:sz w:val="28"/>
          <w:szCs w:val="28"/>
        </w:rPr>
      </w:pPr>
      <w:r w:rsidR="77CE224A">
        <w:drawing>
          <wp:anchor distT="0" distB="0" distL="114300" distR="114300" simplePos="0" relativeHeight="251658240" behindDoc="0" locked="0" layoutInCell="1" allowOverlap="1" wp14:editId="6807DDCD" wp14:anchorId="29E2501D">
            <wp:simplePos x="0" y="0"/>
            <wp:positionH relativeFrom="column">
              <wp:align>left</wp:align>
            </wp:positionH>
            <wp:positionV relativeFrom="paragraph">
              <wp:posOffset>0</wp:posOffset>
            </wp:positionV>
            <wp:extent cx="1933575" cy="1087636"/>
            <wp:wrapSquare wrapText="bothSides"/>
            <wp:effectExtent l="0" t="0" r="0" b="0"/>
            <wp:docPr id="1352290940" name="" title=""/>
            <wp:cNvGraphicFramePr>
              <a:graphicFrameLocks noChangeAspect="1"/>
            </wp:cNvGraphicFramePr>
            <a:graphic>
              <a:graphicData uri="http://schemas.openxmlformats.org/drawingml/2006/picture">
                <pic:pic>
                  <pic:nvPicPr>
                    <pic:cNvPr id="0" name=""/>
                    <pic:cNvPicPr/>
                  </pic:nvPicPr>
                  <pic:blipFill>
                    <a:blip r:embed="R39e3ba1a971d485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933575" cy="1087636"/>
                    </a:xfrm>
                    <a:prstGeom prst="rect">
                      <a:avLst/>
                    </a:prstGeom>
                  </pic:spPr>
                </pic:pic>
              </a:graphicData>
            </a:graphic>
            <wp14:sizeRelH relativeFrom="page">
              <wp14:pctWidth>0</wp14:pctWidth>
            </wp14:sizeRelH>
            <wp14:sizeRelV relativeFrom="page">
              <wp14:pctHeight>0</wp14:pctHeight>
            </wp14:sizeRelV>
          </wp:anchor>
        </w:drawing>
      </w:r>
      <w:r w:rsidRPr="0CEF9686" w:rsidR="77CE224A">
        <w:rPr>
          <w:rFonts w:ascii="Arial" w:hAnsi="Arial" w:eastAsia="Arial" w:cs="Arial"/>
          <w:b w:val="0"/>
          <w:bCs w:val="0"/>
          <w:sz w:val="28"/>
          <w:szCs w:val="28"/>
        </w:rPr>
        <w:t xml:space="preserve">    </w:t>
      </w:r>
      <w:r w:rsidRPr="0CEF9686" w:rsidR="442C7C6B">
        <w:rPr>
          <w:rFonts w:ascii="Arial" w:hAnsi="Arial" w:eastAsia="Arial" w:cs="Arial"/>
          <w:b w:val="0"/>
          <w:bCs w:val="0"/>
          <w:sz w:val="28"/>
          <w:szCs w:val="28"/>
        </w:rPr>
        <w:t xml:space="preserve"> </w:t>
      </w:r>
      <w:r w:rsidRPr="0CEF9686" w:rsidR="77CE224A">
        <w:rPr>
          <w:rFonts w:ascii="Arial" w:hAnsi="Arial" w:eastAsia="Arial" w:cs="Arial"/>
          <w:b w:val="0"/>
          <w:bCs w:val="0"/>
          <w:sz w:val="28"/>
          <w:szCs w:val="28"/>
        </w:rPr>
        <w:t xml:space="preserve">    </w:t>
      </w:r>
      <w:r w:rsidR="1F5FC593">
        <w:drawing>
          <wp:inline wp14:editId="798746EE" wp14:anchorId="10814AB9">
            <wp:extent cx="996973" cy="1772397"/>
            <wp:effectExtent l="0" t="0" r="0" b="0"/>
            <wp:docPr id="2141803407" name="" title=""/>
            <wp:cNvGraphicFramePr>
              <a:graphicFrameLocks noChangeAspect="1"/>
            </wp:cNvGraphicFramePr>
            <a:graphic>
              <a:graphicData uri="http://schemas.openxmlformats.org/drawingml/2006/picture">
                <pic:pic>
                  <pic:nvPicPr>
                    <pic:cNvPr id="0" name=""/>
                    <pic:cNvPicPr/>
                  </pic:nvPicPr>
                  <pic:blipFill>
                    <a:blip r:embed="R87d5ff4e4f7d413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996973" cy="1772397"/>
                    </a:xfrm>
                    <a:prstGeom prst="rect">
                      <a:avLst/>
                    </a:prstGeom>
                  </pic:spPr>
                </pic:pic>
              </a:graphicData>
            </a:graphic>
          </wp:inline>
        </w:drawing>
      </w:r>
      <w:r w:rsidR="6CF5A1ED">
        <w:drawing>
          <wp:inline wp14:editId="3481CCDC" wp14:anchorId="3DEC4E84">
            <wp:extent cx="1003550" cy="1784088"/>
            <wp:effectExtent l="0" t="0" r="0" b="0"/>
            <wp:docPr id="1794573967" name="" title=""/>
            <wp:cNvGraphicFramePr>
              <a:graphicFrameLocks noChangeAspect="1"/>
            </wp:cNvGraphicFramePr>
            <a:graphic>
              <a:graphicData uri="http://schemas.openxmlformats.org/drawingml/2006/picture">
                <pic:pic>
                  <pic:nvPicPr>
                    <pic:cNvPr id="0" name=""/>
                    <pic:cNvPicPr/>
                  </pic:nvPicPr>
                  <pic:blipFill>
                    <a:blip r:embed="R827b4fa94b084df0">
                      <a:extLst>
                        <a:ext xmlns:a="http://schemas.openxmlformats.org/drawingml/2006/main" uri="{28A0092B-C50C-407E-A947-70E740481C1C}">
                          <a14:useLocalDpi val="0"/>
                        </a:ext>
                      </a:extLst>
                    </a:blip>
                    <a:stretch>
                      <a:fillRect/>
                    </a:stretch>
                  </pic:blipFill>
                  <pic:spPr>
                    <a:xfrm>
                      <a:off x="0" y="0"/>
                      <a:ext cx="1003550" cy="1784088"/>
                    </a:xfrm>
                    <a:prstGeom prst="rect">
                      <a:avLst/>
                    </a:prstGeom>
                  </pic:spPr>
                </pic:pic>
              </a:graphicData>
            </a:graphic>
          </wp:inline>
        </w:drawing>
      </w:r>
    </w:p>
    <w:p w:rsidR="77CE224A" w:rsidP="39362B67" w:rsidRDefault="77CE224A" w14:paraId="07C63232" w14:textId="643C0C6E">
      <w:pPr>
        <w:pStyle w:val="Normal"/>
        <w:bidi w:val="0"/>
        <w:spacing w:before="0" w:beforeAutospacing="off" w:after="160" w:afterAutospacing="off" w:line="360" w:lineRule="auto"/>
        <w:ind w:left="0" w:right="0"/>
        <w:jc w:val="both"/>
        <w:rPr>
          <w:rFonts w:ascii="Arial" w:hAnsi="Arial" w:eastAsia="Arial" w:cs="Arial"/>
          <w:sz w:val="24"/>
          <w:szCs w:val="24"/>
        </w:rPr>
      </w:pPr>
      <w:r w:rsidRPr="39362B67" w:rsidR="4F7414B6">
        <w:rPr>
          <w:rFonts w:ascii="Arial" w:hAnsi="Arial" w:eastAsia="Arial" w:cs="Arial"/>
          <w:sz w:val="24"/>
          <w:szCs w:val="24"/>
        </w:rPr>
        <w:t>Appendix F</w:t>
      </w:r>
    </w:p>
    <w:p w:rsidR="77CE224A" w:rsidP="39362B67" w:rsidRDefault="77CE224A" w14:paraId="04A8602D" w14:textId="2748FFD6">
      <w:pPr>
        <w:pStyle w:val="Normal"/>
        <w:bidi w:val="0"/>
        <w:spacing w:before="0" w:beforeAutospacing="off" w:after="160" w:afterAutospacing="off" w:line="360" w:lineRule="auto"/>
        <w:ind w:left="0" w:right="0"/>
        <w:jc w:val="both"/>
        <w:rPr>
          <w:rFonts w:ascii="Arial" w:hAnsi="Arial" w:eastAsia="Arial" w:cs="Arial"/>
          <w:b w:val="0"/>
          <w:bCs w:val="0"/>
          <w:sz w:val="28"/>
          <w:szCs w:val="28"/>
        </w:rPr>
      </w:pPr>
      <w:r w:rsidR="3B168AB1">
        <w:drawing>
          <wp:inline wp14:editId="51FE3977" wp14:anchorId="7025855D">
            <wp:extent cx="1092994" cy="1943100"/>
            <wp:effectExtent l="0" t="0" r="0" b="0"/>
            <wp:docPr id="1460348216" name="" title=""/>
            <wp:cNvGraphicFramePr>
              <a:graphicFrameLocks noChangeAspect="1"/>
            </wp:cNvGraphicFramePr>
            <a:graphic>
              <a:graphicData uri="http://schemas.openxmlformats.org/drawingml/2006/picture">
                <pic:pic>
                  <pic:nvPicPr>
                    <pic:cNvPr id="0" name=""/>
                    <pic:cNvPicPr/>
                  </pic:nvPicPr>
                  <pic:blipFill>
                    <a:blip r:embed="Re5686d7bea2d474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092994" cy="1943100"/>
                    </a:xfrm>
                    <a:prstGeom prst="rect">
                      <a:avLst/>
                    </a:prstGeom>
                  </pic:spPr>
                </pic:pic>
              </a:graphicData>
            </a:graphic>
          </wp:inline>
        </w:drawing>
      </w:r>
      <w:r w:rsidR="1059367D">
        <w:drawing>
          <wp:inline wp14:editId="04E0D85E" wp14:anchorId="19A1851E">
            <wp:extent cx="1094112" cy="1945088"/>
            <wp:effectExtent l="0" t="0" r="0" b="0"/>
            <wp:docPr id="1167222361" name="" title=""/>
            <wp:cNvGraphicFramePr>
              <a:graphicFrameLocks noChangeAspect="1"/>
            </wp:cNvGraphicFramePr>
            <a:graphic>
              <a:graphicData uri="http://schemas.openxmlformats.org/drawingml/2006/picture">
                <pic:pic>
                  <pic:nvPicPr>
                    <pic:cNvPr id="0" name=""/>
                    <pic:cNvPicPr/>
                  </pic:nvPicPr>
                  <pic:blipFill>
                    <a:blip r:embed="Rb6f342d3c33844f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094112" cy="1945088"/>
                    </a:xfrm>
                    <a:prstGeom prst="rect">
                      <a:avLst/>
                    </a:prstGeom>
                  </pic:spPr>
                </pic:pic>
              </a:graphicData>
            </a:graphic>
          </wp:inline>
        </w:drawing>
      </w:r>
    </w:p>
    <w:p w:rsidR="39362B67" w:rsidP="39362B67" w:rsidRDefault="39362B67" w14:paraId="3F124629" w14:textId="62D202FC">
      <w:pPr>
        <w:pStyle w:val="Normal"/>
        <w:bidi w:val="0"/>
        <w:spacing w:before="0" w:beforeAutospacing="off" w:after="160" w:afterAutospacing="off" w:line="360" w:lineRule="auto"/>
        <w:ind w:left="0" w:right="0"/>
        <w:jc w:val="left"/>
        <w:rPr>
          <w:rFonts w:ascii="Arial" w:hAnsi="Arial" w:eastAsia="Arial" w:cs="Arial"/>
          <w:b w:val="0"/>
          <w:bCs w:val="0"/>
          <w:sz w:val="28"/>
          <w:szCs w:val="28"/>
        </w:rPr>
      </w:pPr>
    </w:p>
    <w:sectPr>
      <w:pgSz w:w="11906" w:h="16838" w:orient="portrait"/>
      <w:pgMar w:top="1440" w:right="1440" w:bottom="1440" w:left="1440" w:header="720" w:footer="720" w:gutter="0"/>
      <w:cols w:space="720"/>
      <w:docGrid w:linePitch="360"/>
      <w:titlePg w:val="0"/>
      <w:headerReference w:type="default" r:id="R3ce2481677324e12"/>
      <w:footerReference w:type="default" r:id="R91e6683f48d244b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4.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0770AE6" w:rsidTr="00770AE6" w14:paraId="48CFC25E">
      <w:tc>
        <w:tcPr>
          <w:tcW w:w="3005" w:type="dxa"/>
          <w:tcMar/>
        </w:tcPr>
        <w:p w:rsidR="00770AE6" w:rsidP="00770AE6" w:rsidRDefault="00770AE6" w14:paraId="5CB43793" w14:textId="486F7EB8">
          <w:pPr>
            <w:pStyle w:val="Header"/>
            <w:bidi w:val="0"/>
            <w:ind w:left="-115"/>
            <w:jc w:val="left"/>
          </w:pPr>
        </w:p>
      </w:tc>
      <w:tc>
        <w:tcPr>
          <w:tcW w:w="3005" w:type="dxa"/>
          <w:tcMar/>
        </w:tcPr>
        <w:p w:rsidR="00770AE6" w:rsidP="00770AE6" w:rsidRDefault="00770AE6" w14:paraId="282AE875" w14:textId="7705CD0A">
          <w:pPr>
            <w:pStyle w:val="Header"/>
            <w:bidi w:val="0"/>
            <w:jc w:val="center"/>
          </w:pPr>
        </w:p>
      </w:tc>
      <w:tc>
        <w:tcPr>
          <w:tcW w:w="3005" w:type="dxa"/>
          <w:tcMar/>
        </w:tcPr>
        <w:p w:rsidR="00770AE6" w:rsidP="00770AE6" w:rsidRDefault="00770AE6" w14:paraId="3E2074D2" w14:textId="5356ECA7">
          <w:pPr>
            <w:pStyle w:val="Header"/>
            <w:bidi w:val="0"/>
            <w:ind w:right="-115"/>
            <w:jc w:val="right"/>
          </w:pPr>
          <w:r>
            <w:fldChar w:fldCharType="begin"/>
          </w:r>
          <w:r>
            <w:instrText xml:space="preserve">PAGE</w:instrText>
          </w:r>
          <w:r>
            <w:fldChar w:fldCharType="separate"/>
          </w:r>
          <w:r>
            <w:fldChar w:fldCharType="end"/>
          </w:r>
        </w:p>
      </w:tc>
    </w:tr>
  </w:tbl>
  <w:p w:rsidR="00770AE6" w:rsidP="00770AE6" w:rsidRDefault="00770AE6" w14:paraId="76C830EF" w14:textId="4DA7ECEB">
    <w:pPr>
      <w:pStyle w:val="Footer"/>
      <w:bidi w:val="0"/>
    </w:pPr>
  </w:p>
</w:ftr>
</file>

<file path=word/header4.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0770AE6" w:rsidTr="00770AE6" w14:paraId="61889161">
      <w:tc>
        <w:tcPr>
          <w:tcW w:w="3005" w:type="dxa"/>
          <w:tcMar/>
        </w:tcPr>
        <w:p w:rsidR="00770AE6" w:rsidP="00770AE6" w:rsidRDefault="00770AE6" w14:paraId="3C3BE569" w14:textId="6D50BC61">
          <w:pPr>
            <w:pStyle w:val="Header"/>
            <w:bidi w:val="0"/>
            <w:ind w:left="-115"/>
            <w:jc w:val="left"/>
          </w:pPr>
        </w:p>
      </w:tc>
      <w:tc>
        <w:tcPr>
          <w:tcW w:w="3005" w:type="dxa"/>
          <w:tcMar/>
        </w:tcPr>
        <w:p w:rsidR="00770AE6" w:rsidP="00770AE6" w:rsidRDefault="00770AE6" w14:paraId="66934D20" w14:textId="6654F60A">
          <w:pPr>
            <w:pStyle w:val="Header"/>
            <w:bidi w:val="0"/>
            <w:jc w:val="center"/>
          </w:pPr>
        </w:p>
      </w:tc>
      <w:tc>
        <w:tcPr>
          <w:tcW w:w="3005" w:type="dxa"/>
          <w:tcMar/>
        </w:tcPr>
        <w:p w:rsidR="00770AE6" w:rsidP="00770AE6" w:rsidRDefault="00770AE6" w14:paraId="12A1FFC5" w14:textId="3E5C2F74">
          <w:pPr>
            <w:pStyle w:val="Header"/>
            <w:bidi w:val="0"/>
            <w:ind w:right="-115"/>
            <w:jc w:val="right"/>
          </w:pPr>
        </w:p>
      </w:tc>
    </w:tr>
  </w:tbl>
  <w:p w:rsidR="00770AE6" w:rsidP="00770AE6" w:rsidRDefault="00770AE6" w14:paraId="77FE8CBA" w14:textId="3A14D0B3">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B70D61"/>
    <w:rsid w:val="002CDDB2"/>
    <w:rsid w:val="003A7998"/>
    <w:rsid w:val="00770AE6"/>
    <w:rsid w:val="00931DA0"/>
    <w:rsid w:val="012553E1"/>
    <w:rsid w:val="01686DC9"/>
    <w:rsid w:val="026AB86D"/>
    <w:rsid w:val="029ADC1E"/>
    <w:rsid w:val="02B0FABA"/>
    <w:rsid w:val="034A9710"/>
    <w:rsid w:val="0360F5AE"/>
    <w:rsid w:val="0370A42E"/>
    <w:rsid w:val="039984FB"/>
    <w:rsid w:val="03D58A7A"/>
    <w:rsid w:val="042170BB"/>
    <w:rsid w:val="045D4E14"/>
    <w:rsid w:val="051844A8"/>
    <w:rsid w:val="059FCE07"/>
    <w:rsid w:val="062A7915"/>
    <w:rsid w:val="06560BEA"/>
    <w:rsid w:val="069025B4"/>
    <w:rsid w:val="06D7A658"/>
    <w:rsid w:val="07116360"/>
    <w:rsid w:val="07598573"/>
    <w:rsid w:val="075A21E3"/>
    <w:rsid w:val="07D7F8BD"/>
    <w:rsid w:val="07EE74CE"/>
    <w:rsid w:val="07FBE449"/>
    <w:rsid w:val="0824088F"/>
    <w:rsid w:val="08D8D809"/>
    <w:rsid w:val="08DB6429"/>
    <w:rsid w:val="09032A98"/>
    <w:rsid w:val="0904A69A"/>
    <w:rsid w:val="0920B29D"/>
    <w:rsid w:val="092CFB52"/>
    <w:rsid w:val="09394E70"/>
    <w:rsid w:val="0955304A"/>
    <w:rsid w:val="096DCA77"/>
    <w:rsid w:val="099903AE"/>
    <w:rsid w:val="09B0E600"/>
    <w:rsid w:val="09E528AA"/>
    <w:rsid w:val="0A25AECC"/>
    <w:rsid w:val="0A8938AF"/>
    <w:rsid w:val="0A965039"/>
    <w:rsid w:val="0AFC8972"/>
    <w:rsid w:val="0B0C3941"/>
    <w:rsid w:val="0B34D40F"/>
    <w:rsid w:val="0B4151C6"/>
    <w:rsid w:val="0B6D37E7"/>
    <w:rsid w:val="0C1A58EA"/>
    <w:rsid w:val="0C250910"/>
    <w:rsid w:val="0C32209A"/>
    <w:rsid w:val="0CA5B987"/>
    <w:rsid w:val="0CEF9686"/>
    <w:rsid w:val="0CF5262C"/>
    <w:rsid w:val="0D06623C"/>
    <w:rsid w:val="0D219F76"/>
    <w:rsid w:val="0D273EE4"/>
    <w:rsid w:val="0D358157"/>
    <w:rsid w:val="0D4E92E1"/>
    <w:rsid w:val="0D834668"/>
    <w:rsid w:val="0D9183F5"/>
    <w:rsid w:val="0D9C0D16"/>
    <w:rsid w:val="0DAF144D"/>
    <w:rsid w:val="0DC0D971"/>
    <w:rsid w:val="0DDA246F"/>
    <w:rsid w:val="0DF07CE9"/>
    <w:rsid w:val="0E2B9859"/>
    <w:rsid w:val="0E99668C"/>
    <w:rsid w:val="0F225FDE"/>
    <w:rsid w:val="0F296753"/>
    <w:rsid w:val="0F317D50"/>
    <w:rsid w:val="0F59453B"/>
    <w:rsid w:val="0F5CA9D2"/>
    <w:rsid w:val="0F7E42EB"/>
    <w:rsid w:val="0FFB9A8C"/>
    <w:rsid w:val="1059367D"/>
    <w:rsid w:val="1061385D"/>
    <w:rsid w:val="10759F8B"/>
    <w:rsid w:val="108C4530"/>
    <w:rsid w:val="10CD4DB1"/>
    <w:rsid w:val="10DA5032"/>
    <w:rsid w:val="10F5159C"/>
    <w:rsid w:val="110067B9"/>
    <w:rsid w:val="112D28C2"/>
    <w:rsid w:val="114A8BD0"/>
    <w:rsid w:val="1164968B"/>
    <w:rsid w:val="1172AD8A"/>
    <w:rsid w:val="11941E93"/>
    <w:rsid w:val="11E97530"/>
    <w:rsid w:val="11F615CC"/>
    <w:rsid w:val="1227EB23"/>
    <w:rsid w:val="125E1A4C"/>
    <w:rsid w:val="12691E12"/>
    <w:rsid w:val="128A8D09"/>
    <w:rsid w:val="129631D4"/>
    <w:rsid w:val="12B5E3AD"/>
    <w:rsid w:val="133B28D4"/>
    <w:rsid w:val="13DD2FE7"/>
    <w:rsid w:val="13EB69C7"/>
    <w:rsid w:val="1426FE41"/>
    <w:rsid w:val="14452005"/>
    <w:rsid w:val="1481CDB3"/>
    <w:rsid w:val="14B4D92A"/>
    <w:rsid w:val="14B8E180"/>
    <w:rsid w:val="14F150C0"/>
    <w:rsid w:val="14FFFCF0"/>
    <w:rsid w:val="153A3E4F"/>
    <w:rsid w:val="1588F642"/>
    <w:rsid w:val="15D2C715"/>
    <w:rsid w:val="15E513B3"/>
    <w:rsid w:val="1613332D"/>
    <w:rsid w:val="162D67D3"/>
    <w:rsid w:val="16314E32"/>
    <w:rsid w:val="16BFAE49"/>
    <w:rsid w:val="16C79BCF"/>
    <w:rsid w:val="16CE212A"/>
    <w:rsid w:val="16D60EB0"/>
    <w:rsid w:val="170AEDF8"/>
    <w:rsid w:val="172CE6BC"/>
    <w:rsid w:val="1798B37F"/>
    <w:rsid w:val="17A6B5A0"/>
    <w:rsid w:val="17ADE5FE"/>
    <w:rsid w:val="17C42433"/>
    <w:rsid w:val="17D27A9F"/>
    <w:rsid w:val="18267366"/>
    <w:rsid w:val="182AFB61"/>
    <w:rsid w:val="18509FEB"/>
    <w:rsid w:val="18B88B56"/>
    <w:rsid w:val="19047A8F"/>
    <w:rsid w:val="190A359E"/>
    <w:rsid w:val="1916B821"/>
    <w:rsid w:val="19483CE4"/>
    <w:rsid w:val="194E8BB7"/>
    <w:rsid w:val="19CB2317"/>
    <w:rsid w:val="1A1FBAED"/>
    <w:rsid w:val="1A384080"/>
    <w:rsid w:val="1A7DEB48"/>
    <w:rsid w:val="1A826C00"/>
    <w:rsid w:val="1AB884D6"/>
    <w:rsid w:val="1AF052D8"/>
    <w:rsid w:val="1AF7D513"/>
    <w:rsid w:val="1B0872A0"/>
    <w:rsid w:val="1B3E4D33"/>
    <w:rsid w:val="1B44FC33"/>
    <w:rsid w:val="1B4DE360"/>
    <w:rsid w:val="1B5FDCED"/>
    <w:rsid w:val="1B609244"/>
    <w:rsid w:val="1B664BE0"/>
    <w:rsid w:val="1B79BAA1"/>
    <w:rsid w:val="1BA97FD3"/>
    <w:rsid w:val="1BBEB4A4"/>
    <w:rsid w:val="1BBEBDAE"/>
    <w:rsid w:val="1C5031EA"/>
    <w:rsid w:val="1C545537"/>
    <w:rsid w:val="1CA45830"/>
    <w:rsid w:val="1CC30AEA"/>
    <w:rsid w:val="1CC65BDD"/>
    <w:rsid w:val="1D36DD53"/>
    <w:rsid w:val="1DD6FD3B"/>
    <w:rsid w:val="1E04230E"/>
    <w:rsid w:val="1E2ABA97"/>
    <w:rsid w:val="1E7CBDA2"/>
    <w:rsid w:val="1EBAF6F1"/>
    <w:rsid w:val="1EC043ED"/>
    <w:rsid w:val="1F2B406D"/>
    <w:rsid w:val="1F3865FE"/>
    <w:rsid w:val="1F38F2FE"/>
    <w:rsid w:val="1F4778A3"/>
    <w:rsid w:val="1F4F8EA0"/>
    <w:rsid w:val="1F5FC593"/>
    <w:rsid w:val="1F72CD9C"/>
    <w:rsid w:val="1F77568B"/>
    <w:rsid w:val="1FA09FFF"/>
    <w:rsid w:val="1FA720AB"/>
    <w:rsid w:val="20BAD780"/>
    <w:rsid w:val="20E34904"/>
    <w:rsid w:val="2140AB07"/>
    <w:rsid w:val="21494948"/>
    <w:rsid w:val="21609471"/>
    <w:rsid w:val="21DCDC9D"/>
    <w:rsid w:val="21EB12B6"/>
    <w:rsid w:val="223757C4"/>
    <w:rsid w:val="229C9523"/>
    <w:rsid w:val="22C308A2"/>
    <w:rsid w:val="22DC30FF"/>
    <w:rsid w:val="22FA6CB2"/>
    <w:rsid w:val="22FDF94D"/>
    <w:rsid w:val="23112CC1"/>
    <w:rsid w:val="23C49876"/>
    <w:rsid w:val="248F2C4E"/>
    <w:rsid w:val="24DAF7F2"/>
    <w:rsid w:val="25240C16"/>
    <w:rsid w:val="2545570A"/>
    <w:rsid w:val="25E7B88B"/>
    <w:rsid w:val="25E9FCA6"/>
    <w:rsid w:val="25F8B154"/>
    <w:rsid w:val="25FAA964"/>
    <w:rsid w:val="2617FDE4"/>
    <w:rsid w:val="26307E96"/>
    <w:rsid w:val="26502D49"/>
    <w:rsid w:val="26AD1641"/>
    <w:rsid w:val="26B687B3"/>
    <w:rsid w:val="26D5D213"/>
    <w:rsid w:val="26EC327A"/>
    <w:rsid w:val="2746A334"/>
    <w:rsid w:val="279679C5"/>
    <w:rsid w:val="27A154E0"/>
    <w:rsid w:val="27D8FEDD"/>
    <w:rsid w:val="283CC1C6"/>
    <w:rsid w:val="284DFDD6"/>
    <w:rsid w:val="28566695"/>
    <w:rsid w:val="287C3D74"/>
    <w:rsid w:val="2885B906"/>
    <w:rsid w:val="28933B8D"/>
    <w:rsid w:val="28A8C13F"/>
    <w:rsid w:val="28BC36D5"/>
    <w:rsid w:val="28C338FF"/>
    <w:rsid w:val="28D93FDC"/>
    <w:rsid w:val="28E05D8F"/>
    <w:rsid w:val="29038F12"/>
    <w:rsid w:val="2908F77A"/>
    <w:rsid w:val="29289733"/>
    <w:rsid w:val="296D838A"/>
    <w:rsid w:val="299459EE"/>
    <w:rsid w:val="29B8AC89"/>
    <w:rsid w:val="29BA87C7"/>
    <w:rsid w:val="29BC6480"/>
    <w:rsid w:val="29EAF7B8"/>
    <w:rsid w:val="29F55880"/>
    <w:rsid w:val="29F95DB2"/>
    <w:rsid w:val="2A129865"/>
    <w:rsid w:val="2A40FCA1"/>
    <w:rsid w:val="2A58DDD0"/>
    <w:rsid w:val="2A750680"/>
    <w:rsid w:val="2AC46794"/>
    <w:rsid w:val="2ACC0BD5"/>
    <w:rsid w:val="2AD72201"/>
    <w:rsid w:val="2B139FB6"/>
    <w:rsid w:val="2B433626"/>
    <w:rsid w:val="2B746288"/>
    <w:rsid w:val="2BA651FD"/>
    <w:rsid w:val="2BB9C6A8"/>
    <w:rsid w:val="2BD69FBA"/>
    <w:rsid w:val="2C1C3D7D"/>
    <w:rsid w:val="2C26D8BB"/>
    <w:rsid w:val="2C92276A"/>
    <w:rsid w:val="2CC7E651"/>
    <w:rsid w:val="2CE6AF2E"/>
    <w:rsid w:val="2D13ACA5"/>
    <w:rsid w:val="2D16085D"/>
    <w:rsid w:val="2D1985BD"/>
    <w:rsid w:val="2D198D6E"/>
    <w:rsid w:val="2D1D1E17"/>
    <w:rsid w:val="2D255CF5"/>
    <w:rsid w:val="2D32423F"/>
    <w:rsid w:val="2D32C6F9"/>
    <w:rsid w:val="2D3BF6E3"/>
    <w:rsid w:val="2D8971D0"/>
    <w:rsid w:val="2DCF04CA"/>
    <w:rsid w:val="2E336F52"/>
    <w:rsid w:val="2E4EA2B4"/>
    <w:rsid w:val="2E623CA4"/>
    <w:rsid w:val="2E6FFC45"/>
    <w:rsid w:val="2E7C6C9C"/>
    <w:rsid w:val="2ECFA921"/>
    <w:rsid w:val="2F153DCD"/>
    <w:rsid w:val="2F327A83"/>
    <w:rsid w:val="2F44738D"/>
    <w:rsid w:val="2F5E7BE6"/>
    <w:rsid w:val="2F88F166"/>
    <w:rsid w:val="3057C114"/>
    <w:rsid w:val="305D421D"/>
    <w:rsid w:val="30669389"/>
    <w:rsid w:val="307FBBE6"/>
    <w:rsid w:val="3173177E"/>
    <w:rsid w:val="31A72B70"/>
    <w:rsid w:val="31EC77E1"/>
    <w:rsid w:val="31F2B5F4"/>
    <w:rsid w:val="32AEAB2B"/>
    <w:rsid w:val="32AF0D5B"/>
    <w:rsid w:val="32AFF7DF"/>
    <w:rsid w:val="32C09228"/>
    <w:rsid w:val="32D9BA85"/>
    <w:rsid w:val="3378B1A1"/>
    <w:rsid w:val="33F00834"/>
    <w:rsid w:val="346CC0CB"/>
    <w:rsid w:val="34859CF1"/>
    <w:rsid w:val="348BFE78"/>
    <w:rsid w:val="348E9D3F"/>
    <w:rsid w:val="34C9B127"/>
    <w:rsid w:val="350EAC63"/>
    <w:rsid w:val="358C7762"/>
    <w:rsid w:val="35A1BC07"/>
    <w:rsid w:val="35E9FFA0"/>
    <w:rsid w:val="3632DE35"/>
    <w:rsid w:val="3654952D"/>
    <w:rsid w:val="3657E901"/>
    <w:rsid w:val="365A48D6"/>
    <w:rsid w:val="36B5A727"/>
    <w:rsid w:val="36D3D799"/>
    <w:rsid w:val="36EBF5DD"/>
    <w:rsid w:val="375A3D73"/>
    <w:rsid w:val="3779ABC0"/>
    <w:rsid w:val="37812A69"/>
    <w:rsid w:val="37C39F3A"/>
    <w:rsid w:val="3824103C"/>
    <w:rsid w:val="38358957"/>
    <w:rsid w:val="3842258B"/>
    <w:rsid w:val="38E7AAA2"/>
    <w:rsid w:val="39362B67"/>
    <w:rsid w:val="395F6F9B"/>
    <w:rsid w:val="3972A8EB"/>
    <w:rsid w:val="3978C13B"/>
    <w:rsid w:val="39A184D0"/>
    <w:rsid w:val="39E6DCBE"/>
    <w:rsid w:val="3A062A72"/>
    <w:rsid w:val="3A0D75CF"/>
    <w:rsid w:val="3A795E63"/>
    <w:rsid w:val="3ACBA40D"/>
    <w:rsid w:val="3B168AB1"/>
    <w:rsid w:val="3B96AFE1"/>
    <w:rsid w:val="3B985C92"/>
    <w:rsid w:val="3BA3AFE8"/>
    <w:rsid w:val="3BC43198"/>
    <w:rsid w:val="3C4DCE8E"/>
    <w:rsid w:val="3D426CD9"/>
    <w:rsid w:val="3DEF27C9"/>
    <w:rsid w:val="3E4692B4"/>
    <w:rsid w:val="3ECA0EE4"/>
    <w:rsid w:val="3EDBD976"/>
    <w:rsid w:val="3F90E1E6"/>
    <w:rsid w:val="3FB70D61"/>
    <w:rsid w:val="400D52FA"/>
    <w:rsid w:val="403D486D"/>
    <w:rsid w:val="403FA857"/>
    <w:rsid w:val="4054AE12"/>
    <w:rsid w:val="405BC2A5"/>
    <w:rsid w:val="40788098"/>
    <w:rsid w:val="40819D4C"/>
    <w:rsid w:val="40889717"/>
    <w:rsid w:val="40DB2FB1"/>
    <w:rsid w:val="410765A9"/>
    <w:rsid w:val="4115B4F9"/>
    <w:rsid w:val="411A87AB"/>
    <w:rsid w:val="41729849"/>
    <w:rsid w:val="4218D8CD"/>
    <w:rsid w:val="4243D4D2"/>
    <w:rsid w:val="42FE6A92"/>
    <w:rsid w:val="4301E7F2"/>
    <w:rsid w:val="430651E1"/>
    <w:rsid w:val="431F7A3E"/>
    <w:rsid w:val="431FA381"/>
    <w:rsid w:val="434A880E"/>
    <w:rsid w:val="4365DF9F"/>
    <w:rsid w:val="43B17774"/>
    <w:rsid w:val="43ECB0E7"/>
    <w:rsid w:val="43F4A948"/>
    <w:rsid w:val="43FA3E17"/>
    <w:rsid w:val="440D4E24"/>
    <w:rsid w:val="442C7C6B"/>
    <w:rsid w:val="4444B338"/>
    <w:rsid w:val="4488CB23"/>
    <w:rsid w:val="44BAAC40"/>
    <w:rsid w:val="450807D0"/>
    <w:rsid w:val="453169D1"/>
    <w:rsid w:val="4537A731"/>
    <w:rsid w:val="45C3B5DF"/>
    <w:rsid w:val="45E78172"/>
    <w:rsid w:val="461113D0"/>
    <w:rsid w:val="46238449"/>
    <w:rsid w:val="46574443"/>
    <w:rsid w:val="47D236C3"/>
    <w:rsid w:val="47D39789"/>
    <w:rsid w:val="47E1D9CD"/>
    <w:rsid w:val="47EDEF78"/>
    <w:rsid w:val="47F314A4"/>
    <w:rsid w:val="482131A5"/>
    <w:rsid w:val="48555CD3"/>
    <w:rsid w:val="4864044B"/>
    <w:rsid w:val="486E9E7F"/>
    <w:rsid w:val="48DD8F73"/>
    <w:rsid w:val="49026DE2"/>
    <w:rsid w:val="491F2234"/>
    <w:rsid w:val="49759365"/>
    <w:rsid w:val="497DAA2E"/>
    <w:rsid w:val="499AE03D"/>
    <w:rsid w:val="499D6F91"/>
    <w:rsid w:val="49ADD342"/>
    <w:rsid w:val="4A026BD0"/>
    <w:rsid w:val="4A287F92"/>
    <w:rsid w:val="4A2B871F"/>
    <w:rsid w:val="4A7C8FA8"/>
    <w:rsid w:val="4A86D24D"/>
    <w:rsid w:val="4A90970B"/>
    <w:rsid w:val="4AB9A298"/>
    <w:rsid w:val="4AD069DF"/>
    <w:rsid w:val="4AE9B55D"/>
    <w:rsid w:val="4AFE342F"/>
    <w:rsid w:val="4B0672EE"/>
    <w:rsid w:val="4B1A39E8"/>
    <w:rsid w:val="4B4A43C3"/>
    <w:rsid w:val="4BD91D67"/>
    <w:rsid w:val="4C255AED"/>
    <w:rsid w:val="4C72D7F6"/>
    <w:rsid w:val="4C9EEA89"/>
    <w:rsid w:val="4CDD4D17"/>
    <w:rsid w:val="4CFC2ADF"/>
    <w:rsid w:val="4D476A9D"/>
    <w:rsid w:val="4D4C2A93"/>
    <w:rsid w:val="4D811436"/>
    <w:rsid w:val="4D81B96D"/>
    <w:rsid w:val="4DB4306A"/>
    <w:rsid w:val="4E169AB7"/>
    <w:rsid w:val="4E3ABAEA"/>
    <w:rsid w:val="4E60ABDF"/>
    <w:rsid w:val="4EB0DE0D"/>
    <w:rsid w:val="4EBC6195"/>
    <w:rsid w:val="4ECCD2BC"/>
    <w:rsid w:val="4F046171"/>
    <w:rsid w:val="4F4E8E54"/>
    <w:rsid w:val="4F7414B6"/>
    <w:rsid w:val="4F9C5539"/>
    <w:rsid w:val="4FA3700A"/>
    <w:rsid w:val="4FA4B525"/>
    <w:rsid w:val="4FC30ABC"/>
    <w:rsid w:val="4FE4D4E9"/>
    <w:rsid w:val="50057FD2"/>
    <w:rsid w:val="50414A33"/>
    <w:rsid w:val="50742F92"/>
    <w:rsid w:val="50D8C11F"/>
    <w:rsid w:val="50EB41A4"/>
    <w:rsid w:val="50F4959C"/>
    <w:rsid w:val="5114D560"/>
    <w:rsid w:val="512C1D12"/>
    <w:rsid w:val="513898FB"/>
    <w:rsid w:val="51D4E8B2"/>
    <w:rsid w:val="51F6C954"/>
    <w:rsid w:val="521E03EB"/>
    <w:rsid w:val="5264DD2E"/>
    <w:rsid w:val="527C7D0D"/>
    <w:rsid w:val="5287218D"/>
    <w:rsid w:val="52B8A89D"/>
    <w:rsid w:val="52E2FF8B"/>
    <w:rsid w:val="52E91351"/>
    <w:rsid w:val="530AC776"/>
    <w:rsid w:val="5311B904"/>
    <w:rsid w:val="532EF8B1"/>
    <w:rsid w:val="5348ED83"/>
    <w:rsid w:val="536822A4"/>
    <w:rsid w:val="5378EAF5"/>
    <w:rsid w:val="53A39E4E"/>
    <w:rsid w:val="53CB3E8B"/>
    <w:rsid w:val="545CC51D"/>
    <w:rsid w:val="547039BD"/>
    <w:rsid w:val="54A17B69"/>
    <w:rsid w:val="54B0FA35"/>
    <w:rsid w:val="56149EB1"/>
    <w:rsid w:val="5640E6D6"/>
    <w:rsid w:val="569E40FC"/>
    <w:rsid w:val="56A556F5"/>
    <w:rsid w:val="571F9CDE"/>
    <w:rsid w:val="5721BEB5"/>
    <w:rsid w:val="572EB103"/>
    <w:rsid w:val="574802A3"/>
    <w:rsid w:val="5765220D"/>
    <w:rsid w:val="57D8807C"/>
    <w:rsid w:val="57E00EDA"/>
    <w:rsid w:val="58266015"/>
    <w:rsid w:val="5889D7FB"/>
    <w:rsid w:val="58921A93"/>
    <w:rsid w:val="58C08CAB"/>
    <w:rsid w:val="58CB7392"/>
    <w:rsid w:val="58E277AD"/>
    <w:rsid w:val="59100988"/>
    <w:rsid w:val="5920AB58"/>
    <w:rsid w:val="597944D5"/>
    <w:rsid w:val="59BE6E5E"/>
    <w:rsid w:val="59D8F6BD"/>
    <w:rsid w:val="5A3586A8"/>
    <w:rsid w:val="5B0F1BE7"/>
    <w:rsid w:val="5B67DD3C"/>
    <w:rsid w:val="5B7A2507"/>
    <w:rsid w:val="5B9D2115"/>
    <w:rsid w:val="5BD5749E"/>
    <w:rsid w:val="5BD86C2B"/>
    <w:rsid w:val="5BF39C1A"/>
    <w:rsid w:val="5C3633F0"/>
    <w:rsid w:val="5CA40419"/>
    <w:rsid w:val="5CBBF5F3"/>
    <w:rsid w:val="5CE22E9F"/>
    <w:rsid w:val="5D06A4DE"/>
    <w:rsid w:val="5D1B8609"/>
    <w:rsid w:val="5D5FDC22"/>
    <w:rsid w:val="5D8723AD"/>
    <w:rsid w:val="5D93FDCE"/>
    <w:rsid w:val="5D966646"/>
    <w:rsid w:val="5DD5C457"/>
    <w:rsid w:val="5E58CC3A"/>
    <w:rsid w:val="5E6A0711"/>
    <w:rsid w:val="5E756C06"/>
    <w:rsid w:val="5E7B6C0A"/>
    <w:rsid w:val="5EECA8E1"/>
    <w:rsid w:val="5EF81FE5"/>
    <w:rsid w:val="5F2272C1"/>
    <w:rsid w:val="5F41B06E"/>
    <w:rsid w:val="5F41D9B1"/>
    <w:rsid w:val="5F779C4B"/>
    <w:rsid w:val="5F813322"/>
    <w:rsid w:val="5FBCDF05"/>
    <w:rsid w:val="5FE55C5B"/>
    <w:rsid w:val="6005D772"/>
    <w:rsid w:val="607F2218"/>
    <w:rsid w:val="60D59349"/>
    <w:rsid w:val="60DD80CF"/>
    <w:rsid w:val="60F6D26F"/>
    <w:rsid w:val="611AE696"/>
    <w:rsid w:val="617289DA"/>
    <w:rsid w:val="61887F76"/>
    <w:rsid w:val="618B8703"/>
    <w:rsid w:val="61944F4D"/>
    <w:rsid w:val="61DC8F8C"/>
    <w:rsid w:val="628AB54A"/>
    <w:rsid w:val="628E9284"/>
    <w:rsid w:val="629BC5D5"/>
    <w:rsid w:val="629EDE75"/>
    <w:rsid w:val="62B2ADC1"/>
    <w:rsid w:val="62C067F1"/>
    <w:rsid w:val="62C53EA0"/>
    <w:rsid w:val="631B3323"/>
    <w:rsid w:val="63358AAE"/>
    <w:rsid w:val="635F1BD8"/>
    <w:rsid w:val="640D340B"/>
    <w:rsid w:val="64152191"/>
    <w:rsid w:val="64BBFCEB"/>
    <w:rsid w:val="64F2409F"/>
    <w:rsid w:val="65204121"/>
    <w:rsid w:val="6552933B"/>
    <w:rsid w:val="65533F45"/>
    <w:rsid w:val="65542F0F"/>
    <w:rsid w:val="658F33D2"/>
    <w:rsid w:val="65946FE8"/>
    <w:rsid w:val="65C2560C"/>
    <w:rsid w:val="660AF252"/>
    <w:rsid w:val="666EB28A"/>
    <w:rsid w:val="66A88425"/>
    <w:rsid w:val="66E49FBB"/>
    <w:rsid w:val="66EC5258"/>
    <w:rsid w:val="671C3EFF"/>
    <w:rsid w:val="6724441A"/>
    <w:rsid w:val="67918FC6"/>
    <w:rsid w:val="67B2772F"/>
    <w:rsid w:val="67F39DAD"/>
    <w:rsid w:val="67F3F8DE"/>
    <w:rsid w:val="6810E957"/>
    <w:rsid w:val="681943E8"/>
    <w:rsid w:val="685B1C01"/>
    <w:rsid w:val="68783D8C"/>
    <w:rsid w:val="688A6E6C"/>
    <w:rsid w:val="68A72F0E"/>
    <w:rsid w:val="68B814D2"/>
    <w:rsid w:val="68D35676"/>
    <w:rsid w:val="68E892B4"/>
    <w:rsid w:val="69025C39"/>
    <w:rsid w:val="69060E2A"/>
    <w:rsid w:val="6A2B4289"/>
    <w:rsid w:val="6A3B785D"/>
    <w:rsid w:val="6A5BC0F1"/>
    <w:rsid w:val="6A761977"/>
    <w:rsid w:val="6A848C58"/>
    <w:rsid w:val="6AD58480"/>
    <w:rsid w:val="6AE7A3D2"/>
    <w:rsid w:val="6B0BD038"/>
    <w:rsid w:val="6B203EAD"/>
    <w:rsid w:val="6B4C6469"/>
    <w:rsid w:val="6B743128"/>
    <w:rsid w:val="6B80F847"/>
    <w:rsid w:val="6B89C05F"/>
    <w:rsid w:val="6BAA2AC9"/>
    <w:rsid w:val="6BD039A1"/>
    <w:rsid w:val="6BF3DA79"/>
    <w:rsid w:val="6C284A3F"/>
    <w:rsid w:val="6C2E8ADE"/>
    <w:rsid w:val="6C5803A9"/>
    <w:rsid w:val="6C95F845"/>
    <w:rsid w:val="6CF5A1ED"/>
    <w:rsid w:val="6CFF212D"/>
    <w:rsid w:val="6D0A5449"/>
    <w:rsid w:val="6D132ADF"/>
    <w:rsid w:val="6D8ADA7E"/>
    <w:rsid w:val="6DAC296C"/>
    <w:rsid w:val="6DBC03D7"/>
    <w:rsid w:val="6E37C1D1"/>
    <w:rsid w:val="6E5BAD67"/>
    <w:rsid w:val="6E815361"/>
    <w:rsid w:val="6EBF8F63"/>
    <w:rsid w:val="6F0037D6"/>
    <w:rsid w:val="6F43B07F"/>
    <w:rsid w:val="6F5EAC77"/>
    <w:rsid w:val="6FB03CE0"/>
    <w:rsid w:val="6FBBD06B"/>
    <w:rsid w:val="6FD41017"/>
    <w:rsid w:val="6FFD52CA"/>
    <w:rsid w:val="6FFEAF92"/>
    <w:rsid w:val="703F24C5"/>
    <w:rsid w:val="70405AE0"/>
    <w:rsid w:val="7054696A"/>
    <w:rsid w:val="7079660A"/>
    <w:rsid w:val="70E6912B"/>
    <w:rsid w:val="70EC4C12"/>
    <w:rsid w:val="70FD5BF7"/>
    <w:rsid w:val="716FE078"/>
    <w:rsid w:val="726EC195"/>
    <w:rsid w:val="72B3FF4C"/>
    <w:rsid w:val="72BD55CF"/>
    <w:rsid w:val="72BDA2F0"/>
    <w:rsid w:val="730BB0D9"/>
    <w:rsid w:val="73137209"/>
    <w:rsid w:val="73426127"/>
    <w:rsid w:val="73AE6F1A"/>
    <w:rsid w:val="73F01325"/>
    <w:rsid w:val="7426A249"/>
    <w:rsid w:val="74526F88"/>
    <w:rsid w:val="7463F2A6"/>
    <w:rsid w:val="7499DCA9"/>
    <w:rsid w:val="74C1A494"/>
    <w:rsid w:val="74F3F371"/>
    <w:rsid w:val="754B2302"/>
    <w:rsid w:val="755A8C58"/>
    <w:rsid w:val="756F321F"/>
    <w:rsid w:val="75894202"/>
    <w:rsid w:val="75A75294"/>
    <w:rsid w:val="75ADED5F"/>
    <w:rsid w:val="75CA2E33"/>
    <w:rsid w:val="75E7AE0D"/>
    <w:rsid w:val="7693D100"/>
    <w:rsid w:val="76980E32"/>
    <w:rsid w:val="76D6A2E2"/>
    <w:rsid w:val="773991F7"/>
    <w:rsid w:val="773B7422"/>
    <w:rsid w:val="777D2EB3"/>
    <w:rsid w:val="779E5A65"/>
    <w:rsid w:val="77CE224A"/>
    <w:rsid w:val="780DE4C4"/>
    <w:rsid w:val="784881C5"/>
    <w:rsid w:val="78599A49"/>
    <w:rsid w:val="78BF06A8"/>
    <w:rsid w:val="78D4BA62"/>
    <w:rsid w:val="78D74483"/>
    <w:rsid w:val="78EAC832"/>
    <w:rsid w:val="78F06CE0"/>
    <w:rsid w:val="790F114E"/>
    <w:rsid w:val="7918081E"/>
    <w:rsid w:val="7961B5A4"/>
    <w:rsid w:val="798DA513"/>
    <w:rsid w:val="799655EE"/>
    <w:rsid w:val="7A497AC0"/>
    <w:rsid w:val="7A6220D5"/>
    <w:rsid w:val="7A815E82"/>
    <w:rsid w:val="7A8E5509"/>
    <w:rsid w:val="7A945B64"/>
    <w:rsid w:val="7AC4F7BF"/>
    <w:rsid w:val="7AF32091"/>
    <w:rsid w:val="7B344AAF"/>
    <w:rsid w:val="7B3CF09A"/>
    <w:rsid w:val="7B88D6DB"/>
    <w:rsid w:val="7BEB3F6E"/>
    <w:rsid w:val="7C290888"/>
    <w:rsid w:val="7C4FA8E0"/>
    <w:rsid w:val="7C71B6A7"/>
    <w:rsid w:val="7CADD5FF"/>
    <w:rsid w:val="7CB2931F"/>
    <w:rsid w:val="7CC2247B"/>
    <w:rsid w:val="7D6B428C"/>
    <w:rsid w:val="7D7D2D2F"/>
    <w:rsid w:val="7DAAB5A6"/>
    <w:rsid w:val="7DC35861"/>
    <w:rsid w:val="7E0D8708"/>
    <w:rsid w:val="7E534583"/>
    <w:rsid w:val="7E64CC15"/>
    <w:rsid w:val="7E7D2648"/>
    <w:rsid w:val="7E80F081"/>
    <w:rsid w:val="7EACEB7A"/>
    <w:rsid w:val="7EC4B880"/>
    <w:rsid w:val="7EEB1943"/>
    <w:rsid w:val="7EEBAD60"/>
    <w:rsid w:val="7F22F96D"/>
    <w:rsid w:val="7F365512"/>
    <w:rsid w:val="7F399FE5"/>
    <w:rsid w:val="7F468607"/>
    <w:rsid w:val="7FC1D076"/>
    <w:rsid w:val="7FD679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B70D61"/>
  <w15:chartTrackingRefBased/>
  <w15:docId w15:val="{0d0a01fe-d5a6-4f0b-8a8a-ea3912d4831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4.xml" Id="R3ce2481677324e12" /><Relationship Type="http://schemas.openxmlformats.org/officeDocument/2006/relationships/footer" Target="/word/footer4.xml" Id="R91e6683f48d244bf" /><Relationship Type="http://schemas.openxmlformats.org/officeDocument/2006/relationships/image" Target="/media/image4.jpg" Id="R39e3ba1a971d485d" /><Relationship Type="http://schemas.openxmlformats.org/officeDocument/2006/relationships/image" Target="/media/image5.jpg" Id="R87d5ff4e4f7d413e" /><Relationship Type="http://schemas.openxmlformats.org/officeDocument/2006/relationships/hyperlink" Target="https://www.acoustic-ltd.co.uk/project/ysgol-pen-rhos-school-llanelli" TargetMode="External" Id="R5e3bcdb8ff3f4f92" /><Relationship Type="http://schemas.openxmlformats.org/officeDocument/2006/relationships/hyperlink" Target="https://www.allfie.org.uk/campaigns/article-24/" TargetMode="External" Id="R625303d3ed3f4683" /><Relationship Type="http://schemas.openxmlformats.org/officeDocument/2006/relationships/hyperlink" Target="https://www.alltogethernow.org.uk/special-educational-needs-and-disability-act-2001/" TargetMode="External" Id="Rbb08df0377b44977" /><Relationship Type="http://schemas.openxmlformats.org/officeDocument/2006/relationships/hyperlink" Target="https://www.afdo.org.au/social-model-of-disability/" TargetMode="External" Id="Rb47368cd1e2f4b65" /><Relationship Type="http://schemas.openxmlformats.org/officeDocument/2006/relationships/hyperlink" Target="https://www.backuptrust.org.uk/wp-content/uploads/1.6-Legal-duties-and-responsibilities.pdf" TargetMode="External" Id="Rd92ada8f293f4312" /><Relationship Type="http://schemas.openxmlformats.org/officeDocument/2006/relationships/hyperlink" Target="https://cerebralpalsy.org.au/our-research/about-cerebral-palsy/what-is-cerebral-palsy/types-of-cerebral-palsy/spastic-cerebral-palsy/" TargetMode="External" Id="R661351fec1f64e6c" /><Relationship Type="http://schemas.openxmlformats.org/officeDocument/2006/relationships/hyperlink" Target="https://worldcpday.org/wp-content/uploads/2015/10/preschool_fact_pack.pdf" TargetMode="External" Id="Re6cf9dbc3e824b16" /><Relationship Type="http://schemas.openxmlformats.org/officeDocument/2006/relationships/hyperlink" Target="https://www.citizensadvice.org.uk/wales/law-and-courts/discrimination/about-discrimination/equality-act-2010-discrimination-and-your-rights/" TargetMode="External" Id="Rd87d092b94eb4481" /><Relationship Type="http://schemas.openxmlformats.org/officeDocument/2006/relationships/hyperlink" Target="http://www.csie.org.uk/inclusion/unesco-salamanca.shtml" TargetMode="External" Id="R0de51e5d1cf3434e" /><Relationship Type="http://schemas.openxmlformats.org/officeDocument/2006/relationships/hyperlink" Target="https://www.routledgehandbooks.com/doi/10.4324/9781315612881" TargetMode="External" Id="R49c5ce94467e4d6c" /><Relationship Type="http://schemas.openxmlformats.org/officeDocument/2006/relationships/hyperlink" Target="https://www.routledgehandbooks.com/doi/10.4324/9781315612881.ch3" TargetMode="External" Id="Rdd4e3d1ef4ff442e" /><Relationship Type="http://schemas.openxmlformats.org/officeDocument/2006/relationships/hyperlink" Target="https://www.tandfonline.com/doi/abs/10.1080/08856250110098980" TargetMode="External" Id="R88d7813b467748a0" /><Relationship Type="http://schemas.openxmlformats.org/officeDocument/2006/relationships/hyperlink" Target="https://www.equalityhumanrights.com/sites/default/files/ehrc_un_crpd_report.pdf" TargetMode="External" Id="R06f69e037a0541a2" /><Relationship Type="http://schemas.openxmlformats.org/officeDocument/2006/relationships/hyperlink" Target="https://www.equalityhumanrights.com/en/advice-and-guidance/disability-discrimination" TargetMode="External" Id="Rf7feb2eec54b4adb" /><Relationship Type="http://schemas.openxmlformats.org/officeDocument/2006/relationships/hyperlink" Target="https://www.estyn.gov.wales/provider/6692395" TargetMode="External" Id="R4975248329124b38" /><Relationship Type="http://schemas.openxmlformats.org/officeDocument/2006/relationships/hyperlink" Target="https://www.independent.co.uk/news/education/education-news/u-turn-from-expert-who-orchestrated-move-from-special-schools-225029.html" TargetMode="External" Id="Re3f1574472964d79" /><Relationship Type="http://schemas.openxmlformats.org/officeDocument/2006/relationships/hyperlink" Target="https://www.lmh.ox.ac.uk/news/baroness-mary-warnock-lmh-alumna-1924-2019" TargetMode="External" Id="Rf5865d092082442e" /><Relationship Type="http://schemas.openxmlformats.org/officeDocument/2006/relationships/hyperlink" Target="https://www.theclassroom.com/advantages-disadvantages-mainstreaming-special-education-children-25659.html" TargetMode="External" Id="R68e6f8bfc5d544c9" /><Relationship Type="http://schemas.openxmlformats.org/officeDocument/2006/relationships/hyperlink" Target="https://www.theguardian.com/education/2007/jul/30/schools.uk" TargetMode="External" Id="R1405acdbfa864402" /><Relationship Type="http://schemas.openxmlformats.org/officeDocument/2006/relationships/hyperlink" Target="https://dera.ioe.ac.uk/3760/1/download%3Fid%3D149406%26filename%3Dmainstream-inclusion-special-challenges-strategies-for-children-with-besd-full-report.pdf" TargetMode="External" Id="Rb9bc68fa748f41b6" /><Relationship Type="http://schemas.openxmlformats.org/officeDocument/2006/relationships/hyperlink" Target="https://disabilityhorizons.com/2019/05/social-model-of-disability-who-what-and-why/" TargetMode="External" Id="R9c029882b37542cc" /><Relationship Type="http://schemas.openxmlformats.org/officeDocument/2006/relationships/hyperlink" Target="https://www.opencolleges.edu.au/informed/author/andre/" TargetMode="External" Id="R6dc34cc0cfa5453a" /><Relationship Type="http://schemas.openxmlformats.org/officeDocument/2006/relationships/hyperlink" Target="https://www.opencolleges.edu.au/informed/teacher-resources/teaching-individuals-with-down-syndrome/inclusion-definition-advantages-and-barriers/" TargetMode="External" Id="Reaf86e7166274733" /><Relationship Type="http://schemas.openxmlformats.org/officeDocument/2006/relationships/hyperlink" Target="https://www.mentalhelp.net/intellectual-disabilities/educational-settings-the-pros-and-cons/" TargetMode="External" Id="R82fdf05d105240c4" /><Relationship Type="http://schemas.openxmlformats.org/officeDocument/2006/relationships/hyperlink" Target="https://www.savethechildren.net/united-nations-convention-rights-child" TargetMode="External" Id="R0fbd8e356bf44179" /><Relationship Type="http://schemas.openxmlformats.org/officeDocument/2006/relationships/hyperlink" Target="http://www.schoolguide.co.uk/schools" TargetMode="External" Id="R6db991257bf24e27" /><Relationship Type="http://schemas.openxmlformats.org/officeDocument/2006/relationships/hyperlink" Target="https://www.tandfonline.com/doi/full/10.1080/13603116.2019.1622800" TargetMode="External" Id="R2d3a680e8e814b92" /><Relationship Type="http://schemas.openxmlformats.org/officeDocument/2006/relationships/hyperlink" Target="https://www.swansea.gov.uk/article/46379/What-does-Additional-Learning-Needs-mean" TargetMode="External" Id="Rac3514ee9f764d57" /><Relationship Type="http://schemas.openxmlformats.org/officeDocument/2006/relationships/hyperlink" Target="https://www.un.org/development/desa/disabilities/convention-on-the-rights-of-persons-with-disabilities.html" TargetMode="External" Id="Re500b6149f6b4bee" /><Relationship Type="http://schemas.openxmlformats.org/officeDocument/2006/relationships/hyperlink" Target="https://disability-studies.leeds.ac.uk/wp-content/uploads/sites/40/library/CSIE-inclusive-ed.pdf" TargetMode="External" Id="R0a92adf8f7464256" /><Relationship Type="http://schemas.openxmlformats.org/officeDocument/2006/relationships/image" Target="/media/image9.jpg" Id="R827b4fa94b084df0" /><Relationship Type="http://schemas.openxmlformats.org/officeDocument/2006/relationships/image" Target="/media/imagec.jpg" Id="Rc4620496288c447e" /><Relationship Type="http://schemas.openxmlformats.org/officeDocument/2006/relationships/image" Target="/media/imaged.jpg" Id="R01f8afd7fff9419c" /><Relationship Type="http://schemas.openxmlformats.org/officeDocument/2006/relationships/image" Target="/media/imagee.jpg" Id="R616cfcb694ee4501" /><Relationship Type="http://schemas.openxmlformats.org/officeDocument/2006/relationships/image" Target="/media/imagef.jpg" Id="Re5686d7bea2d4749" /><Relationship Type="http://schemas.openxmlformats.org/officeDocument/2006/relationships/image" Target="/media/image10.jpg" Id="Rb6f342d3c33844f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Emma Louise Davies (1604501)</dc:creator>
  <keywords/>
  <dc:description/>
  <lastModifiedBy>Emma Louise Davies (1604501)</lastModifiedBy>
  <revision>15</revision>
  <dcterms:created xsi:type="dcterms:W3CDTF">2021-04-08T16:08:23.6396024Z</dcterms:created>
  <dcterms:modified xsi:type="dcterms:W3CDTF">2021-04-24T12:32:48.4727604Z</dcterms:modified>
</coreProperties>
</file>