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A45" w:rsidRDefault="00DB3A45" w:rsidP="00DB3A45">
      <w:pPr>
        <w:rPr>
          <w:rFonts w:ascii="Times New Roman" w:hAnsi="Times New Roman" w:cs="Times New Roman"/>
          <w:szCs w:val="24"/>
          <w:u w:val="single"/>
        </w:rPr>
      </w:pPr>
      <w:r>
        <w:rPr>
          <w:rFonts w:ascii="Times New Roman" w:hAnsi="Times New Roman" w:cs="Times New Roman"/>
          <w:szCs w:val="24"/>
          <w:u w:val="single"/>
        </w:rPr>
        <w:t>Task 1: Paraphrase a section from Gross.</w:t>
      </w:r>
    </w:p>
    <w:p w:rsidR="00DB3A45" w:rsidRPr="003A3B50" w:rsidRDefault="00DB3A45" w:rsidP="00DB3A45">
      <w:pPr>
        <w:rPr>
          <w:rFonts w:ascii="Times New Roman" w:hAnsi="Times New Roman" w:cs="Times New Roman"/>
          <w:szCs w:val="24"/>
          <w:u w:val="single"/>
        </w:rPr>
      </w:pPr>
      <w:r w:rsidRPr="003A3B50">
        <w:rPr>
          <w:rFonts w:ascii="Times New Roman" w:hAnsi="Times New Roman" w:cs="Times New Roman"/>
          <w:szCs w:val="24"/>
          <w:u w:val="single"/>
        </w:rPr>
        <w:t xml:space="preserve">Theories of adolescence: exploring Halls theory: adolescence as storm and stress. </w:t>
      </w:r>
    </w:p>
    <w:p w:rsidR="00DB3A45" w:rsidRPr="003A3B50" w:rsidRDefault="00DB3A45" w:rsidP="00DB3A45">
      <w:pPr>
        <w:rPr>
          <w:rFonts w:ascii="Times New Roman" w:hAnsi="Times New Roman" w:cs="Times New Roman"/>
          <w:szCs w:val="24"/>
          <w:u w:val="single"/>
        </w:rPr>
      </w:pPr>
      <w:r w:rsidRPr="003A3B50">
        <w:rPr>
          <w:rFonts w:ascii="Times New Roman" w:hAnsi="Times New Roman" w:cs="Times New Roman"/>
          <w:szCs w:val="24"/>
          <w:u w:val="single"/>
        </w:rPr>
        <w:t>Gross Chapter 37</w:t>
      </w:r>
      <w:r>
        <w:rPr>
          <w:rFonts w:ascii="Times New Roman" w:hAnsi="Times New Roman" w:cs="Times New Roman"/>
          <w:szCs w:val="24"/>
          <w:u w:val="single"/>
        </w:rPr>
        <w:t>,</w:t>
      </w:r>
      <w:r w:rsidRPr="003A3B50">
        <w:rPr>
          <w:rFonts w:ascii="Times New Roman" w:hAnsi="Times New Roman" w:cs="Times New Roman"/>
          <w:szCs w:val="24"/>
          <w:u w:val="single"/>
        </w:rPr>
        <w:t xml:space="preserve"> page 582</w:t>
      </w:r>
    </w:p>
    <w:p w:rsidR="00DB3A45" w:rsidRDefault="00DB3A45" w:rsidP="00DB3A45">
      <w:pPr>
        <w:jc w:val="both"/>
        <w:rPr>
          <w:rFonts w:ascii="Times New Roman" w:hAnsi="Times New Roman" w:cs="Times New Roman"/>
          <w:szCs w:val="24"/>
        </w:rPr>
      </w:pPr>
      <w:r w:rsidRPr="00E229CD">
        <w:rPr>
          <w:rFonts w:ascii="Times New Roman" w:hAnsi="Times New Roman" w:cs="Times New Roman"/>
          <w:szCs w:val="24"/>
        </w:rPr>
        <w:t xml:space="preserve">Halls 1904 theory, purported that an adolescents psychological development </w:t>
      </w:r>
      <w:r>
        <w:rPr>
          <w:rFonts w:ascii="Times New Roman" w:hAnsi="Times New Roman" w:cs="Times New Roman"/>
          <w:szCs w:val="24"/>
        </w:rPr>
        <w:t>encompasses</w:t>
      </w:r>
    </w:p>
    <w:p w:rsidR="00DB3A45" w:rsidRDefault="00DB3A45" w:rsidP="00DB3A45">
      <w:pPr>
        <w:jc w:val="both"/>
        <w:rPr>
          <w:rFonts w:ascii="Times New Roman" w:hAnsi="Times New Roman" w:cs="Times New Roman"/>
          <w:szCs w:val="24"/>
        </w:rPr>
      </w:pPr>
      <w:proofErr w:type="gramStart"/>
      <w:r w:rsidRPr="00E229CD">
        <w:rPr>
          <w:rFonts w:ascii="Times New Roman" w:hAnsi="Times New Roman" w:cs="Times New Roman"/>
          <w:szCs w:val="24"/>
        </w:rPr>
        <w:t>both</w:t>
      </w:r>
      <w:proofErr w:type="gramEnd"/>
      <w:r w:rsidRPr="00E229CD">
        <w:rPr>
          <w:rFonts w:ascii="Times New Roman" w:hAnsi="Times New Roman" w:cs="Times New Roman"/>
          <w:szCs w:val="24"/>
        </w:rPr>
        <w:t xml:space="preserve"> Darwin’s evolutionary theory and the biological evolution of homo sapiens. </w:t>
      </w:r>
      <w:r>
        <w:rPr>
          <w:rFonts w:ascii="Times New Roman" w:hAnsi="Times New Roman" w:cs="Times New Roman"/>
          <w:szCs w:val="24"/>
        </w:rPr>
        <w:t>He</w:t>
      </w:r>
    </w:p>
    <w:p w:rsidR="00DB3A45" w:rsidRPr="00E229CD" w:rsidRDefault="00DB3A45" w:rsidP="00DB3A45">
      <w:pPr>
        <w:jc w:val="both"/>
        <w:rPr>
          <w:rFonts w:ascii="Times New Roman" w:hAnsi="Times New Roman" w:cs="Times New Roman"/>
          <w:color w:val="333333"/>
          <w:szCs w:val="24"/>
          <w:shd w:val="clear" w:color="auto" w:fill="FFFFFF"/>
        </w:rPr>
      </w:pPr>
      <w:proofErr w:type="gramStart"/>
      <w:r w:rsidRPr="00E229CD">
        <w:rPr>
          <w:rFonts w:ascii="Times New Roman" w:hAnsi="Times New Roman" w:cs="Times New Roman"/>
          <w:szCs w:val="24"/>
        </w:rPr>
        <w:t>painted</w:t>
      </w:r>
      <w:proofErr w:type="gramEnd"/>
      <w:r w:rsidRPr="00E229CD">
        <w:rPr>
          <w:rFonts w:ascii="Times New Roman" w:hAnsi="Times New Roman" w:cs="Times New Roman"/>
          <w:szCs w:val="24"/>
        </w:rPr>
        <w:t xml:space="preserve"> a picture of adolescence as a time of ‘storm and stress’ akin to the humans</w:t>
      </w:r>
      <w:r>
        <w:rPr>
          <w:rFonts w:ascii="Times New Roman" w:hAnsi="Times New Roman" w:cs="Times New Roman"/>
          <w:szCs w:val="24"/>
        </w:rPr>
        <w:t xml:space="preserve"> journey </w:t>
      </w:r>
      <w:r w:rsidRPr="00E229CD">
        <w:rPr>
          <w:rFonts w:ascii="Times New Roman" w:hAnsi="Times New Roman" w:cs="Times New Roman"/>
          <w:szCs w:val="24"/>
        </w:rPr>
        <w:t>through the p</w:t>
      </w:r>
      <w:r>
        <w:rPr>
          <w:rFonts w:ascii="Times New Roman" w:hAnsi="Times New Roman" w:cs="Times New Roman"/>
          <w:szCs w:val="24"/>
        </w:rPr>
        <w:t>ast two</w:t>
      </w:r>
      <w:r w:rsidRPr="00E229CD">
        <w:rPr>
          <w:rFonts w:ascii="Times New Roman" w:hAnsi="Times New Roman" w:cs="Times New Roman"/>
          <w:szCs w:val="24"/>
        </w:rPr>
        <w:t xml:space="preserve"> </w:t>
      </w:r>
      <w:r>
        <w:rPr>
          <w:rFonts w:ascii="Times New Roman" w:hAnsi="Times New Roman" w:cs="Times New Roman"/>
          <w:szCs w:val="24"/>
        </w:rPr>
        <w:t>millennia</w:t>
      </w:r>
      <w:r w:rsidRPr="00E229CD">
        <w:rPr>
          <w:rFonts w:ascii="Times New Roman" w:hAnsi="Times New Roman" w:cs="Times New Roman"/>
          <w:szCs w:val="24"/>
        </w:rPr>
        <w:t>. There certainly is evidence to support his theory, given the emotionally charged reactions of the young adult phase</w:t>
      </w:r>
      <w:r>
        <w:rPr>
          <w:rFonts w:ascii="Times New Roman" w:hAnsi="Times New Roman" w:cs="Times New Roman"/>
          <w:szCs w:val="24"/>
        </w:rPr>
        <w:t>,</w:t>
      </w:r>
      <w:r w:rsidRPr="00E229CD">
        <w:rPr>
          <w:rFonts w:ascii="Times New Roman" w:hAnsi="Times New Roman" w:cs="Times New Roman"/>
          <w:szCs w:val="24"/>
        </w:rPr>
        <w:t xml:space="preserve"> comparative to earlier or later stages of our human development. </w:t>
      </w:r>
      <w:r>
        <w:rPr>
          <w:rFonts w:ascii="Times New Roman" w:hAnsi="Times New Roman" w:cs="Times New Roman"/>
          <w:szCs w:val="24"/>
        </w:rPr>
        <w:t>However, i</w:t>
      </w:r>
      <w:r w:rsidRPr="00E229CD">
        <w:rPr>
          <w:rFonts w:ascii="Times New Roman" w:hAnsi="Times New Roman" w:cs="Times New Roman"/>
          <w:color w:val="333333"/>
          <w:szCs w:val="24"/>
          <w:shd w:val="clear" w:color="auto" w:fill="FFFFFF"/>
        </w:rPr>
        <w:t>t would be foolish to insinuate that all adoles</w:t>
      </w:r>
      <w:r>
        <w:rPr>
          <w:rFonts w:ascii="Times New Roman" w:hAnsi="Times New Roman" w:cs="Times New Roman"/>
          <w:color w:val="333333"/>
          <w:szCs w:val="24"/>
          <w:shd w:val="clear" w:color="auto" w:fill="FFFFFF"/>
        </w:rPr>
        <w:t>c</w:t>
      </w:r>
      <w:r w:rsidRPr="00E229CD">
        <w:rPr>
          <w:rFonts w:ascii="Times New Roman" w:hAnsi="Times New Roman" w:cs="Times New Roman"/>
          <w:color w:val="333333"/>
          <w:szCs w:val="24"/>
          <w:shd w:val="clear" w:color="auto" w:fill="FFFFFF"/>
        </w:rPr>
        <w:t xml:space="preserve">ents experience this phenomena, but </w:t>
      </w:r>
      <w:r>
        <w:rPr>
          <w:rFonts w:ascii="Times New Roman" w:hAnsi="Times New Roman" w:cs="Times New Roman"/>
          <w:color w:val="333333"/>
          <w:szCs w:val="24"/>
          <w:shd w:val="clear" w:color="auto" w:fill="FFFFFF"/>
        </w:rPr>
        <w:t>as sample studies</w:t>
      </w:r>
      <w:r w:rsidRPr="00E229CD">
        <w:rPr>
          <w:rFonts w:ascii="Times New Roman" w:hAnsi="Times New Roman" w:cs="Times New Roman"/>
          <w:color w:val="333333"/>
          <w:szCs w:val="24"/>
          <w:shd w:val="clear" w:color="auto" w:fill="FFFFFF"/>
        </w:rPr>
        <w:t xml:space="preserve"> conducted by </w:t>
      </w:r>
      <w:proofErr w:type="spellStart"/>
      <w:r w:rsidRPr="00E229CD">
        <w:rPr>
          <w:rFonts w:ascii="Times New Roman" w:hAnsi="Times New Roman" w:cs="Times New Roman"/>
          <w:szCs w:val="24"/>
        </w:rPr>
        <w:t>Csikszentmihakyi</w:t>
      </w:r>
      <w:proofErr w:type="spellEnd"/>
      <w:r w:rsidRPr="00E229CD">
        <w:rPr>
          <w:rFonts w:ascii="Times New Roman" w:hAnsi="Times New Roman" w:cs="Times New Roman"/>
          <w:szCs w:val="24"/>
        </w:rPr>
        <w:t xml:space="preserve"> and </w:t>
      </w:r>
      <w:proofErr w:type="spellStart"/>
      <w:r w:rsidRPr="00E229CD">
        <w:rPr>
          <w:rFonts w:ascii="Times New Roman" w:hAnsi="Times New Roman" w:cs="Times New Roman"/>
          <w:szCs w:val="24"/>
        </w:rPr>
        <w:t>Larsons</w:t>
      </w:r>
      <w:proofErr w:type="spellEnd"/>
      <w:r w:rsidRPr="00E229CD">
        <w:rPr>
          <w:rFonts w:ascii="Times New Roman" w:hAnsi="Times New Roman" w:cs="Times New Roman"/>
          <w:szCs w:val="24"/>
        </w:rPr>
        <w:t xml:space="preserve"> (1984) </w:t>
      </w:r>
      <w:r>
        <w:rPr>
          <w:rFonts w:ascii="Times New Roman" w:hAnsi="Times New Roman" w:cs="Times New Roman"/>
          <w:szCs w:val="24"/>
        </w:rPr>
        <w:t xml:space="preserve">indicate, there were </w:t>
      </w:r>
      <w:r w:rsidRPr="00E229CD">
        <w:rPr>
          <w:rFonts w:ascii="Times New Roman" w:hAnsi="Times New Roman" w:cs="Times New Roman"/>
          <w:szCs w:val="24"/>
        </w:rPr>
        <w:t xml:space="preserve">common displays of mood swings </w:t>
      </w:r>
      <w:r>
        <w:rPr>
          <w:rFonts w:ascii="Times New Roman" w:hAnsi="Times New Roman" w:cs="Times New Roman"/>
          <w:szCs w:val="24"/>
        </w:rPr>
        <w:t>evidenced in the 75 Chic</w:t>
      </w:r>
      <w:r w:rsidRPr="00E229CD">
        <w:rPr>
          <w:rFonts w:ascii="Times New Roman" w:hAnsi="Times New Roman" w:cs="Times New Roman"/>
          <w:szCs w:val="24"/>
        </w:rPr>
        <w:t>ago student participants surveyed</w:t>
      </w:r>
      <w:r>
        <w:rPr>
          <w:rFonts w:ascii="Times New Roman" w:hAnsi="Times New Roman" w:cs="Times New Roman"/>
          <w:szCs w:val="24"/>
        </w:rPr>
        <w:t xml:space="preserve">, </w:t>
      </w:r>
      <w:r w:rsidRPr="00E229CD">
        <w:rPr>
          <w:rFonts w:ascii="Times New Roman" w:hAnsi="Times New Roman" w:cs="Times New Roman"/>
          <w:szCs w:val="24"/>
        </w:rPr>
        <w:t xml:space="preserve"> ranging from elation to inconsolable</w:t>
      </w:r>
      <w:r>
        <w:rPr>
          <w:rFonts w:ascii="Times New Roman" w:hAnsi="Times New Roman" w:cs="Times New Roman"/>
          <w:szCs w:val="24"/>
        </w:rPr>
        <w:t xml:space="preserve"> and vice-</w:t>
      </w:r>
      <w:r w:rsidRPr="00E229CD">
        <w:rPr>
          <w:rFonts w:ascii="Times New Roman" w:hAnsi="Times New Roman" w:cs="Times New Roman"/>
          <w:szCs w:val="24"/>
        </w:rPr>
        <w:t xml:space="preserve">versa. Studies by </w:t>
      </w:r>
      <w:proofErr w:type="spellStart"/>
      <w:r w:rsidRPr="00E229CD">
        <w:rPr>
          <w:rFonts w:ascii="Times New Roman" w:hAnsi="Times New Roman" w:cs="Times New Roman"/>
          <w:szCs w:val="24"/>
        </w:rPr>
        <w:t>Alsaker</w:t>
      </w:r>
      <w:proofErr w:type="spellEnd"/>
      <w:r w:rsidRPr="00E229CD">
        <w:rPr>
          <w:rFonts w:ascii="Times New Roman" w:hAnsi="Times New Roman" w:cs="Times New Roman"/>
          <w:szCs w:val="24"/>
        </w:rPr>
        <w:t xml:space="preserve"> (1992)</w:t>
      </w:r>
      <w:r w:rsidRPr="00E229CD">
        <w:rPr>
          <w:rFonts w:ascii="Times New Roman" w:hAnsi="Times New Roman" w:cs="Times New Roman"/>
          <w:color w:val="333333"/>
          <w:szCs w:val="24"/>
          <w:shd w:val="clear" w:color="auto" w:fill="FFFFFF"/>
        </w:rPr>
        <w:t xml:space="preserve"> indicated that earlier developing girls showed elevated levels of sadness and even depression, as such Gross suggests that perhaps a more significant indicator of ‘Sturm und </w:t>
      </w:r>
      <w:proofErr w:type="spellStart"/>
      <w:r w:rsidRPr="00E229CD">
        <w:rPr>
          <w:rFonts w:ascii="Times New Roman" w:hAnsi="Times New Roman" w:cs="Times New Roman"/>
          <w:color w:val="333333"/>
          <w:szCs w:val="24"/>
          <w:shd w:val="clear" w:color="auto" w:fill="FFFFFF"/>
        </w:rPr>
        <w:t>Drang</w:t>
      </w:r>
      <w:proofErr w:type="spellEnd"/>
      <w:r w:rsidRPr="00E229CD">
        <w:rPr>
          <w:rFonts w:ascii="Times New Roman" w:hAnsi="Times New Roman" w:cs="Times New Roman"/>
          <w:color w:val="333333"/>
          <w:szCs w:val="24"/>
          <w:shd w:val="clear" w:color="auto" w:fill="FFFFFF"/>
        </w:rPr>
        <w:t xml:space="preserve">’ would be mental disorder and delinquency. </w:t>
      </w:r>
      <w:proofErr w:type="spellStart"/>
      <w:proofErr w:type="gramStart"/>
      <w:r w:rsidRPr="00E229CD">
        <w:rPr>
          <w:rFonts w:ascii="Times New Roman" w:hAnsi="Times New Roman" w:cs="Times New Roman"/>
          <w:color w:val="333333"/>
          <w:szCs w:val="24"/>
          <w:shd w:val="clear" w:color="auto" w:fill="FFFFFF"/>
        </w:rPr>
        <w:t>Larsons</w:t>
      </w:r>
      <w:proofErr w:type="spellEnd"/>
      <w:proofErr w:type="gramEnd"/>
      <w:r w:rsidRPr="00E229CD">
        <w:rPr>
          <w:rFonts w:ascii="Times New Roman" w:hAnsi="Times New Roman" w:cs="Times New Roman"/>
          <w:color w:val="333333"/>
          <w:szCs w:val="24"/>
          <w:shd w:val="clear" w:color="auto" w:fill="FFFFFF"/>
        </w:rPr>
        <w:t xml:space="preserve"> later writings demonstrate how factors such as cultural influences undoubtedly play a</w:t>
      </w:r>
      <w:r>
        <w:rPr>
          <w:rFonts w:ascii="Times New Roman" w:hAnsi="Times New Roman" w:cs="Times New Roman"/>
          <w:color w:val="333333"/>
          <w:szCs w:val="24"/>
          <w:shd w:val="clear" w:color="auto" w:fill="FFFFFF"/>
        </w:rPr>
        <w:t xml:space="preserve"> significant</w:t>
      </w:r>
      <w:r w:rsidRPr="00E229CD">
        <w:rPr>
          <w:rFonts w:ascii="Times New Roman" w:hAnsi="Times New Roman" w:cs="Times New Roman"/>
          <w:color w:val="333333"/>
          <w:szCs w:val="24"/>
          <w:shd w:val="clear" w:color="auto" w:fill="FFFFFF"/>
        </w:rPr>
        <w:t xml:space="preserve"> role</w:t>
      </w:r>
      <w:r>
        <w:rPr>
          <w:rFonts w:ascii="Times New Roman" w:hAnsi="Times New Roman" w:cs="Times New Roman"/>
          <w:color w:val="333333"/>
          <w:szCs w:val="24"/>
          <w:shd w:val="clear" w:color="auto" w:fill="FFFFFF"/>
        </w:rPr>
        <w:t xml:space="preserve">, with </w:t>
      </w:r>
      <w:r w:rsidRPr="00E229CD">
        <w:rPr>
          <w:rFonts w:ascii="Times New Roman" w:hAnsi="Times New Roman" w:cs="Times New Roman"/>
          <w:color w:val="333333"/>
          <w:szCs w:val="24"/>
          <w:shd w:val="clear" w:color="auto" w:fill="FFFFFF"/>
        </w:rPr>
        <w:t>his findings showing lower reported stress levels in traditional cultures than in Western influenced populations (</w:t>
      </w:r>
      <w:proofErr w:type="spellStart"/>
      <w:r w:rsidRPr="00E229CD">
        <w:rPr>
          <w:rFonts w:ascii="Times New Roman" w:hAnsi="Times New Roman" w:cs="Times New Roman"/>
          <w:color w:val="333333"/>
          <w:szCs w:val="24"/>
          <w:shd w:val="clear" w:color="auto" w:fill="FFFFFF"/>
        </w:rPr>
        <w:t>Larsons</w:t>
      </w:r>
      <w:proofErr w:type="spellEnd"/>
      <w:r w:rsidRPr="00E229CD">
        <w:rPr>
          <w:rFonts w:ascii="Times New Roman" w:hAnsi="Times New Roman" w:cs="Times New Roman"/>
          <w:color w:val="333333"/>
          <w:szCs w:val="24"/>
          <w:shd w:val="clear" w:color="auto" w:fill="FFFFFF"/>
        </w:rPr>
        <w:t xml:space="preserve">, 1993). However reassuringly, </w:t>
      </w:r>
      <w:r>
        <w:rPr>
          <w:rFonts w:ascii="Times New Roman" w:hAnsi="Times New Roman" w:cs="Times New Roman"/>
          <w:color w:val="333333"/>
          <w:szCs w:val="24"/>
          <w:shd w:val="clear" w:color="auto" w:fill="FFFFFF"/>
        </w:rPr>
        <w:t xml:space="preserve">in Western cultures, </w:t>
      </w:r>
      <w:r w:rsidRPr="00E229CD">
        <w:rPr>
          <w:rFonts w:ascii="Times New Roman" w:hAnsi="Times New Roman" w:cs="Times New Roman"/>
          <w:color w:val="333333"/>
          <w:szCs w:val="24"/>
          <w:shd w:val="clear" w:color="auto" w:fill="FFFFFF"/>
        </w:rPr>
        <w:t xml:space="preserve">of those adolescents displaying notable disturbances very few </w:t>
      </w:r>
      <w:proofErr w:type="gramStart"/>
      <w:r w:rsidRPr="00E229CD">
        <w:rPr>
          <w:rFonts w:ascii="Times New Roman" w:hAnsi="Times New Roman" w:cs="Times New Roman"/>
          <w:color w:val="333333"/>
          <w:szCs w:val="24"/>
          <w:shd w:val="clear" w:color="auto" w:fill="FFFFFF"/>
        </w:rPr>
        <w:t>are</w:t>
      </w:r>
      <w:r>
        <w:rPr>
          <w:rFonts w:ascii="Times New Roman" w:hAnsi="Times New Roman" w:cs="Times New Roman"/>
          <w:color w:val="333333"/>
          <w:szCs w:val="24"/>
          <w:shd w:val="clear" w:color="auto" w:fill="FFFFFF"/>
        </w:rPr>
        <w:t xml:space="preserve"> actually</w:t>
      </w:r>
      <w:r w:rsidRPr="00E229CD">
        <w:rPr>
          <w:rFonts w:ascii="Times New Roman" w:hAnsi="Times New Roman" w:cs="Times New Roman"/>
          <w:color w:val="333333"/>
          <w:szCs w:val="24"/>
          <w:shd w:val="clear" w:color="auto" w:fill="FFFFFF"/>
        </w:rPr>
        <w:t xml:space="preserve"> diagnosed</w:t>
      </w:r>
      <w:proofErr w:type="gramEnd"/>
      <w:r w:rsidRPr="00E229CD">
        <w:rPr>
          <w:rFonts w:ascii="Times New Roman" w:hAnsi="Times New Roman" w:cs="Times New Roman"/>
          <w:color w:val="333333"/>
          <w:szCs w:val="24"/>
          <w:shd w:val="clear" w:color="auto" w:fill="FFFFFF"/>
        </w:rPr>
        <w:t xml:space="preserve"> with </w:t>
      </w:r>
      <w:proofErr w:type="spellStart"/>
      <w:r>
        <w:rPr>
          <w:rFonts w:ascii="Times New Roman" w:hAnsi="Times New Roman" w:cs="Times New Roman"/>
          <w:color w:val="333333"/>
          <w:szCs w:val="24"/>
          <w:shd w:val="clear" w:color="auto" w:fill="FFFFFF"/>
        </w:rPr>
        <w:t>accerated</w:t>
      </w:r>
      <w:proofErr w:type="spellEnd"/>
      <w:r>
        <w:rPr>
          <w:rFonts w:ascii="Times New Roman" w:hAnsi="Times New Roman" w:cs="Times New Roman"/>
          <w:color w:val="333333"/>
          <w:szCs w:val="24"/>
          <w:shd w:val="clear" w:color="auto" w:fill="FFFFFF"/>
        </w:rPr>
        <w:t xml:space="preserve"> conditions such as </w:t>
      </w:r>
      <w:r w:rsidRPr="00E229CD">
        <w:rPr>
          <w:rFonts w:ascii="Times New Roman" w:hAnsi="Times New Roman" w:cs="Times New Roman"/>
          <w:color w:val="333333"/>
          <w:szCs w:val="24"/>
          <w:shd w:val="clear" w:color="auto" w:fill="FFFFFF"/>
        </w:rPr>
        <w:t>actual clinical depression, and where issue</w:t>
      </w:r>
      <w:r>
        <w:rPr>
          <w:rFonts w:ascii="Times New Roman" w:hAnsi="Times New Roman" w:cs="Times New Roman"/>
          <w:color w:val="333333"/>
          <w:szCs w:val="24"/>
          <w:shd w:val="clear" w:color="auto" w:fill="FFFFFF"/>
        </w:rPr>
        <w:t>s</w:t>
      </w:r>
      <w:r w:rsidRPr="00E229CD">
        <w:rPr>
          <w:rFonts w:ascii="Times New Roman" w:hAnsi="Times New Roman" w:cs="Times New Roman"/>
          <w:color w:val="333333"/>
          <w:szCs w:val="24"/>
          <w:shd w:val="clear" w:color="auto" w:fill="FFFFFF"/>
        </w:rPr>
        <w:t xml:space="preserve"> are noted, problems rooted in earlier childhood cannot be excluded. It is recognised that it is not uncommon for this age group to fret over schooling, </w:t>
      </w:r>
      <w:proofErr w:type="gramStart"/>
      <w:r w:rsidRPr="00E229CD">
        <w:rPr>
          <w:rFonts w:ascii="Times New Roman" w:hAnsi="Times New Roman" w:cs="Times New Roman"/>
          <w:color w:val="333333"/>
          <w:szCs w:val="24"/>
          <w:shd w:val="clear" w:color="auto" w:fill="FFFFFF"/>
        </w:rPr>
        <w:t>family and social relationships</w:t>
      </w:r>
      <w:proofErr w:type="gramEnd"/>
      <w:r w:rsidRPr="00E229CD">
        <w:rPr>
          <w:rFonts w:ascii="Times New Roman" w:hAnsi="Times New Roman" w:cs="Times New Roman"/>
          <w:color w:val="333333"/>
          <w:szCs w:val="24"/>
          <w:shd w:val="clear" w:color="auto" w:fill="FFFFFF"/>
        </w:rPr>
        <w:t xml:space="preserve"> and general everyday occurrences (Gallagher, 1992). His sample of 446 students from a </w:t>
      </w:r>
      <w:r w:rsidRPr="00E229CD">
        <w:rPr>
          <w:rFonts w:ascii="Times New Roman" w:hAnsi="Times New Roman" w:cs="Times New Roman"/>
          <w:color w:val="333333"/>
          <w:szCs w:val="24"/>
          <w:shd w:val="clear" w:color="auto" w:fill="FFFFFF"/>
        </w:rPr>
        <w:lastRenderedPageBreak/>
        <w:t xml:space="preserve">selection of schools in Northern Ireland </w:t>
      </w:r>
      <w:proofErr w:type="gramStart"/>
      <w:r w:rsidRPr="00E229CD">
        <w:rPr>
          <w:rFonts w:ascii="Times New Roman" w:hAnsi="Times New Roman" w:cs="Times New Roman"/>
          <w:color w:val="333333"/>
          <w:szCs w:val="24"/>
          <w:shd w:val="clear" w:color="auto" w:fill="FFFFFF"/>
        </w:rPr>
        <w:t>was questioned</w:t>
      </w:r>
      <w:proofErr w:type="gramEnd"/>
      <w:r w:rsidRPr="00E229CD">
        <w:rPr>
          <w:rFonts w:ascii="Times New Roman" w:hAnsi="Times New Roman" w:cs="Times New Roman"/>
          <w:color w:val="333333"/>
          <w:szCs w:val="24"/>
          <w:shd w:val="clear" w:color="auto" w:fill="FFFFFF"/>
        </w:rPr>
        <w:t xml:space="preserve"> to ascertain</w:t>
      </w:r>
      <w:r>
        <w:rPr>
          <w:rFonts w:ascii="Times New Roman" w:hAnsi="Times New Roman" w:cs="Times New Roman"/>
          <w:color w:val="333333"/>
          <w:szCs w:val="24"/>
          <w:shd w:val="clear" w:color="auto" w:fill="FFFFFF"/>
        </w:rPr>
        <w:t xml:space="preserve"> self-</w:t>
      </w:r>
      <w:r w:rsidRPr="00E229CD">
        <w:rPr>
          <w:rFonts w:ascii="Times New Roman" w:hAnsi="Times New Roman" w:cs="Times New Roman"/>
          <w:color w:val="333333"/>
          <w:szCs w:val="24"/>
          <w:shd w:val="clear" w:color="auto" w:fill="FFFFFF"/>
        </w:rPr>
        <w:t xml:space="preserve">perceived social as well as personal concerns about additional factors such as job hunting and opposite sex relationships. Reports of elevated psychophysiological indicators, such as eating disorders were made in </w:t>
      </w:r>
      <w:proofErr w:type="spellStart"/>
      <w:r w:rsidRPr="00E229CD">
        <w:rPr>
          <w:rFonts w:ascii="Times New Roman" w:hAnsi="Times New Roman" w:cs="Times New Roman"/>
          <w:color w:val="333333"/>
          <w:szCs w:val="24"/>
          <w:shd w:val="clear" w:color="auto" w:fill="FFFFFF"/>
        </w:rPr>
        <w:t>Stattin</w:t>
      </w:r>
      <w:proofErr w:type="spellEnd"/>
      <w:r w:rsidRPr="00E229CD">
        <w:rPr>
          <w:rFonts w:ascii="Times New Roman" w:hAnsi="Times New Roman" w:cs="Times New Roman"/>
          <w:color w:val="333333"/>
          <w:szCs w:val="24"/>
          <w:shd w:val="clear" w:color="auto" w:fill="FFFFFF"/>
        </w:rPr>
        <w:t xml:space="preserve"> and </w:t>
      </w:r>
      <w:proofErr w:type="spellStart"/>
      <w:r w:rsidRPr="00E229CD">
        <w:rPr>
          <w:rFonts w:ascii="Times New Roman" w:hAnsi="Times New Roman" w:cs="Times New Roman"/>
          <w:color w:val="333333"/>
          <w:szCs w:val="24"/>
          <w:shd w:val="clear" w:color="auto" w:fill="FFFFFF"/>
        </w:rPr>
        <w:t>Magnussons</w:t>
      </w:r>
      <w:proofErr w:type="spellEnd"/>
      <w:r w:rsidRPr="00E229CD">
        <w:rPr>
          <w:rFonts w:ascii="Times New Roman" w:hAnsi="Times New Roman" w:cs="Times New Roman"/>
          <w:color w:val="333333"/>
          <w:szCs w:val="24"/>
          <w:shd w:val="clear" w:color="auto" w:fill="FFFFFF"/>
        </w:rPr>
        <w:t xml:space="preserve"> 1990 research, with further claims of elevated levels of psychopathology in Brooks-Gunn and </w:t>
      </w:r>
      <w:proofErr w:type="gramStart"/>
      <w:r w:rsidRPr="00E229CD">
        <w:rPr>
          <w:rFonts w:ascii="Times New Roman" w:hAnsi="Times New Roman" w:cs="Times New Roman"/>
          <w:color w:val="333333"/>
          <w:szCs w:val="24"/>
          <w:shd w:val="clear" w:color="auto" w:fill="FFFFFF"/>
        </w:rPr>
        <w:t>Warrens</w:t>
      </w:r>
      <w:proofErr w:type="gramEnd"/>
      <w:r w:rsidRPr="00E229CD">
        <w:rPr>
          <w:rFonts w:ascii="Times New Roman" w:hAnsi="Times New Roman" w:cs="Times New Roman"/>
          <w:color w:val="333333"/>
          <w:szCs w:val="24"/>
          <w:shd w:val="clear" w:color="auto" w:fill="FFFFFF"/>
        </w:rPr>
        <w:t xml:space="preserve"> 1985 paper.</w:t>
      </w:r>
      <w:r>
        <w:rPr>
          <w:rFonts w:ascii="Times New Roman" w:hAnsi="Times New Roman" w:cs="Times New Roman"/>
          <w:color w:val="333333"/>
          <w:szCs w:val="24"/>
          <w:shd w:val="clear" w:color="auto" w:fill="FFFFFF"/>
        </w:rPr>
        <w:t xml:space="preserve"> </w:t>
      </w:r>
      <w:r w:rsidRPr="00E229CD">
        <w:rPr>
          <w:rFonts w:ascii="Times New Roman" w:hAnsi="Times New Roman" w:cs="Times New Roman"/>
          <w:color w:val="333333"/>
          <w:szCs w:val="24"/>
          <w:shd w:val="clear" w:color="auto" w:fill="FFFFFF"/>
        </w:rPr>
        <w:t xml:space="preserve">The latter pairs 1989 findings also extensively show elevated depressive effect and impulse control </w:t>
      </w:r>
      <w:r>
        <w:rPr>
          <w:rFonts w:ascii="Times New Roman" w:hAnsi="Times New Roman" w:cs="Times New Roman"/>
          <w:color w:val="333333"/>
          <w:szCs w:val="24"/>
          <w:shd w:val="clear" w:color="auto" w:fill="FFFFFF"/>
        </w:rPr>
        <w:t xml:space="preserve">issues </w:t>
      </w:r>
      <w:r w:rsidRPr="00E229CD">
        <w:rPr>
          <w:rFonts w:ascii="Times New Roman" w:hAnsi="Times New Roman" w:cs="Times New Roman"/>
          <w:color w:val="333333"/>
          <w:szCs w:val="24"/>
          <w:shd w:val="clear" w:color="auto" w:fill="FFFFFF"/>
        </w:rPr>
        <w:t>during rapid increases in hormone l</w:t>
      </w:r>
      <w:r>
        <w:rPr>
          <w:rFonts w:ascii="Times New Roman" w:hAnsi="Times New Roman" w:cs="Times New Roman"/>
          <w:color w:val="333333"/>
          <w:szCs w:val="24"/>
          <w:shd w:val="clear" w:color="auto" w:fill="FFFFFF"/>
        </w:rPr>
        <w:t xml:space="preserve">evels, leading them </w:t>
      </w:r>
      <w:proofErr w:type="gramStart"/>
      <w:r>
        <w:rPr>
          <w:rFonts w:ascii="Times New Roman" w:hAnsi="Times New Roman" w:cs="Times New Roman"/>
          <w:color w:val="333333"/>
          <w:szCs w:val="24"/>
          <w:shd w:val="clear" w:color="auto" w:fill="FFFFFF"/>
        </w:rPr>
        <w:t>to further explore</w:t>
      </w:r>
      <w:proofErr w:type="gramEnd"/>
      <w:r>
        <w:rPr>
          <w:rFonts w:ascii="Times New Roman" w:hAnsi="Times New Roman" w:cs="Times New Roman"/>
          <w:color w:val="333333"/>
          <w:szCs w:val="24"/>
          <w:shd w:val="clear" w:color="auto" w:fill="FFFFFF"/>
        </w:rPr>
        <w:t xml:space="preserve"> linked between hormonal/physical status and delinquent behaviour.</w:t>
      </w:r>
      <w:r w:rsidRPr="00E229CD">
        <w:rPr>
          <w:rFonts w:ascii="Times New Roman" w:hAnsi="Times New Roman" w:cs="Times New Roman"/>
          <w:color w:val="333333"/>
          <w:szCs w:val="24"/>
          <w:shd w:val="clear" w:color="auto" w:fill="FFFFFF"/>
        </w:rPr>
        <w:t xml:space="preserve"> Young boys in contrast, who mature early have very mixed results, </w:t>
      </w:r>
      <w:r>
        <w:rPr>
          <w:rFonts w:ascii="Times New Roman" w:hAnsi="Times New Roman" w:cs="Times New Roman"/>
          <w:color w:val="333333"/>
          <w:szCs w:val="24"/>
          <w:shd w:val="clear" w:color="auto" w:fill="FFFFFF"/>
        </w:rPr>
        <w:t xml:space="preserve">with early maturity being regarded as </w:t>
      </w:r>
      <w:r w:rsidRPr="00E229CD">
        <w:rPr>
          <w:rFonts w:ascii="Times New Roman" w:hAnsi="Times New Roman" w:cs="Times New Roman"/>
          <w:color w:val="333333"/>
          <w:szCs w:val="24"/>
          <w:shd w:val="clear" w:color="auto" w:fill="FFFFFF"/>
        </w:rPr>
        <w:t xml:space="preserve">both </w:t>
      </w:r>
      <w:r>
        <w:rPr>
          <w:rFonts w:ascii="Times New Roman" w:hAnsi="Times New Roman" w:cs="Times New Roman"/>
          <w:color w:val="333333"/>
          <w:szCs w:val="24"/>
          <w:shd w:val="clear" w:color="auto" w:fill="FFFFFF"/>
        </w:rPr>
        <w:t xml:space="preserve"> </w:t>
      </w:r>
      <w:r w:rsidRPr="00E229CD">
        <w:rPr>
          <w:rFonts w:ascii="Times New Roman" w:hAnsi="Times New Roman" w:cs="Times New Roman"/>
          <w:color w:val="333333"/>
          <w:szCs w:val="24"/>
          <w:shd w:val="clear" w:color="auto" w:fill="FFFFFF"/>
        </w:rPr>
        <w:t>advantageous</w:t>
      </w:r>
      <w:r>
        <w:rPr>
          <w:rFonts w:ascii="Times New Roman" w:hAnsi="Times New Roman" w:cs="Times New Roman"/>
          <w:color w:val="333333"/>
          <w:szCs w:val="24"/>
          <w:shd w:val="clear" w:color="auto" w:fill="FFFFFF"/>
        </w:rPr>
        <w:t xml:space="preserve"> whilst also conversely being </w:t>
      </w:r>
      <w:r w:rsidRPr="00E229CD">
        <w:rPr>
          <w:rFonts w:ascii="Times New Roman" w:hAnsi="Times New Roman" w:cs="Times New Roman"/>
          <w:color w:val="333333"/>
          <w:szCs w:val="24"/>
          <w:shd w:val="clear" w:color="auto" w:fill="FFFFFF"/>
        </w:rPr>
        <w:t xml:space="preserve">linked to elevated depressive tendencies, anxiety and psychopathology.  </w:t>
      </w:r>
      <w:r>
        <w:rPr>
          <w:rFonts w:ascii="Times New Roman" w:hAnsi="Times New Roman" w:cs="Times New Roman"/>
          <w:color w:val="333333"/>
          <w:szCs w:val="24"/>
          <w:shd w:val="clear" w:color="auto" w:fill="FFFFFF"/>
        </w:rPr>
        <w:t>Whilst numerous studies have focused on this age group, to examine the strength of the human mind at puberty and adolescence, whilst this account is take from Grosses’ relatively recent writings, many of the sources he has cited are approaching 30 years old. Given huge advances in technology and changes in social and environmental factors in that time, findings from more recent research would advised to give an accurate current picture.</w:t>
      </w:r>
    </w:p>
    <w:p w:rsidR="00DB3A45" w:rsidRDefault="00DB3A45" w:rsidP="00DB3A45">
      <w:pPr>
        <w:spacing w:after="0"/>
        <w:jc w:val="both"/>
        <w:rPr>
          <w:rFonts w:ascii="Times New Roman" w:hAnsi="Times New Roman" w:cs="Times New Roman"/>
          <w:color w:val="222222"/>
          <w:szCs w:val="24"/>
          <w:shd w:val="clear" w:color="auto" w:fill="FFFFFF"/>
        </w:rPr>
      </w:pPr>
      <w:r w:rsidRPr="00E229CD">
        <w:rPr>
          <w:rFonts w:ascii="Times New Roman" w:hAnsi="Times New Roman" w:cs="Times New Roman"/>
          <w:color w:val="222222"/>
          <w:szCs w:val="24"/>
          <w:shd w:val="clear" w:color="auto" w:fill="FFFFFF"/>
        </w:rPr>
        <w:t xml:space="preserve"> </w:t>
      </w:r>
    </w:p>
    <w:p w:rsidR="00DB3A45" w:rsidRPr="00E229CD" w:rsidRDefault="00DB3A45" w:rsidP="00DB3A45">
      <w:pPr>
        <w:spacing w:after="0"/>
        <w:jc w:val="both"/>
        <w:rPr>
          <w:rFonts w:ascii="Times New Roman" w:hAnsi="Times New Roman" w:cs="Times New Roman"/>
          <w:color w:val="222222"/>
          <w:szCs w:val="24"/>
          <w:shd w:val="clear" w:color="auto" w:fill="FFFFFF"/>
        </w:rPr>
      </w:pPr>
      <w:r>
        <w:rPr>
          <w:rFonts w:ascii="Times New Roman" w:hAnsi="Times New Roman" w:cs="Times New Roman"/>
          <w:color w:val="222222"/>
          <w:szCs w:val="24"/>
          <w:shd w:val="clear" w:color="auto" w:fill="FFFFFF"/>
        </w:rPr>
        <w:t>References</w:t>
      </w:r>
    </w:p>
    <w:p w:rsidR="00DB3A45" w:rsidRPr="00E229CD" w:rsidRDefault="00DB3A45" w:rsidP="00DB3A45">
      <w:pPr>
        <w:spacing w:after="0"/>
        <w:jc w:val="both"/>
        <w:rPr>
          <w:rFonts w:ascii="Times New Roman" w:hAnsi="Times New Roman" w:cs="Times New Roman"/>
          <w:color w:val="222222"/>
          <w:szCs w:val="24"/>
          <w:shd w:val="clear" w:color="auto" w:fill="FFFFFF"/>
        </w:rPr>
      </w:pPr>
      <w:proofErr w:type="spellStart"/>
      <w:r w:rsidRPr="00E229CD">
        <w:rPr>
          <w:rFonts w:ascii="Times New Roman" w:hAnsi="Times New Roman" w:cs="Times New Roman"/>
          <w:color w:val="222222"/>
          <w:szCs w:val="24"/>
          <w:shd w:val="clear" w:color="auto" w:fill="FFFFFF"/>
        </w:rPr>
        <w:t>Alsaker</w:t>
      </w:r>
      <w:proofErr w:type="spellEnd"/>
      <w:r w:rsidRPr="00E229CD">
        <w:rPr>
          <w:rFonts w:ascii="Times New Roman" w:hAnsi="Times New Roman" w:cs="Times New Roman"/>
          <w:color w:val="222222"/>
          <w:szCs w:val="24"/>
          <w:shd w:val="clear" w:color="auto" w:fill="FFFFFF"/>
        </w:rPr>
        <w:t>, F. D. (1992). Pubertal timing, overweight, and psychological adjustment. </w:t>
      </w:r>
      <w:r w:rsidRPr="00E229CD">
        <w:rPr>
          <w:rFonts w:ascii="Times New Roman" w:hAnsi="Times New Roman" w:cs="Times New Roman"/>
          <w:i/>
          <w:iCs/>
          <w:color w:val="222222"/>
          <w:szCs w:val="24"/>
          <w:shd w:val="clear" w:color="auto" w:fill="FFFFFF"/>
        </w:rPr>
        <w:t>The Journal of Early Adolescence</w:t>
      </w:r>
      <w:r w:rsidRPr="00E229CD">
        <w:rPr>
          <w:rFonts w:ascii="Times New Roman" w:hAnsi="Times New Roman" w:cs="Times New Roman"/>
          <w:color w:val="222222"/>
          <w:szCs w:val="24"/>
          <w:shd w:val="clear" w:color="auto" w:fill="FFFFFF"/>
        </w:rPr>
        <w:t>, </w:t>
      </w:r>
      <w:r w:rsidRPr="00E229CD">
        <w:rPr>
          <w:rFonts w:ascii="Times New Roman" w:hAnsi="Times New Roman" w:cs="Times New Roman"/>
          <w:i/>
          <w:iCs/>
          <w:color w:val="222222"/>
          <w:szCs w:val="24"/>
          <w:shd w:val="clear" w:color="auto" w:fill="FFFFFF"/>
        </w:rPr>
        <w:t>12</w:t>
      </w:r>
      <w:r w:rsidRPr="00E229CD">
        <w:rPr>
          <w:rFonts w:ascii="Times New Roman" w:hAnsi="Times New Roman" w:cs="Times New Roman"/>
          <w:color w:val="222222"/>
          <w:szCs w:val="24"/>
          <w:shd w:val="clear" w:color="auto" w:fill="FFFFFF"/>
        </w:rPr>
        <w:t>(4), 396-419.</w:t>
      </w:r>
    </w:p>
    <w:p w:rsidR="00DB3A45" w:rsidRPr="00E229CD" w:rsidRDefault="00DB3A45" w:rsidP="00DB3A45">
      <w:pPr>
        <w:jc w:val="both"/>
        <w:rPr>
          <w:rFonts w:ascii="Times New Roman" w:hAnsi="Times New Roman" w:cs="Times New Roman"/>
          <w:color w:val="333333"/>
          <w:szCs w:val="24"/>
          <w:shd w:val="clear" w:color="auto" w:fill="FFFFFF"/>
        </w:rPr>
      </w:pPr>
      <w:r w:rsidRPr="00E229CD">
        <w:rPr>
          <w:rFonts w:ascii="Times New Roman" w:hAnsi="Times New Roman" w:cs="Times New Roman"/>
          <w:color w:val="333333"/>
          <w:spacing w:val="4"/>
          <w:szCs w:val="24"/>
          <w:shd w:val="clear" w:color="auto" w:fill="FCFCFC"/>
        </w:rPr>
        <w:t>Brooks-Gunn, J. &amp; Warren, M.P. J Youth Adolescence (1985) 14: 163. https://doi.org/10.1007/BF02090317</w:t>
      </w:r>
    </w:p>
    <w:p w:rsidR="00DB3A45" w:rsidRPr="00E229CD" w:rsidRDefault="00DB3A45" w:rsidP="00DB3A45">
      <w:pPr>
        <w:jc w:val="both"/>
        <w:rPr>
          <w:rFonts w:ascii="Times New Roman" w:hAnsi="Times New Roman" w:cs="Times New Roman"/>
          <w:color w:val="222222"/>
          <w:szCs w:val="24"/>
          <w:shd w:val="clear" w:color="auto" w:fill="FFFFFF"/>
        </w:rPr>
      </w:pPr>
      <w:r w:rsidRPr="00E229CD">
        <w:rPr>
          <w:rFonts w:ascii="Times New Roman" w:hAnsi="Times New Roman" w:cs="Times New Roman"/>
          <w:color w:val="222222"/>
          <w:szCs w:val="24"/>
          <w:shd w:val="clear" w:color="auto" w:fill="FFFFFF"/>
        </w:rPr>
        <w:t xml:space="preserve">Gallagher, M., Millar, R., </w:t>
      </w:r>
      <w:proofErr w:type="spellStart"/>
      <w:r w:rsidRPr="00E229CD">
        <w:rPr>
          <w:rFonts w:ascii="Times New Roman" w:hAnsi="Times New Roman" w:cs="Times New Roman"/>
          <w:color w:val="222222"/>
          <w:szCs w:val="24"/>
          <w:shd w:val="clear" w:color="auto" w:fill="FFFFFF"/>
        </w:rPr>
        <w:t>Hargie</w:t>
      </w:r>
      <w:proofErr w:type="spellEnd"/>
      <w:r w:rsidRPr="00E229CD">
        <w:rPr>
          <w:rFonts w:ascii="Times New Roman" w:hAnsi="Times New Roman" w:cs="Times New Roman"/>
          <w:color w:val="222222"/>
          <w:szCs w:val="24"/>
          <w:shd w:val="clear" w:color="auto" w:fill="FFFFFF"/>
        </w:rPr>
        <w:t>, O., &amp; Ellis, R. (1992). The personal and social worries of adolescents in Northern Ireland: Results of a survey. </w:t>
      </w:r>
      <w:r w:rsidRPr="00E229CD">
        <w:rPr>
          <w:rFonts w:ascii="Times New Roman" w:hAnsi="Times New Roman" w:cs="Times New Roman"/>
          <w:i/>
          <w:iCs/>
          <w:color w:val="222222"/>
          <w:szCs w:val="24"/>
          <w:shd w:val="clear" w:color="auto" w:fill="FFFFFF"/>
        </w:rPr>
        <w:t xml:space="preserve">British Journal of Guidance &amp; </w:t>
      </w:r>
      <w:r w:rsidRPr="00E229CD">
        <w:rPr>
          <w:rFonts w:ascii="Times New Roman" w:hAnsi="Times New Roman" w:cs="Times New Roman"/>
          <w:i/>
          <w:iCs/>
          <w:color w:val="222222"/>
          <w:szCs w:val="24"/>
          <w:shd w:val="clear" w:color="auto" w:fill="FFFFFF"/>
        </w:rPr>
        <w:lastRenderedPageBreak/>
        <w:t>Counselling</w:t>
      </w:r>
      <w:r w:rsidRPr="00E229CD">
        <w:rPr>
          <w:rFonts w:ascii="Times New Roman" w:hAnsi="Times New Roman" w:cs="Times New Roman"/>
          <w:color w:val="222222"/>
          <w:szCs w:val="24"/>
          <w:shd w:val="clear" w:color="auto" w:fill="FFFFFF"/>
        </w:rPr>
        <w:t>, </w:t>
      </w:r>
      <w:r w:rsidRPr="00E229CD">
        <w:rPr>
          <w:rFonts w:ascii="Times New Roman" w:hAnsi="Times New Roman" w:cs="Times New Roman"/>
          <w:i/>
          <w:iCs/>
          <w:color w:val="222222"/>
          <w:szCs w:val="24"/>
          <w:shd w:val="clear" w:color="auto" w:fill="FFFFFF"/>
        </w:rPr>
        <w:t>20</w:t>
      </w:r>
      <w:r w:rsidRPr="00E229CD">
        <w:rPr>
          <w:rFonts w:ascii="Times New Roman" w:hAnsi="Times New Roman" w:cs="Times New Roman"/>
          <w:color w:val="222222"/>
          <w:szCs w:val="24"/>
          <w:shd w:val="clear" w:color="auto" w:fill="FFFFFF"/>
        </w:rPr>
        <w:t xml:space="preserve">(3), 274-290. Larson, R., &amp; </w:t>
      </w:r>
      <w:proofErr w:type="spellStart"/>
      <w:r w:rsidRPr="00E229CD">
        <w:rPr>
          <w:rFonts w:ascii="Times New Roman" w:hAnsi="Times New Roman" w:cs="Times New Roman"/>
          <w:color w:val="222222"/>
          <w:szCs w:val="24"/>
          <w:shd w:val="clear" w:color="auto" w:fill="FFFFFF"/>
        </w:rPr>
        <w:t>Csikszentmihalyi</w:t>
      </w:r>
      <w:proofErr w:type="spellEnd"/>
      <w:r w:rsidRPr="00E229CD">
        <w:rPr>
          <w:rFonts w:ascii="Times New Roman" w:hAnsi="Times New Roman" w:cs="Times New Roman"/>
          <w:color w:val="222222"/>
          <w:szCs w:val="24"/>
          <w:shd w:val="clear" w:color="auto" w:fill="FFFFFF"/>
        </w:rPr>
        <w:t>, M. (1984). Being adolescent.</w:t>
      </w:r>
    </w:p>
    <w:p w:rsidR="00DB3A45" w:rsidRPr="00E229CD" w:rsidRDefault="00DB3A45" w:rsidP="00DB3A45">
      <w:pPr>
        <w:spacing w:after="0"/>
        <w:jc w:val="both"/>
        <w:rPr>
          <w:rFonts w:ascii="Times New Roman" w:eastAsia="Times New Roman" w:hAnsi="Times New Roman" w:cs="Times New Roman"/>
          <w:color w:val="333333"/>
          <w:szCs w:val="24"/>
          <w:shd w:val="clear" w:color="auto" w:fill="FFFFFF"/>
        </w:rPr>
      </w:pPr>
      <w:r w:rsidRPr="00E229CD">
        <w:rPr>
          <w:rFonts w:ascii="Times New Roman" w:hAnsi="Times New Roman" w:cs="Times New Roman"/>
          <w:color w:val="222222"/>
          <w:szCs w:val="24"/>
          <w:shd w:val="clear" w:color="auto" w:fill="FFFFFF"/>
        </w:rPr>
        <w:t>Gross, R. (2015). </w:t>
      </w:r>
      <w:r w:rsidRPr="00E229CD">
        <w:rPr>
          <w:rFonts w:ascii="Times New Roman" w:hAnsi="Times New Roman" w:cs="Times New Roman"/>
          <w:i/>
          <w:iCs/>
          <w:color w:val="222222"/>
          <w:szCs w:val="24"/>
          <w:shd w:val="clear" w:color="auto" w:fill="FFFFFF"/>
        </w:rPr>
        <w:t>Psychology: The science of mind and behaviour 7th edition</w:t>
      </w:r>
      <w:r w:rsidRPr="00E229CD">
        <w:rPr>
          <w:rFonts w:ascii="Times New Roman" w:hAnsi="Times New Roman" w:cs="Times New Roman"/>
          <w:color w:val="222222"/>
          <w:szCs w:val="24"/>
          <w:shd w:val="clear" w:color="auto" w:fill="FFFFFF"/>
        </w:rPr>
        <w:t>. Hodder Education.</w:t>
      </w:r>
      <w:r w:rsidRPr="00E229CD">
        <w:rPr>
          <w:rFonts w:ascii="Times New Roman" w:eastAsia="Times New Roman" w:hAnsi="Times New Roman" w:cs="Times New Roman"/>
          <w:color w:val="333333"/>
          <w:szCs w:val="24"/>
          <w:shd w:val="clear" w:color="auto" w:fill="FFFFFF"/>
        </w:rPr>
        <w:t xml:space="preserve"> </w:t>
      </w:r>
    </w:p>
    <w:p w:rsidR="00DB3A45" w:rsidRPr="00124C40" w:rsidRDefault="00DB3A45" w:rsidP="00DB3A45">
      <w:pPr>
        <w:spacing w:after="0"/>
        <w:jc w:val="both"/>
        <w:rPr>
          <w:rFonts w:ascii="Times New Roman" w:eastAsia="Times New Roman" w:hAnsi="Times New Roman" w:cs="Times New Roman"/>
          <w:color w:val="333333"/>
          <w:szCs w:val="24"/>
          <w:shd w:val="clear" w:color="auto" w:fill="FFFFFF"/>
        </w:rPr>
      </w:pPr>
      <w:r w:rsidRPr="00C62965">
        <w:rPr>
          <w:rFonts w:ascii="Times New Roman" w:eastAsia="Times New Roman" w:hAnsi="Times New Roman" w:cs="Times New Roman"/>
          <w:color w:val="333333"/>
          <w:szCs w:val="24"/>
          <w:shd w:val="clear" w:color="auto" w:fill="FFFFFF"/>
        </w:rPr>
        <w:t>Larson, R., &amp; Ham, M. (1993). Stress and "storm and stress" in early adolescence: The relationship of negative events with dysphoric affect. </w:t>
      </w:r>
      <w:r w:rsidRPr="00E229CD">
        <w:rPr>
          <w:rFonts w:ascii="Times New Roman" w:eastAsia="Times New Roman" w:hAnsi="Times New Roman" w:cs="Times New Roman"/>
          <w:i/>
          <w:iCs/>
          <w:color w:val="333333"/>
          <w:szCs w:val="24"/>
          <w:shd w:val="clear" w:color="auto" w:fill="FFFFFF"/>
        </w:rPr>
        <w:t>Developmental Psychology, 29</w:t>
      </w:r>
      <w:r w:rsidRPr="00C62965">
        <w:rPr>
          <w:rFonts w:ascii="Times New Roman" w:eastAsia="Times New Roman" w:hAnsi="Times New Roman" w:cs="Times New Roman"/>
          <w:color w:val="333333"/>
          <w:szCs w:val="24"/>
          <w:shd w:val="clear" w:color="auto" w:fill="FFFFFF"/>
        </w:rPr>
        <w:t>(1), 130-140.</w:t>
      </w:r>
      <w:r>
        <w:rPr>
          <w:rFonts w:ascii="Times New Roman" w:eastAsia="Times New Roman" w:hAnsi="Times New Roman" w:cs="Times New Roman"/>
          <w:color w:val="333333"/>
          <w:szCs w:val="24"/>
          <w:shd w:val="clear" w:color="auto" w:fill="FFFFFF"/>
        </w:rPr>
        <w:t xml:space="preserve"> </w:t>
      </w:r>
      <w:hyperlink r:id="rId6" w:history="1">
        <w:r w:rsidRPr="00124C40">
          <w:rPr>
            <w:rStyle w:val="Hyperlink"/>
            <w:rFonts w:ascii="Times New Roman" w:eastAsia="Times New Roman" w:hAnsi="Times New Roman" w:cs="Times New Roman"/>
            <w:color w:val="auto"/>
            <w:szCs w:val="24"/>
            <w:u w:val="none"/>
            <w:shd w:val="clear" w:color="auto" w:fill="FFFFFF"/>
          </w:rPr>
          <w:t>http://dx.doi.org/10.1037/0012-1649.29.1.130</w:t>
        </w:r>
      </w:hyperlink>
    </w:p>
    <w:p w:rsidR="00DB3A45" w:rsidRPr="00E229CD" w:rsidRDefault="00DB3A45" w:rsidP="00DB3A45">
      <w:pPr>
        <w:spacing w:after="0"/>
        <w:jc w:val="both"/>
        <w:rPr>
          <w:rFonts w:ascii="Times New Roman" w:hAnsi="Times New Roman" w:cs="Times New Roman"/>
          <w:color w:val="222222"/>
          <w:szCs w:val="24"/>
          <w:shd w:val="clear" w:color="auto" w:fill="FFFFFF"/>
        </w:rPr>
      </w:pPr>
      <w:proofErr w:type="spellStart"/>
      <w:r w:rsidRPr="00E229CD">
        <w:rPr>
          <w:rFonts w:ascii="Times New Roman" w:hAnsi="Times New Roman" w:cs="Times New Roman"/>
          <w:color w:val="222222"/>
          <w:szCs w:val="24"/>
          <w:shd w:val="clear" w:color="auto" w:fill="FFFFFF"/>
        </w:rPr>
        <w:t>Stattin</w:t>
      </w:r>
      <w:proofErr w:type="spellEnd"/>
      <w:r w:rsidRPr="00E229CD">
        <w:rPr>
          <w:rFonts w:ascii="Times New Roman" w:hAnsi="Times New Roman" w:cs="Times New Roman"/>
          <w:color w:val="222222"/>
          <w:szCs w:val="24"/>
          <w:shd w:val="clear" w:color="auto" w:fill="FFFFFF"/>
        </w:rPr>
        <w:t>, H., &amp; Magnusson, D. (1990). </w:t>
      </w:r>
      <w:r w:rsidRPr="00E229CD">
        <w:rPr>
          <w:rFonts w:ascii="Times New Roman" w:hAnsi="Times New Roman" w:cs="Times New Roman"/>
          <w:i/>
          <w:iCs/>
          <w:color w:val="222222"/>
          <w:szCs w:val="24"/>
          <w:shd w:val="clear" w:color="auto" w:fill="FFFFFF"/>
        </w:rPr>
        <w:t>Pubertal maturation in female development</w:t>
      </w:r>
      <w:r w:rsidRPr="00E229CD">
        <w:rPr>
          <w:rFonts w:ascii="Times New Roman" w:hAnsi="Times New Roman" w:cs="Times New Roman"/>
          <w:color w:val="222222"/>
          <w:szCs w:val="24"/>
          <w:shd w:val="clear" w:color="auto" w:fill="FFFFFF"/>
        </w:rPr>
        <w:t>. Lawrence Erlbaum Associates, Inc.</w:t>
      </w:r>
    </w:p>
    <w:p w:rsidR="00DB3A45" w:rsidRPr="00E229CD" w:rsidRDefault="00DB3A45" w:rsidP="00DB3A45">
      <w:pPr>
        <w:jc w:val="both"/>
        <w:rPr>
          <w:rFonts w:ascii="Times New Roman" w:hAnsi="Times New Roman" w:cs="Times New Roman"/>
          <w:color w:val="222222"/>
          <w:szCs w:val="24"/>
          <w:shd w:val="clear" w:color="auto" w:fill="FFFFFF"/>
        </w:rPr>
      </w:pPr>
      <w:r w:rsidRPr="00E229CD">
        <w:rPr>
          <w:rFonts w:ascii="Times New Roman" w:hAnsi="Times New Roman" w:cs="Times New Roman"/>
          <w:color w:val="222222"/>
          <w:szCs w:val="24"/>
          <w:shd w:val="clear" w:color="auto" w:fill="FFFFFF"/>
        </w:rPr>
        <w:t xml:space="preserve">Warren, M. P., &amp; Brooks-Gunn, J. (1989). Mood and </w:t>
      </w:r>
      <w:proofErr w:type="spellStart"/>
      <w:r w:rsidRPr="00E229CD">
        <w:rPr>
          <w:rFonts w:ascii="Times New Roman" w:hAnsi="Times New Roman" w:cs="Times New Roman"/>
          <w:color w:val="222222"/>
          <w:szCs w:val="24"/>
          <w:shd w:val="clear" w:color="auto" w:fill="FFFFFF"/>
        </w:rPr>
        <w:t>behavior</w:t>
      </w:r>
      <w:proofErr w:type="spellEnd"/>
      <w:r w:rsidRPr="00E229CD">
        <w:rPr>
          <w:rFonts w:ascii="Times New Roman" w:hAnsi="Times New Roman" w:cs="Times New Roman"/>
          <w:color w:val="222222"/>
          <w:szCs w:val="24"/>
          <w:shd w:val="clear" w:color="auto" w:fill="FFFFFF"/>
        </w:rPr>
        <w:t xml:space="preserve"> at adolescence: evidence for hormonal factors. </w:t>
      </w:r>
      <w:r w:rsidRPr="00E229CD">
        <w:rPr>
          <w:rFonts w:ascii="Times New Roman" w:hAnsi="Times New Roman" w:cs="Times New Roman"/>
          <w:i/>
          <w:iCs/>
          <w:color w:val="222222"/>
          <w:szCs w:val="24"/>
          <w:shd w:val="clear" w:color="auto" w:fill="FFFFFF"/>
        </w:rPr>
        <w:t>The Journal of Clinical Endocrinology &amp; Metabolism</w:t>
      </w:r>
      <w:r w:rsidRPr="00E229CD">
        <w:rPr>
          <w:rFonts w:ascii="Times New Roman" w:hAnsi="Times New Roman" w:cs="Times New Roman"/>
          <w:color w:val="222222"/>
          <w:szCs w:val="24"/>
          <w:shd w:val="clear" w:color="auto" w:fill="FFFFFF"/>
        </w:rPr>
        <w:t>, </w:t>
      </w:r>
      <w:r w:rsidRPr="00E229CD">
        <w:rPr>
          <w:rFonts w:ascii="Times New Roman" w:hAnsi="Times New Roman" w:cs="Times New Roman"/>
          <w:i/>
          <w:iCs/>
          <w:color w:val="222222"/>
          <w:szCs w:val="24"/>
          <w:shd w:val="clear" w:color="auto" w:fill="FFFFFF"/>
        </w:rPr>
        <w:t>69</w:t>
      </w:r>
      <w:r w:rsidRPr="00E229CD">
        <w:rPr>
          <w:rFonts w:ascii="Times New Roman" w:hAnsi="Times New Roman" w:cs="Times New Roman"/>
          <w:color w:val="222222"/>
          <w:szCs w:val="24"/>
          <w:shd w:val="clear" w:color="auto" w:fill="FFFFFF"/>
        </w:rPr>
        <w:t>(1), 77-83.</w:t>
      </w:r>
    </w:p>
    <w:p w:rsidR="00DB3A45" w:rsidRDefault="00DB3A45" w:rsidP="00DB3A45">
      <w:pPr>
        <w:pStyle w:val="NoSpacing"/>
        <w:spacing w:line="480" w:lineRule="auto"/>
        <w:jc w:val="both"/>
        <w:rPr>
          <w:rFonts w:ascii="Times New Roman" w:hAnsi="Times New Roman" w:cs="Times New Roman"/>
          <w:sz w:val="24"/>
          <w:szCs w:val="24"/>
          <w:lang w:eastAsia="en-GB"/>
        </w:rPr>
      </w:pPr>
    </w:p>
    <w:p w:rsidR="00DB3A45" w:rsidRDefault="00DB3A45" w:rsidP="00DB3A45">
      <w:pPr>
        <w:pStyle w:val="NoSpacing"/>
        <w:spacing w:line="480" w:lineRule="auto"/>
        <w:jc w:val="both"/>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p>
    <w:p w:rsidR="00DB3A45" w:rsidRDefault="00DB3A45" w:rsidP="003166BE">
      <w:pPr>
        <w:pStyle w:val="NoSpacing"/>
        <w:spacing w:line="480" w:lineRule="auto"/>
        <w:rPr>
          <w:rFonts w:ascii="Times New Roman" w:hAnsi="Times New Roman" w:cs="Times New Roman"/>
          <w:sz w:val="24"/>
          <w:szCs w:val="24"/>
          <w:lang w:eastAsia="en-GB"/>
        </w:rPr>
      </w:pPr>
      <w:bookmarkStart w:id="0" w:name="_GoBack"/>
      <w:bookmarkEnd w:id="0"/>
    </w:p>
    <w:p w:rsidR="00DB3A45" w:rsidRDefault="00DB3A45" w:rsidP="003166BE">
      <w:pPr>
        <w:pStyle w:val="NoSpacing"/>
        <w:spacing w:line="480" w:lineRule="auto"/>
        <w:rPr>
          <w:rFonts w:ascii="Times New Roman" w:hAnsi="Times New Roman" w:cs="Times New Roman"/>
          <w:sz w:val="24"/>
          <w:szCs w:val="24"/>
          <w:lang w:eastAsia="en-GB"/>
        </w:rPr>
      </w:pPr>
    </w:p>
    <w:p w:rsidR="00D270AF" w:rsidRDefault="00D270AF" w:rsidP="003166BE">
      <w:pPr>
        <w:pStyle w:val="NoSpacing"/>
        <w:spacing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Task 2:</w:t>
      </w:r>
    </w:p>
    <w:p w:rsidR="006E592D" w:rsidRPr="00B16136" w:rsidRDefault="006E592D" w:rsidP="003166BE">
      <w:pPr>
        <w:pStyle w:val="NoSpacing"/>
        <w:spacing w:line="480" w:lineRule="auto"/>
        <w:rPr>
          <w:rFonts w:ascii="Times New Roman" w:hAnsi="Times New Roman" w:cs="Times New Roman"/>
          <w:sz w:val="24"/>
          <w:szCs w:val="24"/>
          <w:lang w:eastAsia="en-GB"/>
        </w:rPr>
      </w:pPr>
      <w:r w:rsidRPr="00B16136">
        <w:rPr>
          <w:rFonts w:ascii="Times New Roman" w:hAnsi="Times New Roman" w:cs="Times New Roman"/>
          <w:sz w:val="24"/>
          <w:szCs w:val="24"/>
          <w:lang w:eastAsia="en-GB"/>
        </w:rPr>
        <w:t>Abstract Paper 1:</w:t>
      </w:r>
    </w:p>
    <w:p w:rsidR="006E592D" w:rsidRDefault="006E592D" w:rsidP="003166BE">
      <w:pPr>
        <w:pStyle w:val="NoSpacing"/>
        <w:spacing w:line="480" w:lineRule="auto"/>
        <w:rPr>
          <w:rFonts w:ascii="Times New Roman" w:hAnsi="Times New Roman" w:cs="Times New Roman"/>
          <w:sz w:val="24"/>
          <w:szCs w:val="24"/>
          <w:u w:val="single"/>
          <w:lang w:eastAsia="en-GB"/>
        </w:rPr>
      </w:pPr>
    </w:p>
    <w:p w:rsidR="006E592D" w:rsidRDefault="006E592D" w:rsidP="003166BE">
      <w:pPr>
        <w:pStyle w:val="NoSpacing"/>
        <w:spacing w:line="480" w:lineRule="auto"/>
        <w:jc w:val="both"/>
        <w:rPr>
          <w:rFonts w:ascii="Times New Roman" w:hAnsi="Times New Roman" w:cs="Times New Roman"/>
          <w:color w:val="000000"/>
          <w:sz w:val="24"/>
          <w:szCs w:val="24"/>
          <w:u w:val="single"/>
        </w:rPr>
      </w:pPr>
      <w:r w:rsidRPr="00B16136">
        <w:rPr>
          <w:rFonts w:ascii="Times New Roman" w:hAnsi="Times New Roman" w:cs="Times New Roman"/>
          <w:sz w:val="24"/>
          <w:szCs w:val="24"/>
          <w:u w:val="single"/>
        </w:rPr>
        <w:t>“</w:t>
      </w:r>
      <w:r w:rsidRPr="00B16136">
        <w:rPr>
          <w:rFonts w:ascii="Times New Roman" w:hAnsi="Times New Roman" w:cs="Times New Roman"/>
          <w:color w:val="000000"/>
          <w:sz w:val="24"/>
          <w:szCs w:val="24"/>
          <w:u w:val="single"/>
        </w:rPr>
        <w:t>How to write a good abstract for a scientific paper or conference presentation”</w:t>
      </w:r>
    </w:p>
    <w:p w:rsidR="006E592D" w:rsidRPr="00B16136" w:rsidRDefault="006E592D" w:rsidP="003166BE">
      <w:pPr>
        <w:pStyle w:val="NoSpacing"/>
        <w:spacing w:line="480" w:lineRule="auto"/>
        <w:jc w:val="both"/>
        <w:rPr>
          <w:rFonts w:ascii="Times New Roman" w:hAnsi="Times New Roman" w:cs="Times New Roman"/>
          <w:color w:val="303030"/>
          <w:sz w:val="24"/>
          <w:szCs w:val="24"/>
          <w:shd w:val="clear" w:color="auto" w:fill="FFFFFF"/>
        </w:rPr>
      </w:pPr>
      <w:r w:rsidRPr="00B16136">
        <w:rPr>
          <w:rFonts w:ascii="Times New Roman" w:hAnsi="Times New Roman" w:cs="Times New Roman"/>
          <w:color w:val="303030"/>
          <w:sz w:val="24"/>
          <w:szCs w:val="24"/>
          <w:shd w:val="clear" w:color="auto" w:fill="FFFFFF"/>
        </w:rPr>
        <w:t xml:space="preserve">Primarily aimed at the young researcher, this paper </w:t>
      </w:r>
      <w:proofErr w:type="gramStart"/>
      <w:r w:rsidRPr="00B16136">
        <w:rPr>
          <w:rFonts w:ascii="Times New Roman" w:hAnsi="Times New Roman" w:cs="Times New Roman"/>
          <w:color w:val="303030"/>
          <w:sz w:val="24"/>
          <w:szCs w:val="24"/>
          <w:shd w:val="clear" w:color="auto" w:fill="FFFFFF"/>
        </w:rPr>
        <w:t>was designed</w:t>
      </w:r>
      <w:proofErr w:type="gramEnd"/>
      <w:r w:rsidRPr="00B16136">
        <w:rPr>
          <w:rFonts w:ascii="Times New Roman" w:hAnsi="Times New Roman" w:cs="Times New Roman"/>
          <w:color w:val="303030"/>
          <w:sz w:val="24"/>
          <w:szCs w:val="24"/>
          <w:shd w:val="clear" w:color="auto" w:fill="FFFFFF"/>
        </w:rPr>
        <w:t xml:space="preserve"> to guide authors in the compilation of an effective abstract. As the only portion of a manuscript seen by editors, conference proceedings and most readers, its content needs to be informative, unbiased and well written, setting the tone and specifics of the main article. This paper sets out the necessary requirements to write each element of the abstract, namely the background, objectives, methods, results and findings with attention to identified research limitations and possible recommendations for future investigations. Suitable examples are provided throughout in tabular form, whilst noting that the </w:t>
      </w:r>
      <w:proofErr w:type="gramStart"/>
      <w:r w:rsidRPr="00B16136">
        <w:rPr>
          <w:rFonts w:ascii="Times New Roman" w:hAnsi="Times New Roman" w:cs="Times New Roman"/>
          <w:color w:val="303030"/>
          <w:sz w:val="24"/>
          <w:szCs w:val="24"/>
          <w:shd w:val="clear" w:color="auto" w:fill="FFFFFF"/>
        </w:rPr>
        <w:t>end result</w:t>
      </w:r>
      <w:proofErr w:type="gramEnd"/>
      <w:r w:rsidRPr="00B16136">
        <w:rPr>
          <w:rFonts w:ascii="Times New Roman" w:hAnsi="Times New Roman" w:cs="Times New Roman"/>
          <w:color w:val="303030"/>
          <w:sz w:val="24"/>
          <w:szCs w:val="24"/>
          <w:shd w:val="clear" w:color="auto" w:fill="FFFFFF"/>
        </w:rPr>
        <w:t xml:space="preserve"> should contain key pointers for even the more experienced academic. The article cautions against carelessness and effectively conveys stringent guidelines, noting that whilst author opinion is acceptable, resistance to mislead though enthusiasm or unjustified speculation is critical. </w:t>
      </w:r>
    </w:p>
    <w:p w:rsidR="00B16136" w:rsidRPr="00B16136" w:rsidRDefault="00B16136" w:rsidP="003166BE">
      <w:pPr>
        <w:pStyle w:val="NoSpacing"/>
        <w:spacing w:line="480" w:lineRule="auto"/>
        <w:rPr>
          <w:rFonts w:ascii="Times New Roman" w:hAnsi="Times New Roman" w:cs="Times New Roman"/>
          <w:color w:val="303030"/>
          <w:sz w:val="24"/>
          <w:szCs w:val="24"/>
          <w:shd w:val="clear" w:color="auto" w:fill="FFFFFF"/>
        </w:rPr>
      </w:pPr>
    </w:p>
    <w:p w:rsidR="006E592D" w:rsidRPr="00B16136" w:rsidRDefault="006E592D" w:rsidP="003166BE">
      <w:pPr>
        <w:pStyle w:val="NoSpacing"/>
        <w:spacing w:line="480" w:lineRule="auto"/>
        <w:rPr>
          <w:rFonts w:ascii="Times New Roman" w:hAnsi="Times New Roman" w:cs="Times New Roman"/>
          <w:color w:val="303030"/>
          <w:sz w:val="24"/>
          <w:szCs w:val="24"/>
          <w:shd w:val="clear" w:color="auto" w:fill="FFFFFF"/>
        </w:rPr>
      </w:pPr>
      <w:r w:rsidRPr="00B16136">
        <w:rPr>
          <w:rFonts w:ascii="Times New Roman" w:hAnsi="Times New Roman" w:cs="Times New Roman"/>
          <w:color w:val="303030"/>
          <w:sz w:val="24"/>
          <w:szCs w:val="24"/>
          <w:shd w:val="clear" w:color="auto" w:fill="FFFFFF"/>
        </w:rPr>
        <w:t>References</w:t>
      </w:r>
    </w:p>
    <w:p w:rsidR="006E592D" w:rsidRPr="00B16136" w:rsidRDefault="006E592D" w:rsidP="003166BE">
      <w:pPr>
        <w:pStyle w:val="NoSpacing"/>
        <w:spacing w:line="480" w:lineRule="auto"/>
        <w:jc w:val="both"/>
        <w:rPr>
          <w:rFonts w:ascii="Times New Roman" w:hAnsi="Times New Roman" w:cs="Times New Roman"/>
          <w:color w:val="000000"/>
          <w:sz w:val="24"/>
          <w:szCs w:val="24"/>
        </w:rPr>
      </w:pPr>
      <w:r w:rsidRPr="00B16136">
        <w:rPr>
          <w:rFonts w:ascii="Times New Roman" w:hAnsi="Times New Roman" w:cs="Times New Roman"/>
          <w:sz w:val="24"/>
          <w:szCs w:val="24"/>
          <w:shd w:val="clear" w:color="auto" w:fill="FFFFFF"/>
        </w:rPr>
        <w:t>Andrade, C. (</w:t>
      </w:r>
      <w:r w:rsidRPr="00B16136">
        <w:rPr>
          <w:rFonts w:ascii="Times New Roman" w:hAnsi="Times New Roman" w:cs="Times New Roman"/>
          <w:color w:val="303030"/>
          <w:sz w:val="24"/>
          <w:szCs w:val="24"/>
          <w:shd w:val="clear" w:color="auto" w:fill="FFFFFF"/>
        </w:rPr>
        <w:t>2011). How to write a good abstract for a scientific paper or conference presentation</w:t>
      </w:r>
      <w:r w:rsidR="00FD55AA">
        <w:rPr>
          <w:rFonts w:ascii="Times New Roman" w:hAnsi="Times New Roman" w:cs="Times New Roman"/>
          <w:color w:val="303030"/>
          <w:sz w:val="24"/>
          <w:szCs w:val="24"/>
          <w:shd w:val="clear" w:color="auto" w:fill="FFFFFF"/>
        </w:rPr>
        <w:t>.</w:t>
      </w:r>
      <w:r w:rsidRPr="00B16136">
        <w:rPr>
          <w:rFonts w:ascii="Times New Roman" w:hAnsi="Times New Roman" w:cs="Times New Roman"/>
          <w:color w:val="303030"/>
          <w:sz w:val="24"/>
          <w:szCs w:val="24"/>
          <w:shd w:val="clear" w:color="auto" w:fill="FFFFFF"/>
        </w:rPr>
        <w:t> </w:t>
      </w:r>
      <w:r w:rsidRPr="00B16136">
        <w:rPr>
          <w:rFonts w:ascii="Times New Roman" w:hAnsi="Times New Roman" w:cs="Times New Roman"/>
          <w:i/>
          <w:iCs/>
          <w:color w:val="303030"/>
          <w:sz w:val="24"/>
          <w:szCs w:val="24"/>
          <w:shd w:val="clear" w:color="auto" w:fill="FFFFFF"/>
        </w:rPr>
        <w:t>Indian journal of psychiatry</w:t>
      </w:r>
      <w:r w:rsidRPr="00B16136">
        <w:rPr>
          <w:rFonts w:ascii="Times New Roman" w:hAnsi="Times New Roman" w:cs="Times New Roman"/>
          <w:color w:val="303030"/>
          <w:sz w:val="24"/>
          <w:szCs w:val="24"/>
          <w:shd w:val="clear" w:color="auto" w:fill="FFFFFF"/>
        </w:rPr>
        <w:t>, </w:t>
      </w:r>
      <w:r w:rsidRPr="00B16136">
        <w:rPr>
          <w:rFonts w:ascii="Times New Roman" w:hAnsi="Times New Roman" w:cs="Times New Roman"/>
          <w:i/>
          <w:iCs/>
          <w:color w:val="303030"/>
          <w:sz w:val="24"/>
          <w:szCs w:val="24"/>
          <w:shd w:val="clear" w:color="auto" w:fill="FFFFFF"/>
        </w:rPr>
        <w:t>53</w:t>
      </w:r>
      <w:r w:rsidRPr="00B16136">
        <w:rPr>
          <w:rFonts w:ascii="Times New Roman" w:hAnsi="Times New Roman" w:cs="Times New Roman"/>
          <w:color w:val="303030"/>
          <w:sz w:val="24"/>
          <w:szCs w:val="24"/>
          <w:shd w:val="clear" w:color="auto" w:fill="FFFFFF"/>
        </w:rPr>
        <w:t>(2), 172-5. DOI: 10.4103/0019-5545.82558</w:t>
      </w:r>
    </w:p>
    <w:p w:rsidR="006E592D" w:rsidRPr="00B16136" w:rsidRDefault="006E592D" w:rsidP="003166BE">
      <w:pPr>
        <w:pStyle w:val="NoSpacing"/>
        <w:spacing w:line="480" w:lineRule="auto"/>
        <w:rPr>
          <w:rFonts w:ascii="Times New Roman" w:hAnsi="Times New Roman" w:cs="Times New Roman"/>
          <w:sz w:val="24"/>
          <w:szCs w:val="24"/>
          <w:lang w:eastAsia="en-GB"/>
        </w:rPr>
      </w:pPr>
    </w:p>
    <w:p w:rsidR="006E592D" w:rsidRPr="00B16136" w:rsidRDefault="006E592D" w:rsidP="003166BE">
      <w:pPr>
        <w:pStyle w:val="NoSpacing"/>
        <w:spacing w:line="480" w:lineRule="auto"/>
        <w:rPr>
          <w:rFonts w:ascii="Times New Roman" w:hAnsi="Times New Roman" w:cs="Times New Roman"/>
          <w:sz w:val="24"/>
          <w:szCs w:val="24"/>
          <w:lang w:eastAsia="en-GB"/>
        </w:rPr>
      </w:pPr>
    </w:p>
    <w:p w:rsidR="006E592D" w:rsidRPr="00B16136" w:rsidRDefault="006E592D" w:rsidP="003166BE">
      <w:pPr>
        <w:shd w:val="clear" w:color="auto" w:fill="FFFFFF"/>
        <w:spacing w:after="0"/>
        <w:outlineLvl w:val="0"/>
        <w:rPr>
          <w:rFonts w:ascii="Times New Roman" w:eastAsia="Times New Roman" w:hAnsi="Times New Roman" w:cs="Times New Roman"/>
          <w:bCs/>
          <w:kern w:val="36"/>
          <w:szCs w:val="24"/>
          <w:u w:val="single"/>
        </w:rPr>
      </w:pPr>
    </w:p>
    <w:p w:rsidR="006E592D" w:rsidRDefault="006E592D" w:rsidP="00A40C4B">
      <w:pPr>
        <w:shd w:val="clear" w:color="auto" w:fill="FFFFFF"/>
        <w:spacing w:after="0" w:line="360" w:lineRule="atLeast"/>
        <w:outlineLvl w:val="0"/>
        <w:rPr>
          <w:rFonts w:ascii="Times New Roman" w:eastAsia="Times New Roman" w:hAnsi="Times New Roman" w:cs="Times New Roman"/>
          <w:bCs/>
          <w:kern w:val="36"/>
          <w:szCs w:val="24"/>
          <w:u w:val="single"/>
        </w:rPr>
      </w:pPr>
    </w:p>
    <w:p w:rsidR="003166BE" w:rsidRDefault="003166BE" w:rsidP="00A40C4B">
      <w:pPr>
        <w:shd w:val="clear" w:color="auto" w:fill="FFFFFF"/>
        <w:spacing w:after="0" w:line="360" w:lineRule="atLeast"/>
        <w:outlineLvl w:val="0"/>
        <w:rPr>
          <w:rFonts w:ascii="Times New Roman" w:eastAsia="Times New Roman" w:hAnsi="Times New Roman" w:cs="Times New Roman"/>
          <w:bCs/>
          <w:kern w:val="36"/>
          <w:szCs w:val="24"/>
          <w:u w:val="single"/>
        </w:rPr>
      </w:pPr>
    </w:p>
    <w:p w:rsidR="006E592D" w:rsidRDefault="006E592D" w:rsidP="006E592D">
      <w:pPr>
        <w:shd w:val="clear" w:color="auto" w:fill="FFFFFF"/>
        <w:spacing w:after="0" w:line="360" w:lineRule="auto"/>
        <w:outlineLvl w:val="0"/>
        <w:rPr>
          <w:rFonts w:ascii="Times New Roman" w:eastAsia="Times New Roman" w:hAnsi="Times New Roman" w:cs="Times New Roman"/>
          <w:bCs/>
          <w:kern w:val="36"/>
          <w:szCs w:val="24"/>
          <w:u w:val="single"/>
        </w:rPr>
      </w:pPr>
    </w:p>
    <w:p w:rsidR="00B16136" w:rsidRDefault="00B16136" w:rsidP="0007714C">
      <w:pPr>
        <w:shd w:val="clear" w:color="auto" w:fill="FFFFFF"/>
        <w:spacing w:after="0" w:line="360" w:lineRule="auto"/>
        <w:ind w:left="0" w:firstLine="0"/>
        <w:outlineLvl w:val="0"/>
        <w:rPr>
          <w:rFonts w:ascii="Times New Roman" w:eastAsia="Times New Roman" w:hAnsi="Times New Roman" w:cs="Times New Roman"/>
          <w:bCs/>
          <w:kern w:val="36"/>
          <w:szCs w:val="24"/>
          <w:u w:val="single"/>
        </w:rPr>
      </w:pPr>
    </w:p>
    <w:p w:rsidR="00EA7F15" w:rsidRPr="00B16136" w:rsidRDefault="00725D5C" w:rsidP="003166BE">
      <w:pPr>
        <w:pStyle w:val="NoSpacing"/>
        <w:spacing w:line="480" w:lineRule="auto"/>
        <w:rPr>
          <w:rFonts w:ascii="Times New Roman" w:hAnsi="Times New Roman" w:cs="Times New Roman"/>
          <w:sz w:val="24"/>
          <w:szCs w:val="24"/>
          <w:lang w:eastAsia="en-GB"/>
        </w:rPr>
      </w:pPr>
      <w:r w:rsidRPr="00B16136">
        <w:rPr>
          <w:rFonts w:ascii="Times New Roman" w:hAnsi="Times New Roman" w:cs="Times New Roman"/>
          <w:sz w:val="24"/>
          <w:szCs w:val="24"/>
          <w:lang w:eastAsia="en-GB"/>
        </w:rPr>
        <w:t>Abstract</w:t>
      </w:r>
      <w:r w:rsidR="00EA7F15" w:rsidRPr="00B16136">
        <w:rPr>
          <w:rFonts w:ascii="Times New Roman" w:hAnsi="Times New Roman" w:cs="Times New Roman"/>
          <w:sz w:val="24"/>
          <w:szCs w:val="24"/>
          <w:lang w:eastAsia="en-GB"/>
        </w:rPr>
        <w:t xml:space="preserve"> Paper 2:</w:t>
      </w:r>
    </w:p>
    <w:p w:rsidR="006E592D" w:rsidRPr="00B16136" w:rsidRDefault="006E592D" w:rsidP="003166BE">
      <w:pPr>
        <w:pStyle w:val="NoSpacing"/>
        <w:spacing w:line="480" w:lineRule="auto"/>
        <w:rPr>
          <w:rFonts w:ascii="Times New Roman" w:hAnsi="Times New Roman" w:cs="Times New Roman"/>
          <w:sz w:val="24"/>
          <w:szCs w:val="24"/>
          <w:lang w:eastAsia="en-GB"/>
        </w:rPr>
      </w:pPr>
    </w:p>
    <w:p w:rsidR="00B16136" w:rsidRPr="00B16136" w:rsidRDefault="00A40C4B" w:rsidP="003166BE">
      <w:pPr>
        <w:pStyle w:val="NoSpacing"/>
        <w:spacing w:line="480" w:lineRule="auto"/>
        <w:rPr>
          <w:rFonts w:ascii="Times New Roman" w:hAnsi="Times New Roman" w:cs="Times New Roman"/>
          <w:sz w:val="24"/>
          <w:szCs w:val="24"/>
          <w:u w:val="single"/>
          <w:lang w:eastAsia="en-GB"/>
        </w:rPr>
      </w:pPr>
      <w:r w:rsidRPr="00B16136">
        <w:rPr>
          <w:rFonts w:ascii="Times New Roman" w:hAnsi="Times New Roman" w:cs="Times New Roman"/>
          <w:sz w:val="24"/>
          <w:szCs w:val="24"/>
          <w:u w:val="single"/>
          <w:lang w:eastAsia="en-GB"/>
        </w:rPr>
        <w:t xml:space="preserve">“The role of narcissism in health-risk and health-protective </w:t>
      </w:r>
      <w:proofErr w:type="spellStart"/>
      <w:r w:rsidRPr="00B16136">
        <w:rPr>
          <w:rFonts w:ascii="Times New Roman" w:hAnsi="Times New Roman" w:cs="Times New Roman"/>
          <w:sz w:val="24"/>
          <w:szCs w:val="24"/>
          <w:u w:val="single"/>
          <w:lang w:eastAsia="en-GB"/>
        </w:rPr>
        <w:t>behaviors</w:t>
      </w:r>
      <w:proofErr w:type="spellEnd"/>
      <w:r w:rsidRPr="00B16136">
        <w:rPr>
          <w:rFonts w:ascii="Times New Roman" w:hAnsi="Times New Roman" w:cs="Times New Roman"/>
          <w:sz w:val="24"/>
          <w:szCs w:val="24"/>
          <w:u w:val="single"/>
          <w:lang w:eastAsia="en-GB"/>
        </w:rPr>
        <w:t>”</w:t>
      </w:r>
    </w:p>
    <w:p w:rsidR="00921A44" w:rsidRPr="00B16136" w:rsidRDefault="00FB389D" w:rsidP="003166BE">
      <w:pPr>
        <w:pStyle w:val="NoSpacing"/>
        <w:spacing w:line="480" w:lineRule="auto"/>
        <w:jc w:val="both"/>
        <w:rPr>
          <w:rFonts w:ascii="Times New Roman" w:hAnsi="Times New Roman" w:cs="Times New Roman"/>
          <w:sz w:val="24"/>
          <w:szCs w:val="24"/>
          <w:shd w:val="clear" w:color="auto" w:fill="FFFFFF"/>
        </w:rPr>
      </w:pPr>
      <w:r w:rsidRPr="00B16136">
        <w:rPr>
          <w:rFonts w:ascii="Times New Roman" w:hAnsi="Times New Roman" w:cs="Times New Roman"/>
          <w:sz w:val="24"/>
          <w:szCs w:val="24"/>
          <w:shd w:val="clear" w:color="auto" w:fill="FFFFFF"/>
        </w:rPr>
        <w:t xml:space="preserve">Using </w:t>
      </w:r>
      <w:r w:rsidR="00EB0A88" w:rsidRPr="00B16136">
        <w:rPr>
          <w:rFonts w:ascii="Times New Roman" w:hAnsi="Times New Roman" w:cs="Times New Roman"/>
          <w:sz w:val="24"/>
          <w:szCs w:val="24"/>
          <w:shd w:val="clear" w:color="auto" w:fill="FFFFFF"/>
        </w:rPr>
        <w:t>365 u</w:t>
      </w:r>
      <w:r w:rsidR="002F3085" w:rsidRPr="00B16136">
        <w:rPr>
          <w:rFonts w:ascii="Times New Roman" w:hAnsi="Times New Roman" w:cs="Times New Roman"/>
          <w:sz w:val="24"/>
          <w:szCs w:val="24"/>
          <w:shd w:val="clear" w:color="auto" w:fill="FFFFFF"/>
        </w:rPr>
        <w:t>ndergraduate students as a sample group</w:t>
      </w:r>
      <w:r w:rsidRPr="00B16136">
        <w:rPr>
          <w:rFonts w:ascii="Times New Roman" w:hAnsi="Times New Roman" w:cs="Times New Roman"/>
          <w:sz w:val="24"/>
          <w:szCs w:val="24"/>
          <w:shd w:val="clear" w:color="auto" w:fill="FFFFFF"/>
        </w:rPr>
        <w:t>, t</w:t>
      </w:r>
      <w:r w:rsidR="00A40C4B" w:rsidRPr="00B16136">
        <w:rPr>
          <w:rFonts w:ascii="Times New Roman" w:hAnsi="Times New Roman" w:cs="Times New Roman"/>
          <w:sz w:val="24"/>
          <w:szCs w:val="24"/>
          <w:shd w:val="clear" w:color="auto" w:fill="FFFFFF"/>
        </w:rPr>
        <w:t xml:space="preserve">his </w:t>
      </w:r>
      <w:r w:rsidRPr="00B16136">
        <w:rPr>
          <w:rFonts w:ascii="Times New Roman" w:hAnsi="Times New Roman" w:cs="Times New Roman"/>
          <w:sz w:val="24"/>
          <w:szCs w:val="24"/>
          <w:shd w:val="clear" w:color="auto" w:fill="FFFFFF"/>
        </w:rPr>
        <w:t xml:space="preserve">questionnaire based </w:t>
      </w:r>
      <w:r w:rsidR="00A40C4B" w:rsidRPr="00B16136">
        <w:rPr>
          <w:rFonts w:ascii="Times New Roman" w:hAnsi="Times New Roman" w:cs="Times New Roman"/>
          <w:sz w:val="24"/>
          <w:szCs w:val="24"/>
          <w:shd w:val="clear" w:color="auto" w:fill="FFFFFF"/>
        </w:rPr>
        <w:t xml:space="preserve">study </w:t>
      </w:r>
      <w:r w:rsidR="009906CC" w:rsidRPr="00B16136">
        <w:rPr>
          <w:rFonts w:ascii="Times New Roman" w:hAnsi="Times New Roman" w:cs="Times New Roman"/>
          <w:sz w:val="24"/>
          <w:szCs w:val="24"/>
          <w:shd w:val="clear" w:color="auto" w:fill="FFFFFF"/>
        </w:rPr>
        <w:t>set out to quantify</w:t>
      </w:r>
      <w:r w:rsidR="00DD42E0" w:rsidRPr="00B16136">
        <w:rPr>
          <w:rFonts w:ascii="Times New Roman" w:hAnsi="Times New Roman" w:cs="Times New Roman"/>
          <w:sz w:val="24"/>
          <w:szCs w:val="24"/>
          <w:shd w:val="clear" w:color="auto" w:fill="FFFFFF"/>
        </w:rPr>
        <w:t xml:space="preserve"> narcissism</w:t>
      </w:r>
      <w:r w:rsidRPr="00B16136">
        <w:rPr>
          <w:rFonts w:ascii="Times New Roman" w:hAnsi="Times New Roman" w:cs="Times New Roman"/>
          <w:sz w:val="24"/>
          <w:szCs w:val="24"/>
          <w:shd w:val="clear" w:color="auto" w:fill="FFFFFF"/>
        </w:rPr>
        <w:t xml:space="preserve"> as a personality trait</w:t>
      </w:r>
      <w:r w:rsidR="00DD42E0" w:rsidRPr="00B16136">
        <w:rPr>
          <w:rFonts w:ascii="Times New Roman" w:hAnsi="Times New Roman" w:cs="Times New Roman"/>
          <w:sz w:val="24"/>
          <w:szCs w:val="24"/>
          <w:shd w:val="clear" w:color="auto" w:fill="FFFFFF"/>
        </w:rPr>
        <w:t xml:space="preserve"> as well as</w:t>
      </w:r>
      <w:r w:rsidRPr="00B16136">
        <w:rPr>
          <w:rFonts w:ascii="Times New Roman" w:hAnsi="Times New Roman" w:cs="Times New Roman"/>
          <w:sz w:val="24"/>
          <w:szCs w:val="24"/>
          <w:shd w:val="clear" w:color="auto" w:fill="FFFFFF"/>
        </w:rPr>
        <w:t xml:space="preserve"> </w:t>
      </w:r>
      <w:r w:rsidR="00EB0A88" w:rsidRPr="00B16136">
        <w:rPr>
          <w:rFonts w:ascii="Times New Roman" w:hAnsi="Times New Roman" w:cs="Times New Roman"/>
          <w:sz w:val="24"/>
          <w:szCs w:val="24"/>
          <w:shd w:val="clear" w:color="auto" w:fill="FFFFFF"/>
        </w:rPr>
        <w:t>assessing its role concerning</w:t>
      </w:r>
      <w:r w:rsidR="00A40C4B" w:rsidRPr="00B16136">
        <w:rPr>
          <w:rFonts w:ascii="Times New Roman" w:hAnsi="Times New Roman" w:cs="Times New Roman"/>
          <w:sz w:val="24"/>
          <w:szCs w:val="24"/>
          <w:shd w:val="clear" w:color="auto" w:fill="FFFFFF"/>
        </w:rPr>
        <w:t xml:space="preserve"> </w:t>
      </w:r>
      <w:r w:rsidRPr="00B16136">
        <w:rPr>
          <w:rFonts w:ascii="Times New Roman" w:hAnsi="Times New Roman" w:cs="Times New Roman"/>
          <w:sz w:val="24"/>
          <w:szCs w:val="24"/>
          <w:shd w:val="clear" w:color="auto" w:fill="FFFFFF"/>
        </w:rPr>
        <w:t>psychological health</w:t>
      </w:r>
      <w:r w:rsidR="00DD42E0" w:rsidRPr="00B16136">
        <w:rPr>
          <w:rFonts w:ascii="Times New Roman" w:hAnsi="Times New Roman" w:cs="Times New Roman"/>
          <w:sz w:val="24"/>
          <w:szCs w:val="24"/>
          <w:shd w:val="clear" w:color="auto" w:fill="FFFFFF"/>
        </w:rPr>
        <w:t xml:space="preserve">. </w:t>
      </w:r>
      <w:r w:rsidR="00A40C4B" w:rsidRPr="00B16136">
        <w:rPr>
          <w:rFonts w:ascii="Times New Roman" w:hAnsi="Times New Roman" w:cs="Times New Roman"/>
          <w:sz w:val="24"/>
          <w:szCs w:val="24"/>
          <w:shd w:val="clear" w:color="auto" w:fill="FFFFFF"/>
        </w:rPr>
        <w:t xml:space="preserve">Regression </w:t>
      </w:r>
      <w:r w:rsidR="00E905E9" w:rsidRPr="00B16136">
        <w:rPr>
          <w:rFonts w:ascii="Times New Roman" w:hAnsi="Times New Roman" w:cs="Times New Roman"/>
          <w:sz w:val="24"/>
          <w:szCs w:val="24"/>
          <w:shd w:val="clear" w:color="auto" w:fill="FFFFFF"/>
        </w:rPr>
        <w:t xml:space="preserve">models </w:t>
      </w:r>
      <w:proofErr w:type="gramStart"/>
      <w:r w:rsidR="00E905E9" w:rsidRPr="00B16136">
        <w:rPr>
          <w:rFonts w:ascii="Times New Roman" w:hAnsi="Times New Roman" w:cs="Times New Roman"/>
          <w:sz w:val="24"/>
          <w:szCs w:val="24"/>
          <w:shd w:val="clear" w:color="auto" w:fill="FFFFFF"/>
        </w:rPr>
        <w:t>were executed</w:t>
      </w:r>
      <w:proofErr w:type="gramEnd"/>
      <w:r w:rsidR="00E905E9" w:rsidRPr="00B16136">
        <w:rPr>
          <w:rFonts w:ascii="Times New Roman" w:hAnsi="Times New Roman" w:cs="Times New Roman"/>
          <w:sz w:val="24"/>
          <w:szCs w:val="24"/>
          <w:shd w:val="clear" w:color="auto" w:fill="FFFFFF"/>
        </w:rPr>
        <w:t xml:space="preserve"> to test the effect</w:t>
      </w:r>
      <w:r w:rsidR="00DD42E0" w:rsidRPr="00B16136">
        <w:rPr>
          <w:rFonts w:ascii="Times New Roman" w:hAnsi="Times New Roman" w:cs="Times New Roman"/>
          <w:sz w:val="24"/>
          <w:szCs w:val="24"/>
          <w:shd w:val="clear" w:color="auto" w:fill="FFFFFF"/>
        </w:rPr>
        <w:t xml:space="preserve"> of narcissism on both health-risk and health-protective behaviours, with narcissism </w:t>
      </w:r>
      <w:r w:rsidR="009906CC" w:rsidRPr="00B16136">
        <w:rPr>
          <w:rFonts w:ascii="Times New Roman" w:hAnsi="Times New Roman" w:cs="Times New Roman"/>
          <w:sz w:val="24"/>
          <w:szCs w:val="24"/>
          <w:shd w:val="clear" w:color="auto" w:fill="FFFFFF"/>
        </w:rPr>
        <w:t>proving to</w:t>
      </w:r>
      <w:r w:rsidR="00DD42E0" w:rsidRPr="00B16136">
        <w:rPr>
          <w:rFonts w:ascii="Times New Roman" w:hAnsi="Times New Roman" w:cs="Times New Roman"/>
          <w:sz w:val="24"/>
          <w:szCs w:val="24"/>
          <w:shd w:val="clear" w:color="auto" w:fill="FFFFFF"/>
        </w:rPr>
        <w:t xml:space="preserve"> </w:t>
      </w:r>
      <w:r w:rsidR="009906CC" w:rsidRPr="00B16136">
        <w:rPr>
          <w:rFonts w:ascii="Times New Roman" w:hAnsi="Times New Roman" w:cs="Times New Roman"/>
          <w:sz w:val="24"/>
          <w:szCs w:val="24"/>
          <w:shd w:val="clear" w:color="auto" w:fill="FFFFFF"/>
        </w:rPr>
        <w:t>positively predict</w:t>
      </w:r>
      <w:r w:rsidR="00A40C4B" w:rsidRPr="00B16136">
        <w:rPr>
          <w:rFonts w:ascii="Times New Roman" w:hAnsi="Times New Roman" w:cs="Times New Roman"/>
          <w:sz w:val="24"/>
          <w:szCs w:val="24"/>
          <w:shd w:val="clear" w:color="auto" w:fill="FFFFFF"/>
        </w:rPr>
        <w:t xml:space="preserve"> alcohol</w:t>
      </w:r>
      <w:r w:rsidR="009906CC" w:rsidRPr="00B16136">
        <w:rPr>
          <w:rFonts w:ascii="Times New Roman" w:hAnsi="Times New Roman" w:cs="Times New Roman"/>
          <w:sz w:val="24"/>
          <w:szCs w:val="24"/>
          <w:shd w:val="clear" w:color="auto" w:fill="FFFFFF"/>
        </w:rPr>
        <w:t xml:space="preserve"> and </w:t>
      </w:r>
      <w:r w:rsidR="00A40C4B" w:rsidRPr="00B16136">
        <w:rPr>
          <w:rFonts w:ascii="Times New Roman" w:hAnsi="Times New Roman" w:cs="Times New Roman"/>
          <w:sz w:val="24"/>
          <w:szCs w:val="24"/>
          <w:shd w:val="clear" w:color="auto" w:fill="FFFFFF"/>
        </w:rPr>
        <w:t>marijuana u</w:t>
      </w:r>
      <w:r w:rsidR="00F925E2" w:rsidRPr="00B16136">
        <w:rPr>
          <w:rFonts w:ascii="Times New Roman" w:hAnsi="Times New Roman" w:cs="Times New Roman"/>
          <w:sz w:val="24"/>
          <w:szCs w:val="24"/>
          <w:shd w:val="clear" w:color="auto" w:fill="FFFFFF"/>
        </w:rPr>
        <w:t>se, along with</w:t>
      </w:r>
      <w:r w:rsidR="00DD42E0" w:rsidRPr="00B16136">
        <w:rPr>
          <w:rFonts w:ascii="Times New Roman" w:hAnsi="Times New Roman" w:cs="Times New Roman"/>
          <w:sz w:val="24"/>
          <w:szCs w:val="24"/>
          <w:shd w:val="clear" w:color="auto" w:fill="FFFFFF"/>
        </w:rPr>
        <w:t xml:space="preserve"> risky driving behaviours. </w:t>
      </w:r>
      <w:r w:rsidR="00F925E2" w:rsidRPr="00B16136">
        <w:rPr>
          <w:rFonts w:ascii="Times New Roman" w:hAnsi="Times New Roman" w:cs="Times New Roman"/>
          <w:sz w:val="24"/>
          <w:szCs w:val="24"/>
          <w:shd w:val="clear" w:color="auto" w:fill="FFFFFF"/>
        </w:rPr>
        <w:t>Conversely,</w:t>
      </w:r>
      <w:r w:rsidR="00A40C4B" w:rsidRPr="00B16136">
        <w:rPr>
          <w:rFonts w:ascii="Times New Roman" w:hAnsi="Times New Roman" w:cs="Times New Roman"/>
          <w:sz w:val="24"/>
          <w:szCs w:val="24"/>
          <w:shd w:val="clear" w:color="auto" w:fill="FFFFFF"/>
        </w:rPr>
        <w:t xml:space="preserve"> </w:t>
      </w:r>
      <w:r w:rsidR="00E905E9" w:rsidRPr="00B16136">
        <w:rPr>
          <w:rFonts w:ascii="Times New Roman" w:hAnsi="Times New Roman" w:cs="Times New Roman"/>
          <w:sz w:val="24"/>
          <w:szCs w:val="24"/>
          <w:shd w:val="clear" w:color="auto" w:fill="FFFFFF"/>
        </w:rPr>
        <w:t>regarding</w:t>
      </w:r>
      <w:r w:rsidR="00DD42E0" w:rsidRPr="00B16136">
        <w:rPr>
          <w:rFonts w:ascii="Times New Roman" w:hAnsi="Times New Roman" w:cs="Times New Roman"/>
          <w:sz w:val="24"/>
          <w:szCs w:val="24"/>
          <w:shd w:val="clear" w:color="auto" w:fill="FFFFFF"/>
        </w:rPr>
        <w:t xml:space="preserve"> health protection, narciss</w:t>
      </w:r>
      <w:r w:rsidR="008D1AF5" w:rsidRPr="00B16136">
        <w:rPr>
          <w:rFonts w:ascii="Times New Roman" w:hAnsi="Times New Roman" w:cs="Times New Roman"/>
          <w:sz w:val="24"/>
          <w:szCs w:val="24"/>
          <w:shd w:val="clear" w:color="auto" w:fill="FFFFFF"/>
        </w:rPr>
        <w:t>is</w:t>
      </w:r>
      <w:r w:rsidR="00DD42E0" w:rsidRPr="00B16136">
        <w:rPr>
          <w:rFonts w:ascii="Times New Roman" w:hAnsi="Times New Roman" w:cs="Times New Roman"/>
          <w:sz w:val="24"/>
          <w:szCs w:val="24"/>
          <w:shd w:val="clear" w:color="auto" w:fill="FFFFFF"/>
        </w:rPr>
        <w:t xml:space="preserve">m </w:t>
      </w:r>
      <w:proofErr w:type="gramStart"/>
      <w:r w:rsidR="00DD42E0" w:rsidRPr="00B16136">
        <w:rPr>
          <w:rFonts w:ascii="Times New Roman" w:hAnsi="Times New Roman" w:cs="Times New Roman"/>
          <w:sz w:val="24"/>
          <w:szCs w:val="24"/>
          <w:shd w:val="clear" w:color="auto" w:fill="FFFFFF"/>
        </w:rPr>
        <w:t>was also linked</w:t>
      </w:r>
      <w:proofErr w:type="gramEnd"/>
      <w:r w:rsidR="00DD42E0" w:rsidRPr="00B16136">
        <w:rPr>
          <w:rFonts w:ascii="Times New Roman" w:hAnsi="Times New Roman" w:cs="Times New Roman"/>
          <w:sz w:val="24"/>
          <w:szCs w:val="24"/>
          <w:shd w:val="clear" w:color="auto" w:fill="FFFFFF"/>
        </w:rPr>
        <w:t xml:space="preserve"> to</w:t>
      </w:r>
      <w:r w:rsidR="00F925E2" w:rsidRPr="00B16136">
        <w:rPr>
          <w:rFonts w:ascii="Times New Roman" w:hAnsi="Times New Roman" w:cs="Times New Roman"/>
          <w:sz w:val="24"/>
          <w:szCs w:val="24"/>
          <w:shd w:val="clear" w:color="auto" w:fill="FFFFFF"/>
        </w:rPr>
        <w:t xml:space="preserve"> concerns with</w:t>
      </w:r>
      <w:r w:rsidR="00E905E9" w:rsidRPr="00B16136">
        <w:rPr>
          <w:rFonts w:ascii="Times New Roman" w:hAnsi="Times New Roman" w:cs="Times New Roman"/>
          <w:sz w:val="24"/>
          <w:szCs w:val="24"/>
          <w:shd w:val="clear" w:color="auto" w:fill="FFFFFF"/>
        </w:rPr>
        <w:t xml:space="preserve"> bodily appearance and as such is indicative of </w:t>
      </w:r>
      <w:r w:rsidR="00F925E2" w:rsidRPr="00B16136">
        <w:rPr>
          <w:rFonts w:ascii="Times New Roman" w:hAnsi="Times New Roman" w:cs="Times New Roman"/>
          <w:sz w:val="24"/>
          <w:szCs w:val="24"/>
          <w:shd w:val="clear" w:color="auto" w:fill="FFFFFF"/>
        </w:rPr>
        <w:t>an interrelationship with</w:t>
      </w:r>
      <w:r w:rsidR="00DD42E0" w:rsidRPr="00B16136">
        <w:rPr>
          <w:rFonts w:ascii="Times New Roman" w:hAnsi="Times New Roman" w:cs="Times New Roman"/>
          <w:sz w:val="24"/>
          <w:szCs w:val="24"/>
          <w:shd w:val="clear" w:color="auto" w:fill="FFFFFF"/>
        </w:rPr>
        <w:t xml:space="preserve"> physical activity</w:t>
      </w:r>
      <w:r w:rsidR="0077672B" w:rsidRPr="00B16136">
        <w:rPr>
          <w:rFonts w:ascii="Times New Roman" w:hAnsi="Times New Roman" w:cs="Times New Roman"/>
          <w:sz w:val="24"/>
          <w:szCs w:val="24"/>
          <w:shd w:val="clear" w:color="auto" w:fill="FFFFFF"/>
        </w:rPr>
        <w:t xml:space="preserve"> and </w:t>
      </w:r>
      <w:r w:rsidR="00DD42E0" w:rsidRPr="00B16136">
        <w:rPr>
          <w:rFonts w:ascii="Times New Roman" w:hAnsi="Times New Roman" w:cs="Times New Roman"/>
          <w:sz w:val="24"/>
          <w:szCs w:val="24"/>
          <w:shd w:val="clear" w:color="auto" w:fill="FFFFFF"/>
        </w:rPr>
        <w:t>health</w:t>
      </w:r>
      <w:r w:rsidR="005B7262" w:rsidRPr="00B16136">
        <w:rPr>
          <w:rFonts w:ascii="Times New Roman" w:hAnsi="Times New Roman" w:cs="Times New Roman"/>
          <w:sz w:val="24"/>
          <w:szCs w:val="24"/>
          <w:shd w:val="clear" w:color="auto" w:fill="FFFFFF"/>
        </w:rPr>
        <w:t>y</w:t>
      </w:r>
      <w:r w:rsidR="00DD42E0" w:rsidRPr="00B16136">
        <w:rPr>
          <w:rFonts w:ascii="Times New Roman" w:hAnsi="Times New Roman" w:cs="Times New Roman"/>
          <w:sz w:val="24"/>
          <w:szCs w:val="24"/>
          <w:shd w:val="clear" w:color="auto" w:fill="FFFFFF"/>
        </w:rPr>
        <w:t xml:space="preserve"> eating patterns.</w:t>
      </w:r>
      <w:r w:rsidR="0077672B" w:rsidRPr="00B16136">
        <w:rPr>
          <w:rFonts w:ascii="Times New Roman" w:hAnsi="Times New Roman" w:cs="Times New Roman"/>
          <w:sz w:val="24"/>
          <w:szCs w:val="24"/>
          <w:shd w:val="clear" w:color="auto" w:fill="FFFFFF"/>
        </w:rPr>
        <w:t xml:space="preserve"> </w:t>
      </w:r>
      <w:r w:rsidR="006B6E47" w:rsidRPr="00B16136">
        <w:rPr>
          <w:rFonts w:ascii="Times New Roman" w:hAnsi="Times New Roman" w:cs="Times New Roman"/>
          <w:sz w:val="24"/>
          <w:szCs w:val="24"/>
          <w:shd w:val="clear" w:color="auto" w:fill="FFFFFF"/>
        </w:rPr>
        <w:t>Upon review</w:t>
      </w:r>
      <w:r w:rsidR="008D1AF5" w:rsidRPr="00B16136">
        <w:rPr>
          <w:rFonts w:ascii="Times New Roman" w:hAnsi="Times New Roman" w:cs="Times New Roman"/>
          <w:sz w:val="24"/>
          <w:szCs w:val="24"/>
          <w:shd w:val="clear" w:color="auto" w:fill="FFFFFF"/>
        </w:rPr>
        <w:t>, t</w:t>
      </w:r>
      <w:r w:rsidR="0077672B" w:rsidRPr="00B16136">
        <w:rPr>
          <w:rFonts w:ascii="Times New Roman" w:hAnsi="Times New Roman" w:cs="Times New Roman"/>
          <w:sz w:val="24"/>
          <w:szCs w:val="24"/>
          <w:shd w:val="clear" w:color="auto" w:fill="FFFFFF"/>
        </w:rPr>
        <w:t xml:space="preserve">he study </w:t>
      </w:r>
      <w:proofErr w:type="gramStart"/>
      <w:r w:rsidR="0077672B" w:rsidRPr="00B16136">
        <w:rPr>
          <w:rFonts w:ascii="Times New Roman" w:hAnsi="Times New Roman" w:cs="Times New Roman"/>
          <w:sz w:val="24"/>
          <w:szCs w:val="24"/>
          <w:shd w:val="clear" w:color="auto" w:fill="FFFFFF"/>
        </w:rPr>
        <w:t>was found</w:t>
      </w:r>
      <w:proofErr w:type="gramEnd"/>
      <w:r w:rsidR="0077672B" w:rsidRPr="00B16136">
        <w:rPr>
          <w:rFonts w:ascii="Times New Roman" w:hAnsi="Times New Roman" w:cs="Times New Roman"/>
          <w:sz w:val="24"/>
          <w:szCs w:val="24"/>
          <w:shd w:val="clear" w:color="auto" w:fill="FFFFFF"/>
        </w:rPr>
        <w:t xml:space="preserve"> to </w:t>
      </w:r>
      <w:r w:rsidR="009906CC" w:rsidRPr="00B16136">
        <w:rPr>
          <w:rFonts w:ascii="Times New Roman" w:hAnsi="Times New Roman" w:cs="Times New Roman"/>
          <w:sz w:val="24"/>
          <w:szCs w:val="24"/>
          <w:shd w:val="clear" w:color="auto" w:fill="FFFFFF"/>
        </w:rPr>
        <w:t>demonstrate balanced</w:t>
      </w:r>
      <w:r w:rsidR="008D1AF5" w:rsidRPr="00B16136">
        <w:rPr>
          <w:rFonts w:ascii="Times New Roman" w:hAnsi="Times New Roman" w:cs="Times New Roman"/>
          <w:sz w:val="24"/>
          <w:szCs w:val="24"/>
          <w:shd w:val="clear" w:color="auto" w:fill="FFFFFF"/>
        </w:rPr>
        <w:t xml:space="preserve"> </w:t>
      </w:r>
      <w:r w:rsidR="0077672B" w:rsidRPr="00B16136">
        <w:rPr>
          <w:rFonts w:ascii="Times New Roman" w:hAnsi="Times New Roman" w:cs="Times New Roman"/>
          <w:sz w:val="24"/>
          <w:szCs w:val="24"/>
          <w:shd w:val="clear" w:color="auto" w:fill="FFFFFF"/>
        </w:rPr>
        <w:t xml:space="preserve">evidence relating to </w:t>
      </w:r>
      <w:r w:rsidR="00E905E9" w:rsidRPr="00B16136">
        <w:rPr>
          <w:rFonts w:ascii="Times New Roman" w:hAnsi="Times New Roman" w:cs="Times New Roman"/>
          <w:sz w:val="24"/>
          <w:szCs w:val="24"/>
          <w:shd w:val="clear" w:color="auto" w:fill="FFFFFF"/>
        </w:rPr>
        <w:t xml:space="preserve">the significance </w:t>
      </w:r>
      <w:r w:rsidR="005B7262" w:rsidRPr="00B16136">
        <w:rPr>
          <w:rFonts w:ascii="Times New Roman" w:hAnsi="Times New Roman" w:cs="Times New Roman"/>
          <w:sz w:val="24"/>
          <w:szCs w:val="24"/>
          <w:shd w:val="clear" w:color="auto" w:fill="FFFFFF"/>
        </w:rPr>
        <w:t xml:space="preserve">of </w:t>
      </w:r>
      <w:r w:rsidR="008D1AF5" w:rsidRPr="00B16136">
        <w:rPr>
          <w:rFonts w:ascii="Times New Roman" w:hAnsi="Times New Roman" w:cs="Times New Roman"/>
          <w:sz w:val="24"/>
          <w:szCs w:val="24"/>
          <w:shd w:val="clear" w:color="auto" w:fill="FFFFFF"/>
        </w:rPr>
        <w:t>narcissism</w:t>
      </w:r>
      <w:r w:rsidR="00B54AB9" w:rsidRPr="00B16136">
        <w:rPr>
          <w:rFonts w:ascii="Times New Roman" w:hAnsi="Times New Roman" w:cs="Times New Roman"/>
          <w:sz w:val="24"/>
          <w:szCs w:val="24"/>
          <w:shd w:val="clear" w:color="auto" w:fill="FFFFFF"/>
        </w:rPr>
        <w:t xml:space="preserve"> </w:t>
      </w:r>
      <w:r w:rsidR="0077672B" w:rsidRPr="00B16136">
        <w:rPr>
          <w:rFonts w:ascii="Times New Roman" w:hAnsi="Times New Roman" w:cs="Times New Roman"/>
          <w:sz w:val="24"/>
          <w:szCs w:val="24"/>
          <w:shd w:val="clear" w:color="auto" w:fill="FFFFFF"/>
        </w:rPr>
        <w:t>on hea</w:t>
      </w:r>
      <w:r w:rsidR="00B54AB9" w:rsidRPr="00B16136">
        <w:rPr>
          <w:rFonts w:ascii="Times New Roman" w:hAnsi="Times New Roman" w:cs="Times New Roman"/>
          <w:sz w:val="24"/>
          <w:szCs w:val="24"/>
          <w:shd w:val="clear" w:color="auto" w:fill="FFFFFF"/>
        </w:rPr>
        <w:t>lth-</w:t>
      </w:r>
      <w:r w:rsidR="0077672B" w:rsidRPr="00B16136">
        <w:rPr>
          <w:rFonts w:ascii="Times New Roman" w:hAnsi="Times New Roman" w:cs="Times New Roman"/>
          <w:sz w:val="24"/>
          <w:szCs w:val="24"/>
          <w:shd w:val="clear" w:color="auto" w:fill="FFFFFF"/>
        </w:rPr>
        <w:t xml:space="preserve">risk </w:t>
      </w:r>
      <w:r w:rsidR="009906CC" w:rsidRPr="00B16136">
        <w:rPr>
          <w:rFonts w:ascii="Times New Roman" w:hAnsi="Times New Roman" w:cs="Times New Roman"/>
          <w:sz w:val="24"/>
          <w:szCs w:val="24"/>
          <w:shd w:val="clear" w:color="auto" w:fill="FFFFFF"/>
        </w:rPr>
        <w:t>as well as</w:t>
      </w:r>
      <w:r w:rsidR="005B7262" w:rsidRPr="00B16136">
        <w:rPr>
          <w:rFonts w:ascii="Times New Roman" w:hAnsi="Times New Roman" w:cs="Times New Roman"/>
          <w:sz w:val="24"/>
          <w:szCs w:val="24"/>
          <w:shd w:val="clear" w:color="auto" w:fill="FFFFFF"/>
        </w:rPr>
        <w:t xml:space="preserve"> health</w:t>
      </w:r>
      <w:r w:rsidR="00B54AB9" w:rsidRPr="00B16136">
        <w:rPr>
          <w:rFonts w:ascii="Times New Roman" w:hAnsi="Times New Roman" w:cs="Times New Roman"/>
          <w:sz w:val="24"/>
          <w:szCs w:val="24"/>
          <w:shd w:val="clear" w:color="auto" w:fill="FFFFFF"/>
        </w:rPr>
        <w:t>-protective behaviours</w:t>
      </w:r>
      <w:r w:rsidR="009906CC" w:rsidRPr="00B16136">
        <w:rPr>
          <w:rFonts w:ascii="Times New Roman" w:hAnsi="Times New Roman" w:cs="Times New Roman"/>
          <w:sz w:val="24"/>
          <w:szCs w:val="24"/>
          <w:shd w:val="clear" w:color="auto" w:fill="FFFFFF"/>
        </w:rPr>
        <w:t xml:space="preserve">. However, </w:t>
      </w:r>
      <w:r w:rsidR="003F35C3" w:rsidRPr="00B16136">
        <w:rPr>
          <w:rFonts w:ascii="Times New Roman" w:hAnsi="Times New Roman" w:cs="Times New Roman"/>
          <w:sz w:val="24"/>
          <w:szCs w:val="24"/>
          <w:shd w:val="clear" w:color="auto" w:fill="FFFFFF"/>
        </w:rPr>
        <w:t xml:space="preserve">it is acknowledged that </w:t>
      </w:r>
      <w:r w:rsidR="009906CC" w:rsidRPr="00B16136">
        <w:rPr>
          <w:rFonts w:ascii="Times New Roman" w:hAnsi="Times New Roman" w:cs="Times New Roman"/>
          <w:sz w:val="24"/>
          <w:szCs w:val="24"/>
          <w:shd w:val="clear" w:color="auto" w:fill="FFFFFF"/>
        </w:rPr>
        <w:t>the use of</w:t>
      </w:r>
      <w:r w:rsidR="008D1AF5" w:rsidRPr="00B16136">
        <w:rPr>
          <w:rFonts w:ascii="Times New Roman" w:hAnsi="Times New Roman" w:cs="Times New Roman"/>
          <w:sz w:val="24"/>
          <w:szCs w:val="24"/>
          <w:shd w:val="clear" w:color="auto" w:fill="FFFFFF"/>
        </w:rPr>
        <w:t xml:space="preserve"> single-item measures and</w:t>
      </w:r>
      <w:r w:rsidR="006B6E47" w:rsidRPr="00B16136">
        <w:rPr>
          <w:rFonts w:ascii="Times New Roman" w:hAnsi="Times New Roman" w:cs="Times New Roman"/>
          <w:sz w:val="24"/>
          <w:szCs w:val="24"/>
          <w:shd w:val="clear" w:color="auto" w:fill="FFFFFF"/>
        </w:rPr>
        <w:t xml:space="preserve"> demographic may have</w:t>
      </w:r>
      <w:r w:rsidR="009906CC" w:rsidRPr="00B16136">
        <w:rPr>
          <w:rFonts w:ascii="Times New Roman" w:hAnsi="Times New Roman" w:cs="Times New Roman"/>
          <w:sz w:val="24"/>
          <w:szCs w:val="24"/>
          <w:shd w:val="clear" w:color="auto" w:fill="FFFFFF"/>
        </w:rPr>
        <w:t xml:space="preserve"> limited the diversity of responses,</w:t>
      </w:r>
      <w:r w:rsidR="005B7262" w:rsidRPr="00B16136">
        <w:rPr>
          <w:rFonts w:ascii="Times New Roman" w:hAnsi="Times New Roman" w:cs="Times New Roman"/>
          <w:sz w:val="24"/>
          <w:szCs w:val="24"/>
          <w:shd w:val="clear" w:color="auto" w:fill="FFFFFF"/>
        </w:rPr>
        <w:t xml:space="preserve"> </w:t>
      </w:r>
      <w:r w:rsidR="008D1AF5" w:rsidRPr="00B16136">
        <w:rPr>
          <w:rFonts w:ascii="Times New Roman" w:hAnsi="Times New Roman" w:cs="Times New Roman"/>
          <w:sz w:val="24"/>
          <w:szCs w:val="24"/>
          <w:shd w:val="clear" w:color="auto" w:fill="FFFFFF"/>
        </w:rPr>
        <w:t xml:space="preserve">the latter of </w:t>
      </w:r>
      <w:r w:rsidR="005B7262" w:rsidRPr="00B16136">
        <w:rPr>
          <w:rFonts w:ascii="Times New Roman" w:hAnsi="Times New Roman" w:cs="Times New Roman"/>
          <w:sz w:val="24"/>
          <w:szCs w:val="24"/>
          <w:shd w:val="clear" w:color="auto" w:fill="FFFFFF"/>
        </w:rPr>
        <w:t xml:space="preserve">which </w:t>
      </w:r>
      <w:r w:rsidR="009906CC" w:rsidRPr="00B16136">
        <w:rPr>
          <w:rFonts w:ascii="Times New Roman" w:hAnsi="Times New Roman" w:cs="Times New Roman"/>
          <w:sz w:val="24"/>
          <w:szCs w:val="24"/>
          <w:shd w:val="clear" w:color="auto" w:fill="FFFFFF"/>
        </w:rPr>
        <w:t xml:space="preserve">in particular </w:t>
      </w:r>
      <w:r w:rsidR="005B7262" w:rsidRPr="00B16136">
        <w:rPr>
          <w:rFonts w:ascii="Times New Roman" w:hAnsi="Times New Roman" w:cs="Times New Roman"/>
          <w:sz w:val="24"/>
          <w:szCs w:val="24"/>
          <w:shd w:val="clear" w:color="auto" w:fill="FFFFFF"/>
        </w:rPr>
        <w:t xml:space="preserve">may have </w:t>
      </w:r>
      <w:r w:rsidR="00B54AB9" w:rsidRPr="00B16136">
        <w:rPr>
          <w:rFonts w:ascii="Times New Roman" w:hAnsi="Times New Roman" w:cs="Times New Roman"/>
          <w:sz w:val="24"/>
          <w:szCs w:val="24"/>
          <w:shd w:val="clear" w:color="auto" w:fill="FFFFFF"/>
        </w:rPr>
        <w:t>hampered</w:t>
      </w:r>
      <w:r w:rsidR="005B7262" w:rsidRPr="00B16136">
        <w:rPr>
          <w:rFonts w:ascii="Times New Roman" w:hAnsi="Times New Roman" w:cs="Times New Roman"/>
          <w:sz w:val="24"/>
          <w:szCs w:val="24"/>
          <w:shd w:val="clear" w:color="auto" w:fill="FFFFFF"/>
        </w:rPr>
        <w:t xml:space="preserve"> the </w:t>
      </w:r>
      <w:r w:rsidR="00B54AB9" w:rsidRPr="00B16136">
        <w:rPr>
          <w:rFonts w:ascii="Times New Roman" w:hAnsi="Times New Roman" w:cs="Times New Roman"/>
          <w:sz w:val="24"/>
          <w:szCs w:val="24"/>
          <w:shd w:val="clear" w:color="auto" w:fill="FFFFFF"/>
        </w:rPr>
        <w:t xml:space="preserve">surveys </w:t>
      </w:r>
      <w:r w:rsidR="005B7262" w:rsidRPr="00B16136">
        <w:rPr>
          <w:rFonts w:ascii="Times New Roman" w:hAnsi="Times New Roman" w:cs="Times New Roman"/>
          <w:sz w:val="24"/>
          <w:szCs w:val="24"/>
          <w:shd w:val="clear" w:color="auto" w:fill="FFFFFF"/>
        </w:rPr>
        <w:t xml:space="preserve">ability to identify underlying social </w:t>
      </w:r>
      <w:r w:rsidR="00B54AB9" w:rsidRPr="00B16136">
        <w:rPr>
          <w:rFonts w:ascii="Times New Roman" w:hAnsi="Times New Roman" w:cs="Times New Roman"/>
          <w:sz w:val="24"/>
          <w:szCs w:val="24"/>
          <w:shd w:val="clear" w:color="auto" w:fill="FFFFFF"/>
        </w:rPr>
        <w:t>factors linking</w:t>
      </w:r>
      <w:r w:rsidR="005B7262" w:rsidRPr="00B16136">
        <w:rPr>
          <w:rFonts w:ascii="Times New Roman" w:hAnsi="Times New Roman" w:cs="Times New Roman"/>
          <w:sz w:val="24"/>
          <w:szCs w:val="24"/>
          <w:shd w:val="clear" w:color="auto" w:fill="FFFFFF"/>
        </w:rPr>
        <w:t xml:space="preserve"> narcis</w:t>
      </w:r>
      <w:r w:rsidR="008D1AF5" w:rsidRPr="00B16136">
        <w:rPr>
          <w:rFonts w:ascii="Times New Roman" w:hAnsi="Times New Roman" w:cs="Times New Roman"/>
          <w:sz w:val="24"/>
          <w:szCs w:val="24"/>
          <w:shd w:val="clear" w:color="auto" w:fill="FFFFFF"/>
        </w:rPr>
        <w:t>sis</w:t>
      </w:r>
      <w:r w:rsidR="00B54AB9" w:rsidRPr="00B16136">
        <w:rPr>
          <w:rFonts w:ascii="Times New Roman" w:hAnsi="Times New Roman" w:cs="Times New Roman"/>
          <w:sz w:val="24"/>
          <w:szCs w:val="24"/>
          <w:shd w:val="clear" w:color="auto" w:fill="FFFFFF"/>
        </w:rPr>
        <w:t xml:space="preserve">m to </w:t>
      </w:r>
      <w:r w:rsidR="008D1AF5" w:rsidRPr="00B16136">
        <w:rPr>
          <w:rFonts w:ascii="Times New Roman" w:hAnsi="Times New Roman" w:cs="Times New Roman"/>
          <w:sz w:val="24"/>
          <w:szCs w:val="24"/>
          <w:shd w:val="clear" w:color="auto" w:fill="FFFFFF"/>
        </w:rPr>
        <w:t xml:space="preserve">the </w:t>
      </w:r>
      <w:r w:rsidR="00B54AB9" w:rsidRPr="00B16136">
        <w:rPr>
          <w:rFonts w:ascii="Times New Roman" w:hAnsi="Times New Roman" w:cs="Times New Roman"/>
          <w:sz w:val="24"/>
          <w:szCs w:val="24"/>
          <w:shd w:val="clear" w:color="auto" w:fill="FFFFFF"/>
        </w:rPr>
        <w:t xml:space="preserve">aforementioned </w:t>
      </w:r>
      <w:r w:rsidR="008D1AF5" w:rsidRPr="00B16136">
        <w:rPr>
          <w:rFonts w:ascii="Times New Roman" w:hAnsi="Times New Roman" w:cs="Times New Roman"/>
          <w:sz w:val="24"/>
          <w:szCs w:val="24"/>
          <w:shd w:val="clear" w:color="auto" w:fill="FFFFFF"/>
        </w:rPr>
        <w:t>health be</w:t>
      </w:r>
      <w:r w:rsidR="005B7262" w:rsidRPr="00B16136">
        <w:rPr>
          <w:rFonts w:ascii="Times New Roman" w:hAnsi="Times New Roman" w:cs="Times New Roman"/>
          <w:sz w:val="24"/>
          <w:szCs w:val="24"/>
          <w:shd w:val="clear" w:color="auto" w:fill="FFFFFF"/>
        </w:rPr>
        <w:t>h</w:t>
      </w:r>
      <w:r w:rsidR="008D1AF5" w:rsidRPr="00B16136">
        <w:rPr>
          <w:rFonts w:ascii="Times New Roman" w:hAnsi="Times New Roman" w:cs="Times New Roman"/>
          <w:sz w:val="24"/>
          <w:szCs w:val="24"/>
          <w:shd w:val="clear" w:color="auto" w:fill="FFFFFF"/>
        </w:rPr>
        <w:t>a</w:t>
      </w:r>
      <w:r w:rsidR="005B7262" w:rsidRPr="00B16136">
        <w:rPr>
          <w:rFonts w:ascii="Times New Roman" w:hAnsi="Times New Roman" w:cs="Times New Roman"/>
          <w:sz w:val="24"/>
          <w:szCs w:val="24"/>
          <w:shd w:val="clear" w:color="auto" w:fill="FFFFFF"/>
        </w:rPr>
        <w:t xml:space="preserve">viours. </w:t>
      </w:r>
      <w:r w:rsidR="008D1AF5" w:rsidRPr="00B16136">
        <w:rPr>
          <w:rFonts w:ascii="Times New Roman" w:hAnsi="Times New Roman" w:cs="Times New Roman"/>
          <w:sz w:val="24"/>
          <w:szCs w:val="24"/>
          <w:shd w:val="clear" w:color="auto" w:fill="FFFFFF"/>
        </w:rPr>
        <w:t>Further research exploring motivation</w:t>
      </w:r>
      <w:r w:rsidR="00B54AB9" w:rsidRPr="00B16136">
        <w:rPr>
          <w:rFonts w:ascii="Times New Roman" w:hAnsi="Times New Roman" w:cs="Times New Roman"/>
          <w:sz w:val="24"/>
          <w:szCs w:val="24"/>
          <w:shd w:val="clear" w:color="auto" w:fill="FFFFFF"/>
        </w:rPr>
        <w:t>al and cognitive associations would be advantageous.</w:t>
      </w:r>
      <w:r w:rsidR="00DD42E0" w:rsidRPr="00B16136">
        <w:rPr>
          <w:rFonts w:ascii="Times New Roman" w:hAnsi="Times New Roman" w:cs="Times New Roman"/>
          <w:sz w:val="24"/>
          <w:szCs w:val="24"/>
          <w:shd w:val="clear" w:color="auto" w:fill="FFFFFF"/>
        </w:rPr>
        <w:t xml:space="preserve"> </w:t>
      </w:r>
      <w:r w:rsidR="005B7262" w:rsidRPr="00B16136">
        <w:rPr>
          <w:rFonts w:ascii="Times New Roman" w:hAnsi="Times New Roman" w:cs="Times New Roman"/>
          <w:sz w:val="24"/>
          <w:szCs w:val="24"/>
          <w:shd w:val="clear" w:color="auto" w:fill="FFFFFF"/>
        </w:rPr>
        <w:t xml:space="preserve"> </w:t>
      </w:r>
    </w:p>
    <w:p w:rsidR="00A40C4B" w:rsidRPr="00B16136" w:rsidRDefault="00A40C4B" w:rsidP="003166BE">
      <w:pPr>
        <w:pStyle w:val="NoSpacing"/>
        <w:spacing w:line="480" w:lineRule="auto"/>
        <w:rPr>
          <w:rFonts w:ascii="Times New Roman" w:hAnsi="Times New Roman" w:cs="Times New Roman"/>
          <w:sz w:val="24"/>
          <w:szCs w:val="24"/>
          <w:shd w:val="clear" w:color="auto" w:fill="FFFFFF"/>
        </w:rPr>
      </w:pPr>
    </w:p>
    <w:p w:rsidR="00A40C4B" w:rsidRPr="00B16136" w:rsidRDefault="00A40C4B" w:rsidP="003166BE">
      <w:pPr>
        <w:pStyle w:val="NoSpacing"/>
        <w:spacing w:line="480" w:lineRule="auto"/>
        <w:rPr>
          <w:rFonts w:ascii="Times New Roman" w:hAnsi="Times New Roman" w:cs="Times New Roman"/>
          <w:sz w:val="24"/>
          <w:szCs w:val="24"/>
          <w:shd w:val="clear" w:color="auto" w:fill="FFFFFF"/>
        </w:rPr>
      </w:pPr>
      <w:r w:rsidRPr="00B16136">
        <w:rPr>
          <w:rFonts w:ascii="Times New Roman" w:hAnsi="Times New Roman" w:cs="Times New Roman"/>
          <w:sz w:val="24"/>
          <w:szCs w:val="24"/>
          <w:shd w:val="clear" w:color="auto" w:fill="FFFFFF"/>
        </w:rPr>
        <w:t>References</w:t>
      </w:r>
    </w:p>
    <w:p w:rsidR="00A40C4B" w:rsidRPr="00B16136" w:rsidRDefault="00A40C4B" w:rsidP="003166BE">
      <w:pPr>
        <w:pStyle w:val="NoSpacing"/>
        <w:spacing w:line="480" w:lineRule="auto"/>
        <w:jc w:val="both"/>
        <w:rPr>
          <w:rFonts w:ascii="Times New Roman" w:hAnsi="Times New Roman" w:cs="Times New Roman"/>
          <w:sz w:val="24"/>
          <w:szCs w:val="24"/>
          <w:shd w:val="clear" w:color="auto" w:fill="FFFFFF"/>
        </w:rPr>
      </w:pPr>
      <w:r w:rsidRPr="00B16136">
        <w:rPr>
          <w:rFonts w:ascii="Times New Roman" w:hAnsi="Times New Roman" w:cs="Times New Roman"/>
          <w:sz w:val="24"/>
          <w:szCs w:val="24"/>
          <w:shd w:val="clear" w:color="auto" w:fill="FFFFFF"/>
        </w:rPr>
        <w:t xml:space="preserve">Hill, E. M. (2016). The role of narcissism in health-risk </w:t>
      </w:r>
      <w:r w:rsidR="00FD55AA">
        <w:rPr>
          <w:rFonts w:ascii="Times New Roman" w:hAnsi="Times New Roman" w:cs="Times New Roman"/>
          <w:sz w:val="24"/>
          <w:szCs w:val="24"/>
          <w:shd w:val="clear" w:color="auto" w:fill="FFFFFF"/>
        </w:rPr>
        <w:t xml:space="preserve">and health-protective </w:t>
      </w:r>
      <w:proofErr w:type="spellStart"/>
      <w:r w:rsidR="00FD55AA">
        <w:rPr>
          <w:rFonts w:ascii="Times New Roman" w:hAnsi="Times New Roman" w:cs="Times New Roman"/>
          <w:sz w:val="24"/>
          <w:szCs w:val="24"/>
          <w:shd w:val="clear" w:color="auto" w:fill="FFFFFF"/>
        </w:rPr>
        <w:t>behaviors</w:t>
      </w:r>
      <w:proofErr w:type="spellEnd"/>
      <w:r w:rsidR="00FD55AA">
        <w:rPr>
          <w:rFonts w:ascii="Times New Roman" w:hAnsi="Times New Roman" w:cs="Times New Roman"/>
          <w:sz w:val="24"/>
          <w:szCs w:val="24"/>
          <w:shd w:val="clear" w:color="auto" w:fill="FFFFFF"/>
        </w:rPr>
        <w:t>.</w:t>
      </w:r>
      <w:r w:rsidRPr="00B16136">
        <w:rPr>
          <w:rFonts w:ascii="Times New Roman" w:hAnsi="Times New Roman" w:cs="Times New Roman"/>
          <w:sz w:val="24"/>
          <w:szCs w:val="24"/>
          <w:shd w:val="clear" w:color="auto" w:fill="FFFFFF"/>
        </w:rPr>
        <w:t> </w:t>
      </w:r>
      <w:r w:rsidRPr="00B16136">
        <w:rPr>
          <w:rFonts w:ascii="Times New Roman" w:hAnsi="Times New Roman" w:cs="Times New Roman"/>
          <w:i/>
          <w:iCs/>
          <w:sz w:val="24"/>
          <w:szCs w:val="24"/>
          <w:shd w:val="clear" w:color="auto" w:fill="FFFFFF"/>
        </w:rPr>
        <w:t>Journal of Health Psychology</w:t>
      </w:r>
      <w:r w:rsidRPr="00B16136">
        <w:rPr>
          <w:rFonts w:ascii="Times New Roman" w:hAnsi="Times New Roman" w:cs="Times New Roman"/>
          <w:sz w:val="24"/>
          <w:szCs w:val="24"/>
          <w:shd w:val="clear" w:color="auto" w:fill="FFFFFF"/>
        </w:rPr>
        <w:t>, </w:t>
      </w:r>
      <w:r w:rsidRPr="00B16136">
        <w:rPr>
          <w:rFonts w:ascii="Times New Roman" w:hAnsi="Times New Roman" w:cs="Times New Roman"/>
          <w:i/>
          <w:iCs/>
          <w:sz w:val="24"/>
          <w:szCs w:val="24"/>
          <w:shd w:val="clear" w:color="auto" w:fill="FFFFFF"/>
        </w:rPr>
        <w:t>21</w:t>
      </w:r>
      <w:r w:rsidRPr="00B16136">
        <w:rPr>
          <w:rFonts w:ascii="Times New Roman" w:hAnsi="Times New Roman" w:cs="Times New Roman"/>
          <w:sz w:val="24"/>
          <w:szCs w:val="24"/>
          <w:shd w:val="clear" w:color="auto" w:fill="FFFFFF"/>
        </w:rPr>
        <w:t>(9), 2021-2032.</w:t>
      </w:r>
    </w:p>
    <w:p w:rsidR="00A40C4B" w:rsidRPr="00B16136" w:rsidRDefault="00DB3A45" w:rsidP="003166BE">
      <w:pPr>
        <w:pStyle w:val="NoSpacing"/>
        <w:spacing w:line="480" w:lineRule="auto"/>
        <w:jc w:val="both"/>
        <w:rPr>
          <w:rFonts w:ascii="Times New Roman" w:hAnsi="Times New Roman" w:cs="Times New Roman"/>
          <w:sz w:val="24"/>
          <w:szCs w:val="24"/>
        </w:rPr>
      </w:pPr>
      <w:hyperlink r:id="rId7" w:history="1">
        <w:r w:rsidR="00F925E2" w:rsidRPr="00B16136">
          <w:rPr>
            <w:rStyle w:val="Hyperlink"/>
            <w:rFonts w:ascii="Times New Roman" w:hAnsi="Times New Roman" w:cs="Times New Roman"/>
            <w:color w:val="auto"/>
            <w:sz w:val="24"/>
            <w:szCs w:val="24"/>
            <w:u w:val="none"/>
            <w:shd w:val="clear" w:color="auto" w:fill="FFFFFF"/>
          </w:rPr>
          <w:t xml:space="preserve">DOI: </w:t>
        </w:r>
        <w:r w:rsidR="00A40C4B" w:rsidRPr="00B16136">
          <w:rPr>
            <w:rStyle w:val="Hyperlink"/>
            <w:rFonts w:ascii="Times New Roman" w:hAnsi="Times New Roman" w:cs="Times New Roman"/>
            <w:color w:val="auto"/>
            <w:sz w:val="24"/>
            <w:szCs w:val="24"/>
            <w:u w:val="none"/>
            <w:shd w:val="clear" w:color="auto" w:fill="FFFFFF"/>
          </w:rPr>
          <w:t>10.1177/1359105315569858</w:t>
        </w:r>
      </w:hyperlink>
    </w:p>
    <w:p w:rsidR="00C60923" w:rsidRPr="00B16136" w:rsidRDefault="00C60923" w:rsidP="003166BE">
      <w:pPr>
        <w:pStyle w:val="NoSpacing"/>
        <w:spacing w:line="480" w:lineRule="auto"/>
        <w:rPr>
          <w:rFonts w:ascii="Times New Roman" w:hAnsi="Times New Roman" w:cs="Times New Roman"/>
          <w:sz w:val="24"/>
          <w:szCs w:val="24"/>
        </w:rPr>
      </w:pPr>
    </w:p>
    <w:p w:rsidR="00C60923" w:rsidRPr="00B16136" w:rsidRDefault="00C60923" w:rsidP="003166BE">
      <w:pPr>
        <w:pStyle w:val="NoSpacing"/>
        <w:spacing w:line="480" w:lineRule="auto"/>
        <w:rPr>
          <w:rFonts w:ascii="Times New Roman" w:hAnsi="Times New Roman" w:cs="Times New Roman"/>
          <w:sz w:val="24"/>
          <w:szCs w:val="24"/>
        </w:rPr>
      </w:pPr>
    </w:p>
    <w:p w:rsidR="00C60923" w:rsidRPr="00B16136" w:rsidRDefault="00C60923" w:rsidP="003166BE">
      <w:pPr>
        <w:pStyle w:val="NoSpacing"/>
        <w:spacing w:line="480" w:lineRule="auto"/>
        <w:rPr>
          <w:rFonts w:ascii="Times New Roman" w:hAnsi="Times New Roman" w:cs="Times New Roman"/>
          <w:sz w:val="24"/>
          <w:szCs w:val="24"/>
        </w:rPr>
      </w:pPr>
    </w:p>
    <w:p w:rsidR="0007714C" w:rsidRDefault="0007714C" w:rsidP="003166BE">
      <w:pPr>
        <w:pStyle w:val="NoSpacing"/>
        <w:spacing w:line="480" w:lineRule="auto"/>
        <w:rPr>
          <w:rFonts w:ascii="Times New Roman" w:hAnsi="Times New Roman" w:cs="Times New Roman"/>
          <w:sz w:val="24"/>
          <w:szCs w:val="24"/>
        </w:rPr>
      </w:pPr>
    </w:p>
    <w:p w:rsidR="00C60923" w:rsidRPr="00B16136" w:rsidRDefault="00C60923" w:rsidP="003166BE">
      <w:pPr>
        <w:pStyle w:val="NoSpacing"/>
        <w:spacing w:line="480" w:lineRule="auto"/>
        <w:rPr>
          <w:rFonts w:ascii="Times New Roman" w:hAnsi="Times New Roman" w:cs="Times New Roman"/>
          <w:sz w:val="24"/>
          <w:szCs w:val="24"/>
          <w:lang w:eastAsia="en-GB"/>
        </w:rPr>
      </w:pPr>
      <w:r w:rsidRPr="00B16136">
        <w:rPr>
          <w:rFonts w:ascii="Times New Roman" w:hAnsi="Times New Roman" w:cs="Times New Roman"/>
          <w:sz w:val="24"/>
          <w:szCs w:val="24"/>
          <w:lang w:eastAsia="en-GB"/>
        </w:rPr>
        <w:lastRenderedPageBreak/>
        <w:t>Abstract Paper 3:</w:t>
      </w:r>
    </w:p>
    <w:p w:rsidR="00B16136" w:rsidRPr="00FE4C6C" w:rsidRDefault="00B16136" w:rsidP="003166BE">
      <w:pPr>
        <w:pStyle w:val="NoSpacing"/>
        <w:spacing w:line="480" w:lineRule="auto"/>
        <w:rPr>
          <w:rFonts w:ascii="Times New Roman" w:hAnsi="Times New Roman" w:cs="Times New Roman"/>
          <w:sz w:val="24"/>
          <w:szCs w:val="24"/>
          <w:u w:val="single"/>
          <w:lang w:eastAsia="en-GB"/>
        </w:rPr>
      </w:pPr>
    </w:p>
    <w:p w:rsidR="00B16136" w:rsidRPr="00FE4C6C" w:rsidRDefault="00C60923" w:rsidP="003166BE">
      <w:pPr>
        <w:pStyle w:val="NoSpacing"/>
        <w:spacing w:line="480" w:lineRule="auto"/>
        <w:rPr>
          <w:rFonts w:ascii="Times New Roman" w:hAnsi="Times New Roman" w:cs="Times New Roman"/>
          <w:color w:val="222222"/>
          <w:sz w:val="24"/>
          <w:szCs w:val="24"/>
          <w:u w:val="single"/>
        </w:rPr>
      </w:pPr>
      <w:r w:rsidRPr="00FE4C6C">
        <w:rPr>
          <w:rFonts w:ascii="Times New Roman" w:hAnsi="Times New Roman" w:cs="Times New Roman"/>
          <w:color w:val="222222"/>
          <w:sz w:val="24"/>
          <w:szCs w:val="24"/>
          <w:u w:val="single"/>
        </w:rPr>
        <w:t xml:space="preserve">“The Theory of Planned Behavior to Predict Gambling </w:t>
      </w:r>
      <w:proofErr w:type="spellStart"/>
      <w:r w:rsidRPr="00FE4C6C">
        <w:rPr>
          <w:rFonts w:ascii="Times New Roman" w:hAnsi="Times New Roman" w:cs="Times New Roman"/>
          <w:color w:val="222222"/>
          <w:sz w:val="24"/>
          <w:szCs w:val="24"/>
          <w:u w:val="single"/>
        </w:rPr>
        <w:t>Behavior</w:t>
      </w:r>
      <w:proofErr w:type="spellEnd"/>
      <w:r w:rsidRPr="00FE4C6C">
        <w:rPr>
          <w:rFonts w:ascii="Times New Roman" w:hAnsi="Times New Roman" w:cs="Times New Roman"/>
          <w:color w:val="222222"/>
          <w:sz w:val="24"/>
          <w:szCs w:val="24"/>
          <w:u w:val="single"/>
        </w:rPr>
        <w:t>”</w:t>
      </w:r>
    </w:p>
    <w:p w:rsidR="00C60923" w:rsidRPr="00B16136" w:rsidRDefault="00C60923" w:rsidP="003166BE">
      <w:pPr>
        <w:pStyle w:val="NoSpacing"/>
        <w:spacing w:line="480" w:lineRule="auto"/>
        <w:jc w:val="both"/>
        <w:rPr>
          <w:rFonts w:ascii="Times New Roman" w:hAnsi="Times New Roman" w:cs="Times New Roman"/>
          <w:sz w:val="24"/>
          <w:szCs w:val="24"/>
        </w:rPr>
      </w:pPr>
      <w:r w:rsidRPr="00B16136">
        <w:rPr>
          <w:rFonts w:ascii="Times New Roman" w:hAnsi="Times New Roman" w:cs="Times New Roman"/>
          <w:color w:val="222222"/>
          <w:sz w:val="24"/>
          <w:szCs w:val="24"/>
        </w:rPr>
        <w:t>Gambling has become a great concern, with s</w:t>
      </w:r>
      <w:r w:rsidRPr="00B16136">
        <w:rPr>
          <w:rFonts w:ascii="Times New Roman" w:hAnsi="Times New Roman" w:cs="Times New Roman"/>
          <w:sz w:val="24"/>
          <w:szCs w:val="24"/>
        </w:rPr>
        <w:t xml:space="preserve">tudent populations </w:t>
      </w:r>
      <w:proofErr w:type="gramStart"/>
      <w:r w:rsidRPr="00B16136">
        <w:rPr>
          <w:rFonts w:ascii="Times New Roman" w:hAnsi="Times New Roman" w:cs="Times New Roman"/>
          <w:sz w:val="24"/>
          <w:szCs w:val="24"/>
        </w:rPr>
        <w:t>having been identified</w:t>
      </w:r>
      <w:proofErr w:type="gramEnd"/>
      <w:r w:rsidRPr="00B16136">
        <w:rPr>
          <w:rFonts w:ascii="Times New Roman" w:hAnsi="Times New Roman" w:cs="Times New Roman"/>
          <w:sz w:val="24"/>
          <w:szCs w:val="24"/>
        </w:rPr>
        <w:t xml:space="preserve"> in past research as being particularly vulnerable to gambling problems and related-harm.</w:t>
      </w:r>
      <w:r w:rsidRPr="00B16136">
        <w:rPr>
          <w:rFonts w:ascii="Times New Roman" w:hAnsi="Times New Roman" w:cs="Times New Roman"/>
          <w:color w:val="222222"/>
          <w:sz w:val="24"/>
          <w:szCs w:val="24"/>
        </w:rPr>
        <w:t xml:space="preserve"> This report demonstrates how the </w:t>
      </w:r>
      <w:r w:rsidR="003E6471" w:rsidRPr="00B16136">
        <w:rPr>
          <w:rFonts w:ascii="Times New Roman" w:hAnsi="Times New Roman" w:cs="Times New Roman"/>
          <w:color w:val="222222"/>
          <w:sz w:val="24"/>
          <w:szCs w:val="24"/>
        </w:rPr>
        <w:t>“</w:t>
      </w:r>
      <w:r w:rsidR="003E6471" w:rsidRPr="00B16136">
        <w:rPr>
          <w:rFonts w:ascii="Times New Roman" w:hAnsi="Times New Roman" w:cs="Times New Roman"/>
          <w:sz w:val="24"/>
          <w:szCs w:val="24"/>
        </w:rPr>
        <w:t>T</w:t>
      </w:r>
      <w:r w:rsidRPr="00B16136">
        <w:rPr>
          <w:rFonts w:ascii="Times New Roman" w:hAnsi="Times New Roman" w:cs="Times New Roman"/>
          <w:sz w:val="24"/>
          <w:szCs w:val="24"/>
        </w:rPr>
        <w:t xml:space="preserve">heory of </w:t>
      </w:r>
      <w:r w:rsidR="003E6471" w:rsidRPr="00B16136">
        <w:rPr>
          <w:rFonts w:ascii="Times New Roman" w:hAnsi="Times New Roman" w:cs="Times New Roman"/>
          <w:sz w:val="24"/>
          <w:szCs w:val="24"/>
        </w:rPr>
        <w:t>Planned B</w:t>
      </w:r>
      <w:r w:rsidRPr="00B16136">
        <w:rPr>
          <w:rFonts w:ascii="Times New Roman" w:hAnsi="Times New Roman" w:cs="Times New Roman"/>
          <w:sz w:val="24"/>
          <w:szCs w:val="24"/>
        </w:rPr>
        <w:t>ehaviour</w:t>
      </w:r>
      <w:r w:rsidR="003E6471" w:rsidRPr="00B16136">
        <w:rPr>
          <w:rFonts w:ascii="Times New Roman" w:hAnsi="Times New Roman" w:cs="Times New Roman"/>
          <w:sz w:val="24"/>
          <w:szCs w:val="24"/>
        </w:rPr>
        <w:t>”</w:t>
      </w:r>
      <w:r w:rsidRPr="00B16136">
        <w:rPr>
          <w:rFonts w:ascii="Times New Roman" w:hAnsi="Times New Roman" w:cs="Times New Roman"/>
          <w:sz w:val="24"/>
          <w:szCs w:val="24"/>
        </w:rPr>
        <w:t xml:space="preserve"> (TPB) model </w:t>
      </w:r>
      <w:proofErr w:type="gramStart"/>
      <w:r w:rsidRPr="00B16136">
        <w:rPr>
          <w:rFonts w:ascii="Times New Roman" w:hAnsi="Times New Roman" w:cs="Times New Roman"/>
          <w:sz w:val="24"/>
          <w:szCs w:val="24"/>
        </w:rPr>
        <w:t>was used</w:t>
      </w:r>
      <w:proofErr w:type="gramEnd"/>
      <w:r w:rsidRPr="00B16136">
        <w:rPr>
          <w:rFonts w:ascii="Times New Roman" w:hAnsi="Times New Roman" w:cs="Times New Roman"/>
          <w:sz w:val="24"/>
          <w:szCs w:val="24"/>
        </w:rPr>
        <w:t xml:space="preserve"> to survey a group of students to better explore past-year gambling behaviour and in doing so evaluate TPB’s effectiveness as a predictor. This ‘self-reporting’ classroom survey hypothesised that the intention to gamble amongst students, </w:t>
      </w:r>
      <w:r w:rsidR="00EB0A88" w:rsidRPr="00B16136">
        <w:rPr>
          <w:rFonts w:ascii="Times New Roman" w:hAnsi="Times New Roman" w:cs="Times New Roman"/>
          <w:sz w:val="24"/>
          <w:szCs w:val="24"/>
        </w:rPr>
        <w:t>(past-</w:t>
      </w:r>
      <w:r w:rsidRPr="00B16136">
        <w:rPr>
          <w:rFonts w:ascii="Times New Roman" w:hAnsi="Times New Roman" w:cs="Times New Roman"/>
          <w:sz w:val="24"/>
          <w:szCs w:val="24"/>
        </w:rPr>
        <w:t xml:space="preserve">year gambling) would result where particularly favourable friends and family ‘subjective’ norms prevailed, and behavioural control </w:t>
      </w:r>
      <w:proofErr w:type="gramStart"/>
      <w:r w:rsidRPr="00B16136">
        <w:rPr>
          <w:rFonts w:ascii="Times New Roman" w:hAnsi="Times New Roman" w:cs="Times New Roman"/>
          <w:sz w:val="24"/>
          <w:szCs w:val="24"/>
        </w:rPr>
        <w:t>was taken</w:t>
      </w:r>
      <w:proofErr w:type="gramEnd"/>
      <w:r w:rsidRPr="00B16136">
        <w:rPr>
          <w:rFonts w:ascii="Times New Roman" w:hAnsi="Times New Roman" w:cs="Times New Roman"/>
          <w:sz w:val="24"/>
          <w:szCs w:val="24"/>
        </w:rPr>
        <w:t xml:space="preserve"> into account.  The TPB model </w:t>
      </w:r>
      <w:proofErr w:type="gramStart"/>
      <w:r w:rsidRPr="00B16136">
        <w:rPr>
          <w:rFonts w:ascii="Times New Roman" w:hAnsi="Times New Roman" w:cs="Times New Roman"/>
          <w:sz w:val="24"/>
          <w:szCs w:val="24"/>
        </w:rPr>
        <w:t>was found</w:t>
      </w:r>
      <w:proofErr w:type="gramEnd"/>
      <w:r w:rsidRPr="00B16136">
        <w:rPr>
          <w:rFonts w:ascii="Times New Roman" w:hAnsi="Times New Roman" w:cs="Times New Roman"/>
          <w:sz w:val="24"/>
          <w:szCs w:val="24"/>
        </w:rPr>
        <w:t xml:space="preserve"> to effectively explain gambling behaviour and in particular predicted gambling frequency (when also factoring in the individuals attitude and perception to gambling). </w:t>
      </w:r>
      <w:r w:rsidR="006B6E47" w:rsidRPr="00B16136">
        <w:rPr>
          <w:rFonts w:ascii="Times New Roman" w:hAnsi="Times New Roman" w:cs="Times New Roman"/>
          <w:sz w:val="24"/>
          <w:szCs w:val="24"/>
        </w:rPr>
        <w:t xml:space="preserve">Findings suggest </w:t>
      </w:r>
      <w:r w:rsidRPr="00B16136">
        <w:rPr>
          <w:rFonts w:ascii="Times New Roman" w:hAnsi="Times New Roman" w:cs="Times New Roman"/>
          <w:sz w:val="24"/>
          <w:szCs w:val="24"/>
        </w:rPr>
        <w:t>that responsible college health professionals should take steps to educate students as to the attitudes and misconceptions of the subjective norms associated with gambling behaviour, to assist with promotion of responsible gambling in the future.</w:t>
      </w:r>
    </w:p>
    <w:p w:rsidR="00C60923" w:rsidRPr="00B16136" w:rsidRDefault="00C60923" w:rsidP="003166BE">
      <w:pPr>
        <w:pStyle w:val="NoSpacing"/>
        <w:spacing w:line="480" w:lineRule="auto"/>
        <w:jc w:val="both"/>
        <w:rPr>
          <w:rFonts w:ascii="Times New Roman" w:hAnsi="Times New Roman" w:cs="Times New Roman"/>
          <w:sz w:val="24"/>
          <w:szCs w:val="24"/>
        </w:rPr>
      </w:pPr>
    </w:p>
    <w:p w:rsidR="00C60923" w:rsidRPr="00B16136" w:rsidRDefault="00C60923" w:rsidP="003166BE">
      <w:pPr>
        <w:pStyle w:val="NoSpacing"/>
        <w:spacing w:line="480" w:lineRule="auto"/>
        <w:rPr>
          <w:rFonts w:ascii="Times New Roman" w:hAnsi="Times New Roman" w:cs="Times New Roman"/>
          <w:sz w:val="24"/>
          <w:szCs w:val="24"/>
        </w:rPr>
      </w:pPr>
      <w:r w:rsidRPr="00B16136">
        <w:rPr>
          <w:rFonts w:ascii="Times New Roman" w:hAnsi="Times New Roman" w:cs="Times New Roman"/>
          <w:sz w:val="24"/>
          <w:szCs w:val="24"/>
        </w:rPr>
        <w:t>References</w:t>
      </w:r>
    </w:p>
    <w:p w:rsidR="006E592D" w:rsidRPr="00B16136" w:rsidRDefault="00C60923" w:rsidP="003166BE">
      <w:pPr>
        <w:pStyle w:val="NoSpacing"/>
        <w:spacing w:line="480" w:lineRule="auto"/>
        <w:jc w:val="both"/>
        <w:rPr>
          <w:rFonts w:ascii="Times New Roman" w:hAnsi="Times New Roman" w:cs="Times New Roman"/>
          <w:color w:val="575757"/>
          <w:sz w:val="24"/>
          <w:szCs w:val="24"/>
        </w:rPr>
      </w:pPr>
      <w:r w:rsidRPr="00B16136">
        <w:rPr>
          <w:rFonts w:ascii="Times New Roman" w:hAnsi="Times New Roman" w:cs="Times New Roman"/>
          <w:color w:val="222222"/>
          <w:sz w:val="24"/>
          <w:szCs w:val="24"/>
          <w:shd w:val="clear" w:color="auto" w:fill="FFFFFF"/>
        </w:rPr>
        <w:t xml:space="preserve">Martin, R. J., Usdan, S., Nelson, S., Umstattd, M. R., LaPlante, D., Perko, M., &amp; Shaffer, H. (2010). Using the Theory of Planned Behavior to Predict Gambling </w:t>
      </w:r>
      <w:proofErr w:type="spellStart"/>
      <w:r w:rsidRPr="00B16136">
        <w:rPr>
          <w:rFonts w:ascii="Times New Roman" w:hAnsi="Times New Roman" w:cs="Times New Roman"/>
          <w:color w:val="222222"/>
          <w:sz w:val="24"/>
          <w:szCs w:val="24"/>
          <w:shd w:val="clear" w:color="auto" w:fill="FFFFFF"/>
        </w:rPr>
        <w:t>B</w:t>
      </w:r>
      <w:r w:rsidR="00FD55AA">
        <w:rPr>
          <w:rFonts w:ascii="Times New Roman" w:hAnsi="Times New Roman" w:cs="Times New Roman"/>
          <w:color w:val="222222"/>
          <w:sz w:val="24"/>
          <w:szCs w:val="24"/>
          <w:shd w:val="clear" w:color="auto" w:fill="FFFFFF"/>
        </w:rPr>
        <w:t>ehavior</w:t>
      </w:r>
      <w:proofErr w:type="spellEnd"/>
      <w:r w:rsidR="00FD55AA">
        <w:rPr>
          <w:rFonts w:ascii="Times New Roman" w:hAnsi="Times New Roman" w:cs="Times New Roman"/>
          <w:color w:val="222222"/>
          <w:sz w:val="24"/>
          <w:szCs w:val="24"/>
          <w:shd w:val="clear" w:color="auto" w:fill="FFFFFF"/>
        </w:rPr>
        <w:t>.</w:t>
      </w:r>
      <w:r w:rsidRPr="00B16136">
        <w:rPr>
          <w:rFonts w:ascii="Times New Roman" w:hAnsi="Times New Roman" w:cs="Times New Roman"/>
          <w:color w:val="222222"/>
          <w:sz w:val="24"/>
          <w:szCs w:val="24"/>
          <w:shd w:val="clear" w:color="auto" w:fill="FFFFFF"/>
        </w:rPr>
        <w:t> </w:t>
      </w:r>
      <w:r w:rsidRPr="00B16136">
        <w:rPr>
          <w:rFonts w:ascii="Times New Roman" w:hAnsi="Times New Roman" w:cs="Times New Roman"/>
          <w:i/>
          <w:iCs/>
          <w:color w:val="222222"/>
          <w:sz w:val="24"/>
          <w:szCs w:val="24"/>
          <w:shd w:val="clear" w:color="auto" w:fill="FFFFFF"/>
        </w:rPr>
        <w:t xml:space="preserve">Psychology of Addictive </w:t>
      </w:r>
      <w:proofErr w:type="spellStart"/>
      <w:r w:rsidRPr="00B16136">
        <w:rPr>
          <w:rFonts w:ascii="Times New Roman" w:hAnsi="Times New Roman" w:cs="Times New Roman"/>
          <w:i/>
          <w:iCs/>
          <w:color w:val="222222"/>
          <w:sz w:val="24"/>
          <w:szCs w:val="24"/>
          <w:shd w:val="clear" w:color="auto" w:fill="FFFFFF"/>
        </w:rPr>
        <w:t>Behaviors</w:t>
      </w:r>
      <w:proofErr w:type="spellEnd"/>
      <w:r w:rsidRPr="00B16136">
        <w:rPr>
          <w:rFonts w:ascii="Times New Roman" w:hAnsi="Times New Roman" w:cs="Times New Roman"/>
          <w:color w:val="222222"/>
          <w:sz w:val="24"/>
          <w:szCs w:val="24"/>
          <w:shd w:val="clear" w:color="auto" w:fill="FFFFFF"/>
        </w:rPr>
        <w:t>, </w:t>
      </w:r>
      <w:r w:rsidRPr="00B16136">
        <w:rPr>
          <w:rFonts w:ascii="Times New Roman" w:hAnsi="Times New Roman" w:cs="Times New Roman"/>
          <w:i/>
          <w:iCs/>
          <w:color w:val="222222"/>
          <w:sz w:val="24"/>
          <w:szCs w:val="24"/>
          <w:shd w:val="clear" w:color="auto" w:fill="FFFFFF"/>
        </w:rPr>
        <w:t>24</w:t>
      </w:r>
      <w:r w:rsidRPr="00B16136">
        <w:rPr>
          <w:rFonts w:ascii="Times New Roman" w:hAnsi="Times New Roman" w:cs="Times New Roman"/>
          <w:color w:val="222222"/>
          <w:sz w:val="24"/>
          <w:szCs w:val="24"/>
          <w:shd w:val="clear" w:color="auto" w:fill="FFFFFF"/>
        </w:rPr>
        <w:t>(1), 89-97.</w:t>
      </w:r>
      <w:r w:rsidR="006E592D" w:rsidRPr="00B16136">
        <w:rPr>
          <w:rFonts w:ascii="Times New Roman" w:hAnsi="Times New Roman" w:cs="Times New Roman"/>
          <w:color w:val="222222"/>
          <w:sz w:val="24"/>
          <w:szCs w:val="24"/>
          <w:shd w:val="clear" w:color="auto" w:fill="FFFFFF"/>
        </w:rPr>
        <w:t xml:space="preserve"> </w:t>
      </w:r>
      <w:r w:rsidR="00755806">
        <w:rPr>
          <w:rFonts w:ascii="Times New Roman" w:hAnsi="Times New Roman" w:cs="Times New Roman"/>
          <w:color w:val="222222"/>
          <w:sz w:val="24"/>
          <w:szCs w:val="24"/>
          <w:shd w:val="clear" w:color="auto" w:fill="FFFFFF"/>
        </w:rPr>
        <w:t xml:space="preserve"> </w:t>
      </w:r>
      <w:r w:rsidR="006E592D" w:rsidRPr="00B16136">
        <w:rPr>
          <w:rFonts w:ascii="Times New Roman" w:hAnsi="Times New Roman" w:cs="Times New Roman"/>
          <w:sz w:val="24"/>
          <w:szCs w:val="24"/>
        </w:rPr>
        <w:t>DOI:</w:t>
      </w:r>
      <w:r w:rsidR="006E592D" w:rsidRPr="00B16136">
        <w:rPr>
          <w:rFonts w:ascii="Times New Roman" w:hAnsi="Times New Roman" w:cs="Times New Roman"/>
          <w:sz w:val="24"/>
          <w:szCs w:val="24"/>
        </w:rPr>
        <w:t xml:space="preserve"> </w:t>
      </w:r>
      <w:hyperlink r:id="rId8" w:tgtFrame="_blank" w:history="1">
        <w:r w:rsidR="006E592D" w:rsidRPr="00B16136">
          <w:rPr>
            <w:rStyle w:val="Hyperlink"/>
            <w:rFonts w:ascii="Times New Roman" w:hAnsi="Times New Roman" w:cs="Times New Roman"/>
            <w:color w:val="auto"/>
            <w:sz w:val="24"/>
            <w:szCs w:val="24"/>
            <w:u w:val="none"/>
          </w:rPr>
          <w:t>10.1037/a0018452</w:t>
        </w:r>
      </w:hyperlink>
    </w:p>
    <w:p w:rsidR="00C60923" w:rsidRPr="00B16136" w:rsidRDefault="00C60923" w:rsidP="003166BE">
      <w:pPr>
        <w:pStyle w:val="NoSpacing"/>
        <w:spacing w:line="480" w:lineRule="auto"/>
        <w:jc w:val="both"/>
        <w:rPr>
          <w:rFonts w:ascii="Times New Roman" w:hAnsi="Times New Roman" w:cs="Times New Roman"/>
          <w:color w:val="222222"/>
          <w:sz w:val="24"/>
          <w:szCs w:val="24"/>
          <w:shd w:val="clear" w:color="auto" w:fill="FFFFFF"/>
        </w:rPr>
      </w:pPr>
    </w:p>
    <w:p w:rsidR="00C60923" w:rsidRPr="00B16136" w:rsidRDefault="00C60923" w:rsidP="003166BE">
      <w:pPr>
        <w:pStyle w:val="NoSpacing"/>
        <w:spacing w:line="480" w:lineRule="auto"/>
        <w:rPr>
          <w:rFonts w:ascii="Times New Roman" w:hAnsi="Times New Roman" w:cs="Times New Roman"/>
          <w:sz w:val="24"/>
          <w:szCs w:val="24"/>
        </w:rPr>
      </w:pPr>
    </w:p>
    <w:p w:rsidR="00170C34" w:rsidRDefault="00170C34" w:rsidP="00BD7357">
      <w:pPr>
        <w:spacing w:after="177"/>
        <w:ind w:left="0" w:right="3" w:hanging="10"/>
        <w:rPr>
          <w:rFonts w:ascii="Times New Roman" w:eastAsiaTheme="minorHAnsi" w:hAnsi="Times New Roman" w:cs="Times New Roman"/>
          <w:color w:val="auto"/>
          <w:szCs w:val="24"/>
          <w:lang w:eastAsia="en-US"/>
        </w:rPr>
      </w:pPr>
    </w:p>
    <w:p w:rsidR="0007714C" w:rsidRDefault="0007714C" w:rsidP="00170C34">
      <w:pPr>
        <w:spacing w:after="177"/>
        <w:ind w:left="0" w:right="3" w:hanging="10"/>
        <w:rPr>
          <w:rFonts w:ascii="Times New Roman" w:hAnsi="Times New Roman" w:cs="Times New Roman"/>
          <w:szCs w:val="24"/>
          <w:u w:val="single"/>
        </w:rPr>
      </w:pPr>
    </w:p>
    <w:p w:rsidR="00BD7357" w:rsidRPr="00BD7357" w:rsidRDefault="00BD7357" w:rsidP="00170C34">
      <w:pPr>
        <w:spacing w:after="177"/>
        <w:ind w:left="0" w:right="3" w:hanging="10"/>
        <w:rPr>
          <w:rFonts w:ascii="Times New Roman" w:hAnsi="Times New Roman" w:cs="Times New Roman"/>
          <w:szCs w:val="24"/>
          <w:u w:val="single"/>
        </w:rPr>
      </w:pPr>
      <w:r w:rsidRPr="00BD7357">
        <w:rPr>
          <w:rFonts w:ascii="Times New Roman" w:hAnsi="Times New Roman" w:cs="Times New Roman"/>
          <w:szCs w:val="24"/>
          <w:u w:val="single"/>
        </w:rPr>
        <w:lastRenderedPageBreak/>
        <w:t>Task 3: Academic Study Skills for Students: ECGE4001R</w:t>
      </w:r>
    </w:p>
    <w:p w:rsidR="0007714C" w:rsidRDefault="0007714C" w:rsidP="00170C34">
      <w:pPr>
        <w:spacing w:after="177"/>
        <w:ind w:left="0" w:hanging="10"/>
        <w:rPr>
          <w:rFonts w:ascii="Times New Roman" w:hAnsi="Times New Roman" w:cs="Times New Roman"/>
          <w:szCs w:val="24"/>
          <w:u w:val="single"/>
        </w:rPr>
      </w:pPr>
    </w:p>
    <w:p w:rsidR="00BD7357" w:rsidRPr="00BD7357" w:rsidRDefault="00BD7357" w:rsidP="00170C34">
      <w:pPr>
        <w:spacing w:after="177"/>
        <w:ind w:left="0" w:hanging="10"/>
        <w:rPr>
          <w:rFonts w:ascii="Times New Roman" w:hAnsi="Times New Roman" w:cs="Times New Roman"/>
          <w:szCs w:val="24"/>
          <w:u w:val="single"/>
        </w:rPr>
      </w:pPr>
      <w:r w:rsidRPr="00BD7357">
        <w:rPr>
          <w:rFonts w:ascii="Times New Roman" w:hAnsi="Times New Roman" w:cs="Times New Roman"/>
          <w:szCs w:val="24"/>
          <w:u w:val="single"/>
        </w:rPr>
        <w:t>Jumbled Reference List</w:t>
      </w:r>
      <w:r>
        <w:rPr>
          <w:rFonts w:ascii="Times New Roman" w:hAnsi="Times New Roman" w:cs="Times New Roman"/>
          <w:szCs w:val="24"/>
          <w:u w:val="single"/>
        </w:rPr>
        <w:t>:</w:t>
      </w:r>
    </w:p>
    <w:p w:rsidR="00BD7357" w:rsidRPr="00351ECB" w:rsidRDefault="00BD7357" w:rsidP="00170C34">
      <w:pPr>
        <w:numPr>
          <w:ilvl w:val="0"/>
          <w:numId w:val="1"/>
        </w:numPr>
        <w:spacing w:after="23"/>
        <w:ind w:hanging="357"/>
        <w:rPr>
          <w:rFonts w:ascii="Times New Roman" w:hAnsi="Times New Roman" w:cs="Times New Roman"/>
          <w:szCs w:val="24"/>
        </w:rPr>
      </w:pPr>
      <w:r w:rsidRPr="00351ECB">
        <w:rPr>
          <w:rFonts w:ascii="Times New Roman" w:hAnsi="Times New Roman" w:cs="Times New Roman"/>
          <w:color w:val="3A3A3A"/>
          <w:szCs w:val="24"/>
          <w:shd w:val="clear" w:color="auto" w:fill="FFFFFF"/>
        </w:rPr>
        <w:t>Bennett, P. (2011). </w:t>
      </w:r>
      <w:r w:rsidRPr="00351ECB">
        <w:rPr>
          <w:rFonts w:ascii="Times New Roman" w:hAnsi="Times New Roman" w:cs="Times New Roman"/>
          <w:i/>
          <w:iCs/>
          <w:color w:val="3A3A3A"/>
          <w:szCs w:val="24"/>
          <w:shd w:val="clear" w:color="auto" w:fill="FFFFFF"/>
        </w:rPr>
        <w:t>Abnormal and Clinical Psychology: An introductory textbook.</w:t>
      </w:r>
      <w:r w:rsidRPr="00351ECB">
        <w:rPr>
          <w:rFonts w:ascii="Times New Roman" w:hAnsi="Times New Roman" w:cs="Times New Roman"/>
          <w:color w:val="3A3A3A"/>
          <w:szCs w:val="24"/>
          <w:shd w:val="clear" w:color="auto" w:fill="FFFFFF"/>
        </w:rPr>
        <w:t> (</w:t>
      </w:r>
      <w:proofErr w:type="gramStart"/>
      <w:r w:rsidRPr="00351ECB">
        <w:rPr>
          <w:rFonts w:ascii="Times New Roman" w:hAnsi="Times New Roman" w:cs="Times New Roman"/>
          <w:color w:val="3A3A3A"/>
          <w:szCs w:val="24"/>
          <w:shd w:val="clear" w:color="auto" w:fill="FFFFFF"/>
        </w:rPr>
        <w:t>3</w:t>
      </w:r>
      <w:r w:rsidRPr="00351ECB">
        <w:rPr>
          <w:rFonts w:ascii="Times New Roman" w:hAnsi="Times New Roman" w:cs="Times New Roman"/>
          <w:color w:val="3A3A3A"/>
          <w:szCs w:val="24"/>
          <w:shd w:val="clear" w:color="auto" w:fill="FFFFFF"/>
          <w:vertAlign w:val="superscript"/>
        </w:rPr>
        <w:t>rd</w:t>
      </w:r>
      <w:proofErr w:type="gramEnd"/>
      <w:r w:rsidRPr="00351ECB">
        <w:rPr>
          <w:rFonts w:ascii="Times New Roman" w:hAnsi="Times New Roman" w:cs="Times New Roman"/>
          <w:color w:val="3A3A3A"/>
          <w:szCs w:val="24"/>
          <w:shd w:val="clear" w:color="auto" w:fill="FFFFFF"/>
        </w:rPr>
        <w:t xml:space="preserve"> edition). </w:t>
      </w:r>
      <w:r w:rsidRPr="00351ECB">
        <w:rPr>
          <w:rFonts w:ascii="Times New Roman" w:hAnsi="Times New Roman" w:cs="Times New Roman"/>
          <w:szCs w:val="24"/>
        </w:rPr>
        <w:t>Berkshire</w:t>
      </w:r>
      <w:r w:rsidRPr="00351ECB">
        <w:rPr>
          <w:rFonts w:ascii="Times New Roman" w:hAnsi="Times New Roman" w:cs="Times New Roman"/>
          <w:color w:val="3A3A3A"/>
          <w:szCs w:val="24"/>
          <w:shd w:val="clear" w:color="auto" w:fill="FFFFFF"/>
        </w:rPr>
        <w:t>: Open University Press.</w:t>
      </w:r>
    </w:p>
    <w:p w:rsidR="00BD7357" w:rsidRPr="00351ECB" w:rsidRDefault="00BD7357" w:rsidP="00BD7357">
      <w:pPr>
        <w:numPr>
          <w:ilvl w:val="0"/>
          <w:numId w:val="1"/>
        </w:numPr>
        <w:ind w:hanging="357"/>
        <w:rPr>
          <w:rFonts w:ascii="Times New Roman" w:hAnsi="Times New Roman" w:cs="Times New Roman"/>
          <w:szCs w:val="24"/>
        </w:rPr>
      </w:pPr>
      <w:r w:rsidRPr="00351ECB">
        <w:rPr>
          <w:rFonts w:ascii="Times New Roman" w:hAnsi="Times New Roman" w:cs="Times New Roman"/>
          <w:color w:val="3A3A3A"/>
          <w:szCs w:val="24"/>
          <w:shd w:val="clear" w:color="auto" w:fill="FFFFFF"/>
        </w:rPr>
        <w:t>Davey, G. (2014). </w:t>
      </w:r>
      <w:r w:rsidRPr="00351ECB">
        <w:rPr>
          <w:rFonts w:ascii="Times New Roman" w:hAnsi="Times New Roman" w:cs="Times New Roman"/>
          <w:i/>
          <w:iCs/>
          <w:color w:val="3A3A3A"/>
          <w:szCs w:val="24"/>
          <w:shd w:val="clear" w:color="auto" w:fill="FFFFFF"/>
        </w:rPr>
        <w:t>Psychopathology: Research, Assessment and Treatment in Clinical Psychology.</w:t>
      </w:r>
      <w:r w:rsidRPr="00351ECB">
        <w:rPr>
          <w:rFonts w:ascii="Times New Roman" w:hAnsi="Times New Roman" w:cs="Times New Roman"/>
          <w:color w:val="3A3A3A"/>
          <w:szCs w:val="24"/>
          <w:shd w:val="clear" w:color="auto" w:fill="FFFFFF"/>
        </w:rPr>
        <w:t xml:space="preserve"> (</w:t>
      </w:r>
      <w:proofErr w:type="gramStart"/>
      <w:r w:rsidRPr="00351ECB">
        <w:rPr>
          <w:rFonts w:ascii="Times New Roman" w:hAnsi="Times New Roman" w:cs="Times New Roman"/>
          <w:color w:val="3A3A3A"/>
          <w:szCs w:val="24"/>
          <w:shd w:val="clear" w:color="auto" w:fill="FFFFFF"/>
        </w:rPr>
        <w:t>2nd</w:t>
      </w:r>
      <w:proofErr w:type="gramEnd"/>
      <w:r w:rsidRPr="00351ECB">
        <w:rPr>
          <w:rFonts w:ascii="Times New Roman" w:hAnsi="Times New Roman" w:cs="Times New Roman"/>
          <w:color w:val="3A3A3A"/>
          <w:szCs w:val="24"/>
          <w:shd w:val="clear" w:color="auto" w:fill="FFFFFF"/>
        </w:rPr>
        <w:t xml:space="preserve"> edition). Oxford: Blackwell.</w:t>
      </w:r>
    </w:p>
    <w:p w:rsidR="00BD7357" w:rsidRPr="009C7C9D" w:rsidRDefault="00BD7357" w:rsidP="00BD7357">
      <w:pPr>
        <w:numPr>
          <w:ilvl w:val="0"/>
          <w:numId w:val="1"/>
        </w:numPr>
        <w:ind w:hanging="357"/>
        <w:jc w:val="both"/>
        <w:rPr>
          <w:rFonts w:ascii="Times New Roman" w:hAnsi="Times New Roman" w:cs="Times New Roman"/>
          <w:szCs w:val="24"/>
        </w:rPr>
      </w:pPr>
      <w:r>
        <w:rPr>
          <w:rFonts w:ascii="Times New Roman" w:hAnsi="Times New Roman" w:cs="Times New Roman"/>
          <w:color w:val="333333"/>
          <w:szCs w:val="24"/>
          <w:shd w:val="clear" w:color="auto" w:fill="FFFFFF"/>
        </w:rPr>
        <w:t>Day, S. (</w:t>
      </w:r>
      <w:r w:rsidRPr="00351ECB">
        <w:rPr>
          <w:rFonts w:ascii="Times New Roman" w:hAnsi="Times New Roman" w:cs="Times New Roman"/>
          <w:szCs w:val="24"/>
        </w:rPr>
        <w:t>2015 September 9-11</w:t>
      </w:r>
      <w:r w:rsidRPr="009C7C9D">
        <w:rPr>
          <w:rFonts w:ascii="Times New Roman" w:hAnsi="Times New Roman" w:cs="Times New Roman"/>
          <w:color w:val="333333"/>
          <w:szCs w:val="24"/>
          <w:shd w:val="clear" w:color="auto" w:fill="FFFFFF"/>
        </w:rPr>
        <w:t xml:space="preserve">). </w:t>
      </w:r>
      <w:r w:rsidRPr="009C7C9D">
        <w:rPr>
          <w:rFonts w:ascii="Times New Roman" w:hAnsi="Times New Roman" w:cs="Times New Roman"/>
          <w:i/>
          <w:szCs w:val="24"/>
        </w:rPr>
        <w:t>Families experience of Poverty Stigma in Education</w:t>
      </w:r>
      <w:r>
        <w:rPr>
          <w:rFonts w:ascii="Times New Roman" w:hAnsi="Times New Roman" w:cs="Times New Roman"/>
          <w:szCs w:val="24"/>
        </w:rPr>
        <w:t xml:space="preserve">. </w:t>
      </w:r>
      <w:r w:rsidRPr="009C7C9D">
        <w:rPr>
          <w:rFonts w:ascii="Times New Roman" w:hAnsi="Times New Roman" w:cs="Times New Roman"/>
          <w:szCs w:val="24"/>
        </w:rPr>
        <w:t>[</w:t>
      </w:r>
      <w:r w:rsidRPr="009C7C9D">
        <w:rPr>
          <w:rFonts w:ascii="Times New Roman" w:hAnsi="Times New Roman" w:cs="Times New Roman"/>
          <w:color w:val="333333"/>
          <w:szCs w:val="24"/>
          <w:shd w:val="clear" w:color="auto" w:fill="FFFFFF"/>
        </w:rPr>
        <w:t>Oral Presentation to the</w:t>
      </w:r>
      <w:r w:rsidRPr="009C7C9D">
        <w:rPr>
          <w:rFonts w:ascii="Times New Roman" w:hAnsi="Times New Roman" w:cs="Times New Roman"/>
          <w:szCs w:val="24"/>
        </w:rPr>
        <w:t xml:space="preserve"> Developmental Psychology Section, University of Central Lancashire]. </w:t>
      </w:r>
      <w:r>
        <w:rPr>
          <w:rFonts w:ascii="Times New Roman" w:hAnsi="Times New Roman" w:cs="Times New Roman"/>
          <w:szCs w:val="24"/>
        </w:rPr>
        <w:t>In Psychology 46</w:t>
      </w:r>
      <w:r w:rsidRPr="009C7C9D">
        <w:rPr>
          <w:rFonts w:ascii="Times New Roman" w:hAnsi="Times New Roman" w:cs="Times New Roman"/>
          <w:szCs w:val="24"/>
        </w:rPr>
        <w:t>(6)</w:t>
      </w:r>
      <w:r>
        <w:rPr>
          <w:rFonts w:ascii="Times New Roman" w:hAnsi="Times New Roman" w:cs="Times New Roman"/>
          <w:szCs w:val="24"/>
        </w:rPr>
        <w:t xml:space="preserve">, </w:t>
      </w:r>
      <w:r w:rsidRPr="009C7C9D">
        <w:rPr>
          <w:rFonts w:ascii="Times New Roman" w:hAnsi="Times New Roman" w:cs="Times New Roman"/>
          <w:szCs w:val="24"/>
        </w:rPr>
        <w:t xml:space="preserve">369-375. </w:t>
      </w:r>
      <w:r>
        <w:rPr>
          <w:rFonts w:ascii="Times New Roman" w:hAnsi="Times New Roman" w:cs="Times New Roman"/>
          <w:szCs w:val="24"/>
        </w:rPr>
        <w:t>British Psychological Society</w:t>
      </w:r>
    </w:p>
    <w:p w:rsidR="00BD7357" w:rsidRPr="00DB745D" w:rsidRDefault="00BD7357" w:rsidP="00BD7357">
      <w:pPr>
        <w:numPr>
          <w:ilvl w:val="0"/>
          <w:numId w:val="1"/>
        </w:numPr>
        <w:spacing w:after="10"/>
        <w:ind w:hanging="360"/>
        <w:rPr>
          <w:rFonts w:ascii="Times New Roman" w:hAnsi="Times New Roman" w:cs="Times New Roman"/>
          <w:szCs w:val="24"/>
        </w:rPr>
      </w:pPr>
      <w:r w:rsidRPr="00DB745D">
        <w:rPr>
          <w:rFonts w:ascii="Times New Roman" w:hAnsi="Times New Roman" w:cs="Times New Roman"/>
          <w:szCs w:val="24"/>
        </w:rPr>
        <w:t xml:space="preserve">Evans, L., Mitchell, I. D. &amp; Jones, S. (2006). Psychological Response to Sport Injury. In S. </w:t>
      </w:r>
      <w:proofErr w:type="spellStart"/>
      <w:r w:rsidRPr="00DB745D">
        <w:rPr>
          <w:rFonts w:ascii="Times New Roman" w:hAnsi="Times New Roman" w:cs="Times New Roman"/>
          <w:szCs w:val="24"/>
        </w:rPr>
        <w:t>Hanton</w:t>
      </w:r>
      <w:proofErr w:type="spellEnd"/>
      <w:r w:rsidRPr="00DB745D">
        <w:rPr>
          <w:rFonts w:ascii="Times New Roman" w:hAnsi="Times New Roman" w:cs="Times New Roman"/>
          <w:szCs w:val="24"/>
        </w:rPr>
        <w:t xml:space="preserve"> &amp; S.D. </w:t>
      </w:r>
      <w:proofErr w:type="spellStart"/>
      <w:r w:rsidRPr="00DB745D">
        <w:rPr>
          <w:rFonts w:ascii="Times New Roman" w:hAnsi="Times New Roman" w:cs="Times New Roman"/>
          <w:szCs w:val="24"/>
        </w:rPr>
        <w:t>Mellalieu</w:t>
      </w:r>
      <w:proofErr w:type="spellEnd"/>
      <w:r w:rsidRPr="00DB745D">
        <w:rPr>
          <w:rFonts w:ascii="Times New Roman" w:hAnsi="Times New Roman" w:cs="Times New Roman"/>
          <w:szCs w:val="24"/>
        </w:rPr>
        <w:t xml:space="preserve">, (Eds.), </w:t>
      </w:r>
      <w:r w:rsidRPr="00DB745D">
        <w:rPr>
          <w:rFonts w:ascii="Times New Roman" w:hAnsi="Times New Roman" w:cs="Times New Roman"/>
          <w:i/>
          <w:szCs w:val="24"/>
        </w:rPr>
        <w:t>Literature reviews in Sport Psychology</w:t>
      </w:r>
      <w:r w:rsidRPr="00DB745D">
        <w:rPr>
          <w:rFonts w:ascii="Times New Roman" w:hAnsi="Times New Roman" w:cs="Times New Roman"/>
          <w:szCs w:val="24"/>
        </w:rPr>
        <w:t xml:space="preserve"> (pp. 289-319). </w:t>
      </w:r>
      <w:proofErr w:type="spellStart"/>
      <w:r w:rsidRPr="00DB745D">
        <w:rPr>
          <w:rFonts w:ascii="Times New Roman" w:hAnsi="Times New Roman" w:cs="Times New Roman"/>
          <w:szCs w:val="24"/>
        </w:rPr>
        <w:t>Hauppage</w:t>
      </w:r>
      <w:proofErr w:type="spellEnd"/>
      <w:r w:rsidRPr="00DB745D">
        <w:rPr>
          <w:rFonts w:ascii="Times New Roman" w:hAnsi="Times New Roman" w:cs="Times New Roman"/>
          <w:szCs w:val="24"/>
        </w:rPr>
        <w:t>, NY: Nova Science Publications</w:t>
      </w:r>
    </w:p>
    <w:p w:rsidR="00BD7357" w:rsidRPr="00DB745D" w:rsidRDefault="00BD7357" w:rsidP="00BD7357">
      <w:pPr>
        <w:numPr>
          <w:ilvl w:val="0"/>
          <w:numId w:val="1"/>
        </w:numPr>
        <w:ind w:hanging="360"/>
        <w:rPr>
          <w:rFonts w:ascii="Times New Roman" w:hAnsi="Times New Roman" w:cs="Times New Roman"/>
          <w:szCs w:val="24"/>
        </w:rPr>
      </w:pPr>
      <w:proofErr w:type="spellStart"/>
      <w:r w:rsidRPr="00DB745D">
        <w:rPr>
          <w:rFonts w:ascii="Times New Roman" w:hAnsi="Times New Roman" w:cs="Times New Roman"/>
          <w:color w:val="333333"/>
          <w:szCs w:val="24"/>
          <w:shd w:val="clear" w:color="auto" w:fill="FFFFFF"/>
        </w:rPr>
        <w:t>Geekie</w:t>
      </w:r>
      <w:proofErr w:type="spellEnd"/>
      <w:r w:rsidRPr="00DB745D">
        <w:rPr>
          <w:rFonts w:ascii="Times New Roman" w:hAnsi="Times New Roman" w:cs="Times New Roman"/>
          <w:color w:val="333333"/>
          <w:szCs w:val="24"/>
          <w:shd w:val="clear" w:color="auto" w:fill="FFFFFF"/>
        </w:rPr>
        <w:t>, J., &amp; Read, J. (2009).</w:t>
      </w:r>
      <w:r w:rsidRPr="00DB745D">
        <w:rPr>
          <w:rFonts w:ascii="Times New Roman" w:hAnsi="Times New Roman" w:cs="Times New Roman"/>
          <w:i/>
          <w:color w:val="333333"/>
          <w:szCs w:val="24"/>
          <w:shd w:val="clear" w:color="auto" w:fill="FFFFFF"/>
        </w:rPr>
        <w:t xml:space="preserve"> Making Sense of Madness: Contesting the Meaning of Schizophrenia. </w:t>
      </w:r>
      <w:r w:rsidRPr="00DB745D">
        <w:rPr>
          <w:rFonts w:ascii="Times New Roman" w:hAnsi="Times New Roman" w:cs="Times New Roman"/>
          <w:szCs w:val="24"/>
        </w:rPr>
        <w:t xml:space="preserve">Retrieved from </w:t>
      </w:r>
      <w:hyperlink r:id="rId9" w:history="1">
        <w:r w:rsidRPr="00DB745D">
          <w:rPr>
            <w:rStyle w:val="Hyperlink"/>
            <w:rFonts w:ascii="Times New Roman" w:hAnsi="Times New Roman" w:cs="Times New Roman"/>
            <w:color w:val="auto"/>
            <w:szCs w:val="24"/>
            <w:u w:val="none"/>
          </w:rPr>
          <w:t>http://www.tandfebooks.com/doi/view/10.4324/9780203878422</w:t>
        </w:r>
      </w:hyperlink>
      <w:hyperlink r:id="rId10">
        <w:r w:rsidRPr="00DB745D">
          <w:rPr>
            <w:rFonts w:ascii="Times New Roman" w:hAnsi="Times New Roman" w:cs="Times New Roman"/>
            <w:color w:val="auto"/>
            <w:szCs w:val="24"/>
          </w:rPr>
          <w:t xml:space="preserve"> </w:t>
        </w:r>
      </w:hyperlink>
      <w:r w:rsidRPr="00DB745D">
        <w:rPr>
          <w:rFonts w:ascii="Times New Roman" w:hAnsi="Times New Roman" w:cs="Times New Roman"/>
          <w:color w:val="auto"/>
          <w:szCs w:val="24"/>
          <w:shd w:val="clear" w:color="auto" w:fill="FFFFFF"/>
        </w:rPr>
        <w:t xml:space="preserve">    </w:t>
      </w:r>
    </w:p>
    <w:p w:rsidR="00BD7357" w:rsidRPr="00DB745D" w:rsidRDefault="00BD7357" w:rsidP="00BD7357">
      <w:pPr>
        <w:numPr>
          <w:ilvl w:val="0"/>
          <w:numId w:val="1"/>
        </w:numPr>
        <w:ind w:hanging="360"/>
        <w:rPr>
          <w:rFonts w:ascii="Times New Roman" w:hAnsi="Times New Roman" w:cs="Times New Roman"/>
          <w:szCs w:val="24"/>
        </w:rPr>
      </w:pPr>
      <w:proofErr w:type="spellStart"/>
      <w:r w:rsidRPr="00DB745D">
        <w:rPr>
          <w:rFonts w:ascii="Times New Roman" w:hAnsi="Times New Roman" w:cs="Times New Roman"/>
          <w:color w:val="222222"/>
          <w:szCs w:val="24"/>
          <w:shd w:val="clear" w:color="auto" w:fill="FFFFFF"/>
        </w:rPr>
        <w:t>Hefferon</w:t>
      </w:r>
      <w:proofErr w:type="spellEnd"/>
      <w:r w:rsidRPr="00DB745D">
        <w:rPr>
          <w:rFonts w:ascii="Times New Roman" w:hAnsi="Times New Roman" w:cs="Times New Roman"/>
          <w:color w:val="222222"/>
          <w:szCs w:val="24"/>
          <w:shd w:val="clear" w:color="auto" w:fill="FFFFFF"/>
        </w:rPr>
        <w:t xml:space="preserve">, K., &amp; </w:t>
      </w:r>
      <w:proofErr w:type="spellStart"/>
      <w:r w:rsidRPr="00DB745D">
        <w:rPr>
          <w:rFonts w:ascii="Times New Roman" w:hAnsi="Times New Roman" w:cs="Times New Roman"/>
          <w:color w:val="222222"/>
          <w:szCs w:val="24"/>
          <w:shd w:val="clear" w:color="auto" w:fill="FFFFFF"/>
        </w:rPr>
        <w:t>Boniwell</w:t>
      </w:r>
      <w:proofErr w:type="spellEnd"/>
      <w:r w:rsidRPr="00DB745D">
        <w:rPr>
          <w:rFonts w:ascii="Times New Roman" w:hAnsi="Times New Roman" w:cs="Times New Roman"/>
          <w:color w:val="222222"/>
          <w:szCs w:val="24"/>
          <w:shd w:val="clear" w:color="auto" w:fill="FFFFFF"/>
        </w:rPr>
        <w:t>, I. (2011). </w:t>
      </w:r>
      <w:r w:rsidRPr="00DB745D">
        <w:rPr>
          <w:rFonts w:ascii="Times New Roman" w:hAnsi="Times New Roman" w:cs="Times New Roman"/>
          <w:i/>
          <w:iCs/>
          <w:color w:val="222222"/>
          <w:szCs w:val="24"/>
          <w:shd w:val="clear" w:color="auto" w:fill="FFFFFF"/>
        </w:rPr>
        <w:t>Positive Psychology: Theory, Research and Applications</w:t>
      </w:r>
      <w:r w:rsidRPr="00DB745D">
        <w:rPr>
          <w:rFonts w:ascii="Times New Roman" w:hAnsi="Times New Roman" w:cs="Times New Roman"/>
          <w:color w:val="222222"/>
          <w:szCs w:val="24"/>
          <w:shd w:val="clear" w:color="auto" w:fill="FFFFFF"/>
        </w:rPr>
        <w:t xml:space="preserve">. </w:t>
      </w:r>
      <w:r w:rsidRPr="00DB745D">
        <w:rPr>
          <w:rFonts w:ascii="Times New Roman" w:hAnsi="Times New Roman" w:cs="Times New Roman"/>
          <w:szCs w:val="24"/>
        </w:rPr>
        <w:t>New York: Open University Press.</w:t>
      </w:r>
    </w:p>
    <w:p w:rsidR="00BD7357" w:rsidRPr="00227BC1" w:rsidRDefault="00BD7357" w:rsidP="00BD7357">
      <w:pPr>
        <w:numPr>
          <w:ilvl w:val="0"/>
          <w:numId w:val="1"/>
        </w:numPr>
        <w:ind w:hanging="360"/>
        <w:rPr>
          <w:rFonts w:ascii="Times New Roman" w:hAnsi="Times New Roman" w:cs="Times New Roman"/>
          <w:szCs w:val="24"/>
        </w:rPr>
      </w:pPr>
      <w:r w:rsidRPr="00227BC1">
        <w:rPr>
          <w:rFonts w:ascii="Times New Roman" w:hAnsi="Times New Roman" w:cs="Times New Roman"/>
          <w:color w:val="222222"/>
          <w:szCs w:val="24"/>
          <w:shd w:val="clear" w:color="auto" w:fill="FFFFFF"/>
        </w:rPr>
        <w:t xml:space="preserve">Hill, E. M. (2015). The role of narcissism in health-risk and health-protective </w:t>
      </w:r>
      <w:proofErr w:type="spellStart"/>
      <w:r w:rsidRPr="00227BC1">
        <w:rPr>
          <w:rFonts w:ascii="Times New Roman" w:hAnsi="Times New Roman" w:cs="Times New Roman"/>
          <w:color w:val="222222"/>
          <w:szCs w:val="24"/>
          <w:shd w:val="clear" w:color="auto" w:fill="FFFFFF"/>
        </w:rPr>
        <w:t>behaviors</w:t>
      </w:r>
      <w:proofErr w:type="spellEnd"/>
      <w:r w:rsidRPr="00227BC1">
        <w:rPr>
          <w:rFonts w:ascii="Times New Roman" w:hAnsi="Times New Roman" w:cs="Times New Roman"/>
          <w:color w:val="222222"/>
          <w:szCs w:val="24"/>
          <w:shd w:val="clear" w:color="auto" w:fill="FFFFFF"/>
        </w:rPr>
        <w:t>. </w:t>
      </w:r>
      <w:r w:rsidRPr="00227BC1">
        <w:rPr>
          <w:rFonts w:ascii="Times New Roman" w:hAnsi="Times New Roman" w:cs="Times New Roman"/>
          <w:i/>
          <w:iCs/>
          <w:color w:val="222222"/>
          <w:szCs w:val="24"/>
          <w:shd w:val="clear" w:color="auto" w:fill="FFFFFF"/>
        </w:rPr>
        <w:t>Journal of Health Psychology</w:t>
      </w:r>
      <w:r w:rsidRPr="00227BC1">
        <w:rPr>
          <w:rFonts w:ascii="Times New Roman" w:hAnsi="Times New Roman" w:cs="Times New Roman"/>
          <w:color w:val="222222"/>
          <w:szCs w:val="24"/>
          <w:shd w:val="clear" w:color="auto" w:fill="FFFFFF"/>
        </w:rPr>
        <w:t xml:space="preserve">, 1, 12. </w:t>
      </w:r>
      <w:r w:rsidRPr="00227BC1">
        <w:rPr>
          <w:rFonts w:ascii="Times New Roman" w:hAnsi="Times New Roman" w:cs="Times New Roman"/>
          <w:szCs w:val="24"/>
        </w:rPr>
        <w:t xml:space="preserve">DOI: 10.1177/1359105315569858 </w:t>
      </w:r>
    </w:p>
    <w:p w:rsidR="00BD7357" w:rsidRPr="00227BC1" w:rsidRDefault="00BD7357" w:rsidP="00BD7357">
      <w:pPr>
        <w:numPr>
          <w:ilvl w:val="0"/>
          <w:numId w:val="1"/>
        </w:numPr>
        <w:spacing w:after="7"/>
        <w:ind w:hanging="360"/>
        <w:rPr>
          <w:rFonts w:ascii="Times New Roman" w:hAnsi="Times New Roman" w:cs="Times New Roman"/>
          <w:szCs w:val="24"/>
        </w:rPr>
      </w:pPr>
      <w:proofErr w:type="spellStart"/>
      <w:r w:rsidRPr="00227BC1">
        <w:rPr>
          <w:rFonts w:ascii="Times New Roman" w:hAnsi="Times New Roman" w:cs="Times New Roman"/>
          <w:color w:val="222222"/>
          <w:szCs w:val="24"/>
          <w:shd w:val="clear" w:color="auto" w:fill="FFFFFF"/>
        </w:rPr>
        <w:t>Mazzetti</w:t>
      </w:r>
      <w:proofErr w:type="spellEnd"/>
      <w:r w:rsidRPr="00227BC1">
        <w:rPr>
          <w:rFonts w:ascii="Times New Roman" w:hAnsi="Times New Roman" w:cs="Times New Roman"/>
          <w:color w:val="222222"/>
          <w:szCs w:val="24"/>
          <w:shd w:val="clear" w:color="auto" w:fill="FFFFFF"/>
        </w:rPr>
        <w:t xml:space="preserve">, G., </w:t>
      </w:r>
      <w:proofErr w:type="spellStart"/>
      <w:r w:rsidRPr="00227BC1">
        <w:rPr>
          <w:rFonts w:ascii="Times New Roman" w:hAnsi="Times New Roman" w:cs="Times New Roman"/>
          <w:color w:val="222222"/>
          <w:szCs w:val="24"/>
          <w:shd w:val="clear" w:color="auto" w:fill="FFFFFF"/>
        </w:rPr>
        <w:t>Schaufeli</w:t>
      </w:r>
      <w:proofErr w:type="spellEnd"/>
      <w:r w:rsidRPr="00227BC1">
        <w:rPr>
          <w:rFonts w:ascii="Times New Roman" w:hAnsi="Times New Roman" w:cs="Times New Roman"/>
          <w:color w:val="222222"/>
          <w:szCs w:val="24"/>
          <w:shd w:val="clear" w:color="auto" w:fill="FFFFFF"/>
        </w:rPr>
        <w:t xml:space="preserve">, W. B., &amp; </w:t>
      </w:r>
      <w:proofErr w:type="spellStart"/>
      <w:r w:rsidRPr="00227BC1">
        <w:rPr>
          <w:rFonts w:ascii="Times New Roman" w:hAnsi="Times New Roman" w:cs="Times New Roman"/>
          <w:color w:val="222222"/>
          <w:szCs w:val="24"/>
          <w:shd w:val="clear" w:color="auto" w:fill="FFFFFF"/>
        </w:rPr>
        <w:t>Guglielmi</w:t>
      </w:r>
      <w:proofErr w:type="spellEnd"/>
      <w:r w:rsidRPr="00227BC1">
        <w:rPr>
          <w:rFonts w:ascii="Times New Roman" w:hAnsi="Times New Roman" w:cs="Times New Roman"/>
          <w:color w:val="222222"/>
          <w:szCs w:val="24"/>
          <w:shd w:val="clear" w:color="auto" w:fill="FFFFFF"/>
        </w:rPr>
        <w:t xml:space="preserve">, D. (2014). Are workaholics born or </w:t>
      </w:r>
      <w:proofErr w:type="gramStart"/>
      <w:r w:rsidRPr="00227BC1">
        <w:rPr>
          <w:rFonts w:ascii="Times New Roman" w:hAnsi="Times New Roman" w:cs="Times New Roman"/>
          <w:color w:val="222222"/>
          <w:szCs w:val="24"/>
          <w:shd w:val="clear" w:color="auto" w:fill="FFFFFF"/>
        </w:rPr>
        <w:t>made</w:t>
      </w:r>
      <w:proofErr w:type="gramEnd"/>
      <w:r w:rsidRPr="00227BC1">
        <w:rPr>
          <w:rFonts w:ascii="Times New Roman" w:hAnsi="Times New Roman" w:cs="Times New Roman"/>
          <w:color w:val="222222"/>
          <w:szCs w:val="24"/>
          <w:shd w:val="clear" w:color="auto" w:fill="FFFFFF"/>
        </w:rPr>
        <w:t xml:space="preserve">? Relations of </w:t>
      </w:r>
      <w:proofErr w:type="spellStart"/>
      <w:r w:rsidRPr="00227BC1">
        <w:rPr>
          <w:rFonts w:ascii="Times New Roman" w:hAnsi="Times New Roman" w:cs="Times New Roman"/>
          <w:color w:val="222222"/>
          <w:szCs w:val="24"/>
          <w:shd w:val="clear" w:color="auto" w:fill="FFFFFF"/>
        </w:rPr>
        <w:t>workaholism</w:t>
      </w:r>
      <w:proofErr w:type="spellEnd"/>
      <w:r w:rsidRPr="00227BC1">
        <w:rPr>
          <w:rFonts w:ascii="Times New Roman" w:hAnsi="Times New Roman" w:cs="Times New Roman"/>
          <w:color w:val="222222"/>
          <w:szCs w:val="24"/>
          <w:shd w:val="clear" w:color="auto" w:fill="FFFFFF"/>
        </w:rPr>
        <w:t xml:space="preserve"> with person characteristics and overwork climate. </w:t>
      </w:r>
      <w:r w:rsidRPr="00227BC1">
        <w:rPr>
          <w:rFonts w:ascii="Times New Roman" w:hAnsi="Times New Roman" w:cs="Times New Roman"/>
          <w:i/>
          <w:iCs/>
          <w:color w:val="222222"/>
          <w:szCs w:val="24"/>
          <w:shd w:val="clear" w:color="auto" w:fill="FFFFFF"/>
        </w:rPr>
        <w:t>International Journal of Stress Management</w:t>
      </w:r>
      <w:r w:rsidRPr="00227BC1">
        <w:rPr>
          <w:rFonts w:ascii="Times New Roman" w:hAnsi="Times New Roman" w:cs="Times New Roman"/>
          <w:color w:val="222222"/>
          <w:szCs w:val="24"/>
          <w:shd w:val="clear" w:color="auto" w:fill="FFFFFF"/>
        </w:rPr>
        <w:t>, </w:t>
      </w:r>
      <w:r w:rsidRPr="00227BC1">
        <w:rPr>
          <w:rFonts w:ascii="Times New Roman" w:hAnsi="Times New Roman" w:cs="Times New Roman"/>
          <w:i/>
          <w:iCs/>
          <w:color w:val="222222"/>
          <w:szCs w:val="24"/>
          <w:shd w:val="clear" w:color="auto" w:fill="FFFFFF"/>
        </w:rPr>
        <w:t>23</w:t>
      </w:r>
      <w:r w:rsidRPr="00227BC1">
        <w:rPr>
          <w:rFonts w:ascii="Times New Roman" w:hAnsi="Times New Roman" w:cs="Times New Roman"/>
          <w:color w:val="222222"/>
          <w:szCs w:val="24"/>
          <w:shd w:val="clear" w:color="auto" w:fill="FFFFFF"/>
        </w:rPr>
        <w:t>(3), 227-254.</w:t>
      </w:r>
      <w:hyperlink r:id="rId11">
        <w:r w:rsidRPr="00227BC1">
          <w:rPr>
            <w:rFonts w:ascii="Times New Roman" w:hAnsi="Times New Roman" w:cs="Times New Roman"/>
            <w:szCs w:val="24"/>
          </w:rPr>
          <w:t xml:space="preserve"> </w:t>
        </w:r>
      </w:hyperlink>
      <w:r w:rsidRPr="00227BC1">
        <w:rPr>
          <w:rFonts w:ascii="Times New Roman" w:hAnsi="Times New Roman" w:cs="Times New Roman"/>
          <w:color w:val="333333"/>
          <w:szCs w:val="24"/>
          <w:shd w:val="clear" w:color="auto" w:fill="FFFFFF"/>
        </w:rPr>
        <w:t xml:space="preserve"> </w:t>
      </w:r>
      <w:r w:rsidRPr="00227BC1">
        <w:rPr>
          <w:rFonts w:ascii="Times New Roman" w:eastAsia="Times New Roman" w:hAnsi="Times New Roman" w:cs="Times New Roman"/>
          <w:color w:val="333333"/>
          <w:szCs w:val="24"/>
        </w:rPr>
        <w:t xml:space="preserve"> </w:t>
      </w:r>
    </w:p>
    <w:p w:rsidR="00BD7357" w:rsidRPr="00227BC1" w:rsidRDefault="00BD7357" w:rsidP="00BD7357">
      <w:pPr>
        <w:numPr>
          <w:ilvl w:val="0"/>
          <w:numId w:val="1"/>
        </w:numPr>
        <w:ind w:hanging="360"/>
        <w:rPr>
          <w:rFonts w:ascii="Times New Roman" w:hAnsi="Times New Roman" w:cs="Times New Roman"/>
          <w:szCs w:val="24"/>
        </w:rPr>
      </w:pPr>
      <w:r w:rsidRPr="00227BC1">
        <w:rPr>
          <w:rFonts w:ascii="Times New Roman" w:hAnsi="Times New Roman" w:cs="Times New Roman"/>
          <w:szCs w:val="24"/>
        </w:rPr>
        <w:lastRenderedPageBreak/>
        <w:t xml:space="preserve">Mental Health Foundation. (2017, September 10). </w:t>
      </w:r>
      <w:r w:rsidRPr="00227BC1">
        <w:rPr>
          <w:rFonts w:ascii="Times New Roman" w:hAnsi="Times New Roman" w:cs="Times New Roman"/>
          <w:i/>
          <w:szCs w:val="24"/>
        </w:rPr>
        <w:t>Computerised cognitive behavioural therapy.</w:t>
      </w:r>
      <w:r w:rsidRPr="00227BC1">
        <w:rPr>
          <w:rFonts w:ascii="Times New Roman" w:hAnsi="Times New Roman" w:cs="Times New Roman"/>
          <w:szCs w:val="24"/>
        </w:rPr>
        <w:t xml:space="preserve"> </w:t>
      </w:r>
      <w:r w:rsidRPr="00227BC1">
        <w:rPr>
          <w:rFonts w:ascii="Times New Roman" w:hAnsi="Times New Roman" w:cs="Times New Roman"/>
          <w:color w:val="333333"/>
          <w:szCs w:val="24"/>
          <w:shd w:val="clear" w:color="auto" w:fill="FFFFFF"/>
        </w:rPr>
        <w:t xml:space="preserve">[Audio podcast]. Retrieved </w:t>
      </w:r>
      <w:r w:rsidRPr="00D24825">
        <w:rPr>
          <w:rFonts w:ascii="Times New Roman" w:hAnsi="Times New Roman" w:cs="Times New Roman"/>
          <w:color w:val="auto"/>
          <w:szCs w:val="24"/>
          <w:shd w:val="clear" w:color="auto" w:fill="FFFFFF"/>
        </w:rPr>
        <w:t xml:space="preserve">from </w:t>
      </w:r>
      <w:r w:rsidRPr="00D24825">
        <w:rPr>
          <w:rFonts w:ascii="Times New Roman" w:hAnsi="Times New Roman" w:cs="Times New Roman"/>
          <w:color w:val="auto"/>
          <w:szCs w:val="24"/>
        </w:rPr>
        <w:t xml:space="preserve"> </w:t>
      </w:r>
      <w:hyperlink r:id="rId12">
        <w:r w:rsidRPr="00D24825">
          <w:rPr>
            <w:rFonts w:ascii="Times New Roman" w:hAnsi="Times New Roman" w:cs="Times New Roman"/>
            <w:color w:val="auto"/>
            <w:szCs w:val="24"/>
          </w:rPr>
          <w:t>http://www.mentalhealth.org.uk/podcasts</w:t>
        </w:r>
      </w:hyperlink>
      <w:hyperlink r:id="rId13">
        <w:r w:rsidRPr="00D24825">
          <w:rPr>
            <w:rFonts w:ascii="Times New Roman" w:hAnsi="Times New Roman" w:cs="Times New Roman"/>
            <w:color w:val="auto"/>
            <w:szCs w:val="24"/>
          </w:rPr>
          <w:t>and-videos/computerised-cognitivebehavioural-therapy</w:t>
        </w:r>
      </w:hyperlink>
    </w:p>
    <w:p w:rsidR="00BD7357" w:rsidRPr="00227BC1" w:rsidRDefault="00BD7357" w:rsidP="00BD7357">
      <w:pPr>
        <w:numPr>
          <w:ilvl w:val="0"/>
          <w:numId w:val="1"/>
        </w:numPr>
        <w:ind w:hanging="360"/>
        <w:rPr>
          <w:rFonts w:ascii="Times New Roman" w:hAnsi="Times New Roman" w:cs="Times New Roman"/>
          <w:szCs w:val="24"/>
        </w:rPr>
      </w:pPr>
      <w:r w:rsidRPr="00227BC1">
        <w:rPr>
          <w:rFonts w:ascii="Times New Roman" w:hAnsi="Times New Roman" w:cs="Times New Roman"/>
          <w:color w:val="222222"/>
          <w:szCs w:val="24"/>
          <w:shd w:val="clear" w:color="auto" w:fill="FFFFFF"/>
        </w:rPr>
        <w:t>Mohamed, S. (2011). </w:t>
      </w:r>
      <w:r w:rsidRPr="00227BC1">
        <w:rPr>
          <w:rFonts w:ascii="Times New Roman" w:hAnsi="Times New Roman" w:cs="Times New Roman"/>
          <w:i/>
          <w:iCs/>
          <w:color w:val="222222"/>
          <w:szCs w:val="24"/>
          <w:shd w:val="clear" w:color="auto" w:fill="FFFFFF"/>
        </w:rPr>
        <w:t>Stigma and mental illness: Are there cultural differences?</w:t>
      </w:r>
      <w:r w:rsidRPr="00227BC1">
        <w:rPr>
          <w:rFonts w:ascii="Times New Roman" w:hAnsi="Times New Roman" w:cs="Times New Roman"/>
          <w:color w:val="222222"/>
          <w:szCs w:val="24"/>
          <w:shd w:val="clear" w:color="auto" w:fill="FFFFFF"/>
        </w:rPr>
        <w:t xml:space="preserve"> (Doctoral dissertation, University of East Anglia). Retrieved from </w:t>
      </w:r>
      <w:proofErr w:type="spellStart"/>
      <w:r w:rsidRPr="00227BC1">
        <w:rPr>
          <w:rFonts w:ascii="Times New Roman" w:hAnsi="Times New Roman" w:cs="Times New Roman"/>
          <w:szCs w:val="24"/>
        </w:rPr>
        <w:t>EThOS</w:t>
      </w:r>
      <w:proofErr w:type="spellEnd"/>
      <w:r w:rsidRPr="00227BC1">
        <w:rPr>
          <w:rFonts w:ascii="Times New Roman" w:hAnsi="Times New Roman" w:cs="Times New Roman"/>
          <w:szCs w:val="24"/>
        </w:rPr>
        <w:t xml:space="preserve"> database (uk.bl.ethos.573771)  </w:t>
      </w:r>
    </w:p>
    <w:p w:rsidR="00BD7357" w:rsidRPr="00227BC1" w:rsidRDefault="00BD7357" w:rsidP="00BD7357">
      <w:pPr>
        <w:numPr>
          <w:ilvl w:val="0"/>
          <w:numId w:val="1"/>
        </w:numPr>
        <w:spacing w:after="9"/>
        <w:ind w:hanging="360"/>
        <w:jc w:val="both"/>
        <w:rPr>
          <w:rFonts w:ascii="Times New Roman" w:hAnsi="Times New Roman" w:cs="Times New Roman"/>
          <w:szCs w:val="24"/>
        </w:rPr>
      </w:pPr>
      <w:r w:rsidRPr="00227BC1">
        <w:rPr>
          <w:rFonts w:ascii="Times New Roman" w:hAnsi="Times New Roman" w:cs="Times New Roman"/>
          <w:szCs w:val="24"/>
        </w:rPr>
        <w:t xml:space="preserve">Office for National Statistics (2016). </w:t>
      </w:r>
      <w:r w:rsidRPr="00227BC1">
        <w:rPr>
          <w:rFonts w:ascii="Times New Roman" w:hAnsi="Times New Roman" w:cs="Times New Roman"/>
          <w:i/>
          <w:szCs w:val="24"/>
        </w:rPr>
        <w:t>Adult drinking habits in Great Britain: 2005 to 2016.</w:t>
      </w:r>
      <w:r w:rsidRPr="00227BC1">
        <w:rPr>
          <w:rFonts w:ascii="Times New Roman" w:hAnsi="Times New Roman" w:cs="Times New Roman"/>
          <w:szCs w:val="24"/>
        </w:rPr>
        <w:t xml:space="preserve">   </w:t>
      </w:r>
    </w:p>
    <w:p w:rsidR="00BD7357" w:rsidRPr="008B4E56" w:rsidRDefault="00BD7357" w:rsidP="00BD7357">
      <w:pPr>
        <w:spacing w:after="161"/>
        <w:ind w:left="0" w:firstLine="0"/>
        <w:rPr>
          <w:rFonts w:ascii="Times New Roman" w:hAnsi="Times New Roman" w:cs="Times New Roman"/>
          <w:color w:val="auto"/>
          <w:szCs w:val="24"/>
        </w:rPr>
      </w:pPr>
      <w:r w:rsidRPr="00227BC1">
        <w:rPr>
          <w:rFonts w:ascii="Times New Roman" w:hAnsi="Times New Roman" w:cs="Times New Roman"/>
          <w:color w:val="222222"/>
          <w:szCs w:val="24"/>
          <w:shd w:val="clear" w:color="auto" w:fill="FFFFFF"/>
        </w:rPr>
        <w:t xml:space="preserve">Retrieved from </w:t>
      </w:r>
      <w:hyperlink r:id="rId14">
        <w:r w:rsidRPr="008B4E56">
          <w:rPr>
            <w:rFonts w:ascii="Times New Roman" w:hAnsi="Times New Roman" w:cs="Times New Roman"/>
            <w:color w:val="auto"/>
            <w:szCs w:val="24"/>
          </w:rPr>
          <w:t xml:space="preserve">https://www.ons.gov.uk/peoplepopulationandcommunity/healthandsocialcare/ </w:t>
        </w:r>
      </w:hyperlink>
      <w:r w:rsidRPr="008B4E56">
        <w:rPr>
          <w:rFonts w:ascii="Times New Roman" w:hAnsi="Times New Roman" w:cs="Times New Roman"/>
          <w:color w:val="auto"/>
          <w:szCs w:val="24"/>
        </w:rPr>
        <w:t>drugusealcoholandsmoking/bulletins/opinionsandlifestylesurveyadultdrinkingh</w:t>
      </w:r>
      <w:hyperlink r:id="rId15">
        <w:r w:rsidRPr="008B4E56">
          <w:rPr>
            <w:rFonts w:ascii="Times New Roman" w:hAnsi="Times New Roman" w:cs="Times New Roman"/>
            <w:color w:val="auto"/>
            <w:szCs w:val="24"/>
          </w:rPr>
          <w:t>abitsingreatbritain/2005to2016</w:t>
        </w:r>
      </w:hyperlink>
      <w:hyperlink r:id="rId16">
        <w:r w:rsidRPr="008B4E56">
          <w:rPr>
            <w:rFonts w:ascii="Times New Roman" w:hAnsi="Times New Roman" w:cs="Times New Roman"/>
            <w:color w:val="auto"/>
            <w:szCs w:val="24"/>
          </w:rPr>
          <w:t xml:space="preserve"> </w:t>
        </w:r>
      </w:hyperlink>
      <w:r w:rsidRPr="008B4E56">
        <w:rPr>
          <w:rFonts w:ascii="Times New Roman" w:hAnsi="Times New Roman" w:cs="Times New Roman"/>
          <w:color w:val="auto"/>
          <w:szCs w:val="24"/>
        </w:rPr>
        <w:t xml:space="preserve"> </w:t>
      </w:r>
    </w:p>
    <w:p w:rsidR="00BD7357" w:rsidRPr="005526B5" w:rsidRDefault="00BD7357" w:rsidP="00BD7357">
      <w:pPr>
        <w:numPr>
          <w:ilvl w:val="0"/>
          <w:numId w:val="1"/>
        </w:numPr>
        <w:spacing w:after="10"/>
        <w:ind w:hanging="360"/>
        <w:rPr>
          <w:rFonts w:ascii="Times New Roman" w:hAnsi="Times New Roman" w:cs="Times New Roman"/>
          <w:szCs w:val="24"/>
        </w:rPr>
      </w:pPr>
      <w:r w:rsidRPr="00227BC1">
        <w:rPr>
          <w:rFonts w:ascii="Times New Roman" w:hAnsi="Times New Roman" w:cs="Times New Roman"/>
          <w:color w:val="222222"/>
          <w:szCs w:val="24"/>
          <w:shd w:val="clear" w:color="auto" w:fill="FFFFFF"/>
        </w:rPr>
        <w:t xml:space="preserve">Phelps, C., </w:t>
      </w:r>
      <w:proofErr w:type="spellStart"/>
      <w:r w:rsidRPr="00227BC1">
        <w:rPr>
          <w:rFonts w:ascii="Times New Roman" w:hAnsi="Times New Roman" w:cs="Times New Roman"/>
          <w:color w:val="222222"/>
          <w:szCs w:val="24"/>
          <w:shd w:val="clear" w:color="auto" w:fill="FFFFFF"/>
        </w:rPr>
        <w:t>Minou</w:t>
      </w:r>
      <w:proofErr w:type="spellEnd"/>
      <w:r w:rsidRPr="00227BC1">
        <w:rPr>
          <w:rFonts w:ascii="Times New Roman" w:hAnsi="Times New Roman" w:cs="Times New Roman"/>
          <w:color w:val="222222"/>
          <w:szCs w:val="24"/>
          <w:shd w:val="clear" w:color="auto" w:fill="FFFFFF"/>
        </w:rPr>
        <w:t>, M., Baker, A., Hughes, C., French, H., Hawkins, W</w:t>
      </w:r>
      <w:proofErr w:type="gramStart"/>
      <w:r w:rsidRPr="00227BC1">
        <w:rPr>
          <w:rFonts w:ascii="Times New Roman" w:hAnsi="Times New Roman" w:cs="Times New Roman"/>
          <w:color w:val="222222"/>
          <w:szCs w:val="24"/>
          <w:shd w:val="clear" w:color="auto" w:fill="FFFFFF"/>
        </w:rPr>
        <w:t>., ...</w:t>
      </w:r>
      <w:proofErr w:type="gramEnd"/>
      <w:r w:rsidRPr="00227BC1">
        <w:rPr>
          <w:rFonts w:ascii="Times New Roman" w:hAnsi="Times New Roman" w:cs="Times New Roman"/>
          <w:color w:val="222222"/>
          <w:szCs w:val="24"/>
          <w:shd w:val="clear" w:color="auto" w:fill="FFFFFF"/>
        </w:rPr>
        <w:t xml:space="preserve"> &amp; Hutchings, P. B. (2017). Necessary but not sufficient? Engaging young people in the development of an avatar‐based online intervention designed to provide psychosocial support to young people affected by their own or a family member's cancer diagnosis. </w:t>
      </w:r>
      <w:r w:rsidRPr="00227BC1">
        <w:rPr>
          <w:rFonts w:ascii="Times New Roman" w:hAnsi="Times New Roman" w:cs="Times New Roman"/>
          <w:i/>
          <w:iCs/>
          <w:color w:val="222222"/>
          <w:szCs w:val="24"/>
          <w:shd w:val="clear" w:color="auto" w:fill="FFFFFF"/>
        </w:rPr>
        <w:t>Health Expectations</w:t>
      </w:r>
      <w:r w:rsidRPr="00227BC1">
        <w:rPr>
          <w:rFonts w:ascii="Times New Roman" w:hAnsi="Times New Roman" w:cs="Times New Roman"/>
          <w:color w:val="222222"/>
          <w:szCs w:val="24"/>
          <w:shd w:val="clear" w:color="auto" w:fill="FFFFFF"/>
        </w:rPr>
        <w:t>, </w:t>
      </w:r>
      <w:r w:rsidRPr="00227BC1">
        <w:rPr>
          <w:rFonts w:ascii="Times New Roman" w:hAnsi="Times New Roman" w:cs="Times New Roman"/>
          <w:i/>
          <w:iCs/>
          <w:color w:val="222222"/>
          <w:szCs w:val="24"/>
          <w:shd w:val="clear" w:color="auto" w:fill="FFFFFF"/>
        </w:rPr>
        <w:t>20</w:t>
      </w:r>
      <w:r w:rsidRPr="00227BC1">
        <w:rPr>
          <w:rFonts w:ascii="Times New Roman" w:hAnsi="Times New Roman" w:cs="Times New Roman"/>
          <w:color w:val="222222"/>
          <w:szCs w:val="24"/>
          <w:shd w:val="clear" w:color="auto" w:fill="FFFFFF"/>
        </w:rPr>
        <w:t xml:space="preserve">(3), </w:t>
      </w:r>
      <w:r w:rsidRPr="005526B5">
        <w:rPr>
          <w:rFonts w:ascii="Times New Roman" w:hAnsi="Times New Roman" w:cs="Times New Roman"/>
          <w:color w:val="222222"/>
          <w:szCs w:val="24"/>
          <w:shd w:val="clear" w:color="auto" w:fill="FFFFFF"/>
        </w:rPr>
        <w:t>459-470.</w:t>
      </w:r>
      <w:r w:rsidRPr="005526B5">
        <w:rPr>
          <w:rFonts w:ascii="Times New Roman" w:hAnsi="Times New Roman" w:cs="Times New Roman"/>
          <w:szCs w:val="24"/>
        </w:rPr>
        <w:t xml:space="preserve">   </w:t>
      </w:r>
    </w:p>
    <w:p w:rsidR="00BD7357" w:rsidRPr="005526B5" w:rsidRDefault="00BD7357" w:rsidP="00BD7357">
      <w:pPr>
        <w:numPr>
          <w:ilvl w:val="0"/>
          <w:numId w:val="1"/>
        </w:numPr>
        <w:spacing w:after="10"/>
        <w:ind w:hanging="360"/>
        <w:rPr>
          <w:rFonts w:ascii="Times New Roman" w:hAnsi="Times New Roman" w:cs="Times New Roman"/>
          <w:szCs w:val="24"/>
        </w:rPr>
      </w:pPr>
      <w:proofErr w:type="spellStart"/>
      <w:r w:rsidRPr="005526B5">
        <w:rPr>
          <w:rFonts w:ascii="Times New Roman" w:hAnsi="Times New Roman" w:cs="Times New Roman"/>
          <w:color w:val="222222"/>
          <w:szCs w:val="24"/>
          <w:shd w:val="clear" w:color="auto" w:fill="FFFFFF"/>
        </w:rPr>
        <w:t>Tarrier</w:t>
      </w:r>
      <w:proofErr w:type="spellEnd"/>
      <w:r w:rsidRPr="005526B5">
        <w:rPr>
          <w:rFonts w:ascii="Times New Roman" w:hAnsi="Times New Roman" w:cs="Times New Roman"/>
          <w:color w:val="222222"/>
          <w:szCs w:val="24"/>
          <w:shd w:val="clear" w:color="auto" w:fill="FFFFFF"/>
        </w:rPr>
        <w:t xml:space="preserve">, N., </w:t>
      </w:r>
      <w:proofErr w:type="spellStart"/>
      <w:r w:rsidRPr="005526B5">
        <w:rPr>
          <w:rFonts w:ascii="Times New Roman" w:hAnsi="Times New Roman" w:cs="Times New Roman"/>
          <w:color w:val="222222"/>
          <w:szCs w:val="24"/>
          <w:shd w:val="clear" w:color="auto" w:fill="FFFFFF"/>
        </w:rPr>
        <w:t>Liversidge</w:t>
      </w:r>
      <w:proofErr w:type="spellEnd"/>
      <w:r w:rsidRPr="005526B5">
        <w:rPr>
          <w:rFonts w:ascii="Times New Roman" w:hAnsi="Times New Roman" w:cs="Times New Roman"/>
          <w:color w:val="222222"/>
          <w:szCs w:val="24"/>
          <w:shd w:val="clear" w:color="auto" w:fill="FFFFFF"/>
        </w:rPr>
        <w:t>, T., &amp; Gregg, L. (2006). The acceptability and preference for the psychological treatment of PTSD. </w:t>
      </w:r>
      <w:r w:rsidRPr="005526B5">
        <w:rPr>
          <w:rFonts w:ascii="Times New Roman" w:hAnsi="Times New Roman" w:cs="Times New Roman"/>
          <w:i/>
          <w:iCs/>
          <w:color w:val="222222"/>
          <w:szCs w:val="24"/>
          <w:shd w:val="clear" w:color="auto" w:fill="FFFFFF"/>
        </w:rPr>
        <w:t>Behaviour Research and Therapy</w:t>
      </w:r>
      <w:r w:rsidRPr="005526B5">
        <w:rPr>
          <w:rFonts w:ascii="Times New Roman" w:hAnsi="Times New Roman" w:cs="Times New Roman"/>
          <w:color w:val="222222"/>
          <w:szCs w:val="24"/>
          <w:shd w:val="clear" w:color="auto" w:fill="FFFFFF"/>
        </w:rPr>
        <w:t>, </w:t>
      </w:r>
      <w:r w:rsidRPr="005526B5">
        <w:rPr>
          <w:rFonts w:ascii="Times New Roman" w:hAnsi="Times New Roman" w:cs="Times New Roman"/>
          <w:i/>
          <w:iCs/>
          <w:color w:val="222222"/>
          <w:szCs w:val="24"/>
          <w:shd w:val="clear" w:color="auto" w:fill="FFFFFF"/>
        </w:rPr>
        <w:t>44</w:t>
      </w:r>
      <w:r w:rsidRPr="005526B5">
        <w:rPr>
          <w:rFonts w:ascii="Times New Roman" w:hAnsi="Times New Roman" w:cs="Times New Roman"/>
          <w:color w:val="222222"/>
          <w:szCs w:val="24"/>
          <w:shd w:val="clear" w:color="auto" w:fill="FFFFFF"/>
        </w:rPr>
        <w:t xml:space="preserve">(11), 1643-1656. </w:t>
      </w:r>
      <w:r w:rsidRPr="005526B5">
        <w:rPr>
          <w:rFonts w:ascii="Times New Roman" w:hAnsi="Times New Roman" w:cs="Times New Roman"/>
          <w:szCs w:val="24"/>
        </w:rPr>
        <w:t xml:space="preserve">      </w:t>
      </w:r>
    </w:p>
    <w:p w:rsidR="00BD7357" w:rsidRPr="00D24825" w:rsidRDefault="00BD7357" w:rsidP="00BD7357">
      <w:pPr>
        <w:numPr>
          <w:ilvl w:val="0"/>
          <w:numId w:val="1"/>
        </w:numPr>
        <w:ind w:hanging="360"/>
        <w:rPr>
          <w:rFonts w:ascii="Times New Roman" w:hAnsi="Times New Roman" w:cs="Times New Roman"/>
          <w:szCs w:val="24"/>
        </w:rPr>
      </w:pPr>
      <w:proofErr w:type="spellStart"/>
      <w:r w:rsidRPr="005526B5">
        <w:rPr>
          <w:rFonts w:ascii="Times New Roman" w:hAnsi="Times New Roman" w:cs="Times New Roman"/>
          <w:color w:val="222222"/>
          <w:szCs w:val="24"/>
          <w:shd w:val="clear" w:color="auto" w:fill="FFFFFF"/>
        </w:rPr>
        <w:t>Ulleberg</w:t>
      </w:r>
      <w:proofErr w:type="spellEnd"/>
      <w:r w:rsidRPr="005526B5">
        <w:rPr>
          <w:rFonts w:ascii="Times New Roman" w:hAnsi="Times New Roman" w:cs="Times New Roman"/>
          <w:color w:val="222222"/>
          <w:szCs w:val="24"/>
          <w:shd w:val="clear" w:color="auto" w:fill="FFFFFF"/>
        </w:rPr>
        <w:t xml:space="preserve">, P., &amp; </w:t>
      </w:r>
      <w:proofErr w:type="spellStart"/>
      <w:r w:rsidRPr="005526B5">
        <w:rPr>
          <w:rFonts w:ascii="Times New Roman" w:hAnsi="Times New Roman" w:cs="Times New Roman"/>
          <w:color w:val="222222"/>
          <w:szCs w:val="24"/>
          <w:shd w:val="clear" w:color="auto" w:fill="FFFFFF"/>
        </w:rPr>
        <w:t>Rundmo</w:t>
      </w:r>
      <w:proofErr w:type="spellEnd"/>
      <w:r w:rsidRPr="005526B5">
        <w:rPr>
          <w:rFonts w:ascii="Times New Roman" w:hAnsi="Times New Roman" w:cs="Times New Roman"/>
          <w:color w:val="222222"/>
          <w:szCs w:val="24"/>
          <w:shd w:val="clear" w:color="auto" w:fill="FFFFFF"/>
        </w:rPr>
        <w:t xml:space="preserve">, T. (2003). Personality, attitudes and risk perception as predictors of risky driving behaviour </w:t>
      </w:r>
      <w:r w:rsidRPr="00D24825">
        <w:rPr>
          <w:rFonts w:ascii="Times New Roman" w:hAnsi="Times New Roman" w:cs="Times New Roman"/>
          <w:color w:val="222222"/>
          <w:szCs w:val="24"/>
          <w:shd w:val="clear" w:color="auto" w:fill="FFFFFF"/>
        </w:rPr>
        <w:t>among young drivers. </w:t>
      </w:r>
      <w:r w:rsidRPr="00D24825">
        <w:rPr>
          <w:rFonts w:ascii="Times New Roman" w:hAnsi="Times New Roman" w:cs="Times New Roman"/>
          <w:i/>
          <w:iCs/>
          <w:color w:val="222222"/>
          <w:szCs w:val="24"/>
          <w:shd w:val="clear" w:color="auto" w:fill="FFFFFF"/>
        </w:rPr>
        <w:t>Safety science</w:t>
      </w:r>
      <w:r w:rsidRPr="00D24825">
        <w:rPr>
          <w:rFonts w:ascii="Times New Roman" w:hAnsi="Times New Roman" w:cs="Times New Roman"/>
          <w:color w:val="222222"/>
          <w:szCs w:val="24"/>
          <w:shd w:val="clear" w:color="auto" w:fill="FFFFFF"/>
        </w:rPr>
        <w:t>, </w:t>
      </w:r>
      <w:r w:rsidRPr="00D24825">
        <w:rPr>
          <w:rFonts w:ascii="Times New Roman" w:hAnsi="Times New Roman" w:cs="Times New Roman"/>
          <w:i/>
          <w:iCs/>
          <w:color w:val="222222"/>
          <w:szCs w:val="24"/>
          <w:shd w:val="clear" w:color="auto" w:fill="FFFFFF"/>
        </w:rPr>
        <w:t>41</w:t>
      </w:r>
      <w:r w:rsidRPr="00D24825">
        <w:rPr>
          <w:rFonts w:ascii="Times New Roman" w:hAnsi="Times New Roman" w:cs="Times New Roman"/>
          <w:color w:val="222222"/>
          <w:szCs w:val="24"/>
          <w:shd w:val="clear" w:color="auto" w:fill="FFFFFF"/>
        </w:rPr>
        <w:t>(5), 427-443.</w:t>
      </w:r>
    </w:p>
    <w:p w:rsidR="00BD7357" w:rsidRDefault="00BD7357" w:rsidP="00BD7357">
      <w:pPr>
        <w:numPr>
          <w:ilvl w:val="0"/>
          <w:numId w:val="1"/>
        </w:numPr>
        <w:ind w:hanging="360"/>
        <w:rPr>
          <w:rFonts w:ascii="Times New Roman" w:hAnsi="Times New Roman" w:cs="Times New Roman"/>
          <w:szCs w:val="24"/>
        </w:rPr>
      </w:pPr>
      <w:r w:rsidRPr="00D24825">
        <w:rPr>
          <w:rFonts w:ascii="Times New Roman" w:hAnsi="Times New Roman" w:cs="Times New Roman"/>
          <w:color w:val="222222"/>
          <w:szCs w:val="24"/>
          <w:shd w:val="clear" w:color="auto" w:fill="FFFFFF"/>
        </w:rPr>
        <w:t xml:space="preserve">Van Hasselt, V. B., Romano, S. J., &amp; </w:t>
      </w:r>
      <w:proofErr w:type="spellStart"/>
      <w:r w:rsidRPr="00D24825">
        <w:rPr>
          <w:rFonts w:ascii="Times New Roman" w:hAnsi="Times New Roman" w:cs="Times New Roman"/>
          <w:color w:val="222222"/>
          <w:szCs w:val="24"/>
          <w:shd w:val="clear" w:color="auto" w:fill="FFFFFF"/>
        </w:rPr>
        <w:t>Vecchi</w:t>
      </w:r>
      <w:proofErr w:type="spellEnd"/>
      <w:r w:rsidRPr="00D24825">
        <w:rPr>
          <w:rFonts w:ascii="Times New Roman" w:hAnsi="Times New Roman" w:cs="Times New Roman"/>
          <w:color w:val="222222"/>
          <w:szCs w:val="24"/>
          <w:shd w:val="clear" w:color="auto" w:fill="FFFFFF"/>
        </w:rPr>
        <w:t xml:space="preserve">, G. M. (2008). </w:t>
      </w:r>
      <w:proofErr w:type="gramStart"/>
      <w:r w:rsidRPr="00D24825">
        <w:rPr>
          <w:rFonts w:ascii="Times New Roman" w:hAnsi="Times New Roman" w:cs="Times New Roman"/>
          <w:color w:val="222222"/>
          <w:szCs w:val="24"/>
          <w:shd w:val="clear" w:color="auto" w:fill="FFFFFF"/>
        </w:rPr>
        <w:t>Role playing</w:t>
      </w:r>
      <w:proofErr w:type="gramEnd"/>
      <w:r w:rsidRPr="00D24825">
        <w:rPr>
          <w:rFonts w:ascii="Times New Roman" w:hAnsi="Times New Roman" w:cs="Times New Roman"/>
          <w:color w:val="222222"/>
          <w:szCs w:val="24"/>
          <w:shd w:val="clear" w:color="auto" w:fill="FFFFFF"/>
        </w:rPr>
        <w:t>: Applications in hostage and crisis negotiation skills training. </w:t>
      </w:r>
      <w:proofErr w:type="spellStart"/>
      <w:r w:rsidRPr="00D24825">
        <w:rPr>
          <w:rFonts w:ascii="Times New Roman" w:hAnsi="Times New Roman" w:cs="Times New Roman"/>
          <w:i/>
          <w:iCs/>
          <w:color w:val="222222"/>
          <w:szCs w:val="24"/>
          <w:shd w:val="clear" w:color="auto" w:fill="FFFFFF"/>
        </w:rPr>
        <w:t>Behavior</w:t>
      </w:r>
      <w:proofErr w:type="spellEnd"/>
      <w:r w:rsidRPr="00D24825">
        <w:rPr>
          <w:rFonts w:ascii="Times New Roman" w:hAnsi="Times New Roman" w:cs="Times New Roman"/>
          <w:i/>
          <w:iCs/>
          <w:color w:val="222222"/>
          <w:szCs w:val="24"/>
          <w:shd w:val="clear" w:color="auto" w:fill="FFFFFF"/>
        </w:rPr>
        <w:t xml:space="preserve"> modification</w:t>
      </w:r>
      <w:r w:rsidRPr="00D24825">
        <w:rPr>
          <w:rFonts w:ascii="Times New Roman" w:hAnsi="Times New Roman" w:cs="Times New Roman"/>
          <w:color w:val="222222"/>
          <w:szCs w:val="24"/>
          <w:shd w:val="clear" w:color="auto" w:fill="FFFFFF"/>
        </w:rPr>
        <w:t>, </w:t>
      </w:r>
      <w:r w:rsidRPr="00D24825">
        <w:rPr>
          <w:rFonts w:ascii="Times New Roman" w:hAnsi="Times New Roman" w:cs="Times New Roman"/>
          <w:i/>
          <w:iCs/>
          <w:color w:val="222222"/>
          <w:szCs w:val="24"/>
          <w:shd w:val="clear" w:color="auto" w:fill="FFFFFF"/>
        </w:rPr>
        <w:t>32</w:t>
      </w:r>
      <w:r w:rsidRPr="00D24825">
        <w:rPr>
          <w:rFonts w:ascii="Times New Roman" w:hAnsi="Times New Roman" w:cs="Times New Roman"/>
          <w:color w:val="222222"/>
          <w:szCs w:val="24"/>
          <w:shd w:val="clear" w:color="auto" w:fill="FFFFFF"/>
        </w:rPr>
        <w:t xml:space="preserve">(2), 248-263. </w:t>
      </w:r>
      <w:hyperlink r:id="rId17" w:history="1"/>
      <w:r w:rsidRPr="00D24825">
        <w:rPr>
          <w:rFonts w:ascii="Times New Roman" w:eastAsia="Times New Roman" w:hAnsi="Times New Roman" w:cs="Times New Roman"/>
          <w:color w:val="333333"/>
          <w:szCs w:val="24"/>
        </w:rPr>
        <w:t xml:space="preserve"> </w:t>
      </w:r>
      <w:r w:rsidRPr="00D24825">
        <w:rPr>
          <w:rFonts w:ascii="Times New Roman" w:hAnsi="Times New Roman" w:cs="Times New Roman"/>
          <w:szCs w:val="24"/>
        </w:rPr>
        <w:t xml:space="preserve">DOI: 10.1177/0145445507308281   </w:t>
      </w:r>
    </w:p>
    <w:p w:rsidR="00BD7357" w:rsidRPr="00D24825" w:rsidRDefault="00BD7357" w:rsidP="00BD7357">
      <w:pPr>
        <w:numPr>
          <w:ilvl w:val="0"/>
          <w:numId w:val="1"/>
        </w:numPr>
        <w:ind w:hanging="360"/>
        <w:rPr>
          <w:rFonts w:ascii="Times New Roman" w:hAnsi="Times New Roman" w:cs="Times New Roman"/>
          <w:szCs w:val="24"/>
        </w:rPr>
      </w:pPr>
      <w:proofErr w:type="spellStart"/>
      <w:r w:rsidRPr="00D24825">
        <w:rPr>
          <w:rFonts w:ascii="Times New Roman" w:hAnsi="Times New Roman" w:cs="Times New Roman"/>
          <w:color w:val="222222"/>
          <w:szCs w:val="24"/>
          <w:shd w:val="clear" w:color="auto" w:fill="FFFFFF"/>
        </w:rPr>
        <w:lastRenderedPageBreak/>
        <w:t>Vartanian</w:t>
      </w:r>
      <w:proofErr w:type="spellEnd"/>
      <w:r w:rsidRPr="00D24825">
        <w:rPr>
          <w:rFonts w:ascii="Times New Roman" w:hAnsi="Times New Roman" w:cs="Times New Roman"/>
          <w:color w:val="222222"/>
          <w:szCs w:val="24"/>
          <w:shd w:val="clear" w:color="auto" w:fill="FFFFFF"/>
        </w:rPr>
        <w:t xml:space="preserve">, L. R., Trewartha, T., &amp; </w:t>
      </w:r>
      <w:proofErr w:type="spellStart"/>
      <w:r w:rsidRPr="00D24825">
        <w:rPr>
          <w:rFonts w:ascii="Times New Roman" w:hAnsi="Times New Roman" w:cs="Times New Roman"/>
          <w:color w:val="222222"/>
          <w:szCs w:val="24"/>
          <w:shd w:val="clear" w:color="auto" w:fill="FFFFFF"/>
        </w:rPr>
        <w:t>Vanman</w:t>
      </w:r>
      <w:proofErr w:type="spellEnd"/>
      <w:r w:rsidRPr="00D24825">
        <w:rPr>
          <w:rFonts w:ascii="Times New Roman" w:hAnsi="Times New Roman" w:cs="Times New Roman"/>
          <w:color w:val="222222"/>
          <w:szCs w:val="24"/>
          <w:shd w:val="clear" w:color="auto" w:fill="FFFFFF"/>
        </w:rPr>
        <w:t>, E. J. (2016). Disgust predicts prejudice and discrimination toward individuals with obesity. </w:t>
      </w:r>
      <w:r w:rsidRPr="00D24825">
        <w:rPr>
          <w:rFonts w:ascii="Times New Roman" w:hAnsi="Times New Roman" w:cs="Times New Roman"/>
          <w:i/>
          <w:iCs/>
          <w:color w:val="222222"/>
          <w:szCs w:val="24"/>
          <w:shd w:val="clear" w:color="auto" w:fill="FFFFFF"/>
        </w:rPr>
        <w:t>Journal of Applied Social Psychology</w:t>
      </w:r>
      <w:r w:rsidRPr="00D24825">
        <w:rPr>
          <w:rFonts w:ascii="Times New Roman" w:hAnsi="Times New Roman" w:cs="Times New Roman"/>
          <w:color w:val="222222"/>
          <w:szCs w:val="24"/>
          <w:shd w:val="clear" w:color="auto" w:fill="FFFFFF"/>
        </w:rPr>
        <w:t>, </w:t>
      </w:r>
      <w:r w:rsidRPr="00D24825">
        <w:rPr>
          <w:rFonts w:ascii="Times New Roman" w:hAnsi="Times New Roman" w:cs="Times New Roman"/>
          <w:i/>
          <w:iCs/>
          <w:color w:val="222222"/>
          <w:szCs w:val="24"/>
          <w:shd w:val="clear" w:color="auto" w:fill="FFFFFF"/>
        </w:rPr>
        <w:t>46</w:t>
      </w:r>
      <w:r w:rsidRPr="00D24825">
        <w:rPr>
          <w:rFonts w:ascii="Times New Roman" w:hAnsi="Times New Roman" w:cs="Times New Roman"/>
          <w:color w:val="222222"/>
          <w:szCs w:val="24"/>
          <w:shd w:val="clear" w:color="auto" w:fill="FFFFFF"/>
        </w:rPr>
        <w:t>(6), 369-375.</w:t>
      </w:r>
      <w:r w:rsidRPr="00D24825">
        <w:rPr>
          <w:rFonts w:ascii="Times New Roman" w:hAnsi="Times New Roman" w:cs="Times New Roman"/>
          <w:szCs w:val="24"/>
        </w:rPr>
        <w:t xml:space="preserve"> </w:t>
      </w:r>
    </w:p>
    <w:p w:rsidR="00BD7357" w:rsidRPr="00D24825" w:rsidRDefault="00BD7357" w:rsidP="00BD7357">
      <w:pPr>
        <w:numPr>
          <w:ilvl w:val="0"/>
          <w:numId w:val="1"/>
        </w:numPr>
        <w:ind w:hanging="360"/>
        <w:rPr>
          <w:rFonts w:ascii="Times New Roman" w:hAnsi="Times New Roman" w:cs="Times New Roman"/>
          <w:szCs w:val="24"/>
        </w:rPr>
      </w:pPr>
      <w:r w:rsidRPr="00D24825">
        <w:rPr>
          <w:rFonts w:ascii="Times New Roman" w:hAnsi="Times New Roman" w:cs="Times New Roman"/>
          <w:color w:val="222222"/>
          <w:szCs w:val="24"/>
          <w:shd w:val="clear" w:color="auto" w:fill="FFFFFF"/>
        </w:rPr>
        <w:t xml:space="preserve">Voigt, D. C., Dillard, J. P., Braddock, K. H., Anderson, J. W., </w:t>
      </w:r>
      <w:proofErr w:type="spellStart"/>
      <w:r w:rsidRPr="00D24825">
        <w:rPr>
          <w:rFonts w:ascii="Times New Roman" w:hAnsi="Times New Roman" w:cs="Times New Roman"/>
          <w:color w:val="222222"/>
          <w:szCs w:val="24"/>
          <w:shd w:val="clear" w:color="auto" w:fill="FFFFFF"/>
        </w:rPr>
        <w:t>Sopory</w:t>
      </w:r>
      <w:proofErr w:type="spellEnd"/>
      <w:r w:rsidRPr="00D24825">
        <w:rPr>
          <w:rFonts w:ascii="Times New Roman" w:hAnsi="Times New Roman" w:cs="Times New Roman"/>
          <w:color w:val="222222"/>
          <w:szCs w:val="24"/>
          <w:shd w:val="clear" w:color="auto" w:fill="FFFFFF"/>
        </w:rPr>
        <w:t>, P., &amp; Stephenson, M. T. (2009). Carver and White’s (1994) BIS/BAS scales and their relationship to risky health behaviours. </w:t>
      </w:r>
      <w:r w:rsidRPr="00D24825">
        <w:rPr>
          <w:rFonts w:ascii="Times New Roman" w:hAnsi="Times New Roman" w:cs="Times New Roman"/>
          <w:i/>
          <w:iCs/>
          <w:color w:val="222222"/>
          <w:szCs w:val="24"/>
          <w:shd w:val="clear" w:color="auto" w:fill="FFFFFF"/>
        </w:rPr>
        <w:t>Personality and Individual Differences</w:t>
      </w:r>
      <w:r w:rsidRPr="00D24825">
        <w:rPr>
          <w:rFonts w:ascii="Times New Roman" w:hAnsi="Times New Roman" w:cs="Times New Roman"/>
          <w:color w:val="222222"/>
          <w:szCs w:val="24"/>
          <w:shd w:val="clear" w:color="auto" w:fill="FFFFFF"/>
        </w:rPr>
        <w:t>, </w:t>
      </w:r>
      <w:r w:rsidRPr="00D24825">
        <w:rPr>
          <w:rFonts w:ascii="Times New Roman" w:hAnsi="Times New Roman" w:cs="Times New Roman"/>
          <w:i/>
          <w:iCs/>
          <w:color w:val="222222"/>
          <w:szCs w:val="24"/>
          <w:shd w:val="clear" w:color="auto" w:fill="FFFFFF"/>
        </w:rPr>
        <w:t>47</w:t>
      </w:r>
      <w:r w:rsidRPr="00D24825">
        <w:rPr>
          <w:rFonts w:ascii="Times New Roman" w:hAnsi="Times New Roman" w:cs="Times New Roman"/>
          <w:color w:val="222222"/>
          <w:szCs w:val="24"/>
          <w:shd w:val="clear" w:color="auto" w:fill="FFFFFF"/>
        </w:rPr>
        <w:t>(2), 89-93.</w:t>
      </w:r>
    </w:p>
    <w:p w:rsidR="00BD7357" w:rsidRPr="00D24825" w:rsidRDefault="00BD7357" w:rsidP="00BD7357">
      <w:pPr>
        <w:numPr>
          <w:ilvl w:val="0"/>
          <w:numId w:val="1"/>
        </w:numPr>
        <w:ind w:hanging="360"/>
        <w:rPr>
          <w:rFonts w:ascii="Times New Roman" w:hAnsi="Times New Roman" w:cs="Times New Roman"/>
          <w:szCs w:val="24"/>
        </w:rPr>
      </w:pPr>
      <w:r w:rsidRPr="00D24825">
        <w:rPr>
          <w:rFonts w:ascii="Times New Roman" w:hAnsi="Times New Roman" w:cs="Times New Roman"/>
          <w:color w:val="222222"/>
          <w:szCs w:val="24"/>
          <w:shd w:val="clear" w:color="auto" w:fill="FFFFFF"/>
        </w:rPr>
        <w:t>Welsh Government. (2015). Well-being of future generations (Wales) act 2015.</w:t>
      </w:r>
      <w:r w:rsidRPr="00D24825">
        <w:rPr>
          <w:rFonts w:ascii="Times New Roman" w:hAnsi="Times New Roman" w:cs="Times New Roman"/>
          <w:szCs w:val="24"/>
        </w:rPr>
        <w:t xml:space="preserve"> United Kingdom: The Office Stationary Limited.</w:t>
      </w:r>
    </w:p>
    <w:p w:rsidR="00BD7357" w:rsidRPr="00D24825" w:rsidRDefault="00BD7357" w:rsidP="00BD7357">
      <w:pPr>
        <w:numPr>
          <w:ilvl w:val="0"/>
          <w:numId w:val="1"/>
        </w:numPr>
        <w:ind w:hanging="360"/>
        <w:rPr>
          <w:rFonts w:ascii="Times New Roman" w:hAnsi="Times New Roman" w:cs="Times New Roman"/>
          <w:szCs w:val="24"/>
        </w:rPr>
      </w:pPr>
      <w:r w:rsidRPr="00D24825">
        <w:rPr>
          <w:rFonts w:ascii="Times New Roman" w:hAnsi="Times New Roman" w:cs="Times New Roman"/>
          <w:szCs w:val="24"/>
        </w:rPr>
        <w:t>Williamson, H.</w:t>
      </w:r>
      <w:r w:rsidRPr="00D24825">
        <w:rPr>
          <w:rFonts w:ascii="Times New Roman" w:hAnsi="Times New Roman" w:cs="Times New Roman"/>
          <w:color w:val="333333"/>
          <w:szCs w:val="24"/>
        </w:rPr>
        <w:t xml:space="preserve"> (</w:t>
      </w:r>
      <w:r w:rsidRPr="00D24825">
        <w:rPr>
          <w:rFonts w:ascii="Times New Roman" w:hAnsi="Times New Roman" w:cs="Times New Roman"/>
          <w:szCs w:val="24"/>
        </w:rPr>
        <w:t>2016, October)</w:t>
      </w:r>
      <w:r w:rsidRPr="00D24825">
        <w:rPr>
          <w:rFonts w:ascii="Times New Roman" w:hAnsi="Times New Roman" w:cs="Times New Roman"/>
          <w:color w:val="333333"/>
          <w:szCs w:val="24"/>
        </w:rPr>
        <w:t>. </w:t>
      </w:r>
      <w:r w:rsidRPr="00D24825">
        <w:rPr>
          <w:rFonts w:ascii="Times New Roman" w:hAnsi="Times New Roman" w:cs="Times New Roman"/>
          <w:i/>
          <w:szCs w:val="24"/>
        </w:rPr>
        <w:t>Supporting adolescents struggling with appearance altering conditions: the feasibility of using an online psychosocial intervention (YP Face IT) in primary care.</w:t>
      </w:r>
      <w:r w:rsidRPr="00D24825">
        <w:rPr>
          <w:rFonts w:ascii="Times New Roman" w:hAnsi="Times New Roman" w:cs="Times New Roman"/>
          <w:color w:val="333333"/>
          <w:szCs w:val="24"/>
        </w:rPr>
        <w:t> </w:t>
      </w:r>
      <w:r w:rsidRPr="00D24825">
        <w:rPr>
          <w:rFonts w:ascii="Times New Roman" w:hAnsi="Times New Roman" w:cs="Times New Roman"/>
          <w:szCs w:val="24"/>
        </w:rPr>
        <w:t>Annual Primary Care Conference, Royal College of General Practitioners, Centre for Appearance Research, University of the West of England</w:t>
      </w:r>
      <w:r w:rsidRPr="00D24825">
        <w:rPr>
          <w:rFonts w:ascii="Times New Roman" w:hAnsi="Times New Roman" w:cs="Times New Roman"/>
          <w:color w:val="333333"/>
          <w:szCs w:val="24"/>
        </w:rPr>
        <w:t>.</w:t>
      </w:r>
    </w:p>
    <w:p w:rsidR="00BD7357" w:rsidRPr="00D24825" w:rsidRDefault="00BD7357" w:rsidP="00BD7357">
      <w:pPr>
        <w:numPr>
          <w:ilvl w:val="0"/>
          <w:numId w:val="1"/>
        </w:numPr>
        <w:ind w:hanging="360"/>
        <w:rPr>
          <w:rFonts w:ascii="Times New Roman" w:hAnsi="Times New Roman" w:cs="Times New Roman"/>
          <w:szCs w:val="24"/>
        </w:rPr>
      </w:pPr>
      <w:r w:rsidRPr="00D24825">
        <w:rPr>
          <w:rFonts w:ascii="Times New Roman" w:hAnsi="Times New Roman" w:cs="Times New Roman"/>
          <w:szCs w:val="24"/>
        </w:rPr>
        <w:t xml:space="preserve"> Young, E. (2017). Women know better than men what other women are thinking and feeling. [Blog post] Retrieved </w:t>
      </w:r>
      <w:r w:rsidRPr="00D24825">
        <w:rPr>
          <w:rFonts w:ascii="Times New Roman" w:hAnsi="Times New Roman" w:cs="Times New Roman"/>
          <w:color w:val="auto"/>
          <w:szCs w:val="24"/>
        </w:rPr>
        <w:t xml:space="preserve">from  </w:t>
      </w:r>
      <w:hyperlink r:id="rId18">
        <w:r w:rsidRPr="00D24825">
          <w:rPr>
            <w:rFonts w:ascii="Times New Roman" w:hAnsi="Times New Roman" w:cs="Times New Roman"/>
            <w:color w:val="auto"/>
            <w:szCs w:val="24"/>
          </w:rPr>
          <w:t>https://digest.bps.org.uk/2017/09/18/women-know-better-than</w:t>
        </w:r>
      </w:hyperlink>
      <w:hyperlink r:id="rId19">
        <w:r w:rsidRPr="00D24825">
          <w:rPr>
            <w:rFonts w:ascii="Times New Roman" w:hAnsi="Times New Roman" w:cs="Times New Roman"/>
            <w:color w:val="auto"/>
            <w:szCs w:val="24"/>
          </w:rPr>
          <w:t>menwhat-other-women-are-thinking-and-feeling/</w:t>
        </w:r>
      </w:hyperlink>
      <w:hyperlink r:id="rId20">
        <w:r w:rsidRPr="00D24825">
          <w:rPr>
            <w:rFonts w:ascii="Times New Roman" w:hAnsi="Times New Roman" w:cs="Times New Roman"/>
            <w:szCs w:val="24"/>
          </w:rPr>
          <w:t xml:space="preserve"> </w:t>
        </w:r>
      </w:hyperlink>
    </w:p>
    <w:p w:rsidR="00BD7357" w:rsidRPr="00066901" w:rsidRDefault="00BD7357" w:rsidP="00BD7357">
      <w:pPr>
        <w:ind w:left="0" w:firstLine="0"/>
        <w:rPr>
          <w:rFonts w:ascii="Times New Roman" w:hAnsi="Times New Roman" w:cs="Times New Roman"/>
          <w:szCs w:val="24"/>
          <w:highlight w:val="cyan"/>
        </w:rPr>
      </w:pPr>
    </w:p>
    <w:p w:rsidR="00BD7357" w:rsidRPr="00E96817" w:rsidRDefault="00BD7357" w:rsidP="00BD7357">
      <w:pPr>
        <w:spacing w:after="180"/>
        <w:ind w:left="0" w:firstLine="0"/>
        <w:jc w:val="both"/>
        <w:rPr>
          <w:rFonts w:ascii="Times New Roman" w:hAnsi="Times New Roman" w:cs="Times New Roman"/>
          <w:szCs w:val="24"/>
        </w:rPr>
      </w:pPr>
      <w:r w:rsidRPr="00E96817">
        <w:rPr>
          <w:rFonts w:ascii="Times New Roman" w:hAnsi="Times New Roman" w:cs="Times New Roman"/>
          <w:szCs w:val="24"/>
        </w:rPr>
        <w:t xml:space="preserve"> </w:t>
      </w:r>
    </w:p>
    <w:p w:rsidR="00BD7357" w:rsidRPr="00E96817" w:rsidRDefault="00BD7357" w:rsidP="00BD7357">
      <w:pPr>
        <w:spacing w:after="180"/>
        <w:ind w:left="0" w:firstLine="0"/>
        <w:jc w:val="both"/>
        <w:rPr>
          <w:rFonts w:ascii="Times New Roman" w:hAnsi="Times New Roman" w:cs="Times New Roman"/>
          <w:szCs w:val="24"/>
        </w:rPr>
      </w:pPr>
    </w:p>
    <w:p w:rsidR="00BD7357" w:rsidRPr="00E96817" w:rsidRDefault="00BD7357" w:rsidP="00BD7357">
      <w:pPr>
        <w:spacing w:after="0"/>
        <w:ind w:left="0" w:right="8234" w:firstLine="0"/>
        <w:jc w:val="both"/>
        <w:rPr>
          <w:rFonts w:ascii="Times New Roman" w:hAnsi="Times New Roman" w:cs="Times New Roman"/>
          <w:szCs w:val="24"/>
        </w:rPr>
      </w:pPr>
    </w:p>
    <w:p w:rsidR="00BD7357" w:rsidRPr="00B16136" w:rsidRDefault="00BD7357" w:rsidP="003166BE">
      <w:pPr>
        <w:pStyle w:val="NoSpacing"/>
        <w:spacing w:line="480" w:lineRule="auto"/>
        <w:rPr>
          <w:rFonts w:ascii="Times New Roman" w:hAnsi="Times New Roman" w:cs="Times New Roman"/>
          <w:sz w:val="24"/>
          <w:szCs w:val="24"/>
        </w:rPr>
      </w:pPr>
    </w:p>
    <w:sectPr w:rsidR="00BD7357" w:rsidRPr="00B16136" w:rsidSect="00A40C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1F46B1"/>
    <w:multiLevelType w:val="hybridMultilevel"/>
    <w:tmpl w:val="95CC595C"/>
    <w:lvl w:ilvl="0" w:tplc="B7FE14CC">
      <w:start w:val="1"/>
      <w:numFmt w:val="decimal"/>
      <w:lvlText w:val="%1."/>
      <w:lvlJc w:val="left"/>
      <w:pPr>
        <w:ind w:left="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09A05A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8548BD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1821B3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70712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348CC7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1E1A1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7E4EF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D6A5D1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C4B"/>
    <w:rsid w:val="0007714C"/>
    <w:rsid w:val="00170C34"/>
    <w:rsid w:val="002F3085"/>
    <w:rsid w:val="003166BE"/>
    <w:rsid w:val="003E6471"/>
    <w:rsid w:val="003F35C3"/>
    <w:rsid w:val="00504A0F"/>
    <w:rsid w:val="00597D62"/>
    <w:rsid w:val="005B7262"/>
    <w:rsid w:val="006B6E47"/>
    <w:rsid w:val="006E592D"/>
    <w:rsid w:val="00725D5C"/>
    <w:rsid w:val="00755806"/>
    <w:rsid w:val="0077672B"/>
    <w:rsid w:val="008D1AF5"/>
    <w:rsid w:val="00921A44"/>
    <w:rsid w:val="00930EC1"/>
    <w:rsid w:val="009906CC"/>
    <w:rsid w:val="00A02D3A"/>
    <w:rsid w:val="00A40C4B"/>
    <w:rsid w:val="00B16136"/>
    <w:rsid w:val="00B54AB9"/>
    <w:rsid w:val="00BD7357"/>
    <w:rsid w:val="00C60923"/>
    <w:rsid w:val="00D22AE3"/>
    <w:rsid w:val="00D270AF"/>
    <w:rsid w:val="00DB3A45"/>
    <w:rsid w:val="00DD42E0"/>
    <w:rsid w:val="00E905E9"/>
    <w:rsid w:val="00EA7F15"/>
    <w:rsid w:val="00EB0A88"/>
    <w:rsid w:val="00EC283E"/>
    <w:rsid w:val="00F925E2"/>
    <w:rsid w:val="00FB389D"/>
    <w:rsid w:val="00FD55AA"/>
    <w:rsid w:val="00FE4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11E2D"/>
  <w15:chartTrackingRefBased/>
  <w15:docId w15:val="{B7D5FAC0-E713-4DBB-A6B6-97061D788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357"/>
    <w:pPr>
      <w:spacing w:line="480" w:lineRule="auto"/>
      <w:ind w:left="730" w:hanging="370"/>
    </w:pPr>
    <w:rPr>
      <w:rFonts w:ascii="Arial" w:eastAsia="Arial" w:hAnsi="Arial" w:cs="Arial"/>
      <w:color w:val="000000"/>
      <w:sz w:val="24"/>
      <w:lang w:eastAsia="en-GB"/>
    </w:rPr>
  </w:style>
  <w:style w:type="paragraph" w:styleId="Heading1">
    <w:name w:val="heading 1"/>
    <w:basedOn w:val="Normal"/>
    <w:link w:val="Heading1Char"/>
    <w:uiPriority w:val="9"/>
    <w:qFormat/>
    <w:rsid w:val="00A40C4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0C4B"/>
    <w:rPr>
      <w:color w:val="0000FF"/>
      <w:u w:val="single"/>
    </w:rPr>
  </w:style>
  <w:style w:type="character" w:customStyle="1" w:styleId="Heading1Char">
    <w:name w:val="Heading 1 Char"/>
    <w:basedOn w:val="DefaultParagraphFont"/>
    <w:link w:val="Heading1"/>
    <w:uiPriority w:val="9"/>
    <w:rsid w:val="00A40C4B"/>
    <w:rPr>
      <w:rFonts w:ascii="Times New Roman" w:eastAsia="Times New Roman" w:hAnsi="Times New Roman" w:cs="Times New Roman"/>
      <w:b/>
      <w:bCs/>
      <w:kern w:val="36"/>
      <w:sz w:val="48"/>
      <w:szCs w:val="48"/>
      <w:lang w:eastAsia="en-GB"/>
    </w:rPr>
  </w:style>
  <w:style w:type="character" w:customStyle="1" w:styleId="instancename">
    <w:name w:val="instancename"/>
    <w:basedOn w:val="DefaultParagraphFont"/>
    <w:rsid w:val="00725D5C"/>
  </w:style>
  <w:style w:type="character" w:customStyle="1" w:styleId="accesshide">
    <w:name w:val="accesshide"/>
    <w:basedOn w:val="DefaultParagraphFont"/>
    <w:rsid w:val="00725D5C"/>
  </w:style>
  <w:style w:type="paragraph" w:styleId="NoSpacing">
    <w:name w:val="No Spacing"/>
    <w:uiPriority w:val="1"/>
    <w:qFormat/>
    <w:rsid w:val="00B1613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080685">
      <w:bodyDiv w:val="1"/>
      <w:marLeft w:val="0"/>
      <w:marRight w:val="0"/>
      <w:marTop w:val="0"/>
      <w:marBottom w:val="0"/>
      <w:divBdr>
        <w:top w:val="none" w:sz="0" w:space="0" w:color="auto"/>
        <w:left w:val="none" w:sz="0" w:space="0" w:color="auto"/>
        <w:bottom w:val="none" w:sz="0" w:space="0" w:color="auto"/>
        <w:right w:val="none" w:sz="0" w:space="0" w:color="auto"/>
      </w:divBdr>
    </w:div>
    <w:div w:id="100652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a0018452" TargetMode="External"/><Relationship Id="rId13" Type="http://schemas.openxmlformats.org/officeDocument/2006/relationships/hyperlink" Target="http://www.mentalhealth.org.uk/podcasts-and-videos/computerised-cognitivebehavioural-therapy" TargetMode="External"/><Relationship Id="rId18" Type="http://schemas.openxmlformats.org/officeDocument/2006/relationships/hyperlink" Target="https://digest.bps.org.uk/2017/09/18/women-know-better-than-menwhat-other-women-are-thinking-and-feel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doi.org/10.1177/1359105315569858" TargetMode="External"/><Relationship Id="rId12" Type="http://schemas.openxmlformats.org/officeDocument/2006/relationships/hyperlink" Target="http://www.mentalhealth.org.uk/podcasts-and-videos/computerised-cognitivebehavioural-therapy" TargetMode="External"/><Relationship Id="rId17" Type="http://schemas.openxmlformats.org/officeDocument/2006/relationships/hyperlink" Target="https://doi.org/10.1177%2F0145445507308281" TargetMode="External"/><Relationship Id="rId2" Type="http://schemas.openxmlformats.org/officeDocument/2006/relationships/numbering" Target="numbering.xml"/><Relationship Id="rId16" Type="http://schemas.openxmlformats.org/officeDocument/2006/relationships/hyperlink" Target="https://www.ons.gov.uk/peoplepopulationandcommunity/healthandsocialcare/drugusealcoholandsmoking/bulletins/opinionsandlifestylesurveyadultdrinkinghabit%20singreatbritain/2005to2016" TargetMode="External"/><Relationship Id="rId20" Type="http://schemas.openxmlformats.org/officeDocument/2006/relationships/hyperlink" Target="https://digest.bps.org.uk/2017/09/18/women-know-better-than-menwhat-other-women-are-thinking-and-feeling/" TargetMode="External"/><Relationship Id="rId1" Type="http://schemas.openxmlformats.org/officeDocument/2006/relationships/customXml" Target="../customXml/item1.xml"/><Relationship Id="rId6" Type="http://schemas.openxmlformats.org/officeDocument/2006/relationships/hyperlink" Target="http://dx.doi.org/10.1037/0012-1649.29.1.130" TargetMode="External"/><Relationship Id="rId11" Type="http://schemas.openxmlformats.org/officeDocument/2006/relationships/hyperlink" Target="http://www.mentalhealth.org.uk/podcasts-and-videos/computerised-cognitivebehavioural-therapy" TargetMode="External"/><Relationship Id="rId5" Type="http://schemas.openxmlformats.org/officeDocument/2006/relationships/webSettings" Target="webSettings.xml"/><Relationship Id="rId15" Type="http://schemas.openxmlformats.org/officeDocument/2006/relationships/hyperlink" Target="https://www.ons.gov.uk/peoplepopulationandcommunity/healthandsocialcare/drugusealcoholandsmoking/bulletins/opinionsandlifestylesurveyadultdrinkinghabit%20singreatbritain/2005to2016" TargetMode="External"/><Relationship Id="rId10" Type="http://schemas.openxmlformats.org/officeDocument/2006/relationships/hyperlink" Target="http://www.tandfebooks.com/doi/view/10.4324/9780203878422" TargetMode="External"/><Relationship Id="rId19" Type="http://schemas.openxmlformats.org/officeDocument/2006/relationships/hyperlink" Target="https://digest.bps.org.uk/2017/09/18/women-know-better-than-menwhat-other-women-are-thinking-and-feeling/" TargetMode="External"/><Relationship Id="rId4" Type="http://schemas.openxmlformats.org/officeDocument/2006/relationships/settings" Target="settings.xml"/><Relationship Id="rId9" Type="http://schemas.openxmlformats.org/officeDocument/2006/relationships/hyperlink" Target="http://www.tandfebooks.com/doi/view/10.4324/9780203878422" TargetMode="External"/><Relationship Id="rId14" Type="http://schemas.openxmlformats.org/officeDocument/2006/relationships/hyperlink" Target="https://www.ons.gov.uk/peoplepopulationandcommunity/healthandsocialcare/drugusealcoholandsmoking/bulletins/opinionsandlifestylesurveyadultdrinkinghabit%20singreatbritain/2005to201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F809E-0767-4129-96AB-D63143DC0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9</Pages>
  <Words>2073</Words>
  <Characters>12444</Characters>
  <Application>Microsoft Office Word</Application>
  <DocSecurity>0</DocSecurity>
  <Lines>191</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dc:creator>
  <cp:keywords/>
  <dc:description/>
  <cp:lastModifiedBy>Hazel</cp:lastModifiedBy>
  <cp:revision>21</cp:revision>
  <dcterms:created xsi:type="dcterms:W3CDTF">2018-11-08T23:48:00Z</dcterms:created>
  <dcterms:modified xsi:type="dcterms:W3CDTF">2018-11-09T23:55:00Z</dcterms:modified>
</cp:coreProperties>
</file>