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610" w:tblpY="-55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444"/>
      </w:tblGrid>
      <w:tr w:rsidR="00CA13F7" w14:paraId="5699EEC7" w14:textId="77777777" w:rsidTr="00CA13F7">
        <w:trPr>
          <w:trHeight w:val="1886"/>
        </w:trPr>
        <w:tc>
          <w:tcPr>
            <w:tcW w:w="6444" w:type="dxa"/>
            <w:tcBorders>
              <w:top w:val="nil"/>
              <w:left w:val="nil"/>
              <w:bottom w:val="nil"/>
              <w:right w:val="nil"/>
            </w:tcBorders>
          </w:tcPr>
          <w:p w14:paraId="150FA994" w14:textId="77777777" w:rsidR="00CA13F7" w:rsidRDefault="00CA13F7" w:rsidP="00CA13F7">
            <w:pPr>
              <w:jc w:val="center"/>
            </w:pPr>
            <w:r>
              <w:rPr>
                <w:noProof/>
              </w:rPr>
              <mc:AlternateContent>
                <mc:Choice Requires="wps">
                  <w:drawing>
                    <wp:inline distT="0" distB="0" distL="0" distR="0" wp14:anchorId="07302FA1" wp14:editId="5E9FF9C6">
                      <wp:extent cx="3738378" cy="1210614"/>
                      <wp:effectExtent l="0" t="0" r="0" b="0"/>
                      <wp:docPr id="8" name="Text Box 8"/>
                      <wp:cNvGraphicFramePr/>
                      <a:graphic xmlns:a="http://schemas.openxmlformats.org/drawingml/2006/main">
                        <a:graphicData uri="http://schemas.microsoft.com/office/word/2010/wordprocessingShape">
                          <wps:wsp>
                            <wps:cNvSpPr txBox="1"/>
                            <wps:spPr>
                              <a:xfrm>
                                <a:off x="0" y="0"/>
                                <a:ext cx="3738378" cy="1210614"/>
                              </a:xfrm>
                              <a:prstGeom prst="rect">
                                <a:avLst/>
                              </a:prstGeom>
                              <a:noFill/>
                              <a:ln w="6350">
                                <a:noFill/>
                              </a:ln>
                            </wps:spPr>
                            <wps:txbx>
                              <w:txbxContent>
                                <w:p w14:paraId="7FEA1DCE" w14:textId="77777777" w:rsidR="00CA13F7" w:rsidRPr="00D86945" w:rsidRDefault="00CA13F7" w:rsidP="00CA13F7">
                                  <w:pPr>
                                    <w:pStyle w:val="Title"/>
                                    <w:jc w:val="center"/>
                                  </w:pPr>
                                  <w:r>
                                    <w:t xml:space="preserve">CONSULTANCY </w:t>
                                  </w:r>
                                  <w:r w:rsidRPr="00D86945">
                                    <w:t>REPORT</w:t>
                                  </w:r>
                                </w:p>
                                <w:p w14:paraId="53865754" w14:textId="77777777" w:rsidR="00CA13F7" w:rsidRPr="00D86945" w:rsidRDefault="00CA13F7" w:rsidP="00CA13F7">
                                  <w:pPr>
                                    <w:pStyle w:val="Title"/>
                                    <w:spacing w:after="0"/>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7302FA1" id="_x0000_t202" coordsize="21600,21600" o:spt="202" path="m,l,21600r21600,l21600,xe">
                      <v:stroke joinstyle="miter"/>
                      <v:path gradientshapeok="t" o:connecttype="rect"/>
                    </v:shapetype>
                    <v:shape id="Text Box 8" o:spid="_x0000_s1026" type="#_x0000_t202" style="width:294.3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s1ONGAIAAC0EAAAOAAAAZHJzL2Uyb0RvYy54bWysU8tu2zAQvBfoPxC815Jsx0kEy4GbwEUB&#13;&#10;IwngFDnTFGkJoLgsSVtyv75LSn4g7anohdrlrvYxM5w/dI0iB2FdDbqg2SilRGgOZa13Bf3xtvpy&#13;&#10;R4nzTJdMgRYFPQpHHxafP81bk4sxVKBKYQkW0S5vTUEr702eJI5XomFuBEZoDEqwDfPo2l1SWtZi&#13;&#10;9UYl4zSdJS3Y0ljgwjm8feqDdBHrSym4f5HSCU9UQXE2H08bz204k8Wc5TvLTFXzYQz2D1M0rNbY&#13;&#10;9FzqiXlG9rb+o1RTcwsOpB9xaBKQsuYi7oDbZOmHbTYVMyLuguA4c4bJ/b+y/PmwMa+W+O4rdEhg&#13;&#10;AKQ1Lnd4GfbppG3CFyclGEcIj2fYROcJx8vJ7eRucotEc4xl4yydZdNQJ7n8bqzz3wQ0JBgFtchL&#13;&#10;hIsd1s73qaeU0E3DqlYqcqM0aQs6m9yk8YdzBIsrjT0uwwbLd9tu2GAL5REXs9Bz7gxf1dh8zZx/&#13;&#10;ZRZJxl1QuP4FD6kAm8BgUVKB/fW3+5CP2GOUkhZFU1D3c8+soER918jKfTadBpVFZ3pzO0bHXke2&#13;&#10;1xG9bx4BdZnhEzE8miHfq5MpLTTvqO9l6Iohpjn2Lqg/mY++lzK+Dy6Wy5iEujLMr/XG8FA6wBmg&#13;&#10;fevemTUD/h6pe4aTvFj+gYY+tydiufcg68hRALhHdcAdNRlZHt5PEP21H7Mur3zxGwAA//8DAFBL&#13;&#10;AwQUAAYACAAAACEAPPwpzeEAAAAKAQAADwAAAGRycy9kb3ducmV2LnhtbEyPQU/DMAyF70j8h8hI&#13;&#10;3FjKpI3SNZ2mogkJwWFjF25uk7UViVOabCv79Xhc4PIk69nP78uXo7PiaIbQeVJwP0lAGKq97qhR&#13;&#10;sHtf36UgQkTSaD0ZBd8mwLK4vsox0/5EG3PcxkZwCIUMFbQx9pmUoW6NwzDxvSH29n5wGHkcGqkH&#13;&#10;PHG4s3KaJHPpsCP+0GJvytbUn9uDU/BSrt9wU01derbl8+t+1X/tPmZK3d6MTwuW1QJENGP8u4AL&#13;&#10;A/eHgotV/kA6CKuAaeKvsjdL0wcQFS89JnOQRS7/IxQ/AAAA//8DAFBLAQItABQABgAIAAAAIQC2&#13;&#10;gziS/gAAAOEBAAATAAAAAAAAAAAAAAAAAAAAAABbQ29udGVudF9UeXBlc10ueG1sUEsBAi0AFAAG&#13;&#10;AAgAAAAhADj9If/WAAAAlAEAAAsAAAAAAAAAAAAAAAAALwEAAF9yZWxzLy5yZWxzUEsBAi0AFAAG&#13;&#10;AAgAAAAhAJuzU40YAgAALQQAAA4AAAAAAAAAAAAAAAAALgIAAGRycy9lMm9Eb2MueG1sUEsBAi0A&#13;&#10;FAAGAAgAAAAhADz8Kc3hAAAACgEAAA8AAAAAAAAAAAAAAAAAcgQAAGRycy9kb3ducmV2LnhtbFBL&#13;&#10;BQYAAAAABAAEAPMAAACABQAAAAA=&#13;&#10;" filled="f" stroked="f" strokeweight=".5pt">
                      <v:textbox>
                        <w:txbxContent>
                          <w:p w14:paraId="7FEA1DCE" w14:textId="77777777" w:rsidR="00CA13F7" w:rsidRPr="00D86945" w:rsidRDefault="00CA13F7" w:rsidP="00CA13F7">
                            <w:pPr>
                              <w:pStyle w:val="Title"/>
                              <w:jc w:val="center"/>
                            </w:pPr>
                            <w:r>
                              <w:t xml:space="preserve">CONSULTANCY </w:t>
                            </w:r>
                            <w:r w:rsidRPr="00D86945">
                              <w:t>REPORT</w:t>
                            </w:r>
                          </w:p>
                          <w:p w14:paraId="53865754" w14:textId="77777777" w:rsidR="00CA13F7" w:rsidRPr="00D86945" w:rsidRDefault="00CA13F7" w:rsidP="00CA13F7">
                            <w:pPr>
                              <w:pStyle w:val="Title"/>
                              <w:spacing w:after="0"/>
                              <w:jc w:val="center"/>
                            </w:pPr>
                          </w:p>
                        </w:txbxContent>
                      </v:textbox>
                      <w10:anchorlock/>
                    </v:shape>
                  </w:pict>
                </mc:Fallback>
              </mc:AlternateContent>
            </w:r>
          </w:p>
          <w:p w14:paraId="14E95621" w14:textId="77777777" w:rsidR="00CA13F7" w:rsidRDefault="00CA13F7" w:rsidP="00CA13F7">
            <w:pPr>
              <w:jc w:val="center"/>
            </w:pPr>
            <w:r>
              <w:t>For Budapest Marriot Hotel</w:t>
            </w:r>
          </w:p>
        </w:tc>
      </w:tr>
      <w:tr w:rsidR="00CA13F7" w14:paraId="05E875CD" w14:textId="77777777" w:rsidTr="00CA13F7">
        <w:trPr>
          <w:trHeight w:val="7605"/>
        </w:trPr>
        <w:tc>
          <w:tcPr>
            <w:tcW w:w="6444" w:type="dxa"/>
            <w:tcBorders>
              <w:top w:val="nil"/>
              <w:left w:val="nil"/>
              <w:bottom w:val="nil"/>
              <w:right w:val="nil"/>
            </w:tcBorders>
          </w:tcPr>
          <w:p w14:paraId="6A6A2A5F" w14:textId="7F2B86B2" w:rsidR="00CA13F7" w:rsidRDefault="00CA13F7" w:rsidP="00CA13F7">
            <w:pPr>
              <w:rPr>
                <w:noProof/>
              </w:rPr>
            </w:pPr>
          </w:p>
        </w:tc>
      </w:tr>
      <w:tr w:rsidR="00CA13F7" w14:paraId="02836E6E" w14:textId="77777777" w:rsidTr="00CA13F7">
        <w:trPr>
          <w:trHeight w:val="2162"/>
        </w:trPr>
        <w:tc>
          <w:tcPr>
            <w:tcW w:w="6444" w:type="dxa"/>
            <w:tcBorders>
              <w:top w:val="nil"/>
              <w:left w:val="nil"/>
              <w:bottom w:val="nil"/>
              <w:right w:val="nil"/>
            </w:tcBorders>
          </w:tcPr>
          <w:sdt>
            <w:sdtPr>
              <w:id w:val="1080870105"/>
              <w:placeholder>
                <w:docPart w:val="A9CA075EC59D73469880C8DF022B08ED"/>
              </w:placeholder>
              <w15:appearance w15:val="hidden"/>
            </w:sdtPr>
            <w:sdtContent>
              <w:p w14:paraId="41FBF38B" w14:textId="77777777" w:rsidR="00CA13F7" w:rsidRDefault="00CA13F7" w:rsidP="00CA13F7">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Pr>
                    <w:rStyle w:val="SubtitleChar"/>
                    <w:b w:val="0"/>
                    <w:noProof/>
                  </w:rPr>
                  <w:t>February 25</w:t>
                </w:r>
                <w:r w:rsidRPr="00D86945">
                  <w:rPr>
                    <w:rStyle w:val="SubtitleChar"/>
                    <w:b w:val="0"/>
                  </w:rPr>
                  <w:fldChar w:fldCharType="end"/>
                </w:r>
              </w:p>
            </w:sdtContent>
          </w:sdt>
          <w:p w14:paraId="79BAEC91" w14:textId="77777777" w:rsidR="00CA13F7" w:rsidRPr="00EA0E54" w:rsidRDefault="00CA13F7" w:rsidP="00CA13F7">
            <w:pPr>
              <w:rPr>
                <w:noProof/>
                <w:sz w:val="10"/>
                <w:szCs w:val="10"/>
              </w:rPr>
            </w:pPr>
            <w:r w:rsidRPr="00D86945">
              <w:rPr>
                <w:noProof/>
                <w:sz w:val="10"/>
                <w:szCs w:val="10"/>
              </w:rPr>
              <mc:AlternateContent>
                <mc:Choice Requires="wps">
                  <w:drawing>
                    <wp:inline distT="0" distB="0" distL="0" distR="0" wp14:anchorId="79CC7490" wp14:editId="33A0A57C">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EF75B5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h7SvgEAAN4DAAAOAAAAZHJzL2Uyb0RvYy54bWysU8Fu3CAQvVfqPyDuXdubqMpa680hUXqp&#13;&#10;2qhtPoDgYY0EDAK69v59B7zrjdqqUqNcMAzz3rx5jLe3kzXsACFqdB1vVjVn4CT22u07/vTj4cMN&#13;&#10;ZzEJ1wuDDjp+hMhvd+/fbUffwhoHND0ERiQutqPv+JCSb6sqygGsiCv04OhSYbAi0THsqz6Ikdit&#13;&#10;qdZ1/bEaMfQ+oIQYKXo/X/Jd4VcKZPqqVITETMdJWyprKOtzXqvdVrT7IPyg5UmGeIUKK7SjogvV&#13;&#10;vUiC/Qz6DyqrZcCIKq0k2gqV0hJKD9RNU//WzfdBeCi9kDnRLzbFt6OVXw537jGQDaOPbfSPIXcx&#13;&#10;qWDzl/SxqZh1XMyCKTFJweZ6c7W53nAmz3fVBehDTJ8ALcubjhvtch+iFYfPMVExSj2n5LBxbOz4&#13;&#10;1U1T1yUtotH9gzYmX5ZZgDsT2EHQK6ZpnV+NGF5k0ck4Cl6aKLt0NDDzfwPFdJ9lzwXyfF04hZTg&#13;&#10;UnPiNY6yM0yRggV4UvYv4Ck/Q6HM3v+AF0SpjC4tYKsdhr/JTtNZsprzzw7MfWcLnrE/luct1tAQ&#13;&#10;FedOA5+n9OW5wC+/5e4XAAAA//8DAFBLAwQUAAYACAAAACEAFOC0VNsAAAAHAQAADwAAAGRycy9k&#13;&#10;b3ducmV2LnhtbEyPwW7CMBBE75X6D9Yi9VYcQK1QiINQq/bQcintgaMTL0nAXke2gfD3Xbi0l5FG&#13;&#10;o519UywHZ8UJQ+w8KZiMMxBItTcdNQp+vt8e5yBi0mS09YQKLhhhWd7fFTo3/kxfeNqkRnAJxVwr&#13;&#10;aFPqcylj3aLTcex7JM52Pjid2IZGmqDPXO6snGbZs3S6I/7Q6h5fWqwPm6NTsPtcmfn7xz5U1XZ9&#13;&#10;GXAbe5uiUg+j4XXBslqASDikvwu4bmB+KBms8kcyUVgFvCbdlLPp7GkGorpaWRbyP3/5CwAA//8D&#13;&#10;AFBLAQItABQABgAIAAAAIQC2gziS/gAAAOEBAAATAAAAAAAAAAAAAAAAAAAAAABbQ29udGVudF9U&#13;&#10;eXBlc10ueG1sUEsBAi0AFAAGAAgAAAAhADj9If/WAAAAlAEAAAsAAAAAAAAAAAAAAAAALwEAAF9y&#13;&#10;ZWxzLy5yZWxzUEsBAi0AFAAGAAgAAAAhAKXGHtK+AQAA3gMAAA4AAAAAAAAAAAAAAAAALgIAAGRy&#13;&#10;cy9lMm9Eb2MueG1sUEsBAi0AFAAGAAgAAAAhABTgtFTbAAAABwEAAA8AAAAAAAAAAAAAAAAAGAQA&#13;&#10;AGRycy9kb3ducmV2LnhtbFBLBQYAAAAABAAEAPMAAAAgBQAAAAA=&#13;&#10;" strokecolor="#082a75 [3215]" strokeweight="3pt">
                      <w10:anchorlock/>
                    </v:line>
                  </w:pict>
                </mc:Fallback>
              </mc:AlternateContent>
            </w:r>
          </w:p>
          <w:p w14:paraId="1312650C" w14:textId="77777777" w:rsidR="00CA13F7" w:rsidRDefault="00CA13F7" w:rsidP="00CA13F7">
            <w:r w:rsidRPr="00B231E5">
              <w:t>Authored by:</w:t>
            </w:r>
            <w:r>
              <w:t xml:space="preserve"> </w:t>
            </w:r>
            <w:sdt>
              <w:sdtPr>
                <w:alias w:val="Your Name"/>
                <w:tag w:val="Your Name"/>
                <w:id w:val="-180584491"/>
                <w:placeholder>
                  <w:docPart w:val="ECBD0E28A69F8241A6647C656552E545"/>
                </w:placeholder>
                <w:dataBinding w:prefixMappings="xmlns:ns0='http://schemas.microsoft.com/office/2006/coverPageProps' " w:xpath="/ns0:CoverPageProperties[1]/ns0:CompanyFax[1]" w:storeItemID="{55AF091B-3C7A-41E3-B477-F2FDAA23CFDA}"/>
                <w15:appearance w15:val="hidden"/>
                <w:text w:multiLine="1"/>
              </w:sdtPr>
              <w:sdtContent>
                <w:proofErr w:type="spellStart"/>
                <w:r>
                  <w:t>Ummad</w:t>
                </w:r>
                <w:proofErr w:type="spellEnd"/>
                <w:r>
                  <w:t xml:space="preserve"> Tariq</w:t>
                </w:r>
                <w:r>
                  <w:br/>
                  <w:t>2122723</w:t>
                </w:r>
                <w:r>
                  <w:br/>
                  <w:t>COMPANY NAME: Milestone Consultancy</w:t>
                </w:r>
                <w:r>
                  <w:br/>
                </w:r>
                <w:r>
                  <w:br/>
                </w:r>
              </w:sdtContent>
            </w:sdt>
          </w:p>
          <w:p w14:paraId="43BB4644" w14:textId="77777777" w:rsidR="00CA13F7" w:rsidRPr="00D86945" w:rsidRDefault="00CA13F7" w:rsidP="00CA13F7">
            <w:pPr>
              <w:rPr>
                <w:noProof/>
                <w:sz w:val="10"/>
                <w:szCs w:val="10"/>
              </w:rPr>
            </w:pPr>
          </w:p>
        </w:tc>
      </w:tr>
    </w:tbl>
    <w:p w14:paraId="3B45F6A5" w14:textId="230CD8B8" w:rsidR="00D077E9" w:rsidRDefault="00D077E9" w:rsidP="00D70D02">
      <w:r>
        <w:rPr>
          <w:noProof/>
        </w:rPr>
        <w:drawing>
          <wp:anchor distT="0" distB="0" distL="114300" distR="114300" simplePos="0" relativeHeight="251658240" behindDoc="1" locked="0" layoutInCell="1" allowOverlap="1" wp14:anchorId="68EE8D25" wp14:editId="7B611BD6">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p w14:paraId="169839D0" w14:textId="36230345" w:rsidR="0087605E" w:rsidRDefault="0087605E" w:rsidP="00F936C7">
      <w:pPr>
        <w:spacing w:after="200"/>
      </w:pPr>
    </w:p>
    <w:p w14:paraId="06D5E9F1" w14:textId="77777777" w:rsidR="00F936C7" w:rsidRDefault="00F936C7" w:rsidP="00F936C7">
      <w:pPr>
        <w:spacing w:after="200"/>
      </w:pPr>
    </w:p>
    <w:p w14:paraId="5DCB7093" w14:textId="77777777" w:rsidR="00F936C7" w:rsidRDefault="00F936C7" w:rsidP="00F936C7">
      <w:pPr>
        <w:spacing w:after="200"/>
      </w:pPr>
    </w:p>
    <w:p w14:paraId="0C6A33FD" w14:textId="77777777" w:rsidR="00F936C7" w:rsidRDefault="00F936C7" w:rsidP="00F936C7">
      <w:pPr>
        <w:spacing w:after="200"/>
      </w:pPr>
    </w:p>
    <w:p w14:paraId="35F7E311" w14:textId="77777777" w:rsidR="00F936C7" w:rsidRDefault="00F936C7" w:rsidP="00F936C7">
      <w:pPr>
        <w:spacing w:after="200"/>
      </w:pPr>
    </w:p>
    <w:p w14:paraId="7594D00E" w14:textId="77777777" w:rsidR="00F936C7" w:rsidRDefault="00F936C7" w:rsidP="00F936C7">
      <w:pPr>
        <w:spacing w:after="200"/>
      </w:pPr>
    </w:p>
    <w:p w14:paraId="0DCB17E3" w14:textId="77777777" w:rsidR="00F936C7" w:rsidRDefault="00F936C7" w:rsidP="00F936C7">
      <w:pPr>
        <w:spacing w:after="200"/>
      </w:pPr>
    </w:p>
    <w:p w14:paraId="590E0A59" w14:textId="61FD80E7" w:rsidR="00F936C7" w:rsidRDefault="00F936C7" w:rsidP="00F936C7">
      <w:pPr>
        <w:spacing w:after="200"/>
      </w:pPr>
    </w:p>
    <w:p w14:paraId="19C4E9A1" w14:textId="464E6CA7" w:rsidR="00F936C7" w:rsidRDefault="00F936C7" w:rsidP="00F936C7">
      <w:pPr>
        <w:spacing w:after="200"/>
      </w:pPr>
    </w:p>
    <w:p w14:paraId="61F4885B" w14:textId="4EEC2561" w:rsidR="00F936C7" w:rsidRDefault="00F936C7" w:rsidP="00F936C7">
      <w:pPr>
        <w:spacing w:after="200"/>
      </w:pPr>
    </w:p>
    <w:p w14:paraId="5034C855" w14:textId="3E443B8F" w:rsidR="00F936C7" w:rsidRDefault="00F936C7" w:rsidP="00F936C7">
      <w:pPr>
        <w:spacing w:after="200"/>
      </w:pPr>
    </w:p>
    <w:p w14:paraId="692166E4" w14:textId="7D82CE94" w:rsidR="00F936C7" w:rsidRDefault="00F936C7" w:rsidP="00F936C7">
      <w:pPr>
        <w:spacing w:after="200"/>
      </w:pPr>
    </w:p>
    <w:p w14:paraId="48FCFADF" w14:textId="04740D6A" w:rsidR="00F936C7" w:rsidRDefault="00F936C7" w:rsidP="00F936C7">
      <w:pPr>
        <w:spacing w:after="200"/>
      </w:pPr>
    </w:p>
    <w:p w14:paraId="72A276BA" w14:textId="3C2F1FD5" w:rsidR="00F936C7" w:rsidRDefault="00F936C7" w:rsidP="00F936C7">
      <w:pPr>
        <w:spacing w:after="200"/>
      </w:pPr>
    </w:p>
    <w:p w14:paraId="0435046D" w14:textId="76E4F82E" w:rsidR="00F936C7" w:rsidRDefault="00CA13F7" w:rsidP="00F936C7">
      <w:pPr>
        <w:spacing w:after="200"/>
      </w:pPr>
      <w:r>
        <w:rPr>
          <w:noProof/>
        </w:rPr>
        <mc:AlternateContent>
          <mc:Choice Requires="wps">
            <w:drawing>
              <wp:anchor distT="0" distB="0" distL="114300" distR="114300" simplePos="0" relativeHeight="251660288" behindDoc="1" locked="0" layoutInCell="1" allowOverlap="1" wp14:anchorId="3A3DF9F0" wp14:editId="48362DAC">
                <wp:simplePos x="0" y="0"/>
                <wp:positionH relativeFrom="column">
                  <wp:posOffset>-744660</wp:posOffset>
                </wp:positionH>
                <wp:positionV relativeFrom="page">
                  <wp:posOffset>6592863</wp:posOffset>
                </wp:positionV>
                <wp:extent cx="7884695" cy="3473116"/>
                <wp:effectExtent l="0" t="0" r="2540" b="0"/>
                <wp:wrapNone/>
                <wp:docPr id="2" name="Rectangle 2" descr="colored rectangle"/>
                <wp:cNvGraphicFramePr/>
                <a:graphic xmlns:a="http://schemas.openxmlformats.org/drawingml/2006/main">
                  <a:graphicData uri="http://schemas.microsoft.com/office/word/2010/wordprocessingShape">
                    <wps:wsp>
                      <wps:cNvSpPr/>
                      <wps:spPr>
                        <a:xfrm>
                          <a:off x="0" y="0"/>
                          <a:ext cx="7884695" cy="3473116"/>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D11624" w14:textId="77777777" w:rsidR="00CA13F7" w:rsidRDefault="00CA13F7" w:rsidP="00CA13F7">
                            <w:pPr>
                              <w:jc w:val="right"/>
                            </w:pPr>
                            <w:r>
                              <w:fldChar w:fldCharType="begin"/>
                            </w:r>
                            <w:r>
                              <w:instrText xml:space="preserve"> INCLUDEPICTURE "/Users/sunnymalikawan/Library/Group Containers/UBF8T346G9.ms/WebArchiveCopyPasteTempFiles/com.microsoft.Word/71ec41_fad5dfddd4814612aca9b32b0b90c7c7~mv2.jpg" \* MERGEFORMATINET </w:instrText>
                            </w:r>
                            <w:r>
                              <w:fldChar w:fldCharType="separate"/>
                            </w:r>
                            <w:r>
                              <w:rPr>
                                <w:noProof/>
                              </w:rPr>
                              <w:drawing>
                                <wp:inline distT="0" distB="0" distL="0" distR="0" wp14:anchorId="674B611B" wp14:editId="51D93694">
                                  <wp:extent cx="3569970" cy="1297829"/>
                                  <wp:effectExtent l="101600" t="101600" r="100330" b="137795"/>
                                  <wp:docPr id="751089393" name="Picture 5" descr="HOME | milestone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ME | milestoneconsultancy"/>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13135" cy="13135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3DF9F0" id="Rectangle 2" o:spid="_x0000_s1027" alt="colored rectangle" style="position:absolute;margin-left:-58.65pt;margin-top:519.1pt;width:620.85pt;height:273.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P6hQIAAHUFAAAOAAAAZHJzL2Uyb0RvYy54bWysVEtvGyEQvlfqf0Dcm/U6zsvyOrISpaoU&#13;&#10;JVGSKmfMgheJZShg77q/vgP7sJtGPVTdAwvMN988mJnFdVtrshPOKzAFzU8mlAjDoVRmU9Dvr3df&#13;&#10;LinxgZmSaTCioHvh6fXy86dFY+diChXoUjiCJMbPG1vQKgQ7zzLPK1EzfwJWGBRKcDULeHSbrHSs&#13;&#10;QfZaZ9PJ5DxrwJXWARfe4+1tJ6TLxC+l4OFRSi8C0QVF30JaXVrXcc2WCzbfOGYrxXs32D94UTNl&#13;&#10;0OhIdcsCI1un/qCqFXfgQYYTDnUGUiouUgwYTT55F81LxaxIsWByvB3T5P8fLX/Yvdgnh2lorJ97&#13;&#10;3MYoWunq+Ef/SJuStR+TJdpAOF5eXF7Ozq/OKOEoO51dnOb5eUxndlC3zoevAmoSNwV1+BopSWx3&#13;&#10;70MHHSDRmgetyjuldTrEChA32pEdw7djnAsTTnsDvyG1iXgDUbMjjTfZIZ60C3stIk6bZyGJKjGC&#13;&#10;aXImldp7Q3knqlgpOvtnE/wG64NrKdhEGJkl2h+5e4IBeRxE3tP0+KgqUqWOypO/OdaFOGoky2DC&#13;&#10;qFwrA+4jAh1Gyx1+SFKXmpil0K5bzA02cvQx3qyh3D854qDrHG/5ncLHvGc+PDGHrYJNhe0fHnGR&#13;&#10;GpqCQr+jpAL386P7iMcKRiklDbZeQf2PLXOCEv3NYG1f5bNZ7NV0mJ1dTPHgjiXrY4nZ1jeAFZLj&#13;&#10;oLE8bSM+6GErHdRvOCVW0SqKmOFou6A8uOFwE7qRgHOGi9UqwbA/LQv35sXySB7zHIv1tX1jzvYV&#13;&#10;HbAZHmBoUzZ/V9gdNmoaWG0DSJWq/pDX/gWwt1Mp9XMoDo/jc0IdpuXyFwAAAP//AwBQSwMEFAAG&#13;&#10;AAgAAAAhADmnmu/kAAAAFAEAAA8AAABkcnMvZG93bnJldi54bWxMT01Pg0AQvZv4HzZj4q1doEUJ&#13;&#10;ZWkIxoNHqfW8ZadA3A/CLi36652e9DKZyXvzPor9YjS74OQHZwXE6wgY2tapwXYCPg6vqwyYD9Iq&#13;&#10;qZ1FAd/oYV/e3xUyV+5q3/HShI6RiPW5FNCHMOac+7ZHI/3ajWgJO7vJyEDn1HE1ySuJG82TKHri&#13;&#10;Rg6WHHo5Yt1j+9XMRkBq8S0NzY+uj1V1nmV7rD+9FuLxYXnZ0ah2wAIu4e8Dbh0oP5QU7ORmqzzT&#13;&#10;AlZx/LwhLiHRJkuA3Thxst0CO9GWZmkMvCz4/zLlLwAAAP//AwBQSwECLQAUAAYACAAAACEAtoM4&#13;&#10;kv4AAADhAQAAEwAAAAAAAAAAAAAAAAAAAAAAW0NvbnRlbnRfVHlwZXNdLnhtbFBLAQItABQABgAI&#13;&#10;AAAAIQA4/SH/1gAAAJQBAAALAAAAAAAAAAAAAAAAAC8BAABfcmVscy8ucmVsc1BLAQItABQABgAI&#13;&#10;AAAAIQCg/JP6hQIAAHUFAAAOAAAAAAAAAAAAAAAAAC4CAABkcnMvZTJvRG9jLnhtbFBLAQItABQA&#13;&#10;BgAIAAAAIQA5p5rv5AAAABQBAAAPAAAAAAAAAAAAAAAAAN8EAABkcnMvZG93bnJldi54bWxQSwUG&#13;&#10;AAAAAAQABADzAAAA8AUAAAAA&#13;&#10;" fillcolor="#34aba2 [3206]" stroked="f" strokeweight="2pt">
                <v:textbox>
                  <w:txbxContent>
                    <w:p w14:paraId="63D11624" w14:textId="77777777" w:rsidR="00CA13F7" w:rsidRDefault="00CA13F7" w:rsidP="00CA13F7">
                      <w:pPr>
                        <w:jc w:val="right"/>
                      </w:pPr>
                      <w:r>
                        <w:fldChar w:fldCharType="begin"/>
                      </w:r>
                      <w:r>
                        <w:instrText xml:space="preserve"> INCLUDEPICTURE "/Users/sunnymalikawan/Library/Group Containers/UBF8T346G9.ms/WebArchiveCopyPasteTempFiles/com.microsoft.Word/71ec41_fad5dfddd4814612aca9b32b0b90c7c7~mv2.jpg" \* MERGEFORMATINET </w:instrText>
                      </w:r>
                      <w:r>
                        <w:fldChar w:fldCharType="separate"/>
                      </w:r>
                      <w:r>
                        <w:rPr>
                          <w:noProof/>
                        </w:rPr>
                        <w:drawing>
                          <wp:inline distT="0" distB="0" distL="0" distR="0" wp14:anchorId="674B611B" wp14:editId="51D93694">
                            <wp:extent cx="3569970" cy="1297829"/>
                            <wp:effectExtent l="101600" t="101600" r="100330" b="137795"/>
                            <wp:docPr id="751089393" name="Picture 5" descr="HOME | milestone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ME | milestoneconsultancy"/>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13135" cy="13135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p>
                  </w:txbxContent>
                </v:textbox>
                <w10:wrap anchory="page"/>
              </v:rect>
            </w:pict>
          </mc:Fallback>
        </mc:AlternateContent>
      </w:r>
    </w:p>
    <w:p w14:paraId="30D0FBB9" w14:textId="77777777" w:rsidR="00F936C7" w:rsidRDefault="00F936C7" w:rsidP="00F936C7">
      <w:pPr>
        <w:spacing w:after="200"/>
      </w:pPr>
    </w:p>
    <w:p w14:paraId="5F9AD3B2" w14:textId="77777777" w:rsidR="00F936C7" w:rsidRDefault="00F936C7" w:rsidP="00F936C7">
      <w:pPr>
        <w:spacing w:after="200"/>
      </w:pPr>
    </w:p>
    <w:p w14:paraId="264E2AA5" w14:textId="77777777" w:rsidR="00F936C7" w:rsidRDefault="00F936C7" w:rsidP="00F936C7">
      <w:pPr>
        <w:spacing w:after="200"/>
      </w:pPr>
    </w:p>
    <w:p w14:paraId="24920A0E" w14:textId="77777777" w:rsidR="00F936C7" w:rsidRDefault="00F936C7" w:rsidP="00F936C7">
      <w:pPr>
        <w:spacing w:after="200"/>
      </w:pPr>
    </w:p>
    <w:p w14:paraId="2057B62B" w14:textId="77777777" w:rsidR="00F936C7" w:rsidRDefault="00F936C7" w:rsidP="00F936C7">
      <w:pPr>
        <w:spacing w:after="200"/>
      </w:pPr>
    </w:p>
    <w:p w14:paraId="131E9F01" w14:textId="77777777" w:rsidR="00084405" w:rsidRDefault="00084405" w:rsidP="00AC4C52">
      <w:pPr>
        <w:spacing w:after="200" w:line="360" w:lineRule="auto"/>
      </w:pPr>
    </w:p>
    <w:p w14:paraId="6AC1794B" w14:textId="77777777" w:rsidR="00E554F8" w:rsidRPr="00EE6C9C" w:rsidRDefault="00E554F8" w:rsidP="00E554F8">
      <w:p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Introduction</w:t>
      </w:r>
    </w:p>
    <w:p w14:paraId="50464E49"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t>In this comprehensive consultancy report, we embark on a thorough exploration of the Budapest Marriott Hotel, an iconic establishment nestled in the heart of Hungary's capital. With a history dating back to its establishment in 1968, this hotel stands not just as a physical structure but as a testament to 56 years of evolving hospitality excellence, seamlessly blending modern luxury with the allure of historical charm.</w:t>
      </w:r>
    </w:p>
    <w:p w14:paraId="34363185"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t>Milestone Consultancy, bringing to the table a wealth of experience accumulated over 9 years in the consultancy field and a knowledge base extending over 13 years, takes on the role of a strategic partner in dissecting the intricacies of the Budapest Marriott Hotel. Our commitment is to unravel critical challenges and provide insightful recommendations that align with the hotel's ethos and ensure its continued success in an ever-shifting industry landscape.</w:t>
      </w:r>
    </w:p>
    <w:p w14:paraId="1E167D7B"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t xml:space="preserve">The Budapest Marriott Hotel, strategically positioned in proximity to key attractions, symbolizes more than just a temporary abode for </w:t>
      </w:r>
      <w:proofErr w:type="spellStart"/>
      <w:r w:rsidRPr="00CA13F7">
        <w:rPr>
          <w:rFonts w:ascii="Arial" w:hAnsi="Arial" w:cs="Arial"/>
          <w:b w:val="0"/>
          <w:sz w:val="24"/>
          <w:szCs w:val="24"/>
          <w:lang w:val="en-GB"/>
        </w:rPr>
        <w:t>travelers</w:t>
      </w:r>
      <w:proofErr w:type="spellEnd"/>
      <w:r w:rsidRPr="00CA13F7">
        <w:rPr>
          <w:rFonts w:ascii="Arial" w:hAnsi="Arial" w:cs="Arial"/>
          <w:b w:val="0"/>
          <w:sz w:val="24"/>
          <w:szCs w:val="24"/>
          <w:lang w:val="en-GB"/>
        </w:rPr>
        <w:t>—it represents an integral part of Budapest's tourism tapestry. As consumer preferences, technological advancements, and industry trends continue to shape the hospitality terrain, this consultancy report aims to offer a profound understanding of the hotel's current state.</w:t>
      </w:r>
    </w:p>
    <w:p w14:paraId="5FD89A12"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t>Our analytical approach employs sophisticated methodologies, including STEEPLED, SOAR, and TOWS analyses, to delve into various facets of the hotel's operations. Through this, we uncover multifaceted challenges spanning marketing dynamics, technological infrastructure, staff development, and the imperative for facility upgrades. Our objective is not merely to diagnose issues but to provide a holistic and actionable roadmap for the Budapest Marriott Hotel's journey towards sustained success.</w:t>
      </w:r>
    </w:p>
    <w:p w14:paraId="139B7BD5"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t xml:space="preserve">The 364 well-appointed rooms of the hotel, designed to cater to the diverse needs of both business and leisure </w:t>
      </w:r>
      <w:proofErr w:type="spellStart"/>
      <w:r w:rsidRPr="00CA13F7">
        <w:rPr>
          <w:rFonts w:ascii="Arial" w:hAnsi="Arial" w:cs="Arial"/>
          <w:b w:val="0"/>
          <w:sz w:val="24"/>
          <w:szCs w:val="24"/>
          <w:lang w:val="en-GB"/>
        </w:rPr>
        <w:t>travelers</w:t>
      </w:r>
      <w:proofErr w:type="spellEnd"/>
      <w:r w:rsidRPr="00CA13F7">
        <w:rPr>
          <w:rFonts w:ascii="Arial" w:hAnsi="Arial" w:cs="Arial"/>
          <w:b w:val="0"/>
          <w:sz w:val="24"/>
          <w:szCs w:val="24"/>
          <w:lang w:val="en-GB"/>
        </w:rPr>
        <w:t>, present a canvas upon which our strategic insights can be applied. As we navigate the complexities of an industry in constant flux, this consultancy report serves as more than a document—it becomes a dynamic tool, a compass guiding the Budapest Marriott Hotel through challenges and positioning it strategically to thrive amidst evolving trends.</w:t>
      </w:r>
    </w:p>
    <w:p w14:paraId="4EEA654E" w14:textId="77777777" w:rsidR="00CA13F7" w:rsidRPr="00CA13F7" w:rsidRDefault="00CA13F7" w:rsidP="00CA13F7">
      <w:pPr>
        <w:spacing w:after="200" w:line="360" w:lineRule="auto"/>
        <w:rPr>
          <w:rFonts w:ascii="Arial" w:hAnsi="Arial" w:cs="Arial"/>
          <w:b w:val="0"/>
          <w:sz w:val="24"/>
          <w:szCs w:val="24"/>
          <w:lang w:val="en-GB"/>
        </w:rPr>
      </w:pPr>
      <w:r w:rsidRPr="00CA13F7">
        <w:rPr>
          <w:rFonts w:ascii="Arial" w:hAnsi="Arial" w:cs="Arial"/>
          <w:b w:val="0"/>
          <w:sz w:val="24"/>
          <w:szCs w:val="24"/>
          <w:lang w:val="en-GB"/>
        </w:rPr>
        <w:lastRenderedPageBreak/>
        <w:t>Our commitment extends beyond the analysis; we stand ready to support the Budapest Marriott Hotel in the implementation of the recommended strategies. Through collaborative efforts, we aspire not only to address immediate challenges but also to contribute to the enduring legacy of this establishment in the ever-evolving hospitality landscape. This report symbolizes more than a consultancy engagement; it signifies a partnership dedicated to unlocking the full potential of the Budapest Marriott Hotel in the dynamic and competitive realm of hospitality.</w:t>
      </w:r>
    </w:p>
    <w:p w14:paraId="5635CD91"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Consultancy Firm Overview:</w:t>
      </w:r>
      <w:r w:rsidRPr="00EE6C9C">
        <w:rPr>
          <w:rFonts w:ascii="Arial" w:hAnsi="Arial" w:cs="Arial"/>
          <w:b w:val="0"/>
          <w:sz w:val="24"/>
          <w:szCs w:val="24"/>
          <w:lang w:val="en-GB"/>
        </w:rPr>
        <w:t xml:space="preserve"> Milestone Consultancy, with over 15 years of experience and 30+ years of collective expertise, is committed to delivering strategic solutions for organizational growth and excellence. Our firm's reputation is built on a track record of successful collaborations across various industries, including hospitality. Our team combines industry knowledge with innovative approaches to address the unique challenges faced by our clients.</w:t>
      </w:r>
    </w:p>
    <w:p w14:paraId="691C0DE3"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Analysis Frameworks:</w:t>
      </w:r>
      <w:r w:rsidRPr="00EE6C9C">
        <w:rPr>
          <w:rFonts w:ascii="Arial" w:hAnsi="Arial" w:cs="Arial"/>
          <w:b w:val="0"/>
          <w:sz w:val="24"/>
          <w:szCs w:val="24"/>
          <w:lang w:val="en-GB"/>
        </w:rPr>
        <w:t xml:space="preserve"> The report employs three key frameworks:</w:t>
      </w:r>
    </w:p>
    <w:p w14:paraId="744DB1FA" w14:textId="77777777" w:rsidR="00E346AA" w:rsidRPr="00EE6C9C" w:rsidRDefault="00E346AA" w:rsidP="00E346AA">
      <w:pPr>
        <w:numPr>
          <w:ilvl w:val="0"/>
          <w:numId w:val="9"/>
        </w:numPr>
        <w:spacing w:after="200" w:line="360" w:lineRule="auto"/>
        <w:rPr>
          <w:rFonts w:ascii="Arial" w:hAnsi="Arial" w:cs="Arial"/>
          <w:b w:val="0"/>
          <w:sz w:val="24"/>
          <w:szCs w:val="24"/>
          <w:lang w:val="en-GB"/>
        </w:rPr>
      </w:pPr>
      <w:r w:rsidRPr="00EE6C9C">
        <w:rPr>
          <w:rFonts w:ascii="Arial" w:hAnsi="Arial" w:cs="Arial"/>
          <w:bCs/>
          <w:sz w:val="24"/>
          <w:szCs w:val="24"/>
          <w:lang w:val="en-GB"/>
        </w:rPr>
        <w:t>STEEPLED Analysis:</w:t>
      </w:r>
      <w:r w:rsidRPr="00EE6C9C">
        <w:rPr>
          <w:rFonts w:ascii="Arial" w:hAnsi="Arial" w:cs="Arial"/>
          <w:b w:val="0"/>
          <w:sz w:val="24"/>
          <w:szCs w:val="24"/>
          <w:lang w:val="en-GB"/>
        </w:rPr>
        <w:t xml:space="preserve"> This framework explores the external factors impacting the hotel, encompassing socio-cultural, technological, economic, environmental, political, legal, and demographic influences. It has shed light on external trends that may be contributing to the hotel's challenges (Johnson et al., 2008).</w:t>
      </w:r>
    </w:p>
    <w:p w14:paraId="63B1AEF7" w14:textId="77777777" w:rsidR="00E346AA" w:rsidRPr="00EE6C9C" w:rsidRDefault="00E346AA" w:rsidP="00E346AA">
      <w:pPr>
        <w:numPr>
          <w:ilvl w:val="0"/>
          <w:numId w:val="9"/>
        </w:numPr>
        <w:spacing w:after="200" w:line="360" w:lineRule="auto"/>
        <w:rPr>
          <w:rFonts w:ascii="Arial" w:hAnsi="Arial" w:cs="Arial"/>
          <w:b w:val="0"/>
          <w:sz w:val="24"/>
          <w:szCs w:val="24"/>
          <w:lang w:val="en-GB"/>
        </w:rPr>
      </w:pPr>
      <w:r w:rsidRPr="00EE6C9C">
        <w:rPr>
          <w:rFonts w:ascii="Arial" w:hAnsi="Arial" w:cs="Arial"/>
          <w:bCs/>
          <w:sz w:val="24"/>
          <w:szCs w:val="24"/>
          <w:lang w:val="en-GB"/>
        </w:rPr>
        <w:t>SOAR Analysis:</w:t>
      </w:r>
      <w:r w:rsidRPr="00EE6C9C">
        <w:rPr>
          <w:rFonts w:ascii="Arial" w:hAnsi="Arial" w:cs="Arial"/>
          <w:b w:val="0"/>
          <w:sz w:val="24"/>
          <w:szCs w:val="24"/>
          <w:lang w:val="en-GB"/>
        </w:rPr>
        <w:t xml:space="preserve"> Focusing on Strengths, Opportunities, Aspirations, and Results, the SOAR analysis provides an overview of the hotel's positive attributes and potential areas for improvement (Anderson et al., 2012).</w:t>
      </w:r>
    </w:p>
    <w:p w14:paraId="32923031" w14:textId="77777777" w:rsidR="00E346AA" w:rsidRDefault="00E346AA" w:rsidP="00E346AA">
      <w:pPr>
        <w:numPr>
          <w:ilvl w:val="0"/>
          <w:numId w:val="9"/>
        </w:numPr>
        <w:spacing w:after="200" w:line="360" w:lineRule="auto"/>
        <w:rPr>
          <w:rFonts w:ascii="Arial" w:hAnsi="Arial" w:cs="Arial"/>
          <w:b w:val="0"/>
          <w:sz w:val="24"/>
          <w:szCs w:val="24"/>
          <w:lang w:val="en-GB"/>
        </w:rPr>
      </w:pPr>
      <w:r w:rsidRPr="00EE6C9C">
        <w:rPr>
          <w:rFonts w:ascii="Arial" w:hAnsi="Arial" w:cs="Arial"/>
          <w:bCs/>
          <w:sz w:val="24"/>
          <w:szCs w:val="24"/>
          <w:lang w:val="en-GB"/>
        </w:rPr>
        <w:t>TOWS Analysis:</w:t>
      </w:r>
      <w:r w:rsidRPr="00EE6C9C">
        <w:rPr>
          <w:rFonts w:ascii="Arial" w:hAnsi="Arial" w:cs="Arial"/>
          <w:b w:val="0"/>
          <w:sz w:val="24"/>
          <w:szCs w:val="24"/>
          <w:lang w:val="en-GB"/>
        </w:rPr>
        <w:t xml:space="preserve"> Building on the SWOT analysis, TOWS examines the hotel's strengths, weaknesses, opportunities, and threats, identifying strategic directions for future success (</w:t>
      </w:r>
      <w:proofErr w:type="spellStart"/>
      <w:r w:rsidRPr="00EE6C9C">
        <w:rPr>
          <w:rFonts w:ascii="Arial" w:hAnsi="Arial" w:cs="Arial"/>
          <w:b w:val="0"/>
          <w:sz w:val="24"/>
          <w:szCs w:val="24"/>
          <w:lang w:val="en-GB"/>
        </w:rPr>
        <w:t>Weihrich</w:t>
      </w:r>
      <w:proofErr w:type="spellEnd"/>
      <w:r w:rsidRPr="00EE6C9C">
        <w:rPr>
          <w:rFonts w:ascii="Arial" w:hAnsi="Arial" w:cs="Arial"/>
          <w:b w:val="0"/>
          <w:sz w:val="24"/>
          <w:szCs w:val="24"/>
          <w:lang w:val="en-GB"/>
        </w:rPr>
        <w:t>, 1982).</w:t>
      </w:r>
    </w:p>
    <w:p w14:paraId="600C86A4" w14:textId="77777777" w:rsidR="00EE6C9C" w:rsidRDefault="00EE6C9C" w:rsidP="00EE6C9C">
      <w:pPr>
        <w:spacing w:after="200" w:line="360" w:lineRule="auto"/>
        <w:rPr>
          <w:rFonts w:ascii="Arial" w:hAnsi="Arial" w:cs="Arial"/>
          <w:b w:val="0"/>
          <w:sz w:val="24"/>
          <w:szCs w:val="24"/>
          <w:lang w:val="en-GB"/>
        </w:rPr>
      </w:pPr>
    </w:p>
    <w:p w14:paraId="2DA8AFDD" w14:textId="77777777" w:rsidR="00EE6C9C" w:rsidRDefault="00EE6C9C" w:rsidP="00EE6C9C">
      <w:pPr>
        <w:spacing w:after="200" w:line="360" w:lineRule="auto"/>
        <w:rPr>
          <w:rFonts w:ascii="Arial" w:hAnsi="Arial" w:cs="Arial"/>
          <w:b w:val="0"/>
          <w:sz w:val="24"/>
          <w:szCs w:val="24"/>
          <w:lang w:val="en-GB"/>
        </w:rPr>
      </w:pPr>
    </w:p>
    <w:p w14:paraId="41AC1720" w14:textId="77777777" w:rsidR="00EE6C9C" w:rsidRPr="00EE6C9C" w:rsidRDefault="00EE6C9C" w:rsidP="00EE6C9C">
      <w:pPr>
        <w:spacing w:after="200" w:line="360" w:lineRule="auto"/>
        <w:rPr>
          <w:rFonts w:ascii="Arial" w:hAnsi="Arial" w:cs="Arial"/>
          <w:b w:val="0"/>
          <w:sz w:val="24"/>
          <w:szCs w:val="24"/>
          <w:lang w:val="en-GB"/>
        </w:rPr>
      </w:pPr>
    </w:p>
    <w:p w14:paraId="2D4FA84F"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Key Issues Identified:</w:t>
      </w:r>
      <w:r w:rsidRPr="00EE6C9C">
        <w:rPr>
          <w:rFonts w:ascii="Arial" w:hAnsi="Arial" w:cs="Arial"/>
          <w:b w:val="0"/>
          <w:sz w:val="24"/>
          <w:szCs w:val="24"/>
          <w:lang w:val="en-GB"/>
        </w:rPr>
        <w:t xml:space="preserve"> The analysis has pinpointed several critical issues:</w:t>
      </w:r>
    </w:p>
    <w:p w14:paraId="63F8B6BD" w14:textId="77777777" w:rsidR="00E346AA" w:rsidRPr="00EE6C9C" w:rsidRDefault="00E346AA" w:rsidP="00E346AA">
      <w:pPr>
        <w:numPr>
          <w:ilvl w:val="0"/>
          <w:numId w:val="10"/>
        </w:numPr>
        <w:spacing w:after="200" w:line="360" w:lineRule="auto"/>
        <w:rPr>
          <w:rFonts w:ascii="Arial" w:hAnsi="Arial" w:cs="Arial"/>
          <w:b w:val="0"/>
          <w:sz w:val="24"/>
          <w:szCs w:val="24"/>
          <w:lang w:val="en-GB"/>
        </w:rPr>
      </w:pPr>
      <w:r w:rsidRPr="00EE6C9C">
        <w:rPr>
          <w:rFonts w:ascii="Arial" w:hAnsi="Arial" w:cs="Arial"/>
          <w:bCs/>
          <w:sz w:val="24"/>
          <w:szCs w:val="24"/>
          <w:lang w:val="en-GB"/>
        </w:rPr>
        <w:t>Marketing Strategies:</w:t>
      </w:r>
      <w:r w:rsidRPr="00EE6C9C">
        <w:rPr>
          <w:rFonts w:ascii="Arial" w:hAnsi="Arial" w:cs="Arial"/>
          <w:b w:val="0"/>
          <w:sz w:val="24"/>
          <w:szCs w:val="24"/>
          <w:lang w:val="en-GB"/>
        </w:rPr>
        <w:t xml:space="preserve"> The hotel's marketing approach needs enhancement to attract diverse customer segments.</w:t>
      </w:r>
    </w:p>
    <w:p w14:paraId="57875AE8" w14:textId="77777777" w:rsidR="00E346AA" w:rsidRPr="00EE6C9C" w:rsidRDefault="00E346AA" w:rsidP="00E346AA">
      <w:pPr>
        <w:numPr>
          <w:ilvl w:val="0"/>
          <w:numId w:val="10"/>
        </w:numPr>
        <w:spacing w:after="200" w:line="360" w:lineRule="auto"/>
        <w:rPr>
          <w:rFonts w:ascii="Arial" w:hAnsi="Arial" w:cs="Arial"/>
          <w:b w:val="0"/>
          <w:sz w:val="24"/>
          <w:szCs w:val="24"/>
          <w:lang w:val="en-GB"/>
        </w:rPr>
      </w:pPr>
      <w:r w:rsidRPr="00EE6C9C">
        <w:rPr>
          <w:rFonts w:ascii="Arial" w:hAnsi="Arial" w:cs="Arial"/>
          <w:bCs/>
          <w:sz w:val="24"/>
          <w:szCs w:val="24"/>
          <w:lang w:val="en-GB"/>
        </w:rPr>
        <w:t>Technology Upgrades:</w:t>
      </w:r>
      <w:r w:rsidRPr="00EE6C9C">
        <w:rPr>
          <w:rFonts w:ascii="Arial" w:hAnsi="Arial" w:cs="Arial"/>
          <w:b w:val="0"/>
          <w:sz w:val="24"/>
          <w:szCs w:val="24"/>
          <w:lang w:val="en-GB"/>
        </w:rPr>
        <w:t xml:space="preserve"> Embracing technological advancements for improved guest experience and operational efficiency.</w:t>
      </w:r>
    </w:p>
    <w:p w14:paraId="7EB765D9" w14:textId="77777777" w:rsidR="00E346AA" w:rsidRPr="00EE6C9C" w:rsidRDefault="00E346AA" w:rsidP="00E346AA">
      <w:pPr>
        <w:numPr>
          <w:ilvl w:val="0"/>
          <w:numId w:val="10"/>
        </w:numPr>
        <w:spacing w:after="200" w:line="360" w:lineRule="auto"/>
        <w:rPr>
          <w:rFonts w:ascii="Arial" w:hAnsi="Arial" w:cs="Arial"/>
          <w:b w:val="0"/>
          <w:sz w:val="24"/>
          <w:szCs w:val="24"/>
          <w:lang w:val="en-GB"/>
        </w:rPr>
      </w:pPr>
      <w:r w:rsidRPr="00EE6C9C">
        <w:rPr>
          <w:rFonts w:ascii="Arial" w:hAnsi="Arial" w:cs="Arial"/>
          <w:bCs/>
          <w:sz w:val="24"/>
          <w:szCs w:val="24"/>
          <w:lang w:val="en-GB"/>
        </w:rPr>
        <w:t>Staff Development:</w:t>
      </w:r>
      <w:r w:rsidRPr="00EE6C9C">
        <w:rPr>
          <w:rFonts w:ascii="Arial" w:hAnsi="Arial" w:cs="Arial"/>
          <w:b w:val="0"/>
          <w:sz w:val="24"/>
          <w:szCs w:val="24"/>
          <w:lang w:val="en-GB"/>
        </w:rPr>
        <w:t xml:space="preserve"> Prioritizing ongoing training and development programs to boost service quality and reduce turnover.</w:t>
      </w:r>
    </w:p>
    <w:p w14:paraId="5CCB216D" w14:textId="77777777" w:rsidR="00E346AA" w:rsidRPr="00EE6C9C" w:rsidRDefault="00E346AA" w:rsidP="00E346AA">
      <w:pPr>
        <w:numPr>
          <w:ilvl w:val="0"/>
          <w:numId w:val="10"/>
        </w:numPr>
        <w:spacing w:after="200" w:line="360" w:lineRule="auto"/>
        <w:rPr>
          <w:rFonts w:ascii="Arial" w:hAnsi="Arial" w:cs="Arial"/>
          <w:b w:val="0"/>
          <w:sz w:val="24"/>
          <w:szCs w:val="24"/>
          <w:lang w:val="en-GB"/>
        </w:rPr>
      </w:pPr>
      <w:r w:rsidRPr="00EE6C9C">
        <w:rPr>
          <w:rFonts w:ascii="Arial" w:hAnsi="Arial" w:cs="Arial"/>
          <w:bCs/>
          <w:sz w:val="24"/>
          <w:szCs w:val="24"/>
          <w:lang w:val="en-GB"/>
        </w:rPr>
        <w:t>Facility Upgrades:</w:t>
      </w:r>
      <w:r w:rsidRPr="00EE6C9C">
        <w:rPr>
          <w:rFonts w:ascii="Arial" w:hAnsi="Arial" w:cs="Arial"/>
          <w:b w:val="0"/>
          <w:sz w:val="24"/>
          <w:szCs w:val="24"/>
          <w:lang w:val="en-GB"/>
        </w:rPr>
        <w:t xml:space="preserve"> Allocating budget for phased renovations to modernize facilities and stay competitive.</w:t>
      </w:r>
    </w:p>
    <w:p w14:paraId="77CE4C81"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Recommendations:</w:t>
      </w:r>
      <w:r w:rsidRPr="00EE6C9C">
        <w:rPr>
          <w:rFonts w:ascii="Arial" w:hAnsi="Arial" w:cs="Arial"/>
          <w:b w:val="0"/>
          <w:sz w:val="24"/>
          <w:szCs w:val="24"/>
          <w:lang w:val="en-GB"/>
        </w:rPr>
        <w:t xml:space="preserve"> To address these challenges, the following recommendations have been proposed:</w:t>
      </w:r>
    </w:p>
    <w:p w14:paraId="4059DF02"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Implement Targeted Marketing Strategies:</w:t>
      </w:r>
      <w:r w:rsidRPr="00EE6C9C">
        <w:rPr>
          <w:rFonts w:ascii="Arial" w:hAnsi="Arial" w:cs="Arial"/>
          <w:b w:val="0"/>
          <w:sz w:val="24"/>
          <w:szCs w:val="24"/>
          <w:lang w:val="en-GB"/>
        </w:rPr>
        <w:t xml:space="preserve"> Utilize data analytics for targeted marketing campaigns to attract diverse customer segments (Cravens et al., 2003).</w:t>
      </w:r>
    </w:p>
    <w:p w14:paraId="52CD2A04"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Leverage Technology for Guest Experience:</w:t>
      </w:r>
      <w:r w:rsidRPr="00EE6C9C">
        <w:rPr>
          <w:rFonts w:ascii="Arial" w:hAnsi="Arial" w:cs="Arial"/>
          <w:b w:val="0"/>
          <w:sz w:val="24"/>
          <w:szCs w:val="24"/>
          <w:lang w:val="en-GB"/>
        </w:rPr>
        <w:t xml:space="preserve"> Embrace smart room features, mobile check-in/check-out, and personalized guest services (</w:t>
      </w:r>
      <w:proofErr w:type="spellStart"/>
      <w:r w:rsidRPr="00EE6C9C">
        <w:rPr>
          <w:rFonts w:ascii="Arial" w:hAnsi="Arial" w:cs="Arial"/>
          <w:b w:val="0"/>
          <w:sz w:val="24"/>
          <w:szCs w:val="24"/>
          <w:lang w:val="en-GB"/>
        </w:rPr>
        <w:t>Buhalis</w:t>
      </w:r>
      <w:proofErr w:type="spellEnd"/>
      <w:r w:rsidRPr="00EE6C9C">
        <w:rPr>
          <w:rFonts w:ascii="Arial" w:hAnsi="Arial" w:cs="Arial"/>
          <w:b w:val="0"/>
          <w:sz w:val="24"/>
          <w:szCs w:val="24"/>
          <w:lang w:val="en-GB"/>
        </w:rPr>
        <w:t xml:space="preserve"> &amp; Leung, 2018).</w:t>
      </w:r>
    </w:p>
    <w:p w14:paraId="23D1B093"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Enhance Online Reputation Management:</w:t>
      </w:r>
      <w:r w:rsidRPr="00EE6C9C">
        <w:rPr>
          <w:rFonts w:ascii="Arial" w:hAnsi="Arial" w:cs="Arial"/>
          <w:b w:val="0"/>
          <w:sz w:val="24"/>
          <w:szCs w:val="24"/>
          <w:lang w:val="en-GB"/>
        </w:rPr>
        <w:t xml:space="preserve"> Implement a robust strategy for addressing negative reviews and enhancing the hotel's digital presence (Hudson, 2016).</w:t>
      </w:r>
    </w:p>
    <w:p w14:paraId="3E6FB811"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Prioritize Staff Training and Development:</w:t>
      </w:r>
      <w:r w:rsidRPr="00EE6C9C">
        <w:rPr>
          <w:rFonts w:ascii="Arial" w:hAnsi="Arial" w:cs="Arial"/>
          <w:b w:val="0"/>
          <w:sz w:val="24"/>
          <w:szCs w:val="24"/>
          <w:lang w:val="en-GB"/>
        </w:rPr>
        <w:t xml:space="preserve"> Conduct regular training sessions to improve service quality and employee satisfaction (Bitner et al., 1990).</w:t>
      </w:r>
    </w:p>
    <w:p w14:paraId="5EF534A6"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Renovate and Upgrade Facilities:</w:t>
      </w:r>
      <w:r w:rsidRPr="00EE6C9C">
        <w:rPr>
          <w:rFonts w:ascii="Arial" w:hAnsi="Arial" w:cs="Arial"/>
          <w:b w:val="0"/>
          <w:sz w:val="24"/>
          <w:szCs w:val="24"/>
          <w:lang w:val="en-GB"/>
        </w:rPr>
        <w:t xml:space="preserve"> Allocate budget for facility upgrades and renovations to modernize amenities (Roper &amp; Brookes, 2017).</w:t>
      </w:r>
    </w:p>
    <w:p w14:paraId="7FF1A14A"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Explore Sustainable Practices:</w:t>
      </w:r>
      <w:r w:rsidRPr="00EE6C9C">
        <w:rPr>
          <w:rFonts w:ascii="Arial" w:hAnsi="Arial" w:cs="Arial"/>
          <w:b w:val="0"/>
          <w:sz w:val="24"/>
          <w:szCs w:val="24"/>
          <w:lang w:val="en-GB"/>
        </w:rPr>
        <w:t xml:space="preserve"> Introduce eco-friendly initiatives to appeal to environmentally conscious </w:t>
      </w:r>
      <w:proofErr w:type="spellStart"/>
      <w:r w:rsidRPr="00EE6C9C">
        <w:rPr>
          <w:rFonts w:ascii="Arial" w:hAnsi="Arial" w:cs="Arial"/>
          <w:b w:val="0"/>
          <w:sz w:val="24"/>
          <w:szCs w:val="24"/>
          <w:lang w:val="en-GB"/>
        </w:rPr>
        <w:t>travelers</w:t>
      </w:r>
      <w:proofErr w:type="spellEnd"/>
      <w:r w:rsidRPr="00EE6C9C">
        <w:rPr>
          <w:rFonts w:ascii="Arial" w:hAnsi="Arial" w:cs="Arial"/>
          <w:b w:val="0"/>
          <w:sz w:val="24"/>
          <w:szCs w:val="24"/>
          <w:lang w:val="en-GB"/>
        </w:rPr>
        <w:t xml:space="preserve"> (Font et al., 2012).</w:t>
      </w:r>
    </w:p>
    <w:p w14:paraId="73C57DAE"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Diversify Revenue Streams:</w:t>
      </w:r>
      <w:r w:rsidRPr="00EE6C9C">
        <w:rPr>
          <w:rFonts w:ascii="Arial" w:hAnsi="Arial" w:cs="Arial"/>
          <w:b w:val="0"/>
          <w:sz w:val="24"/>
          <w:szCs w:val="24"/>
          <w:lang w:val="en-GB"/>
        </w:rPr>
        <w:t xml:space="preserve"> Explore opportunities beyond traditional room bookings, such as event hosting and partnerships (Cravens et al., 2003).</w:t>
      </w:r>
    </w:p>
    <w:p w14:paraId="7A736854" w14:textId="77777777" w:rsidR="00E346AA" w:rsidRPr="00EE6C9C" w:rsidRDefault="00E346AA" w:rsidP="00E346AA">
      <w:pPr>
        <w:numPr>
          <w:ilvl w:val="0"/>
          <w:numId w:val="11"/>
        </w:numPr>
        <w:spacing w:after="200" w:line="360" w:lineRule="auto"/>
        <w:rPr>
          <w:rFonts w:ascii="Arial" w:hAnsi="Arial" w:cs="Arial"/>
          <w:b w:val="0"/>
          <w:sz w:val="24"/>
          <w:szCs w:val="24"/>
          <w:lang w:val="en-GB"/>
        </w:rPr>
      </w:pPr>
      <w:r w:rsidRPr="00EE6C9C">
        <w:rPr>
          <w:rFonts w:ascii="Arial" w:hAnsi="Arial" w:cs="Arial"/>
          <w:bCs/>
          <w:sz w:val="24"/>
          <w:szCs w:val="24"/>
          <w:lang w:val="en-GB"/>
        </w:rPr>
        <w:t>Strengthen Community Engagement:</w:t>
      </w:r>
      <w:r w:rsidRPr="00EE6C9C">
        <w:rPr>
          <w:rFonts w:ascii="Arial" w:hAnsi="Arial" w:cs="Arial"/>
          <w:b w:val="0"/>
          <w:sz w:val="24"/>
          <w:szCs w:val="24"/>
          <w:lang w:val="en-GB"/>
        </w:rPr>
        <w:t xml:space="preserve"> Actively engage with the local community to enhance the hotel's positive image (Roper &amp; Brookes, 2017).</w:t>
      </w:r>
    </w:p>
    <w:p w14:paraId="387662EA"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Action Plan:</w:t>
      </w:r>
      <w:r w:rsidRPr="00EE6C9C">
        <w:rPr>
          <w:rFonts w:ascii="Arial" w:hAnsi="Arial" w:cs="Arial"/>
          <w:b w:val="0"/>
          <w:sz w:val="24"/>
          <w:szCs w:val="24"/>
          <w:lang w:val="en-GB"/>
        </w:rPr>
        <w:t xml:space="preserve"> The action plan provides a detailed breakdown of each recommendation, outlining the problem, proposed solution, desired outcome, time scale, and planned budget. This structured approach facilitates effective implementation and ensures alignment with the hotel's goals.</w:t>
      </w:r>
    </w:p>
    <w:p w14:paraId="30BD8359"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Change Management Strategies:</w:t>
      </w:r>
      <w:r w:rsidRPr="00EE6C9C">
        <w:rPr>
          <w:rFonts w:ascii="Arial" w:hAnsi="Arial" w:cs="Arial"/>
          <w:b w:val="0"/>
          <w:sz w:val="24"/>
          <w:szCs w:val="24"/>
          <w:lang w:val="en-GB"/>
        </w:rPr>
        <w:t xml:space="preserve"> Effective change management strategies are crucial for the successful implementation of recommendations. Strategies include clear communication, employee involvement, training programs, change champions, and regular feedback mechanisms (Cameron &amp; Green, 2015; Kotter, 1996).</w:t>
      </w:r>
    </w:p>
    <w:p w14:paraId="7164CD16" w14:textId="77777777" w:rsidR="00E346AA" w:rsidRPr="00EE6C9C" w:rsidRDefault="00E346AA" w:rsidP="00E346AA">
      <w:pPr>
        <w:spacing w:after="200" w:line="360" w:lineRule="auto"/>
        <w:rPr>
          <w:rFonts w:ascii="Arial" w:hAnsi="Arial" w:cs="Arial"/>
          <w:b w:val="0"/>
          <w:sz w:val="24"/>
          <w:szCs w:val="24"/>
          <w:lang w:val="en-GB"/>
        </w:rPr>
      </w:pPr>
      <w:r w:rsidRPr="00EE6C9C">
        <w:rPr>
          <w:rFonts w:ascii="Arial" w:hAnsi="Arial" w:cs="Arial"/>
          <w:bCs/>
          <w:sz w:val="24"/>
          <w:szCs w:val="24"/>
          <w:lang w:val="en-GB"/>
        </w:rPr>
        <w:t>Cost Estimates:</w:t>
      </w:r>
      <w:r w:rsidRPr="00EE6C9C">
        <w:rPr>
          <w:rFonts w:ascii="Arial" w:hAnsi="Arial" w:cs="Arial"/>
          <w:b w:val="0"/>
          <w:sz w:val="24"/>
          <w:szCs w:val="24"/>
          <w:lang w:val="en-GB"/>
        </w:rPr>
        <w:t xml:space="preserve"> A thorough cost estimate has been provided for each recommendation, considering the hotel's size, income, and financial feasibility. The total estimated cost is approximately $990,000 annually. These costs are designed to be reasonable and relevant to the hotel's scale and potential benefits.</w:t>
      </w:r>
    </w:p>
    <w:p w14:paraId="4724BA13" w14:textId="165A153F" w:rsidR="00E554F8" w:rsidRDefault="00E346AA" w:rsidP="00AC4C52">
      <w:pPr>
        <w:spacing w:after="200" w:line="360" w:lineRule="auto"/>
        <w:rPr>
          <w:rFonts w:ascii="Arial" w:hAnsi="Arial" w:cs="Arial"/>
          <w:b w:val="0"/>
          <w:sz w:val="24"/>
          <w:szCs w:val="24"/>
          <w:lang w:val="en-GB"/>
        </w:rPr>
      </w:pPr>
      <w:r w:rsidRPr="00EE6C9C">
        <w:rPr>
          <w:rFonts w:ascii="Arial" w:hAnsi="Arial" w:cs="Arial"/>
          <w:bCs/>
          <w:sz w:val="24"/>
          <w:szCs w:val="24"/>
          <w:lang w:val="en-GB"/>
        </w:rPr>
        <w:t>Acknowledgment:</w:t>
      </w:r>
      <w:r w:rsidRPr="00EE6C9C">
        <w:rPr>
          <w:rFonts w:ascii="Arial" w:hAnsi="Arial" w:cs="Arial"/>
          <w:b w:val="0"/>
          <w:sz w:val="24"/>
          <w:szCs w:val="24"/>
          <w:lang w:val="en-GB"/>
        </w:rPr>
        <w:t xml:space="preserve"> Milestone Consultancy expresses gratitude to the Budapest Marriott Hotel for the opportunity to collaborate on this project. The open exchange of ideas and information has been integral to the development of this report, and we look forward to the possibility of continued collaboration for future success.</w:t>
      </w:r>
    </w:p>
    <w:p w14:paraId="53587B56" w14:textId="77777777" w:rsidR="00EE6C9C" w:rsidRDefault="00EE6C9C" w:rsidP="00AC4C52">
      <w:pPr>
        <w:spacing w:after="200" w:line="360" w:lineRule="auto"/>
        <w:rPr>
          <w:rFonts w:ascii="Arial" w:hAnsi="Arial" w:cs="Arial"/>
          <w:b w:val="0"/>
          <w:sz w:val="24"/>
          <w:szCs w:val="24"/>
          <w:lang w:val="en-GB"/>
        </w:rPr>
      </w:pPr>
    </w:p>
    <w:p w14:paraId="4D85CCE4" w14:textId="77777777" w:rsidR="00EE6C9C" w:rsidRDefault="00EE6C9C" w:rsidP="00AC4C52">
      <w:pPr>
        <w:spacing w:after="200" w:line="360" w:lineRule="auto"/>
        <w:rPr>
          <w:rFonts w:ascii="Arial" w:hAnsi="Arial" w:cs="Arial"/>
          <w:b w:val="0"/>
          <w:sz w:val="24"/>
          <w:szCs w:val="24"/>
          <w:lang w:val="en-GB"/>
        </w:rPr>
      </w:pPr>
    </w:p>
    <w:p w14:paraId="4EE97863" w14:textId="77777777" w:rsidR="00EE6C9C" w:rsidRDefault="00EE6C9C" w:rsidP="00AC4C52">
      <w:pPr>
        <w:spacing w:after="200" w:line="360" w:lineRule="auto"/>
        <w:rPr>
          <w:rFonts w:ascii="Arial" w:hAnsi="Arial" w:cs="Arial"/>
          <w:b w:val="0"/>
          <w:sz w:val="24"/>
          <w:szCs w:val="24"/>
          <w:lang w:val="en-GB"/>
        </w:rPr>
      </w:pPr>
    </w:p>
    <w:p w14:paraId="6DCA7C99" w14:textId="77777777" w:rsidR="00EE6C9C" w:rsidRDefault="00EE6C9C" w:rsidP="00AC4C52">
      <w:pPr>
        <w:spacing w:after="200" w:line="360" w:lineRule="auto"/>
        <w:rPr>
          <w:rFonts w:ascii="Arial" w:hAnsi="Arial" w:cs="Arial"/>
          <w:b w:val="0"/>
          <w:sz w:val="24"/>
          <w:szCs w:val="24"/>
          <w:lang w:val="en-GB"/>
        </w:rPr>
      </w:pPr>
    </w:p>
    <w:p w14:paraId="7DFF5307" w14:textId="77777777" w:rsidR="00EE6C9C" w:rsidRDefault="00EE6C9C" w:rsidP="00AC4C52">
      <w:pPr>
        <w:spacing w:after="200" w:line="360" w:lineRule="auto"/>
        <w:rPr>
          <w:rFonts w:ascii="Arial" w:hAnsi="Arial" w:cs="Arial"/>
          <w:b w:val="0"/>
          <w:sz w:val="24"/>
          <w:szCs w:val="24"/>
          <w:lang w:val="en-GB"/>
        </w:rPr>
      </w:pPr>
    </w:p>
    <w:p w14:paraId="5E74E772" w14:textId="77777777" w:rsidR="00EE6C9C" w:rsidRPr="00EE6C9C" w:rsidRDefault="00EE6C9C" w:rsidP="00AC4C52">
      <w:pPr>
        <w:spacing w:after="200" w:line="360" w:lineRule="auto"/>
        <w:rPr>
          <w:rFonts w:ascii="Arial" w:hAnsi="Arial" w:cs="Arial"/>
          <w:b w:val="0"/>
          <w:sz w:val="24"/>
          <w:szCs w:val="24"/>
          <w:lang w:val="en-GB"/>
        </w:rPr>
      </w:pPr>
    </w:p>
    <w:p w14:paraId="25CA039A"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STEEPLED Analysis: Unveiling the External Landscape</w:t>
      </w:r>
    </w:p>
    <w:p w14:paraId="51F8EBD5"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 w:val="0"/>
          <w:sz w:val="24"/>
          <w:szCs w:val="24"/>
          <w:lang w:val="en-GB"/>
        </w:rPr>
        <w:t>In understanding the external environment shaping the Budapest Marriott Hotel's operations, the STEEPLED framework proves invaluable. This analysis encompasses Social, Technological, Economic, Environmental, Political, Legal, Ethical, and Demographic factors. Examining these elements provides a holistic view of the macro-environmental influences impacting the hotel industry (Johnson et al., 2008).</w:t>
      </w:r>
    </w:p>
    <w:p w14:paraId="557C2FC2"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Social Factors</w:t>
      </w:r>
      <w:r w:rsidRPr="00EE6C9C">
        <w:rPr>
          <w:rFonts w:ascii="Arial" w:hAnsi="Arial" w:cs="Arial"/>
          <w:bCs/>
          <w:sz w:val="24"/>
          <w:szCs w:val="24"/>
          <w:lang w:val="en-GB"/>
        </w:rPr>
        <w:t>:</w:t>
      </w:r>
      <w:r w:rsidRPr="00EE6C9C">
        <w:rPr>
          <w:rFonts w:ascii="Arial" w:hAnsi="Arial" w:cs="Arial"/>
          <w:b w:val="0"/>
          <w:sz w:val="24"/>
          <w:szCs w:val="24"/>
          <w:lang w:val="en-GB"/>
        </w:rPr>
        <w:t xml:space="preserve"> The hotel industry is heavily influenced by changing social trends, including consumer preferences, lifestyle choices, and cultural shifts. An understanding of the local and global social landscape is imperative for the Budapest Marriott Hotel to tailor its services to meet evolving customer expectations (Kotler et al., 2017).</w:t>
      </w:r>
    </w:p>
    <w:p w14:paraId="1840F61A"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Technological Factors</w:t>
      </w:r>
      <w:r w:rsidRPr="00EE6C9C">
        <w:rPr>
          <w:rFonts w:ascii="Arial" w:hAnsi="Arial" w:cs="Arial"/>
          <w:b w:val="0"/>
          <w:sz w:val="24"/>
          <w:szCs w:val="24"/>
          <w:lang w:val="en-GB"/>
        </w:rPr>
        <w:t>: In an era of rapid technological advancements, hotels must stay abreast of innovations to enhance customer experiences and streamline operations. Integrating cutting-edge technologies, such as online booking platforms, smart room features, and contactless services, is crucial for the Budapest Marriott Hotel to remain competitive (</w:t>
      </w:r>
      <w:proofErr w:type="spellStart"/>
      <w:r w:rsidRPr="00EE6C9C">
        <w:rPr>
          <w:rFonts w:ascii="Arial" w:hAnsi="Arial" w:cs="Arial"/>
          <w:b w:val="0"/>
          <w:sz w:val="24"/>
          <w:szCs w:val="24"/>
          <w:lang w:val="en-GB"/>
        </w:rPr>
        <w:t>Buhalis</w:t>
      </w:r>
      <w:proofErr w:type="spellEnd"/>
      <w:r w:rsidRPr="00EE6C9C">
        <w:rPr>
          <w:rFonts w:ascii="Arial" w:hAnsi="Arial" w:cs="Arial"/>
          <w:b w:val="0"/>
          <w:sz w:val="24"/>
          <w:szCs w:val="24"/>
          <w:lang w:val="en-GB"/>
        </w:rPr>
        <w:t xml:space="preserve"> &amp; Leung, 2018).</w:t>
      </w:r>
    </w:p>
    <w:p w14:paraId="0F2E0802"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Economic Factors:</w:t>
      </w:r>
      <w:r w:rsidRPr="00EE6C9C">
        <w:rPr>
          <w:rFonts w:ascii="Arial" w:hAnsi="Arial" w:cs="Arial"/>
          <w:b w:val="0"/>
          <w:sz w:val="24"/>
          <w:szCs w:val="24"/>
          <w:lang w:val="en-GB"/>
        </w:rPr>
        <w:t xml:space="preserve"> Economic conditions, both globally and locally, significantly impact the hospitality sector. Factors such as inflation rates, exchange rates, and economic stability influence consumer spending and travel patterns, thereby affecting the hotel's financial performance (</w:t>
      </w:r>
      <w:proofErr w:type="spellStart"/>
      <w:r w:rsidRPr="00EE6C9C">
        <w:rPr>
          <w:rFonts w:ascii="Arial" w:hAnsi="Arial" w:cs="Arial"/>
          <w:b w:val="0"/>
          <w:sz w:val="24"/>
          <w:szCs w:val="24"/>
          <w:lang w:val="en-GB"/>
        </w:rPr>
        <w:t>Enz</w:t>
      </w:r>
      <w:proofErr w:type="spellEnd"/>
      <w:r w:rsidRPr="00EE6C9C">
        <w:rPr>
          <w:rFonts w:ascii="Arial" w:hAnsi="Arial" w:cs="Arial"/>
          <w:b w:val="0"/>
          <w:sz w:val="24"/>
          <w:szCs w:val="24"/>
          <w:lang w:val="en-GB"/>
        </w:rPr>
        <w:t>, 2010).</w:t>
      </w:r>
    </w:p>
    <w:p w14:paraId="73F5EFEB"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Environmental Factors:</w:t>
      </w:r>
      <w:r w:rsidRPr="00EE6C9C">
        <w:rPr>
          <w:rFonts w:ascii="Arial" w:hAnsi="Arial" w:cs="Arial"/>
          <w:b w:val="0"/>
          <w:sz w:val="24"/>
          <w:szCs w:val="24"/>
          <w:lang w:val="en-GB"/>
        </w:rPr>
        <w:t xml:space="preserve"> With a growing emphasis on sustainability and environmental consciousness, the Budapest Marriott Hotel must consider eco-friendly practices. Implementing green initiatives not only aligns with evolving consumer values but also contributes to cost savings and regulatory compliance (Font et al., 2012).</w:t>
      </w:r>
    </w:p>
    <w:p w14:paraId="3D01F73E"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Political, Legal, and Ethical Factors:</w:t>
      </w:r>
      <w:r w:rsidRPr="00EE6C9C">
        <w:rPr>
          <w:rFonts w:ascii="Arial" w:hAnsi="Arial" w:cs="Arial"/>
          <w:b w:val="0"/>
          <w:sz w:val="24"/>
          <w:szCs w:val="24"/>
          <w:lang w:val="en-GB"/>
        </w:rPr>
        <w:t xml:space="preserve"> Political stability, legal regulations, and ethical considerations play pivotal roles in the hotel industry. Adhering to local laws, navigating geopolitical challenges, and maintaining high ethical standards are essential for the Budapest Marriott Hotel's long-term success (Roper &amp; Brookes, 2017).</w:t>
      </w:r>
    </w:p>
    <w:p w14:paraId="0F76DC85"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lastRenderedPageBreak/>
        <w:t>Demographic Factors</w:t>
      </w:r>
      <w:r w:rsidRPr="00EE6C9C">
        <w:rPr>
          <w:rFonts w:ascii="Arial" w:hAnsi="Arial" w:cs="Arial"/>
          <w:bCs/>
          <w:sz w:val="24"/>
          <w:szCs w:val="24"/>
          <w:lang w:val="en-GB"/>
        </w:rPr>
        <w:t>:</w:t>
      </w:r>
      <w:r w:rsidRPr="00EE6C9C">
        <w:rPr>
          <w:rFonts w:ascii="Arial" w:hAnsi="Arial" w:cs="Arial"/>
          <w:b w:val="0"/>
          <w:sz w:val="24"/>
          <w:szCs w:val="24"/>
          <w:lang w:val="en-GB"/>
        </w:rPr>
        <w:t xml:space="preserve"> Understanding the demographics of the hotel's target market is crucial for effective marketing and service customization. The Budapest Marriott Hotel should adapt its offerings to cater to the diverse needs and preferences of its clientele (</w:t>
      </w:r>
      <w:proofErr w:type="spellStart"/>
      <w:r w:rsidRPr="00EE6C9C">
        <w:rPr>
          <w:rFonts w:ascii="Arial" w:hAnsi="Arial" w:cs="Arial"/>
          <w:b w:val="0"/>
          <w:sz w:val="24"/>
          <w:szCs w:val="24"/>
          <w:lang w:val="en-GB"/>
        </w:rPr>
        <w:t>Sigala</w:t>
      </w:r>
      <w:proofErr w:type="spellEnd"/>
      <w:r w:rsidRPr="00EE6C9C">
        <w:rPr>
          <w:rFonts w:ascii="Arial" w:hAnsi="Arial" w:cs="Arial"/>
          <w:b w:val="0"/>
          <w:sz w:val="24"/>
          <w:szCs w:val="24"/>
          <w:lang w:val="en-GB"/>
        </w:rPr>
        <w:t>, 2017).</w:t>
      </w:r>
    </w:p>
    <w:p w14:paraId="5DF6895F"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sz w:val="24"/>
          <w:szCs w:val="24"/>
          <w:lang w:val="en-GB"/>
        </w:rPr>
        <w:t>SOAR Analysis: Leveraging Strengths and Opportunities</w:t>
      </w:r>
    </w:p>
    <w:p w14:paraId="5600DE0C"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 w:val="0"/>
          <w:sz w:val="24"/>
          <w:szCs w:val="24"/>
          <w:lang w:val="en-GB"/>
        </w:rPr>
        <w:t>Complementing the STEEPLED analysis, the SOAR framework focuses on Strengths, Opportunities, Aspirations, and Results. This analysis aims to identify and leverage the hotel's internal strengths and external opportunities, aligning them with the organization's aspirations to achieve tangible results (Abraham, 2012).</w:t>
      </w:r>
    </w:p>
    <w:p w14:paraId="7A5358B5"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Strengths</w:t>
      </w:r>
      <w:r w:rsidRPr="00EE6C9C">
        <w:rPr>
          <w:rFonts w:ascii="Arial" w:hAnsi="Arial" w:cs="Arial"/>
          <w:bCs/>
          <w:sz w:val="24"/>
          <w:szCs w:val="24"/>
          <w:lang w:val="en-GB"/>
        </w:rPr>
        <w:t>:</w:t>
      </w:r>
      <w:r w:rsidRPr="00EE6C9C">
        <w:rPr>
          <w:rFonts w:ascii="Arial" w:hAnsi="Arial" w:cs="Arial"/>
          <w:b w:val="0"/>
          <w:sz w:val="24"/>
          <w:szCs w:val="24"/>
          <w:lang w:val="en-GB"/>
        </w:rPr>
        <w:t xml:space="preserve"> The Budapest Marriott Hotel boasts several strengths, including its prime location, well-appointed accommodations, and a reputation for delivering exceptional service. Leveraging these strengths can enhance the hotel's competitive edge and customer loyalty (Porter, 1998).</w:t>
      </w:r>
    </w:p>
    <w:p w14:paraId="6A7F1C99"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Opportunities</w:t>
      </w:r>
      <w:r w:rsidRPr="00EE6C9C">
        <w:rPr>
          <w:rFonts w:ascii="Arial" w:hAnsi="Arial" w:cs="Arial"/>
          <w:bCs/>
          <w:sz w:val="24"/>
          <w:szCs w:val="24"/>
          <w:lang w:val="en-GB"/>
        </w:rPr>
        <w:t>:</w:t>
      </w:r>
      <w:r w:rsidRPr="00EE6C9C">
        <w:rPr>
          <w:rFonts w:ascii="Arial" w:hAnsi="Arial" w:cs="Arial"/>
          <w:b w:val="0"/>
          <w:sz w:val="24"/>
          <w:szCs w:val="24"/>
          <w:lang w:val="en-GB"/>
        </w:rPr>
        <w:t xml:space="preserve"> Identifying and capitalizing on opportunities within the market, such as emerging travel trends, partnerships, and events, can propel the Budapest Marriott Hotel to new heights. Seizing these opportunities requires strategic foresight and agile decision-making (</w:t>
      </w:r>
      <w:proofErr w:type="spellStart"/>
      <w:r w:rsidRPr="00EE6C9C">
        <w:rPr>
          <w:rFonts w:ascii="Arial" w:hAnsi="Arial" w:cs="Arial"/>
          <w:b w:val="0"/>
          <w:sz w:val="24"/>
          <w:szCs w:val="24"/>
          <w:lang w:val="en-GB"/>
        </w:rPr>
        <w:t>Liedtka</w:t>
      </w:r>
      <w:proofErr w:type="spellEnd"/>
      <w:r w:rsidRPr="00EE6C9C">
        <w:rPr>
          <w:rFonts w:ascii="Arial" w:hAnsi="Arial" w:cs="Arial"/>
          <w:b w:val="0"/>
          <w:sz w:val="24"/>
          <w:szCs w:val="24"/>
          <w:lang w:val="en-GB"/>
        </w:rPr>
        <w:t>, 1998).</w:t>
      </w:r>
    </w:p>
    <w:p w14:paraId="29791BBC"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Aspirations</w:t>
      </w:r>
      <w:r w:rsidRPr="00EE6C9C">
        <w:rPr>
          <w:rFonts w:ascii="Arial" w:hAnsi="Arial" w:cs="Arial"/>
          <w:bCs/>
          <w:sz w:val="24"/>
          <w:szCs w:val="24"/>
          <w:lang w:val="en-GB"/>
        </w:rPr>
        <w:t>:</w:t>
      </w:r>
      <w:r w:rsidRPr="00EE6C9C">
        <w:rPr>
          <w:rFonts w:ascii="Arial" w:hAnsi="Arial" w:cs="Arial"/>
          <w:b w:val="0"/>
          <w:sz w:val="24"/>
          <w:szCs w:val="24"/>
          <w:lang w:val="en-GB"/>
        </w:rPr>
        <w:t xml:space="preserve"> Clearly defining the hotel's aspirations provides a roadmap for future growth and development. Whether aiming for increased market share, industry recognition, or sustainability milestones, aligning aspirations with actionable plans guides the Budapest Marriott Hotel towards success (Collins &amp; Porras, 1996).</w:t>
      </w:r>
    </w:p>
    <w:p w14:paraId="2629C255"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Results</w:t>
      </w:r>
      <w:r w:rsidRPr="00EE6C9C">
        <w:rPr>
          <w:rFonts w:ascii="Arial" w:hAnsi="Arial" w:cs="Arial"/>
          <w:bCs/>
          <w:sz w:val="24"/>
          <w:szCs w:val="24"/>
          <w:lang w:val="en-GB"/>
        </w:rPr>
        <w:t>:</w:t>
      </w:r>
      <w:r w:rsidRPr="00EE6C9C">
        <w:rPr>
          <w:rFonts w:ascii="Arial" w:hAnsi="Arial" w:cs="Arial"/>
          <w:b w:val="0"/>
          <w:sz w:val="24"/>
          <w:szCs w:val="24"/>
          <w:lang w:val="en-GB"/>
        </w:rPr>
        <w:t xml:space="preserve"> Measuring the outcomes of strategic initiatives is crucial for ongoing improvement. Implementing key performance indicators (KPIs) allows the Budapest Marriott Hotel to gauge the effectiveness of its strategies and make informed adjustments (Kaplan &amp; Norton, 1996).</w:t>
      </w:r>
    </w:p>
    <w:p w14:paraId="3C342E34" w14:textId="77777777" w:rsidR="00EE6C9C" w:rsidRDefault="00EE6C9C" w:rsidP="00AC4C52">
      <w:pPr>
        <w:spacing w:after="200" w:line="360" w:lineRule="auto"/>
        <w:rPr>
          <w:rFonts w:ascii="Arial" w:hAnsi="Arial" w:cs="Arial"/>
          <w:bCs/>
          <w:sz w:val="24"/>
          <w:szCs w:val="24"/>
          <w:lang w:val="en-GB"/>
        </w:rPr>
      </w:pPr>
    </w:p>
    <w:p w14:paraId="1C6206F7" w14:textId="77777777" w:rsidR="00EE6C9C" w:rsidRDefault="00EE6C9C" w:rsidP="00AC4C52">
      <w:pPr>
        <w:spacing w:after="200" w:line="360" w:lineRule="auto"/>
        <w:rPr>
          <w:rFonts w:ascii="Arial" w:hAnsi="Arial" w:cs="Arial"/>
          <w:bCs/>
          <w:sz w:val="24"/>
          <w:szCs w:val="24"/>
          <w:lang w:val="en-GB"/>
        </w:rPr>
      </w:pPr>
    </w:p>
    <w:p w14:paraId="00D7FB3B" w14:textId="77777777" w:rsidR="00EE6C9C" w:rsidRDefault="00EE6C9C" w:rsidP="00AC4C52">
      <w:pPr>
        <w:spacing w:after="200" w:line="360" w:lineRule="auto"/>
        <w:rPr>
          <w:rFonts w:ascii="Arial" w:hAnsi="Arial" w:cs="Arial"/>
          <w:bCs/>
          <w:sz w:val="24"/>
          <w:szCs w:val="24"/>
          <w:lang w:val="en-GB"/>
        </w:rPr>
      </w:pPr>
    </w:p>
    <w:p w14:paraId="2B10F1D9" w14:textId="77B1F384"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TOWS Analysis: Navigating Threats and Weaknesses</w:t>
      </w:r>
    </w:p>
    <w:p w14:paraId="441AE9CC"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 w:val="0"/>
          <w:sz w:val="24"/>
          <w:szCs w:val="24"/>
          <w:lang w:val="en-GB"/>
        </w:rPr>
        <w:t>Transitioning from internal strengths and external opportunities, the TOWS analysis addresses Threats and Weaknesses. This framework aids in developing strategies to mitigate potential risks and overcome internal challenges (</w:t>
      </w:r>
      <w:proofErr w:type="spellStart"/>
      <w:r w:rsidRPr="00EE6C9C">
        <w:rPr>
          <w:rFonts w:ascii="Arial" w:hAnsi="Arial" w:cs="Arial"/>
          <w:b w:val="0"/>
          <w:sz w:val="24"/>
          <w:szCs w:val="24"/>
          <w:lang w:val="en-GB"/>
        </w:rPr>
        <w:t>Weihrich</w:t>
      </w:r>
      <w:proofErr w:type="spellEnd"/>
      <w:r w:rsidRPr="00EE6C9C">
        <w:rPr>
          <w:rFonts w:ascii="Arial" w:hAnsi="Arial" w:cs="Arial"/>
          <w:b w:val="0"/>
          <w:sz w:val="24"/>
          <w:szCs w:val="24"/>
          <w:lang w:val="en-GB"/>
        </w:rPr>
        <w:t>, 1982).</w:t>
      </w:r>
    </w:p>
    <w:p w14:paraId="57881A63"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Threats</w:t>
      </w:r>
      <w:r w:rsidRPr="00EE6C9C">
        <w:rPr>
          <w:rFonts w:ascii="Arial" w:hAnsi="Arial" w:cs="Arial"/>
          <w:bCs/>
          <w:sz w:val="24"/>
          <w:szCs w:val="24"/>
          <w:lang w:val="en-GB"/>
        </w:rPr>
        <w:t>:</w:t>
      </w:r>
      <w:r w:rsidRPr="00EE6C9C">
        <w:rPr>
          <w:rFonts w:ascii="Arial" w:hAnsi="Arial" w:cs="Arial"/>
          <w:b w:val="0"/>
          <w:sz w:val="24"/>
          <w:szCs w:val="24"/>
          <w:lang w:val="en-GB"/>
        </w:rPr>
        <w:t xml:space="preserve"> Identifying threats, such as economic downturns, industry competition, and changing consumer preferences, is vital for proactive risk management. The Budapest Marriott Hotel must develop strategies to navigate these threats effectively (Porter, 1980).</w:t>
      </w:r>
    </w:p>
    <w:p w14:paraId="1B693BA8" w14:textId="77777777"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Cs/>
          <w:i/>
          <w:iCs/>
          <w:sz w:val="24"/>
          <w:szCs w:val="24"/>
          <w:lang w:val="en-GB"/>
        </w:rPr>
        <w:t>Weaknesses</w:t>
      </w:r>
      <w:r w:rsidRPr="00EE6C9C">
        <w:rPr>
          <w:rFonts w:ascii="Arial" w:hAnsi="Arial" w:cs="Arial"/>
          <w:bCs/>
          <w:sz w:val="24"/>
          <w:szCs w:val="24"/>
          <w:lang w:val="en-GB"/>
        </w:rPr>
        <w:t>:</w:t>
      </w:r>
      <w:r w:rsidRPr="00EE6C9C">
        <w:rPr>
          <w:rFonts w:ascii="Arial" w:hAnsi="Arial" w:cs="Arial"/>
          <w:b w:val="0"/>
          <w:sz w:val="24"/>
          <w:szCs w:val="24"/>
          <w:lang w:val="en-GB"/>
        </w:rPr>
        <w:t xml:space="preserve"> Acknowledging internal weaknesses, such as outdated facilities or operational inefficiencies, enables the Budapest Marriott Hotel to implement corrective measures. Strengthening areas of weakness enhances overall performance and competitiveness (SWOT Analysis, n.d.).</w:t>
      </w:r>
    </w:p>
    <w:p w14:paraId="2F2260E4" w14:textId="3648A734" w:rsidR="00AC4C52" w:rsidRPr="00EE6C9C" w:rsidRDefault="00AC4C52" w:rsidP="00AC4C52">
      <w:pPr>
        <w:spacing w:after="200" w:line="360" w:lineRule="auto"/>
        <w:rPr>
          <w:rFonts w:ascii="Arial" w:hAnsi="Arial" w:cs="Arial"/>
          <w:b w:val="0"/>
          <w:sz w:val="24"/>
          <w:szCs w:val="24"/>
          <w:lang w:val="en-GB"/>
        </w:rPr>
      </w:pPr>
      <w:r w:rsidRPr="00EE6C9C">
        <w:rPr>
          <w:rFonts w:ascii="Arial" w:hAnsi="Arial" w:cs="Arial"/>
          <w:b w:val="0"/>
          <w:sz w:val="24"/>
          <w:szCs w:val="24"/>
          <w:lang w:val="en-GB"/>
        </w:rPr>
        <w:t>the STEEPLED, SOAR, and TOWS analyses collectively provide a comprehensive framework for understanding the Budapest Marriott Hotel's external environment, internal dynamics, and strategic options. The subsequent sections of this report will delve deeper into the specific issue identified and propose strategic recommendations to address it, ensuring the hotel's continued success in the dynamic hospitality landscape.</w:t>
      </w:r>
    </w:p>
    <w:p w14:paraId="5F9BF393" w14:textId="77777777" w:rsidR="000A20D1" w:rsidRPr="00EE6C9C" w:rsidRDefault="000A20D1" w:rsidP="00AC4C52">
      <w:pPr>
        <w:spacing w:after="200" w:line="360" w:lineRule="auto"/>
        <w:rPr>
          <w:rFonts w:ascii="Arial" w:hAnsi="Arial" w:cs="Arial"/>
          <w:b w:val="0"/>
          <w:sz w:val="24"/>
          <w:szCs w:val="24"/>
          <w:lang w:val="en-GB"/>
        </w:rPr>
      </w:pPr>
    </w:p>
    <w:p w14:paraId="5E35C034"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Issues Analysis: Budapest Marriott Hotel</w:t>
      </w:r>
    </w:p>
    <w:p w14:paraId="4F1B6AE0"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 w:val="0"/>
          <w:sz w:val="24"/>
          <w:szCs w:val="24"/>
          <w:lang w:val="en-GB"/>
        </w:rPr>
        <w:t>The identification and thorough analysis of the issues plaguing the Budapest Marriott Hotel are crucial for devising effective strategic solutions. This section will delve into specific problems, addressing their impact on various aspects of the hotel's operations, exploring root causes, evaluating feedback mechanisms, examining the influence on reputation, income, and assessing the scope of these issues.</w:t>
      </w:r>
    </w:p>
    <w:p w14:paraId="69DFE100" w14:textId="77777777" w:rsidR="000A20D1" w:rsidRPr="00EE6C9C" w:rsidRDefault="000A20D1" w:rsidP="000A20D1">
      <w:pPr>
        <w:numPr>
          <w:ilvl w:val="0"/>
          <w:numId w:val="3"/>
        </w:numPr>
        <w:spacing w:after="200" w:line="360" w:lineRule="auto"/>
        <w:rPr>
          <w:rFonts w:ascii="Arial" w:hAnsi="Arial" w:cs="Arial"/>
          <w:b w:val="0"/>
          <w:sz w:val="24"/>
          <w:szCs w:val="24"/>
          <w:lang w:val="en-GB"/>
        </w:rPr>
      </w:pPr>
      <w:r w:rsidRPr="00EE6C9C">
        <w:rPr>
          <w:rFonts w:ascii="Arial" w:hAnsi="Arial" w:cs="Arial"/>
          <w:bCs/>
          <w:sz w:val="24"/>
          <w:szCs w:val="24"/>
          <w:lang w:val="en-GB"/>
        </w:rPr>
        <w:t>Occupancy Rates and Income Decline:</w:t>
      </w:r>
    </w:p>
    <w:p w14:paraId="4CC79DBB"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Impact:</w:t>
      </w:r>
      <w:r w:rsidRPr="00EE6C9C">
        <w:rPr>
          <w:rFonts w:ascii="Arial" w:hAnsi="Arial" w:cs="Arial"/>
          <w:b w:val="0"/>
          <w:sz w:val="24"/>
          <w:szCs w:val="24"/>
          <w:lang w:val="en-GB"/>
        </w:rPr>
        <w:t xml:space="preserve"> One of the primary concerns for the Budapest Marriott Hotel is the declining occupancy rates, directly impacting the overall income. The decrease in occupancy rates is a red flag, </w:t>
      </w:r>
      <w:proofErr w:type="spellStart"/>
      <w:r w:rsidRPr="00EE6C9C">
        <w:rPr>
          <w:rFonts w:ascii="Arial" w:hAnsi="Arial" w:cs="Arial"/>
          <w:b w:val="0"/>
          <w:sz w:val="24"/>
          <w:szCs w:val="24"/>
          <w:lang w:val="en-GB"/>
        </w:rPr>
        <w:t>signaling</w:t>
      </w:r>
      <w:proofErr w:type="spellEnd"/>
      <w:r w:rsidRPr="00EE6C9C">
        <w:rPr>
          <w:rFonts w:ascii="Arial" w:hAnsi="Arial" w:cs="Arial"/>
          <w:b w:val="0"/>
          <w:sz w:val="24"/>
          <w:szCs w:val="24"/>
          <w:lang w:val="en-GB"/>
        </w:rPr>
        <w:t xml:space="preserve"> potential financial challenges (</w:t>
      </w:r>
      <w:proofErr w:type="spellStart"/>
      <w:r w:rsidRPr="00EE6C9C">
        <w:rPr>
          <w:rFonts w:ascii="Arial" w:hAnsi="Arial" w:cs="Arial"/>
          <w:b w:val="0"/>
          <w:sz w:val="24"/>
          <w:szCs w:val="24"/>
          <w:lang w:val="en-GB"/>
        </w:rPr>
        <w:t>Enz</w:t>
      </w:r>
      <w:proofErr w:type="spellEnd"/>
      <w:r w:rsidRPr="00EE6C9C">
        <w:rPr>
          <w:rFonts w:ascii="Arial" w:hAnsi="Arial" w:cs="Arial"/>
          <w:b w:val="0"/>
          <w:sz w:val="24"/>
          <w:szCs w:val="24"/>
          <w:lang w:val="en-GB"/>
        </w:rPr>
        <w:t>, 2010; Smith Travel Research, Year).</w:t>
      </w:r>
    </w:p>
    <w:p w14:paraId="20FAFBE2"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Root Causes:</w:t>
      </w:r>
      <w:r w:rsidRPr="00EE6C9C">
        <w:rPr>
          <w:rFonts w:ascii="Arial" w:hAnsi="Arial" w:cs="Arial"/>
          <w:b w:val="0"/>
          <w:sz w:val="24"/>
          <w:szCs w:val="24"/>
          <w:lang w:val="en-GB"/>
        </w:rPr>
        <w:t xml:space="preserve"> Economic downturns, changing travel patterns, or increased competition could be underlying factors affecting the hotel's occupancy rates. </w:t>
      </w:r>
      <w:proofErr w:type="spellStart"/>
      <w:r w:rsidRPr="00EE6C9C">
        <w:rPr>
          <w:rFonts w:ascii="Arial" w:hAnsi="Arial" w:cs="Arial"/>
          <w:b w:val="0"/>
          <w:sz w:val="24"/>
          <w:szCs w:val="24"/>
          <w:lang w:val="en-GB"/>
        </w:rPr>
        <w:t>Analyzing</w:t>
      </w:r>
      <w:proofErr w:type="spellEnd"/>
      <w:r w:rsidRPr="00EE6C9C">
        <w:rPr>
          <w:rFonts w:ascii="Arial" w:hAnsi="Arial" w:cs="Arial"/>
          <w:b w:val="0"/>
          <w:sz w:val="24"/>
          <w:szCs w:val="24"/>
          <w:lang w:val="en-GB"/>
        </w:rPr>
        <w:t xml:space="preserve"> historical data and market trends will provide insights into these root causes.</w:t>
      </w:r>
    </w:p>
    <w:p w14:paraId="579DC49F"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Data and Statistics:</w:t>
      </w:r>
      <w:r w:rsidRPr="00EE6C9C">
        <w:rPr>
          <w:rFonts w:ascii="Arial" w:hAnsi="Arial" w:cs="Arial"/>
          <w:b w:val="0"/>
          <w:sz w:val="24"/>
          <w:szCs w:val="24"/>
          <w:lang w:val="en-GB"/>
        </w:rPr>
        <w:t xml:space="preserve"> Utilizing historical occupancy data, comparing it with industry benchmarks, and evaluating economic indicators can offer a comprehensive understanding of the issue's scope.</w:t>
      </w:r>
    </w:p>
    <w:p w14:paraId="5A8CF874" w14:textId="77777777" w:rsidR="000A20D1" w:rsidRPr="00EE6C9C" w:rsidRDefault="000A20D1" w:rsidP="000A20D1">
      <w:pPr>
        <w:numPr>
          <w:ilvl w:val="0"/>
          <w:numId w:val="3"/>
        </w:numPr>
        <w:spacing w:after="200" w:line="360" w:lineRule="auto"/>
        <w:rPr>
          <w:rFonts w:ascii="Arial" w:hAnsi="Arial" w:cs="Arial"/>
          <w:b w:val="0"/>
          <w:sz w:val="24"/>
          <w:szCs w:val="24"/>
          <w:lang w:val="en-GB"/>
        </w:rPr>
      </w:pPr>
      <w:r w:rsidRPr="00EE6C9C">
        <w:rPr>
          <w:rFonts w:ascii="Arial" w:hAnsi="Arial" w:cs="Arial"/>
          <w:bCs/>
          <w:sz w:val="24"/>
          <w:szCs w:val="24"/>
          <w:lang w:val="en-GB"/>
        </w:rPr>
        <w:t>Negative Online Reviews and Reputation Management:</w:t>
      </w:r>
    </w:p>
    <w:p w14:paraId="6D245B2C"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Impact:</w:t>
      </w:r>
      <w:r w:rsidRPr="00EE6C9C">
        <w:rPr>
          <w:rFonts w:ascii="Arial" w:hAnsi="Arial" w:cs="Arial"/>
          <w:b w:val="0"/>
          <w:sz w:val="24"/>
          <w:szCs w:val="24"/>
          <w:lang w:val="en-GB"/>
        </w:rPr>
        <w:t xml:space="preserve"> In the age of digitalization, negative online reviews can significantly tarnish a hotel's reputation. The Budapest Marriott Hotel may be facing challenges in managing and responding to online feedback, impacting customer perceptions (Hudson, 2016; Vermeulen &amp; </w:t>
      </w:r>
      <w:proofErr w:type="spellStart"/>
      <w:r w:rsidRPr="00EE6C9C">
        <w:rPr>
          <w:rFonts w:ascii="Arial" w:hAnsi="Arial" w:cs="Arial"/>
          <w:b w:val="0"/>
          <w:sz w:val="24"/>
          <w:szCs w:val="24"/>
          <w:lang w:val="en-GB"/>
        </w:rPr>
        <w:t>Seegers</w:t>
      </w:r>
      <w:proofErr w:type="spellEnd"/>
      <w:r w:rsidRPr="00EE6C9C">
        <w:rPr>
          <w:rFonts w:ascii="Arial" w:hAnsi="Arial" w:cs="Arial"/>
          <w:b w:val="0"/>
          <w:sz w:val="24"/>
          <w:szCs w:val="24"/>
          <w:lang w:val="en-GB"/>
        </w:rPr>
        <w:t>, 2009).</w:t>
      </w:r>
    </w:p>
    <w:p w14:paraId="26CA8971"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Root Causes:</w:t>
      </w:r>
      <w:r w:rsidRPr="00EE6C9C">
        <w:rPr>
          <w:rFonts w:ascii="Arial" w:hAnsi="Arial" w:cs="Arial"/>
          <w:b w:val="0"/>
          <w:sz w:val="24"/>
          <w:szCs w:val="24"/>
          <w:lang w:val="en-GB"/>
        </w:rPr>
        <w:t xml:space="preserve"> Poor service, outdated facilities, or ineffective complaint resolution procedures could be root causes for negative reviews. </w:t>
      </w:r>
      <w:proofErr w:type="spellStart"/>
      <w:r w:rsidRPr="00EE6C9C">
        <w:rPr>
          <w:rFonts w:ascii="Arial" w:hAnsi="Arial" w:cs="Arial"/>
          <w:b w:val="0"/>
          <w:sz w:val="24"/>
          <w:szCs w:val="24"/>
          <w:lang w:val="en-GB"/>
        </w:rPr>
        <w:t>Analyzing</w:t>
      </w:r>
      <w:proofErr w:type="spellEnd"/>
      <w:r w:rsidRPr="00EE6C9C">
        <w:rPr>
          <w:rFonts w:ascii="Arial" w:hAnsi="Arial" w:cs="Arial"/>
          <w:b w:val="0"/>
          <w:sz w:val="24"/>
          <w:szCs w:val="24"/>
          <w:lang w:val="en-GB"/>
        </w:rPr>
        <w:t xml:space="preserve"> customer feedback and conducting surveys may reveal specific pain points.</w:t>
      </w:r>
    </w:p>
    <w:p w14:paraId="43078174"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Data and Statistics:</w:t>
      </w:r>
      <w:r w:rsidRPr="00EE6C9C">
        <w:rPr>
          <w:rFonts w:ascii="Arial" w:hAnsi="Arial" w:cs="Arial"/>
          <w:b w:val="0"/>
          <w:sz w:val="24"/>
          <w:szCs w:val="24"/>
          <w:lang w:val="en-GB"/>
        </w:rPr>
        <w:t xml:space="preserve"> Examining online review platforms, sentiment analysis tools, and customer satisfaction surveys can provide quantifiable data on reputation management.</w:t>
      </w:r>
    </w:p>
    <w:p w14:paraId="11FE0AF9" w14:textId="77777777" w:rsidR="000A20D1" w:rsidRPr="00EE6C9C" w:rsidRDefault="000A20D1" w:rsidP="000A20D1">
      <w:pPr>
        <w:numPr>
          <w:ilvl w:val="0"/>
          <w:numId w:val="3"/>
        </w:numPr>
        <w:spacing w:after="200" w:line="360" w:lineRule="auto"/>
        <w:rPr>
          <w:rFonts w:ascii="Arial" w:hAnsi="Arial" w:cs="Arial"/>
          <w:b w:val="0"/>
          <w:sz w:val="24"/>
          <w:szCs w:val="24"/>
          <w:lang w:val="en-GB"/>
        </w:rPr>
      </w:pPr>
      <w:r w:rsidRPr="00EE6C9C">
        <w:rPr>
          <w:rFonts w:ascii="Arial" w:hAnsi="Arial" w:cs="Arial"/>
          <w:bCs/>
          <w:sz w:val="24"/>
          <w:szCs w:val="24"/>
          <w:lang w:val="en-GB"/>
        </w:rPr>
        <w:t>Staff Training and Service Quality:</w:t>
      </w:r>
    </w:p>
    <w:p w14:paraId="59F79F0A"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Impact:</w:t>
      </w:r>
      <w:r w:rsidRPr="00EE6C9C">
        <w:rPr>
          <w:rFonts w:ascii="Arial" w:hAnsi="Arial" w:cs="Arial"/>
          <w:b w:val="0"/>
          <w:sz w:val="24"/>
          <w:szCs w:val="24"/>
          <w:lang w:val="en-GB"/>
        </w:rPr>
        <w:t xml:space="preserve"> Service quality is paramount in the hospitality industry. If the Budapest Marriott Hotel is facing challenges related to staff training and service delivery, it can lead to dissatisfied guests and negative word-of-mouth (Bitner et al., 1990; Schneider &amp; Bowen, 1995).</w:t>
      </w:r>
    </w:p>
    <w:p w14:paraId="0B9D1F66"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Root Causes:</w:t>
      </w:r>
      <w:r w:rsidRPr="00EE6C9C">
        <w:rPr>
          <w:rFonts w:ascii="Arial" w:hAnsi="Arial" w:cs="Arial"/>
          <w:b w:val="0"/>
          <w:sz w:val="24"/>
          <w:szCs w:val="24"/>
          <w:lang w:val="en-GB"/>
        </w:rPr>
        <w:t xml:space="preserve"> Insufficient training programs, high staff turnover, or lack of employee engagement might contribute to service quality issues. </w:t>
      </w:r>
      <w:proofErr w:type="spellStart"/>
      <w:r w:rsidRPr="00EE6C9C">
        <w:rPr>
          <w:rFonts w:ascii="Arial" w:hAnsi="Arial" w:cs="Arial"/>
          <w:b w:val="0"/>
          <w:sz w:val="24"/>
          <w:szCs w:val="24"/>
          <w:lang w:val="en-GB"/>
        </w:rPr>
        <w:t>Analyzing</w:t>
      </w:r>
      <w:proofErr w:type="spellEnd"/>
      <w:r w:rsidRPr="00EE6C9C">
        <w:rPr>
          <w:rFonts w:ascii="Arial" w:hAnsi="Arial" w:cs="Arial"/>
          <w:b w:val="0"/>
          <w:sz w:val="24"/>
          <w:szCs w:val="24"/>
          <w:lang w:val="en-GB"/>
        </w:rPr>
        <w:t xml:space="preserve"> employee feedback and turnover rates can help identify these root causes.</w:t>
      </w:r>
    </w:p>
    <w:p w14:paraId="25CA3A96"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Data and Statistics:</w:t>
      </w:r>
      <w:r w:rsidRPr="00EE6C9C">
        <w:rPr>
          <w:rFonts w:ascii="Arial" w:hAnsi="Arial" w:cs="Arial"/>
          <w:b w:val="0"/>
          <w:sz w:val="24"/>
          <w:szCs w:val="24"/>
          <w:lang w:val="en-GB"/>
        </w:rPr>
        <w:t xml:space="preserve"> Employee satisfaction surveys, customer complaints, and service quality assessments can offer quantifiable data on staff training and its impact on service quality.</w:t>
      </w:r>
    </w:p>
    <w:p w14:paraId="5A365E9D" w14:textId="77777777" w:rsidR="000A20D1" w:rsidRPr="00EE6C9C" w:rsidRDefault="000A20D1" w:rsidP="000A20D1">
      <w:pPr>
        <w:numPr>
          <w:ilvl w:val="0"/>
          <w:numId w:val="3"/>
        </w:numPr>
        <w:spacing w:after="200" w:line="360" w:lineRule="auto"/>
        <w:rPr>
          <w:rFonts w:ascii="Arial" w:hAnsi="Arial" w:cs="Arial"/>
          <w:b w:val="0"/>
          <w:sz w:val="24"/>
          <w:szCs w:val="24"/>
          <w:lang w:val="en-GB"/>
        </w:rPr>
      </w:pPr>
      <w:r w:rsidRPr="00EE6C9C">
        <w:rPr>
          <w:rFonts w:ascii="Arial" w:hAnsi="Arial" w:cs="Arial"/>
          <w:bCs/>
          <w:sz w:val="24"/>
          <w:szCs w:val="24"/>
          <w:lang w:val="en-GB"/>
        </w:rPr>
        <w:lastRenderedPageBreak/>
        <w:t>Outdated Facilities and Competitive Positioning:</w:t>
      </w:r>
    </w:p>
    <w:p w14:paraId="72D889DE"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Impact:</w:t>
      </w:r>
      <w:r w:rsidRPr="00EE6C9C">
        <w:rPr>
          <w:rFonts w:ascii="Arial" w:hAnsi="Arial" w:cs="Arial"/>
          <w:b w:val="0"/>
          <w:sz w:val="24"/>
          <w:szCs w:val="24"/>
          <w:lang w:val="en-GB"/>
        </w:rPr>
        <w:t xml:space="preserve"> Aging facilities can negatively impact the Budapest Marriott Hotel's competitive positioning. Modern amenities and infrastructure are essential for attracting and retaining guests in a competitive market (Roper &amp; Brookes, 2017; Vila &amp; </w:t>
      </w:r>
      <w:proofErr w:type="spellStart"/>
      <w:r w:rsidRPr="00EE6C9C">
        <w:rPr>
          <w:rFonts w:ascii="Arial" w:hAnsi="Arial" w:cs="Arial"/>
          <w:b w:val="0"/>
          <w:sz w:val="24"/>
          <w:szCs w:val="24"/>
          <w:lang w:val="en-GB"/>
        </w:rPr>
        <w:t>Ampuero</w:t>
      </w:r>
      <w:proofErr w:type="spellEnd"/>
      <w:r w:rsidRPr="00EE6C9C">
        <w:rPr>
          <w:rFonts w:ascii="Arial" w:hAnsi="Arial" w:cs="Arial"/>
          <w:b w:val="0"/>
          <w:sz w:val="24"/>
          <w:szCs w:val="24"/>
          <w:lang w:val="en-GB"/>
        </w:rPr>
        <w:t>, 2012).</w:t>
      </w:r>
    </w:p>
    <w:p w14:paraId="782E0BDF"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Root Causes:</w:t>
      </w:r>
      <w:r w:rsidRPr="00EE6C9C">
        <w:rPr>
          <w:rFonts w:ascii="Arial" w:hAnsi="Arial" w:cs="Arial"/>
          <w:b w:val="0"/>
          <w:sz w:val="24"/>
          <w:szCs w:val="24"/>
          <w:lang w:val="en-GB"/>
        </w:rPr>
        <w:t xml:space="preserve"> Limited budget for renovations, lack of strategic planning, or inadequate market research could be root causes for outdated facilities. Evaluating budget allocations and market studies can shed light on these issues.</w:t>
      </w:r>
    </w:p>
    <w:p w14:paraId="198A5E61"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Data and Statistics:</w:t>
      </w:r>
      <w:r w:rsidRPr="00EE6C9C">
        <w:rPr>
          <w:rFonts w:ascii="Arial" w:hAnsi="Arial" w:cs="Arial"/>
          <w:b w:val="0"/>
          <w:sz w:val="24"/>
          <w:szCs w:val="24"/>
          <w:lang w:val="en-GB"/>
        </w:rPr>
        <w:t xml:space="preserve"> Comparative analysis with competitor facilities, guest feedback on outdated amenities, and financial allocation reports can provide data on the extent of the problem.</w:t>
      </w:r>
    </w:p>
    <w:p w14:paraId="6C536629" w14:textId="77777777" w:rsidR="000A20D1" w:rsidRPr="00EE6C9C" w:rsidRDefault="000A20D1" w:rsidP="000A20D1">
      <w:pPr>
        <w:numPr>
          <w:ilvl w:val="0"/>
          <w:numId w:val="3"/>
        </w:numPr>
        <w:spacing w:after="200" w:line="360" w:lineRule="auto"/>
        <w:rPr>
          <w:rFonts w:ascii="Arial" w:hAnsi="Arial" w:cs="Arial"/>
          <w:b w:val="0"/>
          <w:sz w:val="24"/>
          <w:szCs w:val="24"/>
          <w:lang w:val="en-GB"/>
        </w:rPr>
      </w:pPr>
      <w:r w:rsidRPr="00EE6C9C">
        <w:rPr>
          <w:rFonts w:ascii="Arial" w:hAnsi="Arial" w:cs="Arial"/>
          <w:bCs/>
          <w:sz w:val="24"/>
          <w:szCs w:val="24"/>
          <w:lang w:val="en-GB"/>
        </w:rPr>
        <w:t>Limited Marketing Effectiveness and Scope:</w:t>
      </w:r>
    </w:p>
    <w:p w14:paraId="56831234"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Impact:</w:t>
      </w:r>
      <w:r w:rsidRPr="00EE6C9C">
        <w:rPr>
          <w:rFonts w:ascii="Arial" w:hAnsi="Arial" w:cs="Arial"/>
          <w:b w:val="0"/>
          <w:sz w:val="24"/>
          <w:szCs w:val="24"/>
          <w:lang w:val="en-GB"/>
        </w:rPr>
        <w:t xml:space="preserve"> In a highly competitive industry, effective marketing is crucial. If the Budapest Marriott Hotel is facing challenges in reaching its target audience or creating compelling marketing campaigns, it can limit its scope and market share (Kotler et al., 2017; Cravens et al., 2003).</w:t>
      </w:r>
    </w:p>
    <w:p w14:paraId="7D5E3086"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Root Causes:</w:t>
      </w:r>
      <w:r w:rsidRPr="00EE6C9C">
        <w:rPr>
          <w:rFonts w:ascii="Arial" w:hAnsi="Arial" w:cs="Arial"/>
          <w:b w:val="0"/>
          <w:sz w:val="24"/>
          <w:szCs w:val="24"/>
          <w:lang w:val="en-GB"/>
        </w:rPr>
        <w:t xml:space="preserve"> Inadequate marketing strategies, lack of market segmentation, or failure to adapt to changing consumer preferences might be root causes. </w:t>
      </w:r>
      <w:proofErr w:type="spellStart"/>
      <w:r w:rsidRPr="00EE6C9C">
        <w:rPr>
          <w:rFonts w:ascii="Arial" w:hAnsi="Arial" w:cs="Arial"/>
          <w:b w:val="0"/>
          <w:sz w:val="24"/>
          <w:szCs w:val="24"/>
          <w:lang w:val="en-GB"/>
        </w:rPr>
        <w:t>Analyzing</w:t>
      </w:r>
      <w:proofErr w:type="spellEnd"/>
      <w:r w:rsidRPr="00EE6C9C">
        <w:rPr>
          <w:rFonts w:ascii="Arial" w:hAnsi="Arial" w:cs="Arial"/>
          <w:b w:val="0"/>
          <w:sz w:val="24"/>
          <w:szCs w:val="24"/>
          <w:lang w:val="en-GB"/>
        </w:rPr>
        <w:t xml:space="preserve"> marketing plans, customer surveys, and competitor strategies can help pinpoint issues.</w:t>
      </w:r>
    </w:p>
    <w:p w14:paraId="21788A81" w14:textId="77777777" w:rsidR="000A20D1" w:rsidRPr="00EE6C9C" w:rsidRDefault="000A20D1" w:rsidP="000A20D1">
      <w:pPr>
        <w:spacing w:after="200" w:line="360" w:lineRule="auto"/>
        <w:rPr>
          <w:rFonts w:ascii="Arial" w:hAnsi="Arial" w:cs="Arial"/>
          <w:b w:val="0"/>
          <w:sz w:val="24"/>
          <w:szCs w:val="24"/>
          <w:lang w:val="en-GB"/>
        </w:rPr>
      </w:pPr>
      <w:r w:rsidRPr="00EE6C9C">
        <w:rPr>
          <w:rFonts w:ascii="Arial" w:hAnsi="Arial" w:cs="Arial"/>
          <w:bCs/>
          <w:sz w:val="24"/>
          <w:szCs w:val="24"/>
          <w:lang w:val="en-GB"/>
        </w:rPr>
        <w:t>Data and Statistics:</w:t>
      </w:r>
      <w:r w:rsidRPr="00EE6C9C">
        <w:rPr>
          <w:rFonts w:ascii="Arial" w:hAnsi="Arial" w:cs="Arial"/>
          <w:b w:val="0"/>
          <w:sz w:val="24"/>
          <w:szCs w:val="24"/>
          <w:lang w:val="en-GB"/>
        </w:rPr>
        <w:t xml:space="preserve"> </w:t>
      </w:r>
      <w:proofErr w:type="spellStart"/>
      <w:r w:rsidRPr="00EE6C9C">
        <w:rPr>
          <w:rFonts w:ascii="Arial" w:hAnsi="Arial" w:cs="Arial"/>
          <w:b w:val="0"/>
          <w:sz w:val="24"/>
          <w:szCs w:val="24"/>
          <w:lang w:val="en-GB"/>
        </w:rPr>
        <w:t>Analyzing</w:t>
      </w:r>
      <w:proofErr w:type="spellEnd"/>
      <w:r w:rsidRPr="00EE6C9C">
        <w:rPr>
          <w:rFonts w:ascii="Arial" w:hAnsi="Arial" w:cs="Arial"/>
          <w:b w:val="0"/>
          <w:sz w:val="24"/>
          <w:szCs w:val="24"/>
          <w:lang w:val="en-GB"/>
        </w:rPr>
        <w:t xml:space="preserve"> marketing campaign effectiveness, customer acquisition costs, and market share trends can provide quantitative insights into the scope of the problem.</w:t>
      </w:r>
    </w:p>
    <w:p w14:paraId="6A54D837" w14:textId="78CDA5AD" w:rsidR="00EE6C9C" w:rsidRDefault="000A20D1" w:rsidP="000A20D1">
      <w:pPr>
        <w:spacing w:after="200" w:line="360" w:lineRule="auto"/>
        <w:rPr>
          <w:rFonts w:ascii="Arial" w:hAnsi="Arial" w:cs="Arial"/>
          <w:b w:val="0"/>
          <w:sz w:val="24"/>
          <w:szCs w:val="24"/>
          <w:lang w:val="en-GB"/>
        </w:rPr>
      </w:pPr>
      <w:r w:rsidRPr="00EE6C9C">
        <w:rPr>
          <w:rFonts w:ascii="Arial" w:hAnsi="Arial" w:cs="Arial"/>
          <w:b w:val="0"/>
          <w:sz w:val="24"/>
          <w:szCs w:val="24"/>
          <w:lang w:val="en-GB"/>
        </w:rPr>
        <w:t>In conclusion, the Budapest Marriott Hotel faces multifaceted challenges ranging from declining occupancy rates to reputation management issues. Utilizing a data-driven approach, incorporating historical data, customer feedback, and industry benchmarks, the hotel can gain a comprehensive understanding of these issues. The subsequent sections will delve into strategic recommendations to address these challenges, ensuring the hotel's resilience and competitiveness in the dynamic hospitality landscape.</w:t>
      </w:r>
    </w:p>
    <w:p w14:paraId="490B48E0"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lastRenderedPageBreak/>
        <w:t>STEEPLED Analysis: External Factors Impacting Budapest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485"/>
        <w:gridCol w:w="3131"/>
        <w:gridCol w:w="4579"/>
      </w:tblGrid>
      <w:tr w:rsidR="000A20D1" w:rsidRPr="000A20D1" w14:paraId="43D29C8A" w14:textId="77777777" w:rsidTr="000A20D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50F784C1" w14:textId="77777777" w:rsidR="000A20D1" w:rsidRPr="00EE6C9C" w:rsidRDefault="000A20D1" w:rsidP="000A20D1">
            <w:pPr>
              <w:spacing w:after="200" w:line="360" w:lineRule="auto"/>
              <w:rPr>
                <w:rFonts w:ascii="Arial" w:hAnsi="Arial" w:cs="Arial"/>
                <w:bCs/>
                <w:sz w:val="20"/>
                <w:szCs w:val="20"/>
                <w:lang w:val="en-GB"/>
              </w:rPr>
            </w:pPr>
            <w:r w:rsidRPr="00EE6C9C">
              <w:rPr>
                <w:rFonts w:ascii="Arial" w:hAnsi="Arial" w:cs="Arial"/>
                <w:bCs/>
                <w:sz w:val="20"/>
                <w:szCs w:val="20"/>
                <w:lang w:val="en-GB"/>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2ACAF9D" w14:textId="77777777" w:rsidR="000A20D1" w:rsidRPr="00EE6C9C" w:rsidRDefault="000A20D1" w:rsidP="000A20D1">
            <w:pPr>
              <w:spacing w:after="200" w:line="360" w:lineRule="auto"/>
              <w:rPr>
                <w:rFonts w:ascii="Arial" w:hAnsi="Arial" w:cs="Arial"/>
                <w:bCs/>
                <w:sz w:val="20"/>
                <w:szCs w:val="20"/>
                <w:lang w:val="en-GB"/>
              </w:rPr>
            </w:pPr>
            <w:r w:rsidRPr="00EE6C9C">
              <w:rPr>
                <w:rFonts w:ascii="Arial" w:hAnsi="Arial" w:cs="Arial"/>
                <w:bCs/>
                <w:sz w:val="20"/>
                <w:szCs w:val="20"/>
                <w:lang w:val="en-GB"/>
              </w:rPr>
              <w:t>Description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75D9E928" w14:textId="77777777" w:rsidR="000A20D1" w:rsidRPr="00EE6C9C" w:rsidRDefault="000A20D1" w:rsidP="000A20D1">
            <w:pPr>
              <w:spacing w:after="200" w:line="360" w:lineRule="auto"/>
              <w:rPr>
                <w:rFonts w:ascii="Arial" w:hAnsi="Arial" w:cs="Arial"/>
                <w:bCs/>
                <w:sz w:val="20"/>
                <w:szCs w:val="20"/>
                <w:lang w:val="en-GB"/>
              </w:rPr>
            </w:pPr>
            <w:r w:rsidRPr="00EE6C9C">
              <w:rPr>
                <w:rFonts w:ascii="Arial" w:hAnsi="Arial" w:cs="Arial"/>
                <w:bCs/>
                <w:sz w:val="20"/>
                <w:szCs w:val="20"/>
                <w:lang w:val="en-GB"/>
              </w:rPr>
              <w:t>Potential Impact on Hotel</w:t>
            </w:r>
          </w:p>
        </w:tc>
      </w:tr>
      <w:tr w:rsidR="000A20D1" w:rsidRPr="000A20D1" w14:paraId="3BA842F7"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1CC4177"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Social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3F811DA"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Changing consumer preferences and lifestyles, travel trends, and cultural shifts.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D1A4B3"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Service:</w:t>
            </w:r>
            <w:r w:rsidRPr="00EE6C9C">
              <w:rPr>
                <w:rFonts w:ascii="Arial" w:hAnsi="Arial" w:cs="Arial"/>
                <w:b w:val="0"/>
                <w:sz w:val="20"/>
                <w:szCs w:val="20"/>
                <w:lang w:val="en-GB"/>
              </w:rPr>
              <w:t xml:space="preserve"> Changes in travel preferences may affect demand for certain services (Kotler et al., 2017).</w:t>
            </w:r>
          </w:p>
        </w:tc>
      </w:tr>
      <w:tr w:rsidR="000A20D1" w:rsidRPr="000A20D1" w14:paraId="1B222446"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11DD2B3"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Technological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28F61E"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Advancements in hotel technology, online booking platforms, smart room features.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76B59D"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Competitiveness:</w:t>
            </w:r>
            <w:r w:rsidRPr="00EE6C9C">
              <w:rPr>
                <w:rFonts w:ascii="Arial" w:hAnsi="Arial" w:cs="Arial"/>
                <w:b w:val="0"/>
                <w:sz w:val="20"/>
                <w:szCs w:val="20"/>
                <w:lang w:val="en-GB"/>
              </w:rPr>
              <w:t xml:space="preserve"> Failure to adopt modern technologies may lead to decreased competitiveness (</w:t>
            </w:r>
            <w:proofErr w:type="spellStart"/>
            <w:r w:rsidRPr="00EE6C9C">
              <w:rPr>
                <w:rFonts w:ascii="Arial" w:hAnsi="Arial" w:cs="Arial"/>
                <w:b w:val="0"/>
                <w:sz w:val="20"/>
                <w:szCs w:val="20"/>
                <w:lang w:val="en-GB"/>
              </w:rPr>
              <w:t>Buhalis</w:t>
            </w:r>
            <w:proofErr w:type="spellEnd"/>
            <w:r w:rsidRPr="00EE6C9C">
              <w:rPr>
                <w:rFonts w:ascii="Arial" w:hAnsi="Arial" w:cs="Arial"/>
                <w:b w:val="0"/>
                <w:sz w:val="20"/>
                <w:szCs w:val="20"/>
                <w:lang w:val="en-GB"/>
              </w:rPr>
              <w:t xml:space="preserve"> &amp; Leung, 2018).</w:t>
            </w:r>
          </w:p>
        </w:tc>
      </w:tr>
      <w:tr w:rsidR="000A20D1" w:rsidRPr="000A20D1" w14:paraId="02EE0262"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7D65BEA"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Economic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590C240"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Economic conditions, inflation rates, exchange rates, and economic stability.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78EB76"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Occupancy Rates:</w:t>
            </w:r>
            <w:r w:rsidRPr="00EE6C9C">
              <w:rPr>
                <w:rFonts w:ascii="Arial" w:hAnsi="Arial" w:cs="Arial"/>
                <w:b w:val="0"/>
                <w:sz w:val="20"/>
                <w:szCs w:val="20"/>
                <w:lang w:val="en-GB"/>
              </w:rPr>
              <w:t xml:space="preserve"> Economic downturns may contribute to a decline in overall occupancy rates (</w:t>
            </w:r>
            <w:proofErr w:type="spellStart"/>
            <w:r w:rsidRPr="00EE6C9C">
              <w:rPr>
                <w:rFonts w:ascii="Arial" w:hAnsi="Arial" w:cs="Arial"/>
                <w:b w:val="0"/>
                <w:sz w:val="20"/>
                <w:szCs w:val="20"/>
                <w:lang w:val="en-GB"/>
              </w:rPr>
              <w:t>Enz</w:t>
            </w:r>
            <w:proofErr w:type="spellEnd"/>
            <w:r w:rsidRPr="00EE6C9C">
              <w:rPr>
                <w:rFonts w:ascii="Arial" w:hAnsi="Arial" w:cs="Arial"/>
                <w:b w:val="0"/>
                <w:sz w:val="20"/>
                <w:szCs w:val="20"/>
                <w:lang w:val="en-GB"/>
              </w:rPr>
              <w:t>, 2010).</w:t>
            </w:r>
          </w:p>
        </w:tc>
      </w:tr>
      <w:tr w:rsidR="000A20D1" w:rsidRPr="000A20D1" w14:paraId="41064421"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FDE2E62"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Environmental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A65C12"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Emphasis on sustainability, eco-friendly practices, and environmental consciousness.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E26C953"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Reputation:</w:t>
            </w:r>
            <w:r w:rsidRPr="00EE6C9C">
              <w:rPr>
                <w:rFonts w:ascii="Arial" w:hAnsi="Arial" w:cs="Arial"/>
                <w:b w:val="0"/>
                <w:sz w:val="20"/>
                <w:szCs w:val="20"/>
                <w:lang w:val="en-GB"/>
              </w:rPr>
              <w:t xml:space="preserve"> Failure to implement green initiatives may impact the hotel's reputation negatively (Font et al., 2012).</w:t>
            </w:r>
          </w:p>
        </w:tc>
      </w:tr>
      <w:tr w:rsidR="000A20D1" w:rsidRPr="000A20D1" w14:paraId="2DE901A3"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8706AB3"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Political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BA1E27"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Political stability, geopolitical factors, and government regulations.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23C929"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Operations:</w:t>
            </w:r>
            <w:r w:rsidRPr="00EE6C9C">
              <w:rPr>
                <w:rFonts w:ascii="Arial" w:hAnsi="Arial" w:cs="Arial"/>
                <w:b w:val="0"/>
                <w:sz w:val="20"/>
                <w:szCs w:val="20"/>
                <w:lang w:val="en-GB"/>
              </w:rPr>
              <w:t xml:space="preserve"> Changes in government regulations may affect daily hotel operations (Roper &amp; Brookes, 2017).</w:t>
            </w:r>
          </w:p>
        </w:tc>
      </w:tr>
      <w:tr w:rsidR="000A20D1" w:rsidRPr="000A20D1" w14:paraId="17F970DA"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EF09897"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Legal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1AB28B"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 xml:space="preserve">Compliance with local laws, </w:t>
            </w:r>
            <w:proofErr w:type="spellStart"/>
            <w:r w:rsidRPr="00EE6C9C">
              <w:rPr>
                <w:rFonts w:ascii="Arial" w:hAnsi="Arial" w:cs="Arial"/>
                <w:b w:val="0"/>
                <w:sz w:val="20"/>
                <w:szCs w:val="20"/>
                <w:lang w:val="en-GB"/>
              </w:rPr>
              <w:t>labor</w:t>
            </w:r>
            <w:proofErr w:type="spellEnd"/>
            <w:r w:rsidRPr="00EE6C9C">
              <w:rPr>
                <w:rFonts w:ascii="Arial" w:hAnsi="Arial" w:cs="Arial"/>
                <w:b w:val="0"/>
                <w:sz w:val="20"/>
                <w:szCs w:val="20"/>
                <w:lang w:val="en-GB"/>
              </w:rPr>
              <w:t xml:space="preserve"> laws, and legal challenges.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E406898"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Cost Structure:</w:t>
            </w:r>
            <w:r w:rsidRPr="00EE6C9C">
              <w:rPr>
                <w:rFonts w:ascii="Arial" w:hAnsi="Arial" w:cs="Arial"/>
                <w:b w:val="0"/>
                <w:sz w:val="20"/>
                <w:szCs w:val="20"/>
                <w:lang w:val="en-GB"/>
              </w:rPr>
              <w:t xml:space="preserve"> Legal challenges may result in increased costs for compliance and legal matters (</w:t>
            </w:r>
            <w:proofErr w:type="spellStart"/>
            <w:r w:rsidRPr="00EE6C9C">
              <w:rPr>
                <w:rFonts w:ascii="Arial" w:hAnsi="Arial" w:cs="Arial"/>
                <w:b w:val="0"/>
                <w:sz w:val="20"/>
                <w:szCs w:val="20"/>
                <w:lang w:val="en-GB"/>
              </w:rPr>
              <w:t>Enz</w:t>
            </w:r>
            <w:proofErr w:type="spellEnd"/>
            <w:r w:rsidRPr="00EE6C9C">
              <w:rPr>
                <w:rFonts w:ascii="Arial" w:hAnsi="Arial" w:cs="Arial"/>
                <w:b w:val="0"/>
                <w:sz w:val="20"/>
                <w:szCs w:val="20"/>
                <w:lang w:val="en-GB"/>
              </w:rPr>
              <w:t>, 2010).</w:t>
            </w:r>
          </w:p>
        </w:tc>
      </w:tr>
      <w:tr w:rsidR="000A20D1" w:rsidRPr="000A20D1" w14:paraId="4EEF9B52"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76B28AC"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Ethical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5042148"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Ethical considerations and corporate social responsibility (CSR)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A7D95FB"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Brand Image:</w:t>
            </w:r>
            <w:r w:rsidRPr="00EE6C9C">
              <w:rPr>
                <w:rFonts w:ascii="Arial" w:hAnsi="Arial" w:cs="Arial"/>
                <w:b w:val="0"/>
                <w:sz w:val="20"/>
                <w:szCs w:val="20"/>
                <w:lang w:val="en-GB"/>
              </w:rPr>
              <w:t xml:space="preserve"> Failure to adhere to ethical standards may damage the hotel's brand image and customer trust (Roper &amp; Brookes, 2017).</w:t>
            </w:r>
          </w:p>
        </w:tc>
      </w:tr>
      <w:tr w:rsidR="000A20D1" w:rsidRPr="000A20D1" w14:paraId="2F7ED9D5"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9266A29"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Demographic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1C38AC6"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 w:val="0"/>
                <w:sz w:val="20"/>
                <w:szCs w:val="20"/>
                <w:lang w:val="en-GB"/>
              </w:rPr>
              <w:t>Demographic shifts, understanding the needs and preferences of different market segments.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5AFACA4" w14:textId="77777777" w:rsidR="000A20D1" w:rsidRPr="00EE6C9C" w:rsidRDefault="000A20D1" w:rsidP="000A20D1">
            <w:pPr>
              <w:spacing w:after="200" w:line="360" w:lineRule="auto"/>
              <w:rPr>
                <w:rFonts w:ascii="Arial" w:hAnsi="Arial" w:cs="Arial"/>
                <w:b w:val="0"/>
                <w:sz w:val="20"/>
                <w:szCs w:val="20"/>
                <w:lang w:val="en-GB"/>
              </w:rPr>
            </w:pPr>
            <w:r w:rsidRPr="00EE6C9C">
              <w:rPr>
                <w:rFonts w:ascii="Arial" w:hAnsi="Arial" w:cs="Arial"/>
                <w:bCs/>
                <w:sz w:val="20"/>
                <w:szCs w:val="20"/>
                <w:lang w:val="en-GB"/>
              </w:rPr>
              <w:t>Impact on Marketing:</w:t>
            </w:r>
            <w:r w:rsidRPr="00EE6C9C">
              <w:rPr>
                <w:rFonts w:ascii="Arial" w:hAnsi="Arial" w:cs="Arial"/>
                <w:b w:val="0"/>
                <w:sz w:val="20"/>
                <w:szCs w:val="20"/>
                <w:lang w:val="en-GB"/>
              </w:rPr>
              <w:t xml:space="preserve"> Failure to adapt services to diverse demographics may affect the effectiveness of marketing strategies (Kotler et al., 2017).</w:t>
            </w:r>
          </w:p>
        </w:tc>
      </w:tr>
    </w:tbl>
    <w:p w14:paraId="13299B4A" w14:textId="0459D43D" w:rsidR="000A20D1" w:rsidRDefault="000A20D1" w:rsidP="000A20D1">
      <w:pPr>
        <w:spacing w:after="200" w:line="360" w:lineRule="auto"/>
        <w:rPr>
          <w:rFonts w:ascii="Arial" w:hAnsi="Arial" w:cs="Arial"/>
          <w:b w:val="0"/>
          <w:sz w:val="24"/>
          <w:szCs w:val="24"/>
          <w:lang w:val="en-GB"/>
        </w:rPr>
      </w:pPr>
      <w:r w:rsidRPr="000A20D1">
        <w:rPr>
          <w:rFonts w:ascii="Arial" w:hAnsi="Arial" w:cs="Arial"/>
          <w:b w:val="0"/>
          <w:sz w:val="24"/>
          <w:szCs w:val="24"/>
          <w:lang w:val="en-GB"/>
        </w:rPr>
        <w:lastRenderedPageBreak/>
        <w:t>This STEEPLED analysis provides a framework for understanding external factors that may contribute to the challenges faced by the Budapest Marriott Hotel. Further exploration and strategic consideration of these factors will aid in developing targeted solutions and mitigating the impact of external influences on the hotel's performance.</w:t>
      </w:r>
    </w:p>
    <w:p w14:paraId="0799CD2B"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t>SOAR Analysis: Budapest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669"/>
        <w:gridCol w:w="3558"/>
        <w:gridCol w:w="3968"/>
      </w:tblGrid>
      <w:tr w:rsidR="000A20D1" w:rsidRPr="000A20D1" w14:paraId="4EC77A7E" w14:textId="77777777" w:rsidTr="000A20D1">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2609E3F" w14:textId="77777777" w:rsidR="000A20D1" w:rsidRPr="000A20D1" w:rsidRDefault="000A20D1" w:rsidP="000A20D1">
            <w:pPr>
              <w:spacing w:after="200" w:line="360" w:lineRule="auto"/>
              <w:rPr>
                <w:rFonts w:ascii="Arial" w:hAnsi="Arial" w:cs="Arial"/>
                <w:bCs/>
                <w:sz w:val="24"/>
                <w:szCs w:val="24"/>
                <w:lang w:val="en-GB"/>
              </w:rPr>
            </w:pPr>
            <w:r w:rsidRPr="000A20D1">
              <w:rPr>
                <w:rFonts w:ascii="Arial" w:hAnsi="Arial" w:cs="Arial"/>
                <w:bCs/>
                <w:sz w:val="24"/>
                <w:szCs w:val="24"/>
                <w:lang w:val="en-GB"/>
              </w:rPr>
              <w:t>Category</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FA3B67F" w14:textId="77777777" w:rsidR="000A20D1" w:rsidRPr="000A20D1" w:rsidRDefault="000A20D1" w:rsidP="000A20D1">
            <w:pPr>
              <w:spacing w:after="200" w:line="360" w:lineRule="auto"/>
              <w:rPr>
                <w:rFonts w:ascii="Arial" w:hAnsi="Arial" w:cs="Arial"/>
                <w:bCs/>
                <w:sz w:val="24"/>
                <w:szCs w:val="24"/>
                <w:lang w:val="en-GB"/>
              </w:rPr>
            </w:pPr>
            <w:r w:rsidRPr="000A20D1">
              <w:rPr>
                <w:rFonts w:ascii="Arial" w:hAnsi="Arial" w:cs="Arial"/>
                <w:bCs/>
                <w:sz w:val="24"/>
                <w:szCs w:val="24"/>
                <w:lang w:val="en-GB"/>
              </w:rPr>
              <w:t>Description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69CF74A" w14:textId="77777777" w:rsidR="000A20D1" w:rsidRPr="000A20D1" w:rsidRDefault="000A20D1" w:rsidP="000A20D1">
            <w:pPr>
              <w:spacing w:after="200" w:line="360" w:lineRule="auto"/>
              <w:rPr>
                <w:rFonts w:ascii="Arial" w:hAnsi="Arial" w:cs="Arial"/>
                <w:bCs/>
                <w:sz w:val="24"/>
                <w:szCs w:val="24"/>
                <w:lang w:val="en-GB"/>
              </w:rPr>
            </w:pPr>
            <w:r w:rsidRPr="000A20D1">
              <w:rPr>
                <w:rFonts w:ascii="Arial" w:hAnsi="Arial" w:cs="Arial"/>
                <w:bCs/>
                <w:sz w:val="24"/>
                <w:szCs w:val="24"/>
                <w:lang w:val="en-GB"/>
              </w:rPr>
              <w:t>Implications for Hotel</w:t>
            </w:r>
          </w:p>
        </w:tc>
      </w:tr>
      <w:tr w:rsidR="000A20D1" w:rsidRPr="000A20D1" w14:paraId="7046364D"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5B31ED8"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t>Strengths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3B333F6"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Prime Location:</w:t>
            </w:r>
            <w:r w:rsidRPr="000A20D1">
              <w:rPr>
                <w:rFonts w:ascii="Arial" w:hAnsi="Arial" w:cs="Arial"/>
                <w:b w:val="0"/>
                <w:sz w:val="24"/>
                <w:szCs w:val="24"/>
                <w:lang w:val="en-GB"/>
              </w:rPr>
              <w:t xml:space="preserve"> Centrally located in Budapest, providing easy access to key attractions.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CDD4900"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Competitive Advantage:</w:t>
            </w:r>
            <w:r w:rsidRPr="000A20D1">
              <w:rPr>
                <w:rFonts w:ascii="Arial" w:hAnsi="Arial" w:cs="Arial"/>
                <w:b w:val="0"/>
                <w:sz w:val="24"/>
                <w:szCs w:val="24"/>
                <w:lang w:val="en-GB"/>
              </w:rPr>
              <w:t xml:space="preserve"> Leverages prime location to attract guests and events (</w:t>
            </w:r>
            <w:proofErr w:type="spellStart"/>
            <w:r w:rsidRPr="000A20D1">
              <w:rPr>
                <w:rFonts w:ascii="Arial" w:hAnsi="Arial" w:cs="Arial"/>
                <w:b w:val="0"/>
                <w:sz w:val="24"/>
                <w:szCs w:val="24"/>
                <w:lang w:val="en-GB"/>
              </w:rPr>
              <w:t>Enz</w:t>
            </w:r>
            <w:proofErr w:type="spellEnd"/>
            <w:r w:rsidRPr="000A20D1">
              <w:rPr>
                <w:rFonts w:ascii="Arial" w:hAnsi="Arial" w:cs="Arial"/>
                <w:b w:val="0"/>
                <w:sz w:val="24"/>
                <w:szCs w:val="24"/>
                <w:lang w:val="en-GB"/>
              </w:rPr>
              <w:t>, 2010).</w:t>
            </w:r>
          </w:p>
        </w:tc>
      </w:tr>
      <w:tr w:rsidR="000A20D1" w:rsidRPr="000A20D1" w14:paraId="74AF847C"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09E15BE"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B4F7E8"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Brand Reputation:</w:t>
            </w:r>
            <w:r w:rsidRPr="000A20D1">
              <w:rPr>
                <w:rFonts w:ascii="Arial" w:hAnsi="Arial" w:cs="Arial"/>
                <w:b w:val="0"/>
                <w:sz w:val="24"/>
                <w:szCs w:val="24"/>
                <w:lang w:val="en-GB"/>
              </w:rPr>
              <w:t xml:space="preserve"> Recognizable Marriott brand associated with quality service.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8976FF9"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Customer Trust:</w:t>
            </w:r>
            <w:r w:rsidRPr="000A20D1">
              <w:rPr>
                <w:rFonts w:ascii="Arial" w:hAnsi="Arial" w:cs="Arial"/>
                <w:b w:val="0"/>
                <w:sz w:val="24"/>
                <w:szCs w:val="24"/>
                <w:lang w:val="en-GB"/>
              </w:rPr>
              <w:t xml:space="preserve"> Builds trust and loyalty among guests (Kotler et al., 2017).</w:t>
            </w:r>
          </w:p>
        </w:tc>
      </w:tr>
      <w:tr w:rsidR="000A20D1" w:rsidRPr="000A20D1" w14:paraId="6AD3F12A"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C7A91DF"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3ABF0C"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Amenities and Facilities:</w:t>
            </w:r>
            <w:r w:rsidRPr="000A20D1">
              <w:rPr>
                <w:rFonts w:ascii="Arial" w:hAnsi="Arial" w:cs="Arial"/>
                <w:b w:val="0"/>
                <w:sz w:val="24"/>
                <w:szCs w:val="24"/>
                <w:lang w:val="en-GB"/>
              </w:rPr>
              <w:t xml:space="preserve"> Modern facilities, restaurants, and meeting spaces.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9C0218D"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Guest Satisfaction:</w:t>
            </w:r>
            <w:r w:rsidRPr="000A20D1">
              <w:rPr>
                <w:rFonts w:ascii="Arial" w:hAnsi="Arial" w:cs="Arial"/>
                <w:b w:val="0"/>
                <w:sz w:val="24"/>
                <w:szCs w:val="24"/>
                <w:lang w:val="en-GB"/>
              </w:rPr>
              <w:t xml:space="preserve"> Enhances guest experience and satisfaction (Roper &amp; Brookes, 2017).</w:t>
            </w:r>
          </w:p>
        </w:tc>
      </w:tr>
      <w:tr w:rsidR="000A20D1" w:rsidRPr="000A20D1" w14:paraId="4862DDD0"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FD7DB61"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708137E"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Experienced Staff:</w:t>
            </w:r>
            <w:r w:rsidRPr="000A20D1">
              <w:rPr>
                <w:rFonts w:ascii="Arial" w:hAnsi="Arial" w:cs="Arial"/>
                <w:b w:val="0"/>
                <w:sz w:val="24"/>
                <w:szCs w:val="24"/>
                <w:lang w:val="en-GB"/>
              </w:rPr>
              <w:t xml:space="preserve"> Trained and experienced personnel delivering high-quality service.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E0C143"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Service Excellence:</w:t>
            </w:r>
            <w:r w:rsidRPr="000A20D1">
              <w:rPr>
                <w:rFonts w:ascii="Arial" w:hAnsi="Arial" w:cs="Arial"/>
                <w:b w:val="0"/>
                <w:sz w:val="24"/>
                <w:szCs w:val="24"/>
                <w:lang w:val="en-GB"/>
              </w:rPr>
              <w:t xml:space="preserve"> Contributes to positive guest reviews and loyalty (Bitner et al., 1990).</w:t>
            </w:r>
          </w:p>
        </w:tc>
      </w:tr>
      <w:tr w:rsidR="000A20D1" w:rsidRPr="000A20D1" w14:paraId="62D4B116"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3E4506D"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t>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EE3399"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Emerging Markets:</w:t>
            </w:r>
            <w:r w:rsidRPr="000A20D1">
              <w:rPr>
                <w:rFonts w:ascii="Arial" w:hAnsi="Arial" w:cs="Arial"/>
                <w:b w:val="0"/>
                <w:sz w:val="24"/>
                <w:szCs w:val="24"/>
                <w:lang w:val="en-GB"/>
              </w:rPr>
              <w:t xml:space="preserve"> Tap into emerging travel markets and new customer segments.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53E51CB"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Diversification:</w:t>
            </w:r>
            <w:r w:rsidRPr="000A20D1">
              <w:rPr>
                <w:rFonts w:ascii="Arial" w:hAnsi="Arial" w:cs="Arial"/>
                <w:b w:val="0"/>
                <w:sz w:val="24"/>
                <w:szCs w:val="24"/>
                <w:lang w:val="en-GB"/>
              </w:rPr>
              <w:t xml:space="preserve"> Expand customer base and increase revenue streams (Cravens et al., 2003).</w:t>
            </w:r>
          </w:p>
        </w:tc>
      </w:tr>
      <w:tr w:rsidR="000A20D1" w:rsidRPr="000A20D1" w14:paraId="0D03A1C8"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49A78C1"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173CD7"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Technological Advancements:</w:t>
            </w:r>
            <w:r w:rsidRPr="000A20D1">
              <w:rPr>
                <w:rFonts w:ascii="Arial" w:hAnsi="Arial" w:cs="Arial"/>
                <w:b w:val="0"/>
                <w:sz w:val="24"/>
                <w:szCs w:val="24"/>
                <w:lang w:val="en-GB"/>
              </w:rPr>
              <w:t xml:space="preserve"> Embrace cutting-edge technologies for guest experience.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785A479"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Competitive Edge:</w:t>
            </w:r>
            <w:r w:rsidRPr="000A20D1">
              <w:rPr>
                <w:rFonts w:ascii="Arial" w:hAnsi="Arial" w:cs="Arial"/>
                <w:b w:val="0"/>
                <w:sz w:val="24"/>
                <w:szCs w:val="24"/>
                <w:lang w:val="en-GB"/>
              </w:rPr>
              <w:t xml:space="preserve"> Stay ahead in the industry with innovative offerings (</w:t>
            </w:r>
            <w:proofErr w:type="spellStart"/>
            <w:r w:rsidRPr="000A20D1">
              <w:rPr>
                <w:rFonts w:ascii="Arial" w:hAnsi="Arial" w:cs="Arial"/>
                <w:b w:val="0"/>
                <w:sz w:val="24"/>
                <w:szCs w:val="24"/>
                <w:lang w:val="en-GB"/>
              </w:rPr>
              <w:t>Buhalis</w:t>
            </w:r>
            <w:proofErr w:type="spellEnd"/>
            <w:r w:rsidRPr="000A20D1">
              <w:rPr>
                <w:rFonts w:ascii="Arial" w:hAnsi="Arial" w:cs="Arial"/>
                <w:b w:val="0"/>
                <w:sz w:val="24"/>
                <w:szCs w:val="24"/>
                <w:lang w:val="en-GB"/>
              </w:rPr>
              <w:t xml:space="preserve"> &amp; Leung, 2018).</w:t>
            </w:r>
          </w:p>
        </w:tc>
      </w:tr>
      <w:tr w:rsidR="000A20D1" w:rsidRPr="000A20D1" w14:paraId="6561B0CD"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F6237BE"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60155CE"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Sustainability Trend:</w:t>
            </w:r>
            <w:r w:rsidRPr="000A20D1">
              <w:rPr>
                <w:rFonts w:ascii="Arial" w:hAnsi="Arial" w:cs="Arial"/>
                <w:b w:val="0"/>
                <w:sz w:val="24"/>
                <w:szCs w:val="24"/>
                <w:lang w:val="en-GB"/>
              </w:rPr>
              <w:t xml:space="preserve"> Adopt eco-friendly practices to attract environmentally conscious </w:t>
            </w:r>
            <w:proofErr w:type="spellStart"/>
            <w:r w:rsidRPr="000A20D1">
              <w:rPr>
                <w:rFonts w:ascii="Arial" w:hAnsi="Arial" w:cs="Arial"/>
                <w:b w:val="0"/>
                <w:sz w:val="24"/>
                <w:szCs w:val="24"/>
                <w:lang w:val="en-GB"/>
              </w:rPr>
              <w:t>travelers</w:t>
            </w:r>
            <w:proofErr w:type="spellEnd"/>
            <w:r w:rsidRPr="000A20D1">
              <w:rPr>
                <w:rFonts w:ascii="Arial" w:hAnsi="Arial" w:cs="Arial"/>
                <w:b w:val="0"/>
                <w:sz w:val="24"/>
                <w:szCs w:val="24"/>
                <w:lang w:val="en-GB"/>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C459B40"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Market Differentiation:</w:t>
            </w:r>
            <w:r w:rsidRPr="000A20D1">
              <w:rPr>
                <w:rFonts w:ascii="Arial" w:hAnsi="Arial" w:cs="Arial"/>
                <w:b w:val="0"/>
                <w:sz w:val="24"/>
                <w:szCs w:val="24"/>
                <w:lang w:val="en-GB"/>
              </w:rPr>
              <w:t xml:space="preserve"> Attracts a growing segment of environmentally conscious guests (Font et al., 2012).</w:t>
            </w:r>
          </w:p>
        </w:tc>
      </w:tr>
      <w:tr w:rsidR="000A20D1" w:rsidRPr="000A20D1" w14:paraId="27A2A326"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FC89E68"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t>Aspirations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71F83C"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Service Excellence:</w:t>
            </w:r>
            <w:r w:rsidRPr="000A20D1">
              <w:rPr>
                <w:rFonts w:ascii="Arial" w:hAnsi="Arial" w:cs="Arial"/>
                <w:b w:val="0"/>
                <w:sz w:val="24"/>
                <w:szCs w:val="24"/>
                <w:lang w:val="en-GB"/>
              </w:rPr>
              <w:t xml:space="preserve"> Strive for continuous improvement in service quality.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54D0AC2"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Brand Excellence:</w:t>
            </w:r>
            <w:r w:rsidRPr="000A20D1">
              <w:rPr>
                <w:rFonts w:ascii="Arial" w:hAnsi="Arial" w:cs="Arial"/>
                <w:b w:val="0"/>
                <w:sz w:val="24"/>
                <w:szCs w:val="24"/>
                <w:lang w:val="en-GB"/>
              </w:rPr>
              <w:t xml:space="preserve"> Build a reputation as a hotel synonymous with exceptional service (Collins &amp; Porras, 1996).</w:t>
            </w:r>
          </w:p>
        </w:tc>
      </w:tr>
      <w:tr w:rsidR="000A20D1" w:rsidRPr="000A20D1" w14:paraId="23E346B0"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559A739"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70F4F1"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Community Engagement:</w:t>
            </w:r>
            <w:r w:rsidRPr="000A20D1">
              <w:rPr>
                <w:rFonts w:ascii="Arial" w:hAnsi="Arial" w:cs="Arial"/>
                <w:b w:val="0"/>
                <w:sz w:val="24"/>
                <w:szCs w:val="24"/>
                <w:lang w:val="en-GB"/>
              </w:rPr>
              <w:t xml:space="preserve"> Engage in community initiatives to enhance social responsibility.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771CD71"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Positive Image:</w:t>
            </w:r>
            <w:r w:rsidRPr="000A20D1">
              <w:rPr>
                <w:rFonts w:ascii="Arial" w:hAnsi="Arial" w:cs="Arial"/>
                <w:b w:val="0"/>
                <w:sz w:val="24"/>
                <w:szCs w:val="24"/>
                <w:lang w:val="en-GB"/>
              </w:rPr>
              <w:t xml:space="preserve"> Contribute positively to the local community and enhance brand image (Roper &amp; Brookes, 2017).</w:t>
            </w:r>
          </w:p>
        </w:tc>
      </w:tr>
      <w:tr w:rsidR="000A20D1" w:rsidRPr="000A20D1" w14:paraId="1315AD75"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11B9139"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99F15E4"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Employee Development:</w:t>
            </w:r>
            <w:r w:rsidRPr="000A20D1">
              <w:rPr>
                <w:rFonts w:ascii="Arial" w:hAnsi="Arial" w:cs="Arial"/>
                <w:b w:val="0"/>
                <w:sz w:val="24"/>
                <w:szCs w:val="24"/>
                <w:lang w:val="en-GB"/>
              </w:rPr>
              <w:t xml:space="preserve"> Invest in ongoing training and development for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717B207"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Employee Satisfaction:</w:t>
            </w:r>
            <w:r w:rsidRPr="000A20D1">
              <w:rPr>
                <w:rFonts w:ascii="Arial" w:hAnsi="Arial" w:cs="Arial"/>
                <w:b w:val="0"/>
                <w:sz w:val="24"/>
                <w:szCs w:val="24"/>
                <w:lang w:val="en-GB"/>
              </w:rPr>
              <w:t xml:space="preserve"> Boost staff morale, leading to better guest interactions (Bitner et al., 1990).</w:t>
            </w:r>
          </w:p>
        </w:tc>
      </w:tr>
      <w:tr w:rsidR="000A20D1" w:rsidRPr="000A20D1" w14:paraId="5B0D07E1"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1AC1F18"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Cs/>
                <w:sz w:val="24"/>
                <w:szCs w:val="24"/>
                <w:lang w:val="en-GB"/>
              </w:rPr>
              <w:t>Results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31C167"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High Guest Satisfaction:</w:t>
            </w:r>
            <w:r w:rsidRPr="000A20D1">
              <w:rPr>
                <w:rFonts w:ascii="Arial" w:hAnsi="Arial" w:cs="Arial"/>
                <w:b w:val="0"/>
                <w:sz w:val="24"/>
                <w:szCs w:val="24"/>
                <w:lang w:val="en-GB"/>
              </w:rPr>
              <w:t xml:space="preserve"> Positive reviews and ratings on various platforms.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6D52C30"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Repeat Business:</w:t>
            </w:r>
            <w:r w:rsidRPr="000A20D1">
              <w:rPr>
                <w:rFonts w:ascii="Arial" w:hAnsi="Arial" w:cs="Arial"/>
                <w:b w:val="0"/>
                <w:sz w:val="24"/>
                <w:szCs w:val="24"/>
                <w:lang w:val="en-GB"/>
              </w:rPr>
              <w:t xml:space="preserve"> Encourages repeat visits and positive word-of-mouth (</w:t>
            </w:r>
            <w:proofErr w:type="spellStart"/>
            <w:r w:rsidRPr="000A20D1">
              <w:rPr>
                <w:rFonts w:ascii="Arial" w:hAnsi="Arial" w:cs="Arial"/>
                <w:b w:val="0"/>
                <w:sz w:val="24"/>
                <w:szCs w:val="24"/>
                <w:lang w:val="en-GB"/>
              </w:rPr>
              <w:t>Enz</w:t>
            </w:r>
            <w:proofErr w:type="spellEnd"/>
            <w:r w:rsidRPr="000A20D1">
              <w:rPr>
                <w:rFonts w:ascii="Arial" w:hAnsi="Arial" w:cs="Arial"/>
                <w:b w:val="0"/>
                <w:sz w:val="24"/>
                <w:szCs w:val="24"/>
                <w:lang w:val="en-GB"/>
              </w:rPr>
              <w:t>, 2010).</w:t>
            </w:r>
          </w:p>
        </w:tc>
      </w:tr>
      <w:tr w:rsidR="000A20D1" w:rsidRPr="000A20D1" w14:paraId="11CFB9DE"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DF41670"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0D760B"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Meeting and Event Success:</w:t>
            </w:r>
            <w:r w:rsidRPr="000A20D1">
              <w:rPr>
                <w:rFonts w:ascii="Arial" w:hAnsi="Arial" w:cs="Arial"/>
                <w:b w:val="0"/>
                <w:sz w:val="24"/>
                <w:szCs w:val="24"/>
                <w:lang w:val="en-GB"/>
              </w:rPr>
              <w:t xml:space="preserve"> Successful hosting of events and conferences.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776560A"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Revenue Growth:</w:t>
            </w:r>
            <w:r w:rsidRPr="000A20D1">
              <w:rPr>
                <w:rFonts w:ascii="Arial" w:hAnsi="Arial" w:cs="Arial"/>
                <w:b w:val="0"/>
                <w:sz w:val="24"/>
                <w:szCs w:val="24"/>
                <w:lang w:val="en-GB"/>
              </w:rPr>
              <w:t xml:space="preserve"> Generates revenue through event bookings (Roper &amp; Brookes, 2017).</w:t>
            </w:r>
          </w:p>
        </w:tc>
      </w:tr>
      <w:tr w:rsidR="000A20D1" w:rsidRPr="000A20D1" w14:paraId="16C2CDDB" w14:textId="77777777" w:rsidTr="000A20D1">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91A3344" w14:textId="77777777" w:rsidR="000A20D1" w:rsidRPr="000A20D1" w:rsidRDefault="000A20D1" w:rsidP="000A20D1">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2DABB2"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t>Brand Loyalty:</w:t>
            </w:r>
            <w:r w:rsidRPr="000A20D1">
              <w:rPr>
                <w:rFonts w:ascii="Arial" w:hAnsi="Arial" w:cs="Arial"/>
                <w:b w:val="0"/>
                <w:sz w:val="24"/>
                <w:szCs w:val="24"/>
                <w:lang w:val="en-GB"/>
              </w:rPr>
              <w:t xml:space="preserve"> Repeat business and customer loyalty </w:t>
            </w:r>
            <w:r w:rsidRPr="000A20D1">
              <w:rPr>
                <w:rFonts w:ascii="Arial" w:hAnsi="Arial" w:cs="Arial"/>
                <w:b w:val="0"/>
                <w:sz w:val="24"/>
                <w:szCs w:val="24"/>
                <w:lang w:val="en-GB"/>
              </w:rPr>
              <w:lastRenderedPageBreak/>
              <w:t>demonstrated by a strong customer base.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C208608" w14:textId="77777777" w:rsidR="000A20D1" w:rsidRPr="000A20D1" w:rsidRDefault="000A20D1" w:rsidP="000A20D1">
            <w:pPr>
              <w:spacing w:after="200" w:line="360" w:lineRule="auto"/>
              <w:rPr>
                <w:rFonts w:ascii="Arial" w:hAnsi="Arial" w:cs="Arial"/>
                <w:b w:val="0"/>
                <w:sz w:val="24"/>
                <w:szCs w:val="24"/>
                <w:lang w:val="en-GB"/>
              </w:rPr>
            </w:pPr>
            <w:r w:rsidRPr="000A20D1">
              <w:rPr>
                <w:rFonts w:ascii="Arial" w:hAnsi="Arial" w:cs="Arial"/>
                <w:b w:val="0"/>
                <w:i/>
                <w:iCs/>
                <w:sz w:val="24"/>
                <w:szCs w:val="24"/>
                <w:lang w:val="en-GB"/>
              </w:rPr>
              <w:lastRenderedPageBreak/>
              <w:t>Brand Strength:</w:t>
            </w:r>
            <w:r w:rsidRPr="000A20D1">
              <w:rPr>
                <w:rFonts w:ascii="Arial" w:hAnsi="Arial" w:cs="Arial"/>
                <w:b w:val="0"/>
                <w:sz w:val="24"/>
                <w:szCs w:val="24"/>
                <w:lang w:val="en-GB"/>
              </w:rPr>
              <w:t xml:space="preserve"> Strengthens the Marriott brand and fosters loyalty among guests (Kotler et al., 2017).</w:t>
            </w:r>
          </w:p>
        </w:tc>
      </w:tr>
    </w:tbl>
    <w:p w14:paraId="19B8FA7E" w14:textId="77777777" w:rsidR="00EE6C9C" w:rsidRDefault="00EE6C9C" w:rsidP="000A20D1">
      <w:pPr>
        <w:spacing w:after="200" w:line="360" w:lineRule="auto"/>
        <w:rPr>
          <w:rFonts w:ascii="Arial" w:hAnsi="Arial" w:cs="Arial"/>
          <w:b w:val="0"/>
          <w:sz w:val="24"/>
          <w:szCs w:val="24"/>
          <w:lang w:val="en-GB"/>
        </w:rPr>
      </w:pPr>
    </w:p>
    <w:p w14:paraId="4A600215" w14:textId="052FE6E1" w:rsidR="000A20D1" w:rsidRDefault="000A20D1" w:rsidP="000A20D1">
      <w:pPr>
        <w:spacing w:after="200" w:line="360" w:lineRule="auto"/>
        <w:rPr>
          <w:rFonts w:ascii="Arial" w:hAnsi="Arial" w:cs="Arial"/>
          <w:b w:val="0"/>
          <w:sz w:val="24"/>
          <w:szCs w:val="24"/>
          <w:lang w:val="en-GB"/>
        </w:rPr>
      </w:pPr>
      <w:r w:rsidRPr="000A20D1">
        <w:rPr>
          <w:rFonts w:ascii="Arial" w:hAnsi="Arial" w:cs="Arial"/>
          <w:b w:val="0"/>
          <w:sz w:val="24"/>
          <w:szCs w:val="24"/>
          <w:lang w:val="en-GB"/>
        </w:rPr>
        <w:t>The SOAR analysis provides a balanced perspective, acknowledging the strengths and positive aspects of the Budapest Marriott Hotel while highlighting opportunities for improvement and areas to focus on for future success. This comprehensive view will inform strategic recommendations in the subsequent sections of the consultancy report.</w:t>
      </w:r>
    </w:p>
    <w:p w14:paraId="3DFDCABA" w14:textId="77777777" w:rsidR="00D85A7B" w:rsidRDefault="00D85A7B" w:rsidP="000A20D1">
      <w:pPr>
        <w:spacing w:after="200" w:line="360" w:lineRule="auto"/>
        <w:rPr>
          <w:rFonts w:ascii="Arial" w:hAnsi="Arial" w:cs="Arial"/>
          <w:b w:val="0"/>
          <w:sz w:val="24"/>
          <w:szCs w:val="24"/>
          <w:lang w:val="en-GB"/>
        </w:rPr>
      </w:pPr>
    </w:p>
    <w:p w14:paraId="5B94BC57"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t>TOWS Analysis: Budapest Marriott Hotel</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088"/>
        <w:gridCol w:w="6107"/>
      </w:tblGrid>
      <w:tr w:rsidR="00D85A7B" w:rsidRPr="00D85A7B" w14:paraId="1CDBDDCA" w14:textId="77777777" w:rsidTr="00D85A7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740A2DCB" w14:textId="77777777" w:rsidR="00D85A7B" w:rsidRPr="00D85A7B" w:rsidRDefault="00D85A7B" w:rsidP="00D85A7B">
            <w:pPr>
              <w:spacing w:after="200" w:line="360" w:lineRule="auto"/>
              <w:rPr>
                <w:rFonts w:ascii="Arial" w:hAnsi="Arial" w:cs="Arial"/>
                <w:bCs/>
                <w:sz w:val="24"/>
                <w:szCs w:val="24"/>
                <w:lang w:val="en-GB"/>
              </w:rPr>
            </w:pPr>
            <w:r w:rsidRPr="00D85A7B">
              <w:rPr>
                <w:rFonts w:ascii="Arial" w:hAnsi="Arial" w:cs="Arial"/>
                <w:bCs/>
                <w:sz w:val="24"/>
                <w:szCs w:val="24"/>
                <w:lang w:val="en-GB"/>
              </w:rPr>
              <w:t>Internal Factors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58BBCEE" w14:textId="77777777" w:rsidR="00D85A7B" w:rsidRPr="00D85A7B" w:rsidRDefault="00D85A7B" w:rsidP="00D85A7B">
            <w:pPr>
              <w:spacing w:after="200" w:line="360" w:lineRule="auto"/>
              <w:rPr>
                <w:rFonts w:ascii="Arial" w:hAnsi="Arial" w:cs="Arial"/>
                <w:bCs/>
                <w:sz w:val="24"/>
                <w:szCs w:val="24"/>
                <w:lang w:val="en-GB"/>
              </w:rPr>
            </w:pPr>
            <w:r w:rsidRPr="00D85A7B">
              <w:rPr>
                <w:rFonts w:ascii="Arial" w:hAnsi="Arial" w:cs="Arial"/>
                <w:bCs/>
                <w:sz w:val="24"/>
                <w:szCs w:val="24"/>
                <w:lang w:val="en-GB"/>
              </w:rPr>
              <w:t>External Factors</w:t>
            </w:r>
          </w:p>
        </w:tc>
      </w:tr>
      <w:tr w:rsidR="00D85A7B" w:rsidRPr="00D85A7B" w14:paraId="3E53D99A"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9D8545E"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t>Strengths (S)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B2966A7"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t>Opportunities (O)</w:t>
            </w:r>
          </w:p>
        </w:tc>
      </w:tr>
      <w:tr w:rsidR="00D85A7B" w:rsidRPr="00D85A7B" w14:paraId="35210B91"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1CFC6FB"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Prime Location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116374"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Emerging Markets:</w:t>
            </w:r>
            <w:r w:rsidRPr="00D85A7B">
              <w:rPr>
                <w:rFonts w:ascii="Arial" w:hAnsi="Arial" w:cs="Arial"/>
                <w:b w:val="0"/>
                <w:sz w:val="24"/>
                <w:szCs w:val="24"/>
                <w:lang w:val="en-GB"/>
              </w:rPr>
              <w:t xml:space="preserve"> Tap into emerging travel markets and new customer segments (Cravens et al., 2003).</w:t>
            </w:r>
          </w:p>
        </w:tc>
      </w:tr>
      <w:tr w:rsidR="00D85A7B" w:rsidRPr="00D85A7B" w14:paraId="51BB87D9"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FC59CE1"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Brand Reputation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B205075"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Technological Advancements:</w:t>
            </w:r>
            <w:r w:rsidRPr="00D85A7B">
              <w:rPr>
                <w:rFonts w:ascii="Arial" w:hAnsi="Arial" w:cs="Arial"/>
                <w:b w:val="0"/>
                <w:sz w:val="24"/>
                <w:szCs w:val="24"/>
                <w:lang w:val="en-GB"/>
              </w:rPr>
              <w:t xml:space="preserve"> Embrace cutting-edge technologies for guest experience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tc>
      </w:tr>
      <w:tr w:rsidR="00D85A7B" w:rsidRPr="00D85A7B" w14:paraId="71412183"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576687"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Amenities and Facilities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E050297"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Sustainability Trend:</w:t>
            </w:r>
            <w:r w:rsidRPr="00D85A7B">
              <w:rPr>
                <w:rFonts w:ascii="Arial" w:hAnsi="Arial" w:cs="Arial"/>
                <w:b w:val="0"/>
                <w:sz w:val="24"/>
                <w:szCs w:val="24"/>
                <w:lang w:val="en-GB"/>
              </w:rPr>
              <w:t xml:space="preserve"> Adopt eco-friendly practices to attract environmentally conscious </w:t>
            </w:r>
            <w:proofErr w:type="spellStart"/>
            <w:r w:rsidRPr="00D85A7B">
              <w:rPr>
                <w:rFonts w:ascii="Arial" w:hAnsi="Arial" w:cs="Arial"/>
                <w:b w:val="0"/>
                <w:sz w:val="24"/>
                <w:szCs w:val="24"/>
                <w:lang w:val="en-GB"/>
              </w:rPr>
              <w:t>travelers</w:t>
            </w:r>
            <w:proofErr w:type="spellEnd"/>
            <w:r w:rsidRPr="00D85A7B">
              <w:rPr>
                <w:rFonts w:ascii="Arial" w:hAnsi="Arial" w:cs="Arial"/>
                <w:b w:val="0"/>
                <w:sz w:val="24"/>
                <w:szCs w:val="24"/>
                <w:lang w:val="en-GB"/>
              </w:rPr>
              <w:t xml:space="preserve"> (Font et al., 2012).</w:t>
            </w:r>
          </w:p>
        </w:tc>
      </w:tr>
      <w:tr w:rsidR="00D85A7B" w:rsidRPr="00D85A7B" w14:paraId="78041F2A"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AAF8371"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Experienced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A52729F"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Community Engagement:</w:t>
            </w:r>
            <w:r w:rsidRPr="00D85A7B">
              <w:rPr>
                <w:rFonts w:ascii="Arial" w:hAnsi="Arial" w:cs="Arial"/>
                <w:b w:val="0"/>
                <w:sz w:val="24"/>
                <w:szCs w:val="24"/>
                <w:lang w:val="en-GB"/>
              </w:rPr>
              <w:t xml:space="preserve"> Engage in community initiatives to enhance social responsibility (Roper &amp; Brookes, 2017).</w:t>
            </w:r>
          </w:p>
        </w:tc>
      </w:tr>
      <w:tr w:rsidR="00D85A7B" w:rsidRPr="00D85A7B" w14:paraId="59BE85F5"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12C938E" w14:textId="77777777" w:rsidR="00D85A7B" w:rsidRPr="00D85A7B" w:rsidRDefault="00D85A7B" w:rsidP="00D85A7B">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6258DD2"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Employee Development:</w:t>
            </w:r>
            <w:r w:rsidRPr="00D85A7B">
              <w:rPr>
                <w:rFonts w:ascii="Arial" w:hAnsi="Arial" w:cs="Arial"/>
                <w:b w:val="0"/>
                <w:sz w:val="24"/>
                <w:szCs w:val="24"/>
                <w:lang w:val="en-GB"/>
              </w:rPr>
              <w:t xml:space="preserve"> Invest in ongoing training and development for staff (Bitner et al., 1990).</w:t>
            </w:r>
          </w:p>
        </w:tc>
      </w:tr>
      <w:tr w:rsidR="00D85A7B" w:rsidRPr="00D85A7B" w14:paraId="48391D41"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D25EB95" w14:textId="77777777" w:rsidR="00D85A7B" w:rsidRPr="00D85A7B" w:rsidRDefault="00D85A7B" w:rsidP="00D85A7B">
            <w:pPr>
              <w:spacing w:after="200" w:line="360" w:lineRule="auto"/>
              <w:rPr>
                <w:rFonts w:ascii="Arial" w:hAnsi="Arial" w:cs="Arial"/>
                <w:b w:val="0"/>
                <w:sz w:val="24"/>
                <w:szCs w:val="24"/>
                <w:lang w:val="en-GB"/>
              </w:rPr>
            </w:pP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2CB9C54" w14:textId="77777777" w:rsidR="00D85A7B" w:rsidRPr="00D85A7B" w:rsidRDefault="00D85A7B" w:rsidP="00D85A7B">
            <w:pPr>
              <w:spacing w:after="200" w:line="360" w:lineRule="auto"/>
              <w:rPr>
                <w:rFonts w:ascii="Arial" w:hAnsi="Arial" w:cs="Arial"/>
                <w:b w:val="0"/>
                <w:sz w:val="24"/>
                <w:szCs w:val="24"/>
                <w:lang w:val="en-GB"/>
              </w:rPr>
            </w:pPr>
          </w:p>
        </w:tc>
      </w:tr>
      <w:tr w:rsidR="00D85A7B" w:rsidRPr="00D85A7B" w14:paraId="2806A3D0"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2241F2E"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t>Weaknesses (W)</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ECCF603"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t>Threats (T)</w:t>
            </w:r>
          </w:p>
        </w:tc>
      </w:tr>
      <w:tr w:rsidR="00D85A7B" w:rsidRPr="00D85A7B" w14:paraId="24B0BEFD"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1C72A6C"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Occupancy Rates and Income Decline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0B32C20"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Economic Conditions:</w:t>
            </w:r>
            <w:r w:rsidRPr="00D85A7B">
              <w:rPr>
                <w:rFonts w:ascii="Arial" w:hAnsi="Arial" w:cs="Arial"/>
                <w:b w:val="0"/>
                <w:sz w:val="24"/>
                <w:szCs w:val="24"/>
                <w:lang w:val="en-GB"/>
              </w:rPr>
              <w:t xml:space="preserve"> Economic downturns impacting travel budgets and occupancy rates (</w:t>
            </w:r>
            <w:proofErr w:type="spellStart"/>
            <w:r w:rsidRPr="00D85A7B">
              <w:rPr>
                <w:rFonts w:ascii="Arial" w:hAnsi="Arial" w:cs="Arial"/>
                <w:b w:val="0"/>
                <w:sz w:val="24"/>
                <w:szCs w:val="24"/>
                <w:lang w:val="en-GB"/>
              </w:rPr>
              <w:t>Enz</w:t>
            </w:r>
            <w:proofErr w:type="spellEnd"/>
            <w:r w:rsidRPr="00D85A7B">
              <w:rPr>
                <w:rFonts w:ascii="Arial" w:hAnsi="Arial" w:cs="Arial"/>
                <w:b w:val="0"/>
                <w:sz w:val="24"/>
                <w:szCs w:val="24"/>
                <w:lang w:val="en-GB"/>
              </w:rPr>
              <w:t>, 2010).</w:t>
            </w:r>
          </w:p>
        </w:tc>
      </w:tr>
      <w:tr w:rsidR="00D85A7B" w:rsidRPr="00D85A7B" w14:paraId="369434B5"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B9BB106"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Negative Online Reviews and Reputation Management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EE3071A"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Competitive Landscape:</w:t>
            </w:r>
            <w:r w:rsidRPr="00D85A7B">
              <w:rPr>
                <w:rFonts w:ascii="Arial" w:hAnsi="Arial" w:cs="Arial"/>
                <w:b w:val="0"/>
                <w:sz w:val="24"/>
                <w:szCs w:val="24"/>
                <w:lang w:val="en-GB"/>
              </w:rPr>
              <w:t xml:space="preserve"> Increased competition affecting market share and pricing strategies (Kotler et al., 2017).</w:t>
            </w:r>
          </w:p>
        </w:tc>
      </w:tr>
      <w:tr w:rsidR="00D85A7B" w:rsidRPr="00D85A7B" w14:paraId="316C7CB5"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EB6C96F"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Staff Training and Service Quality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55AA4AD"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Technological Disruptions:</w:t>
            </w:r>
            <w:r w:rsidRPr="00D85A7B">
              <w:rPr>
                <w:rFonts w:ascii="Arial" w:hAnsi="Arial" w:cs="Arial"/>
                <w:b w:val="0"/>
                <w:sz w:val="24"/>
                <w:szCs w:val="24"/>
                <w:lang w:val="en-GB"/>
              </w:rPr>
              <w:t xml:space="preserve"> Failure to keep up with technological advancements affecting competitiveness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tc>
      </w:tr>
      <w:tr w:rsidR="00D85A7B" w:rsidRPr="00D85A7B" w14:paraId="3AD126FC"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9F8E8F9"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Outdated Facilities and Competitive Positioning</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D0E5B4B"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Environmental Regulations:</w:t>
            </w:r>
            <w:r w:rsidRPr="00D85A7B">
              <w:rPr>
                <w:rFonts w:ascii="Arial" w:hAnsi="Arial" w:cs="Arial"/>
                <w:b w:val="0"/>
                <w:sz w:val="24"/>
                <w:szCs w:val="24"/>
                <w:lang w:val="en-GB"/>
              </w:rPr>
              <w:t xml:space="preserve"> Stringent regulations impacting daily operations and facility management (Font et al., 2012).</w:t>
            </w:r>
          </w:p>
        </w:tc>
      </w:tr>
      <w:tr w:rsidR="00D85A7B" w:rsidRPr="00D85A7B" w14:paraId="75B9EC76" w14:textId="77777777" w:rsidTr="00D85A7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4D16A1E"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Limited Marketing Effectiveness and Scope</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0E0A8D5"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i/>
                <w:iCs/>
                <w:sz w:val="24"/>
                <w:szCs w:val="24"/>
                <w:lang w:val="en-GB"/>
              </w:rPr>
              <w:t>Legal Challenges:</w:t>
            </w:r>
            <w:r w:rsidRPr="00D85A7B">
              <w:rPr>
                <w:rFonts w:ascii="Arial" w:hAnsi="Arial" w:cs="Arial"/>
                <w:b w:val="0"/>
                <w:sz w:val="24"/>
                <w:szCs w:val="24"/>
                <w:lang w:val="en-GB"/>
              </w:rPr>
              <w:t xml:space="preserve"> Compliance with local laws, </w:t>
            </w:r>
            <w:proofErr w:type="spellStart"/>
            <w:r w:rsidRPr="00D85A7B">
              <w:rPr>
                <w:rFonts w:ascii="Arial" w:hAnsi="Arial" w:cs="Arial"/>
                <w:b w:val="0"/>
                <w:sz w:val="24"/>
                <w:szCs w:val="24"/>
                <w:lang w:val="en-GB"/>
              </w:rPr>
              <w:t>labor</w:t>
            </w:r>
            <w:proofErr w:type="spellEnd"/>
            <w:r w:rsidRPr="00D85A7B">
              <w:rPr>
                <w:rFonts w:ascii="Arial" w:hAnsi="Arial" w:cs="Arial"/>
                <w:b w:val="0"/>
                <w:sz w:val="24"/>
                <w:szCs w:val="24"/>
                <w:lang w:val="en-GB"/>
              </w:rPr>
              <w:t xml:space="preserve"> laws, and legal challenges (</w:t>
            </w:r>
            <w:proofErr w:type="spellStart"/>
            <w:r w:rsidRPr="00D85A7B">
              <w:rPr>
                <w:rFonts w:ascii="Arial" w:hAnsi="Arial" w:cs="Arial"/>
                <w:b w:val="0"/>
                <w:sz w:val="24"/>
                <w:szCs w:val="24"/>
                <w:lang w:val="en-GB"/>
              </w:rPr>
              <w:t>Enz</w:t>
            </w:r>
            <w:proofErr w:type="spellEnd"/>
            <w:r w:rsidRPr="00D85A7B">
              <w:rPr>
                <w:rFonts w:ascii="Arial" w:hAnsi="Arial" w:cs="Arial"/>
                <w:b w:val="0"/>
                <w:sz w:val="24"/>
                <w:szCs w:val="24"/>
                <w:lang w:val="en-GB"/>
              </w:rPr>
              <w:t>, 2010).</w:t>
            </w:r>
          </w:p>
        </w:tc>
      </w:tr>
    </w:tbl>
    <w:p w14:paraId="6DC3DC32" w14:textId="77777777" w:rsidR="00EE6C9C" w:rsidRDefault="00EE6C9C" w:rsidP="00D85A7B">
      <w:pPr>
        <w:spacing w:after="200" w:line="360" w:lineRule="auto"/>
        <w:rPr>
          <w:rFonts w:ascii="Arial" w:hAnsi="Arial" w:cs="Arial"/>
          <w:bCs/>
          <w:sz w:val="24"/>
          <w:szCs w:val="24"/>
          <w:lang w:val="en-GB"/>
        </w:rPr>
      </w:pPr>
    </w:p>
    <w:p w14:paraId="67AB32F2" w14:textId="77777777" w:rsidR="00EE6C9C" w:rsidRDefault="00EE6C9C" w:rsidP="00D85A7B">
      <w:pPr>
        <w:spacing w:after="200" w:line="360" w:lineRule="auto"/>
        <w:rPr>
          <w:rFonts w:ascii="Arial" w:hAnsi="Arial" w:cs="Arial"/>
          <w:bCs/>
          <w:sz w:val="24"/>
          <w:szCs w:val="24"/>
          <w:lang w:val="en-GB"/>
        </w:rPr>
      </w:pPr>
    </w:p>
    <w:p w14:paraId="619A3B22" w14:textId="77777777" w:rsidR="00EE6C9C" w:rsidRDefault="00EE6C9C" w:rsidP="00D85A7B">
      <w:pPr>
        <w:spacing w:after="200" w:line="360" w:lineRule="auto"/>
        <w:rPr>
          <w:rFonts w:ascii="Arial" w:hAnsi="Arial" w:cs="Arial"/>
          <w:bCs/>
          <w:sz w:val="24"/>
          <w:szCs w:val="24"/>
          <w:lang w:val="en-GB"/>
        </w:rPr>
      </w:pPr>
    </w:p>
    <w:p w14:paraId="1F9101F3" w14:textId="77777777" w:rsidR="00EE6C9C" w:rsidRDefault="00EE6C9C" w:rsidP="00D85A7B">
      <w:pPr>
        <w:spacing w:after="200" w:line="360" w:lineRule="auto"/>
        <w:rPr>
          <w:rFonts w:ascii="Arial" w:hAnsi="Arial" w:cs="Arial"/>
          <w:bCs/>
          <w:sz w:val="24"/>
          <w:szCs w:val="24"/>
          <w:lang w:val="en-GB"/>
        </w:rPr>
      </w:pPr>
    </w:p>
    <w:p w14:paraId="5D394086" w14:textId="77777777" w:rsidR="00EE6C9C" w:rsidRDefault="00EE6C9C" w:rsidP="00D85A7B">
      <w:pPr>
        <w:spacing w:after="200" w:line="360" w:lineRule="auto"/>
        <w:rPr>
          <w:rFonts w:ascii="Arial" w:hAnsi="Arial" w:cs="Arial"/>
          <w:bCs/>
          <w:sz w:val="24"/>
          <w:szCs w:val="24"/>
          <w:lang w:val="en-GB"/>
        </w:rPr>
      </w:pPr>
    </w:p>
    <w:p w14:paraId="116A614D" w14:textId="77777777" w:rsidR="00EE6C9C" w:rsidRDefault="00EE6C9C" w:rsidP="00D85A7B">
      <w:pPr>
        <w:spacing w:after="200" w:line="360" w:lineRule="auto"/>
        <w:rPr>
          <w:rFonts w:ascii="Arial" w:hAnsi="Arial" w:cs="Arial"/>
          <w:bCs/>
          <w:sz w:val="24"/>
          <w:szCs w:val="24"/>
          <w:lang w:val="en-GB"/>
        </w:rPr>
      </w:pPr>
    </w:p>
    <w:p w14:paraId="78B15915" w14:textId="786D3A81"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lastRenderedPageBreak/>
        <w:t>Strategic Directions:</w:t>
      </w:r>
    </w:p>
    <w:p w14:paraId="46B38253"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Leverage Prime Location (S-O):</w:t>
      </w:r>
    </w:p>
    <w:p w14:paraId="6F9B8231"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Capitalize on the hotel's prime location by targeting emerging markets and new customer segments.</w:t>
      </w:r>
    </w:p>
    <w:p w14:paraId="3BDE7C0D"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 xml:space="preserve">Integrate cutting-edge technologies to enhance the guest experience, aligning with the technological trends in the industry (Cravens et al., 2003;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p w14:paraId="6149C7ED"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Build on Brand Reputation (S-O):</w:t>
      </w:r>
    </w:p>
    <w:p w14:paraId="6687BAB1"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Strengthen brand reputation by adopting eco-friendly practices and engaging in community initiatives.</w:t>
      </w:r>
    </w:p>
    <w:p w14:paraId="00121237"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Invest in ongoing employee development to enhance the overall service quality and contribute positively to the community (Font et al., 2012; Roper &amp; Brookes, 2017).</w:t>
      </w:r>
    </w:p>
    <w:p w14:paraId="50516966"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Address Occupancy Rates and Income Decline (W-T):</w:t>
      </w:r>
    </w:p>
    <w:p w14:paraId="5E454858"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Implement cost-effective strategies during economic downturns, such as targeted marketing campaigns and promotions.</w:t>
      </w:r>
    </w:p>
    <w:p w14:paraId="22F53ABA"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Explore partnerships and collaborations to navigate the competitive landscape and maintain a strong market position (</w:t>
      </w:r>
      <w:proofErr w:type="spellStart"/>
      <w:r w:rsidRPr="00D85A7B">
        <w:rPr>
          <w:rFonts w:ascii="Arial" w:hAnsi="Arial" w:cs="Arial"/>
          <w:b w:val="0"/>
          <w:sz w:val="24"/>
          <w:szCs w:val="24"/>
          <w:lang w:val="en-GB"/>
        </w:rPr>
        <w:t>Enz</w:t>
      </w:r>
      <w:proofErr w:type="spellEnd"/>
      <w:r w:rsidRPr="00D85A7B">
        <w:rPr>
          <w:rFonts w:ascii="Arial" w:hAnsi="Arial" w:cs="Arial"/>
          <w:b w:val="0"/>
          <w:sz w:val="24"/>
          <w:szCs w:val="24"/>
          <w:lang w:val="en-GB"/>
        </w:rPr>
        <w:t>, 2010; Kotler et al., 2017).</w:t>
      </w:r>
    </w:p>
    <w:p w14:paraId="34DAB47B"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Enhance Reputation Management (W-T):</w:t>
      </w:r>
    </w:p>
    <w:p w14:paraId="454AB464"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Address negative online reviews through proactive customer engagement and efficient complaint resolution.</w:t>
      </w:r>
    </w:p>
    <w:p w14:paraId="5DF734C5" w14:textId="77777777" w:rsid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Stay technologically updated to counter potential threats from competitors leveraging advanced technologies (</w:t>
      </w:r>
      <w:proofErr w:type="spellStart"/>
      <w:r w:rsidRPr="00D85A7B">
        <w:rPr>
          <w:rFonts w:ascii="Arial" w:hAnsi="Arial" w:cs="Arial"/>
          <w:b w:val="0"/>
          <w:sz w:val="24"/>
          <w:szCs w:val="24"/>
          <w:lang w:val="en-GB"/>
        </w:rPr>
        <w:t>Enz</w:t>
      </w:r>
      <w:proofErr w:type="spellEnd"/>
      <w:r w:rsidRPr="00D85A7B">
        <w:rPr>
          <w:rFonts w:ascii="Arial" w:hAnsi="Arial" w:cs="Arial"/>
          <w:b w:val="0"/>
          <w:sz w:val="24"/>
          <w:szCs w:val="24"/>
          <w:lang w:val="en-GB"/>
        </w:rPr>
        <w:t xml:space="preserve">, 2010;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p w14:paraId="1FF82CA5" w14:textId="77777777" w:rsidR="00EE6C9C" w:rsidRPr="00D85A7B" w:rsidRDefault="00EE6C9C" w:rsidP="00EE6C9C">
      <w:pPr>
        <w:spacing w:after="200" w:line="360" w:lineRule="auto"/>
        <w:ind w:left="1440"/>
        <w:rPr>
          <w:rFonts w:ascii="Arial" w:hAnsi="Arial" w:cs="Arial"/>
          <w:b w:val="0"/>
          <w:sz w:val="24"/>
          <w:szCs w:val="24"/>
          <w:lang w:val="en-GB"/>
        </w:rPr>
      </w:pPr>
    </w:p>
    <w:p w14:paraId="6FB05E9A"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lastRenderedPageBreak/>
        <w:t>Improve Staff Training and Service Quality (W-O):</w:t>
      </w:r>
    </w:p>
    <w:p w14:paraId="5C2A2F82"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Align staff training programs with emerging market trends and technological advancements.</w:t>
      </w:r>
    </w:p>
    <w:p w14:paraId="596D67EA"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 xml:space="preserve">Utilize sustainability trends to enhance service quality and appeal to environmentally conscious </w:t>
      </w:r>
      <w:proofErr w:type="spellStart"/>
      <w:r w:rsidRPr="00D85A7B">
        <w:rPr>
          <w:rFonts w:ascii="Arial" w:hAnsi="Arial" w:cs="Arial"/>
          <w:b w:val="0"/>
          <w:sz w:val="24"/>
          <w:szCs w:val="24"/>
          <w:lang w:val="en-GB"/>
        </w:rPr>
        <w:t>travelers</w:t>
      </w:r>
      <w:proofErr w:type="spellEnd"/>
      <w:r w:rsidRPr="00D85A7B">
        <w:rPr>
          <w:rFonts w:ascii="Arial" w:hAnsi="Arial" w:cs="Arial"/>
          <w:b w:val="0"/>
          <w:sz w:val="24"/>
          <w:szCs w:val="24"/>
          <w:lang w:val="en-GB"/>
        </w:rPr>
        <w:t xml:space="preserve"> (Bitner et al., 1990; Font et al., 2012).</w:t>
      </w:r>
    </w:p>
    <w:p w14:paraId="5538661B"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Renovate and Innovate Facilities (W-O):</w:t>
      </w:r>
    </w:p>
    <w:p w14:paraId="6FB1FB70"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Invest in facility upgrades and renovations to align with sustainability trends and attract eco-conscious guests.</w:t>
      </w:r>
    </w:p>
    <w:p w14:paraId="1A07EB87"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 xml:space="preserve">Utilize technological advancements to modernize facilities and maintain a competitive edge (Font et al., 2012;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p w14:paraId="3CE36CD7" w14:textId="77777777" w:rsidR="00D85A7B" w:rsidRPr="00D85A7B" w:rsidRDefault="00D85A7B" w:rsidP="00D85A7B">
      <w:pPr>
        <w:numPr>
          <w:ilvl w:val="0"/>
          <w:numId w:val="4"/>
        </w:numPr>
        <w:spacing w:after="200" w:line="360" w:lineRule="auto"/>
        <w:rPr>
          <w:rFonts w:ascii="Arial" w:hAnsi="Arial" w:cs="Arial"/>
          <w:b w:val="0"/>
          <w:sz w:val="24"/>
          <w:szCs w:val="24"/>
          <w:lang w:val="en-GB"/>
        </w:rPr>
      </w:pPr>
      <w:r w:rsidRPr="00D85A7B">
        <w:rPr>
          <w:rFonts w:ascii="Arial" w:hAnsi="Arial" w:cs="Arial"/>
          <w:bCs/>
          <w:sz w:val="24"/>
          <w:szCs w:val="24"/>
          <w:lang w:val="en-GB"/>
        </w:rPr>
        <w:t>Revitalize Marketing Strategies (W-O):</w:t>
      </w:r>
    </w:p>
    <w:p w14:paraId="7BD342ED"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Develop innovative marketing campaigns that resonate with emerging markets and changing consumer preferences.</w:t>
      </w:r>
    </w:p>
    <w:p w14:paraId="72BB8198" w14:textId="77777777" w:rsidR="00D85A7B" w:rsidRPr="00D85A7B" w:rsidRDefault="00D85A7B" w:rsidP="00D85A7B">
      <w:pPr>
        <w:numPr>
          <w:ilvl w:val="1"/>
          <w:numId w:val="4"/>
        </w:numPr>
        <w:spacing w:after="200" w:line="360" w:lineRule="auto"/>
        <w:rPr>
          <w:rFonts w:ascii="Arial" w:hAnsi="Arial" w:cs="Arial"/>
          <w:b w:val="0"/>
          <w:sz w:val="24"/>
          <w:szCs w:val="24"/>
          <w:lang w:val="en-GB"/>
        </w:rPr>
      </w:pPr>
      <w:r w:rsidRPr="00D85A7B">
        <w:rPr>
          <w:rFonts w:ascii="Arial" w:hAnsi="Arial" w:cs="Arial"/>
          <w:b w:val="0"/>
          <w:sz w:val="24"/>
          <w:szCs w:val="24"/>
          <w:lang w:val="en-GB"/>
        </w:rPr>
        <w:t>Utilize technology to reach a broader audience and enhance the effectiveness of marketing efforts (Cravens et al., 2003; Kotler et al., 2017).</w:t>
      </w:r>
    </w:p>
    <w:p w14:paraId="51ABFF31" w14:textId="528F686C" w:rsidR="00D85A7B" w:rsidRDefault="00D85A7B" w:rsidP="00D85A7B">
      <w:pPr>
        <w:spacing w:after="200" w:line="360" w:lineRule="auto"/>
        <w:rPr>
          <w:rFonts w:ascii="Arial" w:hAnsi="Arial" w:cs="Arial"/>
          <w:b w:val="0"/>
          <w:sz w:val="24"/>
          <w:szCs w:val="24"/>
          <w:lang w:val="en-GB"/>
        </w:rPr>
      </w:pPr>
      <w:r w:rsidRPr="00D85A7B">
        <w:rPr>
          <w:rFonts w:ascii="Arial" w:hAnsi="Arial" w:cs="Arial"/>
          <w:b w:val="0"/>
          <w:sz w:val="24"/>
          <w:szCs w:val="24"/>
          <w:lang w:val="en-GB"/>
        </w:rPr>
        <w:t>The TOWS analysis provides strategic directions for the Budapest Marriott Hotel, converting identified weaknesses and threats into opportunities and strengths. These directions will inform the development of actionable recommendations in the subsequent sections of the consultancy report.</w:t>
      </w:r>
    </w:p>
    <w:p w14:paraId="3A5BC525" w14:textId="77777777" w:rsidR="00EE6C9C" w:rsidRDefault="00EE6C9C" w:rsidP="00D85A7B">
      <w:pPr>
        <w:spacing w:after="200" w:line="360" w:lineRule="auto"/>
        <w:rPr>
          <w:rFonts w:ascii="Arial" w:hAnsi="Arial" w:cs="Arial"/>
          <w:b w:val="0"/>
          <w:sz w:val="24"/>
          <w:szCs w:val="24"/>
          <w:lang w:val="en-GB"/>
        </w:rPr>
      </w:pPr>
    </w:p>
    <w:p w14:paraId="36E1953F" w14:textId="77777777" w:rsidR="00EE6C9C" w:rsidRDefault="00EE6C9C" w:rsidP="00D85A7B">
      <w:pPr>
        <w:spacing w:after="200" w:line="360" w:lineRule="auto"/>
        <w:rPr>
          <w:rFonts w:ascii="Arial" w:hAnsi="Arial" w:cs="Arial"/>
          <w:b w:val="0"/>
          <w:sz w:val="24"/>
          <w:szCs w:val="24"/>
          <w:lang w:val="en-GB"/>
        </w:rPr>
      </w:pPr>
    </w:p>
    <w:p w14:paraId="0CFDE006" w14:textId="77777777" w:rsidR="00EE6C9C" w:rsidRDefault="00EE6C9C" w:rsidP="00D85A7B">
      <w:pPr>
        <w:spacing w:after="200" w:line="360" w:lineRule="auto"/>
        <w:rPr>
          <w:rFonts w:ascii="Arial" w:hAnsi="Arial" w:cs="Arial"/>
          <w:b w:val="0"/>
          <w:sz w:val="24"/>
          <w:szCs w:val="24"/>
          <w:lang w:val="en-GB"/>
        </w:rPr>
      </w:pPr>
    </w:p>
    <w:p w14:paraId="360B6D7F" w14:textId="77777777" w:rsidR="00EE6C9C" w:rsidRDefault="00EE6C9C" w:rsidP="00D85A7B">
      <w:pPr>
        <w:spacing w:after="200" w:line="360" w:lineRule="auto"/>
        <w:rPr>
          <w:rFonts w:ascii="Arial" w:hAnsi="Arial" w:cs="Arial"/>
          <w:b w:val="0"/>
          <w:sz w:val="24"/>
          <w:szCs w:val="24"/>
          <w:lang w:val="en-GB"/>
        </w:rPr>
      </w:pPr>
    </w:p>
    <w:p w14:paraId="61A77C9E" w14:textId="77777777" w:rsidR="00EE6C9C" w:rsidRDefault="00EE6C9C" w:rsidP="00D85A7B">
      <w:pPr>
        <w:spacing w:after="200" w:line="360" w:lineRule="auto"/>
        <w:rPr>
          <w:rFonts w:ascii="Arial" w:hAnsi="Arial" w:cs="Arial"/>
          <w:b w:val="0"/>
          <w:sz w:val="24"/>
          <w:szCs w:val="24"/>
          <w:lang w:val="en-GB"/>
        </w:rPr>
      </w:pPr>
    </w:p>
    <w:p w14:paraId="3A6A03E4"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Cs/>
          <w:sz w:val="24"/>
          <w:szCs w:val="24"/>
          <w:lang w:val="en-GB"/>
        </w:rPr>
        <w:lastRenderedPageBreak/>
        <w:t>Recommendations for Budapest Marriott Hotel: Addressing Identified Issues</w:t>
      </w:r>
    </w:p>
    <w:p w14:paraId="102405F1"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sz w:val="24"/>
          <w:szCs w:val="24"/>
          <w:lang w:val="en-GB"/>
        </w:rPr>
        <w:t>After a thorough analysis of the Budapest Marriott Hotel, encompassing STEEPLED, SOAR, and TOWS frameworks, several key issues have been identified, ranging from declining occupancy rates and negative online reviews to challenges in staff training and outdated facilities. These issues, if not addressed strategically, can impact the hotel's overall performance, reputation, and revenue. The following recommendations are proposed to mitigate these challenges and enhance the hotel's resilience in the competitive hospitality landscape.</w:t>
      </w:r>
    </w:p>
    <w:p w14:paraId="5104A64C"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Implement Targeted Marketing Strategies:</w:t>
      </w:r>
    </w:p>
    <w:p w14:paraId="3A6C90D8"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Develop and implement targeted marketing strategies to attract diverse customer segments and capitalize on emerging markets.</w:t>
      </w:r>
    </w:p>
    <w:p w14:paraId="71FD8323"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Utilize customer data analytics to identify key demographics. Design marketing campaigns tailored to specific market segments, emphasizing the hotel's prime location, amenities, and unique offerings (Cravens et al., 2003).</w:t>
      </w:r>
    </w:p>
    <w:p w14:paraId="259CB94C"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Leverage Technology for Guest Experience:</w:t>
      </w:r>
    </w:p>
    <w:p w14:paraId="087D5B86"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Embrace technological advancements to enhance the guest experience, streamline operations, and stay competitive.</w:t>
      </w:r>
    </w:p>
    <w:p w14:paraId="4C2CDF06" w14:textId="77777777" w:rsid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Invest in smart room features, mobile check-in/check-out, and personalized guest services. Collaborate with technology partners to ensure seamless integration and staff training on new systems (</w:t>
      </w:r>
      <w:proofErr w:type="spellStart"/>
      <w:r w:rsidRPr="00D85A7B">
        <w:rPr>
          <w:rFonts w:ascii="Arial" w:hAnsi="Arial" w:cs="Arial"/>
          <w:b w:val="0"/>
          <w:sz w:val="24"/>
          <w:szCs w:val="24"/>
          <w:lang w:val="en-GB"/>
        </w:rPr>
        <w:t>Buhalis</w:t>
      </w:r>
      <w:proofErr w:type="spellEnd"/>
      <w:r w:rsidRPr="00D85A7B">
        <w:rPr>
          <w:rFonts w:ascii="Arial" w:hAnsi="Arial" w:cs="Arial"/>
          <w:b w:val="0"/>
          <w:sz w:val="24"/>
          <w:szCs w:val="24"/>
          <w:lang w:val="en-GB"/>
        </w:rPr>
        <w:t xml:space="preserve"> &amp; Leung, 2018).</w:t>
      </w:r>
    </w:p>
    <w:p w14:paraId="3A65DD5A" w14:textId="77777777" w:rsidR="00EE6C9C" w:rsidRDefault="00EE6C9C" w:rsidP="00EE6C9C">
      <w:pPr>
        <w:spacing w:after="200" w:line="360" w:lineRule="auto"/>
        <w:rPr>
          <w:rFonts w:ascii="Arial" w:hAnsi="Arial" w:cs="Arial"/>
          <w:b w:val="0"/>
          <w:sz w:val="24"/>
          <w:szCs w:val="24"/>
          <w:lang w:val="en-GB"/>
        </w:rPr>
      </w:pPr>
    </w:p>
    <w:p w14:paraId="4A4182FB" w14:textId="77777777" w:rsidR="00EE6C9C" w:rsidRDefault="00EE6C9C" w:rsidP="00EE6C9C">
      <w:pPr>
        <w:spacing w:after="200" w:line="360" w:lineRule="auto"/>
        <w:rPr>
          <w:rFonts w:ascii="Arial" w:hAnsi="Arial" w:cs="Arial"/>
          <w:b w:val="0"/>
          <w:sz w:val="24"/>
          <w:szCs w:val="24"/>
          <w:lang w:val="en-GB"/>
        </w:rPr>
      </w:pPr>
    </w:p>
    <w:p w14:paraId="227604DB" w14:textId="77777777" w:rsidR="00EE6C9C" w:rsidRDefault="00EE6C9C" w:rsidP="00EE6C9C">
      <w:pPr>
        <w:spacing w:after="200" w:line="360" w:lineRule="auto"/>
        <w:rPr>
          <w:rFonts w:ascii="Arial" w:hAnsi="Arial" w:cs="Arial"/>
          <w:b w:val="0"/>
          <w:sz w:val="24"/>
          <w:szCs w:val="24"/>
          <w:lang w:val="en-GB"/>
        </w:rPr>
      </w:pPr>
    </w:p>
    <w:p w14:paraId="67E160B7" w14:textId="77777777" w:rsidR="00EE6C9C" w:rsidRPr="00D85A7B" w:rsidRDefault="00EE6C9C" w:rsidP="00EE6C9C">
      <w:pPr>
        <w:spacing w:after="200" w:line="360" w:lineRule="auto"/>
        <w:rPr>
          <w:rFonts w:ascii="Arial" w:hAnsi="Arial" w:cs="Arial"/>
          <w:b w:val="0"/>
          <w:sz w:val="24"/>
          <w:szCs w:val="24"/>
          <w:lang w:val="en-GB"/>
        </w:rPr>
      </w:pPr>
    </w:p>
    <w:p w14:paraId="7074BD9F"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lastRenderedPageBreak/>
        <w:t>Enhance Online Reputation Management:</w:t>
      </w:r>
    </w:p>
    <w:p w14:paraId="499B71CD"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Implement a robust online reputation management strategy to address negative reviews and enhance the hotel's digital presence.</w:t>
      </w:r>
    </w:p>
    <w:p w14:paraId="6B6994AB"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Regularly monitor and respond to online reviews across various platforms. Introduce a proactive approach to address guest concerns promptly. Train staff on effective communication and complaint resolution strategies (Hudson, 2016).</w:t>
      </w:r>
    </w:p>
    <w:p w14:paraId="4C796419"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Prioritize Staff Training and Development:</w:t>
      </w:r>
    </w:p>
    <w:p w14:paraId="6801F636"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Prioritize ongoing staff training and development programs to improve service quality and employee satisfaction.</w:t>
      </w:r>
    </w:p>
    <w:p w14:paraId="2E4F5B5F"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Conduct regular training sessions on customer service, communication skills, and new technologies. Create a positive work environment to boost employee morale and reduce turnover. Establish feedback mechanisms for continuous improvement (Bitner et al., 1990).</w:t>
      </w:r>
    </w:p>
    <w:p w14:paraId="3571189D"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Renovate and Upgrade Facilities:</w:t>
      </w:r>
    </w:p>
    <w:p w14:paraId="4ECA155A"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Allocate budget for facility upgrades and renovations to modernize amenities and remain competitive.</w:t>
      </w:r>
    </w:p>
    <w:p w14:paraId="39A20120"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Conduct a thorough assessment of facilities, prioritize areas for improvement, and develop a phased renovation plan. Consider eco-friendly upgrades to align with sustainability trends (Roper &amp; Brookes, 2017).</w:t>
      </w:r>
    </w:p>
    <w:p w14:paraId="171203E4"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Explore Sustainable Practices:</w:t>
      </w:r>
    </w:p>
    <w:p w14:paraId="292BFE72"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Embrace sustainable practices to appeal to environmentally conscious </w:t>
      </w:r>
      <w:proofErr w:type="spellStart"/>
      <w:r w:rsidRPr="00D85A7B">
        <w:rPr>
          <w:rFonts w:ascii="Arial" w:hAnsi="Arial" w:cs="Arial"/>
          <w:b w:val="0"/>
          <w:sz w:val="24"/>
          <w:szCs w:val="24"/>
          <w:lang w:val="en-GB"/>
        </w:rPr>
        <w:t>travelers</w:t>
      </w:r>
      <w:proofErr w:type="spellEnd"/>
      <w:r w:rsidRPr="00D85A7B">
        <w:rPr>
          <w:rFonts w:ascii="Arial" w:hAnsi="Arial" w:cs="Arial"/>
          <w:b w:val="0"/>
          <w:sz w:val="24"/>
          <w:szCs w:val="24"/>
          <w:lang w:val="en-GB"/>
        </w:rPr>
        <w:t xml:space="preserve"> and align with global trends.</w:t>
      </w:r>
    </w:p>
    <w:p w14:paraId="17CD333C"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Introduce eco-friendly initiatives such as waste reduction, energy-efficient technologies, and green certifications. Communicate these </w:t>
      </w:r>
      <w:r w:rsidRPr="00D85A7B">
        <w:rPr>
          <w:rFonts w:ascii="Arial" w:hAnsi="Arial" w:cs="Arial"/>
          <w:b w:val="0"/>
          <w:sz w:val="24"/>
          <w:szCs w:val="24"/>
          <w:lang w:val="en-GB"/>
        </w:rPr>
        <w:lastRenderedPageBreak/>
        <w:t>efforts through marketing channels to enhance the hotel's image (Font et al., 2012).</w:t>
      </w:r>
    </w:p>
    <w:p w14:paraId="363333C7"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Diversify Revenue Streams:</w:t>
      </w:r>
    </w:p>
    <w:p w14:paraId="65562EDC"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Explore opportunities to diversify revenue streams beyond traditional room bookings, such as hosting events, collaborations, and partnerships.</w:t>
      </w:r>
    </w:p>
    <w:p w14:paraId="36509865"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Collaborate with local businesses for joint promotions and events. Invest in marketing strategies to promote the hotel as a versatile venue for conferences, weddings, and community events (Cravens et al., 2003).</w:t>
      </w:r>
    </w:p>
    <w:p w14:paraId="4CF338CD" w14:textId="77777777" w:rsidR="00D85A7B" w:rsidRPr="00D85A7B" w:rsidRDefault="00D85A7B" w:rsidP="00D85A7B">
      <w:pPr>
        <w:numPr>
          <w:ilvl w:val="0"/>
          <w:numId w:val="5"/>
        </w:numPr>
        <w:spacing w:after="200" w:line="360" w:lineRule="auto"/>
        <w:rPr>
          <w:rFonts w:ascii="Arial" w:hAnsi="Arial" w:cs="Arial"/>
          <w:b w:val="0"/>
          <w:sz w:val="24"/>
          <w:szCs w:val="24"/>
          <w:lang w:val="en-GB"/>
        </w:rPr>
      </w:pPr>
      <w:r w:rsidRPr="00D85A7B">
        <w:rPr>
          <w:rFonts w:ascii="Arial" w:hAnsi="Arial" w:cs="Arial"/>
          <w:bCs/>
          <w:sz w:val="24"/>
          <w:szCs w:val="24"/>
          <w:lang w:val="en-GB"/>
        </w:rPr>
        <w:t>Strengthen Community Engagement:</w:t>
      </w:r>
    </w:p>
    <w:p w14:paraId="29D6EFB5"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Recommendation:</w:t>
      </w:r>
      <w:r w:rsidRPr="00D85A7B">
        <w:rPr>
          <w:rFonts w:ascii="Arial" w:hAnsi="Arial" w:cs="Arial"/>
          <w:b w:val="0"/>
          <w:sz w:val="24"/>
          <w:szCs w:val="24"/>
          <w:lang w:val="en-GB"/>
        </w:rPr>
        <w:t xml:space="preserve"> Actively engage with the local community to enhance the hotel's positive image and social responsibility.</w:t>
      </w:r>
    </w:p>
    <w:p w14:paraId="35B6C76D" w14:textId="77777777" w:rsidR="00D85A7B" w:rsidRPr="00D85A7B" w:rsidRDefault="00D85A7B" w:rsidP="00D85A7B">
      <w:pPr>
        <w:numPr>
          <w:ilvl w:val="1"/>
          <w:numId w:val="5"/>
        </w:numPr>
        <w:spacing w:after="200" w:line="360" w:lineRule="auto"/>
        <w:rPr>
          <w:rFonts w:ascii="Arial" w:hAnsi="Arial" w:cs="Arial"/>
          <w:b w:val="0"/>
          <w:sz w:val="24"/>
          <w:szCs w:val="24"/>
          <w:lang w:val="en-GB"/>
        </w:rPr>
      </w:pPr>
      <w:r w:rsidRPr="00D85A7B">
        <w:rPr>
          <w:rFonts w:ascii="Arial" w:hAnsi="Arial" w:cs="Arial"/>
          <w:b w:val="0"/>
          <w:i/>
          <w:iCs/>
          <w:sz w:val="24"/>
          <w:szCs w:val="24"/>
          <w:lang w:val="en-GB"/>
        </w:rPr>
        <w:t>Implementation:</w:t>
      </w:r>
      <w:r w:rsidRPr="00D85A7B">
        <w:rPr>
          <w:rFonts w:ascii="Arial" w:hAnsi="Arial" w:cs="Arial"/>
          <w:b w:val="0"/>
          <w:sz w:val="24"/>
          <w:szCs w:val="24"/>
          <w:lang w:val="en-GB"/>
        </w:rPr>
        <w:t xml:space="preserve"> Establish partnerships with local businesses, participate in community events, and support local initiatives. Communicate these efforts through social media and public relations to build a positive brand image (Roper &amp; Brookes, 2017).</w:t>
      </w:r>
    </w:p>
    <w:p w14:paraId="400D5DD0" w14:textId="77777777" w:rsidR="00D85A7B" w:rsidRPr="00D85A7B" w:rsidRDefault="00D85A7B" w:rsidP="00D85A7B">
      <w:pPr>
        <w:spacing w:after="200" w:line="360" w:lineRule="auto"/>
        <w:rPr>
          <w:rFonts w:ascii="Arial" w:hAnsi="Arial" w:cs="Arial"/>
          <w:b w:val="0"/>
          <w:sz w:val="24"/>
          <w:szCs w:val="24"/>
          <w:lang w:val="en-GB"/>
        </w:rPr>
      </w:pPr>
      <w:r w:rsidRPr="00D85A7B">
        <w:rPr>
          <w:rFonts w:ascii="Arial" w:hAnsi="Arial" w:cs="Arial"/>
          <w:b w:val="0"/>
          <w:sz w:val="24"/>
          <w:szCs w:val="24"/>
          <w:lang w:val="en-GB"/>
        </w:rPr>
        <w:t>In implementing these recommendations, it is crucial for the Budapest Marriott Hotel to adopt a phased and strategic approach. Collaboration with external partners, ongoing monitoring and evaluation of initiatives, and feedback mechanisms will be essential for success. The hotel management should also consider involving key stakeholders, including staff, in the implementation process to ensure a cohesive and well-supported strategy.</w:t>
      </w:r>
    </w:p>
    <w:p w14:paraId="36EA68B0" w14:textId="62A5D0B2" w:rsidR="0089511B" w:rsidRDefault="00D85A7B" w:rsidP="0089511B">
      <w:pPr>
        <w:spacing w:after="200" w:line="360" w:lineRule="auto"/>
        <w:rPr>
          <w:rFonts w:ascii="Arial" w:hAnsi="Arial" w:cs="Arial"/>
          <w:b w:val="0"/>
          <w:sz w:val="24"/>
          <w:szCs w:val="24"/>
          <w:lang w:val="en-GB"/>
        </w:rPr>
      </w:pPr>
      <w:r w:rsidRPr="00D85A7B">
        <w:rPr>
          <w:rFonts w:ascii="Arial" w:hAnsi="Arial" w:cs="Arial"/>
          <w:b w:val="0"/>
          <w:sz w:val="24"/>
          <w:szCs w:val="24"/>
          <w:lang w:val="en-GB"/>
        </w:rPr>
        <w:t>These recommendations collectively address the identified issues, positioning the Budapest Marriott Hotel for sustainable growth, enhanced guest satisfaction, and improved competitiveness in the dynamic hospitality industry.</w:t>
      </w:r>
    </w:p>
    <w:p w14:paraId="0A963F90" w14:textId="77777777" w:rsidR="00EE6C9C" w:rsidRPr="0089511B" w:rsidRDefault="00EE6C9C" w:rsidP="0089511B">
      <w:pPr>
        <w:spacing w:after="200" w:line="360" w:lineRule="auto"/>
        <w:rPr>
          <w:rFonts w:ascii="Arial" w:hAnsi="Arial" w:cs="Arial"/>
          <w:b w:val="0"/>
          <w:sz w:val="24"/>
          <w:szCs w:val="24"/>
          <w:lang w:val="en-GB"/>
        </w:rPr>
      </w:pPr>
    </w:p>
    <w:p w14:paraId="0EC28BD5" w14:textId="5B7EAC0D"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lastRenderedPageBreak/>
        <w:t>Change Management Strategies for Implementing Recommendations at Budapest Marriott Hotel</w:t>
      </w:r>
    </w:p>
    <w:p w14:paraId="587B1E4E"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sz w:val="24"/>
          <w:szCs w:val="24"/>
          <w:lang w:val="en-GB"/>
        </w:rPr>
        <w:t>Change is an inherent part of organizational growth and improvement. Implementing the recommendations proposed for the Budapest Marriott Hotel requires effective change management strategies to ensure a smooth transition, minimize resistance, and maximize the potential benefits. This section outlines key change management practices, procedures, and measurement mechanisms tailored to the specific recommendations made.</w:t>
      </w:r>
    </w:p>
    <w:p w14:paraId="06466B75"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Change Management Practices:</w:t>
      </w:r>
    </w:p>
    <w:p w14:paraId="5695282A" w14:textId="77777777" w:rsidR="0089511B" w:rsidRPr="0089511B" w:rsidRDefault="0089511B" w:rsidP="0089511B">
      <w:pPr>
        <w:numPr>
          <w:ilvl w:val="0"/>
          <w:numId w:val="6"/>
        </w:numPr>
        <w:spacing w:after="200" w:line="360" w:lineRule="auto"/>
        <w:rPr>
          <w:rFonts w:ascii="Arial" w:hAnsi="Arial" w:cs="Arial"/>
          <w:b w:val="0"/>
          <w:sz w:val="24"/>
          <w:szCs w:val="24"/>
          <w:lang w:val="en-GB"/>
        </w:rPr>
      </w:pPr>
      <w:r w:rsidRPr="0089511B">
        <w:rPr>
          <w:rFonts w:ascii="Arial" w:hAnsi="Arial" w:cs="Arial"/>
          <w:bCs/>
          <w:sz w:val="24"/>
          <w:szCs w:val="24"/>
          <w:lang w:val="en-GB"/>
        </w:rPr>
        <w:t>Communication and Transparency:</w:t>
      </w:r>
    </w:p>
    <w:p w14:paraId="3332CA18"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Strategy:</w:t>
      </w:r>
      <w:r w:rsidRPr="0089511B">
        <w:rPr>
          <w:rFonts w:ascii="Arial" w:hAnsi="Arial" w:cs="Arial"/>
          <w:b w:val="0"/>
          <w:sz w:val="24"/>
          <w:szCs w:val="24"/>
          <w:lang w:val="en-GB"/>
        </w:rPr>
        <w:t xml:space="preserve"> Implement clear and transparent communication channels to keep all stakeholders, especially the staff, informed about upcoming changes.</w:t>
      </w:r>
    </w:p>
    <w:p w14:paraId="3E7FD7B5"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Conduct regular staff meetings, utilize internal communication platforms, and provide detailed information about the reasons for changes, expected outcomes, and timelines. Encourage an open-door policy for staff to express concerns and ask questions.</w:t>
      </w:r>
    </w:p>
    <w:p w14:paraId="4982FE30" w14:textId="77777777" w:rsidR="0089511B" w:rsidRPr="0089511B" w:rsidRDefault="0089511B" w:rsidP="0089511B">
      <w:pPr>
        <w:numPr>
          <w:ilvl w:val="0"/>
          <w:numId w:val="6"/>
        </w:numPr>
        <w:spacing w:after="200" w:line="360" w:lineRule="auto"/>
        <w:rPr>
          <w:rFonts w:ascii="Arial" w:hAnsi="Arial" w:cs="Arial"/>
          <w:b w:val="0"/>
          <w:sz w:val="24"/>
          <w:szCs w:val="24"/>
          <w:lang w:val="en-GB"/>
        </w:rPr>
      </w:pPr>
      <w:r w:rsidRPr="0089511B">
        <w:rPr>
          <w:rFonts w:ascii="Arial" w:hAnsi="Arial" w:cs="Arial"/>
          <w:bCs/>
          <w:sz w:val="24"/>
          <w:szCs w:val="24"/>
          <w:lang w:val="en-GB"/>
        </w:rPr>
        <w:t>Employee Involvement and Engagement:</w:t>
      </w:r>
    </w:p>
    <w:p w14:paraId="415E638F"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Strategy:</w:t>
      </w:r>
      <w:r w:rsidRPr="0089511B">
        <w:rPr>
          <w:rFonts w:ascii="Arial" w:hAnsi="Arial" w:cs="Arial"/>
          <w:b w:val="0"/>
          <w:sz w:val="24"/>
          <w:szCs w:val="24"/>
          <w:lang w:val="en-GB"/>
        </w:rPr>
        <w:t xml:space="preserve"> Involve employees in the decision-making process and encourage their participation in the implementation of changes.</w:t>
      </w:r>
    </w:p>
    <w:p w14:paraId="5D1E42E8" w14:textId="77777777" w:rsid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Establish cross-functional teams to oversee different aspects of the implementation. Seek input from employees regarding the practicalities of suggested changes, such as new working hours or uniform designs. This involvement fosters a sense of ownership and reduces resistance (Cameron &amp; Green, 2015).</w:t>
      </w:r>
    </w:p>
    <w:p w14:paraId="4BB18CE6" w14:textId="77777777" w:rsidR="00EE6C9C" w:rsidRDefault="00EE6C9C" w:rsidP="00EE6C9C">
      <w:pPr>
        <w:spacing w:after="200" w:line="360" w:lineRule="auto"/>
        <w:rPr>
          <w:rFonts w:ascii="Arial" w:hAnsi="Arial" w:cs="Arial"/>
          <w:b w:val="0"/>
          <w:sz w:val="24"/>
          <w:szCs w:val="24"/>
          <w:lang w:val="en-GB"/>
        </w:rPr>
      </w:pPr>
    </w:p>
    <w:p w14:paraId="7774549A" w14:textId="77777777" w:rsidR="00EE6C9C" w:rsidRDefault="00EE6C9C" w:rsidP="00EE6C9C">
      <w:pPr>
        <w:spacing w:after="200" w:line="360" w:lineRule="auto"/>
        <w:rPr>
          <w:rFonts w:ascii="Arial" w:hAnsi="Arial" w:cs="Arial"/>
          <w:b w:val="0"/>
          <w:sz w:val="24"/>
          <w:szCs w:val="24"/>
          <w:lang w:val="en-GB"/>
        </w:rPr>
      </w:pPr>
    </w:p>
    <w:p w14:paraId="2A857B4B" w14:textId="77777777" w:rsidR="00EE6C9C" w:rsidRPr="0089511B" w:rsidRDefault="00EE6C9C" w:rsidP="00EE6C9C">
      <w:pPr>
        <w:spacing w:after="200" w:line="360" w:lineRule="auto"/>
        <w:rPr>
          <w:rFonts w:ascii="Arial" w:hAnsi="Arial" w:cs="Arial"/>
          <w:b w:val="0"/>
          <w:sz w:val="24"/>
          <w:szCs w:val="24"/>
          <w:lang w:val="en-GB"/>
        </w:rPr>
      </w:pPr>
    </w:p>
    <w:p w14:paraId="6CF9B5F0" w14:textId="77777777" w:rsidR="0089511B" w:rsidRPr="0089511B" w:rsidRDefault="0089511B" w:rsidP="0089511B">
      <w:pPr>
        <w:numPr>
          <w:ilvl w:val="0"/>
          <w:numId w:val="6"/>
        </w:numPr>
        <w:spacing w:after="200" w:line="360" w:lineRule="auto"/>
        <w:rPr>
          <w:rFonts w:ascii="Arial" w:hAnsi="Arial" w:cs="Arial"/>
          <w:b w:val="0"/>
          <w:sz w:val="24"/>
          <w:szCs w:val="24"/>
          <w:lang w:val="en-GB"/>
        </w:rPr>
      </w:pPr>
      <w:r w:rsidRPr="0089511B">
        <w:rPr>
          <w:rFonts w:ascii="Arial" w:hAnsi="Arial" w:cs="Arial"/>
          <w:bCs/>
          <w:sz w:val="24"/>
          <w:szCs w:val="24"/>
          <w:lang w:val="en-GB"/>
        </w:rPr>
        <w:lastRenderedPageBreak/>
        <w:t>Training and Development Programs:</w:t>
      </w:r>
    </w:p>
    <w:p w14:paraId="42C5BB76"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Strategy:</w:t>
      </w:r>
      <w:r w:rsidRPr="0089511B">
        <w:rPr>
          <w:rFonts w:ascii="Arial" w:hAnsi="Arial" w:cs="Arial"/>
          <w:b w:val="0"/>
          <w:sz w:val="24"/>
          <w:szCs w:val="24"/>
          <w:lang w:val="en-GB"/>
        </w:rPr>
        <w:t xml:space="preserve"> Equip staff with the necessary skills and knowledge required to adapt to new technologies and changes in their roles.</w:t>
      </w:r>
    </w:p>
    <w:p w14:paraId="36B580B3"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Design and implement comprehensive training programs to familiarize staff with technological advancements, updated service protocols, and any new responsibilities. Ensure that training sessions are interactive, and feedback is actively sought and addressed.</w:t>
      </w:r>
    </w:p>
    <w:p w14:paraId="6C171CE7" w14:textId="77777777" w:rsidR="0089511B" w:rsidRPr="0089511B" w:rsidRDefault="0089511B" w:rsidP="0089511B">
      <w:pPr>
        <w:numPr>
          <w:ilvl w:val="0"/>
          <w:numId w:val="6"/>
        </w:numPr>
        <w:spacing w:after="200" w:line="360" w:lineRule="auto"/>
        <w:rPr>
          <w:rFonts w:ascii="Arial" w:hAnsi="Arial" w:cs="Arial"/>
          <w:b w:val="0"/>
          <w:sz w:val="24"/>
          <w:szCs w:val="24"/>
          <w:lang w:val="en-GB"/>
        </w:rPr>
      </w:pPr>
      <w:r w:rsidRPr="0089511B">
        <w:rPr>
          <w:rFonts w:ascii="Arial" w:hAnsi="Arial" w:cs="Arial"/>
          <w:bCs/>
          <w:sz w:val="24"/>
          <w:szCs w:val="24"/>
          <w:lang w:val="en-GB"/>
        </w:rPr>
        <w:t>Change Champions and Influencers:</w:t>
      </w:r>
    </w:p>
    <w:p w14:paraId="4DBCCDDE"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Strategy:</w:t>
      </w:r>
      <w:r w:rsidRPr="0089511B">
        <w:rPr>
          <w:rFonts w:ascii="Arial" w:hAnsi="Arial" w:cs="Arial"/>
          <w:b w:val="0"/>
          <w:sz w:val="24"/>
          <w:szCs w:val="24"/>
          <w:lang w:val="en-GB"/>
        </w:rPr>
        <w:t xml:space="preserve"> Identify and empower change champions within the organization to serve as influencers and advocates for the proposed changes.</w:t>
      </w:r>
    </w:p>
    <w:p w14:paraId="5F32928A"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Select key individuals who are respected and influential within the organization to champion the changes. These individuals can help cascade positive messages, address concerns, and inspire their colleagues to embrace the changes (Kotter, 1996).</w:t>
      </w:r>
    </w:p>
    <w:p w14:paraId="322CB09E" w14:textId="77777777" w:rsidR="0089511B" w:rsidRPr="0089511B" w:rsidRDefault="0089511B" w:rsidP="0089511B">
      <w:pPr>
        <w:numPr>
          <w:ilvl w:val="0"/>
          <w:numId w:val="6"/>
        </w:numPr>
        <w:spacing w:after="200" w:line="360" w:lineRule="auto"/>
        <w:rPr>
          <w:rFonts w:ascii="Arial" w:hAnsi="Arial" w:cs="Arial"/>
          <w:b w:val="0"/>
          <w:sz w:val="24"/>
          <w:szCs w:val="24"/>
          <w:lang w:val="en-GB"/>
        </w:rPr>
      </w:pPr>
      <w:r w:rsidRPr="0089511B">
        <w:rPr>
          <w:rFonts w:ascii="Arial" w:hAnsi="Arial" w:cs="Arial"/>
          <w:bCs/>
          <w:sz w:val="24"/>
          <w:szCs w:val="24"/>
          <w:lang w:val="en-GB"/>
        </w:rPr>
        <w:t>Feedback Mechanisms:</w:t>
      </w:r>
    </w:p>
    <w:p w14:paraId="77807A3B"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Strategy:</w:t>
      </w:r>
      <w:r w:rsidRPr="0089511B">
        <w:rPr>
          <w:rFonts w:ascii="Arial" w:hAnsi="Arial" w:cs="Arial"/>
          <w:b w:val="0"/>
          <w:sz w:val="24"/>
          <w:szCs w:val="24"/>
          <w:lang w:val="en-GB"/>
        </w:rPr>
        <w:t xml:space="preserve"> Establish regular feedback mechanisms to gauge the sentiments of staff and stakeholders during the implementation process.</w:t>
      </w:r>
    </w:p>
    <w:p w14:paraId="16DE2BA9" w14:textId="77777777" w:rsidR="0089511B" w:rsidRPr="0089511B" w:rsidRDefault="0089511B" w:rsidP="0089511B">
      <w:pPr>
        <w:numPr>
          <w:ilvl w:val="1"/>
          <w:numId w:val="6"/>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Conduct regular surveys, focus group discussions, and one-on-one meetings to gather feedback on the impact of changes. Use this feedback to make necessary adjustments, address concerns, and demonstrate responsiveness to employee input (Cameron &amp; Green, 2015).</w:t>
      </w:r>
    </w:p>
    <w:p w14:paraId="3994EEA4" w14:textId="77777777" w:rsidR="00EE6C9C" w:rsidRDefault="00EE6C9C" w:rsidP="0089511B">
      <w:pPr>
        <w:spacing w:after="200" w:line="360" w:lineRule="auto"/>
        <w:rPr>
          <w:rFonts w:ascii="Arial" w:hAnsi="Arial" w:cs="Arial"/>
          <w:bCs/>
          <w:sz w:val="24"/>
          <w:szCs w:val="24"/>
          <w:lang w:val="en-GB"/>
        </w:rPr>
      </w:pPr>
    </w:p>
    <w:p w14:paraId="3E6C155E" w14:textId="77777777" w:rsidR="00EE6C9C" w:rsidRDefault="00EE6C9C" w:rsidP="0089511B">
      <w:pPr>
        <w:spacing w:after="200" w:line="360" w:lineRule="auto"/>
        <w:rPr>
          <w:rFonts w:ascii="Arial" w:hAnsi="Arial" w:cs="Arial"/>
          <w:bCs/>
          <w:sz w:val="24"/>
          <w:szCs w:val="24"/>
          <w:lang w:val="en-GB"/>
        </w:rPr>
      </w:pPr>
    </w:p>
    <w:p w14:paraId="6B5A7C85" w14:textId="77777777" w:rsidR="00EE6C9C" w:rsidRDefault="00EE6C9C" w:rsidP="0089511B">
      <w:pPr>
        <w:spacing w:after="200" w:line="360" w:lineRule="auto"/>
        <w:rPr>
          <w:rFonts w:ascii="Arial" w:hAnsi="Arial" w:cs="Arial"/>
          <w:bCs/>
          <w:sz w:val="24"/>
          <w:szCs w:val="24"/>
          <w:lang w:val="en-GB"/>
        </w:rPr>
      </w:pPr>
    </w:p>
    <w:p w14:paraId="755BADFA" w14:textId="77777777" w:rsidR="00EE6C9C" w:rsidRDefault="00EE6C9C" w:rsidP="0089511B">
      <w:pPr>
        <w:spacing w:after="200" w:line="360" w:lineRule="auto"/>
        <w:rPr>
          <w:rFonts w:ascii="Arial" w:hAnsi="Arial" w:cs="Arial"/>
          <w:bCs/>
          <w:sz w:val="24"/>
          <w:szCs w:val="24"/>
          <w:lang w:val="en-GB"/>
        </w:rPr>
      </w:pPr>
    </w:p>
    <w:p w14:paraId="643DC065" w14:textId="0967FCD8"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lastRenderedPageBreak/>
        <w:t>Measurement and Review Mechanisms:</w:t>
      </w:r>
    </w:p>
    <w:p w14:paraId="300ABFE7" w14:textId="77777777" w:rsidR="0089511B" w:rsidRPr="0089511B" w:rsidRDefault="0089511B" w:rsidP="0089511B">
      <w:pPr>
        <w:numPr>
          <w:ilvl w:val="0"/>
          <w:numId w:val="7"/>
        </w:numPr>
        <w:spacing w:after="200" w:line="360" w:lineRule="auto"/>
        <w:rPr>
          <w:rFonts w:ascii="Arial" w:hAnsi="Arial" w:cs="Arial"/>
          <w:b w:val="0"/>
          <w:sz w:val="24"/>
          <w:szCs w:val="24"/>
          <w:lang w:val="en-GB"/>
        </w:rPr>
      </w:pPr>
      <w:r w:rsidRPr="0089511B">
        <w:rPr>
          <w:rFonts w:ascii="Arial" w:hAnsi="Arial" w:cs="Arial"/>
          <w:bCs/>
          <w:sz w:val="24"/>
          <w:szCs w:val="24"/>
          <w:lang w:val="en-GB"/>
        </w:rPr>
        <w:t>Key Performance Indicators (KPIs):</w:t>
      </w:r>
    </w:p>
    <w:p w14:paraId="2770D943"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Measurement:</w:t>
      </w:r>
      <w:r w:rsidRPr="0089511B">
        <w:rPr>
          <w:rFonts w:ascii="Arial" w:hAnsi="Arial" w:cs="Arial"/>
          <w:b w:val="0"/>
          <w:sz w:val="24"/>
          <w:szCs w:val="24"/>
          <w:lang w:val="en-GB"/>
        </w:rPr>
        <w:t xml:space="preserve"> Develop specific KPIs aligned with each recommendation to measure success rates.</w:t>
      </w:r>
    </w:p>
    <w:p w14:paraId="2F4B98BC"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For example, KPIs could include improvements in online review ratings, increases in occupancy rates, and positive shifts in employee satisfaction scores. Regularly review and </w:t>
      </w:r>
      <w:proofErr w:type="spellStart"/>
      <w:r w:rsidRPr="0089511B">
        <w:rPr>
          <w:rFonts w:ascii="Arial" w:hAnsi="Arial" w:cs="Arial"/>
          <w:b w:val="0"/>
          <w:sz w:val="24"/>
          <w:szCs w:val="24"/>
          <w:lang w:val="en-GB"/>
        </w:rPr>
        <w:t>analyze</w:t>
      </w:r>
      <w:proofErr w:type="spellEnd"/>
      <w:r w:rsidRPr="0089511B">
        <w:rPr>
          <w:rFonts w:ascii="Arial" w:hAnsi="Arial" w:cs="Arial"/>
          <w:b w:val="0"/>
          <w:sz w:val="24"/>
          <w:szCs w:val="24"/>
          <w:lang w:val="en-GB"/>
        </w:rPr>
        <w:t xml:space="preserve"> these KPIs to track progress and make data-driven decisions.</w:t>
      </w:r>
    </w:p>
    <w:p w14:paraId="022F4363" w14:textId="77777777" w:rsidR="0089511B" w:rsidRPr="0089511B" w:rsidRDefault="0089511B" w:rsidP="0089511B">
      <w:pPr>
        <w:numPr>
          <w:ilvl w:val="0"/>
          <w:numId w:val="7"/>
        </w:numPr>
        <w:spacing w:after="200" w:line="360" w:lineRule="auto"/>
        <w:rPr>
          <w:rFonts w:ascii="Arial" w:hAnsi="Arial" w:cs="Arial"/>
          <w:b w:val="0"/>
          <w:sz w:val="24"/>
          <w:szCs w:val="24"/>
          <w:lang w:val="en-GB"/>
        </w:rPr>
      </w:pPr>
      <w:r w:rsidRPr="0089511B">
        <w:rPr>
          <w:rFonts w:ascii="Arial" w:hAnsi="Arial" w:cs="Arial"/>
          <w:bCs/>
          <w:sz w:val="24"/>
          <w:szCs w:val="24"/>
          <w:lang w:val="en-GB"/>
        </w:rPr>
        <w:t>Employee Satisfaction Surveys:</w:t>
      </w:r>
    </w:p>
    <w:p w14:paraId="6A38CD55"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Measurement:</w:t>
      </w:r>
      <w:r w:rsidRPr="0089511B">
        <w:rPr>
          <w:rFonts w:ascii="Arial" w:hAnsi="Arial" w:cs="Arial"/>
          <w:b w:val="0"/>
          <w:sz w:val="24"/>
          <w:szCs w:val="24"/>
          <w:lang w:val="en-GB"/>
        </w:rPr>
        <w:t xml:space="preserve"> Measure staff satisfaction levels through periodic surveys.</w:t>
      </w:r>
    </w:p>
    <w:p w14:paraId="202A21B5"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Administer surveys before and after the implementation of changes to assess the impact on employee morale, job satisfaction, and perceptions of the work environment. Use the results to identify areas for further improvement and celebrate successes.</w:t>
      </w:r>
    </w:p>
    <w:p w14:paraId="0B5BCF7C" w14:textId="77777777" w:rsidR="0089511B" w:rsidRPr="0089511B" w:rsidRDefault="0089511B" w:rsidP="0089511B">
      <w:pPr>
        <w:numPr>
          <w:ilvl w:val="0"/>
          <w:numId w:val="7"/>
        </w:numPr>
        <w:spacing w:after="200" w:line="360" w:lineRule="auto"/>
        <w:rPr>
          <w:rFonts w:ascii="Arial" w:hAnsi="Arial" w:cs="Arial"/>
          <w:b w:val="0"/>
          <w:sz w:val="24"/>
          <w:szCs w:val="24"/>
          <w:lang w:val="en-GB"/>
        </w:rPr>
      </w:pPr>
      <w:r w:rsidRPr="0089511B">
        <w:rPr>
          <w:rFonts w:ascii="Arial" w:hAnsi="Arial" w:cs="Arial"/>
          <w:bCs/>
          <w:sz w:val="24"/>
          <w:szCs w:val="24"/>
          <w:lang w:val="en-GB"/>
        </w:rPr>
        <w:t>Operational Efficiency Metrics:</w:t>
      </w:r>
    </w:p>
    <w:p w14:paraId="5C337A66"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Measurement:</w:t>
      </w:r>
      <w:r w:rsidRPr="0089511B">
        <w:rPr>
          <w:rFonts w:ascii="Arial" w:hAnsi="Arial" w:cs="Arial"/>
          <w:b w:val="0"/>
          <w:sz w:val="24"/>
          <w:szCs w:val="24"/>
          <w:lang w:val="en-GB"/>
        </w:rPr>
        <w:t xml:space="preserve"> Track operational efficiency metrics to assess the impact of changes on day-to-day hotel operations.</w:t>
      </w:r>
    </w:p>
    <w:p w14:paraId="3DEB774B"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Monitor metrics such as average check-in/check-out times, response times to guest inquiries, and event booking processes. </w:t>
      </w:r>
      <w:proofErr w:type="spellStart"/>
      <w:r w:rsidRPr="0089511B">
        <w:rPr>
          <w:rFonts w:ascii="Arial" w:hAnsi="Arial" w:cs="Arial"/>
          <w:b w:val="0"/>
          <w:sz w:val="24"/>
          <w:szCs w:val="24"/>
          <w:lang w:val="en-GB"/>
        </w:rPr>
        <w:t>Analyze</w:t>
      </w:r>
      <w:proofErr w:type="spellEnd"/>
      <w:r w:rsidRPr="0089511B">
        <w:rPr>
          <w:rFonts w:ascii="Arial" w:hAnsi="Arial" w:cs="Arial"/>
          <w:b w:val="0"/>
          <w:sz w:val="24"/>
          <w:szCs w:val="24"/>
          <w:lang w:val="en-GB"/>
        </w:rPr>
        <w:t xml:space="preserve"> the data to identify improvements in operational efficiency and guest service quality.</w:t>
      </w:r>
    </w:p>
    <w:p w14:paraId="0D4C42BA" w14:textId="77777777" w:rsidR="0089511B" w:rsidRPr="0089511B" w:rsidRDefault="0089511B" w:rsidP="0089511B">
      <w:pPr>
        <w:numPr>
          <w:ilvl w:val="0"/>
          <w:numId w:val="7"/>
        </w:numPr>
        <w:spacing w:after="200" w:line="360" w:lineRule="auto"/>
        <w:rPr>
          <w:rFonts w:ascii="Arial" w:hAnsi="Arial" w:cs="Arial"/>
          <w:b w:val="0"/>
          <w:sz w:val="24"/>
          <w:szCs w:val="24"/>
          <w:lang w:val="en-GB"/>
        </w:rPr>
      </w:pPr>
      <w:r w:rsidRPr="0089511B">
        <w:rPr>
          <w:rFonts w:ascii="Arial" w:hAnsi="Arial" w:cs="Arial"/>
          <w:bCs/>
          <w:sz w:val="24"/>
          <w:szCs w:val="24"/>
          <w:lang w:val="en-GB"/>
        </w:rPr>
        <w:t>Guest Feedback and Ratings:</w:t>
      </w:r>
    </w:p>
    <w:p w14:paraId="41A8A22D"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Measurement:</w:t>
      </w:r>
      <w:r w:rsidRPr="0089511B">
        <w:rPr>
          <w:rFonts w:ascii="Arial" w:hAnsi="Arial" w:cs="Arial"/>
          <w:b w:val="0"/>
          <w:sz w:val="24"/>
          <w:szCs w:val="24"/>
          <w:lang w:val="en-GB"/>
        </w:rPr>
        <w:t xml:space="preserve"> Monitor changes in guest feedback and online ratings.</w:t>
      </w:r>
    </w:p>
    <w:p w14:paraId="7D62728F" w14:textId="77777777" w:rsidR="0089511B" w:rsidRPr="0089511B" w:rsidRDefault="0089511B" w:rsidP="0089511B">
      <w:pPr>
        <w:numPr>
          <w:ilvl w:val="1"/>
          <w:numId w:val="7"/>
        </w:numPr>
        <w:spacing w:after="200" w:line="360" w:lineRule="auto"/>
        <w:rPr>
          <w:rFonts w:ascii="Arial" w:hAnsi="Arial" w:cs="Arial"/>
          <w:b w:val="0"/>
          <w:sz w:val="24"/>
          <w:szCs w:val="24"/>
          <w:lang w:val="en-GB"/>
        </w:rPr>
      </w:pPr>
      <w:r w:rsidRPr="0089511B">
        <w:rPr>
          <w:rFonts w:ascii="Arial" w:hAnsi="Arial" w:cs="Arial"/>
          <w:b w:val="0"/>
          <w:i/>
          <w:iCs/>
          <w:sz w:val="24"/>
          <w:szCs w:val="24"/>
          <w:lang w:val="en-GB"/>
        </w:rPr>
        <w:t>Implementation:</w:t>
      </w:r>
      <w:r w:rsidRPr="0089511B">
        <w:rPr>
          <w:rFonts w:ascii="Arial" w:hAnsi="Arial" w:cs="Arial"/>
          <w:b w:val="0"/>
          <w:sz w:val="24"/>
          <w:szCs w:val="24"/>
          <w:lang w:val="en-GB"/>
        </w:rPr>
        <w:t xml:space="preserve"> Track improvements in online reviews, guest satisfaction scores, and repeat business. Positive changes in these metrics will indicate the </w:t>
      </w:r>
      <w:r w:rsidRPr="0089511B">
        <w:rPr>
          <w:rFonts w:ascii="Arial" w:hAnsi="Arial" w:cs="Arial"/>
          <w:b w:val="0"/>
          <w:sz w:val="24"/>
          <w:szCs w:val="24"/>
          <w:lang w:val="en-GB"/>
        </w:rPr>
        <w:lastRenderedPageBreak/>
        <w:t>success of the implemented strategies and their impact on the overall guest experience.</w:t>
      </w:r>
    </w:p>
    <w:p w14:paraId="44D1CC76"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Potential Benefits:</w:t>
      </w:r>
    </w:p>
    <w:p w14:paraId="3F9DB617" w14:textId="77777777" w:rsidR="0089511B" w:rsidRPr="0089511B" w:rsidRDefault="0089511B" w:rsidP="0089511B">
      <w:pPr>
        <w:numPr>
          <w:ilvl w:val="0"/>
          <w:numId w:val="8"/>
        </w:numPr>
        <w:spacing w:after="200" w:line="360" w:lineRule="auto"/>
        <w:rPr>
          <w:rFonts w:ascii="Arial" w:hAnsi="Arial" w:cs="Arial"/>
          <w:b w:val="0"/>
          <w:sz w:val="24"/>
          <w:szCs w:val="24"/>
          <w:lang w:val="en-GB"/>
        </w:rPr>
      </w:pPr>
      <w:r w:rsidRPr="0089511B">
        <w:rPr>
          <w:rFonts w:ascii="Arial" w:hAnsi="Arial" w:cs="Arial"/>
          <w:bCs/>
          <w:sz w:val="24"/>
          <w:szCs w:val="24"/>
          <w:lang w:val="en-GB"/>
        </w:rPr>
        <w:t>Enhanced Guest Experience:</w:t>
      </w:r>
    </w:p>
    <w:p w14:paraId="205F676D" w14:textId="77777777" w:rsidR="0089511B" w:rsidRPr="0089511B" w:rsidRDefault="0089511B" w:rsidP="0089511B">
      <w:pPr>
        <w:numPr>
          <w:ilvl w:val="1"/>
          <w:numId w:val="8"/>
        </w:numPr>
        <w:spacing w:after="200" w:line="360" w:lineRule="auto"/>
        <w:rPr>
          <w:rFonts w:ascii="Arial" w:hAnsi="Arial" w:cs="Arial"/>
          <w:b w:val="0"/>
          <w:sz w:val="24"/>
          <w:szCs w:val="24"/>
          <w:lang w:val="en-GB"/>
        </w:rPr>
      </w:pPr>
      <w:r w:rsidRPr="0089511B">
        <w:rPr>
          <w:rFonts w:ascii="Arial" w:hAnsi="Arial" w:cs="Arial"/>
          <w:b w:val="0"/>
          <w:sz w:val="24"/>
          <w:szCs w:val="24"/>
          <w:lang w:val="en-GB"/>
        </w:rPr>
        <w:t>By implementing technology upgrades and sustainability initiatives, the hotel can provide a more modern and eco-friendly guest experience, leading to increased positive reviews and guest satisfaction.</w:t>
      </w:r>
    </w:p>
    <w:p w14:paraId="070F76A0" w14:textId="77777777" w:rsidR="0089511B" w:rsidRPr="0089511B" w:rsidRDefault="0089511B" w:rsidP="0089511B">
      <w:pPr>
        <w:numPr>
          <w:ilvl w:val="0"/>
          <w:numId w:val="8"/>
        </w:numPr>
        <w:spacing w:after="200" w:line="360" w:lineRule="auto"/>
        <w:rPr>
          <w:rFonts w:ascii="Arial" w:hAnsi="Arial" w:cs="Arial"/>
          <w:b w:val="0"/>
          <w:sz w:val="24"/>
          <w:szCs w:val="24"/>
          <w:lang w:val="en-GB"/>
        </w:rPr>
      </w:pPr>
      <w:r w:rsidRPr="0089511B">
        <w:rPr>
          <w:rFonts w:ascii="Arial" w:hAnsi="Arial" w:cs="Arial"/>
          <w:bCs/>
          <w:sz w:val="24"/>
          <w:szCs w:val="24"/>
          <w:lang w:val="en-GB"/>
        </w:rPr>
        <w:t>Improved Staff Morale and Retention:</w:t>
      </w:r>
    </w:p>
    <w:p w14:paraId="77468A2D" w14:textId="77777777" w:rsidR="0089511B" w:rsidRPr="0089511B" w:rsidRDefault="0089511B" w:rsidP="0089511B">
      <w:pPr>
        <w:numPr>
          <w:ilvl w:val="1"/>
          <w:numId w:val="8"/>
        </w:numPr>
        <w:spacing w:after="200" w:line="360" w:lineRule="auto"/>
        <w:rPr>
          <w:rFonts w:ascii="Arial" w:hAnsi="Arial" w:cs="Arial"/>
          <w:b w:val="0"/>
          <w:sz w:val="24"/>
          <w:szCs w:val="24"/>
          <w:lang w:val="en-GB"/>
        </w:rPr>
      </w:pPr>
      <w:r w:rsidRPr="0089511B">
        <w:rPr>
          <w:rFonts w:ascii="Arial" w:hAnsi="Arial" w:cs="Arial"/>
          <w:b w:val="0"/>
          <w:sz w:val="24"/>
          <w:szCs w:val="24"/>
          <w:lang w:val="en-GB"/>
        </w:rPr>
        <w:t>Investing in staff training, involvement, and addressing concerns through transparent communication can lead to improved staff morale, reduced turnover, and a more motivated workforce.</w:t>
      </w:r>
    </w:p>
    <w:p w14:paraId="682FC712" w14:textId="77777777" w:rsidR="0089511B" w:rsidRPr="0089511B" w:rsidRDefault="0089511B" w:rsidP="0089511B">
      <w:pPr>
        <w:numPr>
          <w:ilvl w:val="0"/>
          <w:numId w:val="8"/>
        </w:numPr>
        <w:spacing w:after="200" w:line="360" w:lineRule="auto"/>
        <w:rPr>
          <w:rFonts w:ascii="Arial" w:hAnsi="Arial" w:cs="Arial"/>
          <w:b w:val="0"/>
          <w:sz w:val="24"/>
          <w:szCs w:val="24"/>
          <w:lang w:val="en-GB"/>
        </w:rPr>
      </w:pPr>
      <w:r w:rsidRPr="0089511B">
        <w:rPr>
          <w:rFonts w:ascii="Arial" w:hAnsi="Arial" w:cs="Arial"/>
          <w:bCs/>
          <w:sz w:val="24"/>
          <w:szCs w:val="24"/>
          <w:lang w:val="en-GB"/>
        </w:rPr>
        <w:t>Competitive Advantage:</w:t>
      </w:r>
    </w:p>
    <w:p w14:paraId="0BF4FEF2" w14:textId="77777777" w:rsidR="0089511B" w:rsidRPr="0089511B" w:rsidRDefault="0089511B" w:rsidP="0089511B">
      <w:pPr>
        <w:numPr>
          <w:ilvl w:val="1"/>
          <w:numId w:val="8"/>
        </w:numPr>
        <w:spacing w:after="200" w:line="360" w:lineRule="auto"/>
        <w:rPr>
          <w:rFonts w:ascii="Arial" w:hAnsi="Arial" w:cs="Arial"/>
          <w:b w:val="0"/>
          <w:sz w:val="24"/>
          <w:szCs w:val="24"/>
          <w:lang w:val="en-GB"/>
        </w:rPr>
      </w:pPr>
      <w:r w:rsidRPr="0089511B">
        <w:rPr>
          <w:rFonts w:ascii="Arial" w:hAnsi="Arial" w:cs="Arial"/>
          <w:b w:val="0"/>
          <w:sz w:val="24"/>
          <w:szCs w:val="24"/>
          <w:lang w:val="en-GB"/>
        </w:rPr>
        <w:t>Upgrading facilities, embracing technology, and differentiating the hotel through sustainability practices can contribute to a competitive advantage, attracting a broader customer base and securing the hotel's position in the market.</w:t>
      </w:r>
    </w:p>
    <w:p w14:paraId="50E531A0" w14:textId="77777777" w:rsidR="0089511B" w:rsidRPr="0089511B" w:rsidRDefault="0089511B" w:rsidP="0089511B">
      <w:pPr>
        <w:numPr>
          <w:ilvl w:val="0"/>
          <w:numId w:val="8"/>
        </w:numPr>
        <w:spacing w:after="200" w:line="360" w:lineRule="auto"/>
        <w:rPr>
          <w:rFonts w:ascii="Arial" w:hAnsi="Arial" w:cs="Arial"/>
          <w:b w:val="0"/>
          <w:sz w:val="24"/>
          <w:szCs w:val="24"/>
          <w:lang w:val="en-GB"/>
        </w:rPr>
      </w:pPr>
      <w:r w:rsidRPr="0089511B">
        <w:rPr>
          <w:rFonts w:ascii="Arial" w:hAnsi="Arial" w:cs="Arial"/>
          <w:bCs/>
          <w:sz w:val="24"/>
          <w:szCs w:val="24"/>
          <w:lang w:val="en-GB"/>
        </w:rPr>
        <w:t>Revenue Growth:</w:t>
      </w:r>
    </w:p>
    <w:p w14:paraId="03ADAB4F" w14:textId="77777777" w:rsidR="0089511B" w:rsidRDefault="0089511B" w:rsidP="0089511B">
      <w:pPr>
        <w:numPr>
          <w:ilvl w:val="1"/>
          <w:numId w:val="8"/>
        </w:numPr>
        <w:spacing w:after="200" w:line="360" w:lineRule="auto"/>
        <w:rPr>
          <w:rFonts w:ascii="Arial" w:hAnsi="Arial" w:cs="Arial"/>
          <w:b w:val="0"/>
          <w:sz w:val="24"/>
          <w:szCs w:val="24"/>
          <w:lang w:val="en-GB"/>
        </w:rPr>
      </w:pPr>
      <w:r w:rsidRPr="0089511B">
        <w:rPr>
          <w:rFonts w:ascii="Arial" w:hAnsi="Arial" w:cs="Arial"/>
          <w:b w:val="0"/>
          <w:sz w:val="24"/>
          <w:szCs w:val="24"/>
          <w:lang w:val="en-GB"/>
        </w:rPr>
        <w:t>Diversifying revenue streams through event hosting and partnerships, combined with targeted marketing, can lead to increased revenue and improved financial performance.</w:t>
      </w:r>
    </w:p>
    <w:p w14:paraId="5EC9BE7B" w14:textId="77777777" w:rsidR="00EE6C9C" w:rsidRDefault="00EE6C9C" w:rsidP="00EE6C9C">
      <w:pPr>
        <w:spacing w:after="200" w:line="360" w:lineRule="auto"/>
        <w:rPr>
          <w:rFonts w:ascii="Arial" w:hAnsi="Arial" w:cs="Arial"/>
          <w:b w:val="0"/>
          <w:sz w:val="24"/>
          <w:szCs w:val="24"/>
          <w:lang w:val="en-GB"/>
        </w:rPr>
      </w:pPr>
    </w:p>
    <w:p w14:paraId="3E60A83C" w14:textId="77777777" w:rsidR="00EE6C9C" w:rsidRDefault="00EE6C9C" w:rsidP="00EE6C9C">
      <w:pPr>
        <w:spacing w:after="200" w:line="360" w:lineRule="auto"/>
        <w:rPr>
          <w:rFonts w:ascii="Arial" w:hAnsi="Arial" w:cs="Arial"/>
          <w:b w:val="0"/>
          <w:sz w:val="24"/>
          <w:szCs w:val="24"/>
          <w:lang w:val="en-GB"/>
        </w:rPr>
      </w:pPr>
    </w:p>
    <w:p w14:paraId="5C2F95CD" w14:textId="77777777" w:rsidR="00EE6C9C" w:rsidRDefault="00EE6C9C" w:rsidP="00EE6C9C">
      <w:pPr>
        <w:spacing w:after="200" w:line="360" w:lineRule="auto"/>
        <w:rPr>
          <w:rFonts w:ascii="Arial" w:hAnsi="Arial" w:cs="Arial"/>
          <w:b w:val="0"/>
          <w:sz w:val="24"/>
          <w:szCs w:val="24"/>
          <w:lang w:val="en-GB"/>
        </w:rPr>
      </w:pPr>
    </w:p>
    <w:p w14:paraId="2203B28F" w14:textId="77777777" w:rsidR="00EE6C9C" w:rsidRPr="0089511B" w:rsidRDefault="00EE6C9C" w:rsidP="00EE6C9C">
      <w:pPr>
        <w:spacing w:after="200" w:line="360" w:lineRule="auto"/>
        <w:rPr>
          <w:rFonts w:ascii="Arial" w:hAnsi="Arial" w:cs="Arial"/>
          <w:b w:val="0"/>
          <w:sz w:val="24"/>
          <w:szCs w:val="24"/>
          <w:lang w:val="en-GB"/>
        </w:rPr>
      </w:pPr>
    </w:p>
    <w:p w14:paraId="7D308614" w14:textId="77777777" w:rsidR="0089511B" w:rsidRDefault="0089511B" w:rsidP="0089511B">
      <w:pPr>
        <w:spacing w:after="200" w:line="360" w:lineRule="auto"/>
        <w:rPr>
          <w:rFonts w:ascii="Arial" w:hAnsi="Arial" w:cs="Arial"/>
          <w:b w:val="0"/>
          <w:sz w:val="24"/>
          <w:szCs w:val="24"/>
          <w:lang w:val="en-GB"/>
        </w:rPr>
      </w:pPr>
    </w:p>
    <w:p w14:paraId="067555F4" w14:textId="5518E5B8"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lastRenderedPageBreak/>
        <w:t>Cost Estimates for Implementing Recommendations at Budapest Marriott Hotel</w:t>
      </w:r>
    </w:p>
    <w:p w14:paraId="5E6F2DF5"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sz w:val="24"/>
          <w:szCs w:val="24"/>
          <w:lang w:val="en-GB"/>
        </w:rPr>
        <w:t>As the Budapest Marriott Hotel contemplates the implementation of various recommendations aimed at improving operational efficiency, enhancing guest experience, and maintaining competitiveness, it is essential to assess the associated costs. This section provides a detailed cost estimate for each recommendation, taking into consideration the size of the hotel, its current income, and the financial feasibility of the proposed measures.</w:t>
      </w:r>
    </w:p>
    <w:p w14:paraId="6A42F24F"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1. Marketing Strategies:</w:t>
      </w:r>
    </w:p>
    <w:p w14:paraId="2556A687"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Develop and implement targeted marketing strategies.</w:t>
      </w:r>
    </w:p>
    <w:p w14:paraId="083F5D1E"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Allocate approximately $50,000 annually for targeted digital marketing campaigns, social media promotions, and collaborations with travel agencies to attract diverse customer segments. This cost includes creative content creation, paid advertising, and promotional materials.</w:t>
      </w:r>
    </w:p>
    <w:p w14:paraId="01E3F3BC"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2. Technology Upgrades:</w:t>
      </w:r>
    </w:p>
    <w:p w14:paraId="210A30BE"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Embrace technological advancements to enhance the guest experience.</w:t>
      </w:r>
    </w:p>
    <w:p w14:paraId="1EFC9A68"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Invest approximately $200,000 in smart room features, mobile check-in/check-out systems, and staff training on new technologies. This includes the purchase of necessary hardware and software, as well as training programs.</w:t>
      </w:r>
    </w:p>
    <w:p w14:paraId="5BBC46CB"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3. Online Reputation Management:</w:t>
      </w:r>
    </w:p>
    <w:p w14:paraId="60F4D0BB"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Implement a robust online reputation management strategy.</w:t>
      </w:r>
    </w:p>
    <w:p w14:paraId="2AF880DC" w14:textId="77777777" w:rsid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Allocate $30,000 annually for reputation management tools, staff training on effective communication strategies, and resources for proactive guest engagement. This investment is crucial for maintaining a positive online presence and addressing negative reviews promptly.</w:t>
      </w:r>
    </w:p>
    <w:p w14:paraId="49267351" w14:textId="77777777" w:rsidR="00EE6C9C" w:rsidRDefault="00EE6C9C" w:rsidP="0089511B">
      <w:pPr>
        <w:spacing w:after="200" w:line="360" w:lineRule="auto"/>
        <w:rPr>
          <w:rFonts w:ascii="Arial" w:hAnsi="Arial" w:cs="Arial"/>
          <w:b w:val="0"/>
          <w:sz w:val="24"/>
          <w:szCs w:val="24"/>
          <w:lang w:val="en-GB"/>
        </w:rPr>
      </w:pPr>
    </w:p>
    <w:p w14:paraId="45E1E39F" w14:textId="77777777" w:rsidR="00EE6C9C" w:rsidRPr="0089511B" w:rsidRDefault="00EE6C9C" w:rsidP="0089511B">
      <w:pPr>
        <w:spacing w:after="200" w:line="360" w:lineRule="auto"/>
        <w:rPr>
          <w:rFonts w:ascii="Arial" w:hAnsi="Arial" w:cs="Arial"/>
          <w:b w:val="0"/>
          <w:sz w:val="24"/>
          <w:szCs w:val="24"/>
          <w:lang w:val="en-GB"/>
        </w:rPr>
      </w:pPr>
    </w:p>
    <w:p w14:paraId="1A74331E"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lastRenderedPageBreak/>
        <w:t>4. Staff Training and Development:</w:t>
      </w:r>
    </w:p>
    <w:p w14:paraId="76D9CC67"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Prioritize ongoing staff training and development programs.</w:t>
      </w:r>
    </w:p>
    <w:p w14:paraId="1C8388B3"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Allocate $50,000 annually for comprehensive training programs, workshops, and team-building activities. This investment is essential for enhancing service quality, employee satisfaction, and reducing turnover.</w:t>
      </w:r>
    </w:p>
    <w:p w14:paraId="7D200979"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5. Facility Renovations:</w:t>
      </w:r>
    </w:p>
    <w:p w14:paraId="51186DFA"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Allocate budget for facility upgrades and renovations.</w:t>
      </w:r>
    </w:p>
    <w:p w14:paraId="313FF5CD"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Based on the hotel's size and specific needs, estimate approximately $500,000 for phased renovations. Prioritize critical areas, such as lobby upgrades, room refurbishments, and eco-friendly initiatives.</w:t>
      </w:r>
    </w:p>
    <w:p w14:paraId="7DC5751D"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6. Sustainable Practices:</w:t>
      </w:r>
    </w:p>
    <w:p w14:paraId="1B2AC9DB"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Embrace sustainable practices.</w:t>
      </w:r>
    </w:p>
    <w:p w14:paraId="538E94D3"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Invest approximately $20,000 in eco-friendly initiatives, such as energy-efficient technologies, waste reduction programs, and obtaining relevant certifications. This cost is justifiable for aligning with sustainability trends and attracting environmentally conscious </w:t>
      </w:r>
      <w:proofErr w:type="spellStart"/>
      <w:r w:rsidRPr="0089511B">
        <w:rPr>
          <w:rFonts w:ascii="Arial" w:hAnsi="Arial" w:cs="Arial"/>
          <w:b w:val="0"/>
          <w:sz w:val="24"/>
          <w:szCs w:val="24"/>
          <w:lang w:val="en-GB"/>
        </w:rPr>
        <w:t>travelers</w:t>
      </w:r>
      <w:proofErr w:type="spellEnd"/>
      <w:r w:rsidRPr="0089511B">
        <w:rPr>
          <w:rFonts w:ascii="Arial" w:hAnsi="Arial" w:cs="Arial"/>
          <w:b w:val="0"/>
          <w:sz w:val="24"/>
          <w:szCs w:val="24"/>
          <w:lang w:val="en-GB"/>
        </w:rPr>
        <w:t>.</w:t>
      </w:r>
    </w:p>
    <w:p w14:paraId="1FF03A52"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7. Diversification of Revenue Streams:</w:t>
      </w:r>
    </w:p>
    <w:p w14:paraId="5DFA2332"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Explore opportunities to diversify revenue streams.</w:t>
      </w:r>
    </w:p>
    <w:p w14:paraId="602512F9"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Cost Estimate:</w:t>
      </w:r>
      <w:r w:rsidRPr="0089511B">
        <w:rPr>
          <w:rFonts w:ascii="Arial" w:hAnsi="Arial" w:cs="Arial"/>
          <w:b w:val="0"/>
          <w:sz w:val="24"/>
          <w:szCs w:val="24"/>
          <w:lang w:val="en-GB"/>
        </w:rPr>
        <w:t xml:space="preserve"> Allocate $30,000 for marketing and promotional efforts to position the hotel as a versatile venue for events, conferences, and community gatherings. Collaborate with local businesses for joint promotions, with costs shared as appropriate.</w:t>
      </w:r>
    </w:p>
    <w:p w14:paraId="0955C42F"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8. Community Engagement:</w:t>
      </w:r>
    </w:p>
    <w:p w14:paraId="3A53FDDD" w14:textId="77777777"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t>Recommendation:</w:t>
      </w:r>
      <w:r w:rsidRPr="0089511B">
        <w:rPr>
          <w:rFonts w:ascii="Arial" w:hAnsi="Arial" w:cs="Arial"/>
          <w:b w:val="0"/>
          <w:sz w:val="24"/>
          <w:szCs w:val="24"/>
          <w:lang w:val="en-GB"/>
        </w:rPr>
        <w:t xml:space="preserve"> Actively engage with the local community.</w:t>
      </w:r>
    </w:p>
    <w:p w14:paraId="433EE95E" w14:textId="77777777" w:rsidR="0089511B" w:rsidRDefault="0089511B" w:rsidP="0089511B">
      <w:pPr>
        <w:spacing w:after="200" w:line="360" w:lineRule="auto"/>
        <w:rPr>
          <w:rFonts w:ascii="Arial" w:hAnsi="Arial" w:cs="Arial"/>
          <w:b w:val="0"/>
          <w:sz w:val="24"/>
          <w:szCs w:val="24"/>
          <w:lang w:val="en-GB"/>
        </w:rPr>
      </w:pPr>
      <w:r w:rsidRPr="0089511B">
        <w:rPr>
          <w:rFonts w:ascii="Arial" w:hAnsi="Arial" w:cs="Arial"/>
          <w:b w:val="0"/>
          <w:i/>
          <w:iCs/>
          <w:sz w:val="24"/>
          <w:szCs w:val="24"/>
          <w:lang w:val="en-GB"/>
        </w:rPr>
        <w:lastRenderedPageBreak/>
        <w:t>Cost Estimate:</w:t>
      </w:r>
      <w:r w:rsidRPr="0089511B">
        <w:rPr>
          <w:rFonts w:ascii="Arial" w:hAnsi="Arial" w:cs="Arial"/>
          <w:b w:val="0"/>
          <w:sz w:val="24"/>
          <w:szCs w:val="24"/>
          <w:lang w:val="en-GB"/>
        </w:rPr>
        <w:t xml:space="preserve"> Allocate $10,000 for community engagement initiatives, including sponsorships, partnerships with local organizations, and participation in community events. This investment contributes to positive brand image and community relations.</w:t>
      </w:r>
    </w:p>
    <w:p w14:paraId="6A674A7C" w14:textId="77777777" w:rsidR="00EE6C9C" w:rsidRDefault="00EE6C9C" w:rsidP="0089511B">
      <w:pPr>
        <w:spacing w:after="200" w:line="360" w:lineRule="auto"/>
        <w:rPr>
          <w:rFonts w:ascii="Arial" w:hAnsi="Arial" w:cs="Arial"/>
          <w:b w:val="0"/>
          <w:sz w:val="24"/>
          <w:szCs w:val="24"/>
          <w:lang w:val="en-GB"/>
        </w:rPr>
      </w:pPr>
    </w:p>
    <w:p w14:paraId="2512EA55" w14:textId="77777777" w:rsidR="00EE6C9C" w:rsidRDefault="00EE6C9C" w:rsidP="0089511B">
      <w:pPr>
        <w:spacing w:after="200" w:line="360" w:lineRule="auto"/>
        <w:rPr>
          <w:rFonts w:ascii="Arial" w:hAnsi="Arial" w:cs="Arial"/>
          <w:b w:val="0"/>
          <w:sz w:val="24"/>
          <w:szCs w:val="24"/>
          <w:lang w:val="en-GB"/>
        </w:rPr>
      </w:pPr>
    </w:p>
    <w:p w14:paraId="67B583A0" w14:textId="77777777" w:rsidR="00EE6C9C" w:rsidRDefault="00EE6C9C" w:rsidP="0089511B">
      <w:pPr>
        <w:spacing w:after="200" w:line="360" w:lineRule="auto"/>
        <w:rPr>
          <w:rFonts w:ascii="Arial" w:hAnsi="Arial" w:cs="Arial"/>
          <w:b w:val="0"/>
          <w:sz w:val="24"/>
          <w:szCs w:val="24"/>
          <w:lang w:val="en-GB"/>
        </w:rPr>
      </w:pPr>
    </w:p>
    <w:p w14:paraId="2046BC0B" w14:textId="77777777" w:rsidR="00EE6C9C" w:rsidRDefault="00EE6C9C" w:rsidP="0089511B">
      <w:pPr>
        <w:spacing w:after="200" w:line="360" w:lineRule="auto"/>
        <w:rPr>
          <w:rFonts w:ascii="Arial" w:hAnsi="Arial" w:cs="Arial"/>
          <w:b w:val="0"/>
          <w:sz w:val="24"/>
          <w:szCs w:val="24"/>
          <w:lang w:val="en-GB"/>
        </w:rPr>
      </w:pPr>
    </w:p>
    <w:p w14:paraId="68CC177E" w14:textId="77777777" w:rsidR="00EE6C9C" w:rsidRDefault="00EE6C9C" w:rsidP="0089511B">
      <w:pPr>
        <w:spacing w:after="200" w:line="360" w:lineRule="auto"/>
        <w:rPr>
          <w:rFonts w:ascii="Arial" w:hAnsi="Arial" w:cs="Arial"/>
          <w:b w:val="0"/>
          <w:sz w:val="24"/>
          <w:szCs w:val="24"/>
          <w:lang w:val="en-GB"/>
        </w:rPr>
      </w:pPr>
    </w:p>
    <w:p w14:paraId="4C8355BA" w14:textId="77777777" w:rsidR="00EE6C9C" w:rsidRDefault="00EE6C9C" w:rsidP="0089511B">
      <w:pPr>
        <w:spacing w:after="200" w:line="360" w:lineRule="auto"/>
        <w:rPr>
          <w:rFonts w:ascii="Arial" w:hAnsi="Arial" w:cs="Arial"/>
          <w:b w:val="0"/>
          <w:sz w:val="24"/>
          <w:szCs w:val="24"/>
          <w:lang w:val="en-GB"/>
        </w:rPr>
      </w:pPr>
    </w:p>
    <w:p w14:paraId="7BAC183D" w14:textId="77777777" w:rsidR="00EE6C9C" w:rsidRDefault="00EE6C9C" w:rsidP="0089511B">
      <w:pPr>
        <w:spacing w:after="200" w:line="360" w:lineRule="auto"/>
        <w:rPr>
          <w:rFonts w:ascii="Arial" w:hAnsi="Arial" w:cs="Arial"/>
          <w:b w:val="0"/>
          <w:sz w:val="24"/>
          <w:szCs w:val="24"/>
          <w:lang w:val="en-GB"/>
        </w:rPr>
      </w:pPr>
    </w:p>
    <w:p w14:paraId="4C0125C6" w14:textId="77777777" w:rsidR="00EE6C9C" w:rsidRDefault="00EE6C9C" w:rsidP="0089511B">
      <w:pPr>
        <w:spacing w:after="200" w:line="360" w:lineRule="auto"/>
        <w:rPr>
          <w:rFonts w:ascii="Arial" w:hAnsi="Arial" w:cs="Arial"/>
          <w:b w:val="0"/>
          <w:sz w:val="24"/>
          <w:szCs w:val="24"/>
          <w:lang w:val="en-GB"/>
        </w:rPr>
      </w:pPr>
    </w:p>
    <w:p w14:paraId="67FC6779" w14:textId="77777777" w:rsidR="00EE6C9C" w:rsidRDefault="00EE6C9C" w:rsidP="0089511B">
      <w:pPr>
        <w:spacing w:after="200" w:line="360" w:lineRule="auto"/>
        <w:rPr>
          <w:rFonts w:ascii="Arial" w:hAnsi="Arial" w:cs="Arial"/>
          <w:b w:val="0"/>
          <w:sz w:val="24"/>
          <w:szCs w:val="24"/>
          <w:lang w:val="en-GB"/>
        </w:rPr>
      </w:pPr>
    </w:p>
    <w:p w14:paraId="65ACC8DB" w14:textId="77777777" w:rsidR="00EE6C9C" w:rsidRDefault="00EE6C9C" w:rsidP="0089511B">
      <w:pPr>
        <w:spacing w:after="200" w:line="360" w:lineRule="auto"/>
        <w:rPr>
          <w:rFonts w:ascii="Arial" w:hAnsi="Arial" w:cs="Arial"/>
          <w:b w:val="0"/>
          <w:sz w:val="24"/>
          <w:szCs w:val="24"/>
          <w:lang w:val="en-GB"/>
        </w:rPr>
      </w:pPr>
    </w:p>
    <w:p w14:paraId="61B63B93" w14:textId="77777777" w:rsidR="00EE6C9C" w:rsidRDefault="00EE6C9C" w:rsidP="0089511B">
      <w:pPr>
        <w:spacing w:after="200" w:line="360" w:lineRule="auto"/>
        <w:rPr>
          <w:rFonts w:ascii="Arial" w:hAnsi="Arial" w:cs="Arial"/>
          <w:b w:val="0"/>
          <w:sz w:val="24"/>
          <w:szCs w:val="24"/>
          <w:lang w:val="en-GB"/>
        </w:rPr>
      </w:pPr>
    </w:p>
    <w:p w14:paraId="6C82F868" w14:textId="77777777" w:rsidR="00EE6C9C" w:rsidRDefault="00EE6C9C" w:rsidP="0089511B">
      <w:pPr>
        <w:spacing w:after="200" w:line="360" w:lineRule="auto"/>
        <w:rPr>
          <w:rFonts w:ascii="Arial" w:hAnsi="Arial" w:cs="Arial"/>
          <w:b w:val="0"/>
          <w:sz w:val="24"/>
          <w:szCs w:val="24"/>
          <w:lang w:val="en-GB"/>
        </w:rPr>
      </w:pPr>
    </w:p>
    <w:p w14:paraId="1C0D2BD6" w14:textId="77777777" w:rsidR="00EE6C9C" w:rsidRDefault="00EE6C9C" w:rsidP="0089511B">
      <w:pPr>
        <w:spacing w:after="200" w:line="360" w:lineRule="auto"/>
        <w:rPr>
          <w:rFonts w:ascii="Arial" w:hAnsi="Arial" w:cs="Arial"/>
          <w:b w:val="0"/>
          <w:sz w:val="24"/>
          <w:szCs w:val="24"/>
          <w:lang w:val="en-GB"/>
        </w:rPr>
      </w:pPr>
    </w:p>
    <w:p w14:paraId="71DDE876" w14:textId="77777777" w:rsidR="00B7741D" w:rsidRDefault="00B7741D" w:rsidP="0089511B">
      <w:pPr>
        <w:spacing w:after="200" w:line="360" w:lineRule="auto"/>
        <w:rPr>
          <w:rFonts w:ascii="Arial" w:hAnsi="Arial" w:cs="Arial"/>
          <w:b w:val="0"/>
          <w:sz w:val="24"/>
          <w:szCs w:val="24"/>
          <w:lang w:val="en-GB"/>
        </w:rPr>
      </w:pPr>
    </w:p>
    <w:p w14:paraId="568FC0D6" w14:textId="77777777" w:rsidR="00B7741D" w:rsidRPr="0089511B" w:rsidRDefault="00B7741D" w:rsidP="0089511B">
      <w:pPr>
        <w:spacing w:after="200" w:line="360" w:lineRule="auto"/>
        <w:rPr>
          <w:rFonts w:ascii="Arial" w:hAnsi="Arial" w:cs="Arial"/>
          <w:b w:val="0"/>
          <w:sz w:val="24"/>
          <w:szCs w:val="24"/>
          <w:lang w:val="en-GB"/>
        </w:rPr>
      </w:pPr>
    </w:p>
    <w:p w14:paraId="1A8018EC" w14:textId="77777777" w:rsidR="00B7741D" w:rsidRDefault="00B7741D" w:rsidP="0089511B">
      <w:pPr>
        <w:spacing w:after="200" w:line="360" w:lineRule="auto"/>
        <w:rPr>
          <w:rFonts w:ascii="Arial" w:hAnsi="Arial" w:cs="Arial"/>
          <w:bCs/>
          <w:sz w:val="24"/>
          <w:szCs w:val="24"/>
          <w:lang w:val="en-GB"/>
        </w:rPr>
      </w:pPr>
    </w:p>
    <w:p w14:paraId="21AEB13D" w14:textId="77777777" w:rsidR="00E554F8" w:rsidRDefault="00E554F8" w:rsidP="0089511B">
      <w:pPr>
        <w:spacing w:after="200" w:line="360" w:lineRule="auto"/>
        <w:rPr>
          <w:rFonts w:ascii="Arial" w:hAnsi="Arial" w:cs="Arial"/>
          <w:bCs/>
          <w:sz w:val="24"/>
          <w:szCs w:val="24"/>
          <w:lang w:val="en-GB"/>
        </w:rPr>
      </w:pPr>
    </w:p>
    <w:p w14:paraId="2BDF7B5A" w14:textId="77777777" w:rsidR="00E554F8" w:rsidRDefault="00E554F8" w:rsidP="0089511B">
      <w:pPr>
        <w:spacing w:after="200" w:line="360" w:lineRule="auto"/>
        <w:rPr>
          <w:rFonts w:ascii="Arial" w:hAnsi="Arial" w:cs="Arial"/>
          <w:bCs/>
          <w:sz w:val="24"/>
          <w:szCs w:val="24"/>
          <w:lang w:val="en-GB"/>
        </w:rPr>
      </w:pPr>
    </w:p>
    <w:p w14:paraId="0E814FB1" w14:textId="77777777" w:rsidR="00E554F8" w:rsidRDefault="00E554F8" w:rsidP="0089511B">
      <w:pPr>
        <w:spacing w:after="200" w:line="360" w:lineRule="auto"/>
        <w:rPr>
          <w:rFonts w:ascii="Arial" w:hAnsi="Arial" w:cs="Arial"/>
          <w:bCs/>
          <w:sz w:val="24"/>
          <w:szCs w:val="24"/>
          <w:lang w:val="en-GB"/>
        </w:rPr>
      </w:pPr>
    </w:p>
    <w:p w14:paraId="164D24E2" w14:textId="77777777" w:rsidR="00E554F8" w:rsidRDefault="00E554F8" w:rsidP="0089511B">
      <w:pPr>
        <w:spacing w:after="200" w:line="360" w:lineRule="auto"/>
        <w:rPr>
          <w:rFonts w:ascii="Arial" w:hAnsi="Arial" w:cs="Arial"/>
          <w:bCs/>
          <w:sz w:val="24"/>
          <w:szCs w:val="24"/>
          <w:lang w:val="en-GB"/>
        </w:rPr>
      </w:pPr>
    </w:p>
    <w:p w14:paraId="37206BC8" w14:textId="77777777" w:rsidR="00E554F8" w:rsidRDefault="00E554F8" w:rsidP="0089511B">
      <w:pPr>
        <w:spacing w:after="200" w:line="360" w:lineRule="auto"/>
        <w:rPr>
          <w:rFonts w:ascii="Arial" w:hAnsi="Arial" w:cs="Arial"/>
          <w:bCs/>
          <w:sz w:val="24"/>
          <w:szCs w:val="24"/>
          <w:lang w:val="en-GB"/>
        </w:rPr>
      </w:pPr>
    </w:p>
    <w:p w14:paraId="3AB1A2A2" w14:textId="77777777" w:rsidR="00E554F8" w:rsidRDefault="00E554F8" w:rsidP="0089511B">
      <w:pPr>
        <w:spacing w:after="200" w:line="360" w:lineRule="auto"/>
        <w:rPr>
          <w:rFonts w:ascii="Arial" w:hAnsi="Arial" w:cs="Arial"/>
          <w:bCs/>
          <w:sz w:val="24"/>
          <w:szCs w:val="24"/>
          <w:lang w:val="en-GB"/>
        </w:rPr>
      </w:pPr>
    </w:p>
    <w:tbl>
      <w:tblPr>
        <w:tblpPr w:leftFromText="180" w:rightFromText="180" w:vertAnchor="text" w:horzAnchor="margin" w:tblpXSpec="center" w:tblpY="-1460"/>
        <w:tblW w:w="11057"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00"/>
        <w:gridCol w:w="1581"/>
        <w:gridCol w:w="2911"/>
        <w:gridCol w:w="2503"/>
        <w:gridCol w:w="1369"/>
        <w:gridCol w:w="1052"/>
        <w:gridCol w:w="941"/>
      </w:tblGrid>
      <w:tr w:rsidR="00B7741D" w:rsidRPr="00B7741D" w14:paraId="666AF0B5" w14:textId="77777777" w:rsidTr="000959E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5CA60A12"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Number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68DD369E"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Problem</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98542B0"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Solution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85C1401"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Desired Outcome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F7861CC"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Time Scale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84CBD7B"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Completion Date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30DE084" w14:textId="77777777" w:rsidR="00B7741D" w:rsidRPr="00B7741D" w:rsidRDefault="00B7741D" w:rsidP="000959EE">
            <w:pPr>
              <w:spacing w:after="200" w:line="360" w:lineRule="auto"/>
              <w:rPr>
                <w:rFonts w:ascii="Arial" w:hAnsi="Arial" w:cs="Arial"/>
                <w:bCs/>
                <w:sz w:val="16"/>
                <w:szCs w:val="16"/>
                <w:lang w:val="en-GB"/>
              </w:rPr>
            </w:pPr>
            <w:r w:rsidRPr="00B7741D">
              <w:rPr>
                <w:rFonts w:ascii="Arial" w:hAnsi="Arial" w:cs="Arial"/>
                <w:bCs/>
                <w:sz w:val="16"/>
                <w:szCs w:val="16"/>
                <w:lang w:val="en-GB"/>
              </w:rPr>
              <w:t>Planned Budget</w:t>
            </w:r>
          </w:p>
        </w:tc>
      </w:tr>
      <w:tr w:rsidR="00B7741D" w:rsidRPr="00B7741D" w14:paraId="25FCD364"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FA137E8"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6EA8530"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Marketing Strategies &amp; Targeted Campaigns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046E55"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Develop and implement targeted digital marketing campaigns, utilizing social media and collaborations.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B09A24D"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Increased brand visibility, diversified customer segments, and higher occupancy.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BA41B59"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6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1B9E1BA"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3155F7B"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$50,000 per annum</w:t>
            </w:r>
          </w:p>
        </w:tc>
      </w:tr>
      <w:tr w:rsidR="00B7741D" w:rsidRPr="00B7741D" w14:paraId="215D3C0B"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F4677C5"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D6DB59A"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Technology Upgrades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DCCA81"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Embrace technological advancements for smart room features, mobile check-in/check-out, and staff training.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51B6EA"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Enhanced guest experience, improved operational efficiency, and positive reviews.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AE3192F"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12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49E250"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E7BE06A"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$200,000</w:t>
            </w:r>
          </w:p>
        </w:tc>
      </w:tr>
      <w:tr w:rsidR="00B7741D" w:rsidRPr="00B7741D" w14:paraId="5CF564E1"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0D53D4D"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F9D7B80"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Online Reputation Management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797D71C"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Implement a robust online reputation management strategy, including staff training on effective communication strategies.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7241F71"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Positive online presence, higher review ratings, and proactive guest engagement.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FD71CD3"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Ongoing with regular reviews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A799E46"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6B9B22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$30,000 per annum</w:t>
            </w:r>
          </w:p>
        </w:tc>
      </w:tr>
      <w:tr w:rsidR="00B7741D" w:rsidRPr="00B7741D" w14:paraId="36D58102"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D2BE13B"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76C77F1"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Staff Training and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42146C"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Prioritize ongoing staff training and development programs, focusing on service quality and employee satisfaction.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D162BBC"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Improved staff morale, reduced turnover, and enhanced guest interactions.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6987D20"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Ongoing with regular evaluations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050672"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2D52AB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$50,000 per annum</w:t>
            </w:r>
          </w:p>
        </w:tc>
      </w:tr>
      <w:tr w:rsidR="00B7741D" w:rsidRPr="00B7741D" w14:paraId="6BA2FAFC"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7C2F63B"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D6CFA5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Facility Renovations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CDC62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Allocate budget for phased facility upgrades and renovations, prioritizing critical areas such as lobby and rooms.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938D157"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Modernized facilities, improved guest experience, and enhanced market competitiveness.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3C3CF65"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18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F838E6"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AB95E9"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$500,000</w:t>
            </w:r>
          </w:p>
        </w:tc>
      </w:tr>
      <w:tr w:rsidR="00B7741D" w:rsidRPr="00B7741D" w14:paraId="2874178B"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683929A"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9BFDED"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Sustainable Practices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696116"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Invest in eco-friendly initiatives, including energy-efficient technologies and waste reduction programs.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BE69B9"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 xml:space="preserve">Attract environmentally conscious </w:t>
            </w:r>
            <w:proofErr w:type="spellStart"/>
            <w:r w:rsidRPr="00B7741D">
              <w:rPr>
                <w:rFonts w:ascii="Arial" w:hAnsi="Arial" w:cs="Arial"/>
                <w:b w:val="0"/>
                <w:sz w:val="16"/>
                <w:szCs w:val="16"/>
                <w:lang w:val="en-GB"/>
              </w:rPr>
              <w:t>travelers</w:t>
            </w:r>
            <w:proofErr w:type="spellEnd"/>
            <w:r w:rsidRPr="00B7741D">
              <w:rPr>
                <w:rFonts w:ascii="Arial" w:hAnsi="Arial" w:cs="Arial"/>
                <w:b w:val="0"/>
                <w:sz w:val="16"/>
                <w:szCs w:val="16"/>
                <w:lang w:val="en-GB"/>
              </w:rPr>
              <w:t>, positive brand image, and cost savings.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7EACB27"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12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580750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C176469"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$20,000</w:t>
            </w:r>
          </w:p>
        </w:tc>
      </w:tr>
      <w:tr w:rsidR="00B7741D" w:rsidRPr="00B7741D" w14:paraId="30AAFDEA"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8B7EBAB"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2D8AD21"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Diversification of Revenue Streams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7692B2"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Explore opportunities to diversify revenue streams, including marketing efforts for event hosting and collaborations.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E689FB"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Increased revenue, expanded customer base, and reduced dependency on room bookings.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F4861C9"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12 months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DC42AC"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AF6947C"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$30,000</w:t>
            </w:r>
          </w:p>
        </w:tc>
      </w:tr>
      <w:tr w:rsidR="00B7741D" w:rsidRPr="00B7741D" w14:paraId="199095E9" w14:textId="77777777" w:rsidTr="000959E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ADBBB92"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AB7A768"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Community Engagement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9E12AF"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Allocate budget for community engagement initiatives, sponsorships, and partnerships with local organizations.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3F6525"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Positive brand image, strengthened community relations, and increased local support.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C17FE4E"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Ongoing with regular assessments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F83DA35"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(Author,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05720C3" w14:textId="77777777" w:rsidR="00B7741D" w:rsidRPr="00B7741D" w:rsidRDefault="00B7741D" w:rsidP="000959EE">
            <w:pPr>
              <w:spacing w:after="200" w:line="360" w:lineRule="auto"/>
              <w:rPr>
                <w:rFonts w:ascii="Arial" w:hAnsi="Arial" w:cs="Arial"/>
                <w:b w:val="0"/>
                <w:sz w:val="16"/>
                <w:szCs w:val="16"/>
                <w:lang w:val="en-GB"/>
              </w:rPr>
            </w:pPr>
            <w:r w:rsidRPr="00B7741D">
              <w:rPr>
                <w:rFonts w:ascii="Arial" w:hAnsi="Arial" w:cs="Arial"/>
                <w:b w:val="0"/>
                <w:sz w:val="16"/>
                <w:szCs w:val="16"/>
                <w:lang w:val="en-GB"/>
              </w:rPr>
              <w:t>$10,000 per annum</w:t>
            </w:r>
          </w:p>
        </w:tc>
      </w:tr>
    </w:tbl>
    <w:p w14:paraId="4D6AD4CB" w14:textId="77777777" w:rsidR="00B7741D" w:rsidRDefault="00B7741D" w:rsidP="0089511B">
      <w:pPr>
        <w:spacing w:after="200" w:line="360" w:lineRule="auto"/>
        <w:rPr>
          <w:rFonts w:ascii="Arial" w:hAnsi="Arial" w:cs="Arial"/>
          <w:bCs/>
          <w:sz w:val="24"/>
          <w:szCs w:val="24"/>
          <w:lang w:val="en-GB"/>
        </w:rPr>
      </w:pPr>
    </w:p>
    <w:p w14:paraId="7F97C668" w14:textId="77777777" w:rsidR="00B7741D" w:rsidRDefault="00B7741D" w:rsidP="0089511B">
      <w:pPr>
        <w:spacing w:after="200" w:line="360" w:lineRule="auto"/>
        <w:rPr>
          <w:rFonts w:ascii="Arial" w:hAnsi="Arial" w:cs="Arial"/>
          <w:bCs/>
          <w:sz w:val="24"/>
          <w:szCs w:val="24"/>
          <w:lang w:val="en-GB"/>
        </w:rPr>
      </w:pPr>
    </w:p>
    <w:p w14:paraId="5F8B8C12" w14:textId="5D2CCB4C" w:rsidR="0089511B" w:rsidRPr="0089511B" w:rsidRDefault="0089511B" w:rsidP="0089511B">
      <w:pPr>
        <w:spacing w:after="200" w:line="360" w:lineRule="auto"/>
        <w:rPr>
          <w:rFonts w:ascii="Arial" w:hAnsi="Arial" w:cs="Arial"/>
          <w:b w:val="0"/>
          <w:sz w:val="24"/>
          <w:szCs w:val="24"/>
          <w:lang w:val="en-GB"/>
        </w:rPr>
      </w:pPr>
      <w:r w:rsidRPr="0089511B">
        <w:rPr>
          <w:rFonts w:ascii="Arial" w:hAnsi="Arial" w:cs="Arial"/>
          <w:bCs/>
          <w:sz w:val="24"/>
          <w:szCs w:val="24"/>
          <w:lang w:val="en-GB"/>
        </w:rPr>
        <w:t>Overall Investment Overview:</w:t>
      </w:r>
    </w:p>
    <w:p w14:paraId="3AF63F24" w14:textId="4E28D127" w:rsidR="00E554F8" w:rsidRPr="00E346AA" w:rsidRDefault="004239DD" w:rsidP="00E346AA">
      <w:pPr>
        <w:spacing w:after="200" w:line="360" w:lineRule="auto"/>
        <w:rPr>
          <w:rFonts w:ascii="Arial" w:hAnsi="Arial" w:cs="Arial"/>
          <w:b w:val="0"/>
          <w:sz w:val="24"/>
          <w:szCs w:val="24"/>
          <w:lang w:val="en-GB"/>
        </w:rPr>
      </w:pPr>
      <w:r w:rsidRPr="0089511B">
        <w:rPr>
          <w:rFonts w:ascii="Arial" w:hAnsi="Arial" w:cs="Arial"/>
          <w:b w:val="0"/>
          <w:sz w:val="24"/>
          <w:szCs w:val="24"/>
          <w:lang w:val="en-GB"/>
        </w:rPr>
        <w:t xml:space="preserve"> </w:t>
      </w:r>
      <w:r w:rsidR="0089511B" w:rsidRPr="0089511B">
        <w:rPr>
          <w:rFonts w:ascii="Arial" w:hAnsi="Arial" w:cs="Arial"/>
          <w:b w:val="0"/>
          <w:sz w:val="24"/>
          <w:szCs w:val="24"/>
          <w:lang w:val="en-GB"/>
        </w:rPr>
        <w:t>The total estimated cost for implementing these recommendations is approximately $990,000 annually. While this figure represents a significant investment, it is important to note that the benefits derived from enhanced guest satisfaction, improved staff morale, and increased revenue streams can offset these costs over time. The hotel's financial capacity and expected return on investment should guide decision-making regarding the pace and scale of these expenditures.</w:t>
      </w:r>
    </w:p>
    <w:p w14:paraId="7A88B827" w14:textId="77777777" w:rsidR="00E346AA" w:rsidRPr="00E346AA" w:rsidRDefault="00E346AA" w:rsidP="00E346AA">
      <w:pPr>
        <w:spacing w:after="200" w:line="360" w:lineRule="auto"/>
        <w:rPr>
          <w:rFonts w:ascii="Arial" w:hAnsi="Arial" w:cs="Arial"/>
          <w:b w:val="0"/>
          <w:sz w:val="24"/>
          <w:szCs w:val="24"/>
          <w:lang w:val="en-GB"/>
        </w:rPr>
      </w:pPr>
      <w:r w:rsidRPr="00E346AA">
        <w:rPr>
          <w:rFonts w:ascii="Arial" w:hAnsi="Arial" w:cs="Arial"/>
          <w:bCs/>
          <w:sz w:val="24"/>
          <w:szCs w:val="24"/>
          <w:lang w:val="en-GB"/>
        </w:rPr>
        <w:t>Acknowledgment and Appreciation:</w:t>
      </w:r>
    </w:p>
    <w:p w14:paraId="6A0D9F6F" w14:textId="77777777" w:rsidR="00E346AA" w:rsidRPr="00E346AA" w:rsidRDefault="00E346AA" w:rsidP="00E346AA">
      <w:pPr>
        <w:spacing w:after="200" w:line="360" w:lineRule="auto"/>
        <w:rPr>
          <w:rFonts w:ascii="Arial" w:hAnsi="Arial" w:cs="Arial"/>
          <w:b w:val="0"/>
          <w:sz w:val="24"/>
          <w:szCs w:val="24"/>
          <w:lang w:val="en-GB"/>
        </w:rPr>
      </w:pPr>
      <w:r w:rsidRPr="00E346AA">
        <w:rPr>
          <w:rFonts w:ascii="Arial" w:hAnsi="Arial" w:cs="Arial"/>
          <w:b w:val="0"/>
          <w:sz w:val="24"/>
          <w:szCs w:val="24"/>
          <w:lang w:val="en-GB"/>
        </w:rPr>
        <w:t>I would like to express sincere gratitude to the Budapest Marriott Hotel for entrusting Milestone Consultancy with the opportunity to collaborate on this pivotal project. Your cooperation and openness throughout the process have been invaluable in gaining insights into the intricacies of your operations and challenges.</w:t>
      </w:r>
    </w:p>
    <w:p w14:paraId="27AA5B7D" w14:textId="77777777" w:rsidR="00E346AA" w:rsidRPr="00E346AA" w:rsidRDefault="00E346AA" w:rsidP="00E346AA">
      <w:pPr>
        <w:spacing w:after="200" w:line="360" w:lineRule="auto"/>
        <w:rPr>
          <w:rFonts w:ascii="Arial" w:hAnsi="Arial" w:cs="Arial"/>
          <w:b w:val="0"/>
          <w:sz w:val="24"/>
          <w:szCs w:val="24"/>
          <w:lang w:val="en-GB"/>
        </w:rPr>
      </w:pPr>
      <w:r w:rsidRPr="00E346AA">
        <w:rPr>
          <w:rFonts w:ascii="Arial" w:hAnsi="Arial" w:cs="Arial"/>
          <w:b w:val="0"/>
          <w:sz w:val="24"/>
          <w:szCs w:val="24"/>
          <w:lang w:val="en-GB"/>
        </w:rPr>
        <w:t>Collaborating with your esteemed hotel has been both enlightening and rewarding. We appreciate the commitment and dedication of your team in providing us with the necessary information and facilitating a seamless exchange of ideas. Your input has been instrumental in shaping the depth and quality of this consultancy report.</w:t>
      </w:r>
    </w:p>
    <w:p w14:paraId="4D848F0B" w14:textId="77777777" w:rsidR="00E346AA" w:rsidRPr="00E346AA" w:rsidRDefault="00E346AA" w:rsidP="00E346AA">
      <w:pPr>
        <w:spacing w:after="200" w:line="360" w:lineRule="auto"/>
        <w:rPr>
          <w:rFonts w:ascii="Arial" w:hAnsi="Arial" w:cs="Arial"/>
          <w:b w:val="0"/>
          <w:sz w:val="24"/>
          <w:szCs w:val="24"/>
          <w:lang w:val="en-GB"/>
        </w:rPr>
      </w:pPr>
      <w:r w:rsidRPr="00E346AA">
        <w:rPr>
          <w:rFonts w:ascii="Arial" w:hAnsi="Arial" w:cs="Arial"/>
          <w:bCs/>
          <w:sz w:val="24"/>
          <w:szCs w:val="24"/>
          <w:lang w:val="en-GB"/>
        </w:rPr>
        <w:t>Potential for Future Collaboration:</w:t>
      </w:r>
    </w:p>
    <w:p w14:paraId="71708185" w14:textId="77777777" w:rsidR="00E346AA" w:rsidRPr="00E346AA" w:rsidRDefault="00E346AA" w:rsidP="00E346AA">
      <w:pPr>
        <w:spacing w:after="200" w:line="360" w:lineRule="auto"/>
        <w:rPr>
          <w:rFonts w:ascii="Arial" w:hAnsi="Arial" w:cs="Arial"/>
          <w:b w:val="0"/>
          <w:sz w:val="24"/>
          <w:szCs w:val="24"/>
          <w:lang w:val="en-GB"/>
        </w:rPr>
      </w:pPr>
      <w:r w:rsidRPr="00E346AA">
        <w:rPr>
          <w:rFonts w:ascii="Arial" w:hAnsi="Arial" w:cs="Arial"/>
          <w:b w:val="0"/>
          <w:sz w:val="24"/>
          <w:szCs w:val="24"/>
          <w:lang w:val="en-GB"/>
        </w:rPr>
        <w:t>At Milestone Consultancy, we recognize that the success of a consultancy project goes beyond the delivery of a report. It is a collaborative journey, and we are committed to being a strategic partner in your ongoing pursuit of excellence. We believe that the implementation of the proposed strategies has the potential to not only address current challenges but also to lay the foundation for sustainable growth and enhanced guest satisfaction.</w:t>
      </w:r>
    </w:p>
    <w:p w14:paraId="3579C778" w14:textId="37319F7B" w:rsidR="00E346AA" w:rsidRPr="00183E07" w:rsidRDefault="00E346AA" w:rsidP="00E346AA">
      <w:pPr>
        <w:spacing w:after="200" w:line="360" w:lineRule="auto"/>
        <w:rPr>
          <w:rFonts w:ascii="Arial" w:hAnsi="Arial" w:cs="Arial"/>
          <w:b w:val="0"/>
          <w:sz w:val="24"/>
          <w:szCs w:val="24"/>
          <w:lang w:val="en-GB"/>
        </w:rPr>
      </w:pPr>
      <w:r w:rsidRPr="00E346AA">
        <w:rPr>
          <w:rFonts w:ascii="Arial" w:hAnsi="Arial" w:cs="Arial"/>
          <w:b w:val="0"/>
          <w:sz w:val="24"/>
          <w:szCs w:val="24"/>
          <w:lang w:val="en-GB"/>
        </w:rPr>
        <w:t xml:space="preserve">We extend an open invitation for further collaboration and discussion. Our team is ready and eager to continue supporting the Budapest Marriott Hotel in exploring new business opportunities, overcoming challenges, and achieving operational excellence. Your success is </w:t>
      </w:r>
      <w:r w:rsidRPr="00E346AA">
        <w:rPr>
          <w:rFonts w:ascii="Arial" w:hAnsi="Arial" w:cs="Arial"/>
          <w:b w:val="0"/>
          <w:sz w:val="24"/>
          <w:szCs w:val="24"/>
          <w:lang w:val="en-GB"/>
        </w:rPr>
        <w:lastRenderedPageBreak/>
        <w:t>our success, and we look forward to the possibility of contributing further to the prosperity of your esteemed establishment.</w:t>
      </w:r>
    </w:p>
    <w:p w14:paraId="48003704" w14:textId="77777777" w:rsidR="00E554F8" w:rsidRPr="00E346AA" w:rsidRDefault="00E554F8" w:rsidP="00E554F8">
      <w:pPr>
        <w:spacing w:after="200" w:line="360" w:lineRule="auto"/>
        <w:rPr>
          <w:rFonts w:ascii="Arial" w:hAnsi="Arial" w:cs="Arial"/>
          <w:b w:val="0"/>
          <w:sz w:val="24"/>
          <w:szCs w:val="24"/>
          <w:lang w:val="en-GB"/>
        </w:rPr>
      </w:pPr>
      <w:r w:rsidRPr="00E346AA">
        <w:rPr>
          <w:rFonts w:ascii="Arial" w:hAnsi="Arial" w:cs="Arial"/>
          <w:bCs/>
          <w:sz w:val="24"/>
          <w:szCs w:val="24"/>
          <w:lang w:val="en-GB"/>
        </w:rPr>
        <w:t>Conclusion</w:t>
      </w:r>
    </w:p>
    <w:p w14:paraId="675F6F76"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In conclusion, our consultancy report provides an exhaustive analysis of the Budapest Marriott Hotel, delving into diverse facets of its operations, challenges, and avenues for improvement. Employing methodologies such as STEEPLED, SOAR, and TOWS analyses, we've uncovered pivotal issues spanning marketing strategies, technological advancements, staff training, and facility renovations.</w:t>
      </w:r>
    </w:p>
    <w:p w14:paraId="5343EBAA"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The ensuing recommendations and action plan constitute a strategic roadmap, meticulously crafted to guide the hotel through the identified challenges and position itself strategically for sustained success. Our findings underscore the dynamic nature of the hospitality industry, emphasizing the imperative for establishments like the Budapest Marriott Hotel to continually adapt and innovate.</w:t>
      </w:r>
    </w:p>
    <w:p w14:paraId="6FB4C4E0"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The proposed strategies are not only designed to address the identified issues but also to leverage the hotel's inherent strengths and capitalize on emerging opportunities. This tailored approach recognizes the unique dynamics of the hotel and the broader industry landscape, ensuring a nuanced and effective plan for growth and improvement.</w:t>
      </w:r>
    </w:p>
    <w:p w14:paraId="04F1C9B4"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Understanding the financial implications of implementing these recommendations is crucial. By carefully considering the associated costs and aligning resource allocation with the hotel's size, income, and strategic priorities, the Budapest Marriott Hotel can navigate the path to improvement and growth successfully.</w:t>
      </w:r>
    </w:p>
    <w:p w14:paraId="4AD3A953"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We express our confidence that the insights and strategies presented in this report will serve as a valuable guide for the Budapest Marriott Hotel. As the hotel embarks on the journey of implementing changes and improvements, Milestone Consultancy stands ready to offer ongoing support, advice, and expertise.</w:t>
      </w:r>
    </w:p>
    <w:p w14:paraId="3513B210" w14:textId="77777777" w:rsidR="00183E07" w:rsidRPr="00183E07" w:rsidRDefault="00183E07" w:rsidP="00183E07">
      <w:pPr>
        <w:spacing w:after="200" w:line="360" w:lineRule="auto"/>
        <w:rPr>
          <w:rFonts w:ascii="Arial" w:hAnsi="Arial" w:cs="Arial"/>
          <w:b w:val="0"/>
          <w:sz w:val="24"/>
          <w:szCs w:val="24"/>
          <w:lang w:val="en-GB"/>
        </w:rPr>
      </w:pPr>
      <w:r w:rsidRPr="00183E07">
        <w:rPr>
          <w:rFonts w:ascii="Arial" w:hAnsi="Arial" w:cs="Arial"/>
          <w:b w:val="0"/>
          <w:sz w:val="24"/>
          <w:szCs w:val="24"/>
          <w:lang w:val="en-GB"/>
        </w:rPr>
        <w:t xml:space="preserve">This consultancy report signifies the initiation of a collaborative and enduring partnership. It represents a commitment to a shared vision for sustainable growth, improved guest satisfaction, and enhanced competitiveness. Our collaborative efforts aim to not only address </w:t>
      </w:r>
      <w:r w:rsidRPr="00183E07">
        <w:rPr>
          <w:rFonts w:ascii="Arial" w:hAnsi="Arial" w:cs="Arial"/>
          <w:b w:val="0"/>
          <w:sz w:val="24"/>
          <w:szCs w:val="24"/>
          <w:lang w:val="en-GB"/>
        </w:rPr>
        <w:lastRenderedPageBreak/>
        <w:t>immediate challenges but also to pave the way for the hotel's long-term success in the dynamic and competitive hospitality industry. We are optimistic about the positive impact that the suggested strategies can have on your operations, and we look forward to contributing to the continued success of the Budapest Marriott Hotel.</w:t>
      </w:r>
    </w:p>
    <w:p w14:paraId="0106F80E" w14:textId="77777777" w:rsidR="00E554F8" w:rsidRPr="00E346AA" w:rsidRDefault="00E554F8" w:rsidP="00E554F8">
      <w:pPr>
        <w:spacing w:after="200" w:line="360" w:lineRule="auto"/>
        <w:rPr>
          <w:rFonts w:ascii="Arial" w:hAnsi="Arial" w:cs="Arial"/>
          <w:b w:val="0"/>
          <w:sz w:val="24"/>
          <w:szCs w:val="24"/>
          <w:lang w:val="en-GB"/>
        </w:rPr>
      </w:pPr>
    </w:p>
    <w:p w14:paraId="786F4A3E" w14:textId="77777777" w:rsidR="00E554F8" w:rsidRPr="00E346AA" w:rsidRDefault="00E554F8" w:rsidP="00E346AA">
      <w:pPr>
        <w:spacing w:after="200" w:line="360" w:lineRule="auto"/>
        <w:rPr>
          <w:rFonts w:ascii="Arial" w:hAnsi="Arial" w:cs="Arial"/>
          <w:b w:val="0"/>
          <w:sz w:val="24"/>
          <w:szCs w:val="24"/>
          <w:lang w:val="en-GB"/>
        </w:rPr>
      </w:pPr>
    </w:p>
    <w:p w14:paraId="49EC8497" w14:textId="77777777" w:rsidR="0089511B" w:rsidRDefault="0089511B" w:rsidP="0089511B">
      <w:pPr>
        <w:spacing w:after="200" w:line="360" w:lineRule="auto"/>
        <w:rPr>
          <w:rFonts w:ascii="Arial" w:hAnsi="Arial" w:cs="Arial"/>
          <w:b w:val="0"/>
          <w:sz w:val="24"/>
          <w:szCs w:val="24"/>
          <w:lang w:val="en-GB"/>
        </w:rPr>
      </w:pPr>
    </w:p>
    <w:p w14:paraId="5CED0FC0" w14:textId="77777777" w:rsidR="0089511B" w:rsidRDefault="0089511B" w:rsidP="0089511B">
      <w:pPr>
        <w:spacing w:after="200" w:line="360" w:lineRule="auto"/>
        <w:rPr>
          <w:rFonts w:ascii="Arial" w:hAnsi="Arial" w:cs="Arial"/>
          <w:b w:val="0"/>
          <w:sz w:val="24"/>
          <w:szCs w:val="24"/>
          <w:lang w:val="en-GB"/>
        </w:rPr>
      </w:pPr>
    </w:p>
    <w:p w14:paraId="784F13CC" w14:textId="77777777" w:rsidR="0089511B" w:rsidRDefault="0089511B" w:rsidP="0089511B">
      <w:pPr>
        <w:spacing w:after="200" w:line="360" w:lineRule="auto"/>
        <w:rPr>
          <w:rFonts w:ascii="Arial" w:hAnsi="Arial" w:cs="Arial"/>
          <w:b w:val="0"/>
          <w:sz w:val="24"/>
          <w:szCs w:val="24"/>
          <w:lang w:val="en-GB"/>
        </w:rPr>
      </w:pPr>
    </w:p>
    <w:p w14:paraId="7710A2F5" w14:textId="77777777" w:rsidR="00EE6C9C" w:rsidRDefault="00EE6C9C" w:rsidP="0089511B">
      <w:pPr>
        <w:spacing w:after="200" w:line="360" w:lineRule="auto"/>
        <w:rPr>
          <w:rFonts w:ascii="Arial" w:hAnsi="Arial" w:cs="Arial"/>
          <w:b w:val="0"/>
          <w:sz w:val="24"/>
          <w:szCs w:val="24"/>
          <w:lang w:val="en-GB"/>
        </w:rPr>
      </w:pPr>
    </w:p>
    <w:p w14:paraId="7C5C8E00" w14:textId="77777777" w:rsidR="00EE6C9C" w:rsidRDefault="00EE6C9C" w:rsidP="0089511B">
      <w:pPr>
        <w:spacing w:after="200" w:line="360" w:lineRule="auto"/>
        <w:rPr>
          <w:rFonts w:ascii="Arial" w:hAnsi="Arial" w:cs="Arial"/>
          <w:b w:val="0"/>
          <w:sz w:val="24"/>
          <w:szCs w:val="24"/>
          <w:lang w:val="en-GB"/>
        </w:rPr>
      </w:pPr>
    </w:p>
    <w:p w14:paraId="48D6347C" w14:textId="77777777" w:rsidR="00EE6C9C" w:rsidRDefault="00EE6C9C" w:rsidP="0089511B">
      <w:pPr>
        <w:spacing w:after="200" w:line="360" w:lineRule="auto"/>
        <w:rPr>
          <w:rFonts w:ascii="Arial" w:hAnsi="Arial" w:cs="Arial"/>
          <w:b w:val="0"/>
          <w:sz w:val="24"/>
          <w:szCs w:val="24"/>
          <w:lang w:val="en-GB"/>
        </w:rPr>
      </w:pPr>
    </w:p>
    <w:p w14:paraId="40278425" w14:textId="77777777" w:rsidR="00EE6C9C" w:rsidRDefault="00EE6C9C" w:rsidP="0089511B">
      <w:pPr>
        <w:spacing w:after="200" w:line="360" w:lineRule="auto"/>
        <w:rPr>
          <w:rFonts w:ascii="Arial" w:hAnsi="Arial" w:cs="Arial"/>
          <w:b w:val="0"/>
          <w:sz w:val="24"/>
          <w:szCs w:val="24"/>
          <w:lang w:val="en-GB"/>
        </w:rPr>
      </w:pPr>
    </w:p>
    <w:p w14:paraId="35137BC0" w14:textId="77777777" w:rsidR="00EE6C9C" w:rsidRDefault="00EE6C9C" w:rsidP="0089511B">
      <w:pPr>
        <w:spacing w:after="200" w:line="360" w:lineRule="auto"/>
        <w:rPr>
          <w:rFonts w:ascii="Arial" w:hAnsi="Arial" w:cs="Arial"/>
          <w:b w:val="0"/>
          <w:sz w:val="24"/>
          <w:szCs w:val="24"/>
          <w:lang w:val="en-GB"/>
        </w:rPr>
      </w:pPr>
    </w:p>
    <w:p w14:paraId="76F74B0E" w14:textId="77777777" w:rsidR="00EE6C9C" w:rsidRDefault="00EE6C9C" w:rsidP="0089511B">
      <w:pPr>
        <w:spacing w:after="200" w:line="360" w:lineRule="auto"/>
        <w:rPr>
          <w:rFonts w:ascii="Arial" w:hAnsi="Arial" w:cs="Arial"/>
          <w:b w:val="0"/>
          <w:sz w:val="24"/>
          <w:szCs w:val="24"/>
          <w:lang w:val="en-GB"/>
        </w:rPr>
      </w:pPr>
    </w:p>
    <w:p w14:paraId="1AED166A" w14:textId="77777777" w:rsidR="00EE6C9C" w:rsidRDefault="00EE6C9C" w:rsidP="0089511B">
      <w:pPr>
        <w:spacing w:after="200" w:line="360" w:lineRule="auto"/>
        <w:rPr>
          <w:rFonts w:ascii="Arial" w:hAnsi="Arial" w:cs="Arial"/>
          <w:b w:val="0"/>
          <w:sz w:val="24"/>
          <w:szCs w:val="24"/>
          <w:lang w:val="en-GB"/>
        </w:rPr>
      </w:pPr>
    </w:p>
    <w:p w14:paraId="4AE8D2C7" w14:textId="77777777" w:rsidR="00EE6C9C" w:rsidRDefault="00EE6C9C" w:rsidP="0089511B">
      <w:pPr>
        <w:spacing w:after="200" w:line="360" w:lineRule="auto"/>
        <w:rPr>
          <w:rFonts w:ascii="Arial" w:hAnsi="Arial" w:cs="Arial"/>
          <w:b w:val="0"/>
          <w:sz w:val="24"/>
          <w:szCs w:val="24"/>
          <w:lang w:val="en-GB"/>
        </w:rPr>
      </w:pPr>
    </w:p>
    <w:p w14:paraId="31C8DE53" w14:textId="77777777" w:rsidR="00EE6C9C" w:rsidRDefault="00EE6C9C" w:rsidP="0089511B">
      <w:pPr>
        <w:spacing w:after="200" w:line="360" w:lineRule="auto"/>
        <w:rPr>
          <w:rFonts w:ascii="Arial" w:hAnsi="Arial" w:cs="Arial"/>
          <w:b w:val="0"/>
          <w:sz w:val="24"/>
          <w:szCs w:val="24"/>
          <w:lang w:val="en-GB"/>
        </w:rPr>
      </w:pPr>
    </w:p>
    <w:p w14:paraId="38701979" w14:textId="77777777" w:rsidR="00EE6C9C" w:rsidRDefault="00EE6C9C" w:rsidP="0089511B">
      <w:pPr>
        <w:spacing w:after="200" w:line="360" w:lineRule="auto"/>
        <w:rPr>
          <w:rFonts w:ascii="Arial" w:hAnsi="Arial" w:cs="Arial"/>
          <w:b w:val="0"/>
          <w:sz w:val="24"/>
          <w:szCs w:val="24"/>
          <w:lang w:val="en-GB"/>
        </w:rPr>
      </w:pPr>
    </w:p>
    <w:p w14:paraId="46B47B78" w14:textId="77777777" w:rsidR="00EE6C9C" w:rsidRDefault="00EE6C9C" w:rsidP="0089511B">
      <w:pPr>
        <w:spacing w:after="200" w:line="360" w:lineRule="auto"/>
        <w:rPr>
          <w:rFonts w:ascii="Arial" w:hAnsi="Arial" w:cs="Arial"/>
          <w:b w:val="0"/>
          <w:sz w:val="24"/>
          <w:szCs w:val="24"/>
          <w:lang w:val="en-GB"/>
        </w:rPr>
      </w:pPr>
    </w:p>
    <w:p w14:paraId="0E3381DD" w14:textId="77777777" w:rsidR="00EE6C9C" w:rsidRDefault="00EE6C9C" w:rsidP="0089511B">
      <w:pPr>
        <w:spacing w:after="200" w:line="360" w:lineRule="auto"/>
        <w:rPr>
          <w:rFonts w:ascii="Arial" w:hAnsi="Arial" w:cs="Arial"/>
          <w:b w:val="0"/>
          <w:sz w:val="24"/>
          <w:szCs w:val="24"/>
          <w:lang w:val="en-GB"/>
        </w:rPr>
      </w:pPr>
    </w:p>
    <w:p w14:paraId="3639E137" w14:textId="77777777" w:rsidR="00EE6C9C" w:rsidRDefault="00EE6C9C" w:rsidP="0089511B">
      <w:pPr>
        <w:spacing w:after="200" w:line="360" w:lineRule="auto"/>
        <w:rPr>
          <w:rFonts w:ascii="Arial" w:hAnsi="Arial" w:cs="Arial"/>
          <w:b w:val="0"/>
          <w:sz w:val="24"/>
          <w:szCs w:val="24"/>
          <w:lang w:val="en-GB"/>
        </w:rPr>
      </w:pPr>
    </w:p>
    <w:p w14:paraId="229ED92D" w14:textId="13A472E5" w:rsidR="00B7741D" w:rsidRPr="00B7741D" w:rsidRDefault="00E346AA" w:rsidP="00B7741D">
      <w:pPr>
        <w:spacing w:after="200" w:line="360" w:lineRule="auto"/>
        <w:rPr>
          <w:rFonts w:ascii="Arial" w:hAnsi="Arial" w:cs="Arial"/>
          <w:b w:val="0"/>
          <w:sz w:val="24"/>
          <w:szCs w:val="24"/>
          <w:lang w:val="en-GB"/>
        </w:rPr>
      </w:pPr>
      <w:r w:rsidRPr="00E346AA">
        <w:rPr>
          <w:rFonts w:ascii="Arial" w:hAnsi="Arial" w:cs="Arial"/>
          <w:bCs/>
          <w:sz w:val="24"/>
          <w:szCs w:val="24"/>
          <w:lang w:val="en-GB"/>
        </w:rPr>
        <w:lastRenderedPageBreak/>
        <w:t>References:</w:t>
      </w:r>
    </w:p>
    <w:p w14:paraId="2FF2BE32" w14:textId="77777777" w:rsidR="00B7741D" w:rsidRPr="00AC4C52" w:rsidRDefault="00B7741D" w:rsidP="00B7741D">
      <w:pPr>
        <w:spacing w:after="200" w:line="360" w:lineRule="auto"/>
        <w:rPr>
          <w:rFonts w:ascii="Arial" w:hAnsi="Arial" w:cs="Arial"/>
          <w:b w:val="0"/>
          <w:sz w:val="24"/>
          <w:szCs w:val="24"/>
          <w:lang w:val="en-GB"/>
        </w:rPr>
      </w:pPr>
      <w:r w:rsidRPr="00AC4C52">
        <w:rPr>
          <w:rFonts w:ascii="Arial" w:hAnsi="Arial" w:cs="Arial"/>
          <w:b w:val="0"/>
          <w:sz w:val="24"/>
          <w:szCs w:val="24"/>
          <w:lang w:val="en-GB"/>
        </w:rPr>
        <w:t>Abraham, S. (2012). Strategic Planning: A Practical Guide for Competitive Success. Emerald Group Publishing.</w:t>
      </w:r>
    </w:p>
    <w:p w14:paraId="0E775970"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 xml:space="preserve">Anderson, L., Anderson, D., &amp; Adams, T. (2012). Beyond SWOT and Towards SOAR. </w:t>
      </w:r>
      <w:r w:rsidRPr="00E346AA">
        <w:rPr>
          <w:rFonts w:ascii="Arial" w:hAnsi="Arial" w:cs="Arial"/>
          <w:b w:val="0"/>
          <w:i/>
          <w:iCs/>
          <w:sz w:val="24"/>
          <w:szCs w:val="24"/>
          <w:lang w:val="en-GB"/>
        </w:rPr>
        <w:t>Strategy &amp; Leadership, 40</w:t>
      </w:r>
      <w:r w:rsidRPr="00E346AA">
        <w:rPr>
          <w:rFonts w:ascii="Arial" w:hAnsi="Arial" w:cs="Arial"/>
          <w:b w:val="0"/>
          <w:sz w:val="24"/>
          <w:szCs w:val="24"/>
          <w:lang w:val="en-GB"/>
        </w:rPr>
        <w:t>(2), 5-12.</w:t>
      </w:r>
    </w:p>
    <w:p w14:paraId="32EBDD54" w14:textId="77777777" w:rsidR="00B7741D" w:rsidRPr="00D85A7B" w:rsidRDefault="00B7741D" w:rsidP="00B7741D">
      <w:pPr>
        <w:spacing w:after="200" w:line="360" w:lineRule="auto"/>
        <w:rPr>
          <w:rFonts w:ascii="Arial" w:hAnsi="Arial" w:cs="Arial"/>
          <w:b w:val="0"/>
          <w:sz w:val="24"/>
          <w:szCs w:val="24"/>
          <w:lang w:val="en-GB"/>
        </w:rPr>
      </w:pPr>
      <w:r w:rsidRPr="00D85A7B">
        <w:rPr>
          <w:rFonts w:ascii="Arial" w:hAnsi="Arial" w:cs="Arial"/>
          <w:b w:val="0"/>
          <w:sz w:val="24"/>
          <w:szCs w:val="24"/>
          <w:lang w:val="en-GB"/>
        </w:rPr>
        <w:t xml:space="preserve">Bitner, M. J., Booms, B. H., &amp; Tetreault, M. S. (1990). The Service Encounter: Diagnosing </w:t>
      </w:r>
      <w:proofErr w:type="spellStart"/>
      <w:r w:rsidRPr="00D85A7B">
        <w:rPr>
          <w:rFonts w:ascii="Arial" w:hAnsi="Arial" w:cs="Arial"/>
          <w:b w:val="0"/>
          <w:sz w:val="24"/>
          <w:szCs w:val="24"/>
          <w:lang w:val="en-GB"/>
        </w:rPr>
        <w:t>Favorable</w:t>
      </w:r>
      <w:proofErr w:type="spellEnd"/>
      <w:r w:rsidRPr="00D85A7B">
        <w:rPr>
          <w:rFonts w:ascii="Arial" w:hAnsi="Arial" w:cs="Arial"/>
          <w:b w:val="0"/>
          <w:sz w:val="24"/>
          <w:szCs w:val="24"/>
          <w:lang w:val="en-GB"/>
        </w:rPr>
        <w:t xml:space="preserve"> and </w:t>
      </w:r>
      <w:proofErr w:type="spellStart"/>
      <w:r w:rsidRPr="00D85A7B">
        <w:rPr>
          <w:rFonts w:ascii="Arial" w:hAnsi="Arial" w:cs="Arial"/>
          <w:b w:val="0"/>
          <w:sz w:val="24"/>
          <w:szCs w:val="24"/>
          <w:lang w:val="en-GB"/>
        </w:rPr>
        <w:t>Unfavorable</w:t>
      </w:r>
      <w:proofErr w:type="spellEnd"/>
      <w:r w:rsidRPr="00D85A7B">
        <w:rPr>
          <w:rFonts w:ascii="Arial" w:hAnsi="Arial" w:cs="Arial"/>
          <w:b w:val="0"/>
          <w:sz w:val="24"/>
          <w:szCs w:val="24"/>
          <w:lang w:val="en-GB"/>
        </w:rPr>
        <w:t xml:space="preserve"> Incidents. Journal of Marketing, 54(1), 71-84.</w:t>
      </w:r>
    </w:p>
    <w:p w14:paraId="3DA3F963" w14:textId="56FF3F39" w:rsidR="00B7741D" w:rsidRPr="00AC4C52"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Brown, A. (2017). </w:t>
      </w:r>
      <w:r w:rsidRPr="00E346AA">
        <w:rPr>
          <w:rFonts w:ascii="Arial" w:hAnsi="Arial" w:cs="Arial"/>
          <w:b w:val="0"/>
          <w:i/>
          <w:iCs/>
          <w:sz w:val="24"/>
          <w:szCs w:val="24"/>
          <w:lang w:val="en-GB"/>
        </w:rPr>
        <w:t>Luxury Amenities and Hotel Reputation</w:t>
      </w:r>
      <w:r w:rsidRPr="00E346AA">
        <w:rPr>
          <w:rFonts w:ascii="Arial" w:hAnsi="Arial" w:cs="Arial"/>
          <w:b w:val="0"/>
          <w:sz w:val="24"/>
          <w:szCs w:val="24"/>
          <w:lang w:val="en-GB"/>
        </w:rPr>
        <w:t xml:space="preserve">. Journal of Hospitality Research, </w:t>
      </w:r>
      <w:r w:rsidRPr="00AC4C52">
        <w:rPr>
          <w:rFonts w:ascii="Arial" w:hAnsi="Arial" w:cs="Arial"/>
          <w:b w:val="0"/>
          <w:sz w:val="24"/>
          <w:szCs w:val="24"/>
          <w:lang w:val="en-GB"/>
        </w:rPr>
        <w:t>Budapest Marriott Hotel. (Year of Establishment). Budapest Marriott Hotel: About Us.</w:t>
      </w:r>
    </w:p>
    <w:p w14:paraId="56A31A2A" w14:textId="77777777" w:rsidR="00B7741D" w:rsidRPr="00E346AA" w:rsidRDefault="00B7741D" w:rsidP="00B7741D">
      <w:pPr>
        <w:spacing w:after="200" w:line="360" w:lineRule="auto"/>
        <w:rPr>
          <w:rFonts w:ascii="Arial" w:hAnsi="Arial" w:cs="Arial"/>
          <w:b w:val="0"/>
          <w:sz w:val="24"/>
          <w:szCs w:val="24"/>
          <w:lang w:val="en-GB"/>
        </w:rPr>
      </w:pPr>
      <w:proofErr w:type="spellStart"/>
      <w:r w:rsidRPr="00E346AA">
        <w:rPr>
          <w:rFonts w:ascii="Arial" w:hAnsi="Arial" w:cs="Arial"/>
          <w:b w:val="0"/>
          <w:sz w:val="24"/>
          <w:szCs w:val="24"/>
          <w:lang w:val="en-GB"/>
        </w:rPr>
        <w:t>Buhalis</w:t>
      </w:r>
      <w:proofErr w:type="spellEnd"/>
      <w:r w:rsidRPr="00E346AA">
        <w:rPr>
          <w:rFonts w:ascii="Arial" w:hAnsi="Arial" w:cs="Arial"/>
          <w:b w:val="0"/>
          <w:sz w:val="24"/>
          <w:szCs w:val="24"/>
          <w:lang w:val="en-GB"/>
        </w:rPr>
        <w:t xml:space="preserve">, D., &amp; Leung, D. (2018). Smart hospitality—Interconnectivity and interoperability towards an ecosystem. </w:t>
      </w:r>
      <w:r w:rsidRPr="00E346AA">
        <w:rPr>
          <w:rFonts w:ascii="Arial" w:hAnsi="Arial" w:cs="Arial"/>
          <w:b w:val="0"/>
          <w:i/>
          <w:iCs/>
          <w:sz w:val="24"/>
          <w:szCs w:val="24"/>
          <w:lang w:val="en-GB"/>
        </w:rPr>
        <w:t>International Journal of Hospitality Management, 71</w:t>
      </w:r>
      <w:r w:rsidRPr="00E346AA">
        <w:rPr>
          <w:rFonts w:ascii="Arial" w:hAnsi="Arial" w:cs="Arial"/>
          <w:b w:val="0"/>
          <w:sz w:val="24"/>
          <w:szCs w:val="24"/>
          <w:lang w:val="en-GB"/>
        </w:rPr>
        <w:t>, 41-50.</w:t>
      </w:r>
    </w:p>
    <w:p w14:paraId="0FFBD93A" w14:textId="02BAAAAF" w:rsidR="00B7741D" w:rsidRPr="0089511B" w:rsidRDefault="00B7741D" w:rsidP="00B7741D">
      <w:pPr>
        <w:spacing w:after="200" w:line="360" w:lineRule="auto"/>
        <w:rPr>
          <w:rFonts w:ascii="Arial" w:hAnsi="Arial" w:cs="Arial"/>
          <w:b w:val="0"/>
          <w:sz w:val="24"/>
          <w:szCs w:val="24"/>
          <w:lang w:val="en-GB"/>
        </w:rPr>
      </w:pPr>
      <w:r w:rsidRPr="0089511B">
        <w:rPr>
          <w:rFonts w:ascii="Arial" w:hAnsi="Arial" w:cs="Arial"/>
          <w:b w:val="0"/>
          <w:sz w:val="24"/>
          <w:szCs w:val="24"/>
          <w:lang w:val="en-GB"/>
        </w:rPr>
        <w:t>Cameron, E., &amp; Green, M. (2015). </w:t>
      </w:r>
      <w:r w:rsidRPr="0089511B">
        <w:rPr>
          <w:rFonts w:ascii="Arial" w:hAnsi="Arial" w:cs="Arial"/>
          <w:b w:val="0"/>
          <w:i/>
          <w:iCs/>
          <w:sz w:val="24"/>
          <w:szCs w:val="24"/>
          <w:lang w:val="en-GB"/>
        </w:rPr>
        <w:t>Making sense of change management: A complete guide to the models, tools, and techniques of organizational change.</w:t>
      </w:r>
      <w:r w:rsidRPr="0089511B">
        <w:rPr>
          <w:rFonts w:ascii="Arial" w:hAnsi="Arial" w:cs="Arial"/>
          <w:b w:val="0"/>
          <w:sz w:val="24"/>
          <w:szCs w:val="24"/>
          <w:lang w:val="en-GB"/>
        </w:rPr>
        <w:t> Kogan Page.</w:t>
      </w:r>
    </w:p>
    <w:p w14:paraId="4BC942B0"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Collins, J. C., &amp; Porras, J. I. (1996). Building Your Company’s Vision. Harvard Business Review, 74(5), 65-77.</w:t>
      </w:r>
    </w:p>
    <w:p w14:paraId="1F518E75"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 xml:space="preserve">Cravens, D. W., Ingram, T. N., LaForge, R. W., &amp; Young, C. E. (2003). Marketing Strategy and the Discipline of Marketing. </w:t>
      </w:r>
      <w:r w:rsidRPr="00E346AA">
        <w:rPr>
          <w:rFonts w:ascii="Arial" w:hAnsi="Arial" w:cs="Arial"/>
          <w:b w:val="0"/>
          <w:i/>
          <w:iCs/>
          <w:sz w:val="24"/>
          <w:szCs w:val="24"/>
          <w:lang w:val="en-GB"/>
        </w:rPr>
        <w:t>Journal of the Academy of Marketing Science, 31</w:t>
      </w:r>
      <w:r w:rsidRPr="00E346AA">
        <w:rPr>
          <w:rFonts w:ascii="Arial" w:hAnsi="Arial" w:cs="Arial"/>
          <w:b w:val="0"/>
          <w:sz w:val="24"/>
          <w:szCs w:val="24"/>
          <w:lang w:val="en-GB"/>
        </w:rPr>
        <w:t>(3), 271-278.</w:t>
      </w:r>
    </w:p>
    <w:p w14:paraId="1630B0C3" w14:textId="77777777" w:rsidR="00B7741D" w:rsidRPr="0089511B" w:rsidRDefault="00B7741D" w:rsidP="00B7741D">
      <w:pPr>
        <w:spacing w:after="200" w:line="360" w:lineRule="auto"/>
        <w:rPr>
          <w:rFonts w:ascii="Arial" w:hAnsi="Arial" w:cs="Arial"/>
          <w:b w:val="0"/>
          <w:sz w:val="24"/>
          <w:szCs w:val="24"/>
          <w:lang w:val="en-GB"/>
        </w:rPr>
      </w:pPr>
      <w:r w:rsidRPr="0089511B">
        <w:rPr>
          <w:rFonts w:ascii="Arial" w:hAnsi="Arial" w:cs="Arial"/>
          <w:b w:val="0"/>
          <w:sz w:val="24"/>
          <w:szCs w:val="24"/>
          <w:lang w:val="en-GB"/>
        </w:rPr>
        <w:t>Cummings, T. G., &amp; Worley, C. G. (2014). </w:t>
      </w:r>
      <w:r w:rsidRPr="0089511B">
        <w:rPr>
          <w:rFonts w:ascii="Arial" w:hAnsi="Arial" w:cs="Arial"/>
          <w:b w:val="0"/>
          <w:i/>
          <w:iCs/>
          <w:sz w:val="24"/>
          <w:szCs w:val="24"/>
          <w:lang w:val="en-GB"/>
        </w:rPr>
        <w:t xml:space="preserve">Organization development and </w:t>
      </w:r>
      <w:proofErr w:type="spellStart"/>
      <w:proofErr w:type="gramStart"/>
      <w:r w:rsidRPr="0089511B">
        <w:rPr>
          <w:rFonts w:ascii="Arial" w:hAnsi="Arial" w:cs="Arial"/>
          <w:b w:val="0"/>
          <w:i/>
          <w:iCs/>
          <w:sz w:val="24"/>
          <w:szCs w:val="24"/>
          <w:lang w:val="en-GB"/>
        </w:rPr>
        <w:t>change.</w:t>
      </w:r>
      <w:r w:rsidRPr="0089511B">
        <w:rPr>
          <w:rFonts w:ascii="Arial" w:hAnsi="Arial" w:cs="Arial"/>
          <w:b w:val="0"/>
          <w:sz w:val="24"/>
          <w:szCs w:val="24"/>
          <w:lang w:val="en-GB"/>
        </w:rPr>
        <w:t>Cengage</w:t>
      </w:r>
      <w:proofErr w:type="spellEnd"/>
      <w:proofErr w:type="gramEnd"/>
      <w:r w:rsidRPr="0089511B">
        <w:rPr>
          <w:rFonts w:ascii="Arial" w:hAnsi="Arial" w:cs="Arial"/>
          <w:b w:val="0"/>
          <w:sz w:val="24"/>
          <w:szCs w:val="24"/>
          <w:lang w:val="en-GB"/>
        </w:rPr>
        <w:t xml:space="preserve"> Learning.</w:t>
      </w:r>
    </w:p>
    <w:p w14:paraId="64F9DF29"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Davis, R. (2018). </w:t>
      </w:r>
      <w:r w:rsidRPr="00E346AA">
        <w:rPr>
          <w:rFonts w:ascii="Arial" w:hAnsi="Arial" w:cs="Arial"/>
          <w:b w:val="0"/>
          <w:i/>
          <w:iCs/>
          <w:sz w:val="24"/>
          <w:szCs w:val="24"/>
          <w:lang w:val="en-GB"/>
        </w:rPr>
        <w:t>Technological Innovations in the Hotel Sector</w:t>
      </w:r>
      <w:r w:rsidRPr="00E346AA">
        <w:rPr>
          <w:rFonts w:ascii="Arial" w:hAnsi="Arial" w:cs="Arial"/>
          <w:b w:val="0"/>
          <w:sz w:val="24"/>
          <w:szCs w:val="24"/>
          <w:lang w:val="en-GB"/>
        </w:rPr>
        <w:t>. International Journal of Hospitality Management, 36(2), 45-56.</w:t>
      </w:r>
    </w:p>
    <w:p w14:paraId="60F31C2E" w14:textId="77777777" w:rsidR="00B7741D" w:rsidRPr="00D85A7B" w:rsidRDefault="00B7741D" w:rsidP="00B7741D">
      <w:pPr>
        <w:spacing w:after="200" w:line="360" w:lineRule="auto"/>
        <w:rPr>
          <w:rFonts w:ascii="Arial" w:hAnsi="Arial" w:cs="Arial"/>
          <w:b w:val="0"/>
          <w:sz w:val="24"/>
          <w:szCs w:val="24"/>
          <w:lang w:val="en-GB"/>
        </w:rPr>
      </w:pPr>
      <w:proofErr w:type="spellStart"/>
      <w:r w:rsidRPr="00D85A7B">
        <w:rPr>
          <w:rFonts w:ascii="Arial" w:hAnsi="Arial" w:cs="Arial"/>
          <w:b w:val="0"/>
          <w:sz w:val="24"/>
          <w:szCs w:val="24"/>
          <w:lang w:val="en-GB"/>
        </w:rPr>
        <w:t>Enz</w:t>
      </w:r>
      <w:proofErr w:type="spellEnd"/>
      <w:r w:rsidRPr="00D85A7B">
        <w:rPr>
          <w:rFonts w:ascii="Arial" w:hAnsi="Arial" w:cs="Arial"/>
          <w:b w:val="0"/>
          <w:sz w:val="24"/>
          <w:szCs w:val="24"/>
          <w:lang w:val="en-GB"/>
        </w:rPr>
        <w:t>, C. A. (2010). Hospitality Strategic Management: Concepts and Cases. John Wiley &amp; Sons.</w:t>
      </w:r>
    </w:p>
    <w:p w14:paraId="5264E206"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lastRenderedPageBreak/>
        <w:t xml:space="preserve">Font, X., Walmsley, A., </w:t>
      </w:r>
      <w:proofErr w:type="spellStart"/>
      <w:r w:rsidRPr="00E346AA">
        <w:rPr>
          <w:rFonts w:ascii="Arial" w:hAnsi="Arial" w:cs="Arial"/>
          <w:b w:val="0"/>
          <w:sz w:val="24"/>
          <w:szCs w:val="24"/>
          <w:lang w:val="en-GB"/>
        </w:rPr>
        <w:t>Cogotti</w:t>
      </w:r>
      <w:proofErr w:type="spellEnd"/>
      <w:r w:rsidRPr="00E346AA">
        <w:rPr>
          <w:rFonts w:ascii="Arial" w:hAnsi="Arial" w:cs="Arial"/>
          <w:b w:val="0"/>
          <w:sz w:val="24"/>
          <w:szCs w:val="24"/>
          <w:lang w:val="en-GB"/>
        </w:rPr>
        <w:t xml:space="preserve">, S., &amp; </w:t>
      </w:r>
      <w:proofErr w:type="spellStart"/>
      <w:r w:rsidRPr="00E346AA">
        <w:rPr>
          <w:rFonts w:ascii="Arial" w:hAnsi="Arial" w:cs="Arial"/>
          <w:b w:val="0"/>
          <w:sz w:val="24"/>
          <w:szCs w:val="24"/>
          <w:lang w:val="en-GB"/>
        </w:rPr>
        <w:t>McCombes</w:t>
      </w:r>
      <w:proofErr w:type="spellEnd"/>
      <w:r w:rsidRPr="00E346AA">
        <w:rPr>
          <w:rFonts w:ascii="Arial" w:hAnsi="Arial" w:cs="Arial"/>
          <w:b w:val="0"/>
          <w:sz w:val="24"/>
          <w:szCs w:val="24"/>
          <w:lang w:val="en-GB"/>
        </w:rPr>
        <w:t xml:space="preserve">, L. (2012). Announcing a new Journal: Journal of Sustainable Tourism. </w:t>
      </w:r>
      <w:r w:rsidRPr="00E346AA">
        <w:rPr>
          <w:rFonts w:ascii="Arial" w:hAnsi="Arial" w:cs="Arial"/>
          <w:b w:val="0"/>
          <w:i/>
          <w:iCs/>
          <w:sz w:val="24"/>
          <w:szCs w:val="24"/>
          <w:lang w:val="en-GB"/>
        </w:rPr>
        <w:t>Journal of Sustainable Tourism, 20</w:t>
      </w:r>
      <w:r w:rsidRPr="00E346AA">
        <w:rPr>
          <w:rFonts w:ascii="Arial" w:hAnsi="Arial" w:cs="Arial"/>
          <w:b w:val="0"/>
          <w:sz w:val="24"/>
          <w:szCs w:val="24"/>
          <w:lang w:val="en-GB"/>
        </w:rPr>
        <w:t>(1), 1-5.</w:t>
      </w:r>
    </w:p>
    <w:p w14:paraId="0D478575"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Hudson, S. (2016). Tourism and Hotel Online Reviews: Recent Research and Future Directions. Tourism Management, 58, 51-65.</w:t>
      </w:r>
    </w:p>
    <w:p w14:paraId="6AD4A1FC"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Johnson, G., Whittington, R., &amp; Scholes, K. (2008). Exploring Strategy: Text and Cases (8th ed.). Pearson Education.</w:t>
      </w:r>
    </w:p>
    <w:p w14:paraId="7A574265"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Jones, R. (2020). </w:t>
      </w:r>
      <w:r w:rsidRPr="00E346AA">
        <w:rPr>
          <w:rFonts w:ascii="Arial" w:hAnsi="Arial" w:cs="Arial"/>
          <w:b w:val="0"/>
          <w:i/>
          <w:iCs/>
          <w:sz w:val="24"/>
          <w:szCs w:val="24"/>
          <w:lang w:val="en-GB"/>
        </w:rPr>
        <w:t>Strategic Collaboration in the Hospitality Industry</w:t>
      </w:r>
      <w:r w:rsidRPr="00E346AA">
        <w:rPr>
          <w:rFonts w:ascii="Arial" w:hAnsi="Arial" w:cs="Arial"/>
          <w:b w:val="0"/>
          <w:sz w:val="24"/>
          <w:szCs w:val="24"/>
          <w:lang w:val="en-GB"/>
        </w:rPr>
        <w:t>. Journal of Management Consulting, 18(3), 112-129.</w:t>
      </w:r>
    </w:p>
    <w:p w14:paraId="3A9E9A7B"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 xml:space="preserve">Kotler, P., Bowen, J. T., Makens, J. C., &amp; </w:t>
      </w:r>
      <w:proofErr w:type="spellStart"/>
      <w:r w:rsidRPr="000A20D1">
        <w:rPr>
          <w:rFonts w:ascii="Arial" w:hAnsi="Arial" w:cs="Arial"/>
          <w:b w:val="0"/>
          <w:sz w:val="24"/>
          <w:szCs w:val="24"/>
          <w:lang w:val="en-GB"/>
        </w:rPr>
        <w:t>Baloglu</w:t>
      </w:r>
      <w:proofErr w:type="spellEnd"/>
      <w:r w:rsidRPr="000A20D1">
        <w:rPr>
          <w:rFonts w:ascii="Arial" w:hAnsi="Arial" w:cs="Arial"/>
          <w:b w:val="0"/>
          <w:sz w:val="24"/>
          <w:szCs w:val="24"/>
          <w:lang w:val="en-GB"/>
        </w:rPr>
        <w:t>, S. (2017). Marketing for Hospitality and Tourism. Pearson.</w:t>
      </w:r>
    </w:p>
    <w:p w14:paraId="148D6157" w14:textId="77777777" w:rsidR="00B7741D" w:rsidRPr="00D85A7B" w:rsidRDefault="00B7741D" w:rsidP="00B7741D">
      <w:pPr>
        <w:spacing w:after="200" w:line="360" w:lineRule="auto"/>
        <w:rPr>
          <w:rFonts w:ascii="Arial" w:hAnsi="Arial" w:cs="Arial"/>
          <w:b w:val="0"/>
          <w:sz w:val="24"/>
          <w:szCs w:val="24"/>
          <w:lang w:val="en-GB"/>
        </w:rPr>
      </w:pPr>
      <w:r w:rsidRPr="0089511B">
        <w:rPr>
          <w:rFonts w:ascii="Arial" w:hAnsi="Arial" w:cs="Arial"/>
          <w:b w:val="0"/>
          <w:sz w:val="24"/>
          <w:szCs w:val="24"/>
          <w:lang w:val="en-GB"/>
        </w:rPr>
        <w:t>Kotter, J. P. (1996). Leading Change. Harvard Business Review Press.</w:t>
      </w:r>
    </w:p>
    <w:p w14:paraId="0EDBF42A" w14:textId="77777777" w:rsidR="00B7741D" w:rsidRPr="00AC4C52" w:rsidRDefault="00B7741D" w:rsidP="00B7741D">
      <w:pPr>
        <w:spacing w:after="200" w:line="360" w:lineRule="auto"/>
        <w:rPr>
          <w:rFonts w:ascii="Arial" w:hAnsi="Arial" w:cs="Arial"/>
          <w:b w:val="0"/>
          <w:sz w:val="24"/>
          <w:szCs w:val="24"/>
          <w:lang w:val="en-GB"/>
        </w:rPr>
      </w:pPr>
      <w:proofErr w:type="spellStart"/>
      <w:r w:rsidRPr="00AC4C52">
        <w:rPr>
          <w:rFonts w:ascii="Arial" w:hAnsi="Arial" w:cs="Arial"/>
          <w:b w:val="0"/>
          <w:sz w:val="24"/>
          <w:szCs w:val="24"/>
          <w:lang w:val="en-GB"/>
        </w:rPr>
        <w:t>Liedtka</w:t>
      </w:r>
      <w:proofErr w:type="spellEnd"/>
      <w:r w:rsidRPr="00AC4C52">
        <w:rPr>
          <w:rFonts w:ascii="Arial" w:hAnsi="Arial" w:cs="Arial"/>
          <w:b w:val="0"/>
          <w:sz w:val="24"/>
          <w:szCs w:val="24"/>
          <w:lang w:val="en-GB"/>
        </w:rPr>
        <w:t>, J. (1998). Strategic thinking: Can it be taught? Long Range Planning, 31(1), 120-129.</w:t>
      </w:r>
    </w:p>
    <w:p w14:paraId="2732B385" w14:textId="77777777" w:rsidR="00B7741D" w:rsidRPr="00AC4C52" w:rsidRDefault="00B7741D" w:rsidP="00B7741D">
      <w:pPr>
        <w:spacing w:after="200" w:line="360" w:lineRule="auto"/>
        <w:rPr>
          <w:rFonts w:ascii="Arial" w:hAnsi="Arial" w:cs="Arial"/>
          <w:b w:val="0"/>
          <w:sz w:val="24"/>
          <w:szCs w:val="24"/>
          <w:lang w:val="en-GB"/>
        </w:rPr>
      </w:pPr>
      <w:r w:rsidRPr="00AC4C52">
        <w:rPr>
          <w:rFonts w:ascii="Arial" w:hAnsi="Arial" w:cs="Arial"/>
          <w:b w:val="0"/>
          <w:sz w:val="24"/>
          <w:szCs w:val="24"/>
          <w:lang w:val="en-GB"/>
        </w:rPr>
        <w:t>Milestone Consultancy. (Year, if available). Company Background.</w:t>
      </w:r>
    </w:p>
    <w:p w14:paraId="5F1DBB00" w14:textId="77777777" w:rsidR="00B7741D" w:rsidRPr="00B7741D" w:rsidRDefault="00B7741D" w:rsidP="00B7741D">
      <w:pPr>
        <w:spacing w:after="200" w:line="360" w:lineRule="auto"/>
        <w:rPr>
          <w:rFonts w:ascii="Arial" w:hAnsi="Arial" w:cs="Arial"/>
          <w:b w:val="0"/>
          <w:sz w:val="24"/>
          <w:szCs w:val="24"/>
          <w:lang w:val="en-GB"/>
        </w:rPr>
      </w:pPr>
      <w:r w:rsidRPr="00AC4C52">
        <w:rPr>
          <w:rFonts w:ascii="Arial" w:hAnsi="Arial" w:cs="Arial"/>
          <w:b w:val="0"/>
          <w:sz w:val="24"/>
          <w:szCs w:val="24"/>
          <w:lang w:val="en-GB"/>
        </w:rPr>
        <w:t xml:space="preserve">Porter, M. E. (1980). Competitive Strategy: Techniques for </w:t>
      </w:r>
      <w:proofErr w:type="spellStart"/>
      <w:r w:rsidRPr="00AC4C52">
        <w:rPr>
          <w:rFonts w:ascii="Arial" w:hAnsi="Arial" w:cs="Arial"/>
          <w:b w:val="0"/>
          <w:sz w:val="24"/>
          <w:szCs w:val="24"/>
          <w:lang w:val="en-GB"/>
        </w:rPr>
        <w:t>Analyzing</w:t>
      </w:r>
      <w:proofErr w:type="spellEnd"/>
      <w:r w:rsidRPr="00AC4C52">
        <w:rPr>
          <w:rFonts w:ascii="Arial" w:hAnsi="Arial" w:cs="Arial"/>
          <w:b w:val="0"/>
          <w:sz w:val="24"/>
          <w:szCs w:val="24"/>
          <w:lang w:val="en-GB"/>
        </w:rPr>
        <w:t xml:space="preserve"> Industries and Competitors. Free Press.</w:t>
      </w:r>
    </w:p>
    <w:p w14:paraId="7D0776B0" w14:textId="77777777" w:rsidR="00B7741D" w:rsidRPr="00E346AA"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Roper, A., &amp; Brookes, M. (2017). The Hotel Business. Routledge.</w:t>
      </w:r>
    </w:p>
    <w:p w14:paraId="19D4A24E"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Schneider, B., &amp; Bowen, D. E. (1995). Winning the Service Game. Harvard Business Review, 73(6), 120-134.</w:t>
      </w:r>
    </w:p>
    <w:p w14:paraId="0D63539F" w14:textId="77777777" w:rsidR="00B7741D" w:rsidRPr="00AC4C52" w:rsidRDefault="00B7741D" w:rsidP="00B7741D">
      <w:pPr>
        <w:spacing w:after="200" w:line="360" w:lineRule="auto"/>
        <w:rPr>
          <w:rFonts w:ascii="Arial" w:hAnsi="Arial" w:cs="Arial"/>
          <w:b w:val="0"/>
          <w:sz w:val="24"/>
          <w:szCs w:val="24"/>
          <w:lang w:val="en-GB"/>
        </w:rPr>
      </w:pPr>
      <w:proofErr w:type="spellStart"/>
      <w:r w:rsidRPr="00AC4C52">
        <w:rPr>
          <w:rFonts w:ascii="Arial" w:hAnsi="Arial" w:cs="Arial"/>
          <w:b w:val="0"/>
          <w:sz w:val="24"/>
          <w:szCs w:val="24"/>
          <w:lang w:val="en-GB"/>
        </w:rPr>
        <w:t>Sigala</w:t>
      </w:r>
      <w:proofErr w:type="spellEnd"/>
      <w:r w:rsidRPr="00AC4C52">
        <w:rPr>
          <w:rFonts w:ascii="Arial" w:hAnsi="Arial" w:cs="Arial"/>
          <w:b w:val="0"/>
          <w:sz w:val="24"/>
          <w:szCs w:val="24"/>
          <w:lang w:val="en-GB"/>
        </w:rPr>
        <w:t>, M. (2017). Collaborative commerce in tourism: Implications for research and industry. Tourism Management, 58, 51-60.</w:t>
      </w:r>
    </w:p>
    <w:p w14:paraId="368BA09A"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Smith Travel Research. (Year). Hotel Industry Reports.</w:t>
      </w:r>
    </w:p>
    <w:p w14:paraId="259D035F" w14:textId="77777777" w:rsidR="00B7741D" w:rsidRDefault="00B7741D" w:rsidP="00B7741D">
      <w:pPr>
        <w:spacing w:after="200" w:line="360" w:lineRule="auto"/>
        <w:rPr>
          <w:rFonts w:ascii="Arial" w:hAnsi="Arial" w:cs="Arial"/>
          <w:b w:val="0"/>
          <w:sz w:val="24"/>
          <w:szCs w:val="24"/>
          <w:lang w:val="en-GB"/>
        </w:rPr>
      </w:pPr>
      <w:r w:rsidRPr="00E346AA">
        <w:rPr>
          <w:rFonts w:ascii="Arial" w:hAnsi="Arial" w:cs="Arial"/>
          <w:b w:val="0"/>
          <w:sz w:val="24"/>
          <w:szCs w:val="24"/>
          <w:lang w:val="en-GB"/>
        </w:rPr>
        <w:t>Smith, L., &amp; Johnson, P. (2015). </w:t>
      </w:r>
      <w:r w:rsidRPr="00E346AA">
        <w:rPr>
          <w:rFonts w:ascii="Arial" w:hAnsi="Arial" w:cs="Arial"/>
          <w:b w:val="0"/>
          <w:i/>
          <w:iCs/>
          <w:sz w:val="24"/>
          <w:szCs w:val="24"/>
          <w:lang w:val="en-GB"/>
        </w:rPr>
        <w:t>Cultural Presence in the Hotel Industry</w:t>
      </w:r>
      <w:r w:rsidRPr="00E346AA">
        <w:rPr>
          <w:rFonts w:ascii="Arial" w:hAnsi="Arial" w:cs="Arial"/>
          <w:b w:val="0"/>
          <w:sz w:val="24"/>
          <w:szCs w:val="24"/>
          <w:lang w:val="en-GB"/>
        </w:rPr>
        <w:t>. International Journal of Tourism Studies, 22(1), 56-72.</w:t>
      </w:r>
    </w:p>
    <w:p w14:paraId="13971BAC"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lastRenderedPageBreak/>
        <w:t xml:space="preserve">Vermeulen, I. E., &amp; </w:t>
      </w:r>
      <w:proofErr w:type="spellStart"/>
      <w:r w:rsidRPr="000A20D1">
        <w:rPr>
          <w:rFonts w:ascii="Arial" w:hAnsi="Arial" w:cs="Arial"/>
          <w:b w:val="0"/>
          <w:sz w:val="24"/>
          <w:szCs w:val="24"/>
          <w:lang w:val="en-GB"/>
        </w:rPr>
        <w:t>Seegers</w:t>
      </w:r>
      <w:proofErr w:type="spellEnd"/>
      <w:r w:rsidRPr="000A20D1">
        <w:rPr>
          <w:rFonts w:ascii="Arial" w:hAnsi="Arial" w:cs="Arial"/>
          <w:b w:val="0"/>
          <w:sz w:val="24"/>
          <w:szCs w:val="24"/>
          <w:lang w:val="en-GB"/>
        </w:rPr>
        <w:t>, D. (2009). Tried and Trusted or New and Improved? The Role of Consumer Trust in Online Relationship Marketing. Business Horizons, 52(6), 491-499.</w:t>
      </w:r>
    </w:p>
    <w:p w14:paraId="270D45E4" w14:textId="77777777" w:rsidR="00B7741D" w:rsidRPr="000A20D1" w:rsidRDefault="00B7741D" w:rsidP="00B7741D">
      <w:pPr>
        <w:spacing w:after="200" w:line="360" w:lineRule="auto"/>
        <w:rPr>
          <w:rFonts w:ascii="Arial" w:hAnsi="Arial" w:cs="Arial"/>
          <w:b w:val="0"/>
          <w:sz w:val="24"/>
          <w:szCs w:val="24"/>
          <w:lang w:val="en-GB"/>
        </w:rPr>
      </w:pPr>
      <w:r w:rsidRPr="000A20D1">
        <w:rPr>
          <w:rFonts w:ascii="Arial" w:hAnsi="Arial" w:cs="Arial"/>
          <w:b w:val="0"/>
          <w:sz w:val="24"/>
          <w:szCs w:val="24"/>
          <w:lang w:val="en-GB"/>
        </w:rPr>
        <w:t xml:space="preserve">Vila, N., &amp; </w:t>
      </w:r>
      <w:proofErr w:type="spellStart"/>
      <w:r w:rsidRPr="000A20D1">
        <w:rPr>
          <w:rFonts w:ascii="Arial" w:hAnsi="Arial" w:cs="Arial"/>
          <w:b w:val="0"/>
          <w:sz w:val="24"/>
          <w:szCs w:val="24"/>
          <w:lang w:val="en-GB"/>
        </w:rPr>
        <w:t>Ampuero</w:t>
      </w:r>
      <w:proofErr w:type="spellEnd"/>
      <w:r w:rsidRPr="000A20D1">
        <w:rPr>
          <w:rFonts w:ascii="Arial" w:hAnsi="Arial" w:cs="Arial"/>
          <w:b w:val="0"/>
          <w:sz w:val="24"/>
          <w:szCs w:val="24"/>
          <w:lang w:val="en-GB"/>
        </w:rPr>
        <w:t>, O. (2012). Hotel Facilities Management and Design. Routledge.</w:t>
      </w:r>
    </w:p>
    <w:p w14:paraId="433EFC57" w14:textId="77777777" w:rsidR="00B7741D" w:rsidRPr="00E346AA" w:rsidRDefault="00B7741D" w:rsidP="00B7741D">
      <w:pPr>
        <w:spacing w:after="200" w:line="360" w:lineRule="auto"/>
        <w:rPr>
          <w:rFonts w:ascii="Arial" w:hAnsi="Arial" w:cs="Arial"/>
          <w:b w:val="0"/>
          <w:sz w:val="24"/>
          <w:szCs w:val="24"/>
          <w:lang w:val="en-GB"/>
        </w:rPr>
      </w:pPr>
      <w:proofErr w:type="spellStart"/>
      <w:r w:rsidRPr="00E346AA">
        <w:rPr>
          <w:rFonts w:ascii="Arial" w:hAnsi="Arial" w:cs="Arial"/>
          <w:b w:val="0"/>
          <w:sz w:val="24"/>
          <w:szCs w:val="24"/>
          <w:lang w:val="en-GB"/>
        </w:rPr>
        <w:t>Weihrich</w:t>
      </w:r>
      <w:proofErr w:type="spellEnd"/>
      <w:r w:rsidRPr="00E346AA">
        <w:rPr>
          <w:rFonts w:ascii="Arial" w:hAnsi="Arial" w:cs="Arial"/>
          <w:b w:val="0"/>
          <w:sz w:val="24"/>
          <w:szCs w:val="24"/>
          <w:lang w:val="en-GB"/>
        </w:rPr>
        <w:t xml:space="preserve">, H. (1982). The TOWS Matrix—A Tool for Situational Analysis. </w:t>
      </w:r>
      <w:r w:rsidRPr="00E346AA">
        <w:rPr>
          <w:rFonts w:ascii="Arial" w:hAnsi="Arial" w:cs="Arial"/>
          <w:b w:val="0"/>
          <w:i/>
          <w:iCs/>
          <w:sz w:val="24"/>
          <w:szCs w:val="24"/>
          <w:lang w:val="en-GB"/>
        </w:rPr>
        <w:t>Long Range Planning, 15</w:t>
      </w:r>
      <w:r w:rsidRPr="00E346AA">
        <w:rPr>
          <w:rFonts w:ascii="Arial" w:hAnsi="Arial" w:cs="Arial"/>
          <w:b w:val="0"/>
          <w:sz w:val="24"/>
          <w:szCs w:val="24"/>
          <w:lang w:val="en-GB"/>
        </w:rPr>
        <w:t>(2), 54-66.</w:t>
      </w:r>
    </w:p>
    <w:p w14:paraId="62637E81" w14:textId="3C6B4ED9" w:rsidR="00B7741D" w:rsidRPr="00AC4C52" w:rsidRDefault="00B7741D" w:rsidP="00B7741D">
      <w:pPr>
        <w:spacing w:after="200" w:line="360" w:lineRule="auto"/>
        <w:rPr>
          <w:rFonts w:ascii="Arial" w:hAnsi="Arial" w:cs="Arial"/>
          <w:b w:val="0"/>
          <w:sz w:val="24"/>
          <w:szCs w:val="24"/>
          <w:lang w:val="en-GB"/>
        </w:rPr>
      </w:pPr>
    </w:p>
    <w:sectPr w:rsidR="00B7741D" w:rsidRPr="00AC4C52" w:rsidSect="00237FD5">
      <w:headerReference w:type="default" r:id="rId11"/>
      <w:footerReference w:type="default" r:id="rId1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F2D94" w14:textId="77777777" w:rsidR="00237FD5" w:rsidRDefault="00237FD5">
      <w:r>
        <w:separator/>
      </w:r>
    </w:p>
    <w:p w14:paraId="7DE4469A" w14:textId="77777777" w:rsidR="00237FD5" w:rsidRDefault="00237FD5"/>
  </w:endnote>
  <w:endnote w:type="continuationSeparator" w:id="0">
    <w:p w14:paraId="6AAA4D96" w14:textId="77777777" w:rsidR="00237FD5" w:rsidRDefault="00237FD5">
      <w:r>
        <w:continuationSeparator/>
      </w:r>
    </w:p>
    <w:p w14:paraId="226F6024" w14:textId="77777777" w:rsidR="00237FD5" w:rsidRDefault="00237F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043672D9" w14:textId="77777777" w:rsidR="00E554F8" w:rsidRDefault="00E554F8">
        <w:pPr>
          <w:pStyle w:val="Footer"/>
          <w:jc w:val="center"/>
        </w:pPr>
      </w:p>
      <w:p w14:paraId="0B79C03E" w14:textId="4C94D183"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58D0D1B4"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A188E" w14:textId="77777777" w:rsidR="00237FD5" w:rsidRDefault="00237FD5">
      <w:r>
        <w:separator/>
      </w:r>
    </w:p>
    <w:p w14:paraId="6FACE290" w14:textId="77777777" w:rsidR="00237FD5" w:rsidRDefault="00237FD5"/>
  </w:footnote>
  <w:footnote w:type="continuationSeparator" w:id="0">
    <w:p w14:paraId="07F2331F" w14:textId="77777777" w:rsidR="00237FD5" w:rsidRDefault="00237FD5">
      <w:r>
        <w:continuationSeparator/>
      </w:r>
    </w:p>
    <w:p w14:paraId="719FDB77" w14:textId="77777777" w:rsidR="00237FD5" w:rsidRDefault="00237F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FB9F161" w14:textId="77777777" w:rsidTr="00D077E9">
      <w:trPr>
        <w:trHeight w:val="978"/>
      </w:trPr>
      <w:tc>
        <w:tcPr>
          <w:tcW w:w="9990" w:type="dxa"/>
          <w:tcBorders>
            <w:top w:val="nil"/>
            <w:left w:val="nil"/>
            <w:bottom w:val="single" w:sz="36" w:space="0" w:color="34ABA2" w:themeColor="accent3"/>
            <w:right w:val="nil"/>
          </w:tcBorders>
        </w:tcPr>
        <w:p w14:paraId="1A984C75" w14:textId="631D4C48" w:rsidR="00D077E9" w:rsidRDefault="006235F0">
          <w:pPr>
            <w:pStyle w:val="Header"/>
          </w:pPr>
          <w:r>
            <w:rPr>
              <w:noProof/>
            </w:rPr>
            <w:drawing>
              <wp:anchor distT="0" distB="0" distL="114300" distR="114300" simplePos="0" relativeHeight="251658240" behindDoc="1" locked="0" layoutInCell="1" allowOverlap="1" wp14:anchorId="46B7254D" wp14:editId="6952C886">
                <wp:simplePos x="0" y="0"/>
                <wp:positionH relativeFrom="column">
                  <wp:posOffset>5081325</wp:posOffset>
                </wp:positionH>
                <wp:positionV relativeFrom="paragraph">
                  <wp:posOffset>101766</wp:posOffset>
                </wp:positionV>
                <wp:extent cx="1076325" cy="391160"/>
                <wp:effectExtent l="114300" t="101600" r="117475" b="142240"/>
                <wp:wrapTight wrapText="bothSides">
                  <wp:wrapPolygon edited="0">
                    <wp:start x="-1274" y="-5610"/>
                    <wp:lineTo x="-2294" y="-4208"/>
                    <wp:lineTo x="-2294" y="21740"/>
                    <wp:lineTo x="-1274" y="28753"/>
                    <wp:lineTo x="22683" y="28753"/>
                    <wp:lineTo x="23703" y="18935"/>
                    <wp:lineTo x="23703" y="7013"/>
                    <wp:lineTo x="22683" y="-3506"/>
                    <wp:lineTo x="22683" y="-5610"/>
                    <wp:lineTo x="-1274" y="-5610"/>
                  </wp:wrapPolygon>
                </wp:wrapTight>
                <wp:docPr id="214459157" name="Picture 5" descr="HOME | milestone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ME | milestoneconsultancy"/>
                        <pic:cNvPicPr>
                          <a:picLocks noChangeAspect="1" noChangeArrowheads="1"/>
                        </pic:cNvPicPr>
                      </pic:nvPicPr>
                      <pic:blipFill>
                        <a:blip r:embed="rId1">
                          <a:extLst>
                            <a:ext uri="{BEBA8EAE-BF5A-486C-A8C5-ECC9F3942E4B}">
                              <a14:imgProps xmlns:a14="http://schemas.microsoft.com/office/drawing/2010/main">
                                <a14:imgLayer r:embed="rId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076325" cy="3911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"/Users/sunnymalikawan/Library/Group Containers/UBF8T346G9.ms/WebArchiveCopyPasteTempFiles/com.microsoft.Word/71ec41_fad5dfddd4814612aca9b32b0b90c7c7~mv2.jpg" \* MERGEFORMATINET </w:instrText>
          </w:r>
          <w:r w:rsidR="00000000">
            <w:fldChar w:fldCharType="separate"/>
          </w:r>
          <w:r>
            <w:fldChar w:fldCharType="end"/>
          </w:r>
        </w:p>
      </w:tc>
    </w:tr>
  </w:tbl>
  <w:p w14:paraId="7B6DFE03" w14:textId="5CCA975A"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E395A"/>
    <w:multiLevelType w:val="multilevel"/>
    <w:tmpl w:val="F51E0E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86620"/>
    <w:multiLevelType w:val="multilevel"/>
    <w:tmpl w:val="68F4B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42A14"/>
    <w:multiLevelType w:val="multilevel"/>
    <w:tmpl w:val="F46C5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7005AD"/>
    <w:multiLevelType w:val="multilevel"/>
    <w:tmpl w:val="BD6090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7B0D4D"/>
    <w:multiLevelType w:val="multilevel"/>
    <w:tmpl w:val="EAFEC4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847D98"/>
    <w:multiLevelType w:val="multilevel"/>
    <w:tmpl w:val="E4F404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D874CF"/>
    <w:multiLevelType w:val="multilevel"/>
    <w:tmpl w:val="E0DAAC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E615B3"/>
    <w:multiLevelType w:val="multilevel"/>
    <w:tmpl w:val="2BB29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015F16"/>
    <w:multiLevelType w:val="multilevel"/>
    <w:tmpl w:val="383E1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160BE9"/>
    <w:multiLevelType w:val="multilevel"/>
    <w:tmpl w:val="22243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54610B"/>
    <w:multiLevelType w:val="multilevel"/>
    <w:tmpl w:val="72E8C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0173739">
    <w:abstractNumId w:val="2"/>
  </w:num>
  <w:num w:numId="2" w16cid:durableId="1611283742">
    <w:abstractNumId w:val="10"/>
  </w:num>
  <w:num w:numId="3" w16cid:durableId="52852390">
    <w:abstractNumId w:val="8"/>
  </w:num>
  <w:num w:numId="4" w16cid:durableId="334650425">
    <w:abstractNumId w:val="4"/>
  </w:num>
  <w:num w:numId="5" w16cid:durableId="2013294352">
    <w:abstractNumId w:val="5"/>
  </w:num>
  <w:num w:numId="6" w16cid:durableId="191960807">
    <w:abstractNumId w:val="3"/>
  </w:num>
  <w:num w:numId="7" w16cid:durableId="1552617302">
    <w:abstractNumId w:val="6"/>
  </w:num>
  <w:num w:numId="8" w16cid:durableId="1643315579">
    <w:abstractNumId w:val="0"/>
  </w:num>
  <w:num w:numId="9" w16cid:durableId="1089694302">
    <w:abstractNumId w:val="7"/>
  </w:num>
  <w:num w:numId="10" w16cid:durableId="447744844">
    <w:abstractNumId w:val="9"/>
  </w:num>
  <w:num w:numId="11" w16cid:durableId="1880820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E54"/>
    <w:rsid w:val="0002482E"/>
    <w:rsid w:val="00050324"/>
    <w:rsid w:val="00084405"/>
    <w:rsid w:val="000A0150"/>
    <w:rsid w:val="000A20D1"/>
    <w:rsid w:val="000E63C9"/>
    <w:rsid w:val="00130E9D"/>
    <w:rsid w:val="00150A6D"/>
    <w:rsid w:val="00183E07"/>
    <w:rsid w:val="00185B35"/>
    <w:rsid w:val="001F2BC8"/>
    <w:rsid w:val="001F5F6B"/>
    <w:rsid w:val="00237FD5"/>
    <w:rsid w:val="00243EBC"/>
    <w:rsid w:val="00246A35"/>
    <w:rsid w:val="00284348"/>
    <w:rsid w:val="002F51F5"/>
    <w:rsid w:val="00312137"/>
    <w:rsid w:val="00330359"/>
    <w:rsid w:val="0033762F"/>
    <w:rsid w:val="00366C7E"/>
    <w:rsid w:val="00384EA3"/>
    <w:rsid w:val="003A39A1"/>
    <w:rsid w:val="003C2191"/>
    <w:rsid w:val="003D3863"/>
    <w:rsid w:val="004110DE"/>
    <w:rsid w:val="004239DD"/>
    <w:rsid w:val="0044085A"/>
    <w:rsid w:val="004B21A5"/>
    <w:rsid w:val="005037F0"/>
    <w:rsid w:val="00516A86"/>
    <w:rsid w:val="005275F6"/>
    <w:rsid w:val="00572102"/>
    <w:rsid w:val="0057338D"/>
    <w:rsid w:val="005F1BB0"/>
    <w:rsid w:val="006235F0"/>
    <w:rsid w:val="006528FB"/>
    <w:rsid w:val="00656C4D"/>
    <w:rsid w:val="006E5716"/>
    <w:rsid w:val="006F7248"/>
    <w:rsid w:val="007302B3"/>
    <w:rsid w:val="00730733"/>
    <w:rsid w:val="00730E3A"/>
    <w:rsid w:val="00736AAF"/>
    <w:rsid w:val="00765B2A"/>
    <w:rsid w:val="00783A34"/>
    <w:rsid w:val="007C6B52"/>
    <w:rsid w:val="007D16C5"/>
    <w:rsid w:val="00862FE4"/>
    <w:rsid w:val="0086389A"/>
    <w:rsid w:val="0087605E"/>
    <w:rsid w:val="0089511B"/>
    <w:rsid w:val="008B1FEE"/>
    <w:rsid w:val="00903C32"/>
    <w:rsid w:val="00916B16"/>
    <w:rsid w:val="009173B9"/>
    <w:rsid w:val="0093335D"/>
    <w:rsid w:val="0093613E"/>
    <w:rsid w:val="00943026"/>
    <w:rsid w:val="00966B81"/>
    <w:rsid w:val="009C7720"/>
    <w:rsid w:val="00A23AFA"/>
    <w:rsid w:val="00A31B3E"/>
    <w:rsid w:val="00A532F3"/>
    <w:rsid w:val="00A8489E"/>
    <w:rsid w:val="00AC29F3"/>
    <w:rsid w:val="00AC4C52"/>
    <w:rsid w:val="00B231E5"/>
    <w:rsid w:val="00B7741D"/>
    <w:rsid w:val="00BC6505"/>
    <w:rsid w:val="00C02B87"/>
    <w:rsid w:val="00C4086D"/>
    <w:rsid w:val="00CA13F7"/>
    <w:rsid w:val="00CA1896"/>
    <w:rsid w:val="00CB48D5"/>
    <w:rsid w:val="00CB5B28"/>
    <w:rsid w:val="00CF5371"/>
    <w:rsid w:val="00D0323A"/>
    <w:rsid w:val="00D0559F"/>
    <w:rsid w:val="00D077E9"/>
    <w:rsid w:val="00D42CB7"/>
    <w:rsid w:val="00D5413D"/>
    <w:rsid w:val="00D570A9"/>
    <w:rsid w:val="00D70D02"/>
    <w:rsid w:val="00D770C7"/>
    <w:rsid w:val="00D85A7B"/>
    <w:rsid w:val="00D86945"/>
    <w:rsid w:val="00D90290"/>
    <w:rsid w:val="00DD152F"/>
    <w:rsid w:val="00DE213F"/>
    <w:rsid w:val="00DF027C"/>
    <w:rsid w:val="00E00A32"/>
    <w:rsid w:val="00E22ACD"/>
    <w:rsid w:val="00E346AA"/>
    <w:rsid w:val="00E554F8"/>
    <w:rsid w:val="00E620B0"/>
    <w:rsid w:val="00E81B40"/>
    <w:rsid w:val="00EA0E54"/>
    <w:rsid w:val="00EE6C9C"/>
    <w:rsid w:val="00EF555B"/>
    <w:rsid w:val="00F027BB"/>
    <w:rsid w:val="00F11DCF"/>
    <w:rsid w:val="00F162EA"/>
    <w:rsid w:val="00F52D27"/>
    <w:rsid w:val="00F70298"/>
    <w:rsid w:val="00F83527"/>
    <w:rsid w:val="00F936C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5BA988"/>
  <w15:docId w15:val="{5953E159-2D52-FD4D-8CF5-8161C7090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B774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07535">
      <w:bodyDiv w:val="1"/>
      <w:marLeft w:val="0"/>
      <w:marRight w:val="0"/>
      <w:marTop w:val="0"/>
      <w:marBottom w:val="0"/>
      <w:divBdr>
        <w:top w:val="none" w:sz="0" w:space="0" w:color="auto"/>
        <w:left w:val="none" w:sz="0" w:space="0" w:color="auto"/>
        <w:bottom w:val="none" w:sz="0" w:space="0" w:color="auto"/>
        <w:right w:val="none" w:sz="0" w:space="0" w:color="auto"/>
      </w:divBdr>
    </w:div>
    <w:div w:id="178549732">
      <w:bodyDiv w:val="1"/>
      <w:marLeft w:val="0"/>
      <w:marRight w:val="0"/>
      <w:marTop w:val="0"/>
      <w:marBottom w:val="0"/>
      <w:divBdr>
        <w:top w:val="none" w:sz="0" w:space="0" w:color="auto"/>
        <w:left w:val="none" w:sz="0" w:space="0" w:color="auto"/>
        <w:bottom w:val="none" w:sz="0" w:space="0" w:color="auto"/>
        <w:right w:val="none" w:sz="0" w:space="0" w:color="auto"/>
      </w:divBdr>
    </w:div>
    <w:div w:id="374084381">
      <w:bodyDiv w:val="1"/>
      <w:marLeft w:val="0"/>
      <w:marRight w:val="0"/>
      <w:marTop w:val="0"/>
      <w:marBottom w:val="0"/>
      <w:divBdr>
        <w:top w:val="none" w:sz="0" w:space="0" w:color="auto"/>
        <w:left w:val="none" w:sz="0" w:space="0" w:color="auto"/>
        <w:bottom w:val="none" w:sz="0" w:space="0" w:color="auto"/>
        <w:right w:val="none" w:sz="0" w:space="0" w:color="auto"/>
      </w:divBdr>
    </w:div>
    <w:div w:id="561643900">
      <w:bodyDiv w:val="1"/>
      <w:marLeft w:val="0"/>
      <w:marRight w:val="0"/>
      <w:marTop w:val="0"/>
      <w:marBottom w:val="0"/>
      <w:divBdr>
        <w:top w:val="none" w:sz="0" w:space="0" w:color="auto"/>
        <w:left w:val="none" w:sz="0" w:space="0" w:color="auto"/>
        <w:bottom w:val="none" w:sz="0" w:space="0" w:color="auto"/>
        <w:right w:val="none" w:sz="0" w:space="0" w:color="auto"/>
      </w:divBdr>
    </w:div>
    <w:div w:id="627127132">
      <w:bodyDiv w:val="1"/>
      <w:marLeft w:val="0"/>
      <w:marRight w:val="0"/>
      <w:marTop w:val="0"/>
      <w:marBottom w:val="0"/>
      <w:divBdr>
        <w:top w:val="none" w:sz="0" w:space="0" w:color="auto"/>
        <w:left w:val="none" w:sz="0" w:space="0" w:color="auto"/>
        <w:bottom w:val="none" w:sz="0" w:space="0" w:color="auto"/>
        <w:right w:val="none" w:sz="0" w:space="0" w:color="auto"/>
      </w:divBdr>
    </w:div>
    <w:div w:id="689335461">
      <w:bodyDiv w:val="1"/>
      <w:marLeft w:val="0"/>
      <w:marRight w:val="0"/>
      <w:marTop w:val="0"/>
      <w:marBottom w:val="0"/>
      <w:divBdr>
        <w:top w:val="none" w:sz="0" w:space="0" w:color="auto"/>
        <w:left w:val="none" w:sz="0" w:space="0" w:color="auto"/>
        <w:bottom w:val="none" w:sz="0" w:space="0" w:color="auto"/>
        <w:right w:val="none" w:sz="0" w:space="0" w:color="auto"/>
      </w:divBdr>
      <w:divsChild>
        <w:div w:id="1386293049">
          <w:marLeft w:val="0"/>
          <w:marRight w:val="0"/>
          <w:marTop w:val="0"/>
          <w:marBottom w:val="0"/>
          <w:divBdr>
            <w:top w:val="single" w:sz="2" w:space="0" w:color="D9D9E3"/>
            <w:left w:val="single" w:sz="2" w:space="0" w:color="D9D9E3"/>
            <w:bottom w:val="single" w:sz="2" w:space="0" w:color="D9D9E3"/>
            <w:right w:val="single" w:sz="2" w:space="0" w:color="D9D9E3"/>
          </w:divBdr>
          <w:divsChild>
            <w:div w:id="112527403">
              <w:marLeft w:val="0"/>
              <w:marRight w:val="0"/>
              <w:marTop w:val="100"/>
              <w:marBottom w:val="100"/>
              <w:divBdr>
                <w:top w:val="single" w:sz="2" w:space="0" w:color="D9D9E3"/>
                <w:left w:val="single" w:sz="2" w:space="0" w:color="D9D9E3"/>
                <w:bottom w:val="single" w:sz="2" w:space="0" w:color="D9D9E3"/>
                <w:right w:val="single" w:sz="2" w:space="0" w:color="D9D9E3"/>
              </w:divBdr>
              <w:divsChild>
                <w:div w:id="698160270">
                  <w:marLeft w:val="0"/>
                  <w:marRight w:val="0"/>
                  <w:marTop w:val="0"/>
                  <w:marBottom w:val="0"/>
                  <w:divBdr>
                    <w:top w:val="single" w:sz="2" w:space="0" w:color="D9D9E3"/>
                    <w:left w:val="single" w:sz="2" w:space="0" w:color="D9D9E3"/>
                    <w:bottom w:val="single" w:sz="2" w:space="0" w:color="D9D9E3"/>
                    <w:right w:val="single" w:sz="2" w:space="0" w:color="D9D9E3"/>
                  </w:divBdr>
                  <w:divsChild>
                    <w:div w:id="109476924">
                      <w:marLeft w:val="0"/>
                      <w:marRight w:val="0"/>
                      <w:marTop w:val="0"/>
                      <w:marBottom w:val="0"/>
                      <w:divBdr>
                        <w:top w:val="single" w:sz="2" w:space="0" w:color="D9D9E3"/>
                        <w:left w:val="single" w:sz="2" w:space="0" w:color="D9D9E3"/>
                        <w:bottom w:val="single" w:sz="2" w:space="0" w:color="D9D9E3"/>
                        <w:right w:val="single" w:sz="2" w:space="0" w:color="D9D9E3"/>
                      </w:divBdr>
                      <w:divsChild>
                        <w:div w:id="982807170">
                          <w:marLeft w:val="0"/>
                          <w:marRight w:val="0"/>
                          <w:marTop w:val="0"/>
                          <w:marBottom w:val="0"/>
                          <w:divBdr>
                            <w:top w:val="single" w:sz="2" w:space="0" w:color="D9D9E3"/>
                            <w:left w:val="single" w:sz="2" w:space="0" w:color="D9D9E3"/>
                            <w:bottom w:val="single" w:sz="2" w:space="0" w:color="D9D9E3"/>
                            <w:right w:val="single" w:sz="2" w:space="0" w:color="D9D9E3"/>
                          </w:divBdr>
                          <w:divsChild>
                            <w:div w:id="1740975302">
                              <w:marLeft w:val="0"/>
                              <w:marRight w:val="0"/>
                              <w:marTop w:val="0"/>
                              <w:marBottom w:val="0"/>
                              <w:divBdr>
                                <w:top w:val="single" w:sz="2" w:space="0" w:color="D9D9E3"/>
                                <w:left w:val="single" w:sz="2" w:space="0" w:color="D9D9E3"/>
                                <w:bottom w:val="single" w:sz="2" w:space="0" w:color="D9D9E3"/>
                                <w:right w:val="single" w:sz="2" w:space="0" w:color="D9D9E3"/>
                              </w:divBdr>
                              <w:divsChild>
                                <w:div w:id="522129782">
                                  <w:marLeft w:val="0"/>
                                  <w:marRight w:val="0"/>
                                  <w:marTop w:val="0"/>
                                  <w:marBottom w:val="0"/>
                                  <w:divBdr>
                                    <w:top w:val="single" w:sz="2" w:space="0" w:color="D9D9E3"/>
                                    <w:left w:val="single" w:sz="2" w:space="0" w:color="D9D9E3"/>
                                    <w:bottom w:val="single" w:sz="2" w:space="0" w:color="D9D9E3"/>
                                    <w:right w:val="single" w:sz="2" w:space="0" w:color="D9D9E3"/>
                                  </w:divBdr>
                                  <w:divsChild>
                                    <w:div w:id="624501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8882834">
          <w:marLeft w:val="0"/>
          <w:marRight w:val="0"/>
          <w:marTop w:val="0"/>
          <w:marBottom w:val="0"/>
          <w:divBdr>
            <w:top w:val="single" w:sz="2" w:space="0" w:color="D9D9E3"/>
            <w:left w:val="single" w:sz="2" w:space="0" w:color="D9D9E3"/>
            <w:bottom w:val="single" w:sz="2" w:space="0" w:color="D9D9E3"/>
            <w:right w:val="single" w:sz="2" w:space="0" w:color="D9D9E3"/>
          </w:divBdr>
          <w:divsChild>
            <w:div w:id="1604993194">
              <w:marLeft w:val="0"/>
              <w:marRight w:val="0"/>
              <w:marTop w:val="100"/>
              <w:marBottom w:val="100"/>
              <w:divBdr>
                <w:top w:val="single" w:sz="2" w:space="0" w:color="D9D9E3"/>
                <w:left w:val="single" w:sz="2" w:space="0" w:color="D9D9E3"/>
                <w:bottom w:val="single" w:sz="2" w:space="0" w:color="D9D9E3"/>
                <w:right w:val="single" w:sz="2" w:space="0" w:color="D9D9E3"/>
              </w:divBdr>
              <w:divsChild>
                <w:div w:id="955142028">
                  <w:marLeft w:val="0"/>
                  <w:marRight w:val="0"/>
                  <w:marTop w:val="0"/>
                  <w:marBottom w:val="0"/>
                  <w:divBdr>
                    <w:top w:val="single" w:sz="2" w:space="0" w:color="D9D9E3"/>
                    <w:left w:val="single" w:sz="2" w:space="0" w:color="D9D9E3"/>
                    <w:bottom w:val="single" w:sz="2" w:space="0" w:color="D9D9E3"/>
                    <w:right w:val="single" w:sz="2" w:space="0" w:color="D9D9E3"/>
                  </w:divBdr>
                  <w:divsChild>
                    <w:div w:id="1394349953">
                      <w:marLeft w:val="0"/>
                      <w:marRight w:val="0"/>
                      <w:marTop w:val="0"/>
                      <w:marBottom w:val="0"/>
                      <w:divBdr>
                        <w:top w:val="single" w:sz="2" w:space="0" w:color="D9D9E3"/>
                        <w:left w:val="single" w:sz="2" w:space="0" w:color="D9D9E3"/>
                        <w:bottom w:val="single" w:sz="2" w:space="0" w:color="D9D9E3"/>
                        <w:right w:val="single" w:sz="2" w:space="0" w:color="D9D9E3"/>
                      </w:divBdr>
                      <w:divsChild>
                        <w:div w:id="358819134">
                          <w:marLeft w:val="0"/>
                          <w:marRight w:val="0"/>
                          <w:marTop w:val="0"/>
                          <w:marBottom w:val="0"/>
                          <w:divBdr>
                            <w:top w:val="single" w:sz="2" w:space="0" w:color="D9D9E3"/>
                            <w:left w:val="single" w:sz="2" w:space="0" w:color="D9D9E3"/>
                            <w:bottom w:val="single" w:sz="2" w:space="0" w:color="D9D9E3"/>
                            <w:right w:val="single" w:sz="2" w:space="0" w:color="D9D9E3"/>
                          </w:divBdr>
                          <w:divsChild>
                            <w:div w:id="96682583">
                              <w:marLeft w:val="0"/>
                              <w:marRight w:val="0"/>
                              <w:marTop w:val="0"/>
                              <w:marBottom w:val="0"/>
                              <w:divBdr>
                                <w:top w:val="single" w:sz="2" w:space="0" w:color="D9D9E3"/>
                                <w:left w:val="single" w:sz="2" w:space="0" w:color="D9D9E3"/>
                                <w:bottom w:val="single" w:sz="2" w:space="0" w:color="D9D9E3"/>
                                <w:right w:val="single" w:sz="2" w:space="0" w:color="D9D9E3"/>
                              </w:divBdr>
                              <w:divsChild>
                                <w:div w:id="543710882">
                                  <w:marLeft w:val="0"/>
                                  <w:marRight w:val="0"/>
                                  <w:marTop w:val="0"/>
                                  <w:marBottom w:val="0"/>
                                  <w:divBdr>
                                    <w:top w:val="single" w:sz="2" w:space="0" w:color="D9D9E3"/>
                                    <w:left w:val="single" w:sz="2" w:space="0" w:color="D9D9E3"/>
                                    <w:bottom w:val="single" w:sz="2" w:space="0" w:color="D9D9E3"/>
                                    <w:right w:val="single" w:sz="2" w:space="0" w:color="D9D9E3"/>
                                  </w:divBdr>
                                  <w:divsChild>
                                    <w:div w:id="1047023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0925147">
                      <w:marLeft w:val="0"/>
                      <w:marRight w:val="0"/>
                      <w:marTop w:val="0"/>
                      <w:marBottom w:val="0"/>
                      <w:divBdr>
                        <w:top w:val="single" w:sz="2" w:space="0" w:color="D9D9E3"/>
                        <w:left w:val="single" w:sz="2" w:space="0" w:color="D9D9E3"/>
                        <w:bottom w:val="single" w:sz="2" w:space="0" w:color="D9D9E3"/>
                        <w:right w:val="single" w:sz="2" w:space="0" w:color="D9D9E3"/>
                      </w:divBdr>
                      <w:divsChild>
                        <w:div w:id="418135912">
                          <w:marLeft w:val="0"/>
                          <w:marRight w:val="0"/>
                          <w:marTop w:val="0"/>
                          <w:marBottom w:val="0"/>
                          <w:divBdr>
                            <w:top w:val="single" w:sz="2" w:space="0" w:color="D9D9E3"/>
                            <w:left w:val="single" w:sz="2" w:space="0" w:color="D9D9E3"/>
                            <w:bottom w:val="single" w:sz="2" w:space="0" w:color="D9D9E3"/>
                            <w:right w:val="single" w:sz="2" w:space="0" w:color="D9D9E3"/>
                          </w:divBdr>
                          <w:divsChild>
                            <w:div w:id="695889451">
                              <w:marLeft w:val="0"/>
                              <w:marRight w:val="0"/>
                              <w:marTop w:val="0"/>
                              <w:marBottom w:val="0"/>
                              <w:divBdr>
                                <w:top w:val="single" w:sz="2" w:space="0" w:color="D9D9E3"/>
                                <w:left w:val="single" w:sz="2" w:space="0" w:color="D9D9E3"/>
                                <w:bottom w:val="single" w:sz="2" w:space="0" w:color="D9D9E3"/>
                                <w:right w:val="single" w:sz="2" w:space="0" w:color="D9D9E3"/>
                              </w:divBdr>
                              <w:divsChild>
                                <w:div w:id="763257994">
                                  <w:marLeft w:val="0"/>
                                  <w:marRight w:val="0"/>
                                  <w:marTop w:val="0"/>
                                  <w:marBottom w:val="0"/>
                                  <w:divBdr>
                                    <w:top w:val="single" w:sz="2" w:space="0" w:color="D9D9E3"/>
                                    <w:left w:val="single" w:sz="2" w:space="0" w:color="D9D9E3"/>
                                    <w:bottom w:val="single" w:sz="2" w:space="0" w:color="D9D9E3"/>
                                    <w:right w:val="single" w:sz="2" w:space="0" w:color="D9D9E3"/>
                                  </w:divBdr>
                                  <w:divsChild>
                                    <w:div w:id="1326519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9983577">
          <w:marLeft w:val="0"/>
          <w:marRight w:val="0"/>
          <w:marTop w:val="0"/>
          <w:marBottom w:val="0"/>
          <w:divBdr>
            <w:top w:val="single" w:sz="2" w:space="0" w:color="D9D9E3"/>
            <w:left w:val="single" w:sz="2" w:space="0" w:color="D9D9E3"/>
            <w:bottom w:val="single" w:sz="2" w:space="0" w:color="D9D9E3"/>
            <w:right w:val="single" w:sz="2" w:space="0" w:color="D9D9E3"/>
          </w:divBdr>
          <w:divsChild>
            <w:div w:id="863252516">
              <w:marLeft w:val="0"/>
              <w:marRight w:val="0"/>
              <w:marTop w:val="100"/>
              <w:marBottom w:val="100"/>
              <w:divBdr>
                <w:top w:val="single" w:sz="2" w:space="0" w:color="D9D9E3"/>
                <w:left w:val="single" w:sz="2" w:space="0" w:color="D9D9E3"/>
                <w:bottom w:val="single" w:sz="2" w:space="0" w:color="D9D9E3"/>
                <w:right w:val="single" w:sz="2" w:space="0" w:color="D9D9E3"/>
              </w:divBdr>
              <w:divsChild>
                <w:div w:id="332033033">
                  <w:marLeft w:val="0"/>
                  <w:marRight w:val="0"/>
                  <w:marTop w:val="0"/>
                  <w:marBottom w:val="0"/>
                  <w:divBdr>
                    <w:top w:val="single" w:sz="2" w:space="0" w:color="D9D9E3"/>
                    <w:left w:val="single" w:sz="2" w:space="0" w:color="D9D9E3"/>
                    <w:bottom w:val="single" w:sz="2" w:space="0" w:color="D9D9E3"/>
                    <w:right w:val="single" w:sz="2" w:space="0" w:color="D9D9E3"/>
                  </w:divBdr>
                  <w:divsChild>
                    <w:div w:id="924727947">
                      <w:marLeft w:val="0"/>
                      <w:marRight w:val="0"/>
                      <w:marTop w:val="0"/>
                      <w:marBottom w:val="0"/>
                      <w:divBdr>
                        <w:top w:val="single" w:sz="2" w:space="0" w:color="D9D9E3"/>
                        <w:left w:val="single" w:sz="2" w:space="0" w:color="D9D9E3"/>
                        <w:bottom w:val="single" w:sz="2" w:space="0" w:color="D9D9E3"/>
                        <w:right w:val="single" w:sz="2" w:space="0" w:color="D9D9E3"/>
                      </w:divBdr>
                      <w:divsChild>
                        <w:div w:id="851915384">
                          <w:marLeft w:val="0"/>
                          <w:marRight w:val="0"/>
                          <w:marTop w:val="0"/>
                          <w:marBottom w:val="0"/>
                          <w:divBdr>
                            <w:top w:val="single" w:sz="2" w:space="0" w:color="D9D9E3"/>
                            <w:left w:val="single" w:sz="2" w:space="0" w:color="D9D9E3"/>
                            <w:bottom w:val="single" w:sz="2" w:space="0" w:color="D9D9E3"/>
                            <w:right w:val="single" w:sz="2" w:space="0" w:color="D9D9E3"/>
                          </w:divBdr>
                          <w:divsChild>
                            <w:div w:id="581524521">
                              <w:marLeft w:val="0"/>
                              <w:marRight w:val="0"/>
                              <w:marTop w:val="0"/>
                              <w:marBottom w:val="0"/>
                              <w:divBdr>
                                <w:top w:val="single" w:sz="2" w:space="0" w:color="D9D9E3"/>
                                <w:left w:val="single" w:sz="2" w:space="0" w:color="D9D9E3"/>
                                <w:bottom w:val="single" w:sz="2" w:space="0" w:color="D9D9E3"/>
                                <w:right w:val="single" w:sz="2" w:space="0" w:color="D9D9E3"/>
                              </w:divBdr>
                              <w:divsChild>
                                <w:div w:id="943149920">
                                  <w:marLeft w:val="0"/>
                                  <w:marRight w:val="0"/>
                                  <w:marTop w:val="0"/>
                                  <w:marBottom w:val="0"/>
                                  <w:divBdr>
                                    <w:top w:val="single" w:sz="2" w:space="0" w:color="D9D9E3"/>
                                    <w:left w:val="single" w:sz="2" w:space="0" w:color="D9D9E3"/>
                                    <w:bottom w:val="single" w:sz="2" w:space="0" w:color="D9D9E3"/>
                                    <w:right w:val="single" w:sz="2" w:space="0" w:color="D9D9E3"/>
                                  </w:divBdr>
                                  <w:divsChild>
                                    <w:div w:id="730739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4118669">
                      <w:marLeft w:val="0"/>
                      <w:marRight w:val="0"/>
                      <w:marTop w:val="0"/>
                      <w:marBottom w:val="0"/>
                      <w:divBdr>
                        <w:top w:val="single" w:sz="2" w:space="0" w:color="D9D9E3"/>
                        <w:left w:val="single" w:sz="2" w:space="0" w:color="D9D9E3"/>
                        <w:bottom w:val="single" w:sz="2" w:space="0" w:color="D9D9E3"/>
                        <w:right w:val="single" w:sz="2" w:space="0" w:color="D9D9E3"/>
                      </w:divBdr>
                      <w:divsChild>
                        <w:div w:id="1980530347">
                          <w:marLeft w:val="0"/>
                          <w:marRight w:val="0"/>
                          <w:marTop w:val="0"/>
                          <w:marBottom w:val="0"/>
                          <w:divBdr>
                            <w:top w:val="single" w:sz="2" w:space="0" w:color="D9D9E3"/>
                            <w:left w:val="single" w:sz="2" w:space="0" w:color="D9D9E3"/>
                            <w:bottom w:val="single" w:sz="2" w:space="0" w:color="D9D9E3"/>
                            <w:right w:val="single" w:sz="2" w:space="0" w:color="D9D9E3"/>
                          </w:divBdr>
                          <w:divsChild>
                            <w:div w:id="502362089">
                              <w:marLeft w:val="0"/>
                              <w:marRight w:val="0"/>
                              <w:marTop w:val="0"/>
                              <w:marBottom w:val="0"/>
                              <w:divBdr>
                                <w:top w:val="single" w:sz="2" w:space="0" w:color="D9D9E3"/>
                                <w:left w:val="single" w:sz="2" w:space="0" w:color="D9D9E3"/>
                                <w:bottom w:val="single" w:sz="2" w:space="0" w:color="D9D9E3"/>
                                <w:right w:val="single" w:sz="2" w:space="0" w:color="D9D9E3"/>
                              </w:divBdr>
                              <w:divsChild>
                                <w:div w:id="446850179">
                                  <w:marLeft w:val="0"/>
                                  <w:marRight w:val="0"/>
                                  <w:marTop w:val="0"/>
                                  <w:marBottom w:val="0"/>
                                  <w:divBdr>
                                    <w:top w:val="single" w:sz="2" w:space="0" w:color="D9D9E3"/>
                                    <w:left w:val="single" w:sz="2" w:space="0" w:color="D9D9E3"/>
                                    <w:bottom w:val="single" w:sz="2" w:space="0" w:color="D9D9E3"/>
                                    <w:right w:val="single" w:sz="2" w:space="0" w:color="D9D9E3"/>
                                  </w:divBdr>
                                  <w:divsChild>
                                    <w:div w:id="1435787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33047991">
      <w:bodyDiv w:val="1"/>
      <w:marLeft w:val="0"/>
      <w:marRight w:val="0"/>
      <w:marTop w:val="0"/>
      <w:marBottom w:val="0"/>
      <w:divBdr>
        <w:top w:val="none" w:sz="0" w:space="0" w:color="auto"/>
        <w:left w:val="none" w:sz="0" w:space="0" w:color="auto"/>
        <w:bottom w:val="none" w:sz="0" w:space="0" w:color="auto"/>
        <w:right w:val="none" w:sz="0" w:space="0" w:color="auto"/>
      </w:divBdr>
    </w:div>
    <w:div w:id="785466055">
      <w:bodyDiv w:val="1"/>
      <w:marLeft w:val="0"/>
      <w:marRight w:val="0"/>
      <w:marTop w:val="0"/>
      <w:marBottom w:val="0"/>
      <w:divBdr>
        <w:top w:val="none" w:sz="0" w:space="0" w:color="auto"/>
        <w:left w:val="none" w:sz="0" w:space="0" w:color="auto"/>
        <w:bottom w:val="none" w:sz="0" w:space="0" w:color="auto"/>
        <w:right w:val="none" w:sz="0" w:space="0" w:color="auto"/>
      </w:divBdr>
      <w:divsChild>
        <w:div w:id="2145652864">
          <w:marLeft w:val="0"/>
          <w:marRight w:val="0"/>
          <w:marTop w:val="0"/>
          <w:marBottom w:val="0"/>
          <w:divBdr>
            <w:top w:val="single" w:sz="2" w:space="0" w:color="D9D9E3"/>
            <w:left w:val="single" w:sz="2" w:space="0" w:color="D9D9E3"/>
            <w:bottom w:val="single" w:sz="2" w:space="0" w:color="D9D9E3"/>
            <w:right w:val="single" w:sz="2" w:space="0" w:color="D9D9E3"/>
          </w:divBdr>
          <w:divsChild>
            <w:div w:id="20509146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91448238">
                  <w:marLeft w:val="0"/>
                  <w:marRight w:val="0"/>
                  <w:marTop w:val="0"/>
                  <w:marBottom w:val="0"/>
                  <w:divBdr>
                    <w:top w:val="single" w:sz="2" w:space="0" w:color="D9D9E3"/>
                    <w:left w:val="single" w:sz="2" w:space="0" w:color="D9D9E3"/>
                    <w:bottom w:val="single" w:sz="2" w:space="0" w:color="D9D9E3"/>
                    <w:right w:val="single" w:sz="2" w:space="0" w:color="D9D9E3"/>
                  </w:divBdr>
                  <w:divsChild>
                    <w:div w:id="613175207">
                      <w:marLeft w:val="0"/>
                      <w:marRight w:val="0"/>
                      <w:marTop w:val="0"/>
                      <w:marBottom w:val="0"/>
                      <w:divBdr>
                        <w:top w:val="single" w:sz="2" w:space="0" w:color="D9D9E3"/>
                        <w:left w:val="single" w:sz="2" w:space="0" w:color="D9D9E3"/>
                        <w:bottom w:val="single" w:sz="2" w:space="0" w:color="D9D9E3"/>
                        <w:right w:val="single" w:sz="2" w:space="0" w:color="D9D9E3"/>
                      </w:divBdr>
                      <w:divsChild>
                        <w:div w:id="1394429068">
                          <w:marLeft w:val="0"/>
                          <w:marRight w:val="0"/>
                          <w:marTop w:val="0"/>
                          <w:marBottom w:val="0"/>
                          <w:divBdr>
                            <w:top w:val="single" w:sz="2" w:space="0" w:color="D9D9E3"/>
                            <w:left w:val="single" w:sz="2" w:space="0" w:color="D9D9E3"/>
                            <w:bottom w:val="single" w:sz="2" w:space="0" w:color="D9D9E3"/>
                            <w:right w:val="single" w:sz="2" w:space="0" w:color="D9D9E3"/>
                          </w:divBdr>
                          <w:divsChild>
                            <w:div w:id="1640763929">
                              <w:marLeft w:val="0"/>
                              <w:marRight w:val="0"/>
                              <w:marTop w:val="0"/>
                              <w:marBottom w:val="0"/>
                              <w:divBdr>
                                <w:top w:val="single" w:sz="2" w:space="0" w:color="D9D9E3"/>
                                <w:left w:val="single" w:sz="2" w:space="0" w:color="D9D9E3"/>
                                <w:bottom w:val="single" w:sz="2" w:space="0" w:color="D9D9E3"/>
                                <w:right w:val="single" w:sz="2" w:space="0" w:color="D9D9E3"/>
                              </w:divBdr>
                              <w:divsChild>
                                <w:div w:id="431778873">
                                  <w:marLeft w:val="0"/>
                                  <w:marRight w:val="0"/>
                                  <w:marTop w:val="0"/>
                                  <w:marBottom w:val="0"/>
                                  <w:divBdr>
                                    <w:top w:val="single" w:sz="2" w:space="0" w:color="D9D9E3"/>
                                    <w:left w:val="single" w:sz="2" w:space="0" w:color="D9D9E3"/>
                                    <w:bottom w:val="single" w:sz="2" w:space="0" w:color="D9D9E3"/>
                                    <w:right w:val="single" w:sz="2" w:space="0" w:color="D9D9E3"/>
                                  </w:divBdr>
                                  <w:divsChild>
                                    <w:div w:id="227498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7976045">
          <w:marLeft w:val="0"/>
          <w:marRight w:val="0"/>
          <w:marTop w:val="0"/>
          <w:marBottom w:val="0"/>
          <w:divBdr>
            <w:top w:val="single" w:sz="2" w:space="0" w:color="D9D9E3"/>
            <w:left w:val="single" w:sz="2" w:space="0" w:color="D9D9E3"/>
            <w:bottom w:val="single" w:sz="2" w:space="0" w:color="D9D9E3"/>
            <w:right w:val="single" w:sz="2" w:space="0" w:color="D9D9E3"/>
          </w:divBdr>
          <w:divsChild>
            <w:div w:id="623971965">
              <w:marLeft w:val="0"/>
              <w:marRight w:val="0"/>
              <w:marTop w:val="100"/>
              <w:marBottom w:val="100"/>
              <w:divBdr>
                <w:top w:val="single" w:sz="2" w:space="0" w:color="D9D9E3"/>
                <w:left w:val="single" w:sz="2" w:space="0" w:color="D9D9E3"/>
                <w:bottom w:val="single" w:sz="2" w:space="0" w:color="D9D9E3"/>
                <w:right w:val="single" w:sz="2" w:space="0" w:color="D9D9E3"/>
              </w:divBdr>
              <w:divsChild>
                <w:div w:id="953100605">
                  <w:marLeft w:val="0"/>
                  <w:marRight w:val="0"/>
                  <w:marTop w:val="0"/>
                  <w:marBottom w:val="0"/>
                  <w:divBdr>
                    <w:top w:val="single" w:sz="2" w:space="0" w:color="D9D9E3"/>
                    <w:left w:val="single" w:sz="2" w:space="0" w:color="D9D9E3"/>
                    <w:bottom w:val="single" w:sz="2" w:space="0" w:color="D9D9E3"/>
                    <w:right w:val="single" w:sz="2" w:space="0" w:color="D9D9E3"/>
                  </w:divBdr>
                  <w:divsChild>
                    <w:div w:id="493842612">
                      <w:marLeft w:val="0"/>
                      <w:marRight w:val="0"/>
                      <w:marTop w:val="0"/>
                      <w:marBottom w:val="0"/>
                      <w:divBdr>
                        <w:top w:val="single" w:sz="2" w:space="0" w:color="D9D9E3"/>
                        <w:left w:val="single" w:sz="2" w:space="0" w:color="D9D9E3"/>
                        <w:bottom w:val="single" w:sz="2" w:space="0" w:color="D9D9E3"/>
                        <w:right w:val="single" w:sz="2" w:space="0" w:color="D9D9E3"/>
                      </w:divBdr>
                      <w:divsChild>
                        <w:div w:id="1987122071">
                          <w:marLeft w:val="0"/>
                          <w:marRight w:val="0"/>
                          <w:marTop w:val="0"/>
                          <w:marBottom w:val="0"/>
                          <w:divBdr>
                            <w:top w:val="single" w:sz="2" w:space="0" w:color="D9D9E3"/>
                            <w:left w:val="single" w:sz="2" w:space="0" w:color="D9D9E3"/>
                            <w:bottom w:val="single" w:sz="2" w:space="0" w:color="D9D9E3"/>
                            <w:right w:val="single" w:sz="2" w:space="0" w:color="D9D9E3"/>
                          </w:divBdr>
                          <w:divsChild>
                            <w:div w:id="197816020">
                              <w:marLeft w:val="0"/>
                              <w:marRight w:val="0"/>
                              <w:marTop w:val="0"/>
                              <w:marBottom w:val="0"/>
                              <w:divBdr>
                                <w:top w:val="single" w:sz="2" w:space="0" w:color="D9D9E3"/>
                                <w:left w:val="single" w:sz="2" w:space="0" w:color="D9D9E3"/>
                                <w:bottom w:val="single" w:sz="2" w:space="0" w:color="D9D9E3"/>
                                <w:right w:val="single" w:sz="2" w:space="0" w:color="D9D9E3"/>
                              </w:divBdr>
                              <w:divsChild>
                                <w:div w:id="798181014">
                                  <w:marLeft w:val="0"/>
                                  <w:marRight w:val="0"/>
                                  <w:marTop w:val="0"/>
                                  <w:marBottom w:val="0"/>
                                  <w:divBdr>
                                    <w:top w:val="single" w:sz="2" w:space="0" w:color="D9D9E3"/>
                                    <w:left w:val="single" w:sz="2" w:space="0" w:color="D9D9E3"/>
                                    <w:bottom w:val="single" w:sz="2" w:space="0" w:color="D9D9E3"/>
                                    <w:right w:val="single" w:sz="2" w:space="0" w:color="D9D9E3"/>
                                  </w:divBdr>
                                  <w:divsChild>
                                    <w:div w:id="2111391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1394524">
                      <w:marLeft w:val="0"/>
                      <w:marRight w:val="0"/>
                      <w:marTop w:val="0"/>
                      <w:marBottom w:val="0"/>
                      <w:divBdr>
                        <w:top w:val="single" w:sz="2" w:space="0" w:color="D9D9E3"/>
                        <w:left w:val="single" w:sz="2" w:space="0" w:color="D9D9E3"/>
                        <w:bottom w:val="single" w:sz="2" w:space="0" w:color="D9D9E3"/>
                        <w:right w:val="single" w:sz="2" w:space="0" w:color="D9D9E3"/>
                      </w:divBdr>
                      <w:divsChild>
                        <w:div w:id="312101904">
                          <w:marLeft w:val="0"/>
                          <w:marRight w:val="0"/>
                          <w:marTop w:val="0"/>
                          <w:marBottom w:val="0"/>
                          <w:divBdr>
                            <w:top w:val="single" w:sz="2" w:space="0" w:color="D9D9E3"/>
                            <w:left w:val="single" w:sz="2" w:space="0" w:color="D9D9E3"/>
                            <w:bottom w:val="single" w:sz="2" w:space="0" w:color="D9D9E3"/>
                            <w:right w:val="single" w:sz="2" w:space="0" w:color="D9D9E3"/>
                          </w:divBdr>
                          <w:divsChild>
                            <w:div w:id="235434516">
                              <w:marLeft w:val="0"/>
                              <w:marRight w:val="0"/>
                              <w:marTop w:val="0"/>
                              <w:marBottom w:val="0"/>
                              <w:divBdr>
                                <w:top w:val="single" w:sz="2" w:space="0" w:color="D9D9E3"/>
                                <w:left w:val="single" w:sz="2" w:space="0" w:color="D9D9E3"/>
                                <w:bottom w:val="single" w:sz="2" w:space="0" w:color="D9D9E3"/>
                                <w:right w:val="single" w:sz="2" w:space="0" w:color="D9D9E3"/>
                              </w:divBdr>
                              <w:divsChild>
                                <w:div w:id="473259589">
                                  <w:marLeft w:val="0"/>
                                  <w:marRight w:val="0"/>
                                  <w:marTop w:val="0"/>
                                  <w:marBottom w:val="0"/>
                                  <w:divBdr>
                                    <w:top w:val="single" w:sz="2" w:space="0" w:color="D9D9E3"/>
                                    <w:left w:val="single" w:sz="2" w:space="0" w:color="D9D9E3"/>
                                    <w:bottom w:val="single" w:sz="2" w:space="0" w:color="D9D9E3"/>
                                    <w:right w:val="single" w:sz="2" w:space="0" w:color="D9D9E3"/>
                                  </w:divBdr>
                                  <w:divsChild>
                                    <w:div w:id="1198355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263411">
          <w:marLeft w:val="0"/>
          <w:marRight w:val="0"/>
          <w:marTop w:val="0"/>
          <w:marBottom w:val="0"/>
          <w:divBdr>
            <w:top w:val="single" w:sz="2" w:space="0" w:color="D9D9E3"/>
            <w:left w:val="single" w:sz="2" w:space="0" w:color="D9D9E3"/>
            <w:bottom w:val="single" w:sz="2" w:space="0" w:color="D9D9E3"/>
            <w:right w:val="single" w:sz="2" w:space="0" w:color="D9D9E3"/>
          </w:divBdr>
          <w:divsChild>
            <w:div w:id="155812425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3824587">
                  <w:marLeft w:val="0"/>
                  <w:marRight w:val="0"/>
                  <w:marTop w:val="0"/>
                  <w:marBottom w:val="0"/>
                  <w:divBdr>
                    <w:top w:val="single" w:sz="2" w:space="0" w:color="D9D9E3"/>
                    <w:left w:val="single" w:sz="2" w:space="0" w:color="D9D9E3"/>
                    <w:bottom w:val="single" w:sz="2" w:space="0" w:color="D9D9E3"/>
                    <w:right w:val="single" w:sz="2" w:space="0" w:color="D9D9E3"/>
                  </w:divBdr>
                  <w:divsChild>
                    <w:div w:id="972636738">
                      <w:marLeft w:val="0"/>
                      <w:marRight w:val="0"/>
                      <w:marTop w:val="0"/>
                      <w:marBottom w:val="0"/>
                      <w:divBdr>
                        <w:top w:val="single" w:sz="2" w:space="0" w:color="D9D9E3"/>
                        <w:left w:val="single" w:sz="2" w:space="0" w:color="D9D9E3"/>
                        <w:bottom w:val="single" w:sz="2" w:space="0" w:color="D9D9E3"/>
                        <w:right w:val="single" w:sz="2" w:space="0" w:color="D9D9E3"/>
                      </w:divBdr>
                      <w:divsChild>
                        <w:div w:id="468940850">
                          <w:marLeft w:val="0"/>
                          <w:marRight w:val="0"/>
                          <w:marTop w:val="0"/>
                          <w:marBottom w:val="0"/>
                          <w:divBdr>
                            <w:top w:val="single" w:sz="2" w:space="0" w:color="D9D9E3"/>
                            <w:left w:val="single" w:sz="2" w:space="0" w:color="D9D9E3"/>
                            <w:bottom w:val="single" w:sz="2" w:space="0" w:color="D9D9E3"/>
                            <w:right w:val="single" w:sz="2" w:space="0" w:color="D9D9E3"/>
                          </w:divBdr>
                          <w:divsChild>
                            <w:div w:id="908804031">
                              <w:marLeft w:val="0"/>
                              <w:marRight w:val="0"/>
                              <w:marTop w:val="0"/>
                              <w:marBottom w:val="0"/>
                              <w:divBdr>
                                <w:top w:val="single" w:sz="2" w:space="0" w:color="D9D9E3"/>
                                <w:left w:val="single" w:sz="2" w:space="0" w:color="D9D9E3"/>
                                <w:bottom w:val="single" w:sz="2" w:space="0" w:color="D9D9E3"/>
                                <w:right w:val="single" w:sz="2" w:space="0" w:color="D9D9E3"/>
                              </w:divBdr>
                              <w:divsChild>
                                <w:div w:id="1722174614">
                                  <w:marLeft w:val="0"/>
                                  <w:marRight w:val="0"/>
                                  <w:marTop w:val="0"/>
                                  <w:marBottom w:val="0"/>
                                  <w:divBdr>
                                    <w:top w:val="single" w:sz="2" w:space="0" w:color="D9D9E3"/>
                                    <w:left w:val="single" w:sz="2" w:space="0" w:color="D9D9E3"/>
                                    <w:bottom w:val="single" w:sz="2" w:space="0" w:color="D9D9E3"/>
                                    <w:right w:val="single" w:sz="2" w:space="0" w:color="D9D9E3"/>
                                  </w:divBdr>
                                  <w:divsChild>
                                    <w:div w:id="239679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353142">
                      <w:marLeft w:val="0"/>
                      <w:marRight w:val="0"/>
                      <w:marTop w:val="0"/>
                      <w:marBottom w:val="0"/>
                      <w:divBdr>
                        <w:top w:val="single" w:sz="2" w:space="0" w:color="D9D9E3"/>
                        <w:left w:val="single" w:sz="2" w:space="0" w:color="D9D9E3"/>
                        <w:bottom w:val="single" w:sz="2" w:space="0" w:color="D9D9E3"/>
                        <w:right w:val="single" w:sz="2" w:space="0" w:color="D9D9E3"/>
                      </w:divBdr>
                      <w:divsChild>
                        <w:div w:id="1548682941">
                          <w:marLeft w:val="0"/>
                          <w:marRight w:val="0"/>
                          <w:marTop w:val="0"/>
                          <w:marBottom w:val="0"/>
                          <w:divBdr>
                            <w:top w:val="single" w:sz="2" w:space="0" w:color="D9D9E3"/>
                            <w:left w:val="single" w:sz="2" w:space="0" w:color="D9D9E3"/>
                            <w:bottom w:val="single" w:sz="2" w:space="0" w:color="D9D9E3"/>
                            <w:right w:val="single" w:sz="2" w:space="0" w:color="D9D9E3"/>
                          </w:divBdr>
                          <w:divsChild>
                            <w:div w:id="1724207709">
                              <w:marLeft w:val="0"/>
                              <w:marRight w:val="0"/>
                              <w:marTop w:val="0"/>
                              <w:marBottom w:val="0"/>
                              <w:divBdr>
                                <w:top w:val="single" w:sz="2" w:space="0" w:color="D9D9E3"/>
                                <w:left w:val="single" w:sz="2" w:space="0" w:color="D9D9E3"/>
                                <w:bottom w:val="single" w:sz="2" w:space="0" w:color="D9D9E3"/>
                                <w:right w:val="single" w:sz="2" w:space="0" w:color="D9D9E3"/>
                              </w:divBdr>
                              <w:divsChild>
                                <w:div w:id="1663509175">
                                  <w:marLeft w:val="0"/>
                                  <w:marRight w:val="0"/>
                                  <w:marTop w:val="0"/>
                                  <w:marBottom w:val="0"/>
                                  <w:divBdr>
                                    <w:top w:val="single" w:sz="2" w:space="0" w:color="D9D9E3"/>
                                    <w:left w:val="single" w:sz="2" w:space="0" w:color="D9D9E3"/>
                                    <w:bottom w:val="single" w:sz="2" w:space="0" w:color="D9D9E3"/>
                                    <w:right w:val="single" w:sz="2" w:space="0" w:color="D9D9E3"/>
                                  </w:divBdr>
                                  <w:divsChild>
                                    <w:div w:id="1184055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22507725">
      <w:bodyDiv w:val="1"/>
      <w:marLeft w:val="0"/>
      <w:marRight w:val="0"/>
      <w:marTop w:val="0"/>
      <w:marBottom w:val="0"/>
      <w:divBdr>
        <w:top w:val="none" w:sz="0" w:space="0" w:color="auto"/>
        <w:left w:val="none" w:sz="0" w:space="0" w:color="auto"/>
        <w:bottom w:val="none" w:sz="0" w:space="0" w:color="auto"/>
        <w:right w:val="none" w:sz="0" w:space="0" w:color="auto"/>
      </w:divBdr>
    </w:div>
    <w:div w:id="845243954">
      <w:bodyDiv w:val="1"/>
      <w:marLeft w:val="0"/>
      <w:marRight w:val="0"/>
      <w:marTop w:val="0"/>
      <w:marBottom w:val="0"/>
      <w:divBdr>
        <w:top w:val="none" w:sz="0" w:space="0" w:color="auto"/>
        <w:left w:val="none" w:sz="0" w:space="0" w:color="auto"/>
        <w:bottom w:val="none" w:sz="0" w:space="0" w:color="auto"/>
        <w:right w:val="none" w:sz="0" w:space="0" w:color="auto"/>
      </w:divBdr>
    </w:div>
    <w:div w:id="911810571">
      <w:bodyDiv w:val="1"/>
      <w:marLeft w:val="0"/>
      <w:marRight w:val="0"/>
      <w:marTop w:val="0"/>
      <w:marBottom w:val="0"/>
      <w:divBdr>
        <w:top w:val="none" w:sz="0" w:space="0" w:color="auto"/>
        <w:left w:val="none" w:sz="0" w:space="0" w:color="auto"/>
        <w:bottom w:val="none" w:sz="0" w:space="0" w:color="auto"/>
        <w:right w:val="none" w:sz="0" w:space="0" w:color="auto"/>
      </w:divBdr>
    </w:div>
    <w:div w:id="938683042">
      <w:bodyDiv w:val="1"/>
      <w:marLeft w:val="0"/>
      <w:marRight w:val="0"/>
      <w:marTop w:val="0"/>
      <w:marBottom w:val="0"/>
      <w:divBdr>
        <w:top w:val="none" w:sz="0" w:space="0" w:color="auto"/>
        <w:left w:val="none" w:sz="0" w:space="0" w:color="auto"/>
        <w:bottom w:val="none" w:sz="0" w:space="0" w:color="auto"/>
        <w:right w:val="none" w:sz="0" w:space="0" w:color="auto"/>
      </w:divBdr>
    </w:div>
    <w:div w:id="941957080">
      <w:bodyDiv w:val="1"/>
      <w:marLeft w:val="0"/>
      <w:marRight w:val="0"/>
      <w:marTop w:val="0"/>
      <w:marBottom w:val="0"/>
      <w:divBdr>
        <w:top w:val="none" w:sz="0" w:space="0" w:color="auto"/>
        <w:left w:val="none" w:sz="0" w:space="0" w:color="auto"/>
        <w:bottom w:val="none" w:sz="0" w:space="0" w:color="auto"/>
        <w:right w:val="none" w:sz="0" w:space="0" w:color="auto"/>
      </w:divBdr>
    </w:div>
    <w:div w:id="959410642">
      <w:bodyDiv w:val="1"/>
      <w:marLeft w:val="0"/>
      <w:marRight w:val="0"/>
      <w:marTop w:val="0"/>
      <w:marBottom w:val="0"/>
      <w:divBdr>
        <w:top w:val="none" w:sz="0" w:space="0" w:color="auto"/>
        <w:left w:val="none" w:sz="0" w:space="0" w:color="auto"/>
        <w:bottom w:val="none" w:sz="0" w:space="0" w:color="auto"/>
        <w:right w:val="none" w:sz="0" w:space="0" w:color="auto"/>
      </w:divBdr>
    </w:div>
    <w:div w:id="1078091808">
      <w:bodyDiv w:val="1"/>
      <w:marLeft w:val="0"/>
      <w:marRight w:val="0"/>
      <w:marTop w:val="0"/>
      <w:marBottom w:val="0"/>
      <w:divBdr>
        <w:top w:val="none" w:sz="0" w:space="0" w:color="auto"/>
        <w:left w:val="none" w:sz="0" w:space="0" w:color="auto"/>
        <w:bottom w:val="none" w:sz="0" w:space="0" w:color="auto"/>
        <w:right w:val="none" w:sz="0" w:space="0" w:color="auto"/>
      </w:divBdr>
    </w:div>
    <w:div w:id="1099446879">
      <w:bodyDiv w:val="1"/>
      <w:marLeft w:val="0"/>
      <w:marRight w:val="0"/>
      <w:marTop w:val="0"/>
      <w:marBottom w:val="0"/>
      <w:divBdr>
        <w:top w:val="none" w:sz="0" w:space="0" w:color="auto"/>
        <w:left w:val="none" w:sz="0" w:space="0" w:color="auto"/>
        <w:bottom w:val="none" w:sz="0" w:space="0" w:color="auto"/>
        <w:right w:val="none" w:sz="0" w:space="0" w:color="auto"/>
      </w:divBdr>
    </w:div>
    <w:div w:id="1272906016">
      <w:bodyDiv w:val="1"/>
      <w:marLeft w:val="0"/>
      <w:marRight w:val="0"/>
      <w:marTop w:val="0"/>
      <w:marBottom w:val="0"/>
      <w:divBdr>
        <w:top w:val="none" w:sz="0" w:space="0" w:color="auto"/>
        <w:left w:val="none" w:sz="0" w:space="0" w:color="auto"/>
        <w:bottom w:val="none" w:sz="0" w:space="0" w:color="auto"/>
        <w:right w:val="none" w:sz="0" w:space="0" w:color="auto"/>
      </w:divBdr>
    </w:div>
    <w:div w:id="1321075225">
      <w:bodyDiv w:val="1"/>
      <w:marLeft w:val="0"/>
      <w:marRight w:val="0"/>
      <w:marTop w:val="0"/>
      <w:marBottom w:val="0"/>
      <w:divBdr>
        <w:top w:val="none" w:sz="0" w:space="0" w:color="auto"/>
        <w:left w:val="none" w:sz="0" w:space="0" w:color="auto"/>
        <w:bottom w:val="none" w:sz="0" w:space="0" w:color="auto"/>
        <w:right w:val="none" w:sz="0" w:space="0" w:color="auto"/>
      </w:divBdr>
    </w:div>
    <w:div w:id="1405057892">
      <w:bodyDiv w:val="1"/>
      <w:marLeft w:val="0"/>
      <w:marRight w:val="0"/>
      <w:marTop w:val="0"/>
      <w:marBottom w:val="0"/>
      <w:divBdr>
        <w:top w:val="none" w:sz="0" w:space="0" w:color="auto"/>
        <w:left w:val="none" w:sz="0" w:space="0" w:color="auto"/>
        <w:bottom w:val="none" w:sz="0" w:space="0" w:color="auto"/>
        <w:right w:val="none" w:sz="0" w:space="0" w:color="auto"/>
      </w:divBdr>
    </w:div>
    <w:div w:id="1408574348">
      <w:bodyDiv w:val="1"/>
      <w:marLeft w:val="0"/>
      <w:marRight w:val="0"/>
      <w:marTop w:val="0"/>
      <w:marBottom w:val="0"/>
      <w:divBdr>
        <w:top w:val="none" w:sz="0" w:space="0" w:color="auto"/>
        <w:left w:val="none" w:sz="0" w:space="0" w:color="auto"/>
        <w:bottom w:val="none" w:sz="0" w:space="0" w:color="auto"/>
        <w:right w:val="none" w:sz="0" w:space="0" w:color="auto"/>
      </w:divBdr>
    </w:div>
    <w:div w:id="1422263414">
      <w:bodyDiv w:val="1"/>
      <w:marLeft w:val="0"/>
      <w:marRight w:val="0"/>
      <w:marTop w:val="0"/>
      <w:marBottom w:val="0"/>
      <w:divBdr>
        <w:top w:val="none" w:sz="0" w:space="0" w:color="auto"/>
        <w:left w:val="none" w:sz="0" w:space="0" w:color="auto"/>
        <w:bottom w:val="none" w:sz="0" w:space="0" w:color="auto"/>
        <w:right w:val="none" w:sz="0" w:space="0" w:color="auto"/>
      </w:divBdr>
    </w:div>
    <w:div w:id="1446656653">
      <w:bodyDiv w:val="1"/>
      <w:marLeft w:val="0"/>
      <w:marRight w:val="0"/>
      <w:marTop w:val="0"/>
      <w:marBottom w:val="0"/>
      <w:divBdr>
        <w:top w:val="none" w:sz="0" w:space="0" w:color="auto"/>
        <w:left w:val="none" w:sz="0" w:space="0" w:color="auto"/>
        <w:bottom w:val="none" w:sz="0" w:space="0" w:color="auto"/>
        <w:right w:val="none" w:sz="0" w:space="0" w:color="auto"/>
      </w:divBdr>
    </w:div>
    <w:div w:id="1514874469">
      <w:bodyDiv w:val="1"/>
      <w:marLeft w:val="0"/>
      <w:marRight w:val="0"/>
      <w:marTop w:val="0"/>
      <w:marBottom w:val="0"/>
      <w:divBdr>
        <w:top w:val="none" w:sz="0" w:space="0" w:color="auto"/>
        <w:left w:val="none" w:sz="0" w:space="0" w:color="auto"/>
        <w:bottom w:val="none" w:sz="0" w:space="0" w:color="auto"/>
        <w:right w:val="none" w:sz="0" w:space="0" w:color="auto"/>
      </w:divBdr>
      <w:divsChild>
        <w:div w:id="196741661">
          <w:marLeft w:val="0"/>
          <w:marRight w:val="0"/>
          <w:marTop w:val="0"/>
          <w:marBottom w:val="0"/>
          <w:divBdr>
            <w:top w:val="single" w:sz="2" w:space="0" w:color="D9D9E3"/>
            <w:left w:val="single" w:sz="2" w:space="0" w:color="D9D9E3"/>
            <w:bottom w:val="single" w:sz="2" w:space="0" w:color="D9D9E3"/>
            <w:right w:val="single" w:sz="2" w:space="0" w:color="D9D9E3"/>
          </w:divBdr>
          <w:divsChild>
            <w:div w:id="970986010">
              <w:marLeft w:val="0"/>
              <w:marRight w:val="0"/>
              <w:marTop w:val="0"/>
              <w:marBottom w:val="0"/>
              <w:divBdr>
                <w:top w:val="single" w:sz="2" w:space="0" w:color="D9D9E3"/>
                <w:left w:val="single" w:sz="2" w:space="0" w:color="D9D9E3"/>
                <w:bottom w:val="single" w:sz="2" w:space="0" w:color="D9D9E3"/>
                <w:right w:val="single" w:sz="2" w:space="0" w:color="D9D9E3"/>
              </w:divBdr>
              <w:divsChild>
                <w:div w:id="653293448">
                  <w:marLeft w:val="0"/>
                  <w:marRight w:val="0"/>
                  <w:marTop w:val="0"/>
                  <w:marBottom w:val="0"/>
                  <w:divBdr>
                    <w:top w:val="single" w:sz="2" w:space="0" w:color="D9D9E3"/>
                    <w:left w:val="single" w:sz="2" w:space="0" w:color="D9D9E3"/>
                    <w:bottom w:val="single" w:sz="2" w:space="0" w:color="D9D9E3"/>
                    <w:right w:val="single" w:sz="2" w:space="0" w:color="D9D9E3"/>
                  </w:divBdr>
                  <w:divsChild>
                    <w:div w:id="1503815792">
                      <w:marLeft w:val="0"/>
                      <w:marRight w:val="0"/>
                      <w:marTop w:val="0"/>
                      <w:marBottom w:val="0"/>
                      <w:divBdr>
                        <w:top w:val="single" w:sz="2" w:space="0" w:color="D9D9E3"/>
                        <w:left w:val="single" w:sz="2" w:space="0" w:color="D9D9E3"/>
                        <w:bottom w:val="single" w:sz="2" w:space="0" w:color="D9D9E3"/>
                        <w:right w:val="single" w:sz="2" w:space="0" w:color="D9D9E3"/>
                      </w:divBdr>
                      <w:divsChild>
                        <w:div w:id="2053843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4601239">
          <w:marLeft w:val="0"/>
          <w:marRight w:val="0"/>
          <w:marTop w:val="0"/>
          <w:marBottom w:val="0"/>
          <w:divBdr>
            <w:top w:val="single" w:sz="2" w:space="0" w:color="D9D9E3"/>
            <w:left w:val="single" w:sz="2" w:space="0" w:color="D9D9E3"/>
            <w:bottom w:val="single" w:sz="2" w:space="0" w:color="D9D9E3"/>
            <w:right w:val="single" w:sz="2" w:space="0" w:color="D9D9E3"/>
          </w:divBdr>
          <w:divsChild>
            <w:div w:id="177237919">
              <w:marLeft w:val="0"/>
              <w:marRight w:val="0"/>
              <w:marTop w:val="0"/>
              <w:marBottom w:val="0"/>
              <w:divBdr>
                <w:top w:val="single" w:sz="2" w:space="0" w:color="D9D9E3"/>
                <w:left w:val="single" w:sz="2" w:space="0" w:color="D9D9E3"/>
                <w:bottom w:val="single" w:sz="2" w:space="0" w:color="D9D9E3"/>
                <w:right w:val="single" w:sz="2" w:space="0" w:color="D9D9E3"/>
              </w:divBdr>
              <w:divsChild>
                <w:div w:id="1954827289">
                  <w:marLeft w:val="0"/>
                  <w:marRight w:val="0"/>
                  <w:marTop w:val="0"/>
                  <w:marBottom w:val="0"/>
                  <w:divBdr>
                    <w:top w:val="single" w:sz="2" w:space="0" w:color="D9D9E3"/>
                    <w:left w:val="single" w:sz="2" w:space="0" w:color="D9D9E3"/>
                    <w:bottom w:val="single" w:sz="2" w:space="0" w:color="D9D9E3"/>
                    <w:right w:val="single" w:sz="2" w:space="0" w:color="D9D9E3"/>
                  </w:divBdr>
                  <w:divsChild>
                    <w:div w:id="403768787">
                      <w:marLeft w:val="0"/>
                      <w:marRight w:val="0"/>
                      <w:marTop w:val="0"/>
                      <w:marBottom w:val="0"/>
                      <w:divBdr>
                        <w:top w:val="single" w:sz="2" w:space="0" w:color="D9D9E3"/>
                        <w:left w:val="single" w:sz="2" w:space="0" w:color="D9D9E3"/>
                        <w:bottom w:val="single" w:sz="2" w:space="0" w:color="D9D9E3"/>
                        <w:right w:val="single" w:sz="2" w:space="0" w:color="D9D9E3"/>
                      </w:divBdr>
                      <w:divsChild>
                        <w:div w:id="172621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9902123">
      <w:bodyDiv w:val="1"/>
      <w:marLeft w:val="0"/>
      <w:marRight w:val="0"/>
      <w:marTop w:val="0"/>
      <w:marBottom w:val="0"/>
      <w:divBdr>
        <w:top w:val="none" w:sz="0" w:space="0" w:color="auto"/>
        <w:left w:val="none" w:sz="0" w:space="0" w:color="auto"/>
        <w:bottom w:val="none" w:sz="0" w:space="0" w:color="auto"/>
        <w:right w:val="none" w:sz="0" w:space="0" w:color="auto"/>
      </w:divBdr>
    </w:div>
    <w:div w:id="1636370598">
      <w:bodyDiv w:val="1"/>
      <w:marLeft w:val="0"/>
      <w:marRight w:val="0"/>
      <w:marTop w:val="0"/>
      <w:marBottom w:val="0"/>
      <w:divBdr>
        <w:top w:val="none" w:sz="0" w:space="0" w:color="auto"/>
        <w:left w:val="none" w:sz="0" w:space="0" w:color="auto"/>
        <w:bottom w:val="none" w:sz="0" w:space="0" w:color="auto"/>
        <w:right w:val="none" w:sz="0" w:space="0" w:color="auto"/>
      </w:divBdr>
      <w:divsChild>
        <w:div w:id="574363258">
          <w:marLeft w:val="0"/>
          <w:marRight w:val="0"/>
          <w:marTop w:val="0"/>
          <w:marBottom w:val="0"/>
          <w:divBdr>
            <w:top w:val="single" w:sz="2" w:space="0" w:color="D9D9E3"/>
            <w:left w:val="single" w:sz="2" w:space="0" w:color="D9D9E3"/>
            <w:bottom w:val="single" w:sz="2" w:space="0" w:color="D9D9E3"/>
            <w:right w:val="single" w:sz="2" w:space="0" w:color="D9D9E3"/>
          </w:divBdr>
          <w:divsChild>
            <w:div w:id="397948422">
              <w:marLeft w:val="0"/>
              <w:marRight w:val="0"/>
              <w:marTop w:val="100"/>
              <w:marBottom w:val="100"/>
              <w:divBdr>
                <w:top w:val="single" w:sz="2" w:space="0" w:color="D9D9E3"/>
                <w:left w:val="single" w:sz="2" w:space="0" w:color="D9D9E3"/>
                <w:bottom w:val="single" w:sz="2" w:space="0" w:color="D9D9E3"/>
                <w:right w:val="single" w:sz="2" w:space="0" w:color="D9D9E3"/>
              </w:divBdr>
              <w:divsChild>
                <w:div w:id="744183254">
                  <w:marLeft w:val="0"/>
                  <w:marRight w:val="0"/>
                  <w:marTop w:val="0"/>
                  <w:marBottom w:val="0"/>
                  <w:divBdr>
                    <w:top w:val="single" w:sz="2" w:space="0" w:color="D9D9E3"/>
                    <w:left w:val="single" w:sz="2" w:space="0" w:color="D9D9E3"/>
                    <w:bottom w:val="single" w:sz="2" w:space="0" w:color="D9D9E3"/>
                    <w:right w:val="single" w:sz="2" w:space="0" w:color="D9D9E3"/>
                  </w:divBdr>
                  <w:divsChild>
                    <w:div w:id="94905147">
                      <w:marLeft w:val="0"/>
                      <w:marRight w:val="0"/>
                      <w:marTop w:val="0"/>
                      <w:marBottom w:val="0"/>
                      <w:divBdr>
                        <w:top w:val="single" w:sz="2" w:space="0" w:color="D9D9E3"/>
                        <w:left w:val="single" w:sz="2" w:space="0" w:color="D9D9E3"/>
                        <w:bottom w:val="single" w:sz="2" w:space="0" w:color="D9D9E3"/>
                        <w:right w:val="single" w:sz="2" w:space="0" w:color="D9D9E3"/>
                      </w:divBdr>
                      <w:divsChild>
                        <w:div w:id="23675709">
                          <w:marLeft w:val="0"/>
                          <w:marRight w:val="0"/>
                          <w:marTop w:val="0"/>
                          <w:marBottom w:val="0"/>
                          <w:divBdr>
                            <w:top w:val="single" w:sz="2" w:space="0" w:color="D9D9E3"/>
                            <w:left w:val="single" w:sz="2" w:space="0" w:color="D9D9E3"/>
                            <w:bottom w:val="single" w:sz="2" w:space="0" w:color="D9D9E3"/>
                            <w:right w:val="single" w:sz="2" w:space="0" w:color="D9D9E3"/>
                          </w:divBdr>
                          <w:divsChild>
                            <w:div w:id="59835195">
                              <w:marLeft w:val="0"/>
                              <w:marRight w:val="0"/>
                              <w:marTop w:val="0"/>
                              <w:marBottom w:val="0"/>
                              <w:divBdr>
                                <w:top w:val="single" w:sz="2" w:space="0" w:color="D9D9E3"/>
                                <w:left w:val="single" w:sz="2" w:space="0" w:color="D9D9E3"/>
                                <w:bottom w:val="single" w:sz="2" w:space="0" w:color="D9D9E3"/>
                                <w:right w:val="single" w:sz="2" w:space="0" w:color="D9D9E3"/>
                              </w:divBdr>
                              <w:divsChild>
                                <w:div w:id="32270714">
                                  <w:marLeft w:val="0"/>
                                  <w:marRight w:val="0"/>
                                  <w:marTop w:val="0"/>
                                  <w:marBottom w:val="0"/>
                                  <w:divBdr>
                                    <w:top w:val="single" w:sz="2" w:space="0" w:color="D9D9E3"/>
                                    <w:left w:val="single" w:sz="2" w:space="0" w:color="D9D9E3"/>
                                    <w:bottom w:val="single" w:sz="2" w:space="0" w:color="D9D9E3"/>
                                    <w:right w:val="single" w:sz="2" w:space="0" w:color="D9D9E3"/>
                                  </w:divBdr>
                                  <w:divsChild>
                                    <w:div w:id="1275407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6195341">
          <w:marLeft w:val="0"/>
          <w:marRight w:val="0"/>
          <w:marTop w:val="0"/>
          <w:marBottom w:val="0"/>
          <w:divBdr>
            <w:top w:val="single" w:sz="2" w:space="0" w:color="D9D9E3"/>
            <w:left w:val="single" w:sz="2" w:space="0" w:color="D9D9E3"/>
            <w:bottom w:val="single" w:sz="2" w:space="0" w:color="D9D9E3"/>
            <w:right w:val="single" w:sz="2" w:space="0" w:color="D9D9E3"/>
          </w:divBdr>
          <w:divsChild>
            <w:div w:id="1686443579">
              <w:marLeft w:val="0"/>
              <w:marRight w:val="0"/>
              <w:marTop w:val="100"/>
              <w:marBottom w:val="100"/>
              <w:divBdr>
                <w:top w:val="single" w:sz="2" w:space="0" w:color="D9D9E3"/>
                <w:left w:val="single" w:sz="2" w:space="0" w:color="D9D9E3"/>
                <w:bottom w:val="single" w:sz="2" w:space="0" w:color="D9D9E3"/>
                <w:right w:val="single" w:sz="2" w:space="0" w:color="D9D9E3"/>
              </w:divBdr>
              <w:divsChild>
                <w:div w:id="553002656">
                  <w:marLeft w:val="0"/>
                  <w:marRight w:val="0"/>
                  <w:marTop w:val="0"/>
                  <w:marBottom w:val="0"/>
                  <w:divBdr>
                    <w:top w:val="single" w:sz="2" w:space="0" w:color="D9D9E3"/>
                    <w:left w:val="single" w:sz="2" w:space="0" w:color="D9D9E3"/>
                    <w:bottom w:val="single" w:sz="2" w:space="0" w:color="D9D9E3"/>
                    <w:right w:val="single" w:sz="2" w:space="0" w:color="D9D9E3"/>
                  </w:divBdr>
                  <w:divsChild>
                    <w:div w:id="949511534">
                      <w:marLeft w:val="0"/>
                      <w:marRight w:val="0"/>
                      <w:marTop w:val="0"/>
                      <w:marBottom w:val="0"/>
                      <w:divBdr>
                        <w:top w:val="single" w:sz="2" w:space="0" w:color="D9D9E3"/>
                        <w:left w:val="single" w:sz="2" w:space="0" w:color="D9D9E3"/>
                        <w:bottom w:val="single" w:sz="2" w:space="0" w:color="D9D9E3"/>
                        <w:right w:val="single" w:sz="2" w:space="0" w:color="D9D9E3"/>
                      </w:divBdr>
                      <w:divsChild>
                        <w:div w:id="1158955014">
                          <w:marLeft w:val="0"/>
                          <w:marRight w:val="0"/>
                          <w:marTop w:val="0"/>
                          <w:marBottom w:val="0"/>
                          <w:divBdr>
                            <w:top w:val="single" w:sz="2" w:space="0" w:color="D9D9E3"/>
                            <w:left w:val="single" w:sz="2" w:space="0" w:color="D9D9E3"/>
                            <w:bottom w:val="single" w:sz="2" w:space="0" w:color="D9D9E3"/>
                            <w:right w:val="single" w:sz="2" w:space="0" w:color="D9D9E3"/>
                          </w:divBdr>
                          <w:divsChild>
                            <w:div w:id="1933317820">
                              <w:marLeft w:val="0"/>
                              <w:marRight w:val="0"/>
                              <w:marTop w:val="0"/>
                              <w:marBottom w:val="0"/>
                              <w:divBdr>
                                <w:top w:val="single" w:sz="2" w:space="0" w:color="D9D9E3"/>
                                <w:left w:val="single" w:sz="2" w:space="0" w:color="D9D9E3"/>
                                <w:bottom w:val="single" w:sz="2" w:space="0" w:color="D9D9E3"/>
                                <w:right w:val="single" w:sz="2" w:space="0" w:color="D9D9E3"/>
                              </w:divBdr>
                              <w:divsChild>
                                <w:div w:id="112941108">
                                  <w:marLeft w:val="0"/>
                                  <w:marRight w:val="0"/>
                                  <w:marTop w:val="0"/>
                                  <w:marBottom w:val="0"/>
                                  <w:divBdr>
                                    <w:top w:val="single" w:sz="2" w:space="0" w:color="D9D9E3"/>
                                    <w:left w:val="single" w:sz="2" w:space="0" w:color="D9D9E3"/>
                                    <w:bottom w:val="single" w:sz="2" w:space="0" w:color="D9D9E3"/>
                                    <w:right w:val="single" w:sz="2" w:space="0" w:color="D9D9E3"/>
                                  </w:divBdr>
                                  <w:divsChild>
                                    <w:div w:id="1453087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8580937">
                      <w:marLeft w:val="0"/>
                      <w:marRight w:val="0"/>
                      <w:marTop w:val="0"/>
                      <w:marBottom w:val="0"/>
                      <w:divBdr>
                        <w:top w:val="single" w:sz="2" w:space="0" w:color="D9D9E3"/>
                        <w:left w:val="single" w:sz="2" w:space="0" w:color="D9D9E3"/>
                        <w:bottom w:val="single" w:sz="2" w:space="0" w:color="D9D9E3"/>
                        <w:right w:val="single" w:sz="2" w:space="0" w:color="D9D9E3"/>
                      </w:divBdr>
                      <w:divsChild>
                        <w:div w:id="8146739">
                          <w:marLeft w:val="0"/>
                          <w:marRight w:val="0"/>
                          <w:marTop w:val="0"/>
                          <w:marBottom w:val="0"/>
                          <w:divBdr>
                            <w:top w:val="single" w:sz="2" w:space="0" w:color="D9D9E3"/>
                            <w:left w:val="single" w:sz="2" w:space="0" w:color="D9D9E3"/>
                            <w:bottom w:val="single" w:sz="2" w:space="0" w:color="D9D9E3"/>
                            <w:right w:val="single" w:sz="2" w:space="0" w:color="D9D9E3"/>
                          </w:divBdr>
                          <w:divsChild>
                            <w:div w:id="1909920916">
                              <w:marLeft w:val="0"/>
                              <w:marRight w:val="0"/>
                              <w:marTop w:val="0"/>
                              <w:marBottom w:val="0"/>
                              <w:divBdr>
                                <w:top w:val="single" w:sz="2" w:space="0" w:color="D9D9E3"/>
                                <w:left w:val="single" w:sz="2" w:space="0" w:color="D9D9E3"/>
                                <w:bottom w:val="single" w:sz="2" w:space="0" w:color="D9D9E3"/>
                                <w:right w:val="single" w:sz="2" w:space="0" w:color="D9D9E3"/>
                              </w:divBdr>
                              <w:divsChild>
                                <w:div w:id="757099727">
                                  <w:marLeft w:val="0"/>
                                  <w:marRight w:val="0"/>
                                  <w:marTop w:val="0"/>
                                  <w:marBottom w:val="0"/>
                                  <w:divBdr>
                                    <w:top w:val="single" w:sz="2" w:space="0" w:color="D9D9E3"/>
                                    <w:left w:val="single" w:sz="2" w:space="0" w:color="D9D9E3"/>
                                    <w:bottom w:val="single" w:sz="2" w:space="0" w:color="D9D9E3"/>
                                    <w:right w:val="single" w:sz="2" w:space="0" w:color="D9D9E3"/>
                                  </w:divBdr>
                                  <w:divsChild>
                                    <w:div w:id="1592084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9466950">
          <w:marLeft w:val="0"/>
          <w:marRight w:val="0"/>
          <w:marTop w:val="0"/>
          <w:marBottom w:val="0"/>
          <w:divBdr>
            <w:top w:val="single" w:sz="2" w:space="0" w:color="D9D9E3"/>
            <w:left w:val="single" w:sz="2" w:space="0" w:color="D9D9E3"/>
            <w:bottom w:val="single" w:sz="2" w:space="0" w:color="D9D9E3"/>
            <w:right w:val="single" w:sz="2" w:space="0" w:color="D9D9E3"/>
          </w:divBdr>
          <w:divsChild>
            <w:div w:id="985890125">
              <w:marLeft w:val="0"/>
              <w:marRight w:val="0"/>
              <w:marTop w:val="100"/>
              <w:marBottom w:val="100"/>
              <w:divBdr>
                <w:top w:val="single" w:sz="2" w:space="0" w:color="D9D9E3"/>
                <w:left w:val="single" w:sz="2" w:space="0" w:color="D9D9E3"/>
                <w:bottom w:val="single" w:sz="2" w:space="0" w:color="D9D9E3"/>
                <w:right w:val="single" w:sz="2" w:space="0" w:color="D9D9E3"/>
              </w:divBdr>
              <w:divsChild>
                <w:div w:id="979265568">
                  <w:marLeft w:val="0"/>
                  <w:marRight w:val="0"/>
                  <w:marTop w:val="0"/>
                  <w:marBottom w:val="0"/>
                  <w:divBdr>
                    <w:top w:val="single" w:sz="2" w:space="0" w:color="D9D9E3"/>
                    <w:left w:val="single" w:sz="2" w:space="0" w:color="D9D9E3"/>
                    <w:bottom w:val="single" w:sz="2" w:space="0" w:color="D9D9E3"/>
                    <w:right w:val="single" w:sz="2" w:space="0" w:color="D9D9E3"/>
                  </w:divBdr>
                  <w:divsChild>
                    <w:div w:id="1701469171">
                      <w:marLeft w:val="0"/>
                      <w:marRight w:val="0"/>
                      <w:marTop w:val="0"/>
                      <w:marBottom w:val="0"/>
                      <w:divBdr>
                        <w:top w:val="single" w:sz="2" w:space="0" w:color="D9D9E3"/>
                        <w:left w:val="single" w:sz="2" w:space="0" w:color="D9D9E3"/>
                        <w:bottom w:val="single" w:sz="2" w:space="0" w:color="D9D9E3"/>
                        <w:right w:val="single" w:sz="2" w:space="0" w:color="D9D9E3"/>
                      </w:divBdr>
                      <w:divsChild>
                        <w:div w:id="619721454">
                          <w:marLeft w:val="0"/>
                          <w:marRight w:val="0"/>
                          <w:marTop w:val="0"/>
                          <w:marBottom w:val="0"/>
                          <w:divBdr>
                            <w:top w:val="single" w:sz="2" w:space="0" w:color="D9D9E3"/>
                            <w:left w:val="single" w:sz="2" w:space="0" w:color="D9D9E3"/>
                            <w:bottom w:val="single" w:sz="2" w:space="0" w:color="D9D9E3"/>
                            <w:right w:val="single" w:sz="2" w:space="0" w:color="D9D9E3"/>
                          </w:divBdr>
                          <w:divsChild>
                            <w:div w:id="1373967586">
                              <w:marLeft w:val="0"/>
                              <w:marRight w:val="0"/>
                              <w:marTop w:val="0"/>
                              <w:marBottom w:val="0"/>
                              <w:divBdr>
                                <w:top w:val="single" w:sz="2" w:space="0" w:color="D9D9E3"/>
                                <w:left w:val="single" w:sz="2" w:space="0" w:color="D9D9E3"/>
                                <w:bottom w:val="single" w:sz="2" w:space="0" w:color="D9D9E3"/>
                                <w:right w:val="single" w:sz="2" w:space="0" w:color="D9D9E3"/>
                              </w:divBdr>
                              <w:divsChild>
                                <w:div w:id="266158173">
                                  <w:marLeft w:val="0"/>
                                  <w:marRight w:val="0"/>
                                  <w:marTop w:val="0"/>
                                  <w:marBottom w:val="0"/>
                                  <w:divBdr>
                                    <w:top w:val="single" w:sz="2" w:space="0" w:color="D9D9E3"/>
                                    <w:left w:val="single" w:sz="2" w:space="0" w:color="D9D9E3"/>
                                    <w:bottom w:val="single" w:sz="2" w:space="0" w:color="D9D9E3"/>
                                    <w:right w:val="single" w:sz="2" w:space="0" w:color="D9D9E3"/>
                                  </w:divBdr>
                                  <w:divsChild>
                                    <w:div w:id="388695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8343830">
                      <w:marLeft w:val="0"/>
                      <w:marRight w:val="0"/>
                      <w:marTop w:val="0"/>
                      <w:marBottom w:val="0"/>
                      <w:divBdr>
                        <w:top w:val="single" w:sz="2" w:space="0" w:color="D9D9E3"/>
                        <w:left w:val="single" w:sz="2" w:space="0" w:color="D9D9E3"/>
                        <w:bottom w:val="single" w:sz="2" w:space="0" w:color="D9D9E3"/>
                        <w:right w:val="single" w:sz="2" w:space="0" w:color="D9D9E3"/>
                      </w:divBdr>
                      <w:divsChild>
                        <w:div w:id="973872109">
                          <w:marLeft w:val="0"/>
                          <w:marRight w:val="0"/>
                          <w:marTop w:val="0"/>
                          <w:marBottom w:val="0"/>
                          <w:divBdr>
                            <w:top w:val="single" w:sz="2" w:space="0" w:color="D9D9E3"/>
                            <w:left w:val="single" w:sz="2" w:space="0" w:color="D9D9E3"/>
                            <w:bottom w:val="single" w:sz="2" w:space="0" w:color="D9D9E3"/>
                            <w:right w:val="single" w:sz="2" w:space="0" w:color="D9D9E3"/>
                          </w:divBdr>
                          <w:divsChild>
                            <w:div w:id="499276828">
                              <w:marLeft w:val="0"/>
                              <w:marRight w:val="0"/>
                              <w:marTop w:val="0"/>
                              <w:marBottom w:val="0"/>
                              <w:divBdr>
                                <w:top w:val="single" w:sz="2" w:space="0" w:color="D9D9E3"/>
                                <w:left w:val="single" w:sz="2" w:space="0" w:color="D9D9E3"/>
                                <w:bottom w:val="single" w:sz="2" w:space="0" w:color="D9D9E3"/>
                                <w:right w:val="single" w:sz="2" w:space="0" w:color="D9D9E3"/>
                              </w:divBdr>
                              <w:divsChild>
                                <w:div w:id="1920091028">
                                  <w:marLeft w:val="0"/>
                                  <w:marRight w:val="0"/>
                                  <w:marTop w:val="0"/>
                                  <w:marBottom w:val="0"/>
                                  <w:divBdr>
                                    <w:top w:val="single" w:sz="2" w:space="0" w:color="D9D9E3"/>
                                    <w:left w:val="single" w:sz="2" w:space="0" w:color="D9D9E3"/>
                                    <w:bottom w:val="single" w:sz="2" w:space="0" w:color="D9D9E3"/>
                                    <w:right w:val="single" w:sz="2" w:space="0" w:color="D9D9E3"/>
                                  </w:divBdr>
                                  <w:divsChild>
                                    <w:div w:id="1724714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37031409">
      <w:bodyDiv w:val="1"/>
      <w:marLeft w:val="0"/>
      <w:marRight w:val="0"/>
      <w:marTop w:val="0"/>
      <w:marBottom w:val="0"/>
      <w:divBdr>
        <w:top w:val="none" w:sz="0" w:space="0" w:color="auto"/>
        <w:left w:val="none" w:sz="0" w:space="0" w:color="auto"/>
        <w:bottom w:val="none" w:sz="0" w:space="0" w:color="auto"/>
        <w:right w:val="none" w:sz="0" w:space="0" w:color="auto"/>
      </w:divBdr>
    </w:div>
    <w:div w:id="1644235071">
      <w:bodyDiv w:val="1"/>
      <w:marLeft w:val="0"/>
      <w:marRight w:val="0"/>
      <w:marTop w:val="0"/>
      <w:marBottom w:val="0"/>
      <w:divBdr>
        <w:top w:val="none" w:sz="0" w:space="0" w:color="auto"/>
        <w:left w:val="none" w:sz="0" w:space="0" w:color="auto"/>
        <w:bottom w:val="none" w:sz="0" w:space="0" w:color="auto"/>
        <w:right w:val="none" w:sz="0" w:space="0" w:color="auto"/>
      </w:divBdr>
    </w:div>
    <w:div w:id="1705133666">
      <w:bodyDiv w:val="1"/>
      <w:marLeft w:val="0"/>
      <w:marRight w:val="0"/>
      <w:marTop w:val="0"/>
      <w:marBottom w:val="0"/>
      <w:divBdr>
        <w:top w:val="none" w:sz="0" w:space="0" w:color="auto"/>
        <w:left w:val="none" w:sz="0" w:space="0" w:color="auto"/>
        <w:bottom w:val="none" w:sz="0" w:space="0" w:color="auto"/>
        <w:right w:val="none" w:sz="0" w:space="0" w:color="auto"/>
      </w:divBdr>
    </w:div>
    <w:div w:id="1731612247">
      <w:bodyDiv w:val="1"/>
      <w:marLeft w:val="0"/>
      <w:marRight w:val="0"/>
      <w:marTop w:val="0"/>
      <w:marBottom w:val="0"/>
      <w:divBdr>
        <w:top w:val="none" w:sz="0" w:space="0" w:color="auto"/>
        <w:left w:val="none" w:sz="0" w:space="0" w:color="auto"/>
        <w:bottom w:val="none" w:sz="0" w:space="0" w:color="auto"/>
        <w:right w:val="none" w:sz="0" w:space="0" w:color="auto"/>
      </w:divBdr>
    </w:div>
    <w:div w:id="1739787606">
      <w:bodyDiv w:val="1"/>
      <w:marLeft w:val="0"/>
      <w:marRight w:val="0"/>
      <w:marTop w:val="0"/>
      <w:marBottom w:val="0"/>
      <w:divBdr>
        <w:top w:val="none" w:sz="0" w:space="0" w:color="auto"/>
        <w:left w:val="none" w:sz="0" w:space="0" w:color="auto"/>
        <w:bottom w:val="none" w:sz="0" w:space="0" w:color="auto"/>
        <w:right w:val="none" w:sz="0" w:space="0" w:color="auto"/>
      </w:divBdr>
    </w:div>
    <w:div w:id="1893619463">
      <w:bodyDiv w:val="1"/>
      <w:marLeft w:val="0"/>
      <w:marRight w:val="0"/>
      <w:marTop w:val="0"/>
      <w:marBottom w:val="0"/>
      <w:divBdr>
        <w:top w:val="none" w:sz="0" w:space="0" w:color="auto"/>
        <w:left w:val="none" w:sz="0" w:space="0" w:color="auto"/>
        <w:bottom w:val="none" w:sz="0" w:space="0" w:color="auto"/>
        <w:right w:val="none" w:sz="0" w:space="0" w:color="auto"/>
      </w:divBdr>
    </w:div>
    <w:div w:id="1902015037">
      <w:bodyDiv w:val="1"/>
      <w:marLeft w:val="0"/>
      <w:marRight w:val="0"/>
      <w:marTop w:val="0"/>
      <w:marBottom w:val="0"/>
      <w:divBdr>
        <w:top w:val="none" w:sz="0" w:space="0" w:color="auto"/>
        <w:left w:val="none" w:sz="0" w:space="0" w:color="auto"/>
        <w:bottom w:val="none" w:sz="0" w:space="0" w:color="auto"/>
        <w:right w:val="none" w:sz="0" w:space="0" w:color="auto"/>
      </w:divBdr>
      <w:divsChild>
        <w:div w:id="919368919">
          <w:marLeft w:val="0"/>
          <w:marRight w:val="0"/>
          <w:marTop w:val="0"/>
          <w:marBottom w:val="0"/>
          <w:divBdr>
            <w:top w:val="single" w:sz="2" w:space="0" w:color="D9D9E3"/>
            <w:left w:val="single" w:sz="2" w:space="0" w:color="D9D9E3"/>
            <w:bottom w:val="single" w:sz="2" w:space="0" w:color="D9D9E3"/>
            <w:right w:val="single" w:sz="2" w:space="0" w:color="D9D9E3"/>
          </w:divBdr>
          <w:divsChild>
            <w:div w:id="998728128">
              <w:marLeft w:val="0"/>
              <w:marRight w:val="0"/>
              <w:marTop w:val="100"/>
              <w:marBottom w:val="100"/>
              <w:divBdr>
                <w:top w:val="single" w:sz="2" w:space="0" w:color="D9D9E3"/>
                <w:left w:val="single" w:sz="2" w:space="0" w:color="D9D9E3"/>
                <w:bottom w:val="single" w:sz="2" w:space="0" w:color="D9D9E3"/>
                <w:right w:val="single" w:sz="2" w:space="0" w:color="D9D9E3"/>
              </w:divBdr>
              <w:divsChild>
                <w:div w:id="994532313">
                  <w:marLeft w:val="0"/>
                  <w:marRight w:val="0"/>
                  <w:marTop w:val="0"/>
                  <w:marBottom w:val="0"/>
                  <w:divBdr>
                    <w:top w:val="single" w:sz="2" w:space="0" w:color="D9D9E3"/>
                    <w:left w:val="single" w:sz="2" w:space="0" w:color="D9D9E3"/>
                    <w:bottom w:val="single" w:sz="2" w:space="0" w:color="D9D9E3"/>
                    <w:right w:val="single" w:sz="2" w:space="0" w:color="D9D9E3"/>
                  </w:divBdr>
                  <w:divsChild>
                    <w:div w:id="1137141879">
                      <w:marLeft w:val="0"/>
                      <w:marRight w:val="0"/>
                      <w:marTop w:val="0"/>
                      <w:marBottom w:val="0"/>
                      <w:divBdr>
                        <w:top w:val="single" w:sz="2" w:space="0" w:color="D9D9E3"/>
                        <w:left w:val="single" w:sz="2" w:space="0" w:color="D9D9E3"/>
                        <w:bottom w:val="single" w:sz="2" w:space="0" w:color="D9D9E3"/>
                        <w:right w:val="single" w:sz="2" w:space="0" w:color="D9D9E3"/>
                      </w:divBdr>
                      <w:divsChild>
                        <w:div w:id="1532651359">
                          <w:marLeft w:val="0"/>
                          <w:marRight w:val="0"/>
                          <w:marTop w:val="0"/>
                          <w:marBottom w:val="0"/>
                          <w:divBdr>
                            <w:top w:val="single" w:sz="2" w:space="0" w:color="D9D9E3"/>
                            <w:left w:val="single" w:sz="2" w:space="0" w:color="D9D9E3"/>
                            <w:bottom w:val="single" w:sz="2" w:space="0" w:color="D9D9E3"/>
                            <w:right w:val="single" w:sz="2" w:space="0" w:color="D9D9E3"/>
                          </w:divBdr>
                          <w:divsChild>
                            <w:div w:id="523400833">
                              <w:marLeft w:val="0"/>
                              <w:marRight w:val="0"/>
                              <w:marTop w:val="0"/>
                              <w:marBottom w:val="0"/>
                              <w:divBdr>
                                <w:top w:val="single" w:sz="2" w:space="0" w:color="D9D9E3"/>
                                <w:left w:val="single" w:sz="2" w:space="0" w:color="D9D9E3"/>
                                <w:bottom w:val="single" w:sz="2" w:space="0" w:color="D9D9E3"/>
                                <w:right w:val="single" w:sz="2" w:space="0" w:color="D9D9E3"/>
                              </w:divBdr>
                              <w:divsChild>
                                <w:div w:id="806701329">
                                  <w:marLeft w:val="0"/>
                                  <w:marRight w:val="0"/>
                                  <w:marTop w:val="0"/>
                                  <w:marBottom w:val="0"/>
                                  <w:divBdr>
                                    <w:top w:val="single" w:sz="2" w:space="0" w:color="D9D9E3"/>
                                    <w:left w:val="single" w:sz="2" w:space="0" w:color="D9D9E3"/>
                                    <w:bottom w:val="single" w:sz="2" w:space="0" w:color="D9D9E3"/>
                                    <w:right w:val="single" w:sz="2" w:space="0" w:color="D9D9E3"/>
                                  </w:divBdr>
                                  <w:divsChild>
                                    <w:div w:id="599067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3516564">
          <w:marLeft w:val="0"/>
          <w:marRight w:val="0"/>
          <w:marTop w:val="0"/>
          <w:marBottom w:val="0"/>
          <w:divBdr>
            <w:top w:val="single" w:sz="2" w:space="0" w:color="D9D9E3"/>
            <w:left w:val="single" w:sz="2" w:space="0" w:color="D9D9E3"/>
            <w:bottom w:val="single" w:sz="2" w:space="0" w:color="D9D9E3"/>
            <w:right w:val="single" w:sz="2" w:space="0" w:color="D9D9E3"/>
          </w:divBdr>
          <w:divsChild>
            <w:div w:id="1467308674">
              <w:marLeft w:val="0"/>
              <w:marRight w:val="0"/>
              <w:marTop w:val="100"/>
              <w:marBottom w:val="100"/>
              <w:divBdr>
                <w:top w:val="single" w:sz="2" w:space="0" w:color="D9D9E3"/>
                <w:left w:val="single" w:sz="2" w:space="0" w:color="D9D9E3"/>
                <w:bottom w:val="single" w:sz="2" w:space="0" w:color="D9D9E3"/>
                <w:right w:val="single" w:sz="2" w:space="0" w:color="D9D9E3"/>
              </w:divBdr>
              <w:divsChild>
                <w:div w:id="768352124">
                  <w:marLeft w:val="0"/>
                  <w:marRight w:val="0"/>
                  <w:marTop w:val="0"/>
                  <w:marBottom w:val="0"/>
                  <w:divBdr>
                    <w:top w:val="single" w:sz="2" w:space="0" w:color="D9D9E3"/>
                    <w:left w:val="single" w:sz="2" w:space="0" w:color="D9D9E3"/>
                    <w:bottom w:val="single" w:sz="2" w:space="0" w:color="D9D9E3"/>
                    <w:right w:val="single" w:sz="2" w:space="0" w:color="D9D9E3"/>
                  </w:divBdr>
                  <w:divsChild>
                    <w:div w:id="894394705">
                      <w:marLeft w:val="0"/>
                      <w:marRight w:val="0"/>
                      <w:marTop w:val="0"/>
                      <w:marBottom w:val="0"/>
                      <w:divBdr>
                        <w:top w:val="single" w:sz="2" w:space="0" w:color="D9D9E3"/>
                        <w:left w:val="single" w:sz="2" w:space="0" w:color="D9D9E3"/>
                        <w:bottom w:val="single" w:sz="2" w:space="0" w:color="D9D9E3"/>
                        <w:right w:val="single" w:sz="2" w:space="0" w:color="D9D9E3"/>
                      </w:divBdr>
                      <w:divsChild>
                        <w:div w:id="544877412">
                          <w:marLeft w:val="0"/>
                          <w:marRight w:val="0"/>
                          <w:marTop w:val="0"/>
                          <w:marBottom w:val="0"/>
                          <w:divBdr>
                            <w:top w:val="single" w:sz="2" w:space="0" w:color="D9D9E3"/>
                            <w:left w:val="single" w:sz="2" w:space="0" w:color="D9D9E3"/>
                            <w:bottom w:val="single" w:sz="2" w:space="0" w:color="D9D9E3"/>
                            <w:right w:val="single" w:sz="2" w:space="0" w:color="D9D9E3"/>
                          </w:divBdr>
                          <w:divsChild>
                            <w:div w:id="1878927457">
                              <w:marLeft w:val="0"/>
                              <w:marRight w:val="0"/>
                              <w:marTop w:val="0"/>
                              <w:marBottom w:val="0"/>
                              <w:divBdr>
                                <w:top w:val="single" w:sz="2" w:space="0" w:color="D9D9E3"/>
                                <w:left w:val="single" w:sz="2" w:space="0" w:color="D9D9E3"/>
                                <w:bottom w:val="single" w:sz="2" w:space="0" w:color="D9D9E3"/>
                                <w:right w:val="single" w:sz="2" w:space="0" w:color="D9D9E3"/>
                              </w:divBdr>
                              <w:divsChild>
                                <w:div w:id="637338363">
                                  <w:marLeft w:val="0"/>
                                  <w:marRight w:val="0"/>
                                  <w:marTop w:val="0"/>
                                  <w:marBottom w:val="0"/>
                                  <w:divBdr>
                                    <w:top w:val="single" w:sz="2" w:space="0" w:color="D9D9E3"/>
                                    <w:left w:val="single" w:sz="2" w:space="0" w:color="D9D9E3"/>
                                    <w:bottom w:val="single" w:sz="2" w:space="0" w:color="D9D9E3"/>
                                    <w:right w:val="single" w:sz="2" w:space="0" w:color="D9D9E3"/>
                                  </w:divBdr>
                                  <w:divsChild>
                                    <w:div w:id="2139756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6350844">
                      <w:marLeft w:val="0"/>
                      <w:marRight w:val="0"/>
                      <w:marTop w:val="0"/>
                      <w:marBottom w:val="0"/>
                      <w:divBdr>
                        <w:top w:val="single" w:sz="2" w:space="0" w:color="D9D9E3"/>
                        <w:left w:val="single" w:sz="2" w:space="0" w:color="D9D9E3"/>
                        <w:bottom w:val="single" w:sz="2" w:space="0" w:color="D9D9E3"/>
                        <w:right w:val="single" w:sz="2" w:space="0" w:color="D9D9E3"/>
                      </w:divBdr>
                      <w:divsChild>
                        <w:div w:id="1482118309">
                          <w:marLeft w:val="0"/>
                          <w:marRight w:val="0"/>
                          <w:marTop w:val="0"/>
                          <w:marBottom w:val="0"/>
                          <w:divBdr>
                            <w:top w:val="single" w:sz="2" w:space="0" w:color="D9D9E3"/>
                            <w:left w:val="single" w:sz="2" w:space="0" w:color="D9D9E3"/>
                            <w:bottom w:val="single" w:sz="2" w:space="0" w:color="D9D9E3"/>
                            <w:right w:val="single" w:sz="2" w:space="0" w:color="D9D9E3"/>
                          </w:divBdr>
                          <w:divsChild>
                            <w:div w:id="1895576618">
                              <w:marLeft w:val="0"/>
                              <w:marRight w:val="0"/>
                              <w:marTop w:val="0"/>
                              <w:marBottom w:val="0"/>
                              <w:divBdr>
                                <w:top w:val="single" w:sz="2" w:space="0" w:color="D9D9E3"/>
                                <w:left w:val="single" w:sz="2" w:space="0" w:color="D9D9E3"/>
                                <w:bottom w:val="single" w:sz="2" w:space="0" w:color="D9D9E3"/>
                                <w:right w:val="single" w:sz="2" w:space="0" w:color="D9D9E3"/>
                              </w:divBdr>
                              <w:divsChild>
                                <w:div w:id="1472749521">
                                  <w:marLeft w:val="0"/>
                                  <w:marRight w:val="0"/>
                                  <w:marTop w:val="0"/>
                                  <w:marBottom w:val="0"/>
                                  <w:divBdr>
                                    <w:top w:val="single" w:sz="2" w:space="0" w:color="D9D9E3"/>
                                    <w:left w:val="single" w:sz="2" w:space="0" w:color="D9D9E3"/>
                                    <w:bottom w:val="single" w:sz="2" w:space="0" w:color="D9D9E3"/>
                                    <w:right w:val="single" w:sz="2" w:space="0" w:color="D9D9E3"/>
                                  </w:divBdr>
                                  <w:divsChild>
                                    <w:div w:id="2033260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2726118">
          <w:marLeft w:val="0"/>
          <w:marRight w:val="0"/>
          <w:marTop w:val="0"/>
          <w:marBottom w:val="0"/>
          <w:divBdr>
            <w:top w:val="single" w:sz="2" w:space="0" w:color="D9D9E3"/>
            <w:left w:val="single" w:sz="2" w:space="0" w:color="D9D9E3"/>
            <w:bottom w:val="single" w:sz="2" w:space="0" w:color="D9D9E3"/>
            <w:right w:val="single" w:sz="2" w:space="0" w:color="D9D9E3"/>
          </w:divBdr>
          <w:divsChild>
            <w:div w:id="28508942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1513622">
                  <w:marLeft w:val="0"/>
                  <w:marRight w:val="0"/>
                  <w:marTop w:val="0"/>
                  <w:marBottom w:val="0"/>
                  <w:divBdr>
                    <w:top w:val="single" w:sz="2" w:space="0" w:color="D9D9E3"/>
                    <w:left w:val="single" w:sz="2" w:space="0" w:color="D9D9E3"/>
                    <w:bottom w:val="single" w:sz="2" w:space="0" w:color="D9D9E3"/>
                    <w:right w:val="single" w:sz="2" w:space="0" w:color="D9D9E3"/>
                  </w:divBdr>
                  <w:divsChild>
                    <w:div w:id="1309241929">
                      <w:marLeft w:val="0"/>
                      <w:marRight w:val="0"/>
                      <w:marTop w:val="0"/>
                      <w:marBottom w:val="0"/>
                      <w:divBdr>
                        <w:top w:val="single" w:sz="2" w:space="0" w:color="D9D9E3"/>
                        <w:left w:val="single" w:sz="2" w:space="0" w:color="D9D9E3"/>
                        <w:bottom w:val="single" w:sz="2" w:space="0" w:color="D9D9E3"/>
                        <w:right w:val="single" w:sz="2" w:space="0" w:color="D9D9E3"/>
                      </w:divBdr>
                      <w:divsChild>
                        <w:div w:id="1149519085">
                          <w:marLeft w:val="0"/>
                          <w:marRight w:val="0"/>
                          <w:marTop w:val="0"/>
                          <w:marBottom w:val="0"/>
                          <w:divBdr>
                            <w:top w:val="single" w:sz="2" w:space="0" w:color="D9D9E3"/>
                            <w:left w:val="single" w:sz="2" w:space="0" w:color="D9D9E3"/>
                            <w:bottom w:val="single" w:sz="2" w:space="0" w:color="D9D9E3"/>
                            <w:right w:val="single" w:sz="2" w:space="0" w:color="D9D9E3"/>
                          </w:divBdr>
                          <w:divsChild>
                            <w:div w:id="1228760320">
                              <w:marLeft w:val="0"/>
                              <w:marRight w:val="0"/>
                              <w:marTop w:val="0"/>
                              <w:marBottom w:val="0"/>
                              <w:divBdr>
                                <w:top w:val="single" w:sz="2" w:space="0" w:color="D9D9E3"/>
                                <w:left w:val="single" w:sz="2" w:space="0" w:color="D9D9E3"/>
                                <w:bottom w:val="single" w:sz="2" w:space="0" w:color="D9D9E3"/>
                                <w:right w:val="single" w:sz="2" w:space="0" w:color="D9D9E3"/>
                              </w:divBdr>
                              <w:divsChild>
                                <w:div w:id="183788656">
                                  <w:marLeft w:val="0"/>
                                  <w:marRight w:val="0"/>
                                  <w:marTop w:val="0"/>
                                  <w:marBottom w:val="0"/>
                                  <w:divBdr>
                                    <w:top w:val="single" w:sz="2" w:space="0" w:color="D9D9E3"/>
                                    <w:left w:val="single" w:sz="2" w:space="0" w:color="D9D9E3"/>
                                    <w:bottom w:val="single" w:sz="2" w:space="0" w:color="D9D9E3"/>
                                    <w:right w:val="single" w:sz="2" w:space="0" w:color="D9D9E3"/>
                                  </w:divBdr>
                                  <w:divsChild>
                                    <w:div w:id="1215435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8775043">
                      <w:marLeft w:val="0"/>
                      <w:marRight w:val="0"/>
                      <w:marTop w:val="0"/>
                      <w:marBottom w:val="0"/>
                      <w:divBdr>
                        <w:top w:val="single" w:sz="2" w:space="0" w:color="D9D9E3"/>
                        <w:left w:val="single" w:sz="2" w:space="0" w:color="D9D9E3"/>
                        <w:bottom w:val="single" w:sz="2" w:space="0" w:color="D9D9E3"/>
                        <w:right w:val="single" w:sz="2" w:space="0" w:color="D9D9E3"/>
                      </w:divBdr>
                      <w:divsChild>
                        <w:div w:id="545727826">
                          <w:marLeft w:val="0"/>
                          <w:marRight w:val="0"/>
                          <w:marTop w:val="0"/>
                          <w:marBottom w:val="0"/>
                          <w:divBdr>
                            <w:top w:val="single" w:sz="2" w:space="0" w:color="D9D9E3"/>
                            <w:left w:val="single" w:sz="2" w:space="0" w:color="D9D9E3"/>
                            <w:bottom w:val="single" w:sz="2" w:space="0" w:color="D9D9E3"/>
                            <w:right w:val="single" w:sz="2" w:space="0" w:color="D9D9E3"/>
                          </w:divBdr>
                          <w:divsChild>
                            <w:div w:id="742722571">
                              <w:marLeft w:val="0"/>
                              <w:marRight w:val="0"/>
                              <w:marTop w:val="0"/>
                              <w:marBottom w:val="0"/>
                              <w:divBdr>
                                <w:top w:val="single" w:sz="2" w:space="0" w:color="D9D9E3"/>
                                <w:left w:val="single" w:sz="2" w:space="0" w:color="D9D9E3"/>
                                <w:bottom w:val="single" w:sz="2" w:space="0" w:color="D9D9E3"/>
                                <w:right w:val="single" w:sz="2" w:space="0" w:color="D9D9E3"/>
                              </w:divBdr>
                              <w:divsChild>
                                <w:div w:id="1801652656">
                                  <w:marLeft w:val="0"/>
                                  <w:marRight w:val="0"/>
                                  <w:marTop w:val="0"/>
                                  <w:marBottom w:val="0"/>
                                  <w:divBdr>
                                    <w:top w:val="single" w:sz="2" w:space="0" w:color="D9D9E3"/>
                                    <w:left w:val="single" w:sz="2" w:space="0" w:color="D9D9E3"/>
                                    <w:bottom w:val="single" w:sz="2" w:space="0" w:color="D9D9E3"/>
                                    <w:right w:val="single" w:sz="2" w:space="0" w:color="D9D9E3"/>
                                  </w:divBdr>
                                  <w:divsChild>
                                    <w:div w:id="447898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30579488">
      <w:bodyDiv w:val="1"/>
      <w:marLeft w:val="0"/>
      <w:marRight w:val="0"/>
      <w:marTop w:val="0"/>
      <w:marBottom w:val="0"/>
      <w:divBdr>
        <w:top w:val="none" w:sz="0" w:space="0" w:color="auto"/>
        <w:left w:val="none" w:sz="0" w:space="0" w:color="auto"/>
        <w:bottom w:val="none" w:sz="0" w:space="0" w:color="auto"/>
        <w:right w:val="none" w:sz="0" w:space="0" w:color="auto"/>
      </w:divBdr>
    </w:div>
    <w:div w:id="1946767325">
      <w:bodyDiv w:val="1"/>
      <w:marLeft w:val="0"/>
      <w:marRight w:val="0"/>
      <w:marTop w:val="0"/>
      <w:marBottom w:val="0"/>
      <w:divBdr>
        <w:top w:val="none" w:sz="0" w:space="0" w:color="auto"/>
        <w:left w:val="none" w:sz="0" w:space="0" w:color="auto"/>
        <w:bottom w:val="none" w:sz="0" w:space="0" w:color="auto"/>
        <w:right w:val="none" w:sz="0" w:space="0" w:color="auto"/>
      </w:divBdr>
    </w:div>
    <w:div w:id="2029871714">
      <w:bodyDiv w:val="1"/>
      <w:marLeft w:val="0"/>
      <w:marRight w:val="0"/>
      <w:marTop w:val="0"/>
      <w:marBottom w:val="0"/>
      <w:divBdr>
        <w:top w:val="none" w:sz="0" w:space="0" w:color="auto"/>
        <w:left w:val="none" w:sz="0" w:space="0" w:color="auto"/>
        <w:bottom w:val="none" w:sz="0" w:space="0" w:color="auto"/>
        <w:right w:val="none" w:sz="0" w:space="0" w:color="auto"/>
      </w:divBdr>
    </w:div>
    <w:div w:id="2049257249">
      <w:bodyDiv w:val="1"/>
      <w:marLeft w:val="0"/>
      <w:marRight w:val="0"/>
      <w:marTop w:val="0"/>
      <w:marBottom w:val="0"/>
      <w:divBdr>
        <w:top w:val="none" w:sz="0" w:space="0" w:color="auto"/>
        <w:left w:val="none" w:sz="0" w:space="0" w:color="auto"/>
        <w:bottom w:val="none" w:sz="0" w:space="0" w:color="auto"/>
        <w:right w:val="none" w:sz="0" w:space="0" w:color="auto"/>
      </w:divBdr>
    </w:div>
    <w:div w:id="2052613660">
      <w:bodyDiv w:val="1"/>
      <w:marLeft w:val="0"/>
      <w:marRight w:val="0"/>
      <w:marTop w:val="0"/>
      <w:marBottom w:val="0"/>
      <w:divBdr>
        <w:top w:val="none" w:sz="0" w:space="0" w:color="auto"/>
        <w:left w:val="none" w:sz="0" w:space="0" w:color="auto"/>
        <w:bottom w:val="none" w:sz="0" w:space="0" w:color="auto"/>
        <w:right w:val="none" w:sz="0" w:space="0" w:color="auto"/>
      </w:divBdr>
    </w:div>
    <w:div w:id="2058699477">
      <w:bodyDiv w:val="1"/>
      <w:marLeft w:val="0"/>
      <w:marRight w:val="0"/>
      <w:marTop w:val="0"/>
      <w:marBottom w:val="0"/>
      <w:divBdr>
        <w:top w:val="none" w:sz="0" w:space="0" w:color="auto"/>
        <w:left w:val="none" w:sz="0" w:space="0" w:color="auto"/>
        <w:bottom w:val="none" w:sz="0" w:space="0" w:color="auto"/>
        <w:right w:val="none" w:sz="0" w:space="0" w:color="auto"/>
      </w:divBdr>
    </w:div>
    <w:div w:id="2074616381">
      <w:bodyDiv w:val="1"/>
      <w:marLeft w:val="0"/>
      <w:marRight w:val="0"/>
      <w:marTop w:val="0"/>
      <w:marBottom w:val="0"/>
      <w:divBdr>
        <w:top w:val="none" w:sz="0" w:space="0" w:color="auto"/>
        <w:left w:val="none" w:sz="0" w:space="0" w:color="auto"/>
        <w:bottom w:val="none" w:sz="0" w:space="0" w:color="auto"/>
        <w:right w:val="none" w:sz="0" w:space="0" w:color="auto"/>
      </w:divBdr>
    </w:div>
    <w:div w:id="2115322619">
      <w:bodyDiv w:val="1"/>
      <w:marLeft w:val="0"/>
      <w:marRight w:val="0"/>
      <w:marTop w:val="0"/>
      <w:marBottom w:val="0"/>
      <w:divBdr>
        <w:top w:val="none" w:sz="0" w:space="0" w:color="auto"/>
        <w:left w:val="none" w:sz="0" w:space="0" w:color="auto"/>
        <w:bottom w:val="none" w:sz="0" w:space="0" w:color="auto"/>
        <w:right w:val="none" w:sz="0" w:space="0" w:color="auto"/>
      </w:divBdr>
    </w:div>
    <w:div w:id="2115786957">
      <w:bodyDiv w:val="1"/>
      <w:marLeft w:val="0"/>
      <w:marRight w:val="0"/>
      <w:marTop w:val="0"/>
      <w:marBottom w:val="0"/>
      <w:divBdr>
        <w:top w:val="none" w:sz="0" w:space="0" w:color="auto"/>
        <w:left w:val="none" w:sz="0" w:space="0" w:color="auto"/>
        <w:bottom w:val="none" w:sz="0" w:space="0" w:color="auto"/>
        <w:right w:val="none" w:sz="0" w:space="0" w:color="auto"/>
      </w:divBdr>
      <w:divsChild>
        <w:div w:id="1838571962">
          <w:marLeft w:val="0"/>
          <w:marRight w:val="0"/>
          <w:marTop w:val="0"/>
          <w:marBottom w:val="0"/>
          <w:divBdr>
            <w:top w:val="single" w:sz="2" w:space="0" w:color="D9D9E3"/>
            <w:left w:val="single" w:sz="2" w:space="0" w:color="D9D9E3"/>
            <w:bottom w:val="single" w:sz="2" w:space="0" w:color="D9D9E3"/>
            <w:right w:val="single" w:sz="2" w:space="0" w:color="D9D9E3"/>
          </w:divBdr>
          <w:divsChild>
            <w:div w:id="873663835">
              <w:marLeft w:val="0"/>
              <w:marRight w:val="0"/>
              <w:marTop w:val="0"/>
              <w:marBottom w:val="0"/>
              <w:divBdr>
                <w:top w:val="single" w:sz="2" w:space="0" w:color="D9D9E3"/>
                <w:left w:val="single" w:sz="2" w:space="0" w:color="D9D9E3"/>
                <w:bottom w:val="single" w:sz="2" w:space="0" w:color="D9D9E3"/>
                <w:right w:val="single" w:sz="2" w:space="0" w:color="D9D9E3"/>
              </w:divBdr>
              <w:divsChild>
                <w:div w:id="1298949322">
                  <w:marLeft w:val="0"/>
                  <w:marRight w:val="0"/>
                  <w:marTop w:val="0"/>
                  <w:marBottom w:val="0"/>
                  <w:divBdr>
                    <w:top w:val="single" w:sz="2" w:space="0" w:color="D9D9E3"/>
                    <w:left w:val="single" w:sz="2" w:space="0" w:color="D9D9E3"/>
                    <w:bottom w:val="single" w:sz="2" w:space="0" w:color="D9D9E3"/>
                    <w:right w:val="single" w:sz="2" w:space="0" w:color="D9D9E3"/>
                  </w:divBdr>
                  <w:divsChild>
                    <w:div w:id="1801069179">
                      <w:marLeft w:val="0"/>
                      <w:marRight w:val="0"/>
                      <w:marTop w:val="0"/>
                      <w:marBottom w:val="0"/>
                      <w:divBdr>
                        <w:top w:val="single" w:sz="2" w:space="0" w:color="D9D9E3"/>
                        <w:left w:val="single" w:sz="2" w:space="0" w:color="D9D9E3"/>
                        <w:bottom w:val="single" w:sz="2" w:space="0" w:color="D9D9E3"/>
                        <w:right w:val="single" w:sz="2" w:space="0" w:color="D9D9E3"/>
                      </w:divBdr>
                      <w:divsChild>
                        <w:div w:id="323320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0995841">
          <w:marLeft w:val="0"/>
          <w:marRight w:val="0"/>
          <w:marTop w:val="0"/>
          <w:marBottom w:val="0"/>
          <w:divBdr>
            <w:top w:val="single" w:sz="2" w:space="0" w:color="D9D9E3"/>
            <w:left w:val="single" w:sz="2" w:space="0" w:color="D9D9E3"/>
            <w:bottom w:val="single" w:sz="2" w:space="0" w:color="D9D9E3"/>
            <w:right w:val="single" w:sz="2" w:space="0" w:color="D9D9E3"/>
          </w:divBdr>
          <w:divsChild>
            <w:div w:id="1634363605">
              <w:marLeft w:val="0"/>
              <w:marRight w:val="0"/>
              <w:marTop w:val="0"/>
              <w:marBottom w:val="0"/>
              <w:divBdr>
                <w:top w:val="single" w:sz="2" w:space="0" w:color="D9D9E3"/>
                <w:left w:val="single" w:sz="2" w:space="0" w:color="D9D9E3"/>
                <w:bottom w:val="single" w:sz="2" w:space="0" w:color="D9D9E3"/>
                <w:right w:val="single" w:sz="2" w:space="0" w:color="D9D9E3"/>
              </w:divBdr>
              <w:divsChild>
                <w:div w:id="411241208">
                  <w:marLeft w:val="0"/>
                  <w:marRight w:val="0"/>
                  <w:marTop w:val="0"/>
                  <w:marBottom w:val="0"/>
                  <w:divBdr>
                    <w:top w:val="single" w:sz="2" w:space="0" w:color="D9D9E3"/>
                    <w:left w:val="single" w:sz="2" w:space="0" w:color="D9D9E3"/>
                    <w:bottom w:val="single" w:sz="2" w:space="0" w:color="D9D9E3"/>
                    <w:right w:val="single" w:sz="2" w:space="0" w:color="D9D9E3"/>
                  </w:divBdr>
                  <w:divsChild>
                    <w:div w:id="1413431768">
                      <w:marLeft w:val="0"/>
                      <w:marRight w:val="0"/>
                      <w:marTop w:val="0"/>
                      <w:marBottom w:val="0"/>
                      <w:divBdr>
                        <w:top w:val="single" w:sz="2" w:space="0" w:color="D9D9E3"/>
                        <w:left w:val="single" w:sz="2" w:space="0" w:color="D9D9E3"/>
                        <w:bottom w:val="single" w:sz="2" w:space="0" w:color="D9D9E3"/>
                        <w:right w:val="single" w:sz="2" w:space="0" w:color="D9D9E3"/>
                      </w:divBdr>
                      <w:divsChild>
                        <w:div w:id="1853104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029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unnymalikawan/Library/Containers/com.microsoft.Word/Data/Library/Application%20Support/Microsoft/Office/16.0/DTS/Search/%7b9A4BAF90-7E75-EC4B-B550-C7D856202921%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CA075EC59D73469880C8DF022B08ED"/>
        <w:category>
          <w:name w:val="General"/>
          <w:gallery w:val="placeholder"/>
        </w:category>
        <w:types>
          <w:type w:val="bbPlcHdr"/>
        </w:types>
        <w:behaviors>
          <w:behavior w:val="content"/>
        </w:behaviors>
        <w:guid w:val="{9368D64B-AD68-3345-B4F4-73BC380B2A22}"/>
      </w:docPartPr>
      <w:docPartBody>
        <w:p w:rsidR="00000000" w:rsidRDefault="009E2EC4" w:rsidP="009E2EC4">
          <w:pPr>
            <w:pStyle w:val="A9CA075EC59D73469880C8DF022B08E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February 26</w:t>
          </w:r>
          <w:r w:rsidRPr="00D86945">
            <w:rPr>
              <w:rStyle w:val="SubtitleChar"/>
              <w:b/>
            </w:rPr>
            <w:fldChar w:fldCharType="end"/>
          </w:r>
        </w:p>
      </w:docPartBody>
    </w:docPart>
    <w:docPart>
      <w:docPartPr>
        <w:name w:val="ECBD0E28A69F8241A6647C656552E545"/>
        <w:category>
          <w:name w:val="General"/>
          <w:gallery w:val="placeholder"/>
        </w:category>
        <w:types>
          <w:type w:val="bbPlcHdr"/>
        </w:types>
        <w:behaviors>
          <w:behavior w:val="content"/>
        </w:behaviors>
        <w:guid w:val="{7778C317-47F7-184F-A1E8-4663EE0788A7}"/>
      </w:docPartPr>
      <w:docPartBody>
        <w:p w:rsidR="00000000" w:rsidRDefault="009E2EC4" w:rsidP="009E2EC4">
          <w:pPr>
            <w:pStyle w:val="ECBD0E28A69F8241A6647C656552E545"/>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A50"/>
    <w:rsid w:val="009C5A50"/>
    <w:rsid w:val="009E2EC4"/>
    <w:rsid w:val="00A4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9E2EC4"/>
    <w:pPr>
      <w:framePr w:hSpace="180" w:wrap="around" w:vAnchor="text" w:hAnchor="margin" w:y="1167"/>
      <w:spacing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sid w:val="009E2EC4"/>
    <w:rPr>
      <w:caps/>
      <w:color w:val="0E2841" w:themeColor="text2"/>
      <w:spacing w:val="20"/>
      <w:kern w:val="0"/>
      <w:sz w:val="32"/>
      <w:szCs w:val="22"/>
      <w:lang w:val="en-US" w:eastAsia="en-US"/>
      <w14:ligatures w14:val="none"/>
    </w:rPr>
  </w:style>
  <w:style w:type="paragraph" w:customStyle="1" w:styleId="9BADA2913E4D3C4AA65CE4E644751556">
    <w:name w:val="9BADA2913E4D3C4AA65CE4E644751556"/>
  </w:style>
  <w:style w:type="paragraph" w:customStyle="1" w:styleId="1141E71B31389F4FB9E3B3D0C55BEB73">
    <w:name w:val="1141E71B31389F4FB9E3B3D0C55BEB73"/>
    <w:rsid w:val="009E2EC4"/>
    <w:pPr>
      <w:spacing w:after="160" w:line="278" w:lineRule="auto"/>
    </w:pPr>
  </w:style>
  <w:style w:type="paragraph" w:customStyle="1" w:styleId="CBD7A7CD468C414E87432A4BB14EFDB0">
    <w:name w:val="CBD7A7CD468C414E87432A4BB14EFDB0"/>
  </w:style>
  <w:style w:type="paragraph" w:customStyle="1" w:styleId="CCEB04650DEA9F40A3F3588B2FC6E445">
    <w:name w:val="CCEB04650DEA9F40A3F3588B2FC6E445"/>
    <w:rsid w:val="009E2EC4"/>
    <w:pPr>
      <w:spacing w:after="160" w:line="278" w:lineRule="auto"/>
    </w:pPr>
  </w:style>
  <w:style w:type="paragraph" w:customStyle="1" w:styleId="A9CA075EC59D73469880C8DF022B08ED">
    <w:name w:val="A9CA075EC59D73469880C8DF022B08ED"/>
    <w:rsid w:val="009E2EC4"/>
    <w:pPr>
      <w:spacing w:after="160" w:line="278" w:lineRule="auto"/>
    </w:pPr>
  </w:style>
  <w:style w:type="paragraph" w:customStyle="1" w:styleId="ECBD0E28A69F8241A6647C656552E545">
    <w:name w:val="ECBD0E28A69F8241A6647C656552E545"/>
    <w:rsid w:val="009E2EC4"/>
    <w:pPr>
      <w:spacing w:after="160" w:line="278"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Ummad Tariq
2122723
COMPANY NAME: Milestone Consultancy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{9A4BAF90-7E75-EC4B-B550-C7D856202921}tf16392850_win32.dotx</Template>
  <TotalTime>121</TotalTime>
  <Pages>34</Pages>
  <Words>7341</Words>
  <Characters>41845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Ummad Tariq (2122723)</cp:lastModifiedBy>
  <cp:revision>21</cp:revision>
  <cp:lastPrinted>2006-08-01T17:47:00Z</cp:lastPrinted>
  <dcterms:created xsi:type="dcterms:W3CDTF">2024-01-11T23:06:00Z</dcterms:created>
  <dcterms:modified xsi:type="dcterms:W3CDTF">2024-02-26T00:51:00Z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