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id w:val="1724334777"/>
        <w:docPartObj>
          <w:docPartGallery w:val="Cover Pages"/>
          <w:docPartUnique/>
        </w:docPartObj>
      </w:sdtPr>
      <w:sdtEndPr/>
      <w:sdtContent>
        <w:p w14:paraId="6FBFEED5" w14:textId="2C4F6CF8" w:rsidR="00815C7F" w:rsidRDefault="00300A79" w:rsidP="00815C7F">
          <w:pPr>
            <w:pStyle w:val="Heading1"/>
            <w:shd w:val="clear" w:color="auto" w:fill="FFFFFF"/>
            <w:spacing w:before="0" w:beforeAutospacing="0"/>
            <w:jc w:val="center"/>
            <w:rPr>
              <w:rFonts w:ascii="Segoe UI" w:hAnsi="Segoe UI" w:cs="Segoe UI"/>
              <w:b w:val="0"/>
              <w:bCs w:val="0"/>
              <w:color w:val="800080"/>
              <w:sz w:val="22"/>
              <w:szCs w:val="22"/>
            </w:rPr>
          </w:pPr>
          <w:r>
            <w:rPr>
              <w:noProof/>
            </w:rPr>
            <w:pict w14:anchorId="2796831E">
              <v:group id="Group 119" o:spid="_x0000_s1040" style="position:absolute;left:0;text-align:left;margin-left:0;margin-top:0;width:539.6pt;height:719.9pt;z-index:-251657216;mso-width-percent:882;mso-height-percent:909;mso-position-horizontal:center;mso-position-horizontal-relative:page;mso-position-vertical:center;mso-position-vertical-relative:page;mso-width-percent:882;mso-height-percent:909" coordsize="68580,92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">
                <v:rect id="Rectangle 120" o:spid="_x0000_s1041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" fillcolor="#4f81bd [3204]" stroked="f" strokeweight="2pt"/>
                <v:rect id="Rectangle 121" o:spid="_x0000_s1042" style="position:absolute;top:74390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" fillcolor="#c0504d [3205]" stroked="f" strokeweight="2pt">
                  <v:textbox style="mso-next-textbox:#Rectangle 121" inset="36pt,14.4pt,36pt,36pt">
                    <w:txbxContent>
                      <w:p w14:paraId="486914D1" w14:textId="4EED8CEC" w:rsidR="00815C7F" w:rsidRDefault="00815C7F">
                        <w:pPr>
                          <w:pStyle w:val="NoSpacing"/>
                          <w:rPr>
                            <w:color w:val="FFFFFF" w:themeColor="background1"/>
                            <w:sz w:val="32"/>
                            <w:szCs w:val="32"/>
                          </w:rPr>
                        </w:pPr>
                      </w:p>
                      <w:p w14:paraId="02506102" w14:textId="08FDBBC7" w:rsidR="00815C7F" w:rsidRDefault="00815C7F">
                        <w:pPr>
                          <w:pStyle w:val="NoSpacing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Student no 1815460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2" o:spid="_x0000_s1043" type="#_x0000_t202" style="position:absolute;width:68580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<v:textbox style="mso-next-textbox:#Text Box 122" inset="36pt,36pt,36pt,36pt">
                    <w:txbxContent>
                      <w:p w14:paraId="648C854E" w14:textId="3273B4D8" w:rsidR="00815C7F" w:rsidRPr="00FB3C91" w:rsidRDefault="0038408C">
                        <w:pPr>
                          <w:pStyle w:val="NoSpacing"/>
                          <w:spacing w:before="240"/>
                          <w:rPr>
                            <w:caps/>
                            <w:color w:val="1F497D" w:themeColor="text2"/>
                          </w:rPr>
                        </w:pPr>
                        <w:r>
                          <w:rPr>
                            <w:caps/>
                            <w:color w:val="1F497D" w:themeColor="text2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anchorx="page" anchory="page"/>
              </v:group>
            </w:pict>
          </w:r>
          <w:r w:rsidR="00815C7F" w:rsidRPr="00815C7F">
            <w:rPr>
              <w:rFonts w:ascii="Segoe UI" w:hAnsi="Segoe UI" w:cs="Segoe UI"/>
              <w:b w:val="0"/>
              <w:bCs w:val="0"/>
              <w:color w:val="800080"/>
              <w:sz w:val="72"/>
              <w:szCs w:val="72"/>
            </w:rPr>
            <w:t>Professional Career Development Module (BMSW 4005)</w:t>
          </w:r>
        </w:p>
        <w:p w14:paraId="7E142508" w14:textId="25711A16" w:rsidR="00CA3B40" w:rsidRDefault="00CA3B40" w:rsidP="00815C7F">
          <w:pPr>
            <w:pStyle w:val="Heading1"/>
            <w:shd w:val="clear" w:color="auto" w:fill="FFFFFF"/>
            <w:spacing w:before="0" w:beforeAutospacing="0"/>
            <w:jc w:val="center"/>
            <w:rPr>
              <w:rFonts w:ascii="Segoe UI" w:hAnsi="Segoe UI" w:cs="Segoe UI"/>
              <w:b w:val="0"/>
              <w:bCs w:val="0"/>
              <w:color w:val="800080"/>
              <w:sz w:val="22"/>
              <w:szCs w:val="22"/>
            </w:rPr>
          </w:pPr>
        </w:p>
        <w:p w14:paraId="7F027224" w14:textId="58D0FB41" w:rsidR="00CA3B40" w:rsidRPr="00CA3B40" w:rsidRDefault="00071CDF" w:rsidP="00815C7F">
          <w:pPr>
            <w:pStyle w:val="Heading1"/>
            <w:shd w:val="clear" w:color="auto" w:fill="FFFFFF"/>
            <w:spacing w:before="0" w:beforeAutospacing="0"/>
            <w:jc w:val="center"/>
            <w:rPr>
              <w:rFonts w:ascii="Segoe UI" w:hAnsi="Segoe UI" w:cs="Segoe UI"/>
              <w:b w:val="0"/>
              <w:bCs w:val="0"/>
              <w:color w:val="800080"/>
              <w:sz w:val="22"/>
              <w:szCs w:val="22"/>
            </w:rPr>
          </w:pPr>
          <w:r>
            <w:rPr>
              <w:rFonts w:ascii="Segoe UI" w:hAnsi="Segoe UI" w:cs="Segoe UI"/>
              <w:b w:val="0"/>
              <w:bCs w:val="0"/>
              <w:color w:val="FFFFFF"/>
              <w:shd w:val="clear" w:color="auto" w:fill="323131"/>
            </w:rPr>
            <w:t xml:space="preserve">Lecturer: Dr </w:t>
          </w:r>
          <w:proofErr w:type="spellStart"/>
          <w:r>
            <w:rPr>
              <w:rFonts w:ascii="Segoe UI" w:hAnsi="Segoe UI" w:cs="Segoe UI"/>
              <w:b w:val="0"/>
              <w:bCs w:val="0"/>
              <w:color w:val="FFFFFF"/>
              <w:shd w:val="clear" w:color="auto" w:fill="323131"/>
            </w:rPr>
            <w:t>Crisford</w:t>
          </w:r>
          <w:proofErr w:type="spellEnd"/>
          <w:r>
            <w:rPr>
              <w:rFonts w:ascii="Segoe UI" w:hAnsi="Segoe UI" w:cs="Segoe UI"/>
              <w:b w:val="0"/>
              <w:bCs w:val="0"/>
              <w:color w:val="FFFFFF"/>
              <w:shd w:val="clear" w:color="auto" w:fill="323131"/>
            </w:rPr>
            <w:t xml:space="preserve"> </w:t>
          </w:r>
          <w:proofErr w:type="spellStart"/>
          <w:r>
            <w:rPr>
              <w:rFonts w:ascii="Segoe UI" w:hAnsi="Segoe UI" w:cs="Segoe UI"/>
              <w:b w:val="0"/>
              <w:bCs w:val="0"/>
              <w:color w:val="FFFFFF"/>
              <w:shd w:val="clear" w:color="auto" w:fill="323131"/>
            </w:rPr>
            <w:t>Chogugudza</w:t>
          </w:r>
          <w:proofErr w:type="spellEnd"/>
        </w:p>
        <w:p w14:paraId="270A78C2" w14:textId="2E0E6AEE" w:rsidR="00CA3B40" w:rsidRDefault="00CA3B40" w:rsidP="00FB3C91">
          <w:pPr>
            <w:pStyle w:val="Heading1"/>
            <w:shd w:val="clear" w:color="auto" w:fill="FFFFFF"/>
            <w:spacing w:before="0" w:beforeAutospacing="0"/>
            <w:rPr>
              <w:rFonts w:ascii="Segoe UI" w:hAnsi="Segoe UI" w:cs="Segoe UI"/>
              <w:b w:val="0"/>
              <w:bCs w:val="0"/>
              <w:color w:val="800080"/>
              <w:sz w:val="22"/>
              <w:szCs w:val="22"/>
            </w:rPr>
          </w:pPr>
        </w:p>
        <w:p w14:paraId="7F36E78B" w14:textId="7DB89A67" w:rsidR="00FB3C91" w:rsidRDefault="0038408C" w:rsidP="00FB3C91">
          <w:pPr>
            <w:pStyle w:val="Heading1"/>
            <w:shd w:val="clear" w:color="auto" w:fill="FFFFFF"/>
            <w:spacing w:before="0" w:beforeAutospacing="0"/>
            <w:rPr>
              <w:rFonts w:ascii="Segoe UI" w:hAnsi="Segoe UI" w:cs="Segoe UI"/>
              <w:b w:val="0"/>
              <w:bCs w:val="0"/>
              <w:color w:val="800080"/>
              <w:sz w:val="22"/>
              <w:szCs w:val="22"/>
            </w:rPr>
          </w:pPr>
          <w:proofErr w:type="gramStart"/>
          <w:r>
            <w:rPr>
              <w:rFonts w:ascii="Segoe UI" w:hAnsi="Segoe UI" w:cs="Segoe UI"/>
              <w:b w:val="0"/>
              <w:bCs w:val="0"/>
              <w:color w:val="800080"/>
              <w:sz w:val="22"/>
              <w:szCs w:val="22"/>
            </w:rPr>
            <w:t xml:space="preserve">Title </w:t>
          </w:r>
          <w:r w:rsidR="0084089D">
            <w:rPr>
              <w:rFonts w:ascii="Segoe UI" w:hAnsi="Segoe UI" w:cs="Segoe UI"/>
              <w:b w:val="0"/>
              <w:bCs w:val="0"/>
              <w:color w:val="FFFFFF"/>
              <w:shd w:val="clear" w:color="auto" w:fill="323131"/>
            </w:rPr>
            <w:t xml:space="preserve"> </w:t>
          </w:r>
          <w:r w:rsidR="0084089D" w:rsidRPr="0084089D">
            <w:rPr>
              <w:rFonts w:ascii="Segoe UI" w:hAnsi="Segoe UI" w:cs="Segoe UI"/>
              <w:b w:val="0"/>
              <w:bCs w:val="0"/>
              <w:color w:val="DA846B"/>
              <w:sz w:val="32"/>
              <w:szCs w:val="32"/>
              <w:u w:val="single"/>
              <w:shd w:val="clear" w:color="auto" w:fill="323131"/>
            </w:rPr>
            <w:t>Health</w:t>
          </w:r>
          <w:proofErr w:type="gramEnd"/>
          <w:r w:rsidR="0084089D" w:rsidRPr="0084089D">
            <w:rPr>
              <w:rFonts w:ascii="Segoe UI" w:hAnsi="Segoe UI" w:cs="Segoe UI"/>
              <w:b w:val="0"/>
              <w:bCs w:val="0"/>
              <w:color w:val="DA846B"/>
              <w:sz w:val="32"/>
              <w:szCs w:val="32"/>
              <w:u w:val="single"/>
              <w:shd w:val="clear" w:color="auto" w:fill="323131"/>
            </w:rPr>
            <w:t xml:space="preserve"> and Social Care Open Book Assessment</w:t>
          </w:r>
          <w:r w:rsidR="0084089D">
            <w:rPr>
              <w:rFonts w:ascii="Segoe UI" w:hAnsi="Segoe UI" w:cs="Segoe UI"/>
              <w:b w:val="0"/>
              <w:bCs w:val="0"/>
              <w:color w:val="DA846B"/>
              <w:u w:val="single"/>
              <w:shd w:val="clear" w:color="auto" w:fill="323131"/>
            </w:rPr>
            <w:t xml:space="preserve"> </w:t>
          </w:r>
        </w:p>
        <w:p w14:paraId="2E4DDE40" w14:textId="6443CB9F" w:rsidR="00CA3B40" w:rsidRPr="00456AFE" w:rsidRDefault="00071CDF" w:rsidP="00815C7F">
          <w:pPr>
            <w:pStyle w:val="Heading1"/>
            <w:shd w:val="clear" w:color="auto" w:fill="FFFFFF"/>
            <w:spacing w:before="0" w:beforeAutospacing="0"/>
            <w:jc w:val="center"/>
            <w:rPr>
              <w:rFonts w:ascii="Segoe UI" w:hAnsi="Segoe UI" w:cs="Segoe UI"/>
              <w:b w:val="0"/>
              <w:bCs w:val="0"/>
              <w:color w:val="373A3C"/>
              <w:sz w:val="22"/>
              <w:szCs w:val="22"/>
            </w:rPr>
          </w:pPr>
          <w:r>
            <w:rPr>
              <w:rFonts w:ascii="Segoe UI" w:hAnsi="Segoe UI" w:cs="Segoe UI"/>
              <w:b w:val="0"/>
              <w:bCs w:val="0"/>
              <w:color w:val="800080"/>
              <w:sz w:val="22"/>
              <w:szCs w:val="22"/>
            </w:rPr>
            <w:t xml:space="preserve"> </w:t>
          </w:r>
          <w:r w:rsidR="00CA3B40">
            <w:rPr>
              <w:rFonts w:ascii="Segoe UI" w:hAnsi="Segoe UI" w:cs="Segoe UI"/>
              <w:b w:val="0"/>
              <w:bCs w:val="0"/>
              <w:color w:val="800080"/>
              <w:sz w:val="22"/>
              <w:szCs w:val="22"/>
            </w:rPr>
            <w:t xml:space="preserve">   </w:t>
          </w:r>
        </w:p>
        <w:p w14:paraId="3833013D" w14:textId="1A509865" w:rsidR="00A1045A" w:rsidRPr="00D505E0" w:rsidRDefault="00815C7F" w:rsidP="00D505E0">
          <w:pPr>
            <w:tabs>
              <w:tab w:val="left" w:pos="6270"/>
            </w:tabs>
          </w:pPr>
          <w:r>
            <w:t xml:space="preserve"> </w:t>
          </w:r>
          <w:r w:rsidRPr="00C72D7A">
            <w:br w:type="page"/>
          </w:r>
        </w:p>
      </w:sdtContent>
    </w:sdt>
    <w:p w14:paraId="265E5236" w14:textId="77777777" w:rsidR="00A1045A" w:rsidRPr="00A1045A" w:rsidRDefault="00A1045A" w:rsidP="00A1045A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lang w:eastAsia="en-GB"/>
        </w:rPr>
      </w:pPr>
      <w:r w:rsidRPr="00A1045A">
        <w:rPr>
          <w:rFonts w:ascii="ff1" w:eastAsia="Times New Roman" w:hAnsi="ff1" w:cs="Times New Roman"/>
          <w:color w:val="000000"/>
          <w:lang w:eastAsia="en-GB"/>
        </w:rPr>
        <w:lastRenderedPageBreak/>
        <w:t xml:space="preserve">5 </w:t>
      </w:r>
    </w:p>
    <w:p w14:paraId="41D34D74" w14:textId="2D00D245" w:rsidR="00DE5BA2" w:rsidRPr="002453B0" w:rsidRDefault="00AF39DC" w:rsidP="00DE5BA2">
      <w:pPr>
        <w:rPr>
          <w:rFonts w:ascii="Arial" w:hAnsi="Arial" w:cs="Arial"/>
          <w:color w:val="000000"/>
          <w:shd w:val="clear" w:color="auto" w:fill="FFFFFF"/>
        </w:rPr>
      </w:pPr>
      <w:r w:rsidRPr="002453B0">
        <w:rPr>
          <w:rFonts w:ascii="ff5" w:eastAsia="Times New Roman" w:hAnsi="ff5" w:cs="Times New Roman"/>
          <w:color w:val="000000"/>
          <w:lang w:eastAsia="en-GB"/>
        </w:rPr>
        <w:t>Mental He</w:t>
      </w:r>
      <w:r w:rsidR="00D7320C" w:rsidRPr="002453B0">
        <w:rPr>
          <w:rFonts w:ascii="ff5" w:eastAsia="Times New Roman" w:hAnsi="ff5" w:cs="Times New Roman"/>
          <w:color w:val="000000"/>
          <w:lang w:eastAsia="en-GB"/>
        </w:rPr>
        <w:t>alth is a s</w:t>
      </w:r>
      <w:r w:rsidR="00923770" w:rsidRPr="002453B0">
        <w:rPr>
          <w:rFonts w:ascii="ff5" w:eastAsia="Times New Roman" w:hAnsi="ff5" w:cs="Times New Roman"/>
          <w:color w:val="000000"/>
          <w:lang w:eastAsia="en-GB"/>
        </w:rPr>
        <w:t xml:space="preserve">ituation of well-being in which </w:t>
      </w:r>
      <w:r w:rsidR="00F677AA" w:rsidRPr="002453B0">
        <w:rPr>
          <w:rFonts w:ascii="ff5" w:eastAsia="Times New Roman" w:hAnsi="ff5" w:cs="Times New Roman"/>
          <w:color w:val="000000"/>
          <w:lang w:eastAsia="en-GB"/>
        </w:rPr>
        <w:t xml:space="preserve">individual ascertain </w:t>
      </w:r>
      <w:r w:rsidR="0086404F" w:rsidRPr="002453B0">
        <w:rPr>
          <w:rFonts w:ascii="ff5" w:eastAsia="Times New Roman" w:hAnsi="ff5" w:cs="Times New Roman"/>
          <w:color w:val="000000"/>
          <w:lang w:eastAsia="en-GB"/>
        </w:rPr>
        <w:t>his or her own abiliti</w:t>
      </w:r>
      <w:r w:rsidR="00287780" w:rsidRPr="002453B0">
        <w:rPr>
          <w:rFonts w:ascii="ff5" w:eastAsia="Times New Roman" w:hAnsi="ff5" w:cs="Times New Roman"/>
          <w:color w:val="000000"/>
          <w:lang w:eastAsia="en-GB"/>
        </w:rPr>
        <w:t>es</w:t>
      </w:r>
      <w:r w:rsidR="00030DAC" w:rsidRPr="002453B0">
        <w:rPr>
          <w:rFonts w:ascii="ff5" w:eastAsia="Times New Roman" w:hAnsi="ff5" w:cs="Times New Roman"/>
          <w:color w:val="000000"/>
          <w:lang w:eastAsia="en-GB"/>
        </w:rPr>
        <w:t xml:space="preserve"> un</w:t>
      </w:r>
      <w:r w:rsidR="00226BAC" w:rsidRPr="002453B0">
        <w:rPr>
          <w:rFonts w:ascii="ff5" w:eastAsia="Times New Roman" w:hAnsi="ff5" w:cs="Times New Roman"/>
          <w:color w:val="000000"/>
          <w:lang w:eastAsia="en-GB"/>
        </w:rPr>
        <w:t>able to cope with the norma</w:t>
      </w:r>
      <w:r w:rsidR="007669D2" w:rsidRPr="002453B0">
        <w:rPr>
          <w:rFonts w:ascii="ff5" w:eastAsia="Times New Roman" w:hAnsi="ff5" w:cs="Times New Roman"/>
          <w:color w:val="000000"/>
          <w:lang w:eastAsia="en-GB"/>
        </w:rPr>
        <w:t>l stresses of life</w:t>
      </w:r>
      <w:r w:rsidR="00043AA6" w:rsidRPr="002453B0">
        <w:rPr>
          <w:rFonts w:ascii="ff5" w:eastAsia="Times New Roman" w:hAnsi="ff5" w:cs="Times New Roman"/>
          <w:color w:val="000000"/>
          <w:lang w:eastAsia="en-GB"/>
        </w:rPr>
        <w:t>, can w</w:t>
      </w:r>
      <w:r w:rsidR="008456E8" w:rsidRPr="002453B0">
        <w:rPr>
          <w:rFonts w:ascii="ff5" w:eastAsia="Times New Roman" w:hAnsi="ff5" w:cs="Times New Roman"/>
          <w:color w:val="000000"/>
          <w:lang w:eastAsia="en-GB"/>
        </w:rPr>
        <w:t>ork productive</w:t>
      </w:r>
      <w:r w:rsidR="00067F08" w:rsidRPr="002453B0">
        <w:rPr>
          <w:rFonts w:ascii="ff5" w:eastAsia="Times New Roman" w:hAnsi="ff5" w:cs="Times New Roman"/>
          <w:color w:val="000000"/>
          <w:lang w:eastAsia="en-GB"/>
        </w:rPr>
        <w:t>ly able to make</w:t>
      </w:r>
      <w:r w:rsidR="00332F59" w:rsidRPr="002453B0">
        <w:rPr>
          <w:rFonts w:ascii="ff5" w:eastAsia="Times New Roman" w:hAnsi="ff5" w:cs="Times New Roman"/>
          <w:color w:val="000000"/>
          <w:lang w:eastAsia="en-GB"/>
        </w:rPr>
        <w:t xml:space="preserve"> </w:t>
      </w:r>
      <w:r w:rsidR="009713F5" w:rsidRPr="002453B0">
        <w:rPr>
          <w:rFonts w:ascii="ff5" w:eastAsia="Times New Roman" w:hAnsi="ff5" w:cs="Times New Roman"/>
          <w:color w:val="000000"/>
          <w:lang w:eastAsia="en-GB"/>
        </w:rPr>
        <w:t xml:space="preserve">contribution to his or her </w:t>
      </w:r>
      <w:r w:rsidR="004D2C77" w:rsidRPr="002453B0">
        <w:rPr>
          <w:rFonts w:ascii="ff5" w:eastAsia="Times New Roman" w:hAnsi="ff5" w:cs="Times New Roman"/>
          <w:color w:val="000000"/>
          <w:lang w:eastAsia="en-GB"/>
        </w:rPr>
        <w:t>community (</w:t>
      </w:r>
      <w:r w:rsidR="00DE5BA2" w:rsidRPr="002453B0">
        <w:rPr>
          <w:rFonts w:ascii="Arial" w:hAnsi="Arial" w:cs="Arial"/>
          <w:color w:val="000000"/>
          <w:shd w:val="clear" w:color="auto" w:fill="FFFFFF"/>
        </w:rPr>
        <w:t xml:space="preserve">Scheid &amp; Brown, 2010) </w:t>
      </w:r>
    </w:p>
    <w:p w14:paraId="138F79B6" w14:textId="08CF1AC7" w:rsidR="002453B0" w:rsidRDefault="00A509C1" w:rsidP="0057765B">
      <w:pPr>
        <w:jc w:val="both"/>
        <w:rPr>
          <w:rFonts w:ascii="ff5" w:eastAsia="Times New Roman" w:hAnsi="ff5" w:cs="Times New Roman"/>
          <w:color w:val="000000"/>
          <w:lang w:eastAsia="en-GB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However </w:t>
      </w:r>
      <w:r w:rsidRPr="005351C7">
        <w:rPr>
          <w:rFonts w:ascii="ff5" w:eastAsia="Times New Roman" w:hAnsi="ff5" w:cs="Times New Roman"/>
          <w:color w:val="000000"/>
          <w:lang w:eastAsia="en-GB"/>
        </w:rPr>
        <w:t>mental</w:t>
      </w:r>
      <w:r>
        <w:rPr>
          <w:rFonts w:ascii="ff5" w:eastAsia="Times New Roman" w:hAnsi="ff5" w:cs="Times New Roman"/>
          <w:color w:val="000000"/>
          <w:lang w:eastAsia="en-GB"/>
        </w:rPr>
        <w:t xml:space="preserve"> </w:t>
      </w:r>
      <w:r w:rsidR="00030C18">
        <w:rPr>
          <w:rFonts w:ascii="ff5" w:eastAsia="Times New Roman" w:hAnsi="ff5" w:cs="Times New Roman"/>
          <w:color w:val="000000"/>
          <w:lang w:eastAsia="en-GB"/>
        </w:rPr>
        <w:t>health</w:t>
      </w:r>
      <w:r w:rsidRPr="005351C7">
        <w:rPr>
          <w:rFonts w:ascii="ff5" w:eastAsia="Times New Roman" w:hAnsi="ff5" w:cs="Times New Roman"/>
          <w:color w:val="000000"/>
          <w:lang w:eastAsia="en-GB"/>
        </w:rPr>
        <w:t xml:space="preserve"> well-being at a population level has been neglected; it is time to for health to sit alongside economic development, lifelong </w:t>
      </w:r>
      <w:r w:rsidR="00245944" w:rsidRPr="005351C7">
        <w:rPr>
          <w:rFonts w:ascii="ff5" w:eastAsia="Times New Roman" w:hAnsi="ff5" w:cs="Times New Roman"/>
          <w:color w:val="000000"/>
          <w:lang w:eastAsia="en-GB"/>
        </w:rPr>
        <w:t>learning,</w:t>
      </w:r>
      <w:r w:rsidRPr="005351C7">
        <w:rPr>
          <w:rFonts w:ascii="ff5" w:eastAsia="Times New Roman" w:hAnsi="ff5" w:cs="Times New Roman"/>
          <w:color w:val="000000"/>
          <w:lang w:eastAsia="en-GB"/>
        </w:rPr>
        <w:t xml:space="preserve"> and social equity goals for guidance in international policy</w:t>
      </w:r>
      <w:r w:rsidR="00C00B89">
        <w:rPr>
          <w:rFonts w:ascii="ff5" w:eastAsia="Times New Roman" w:hAnsi="ff5" w:cs="Times New Roman"/>
          <w:color w:val="000000"/>
          <w:lang w:eastAsia="en-GB"/>
        </w:rPr>
        <w:t>, the gov</w:t>
      </w:r>
      <w:r w:rsidR="00A21438">
        <w:rPr>
          <w:rFonts w:ascii="ff5" w:eastAsia="Times New Roman" w:hAnsi="ff5" w:cs="Times New Roman"/>
          <w:color w:val="000000"/>
          <w:lang w:eastAsia="en-GB"/>
        </w:rPr>
        <w:t xml:space="preserve">ernment policy </w:t>
      </w:r>
      <w:r w:rsidR="00867FBE">
        <w:rPr>
          <w:rFonts w:ascii="ff5" w:eastAsia="Times New Roman" w:hAnsi="ff5" w:cs="Times New Roman"/>
          <w:color w:val="000000"/>
          <w:lang w:eastAsia="en-GB"/>
        </w:rPr>
        <w:t xml:space="preserve">on mental health </w:t>
      </w:r>
      <w:r w:rsidR="008E2F50">
        <w:rPr>
          <w:rFonts w:ascii="ff5" w:eastAsia="Times New Roman" w:hAnsi="ff5" w:cs="Times New Roman"/>
          <w:color w:val="000000"/>
          <w:lang w:eastAsia="en-GB"/>
        </w:rPr>
        <w:t>be n</w:t>
      </w:r>
      <w:r w:rsidR="0057765B">
        <w:rPr>
          <w:rFonts w:ascii="ff5" w:eastAsia="Times New Roman" w:hAnsi="ff5" w:cs="Times New Roman"/>
          <w:color w:val="000000"/>
          <w:lang w:eastAsia="en-GB"/>
        </w:rPr>
        <w:t xml:space="preserve">eglect in all area </w:t>
      </w:r>
      <w:r w:rsidR="00F05FED">
        <w:rPr>
          <w:rFonts w:ascii="ff5" w:eastAsia="Times New Roman" w:hAnsi="ff5" w:cs="Times New Roman"/>
          <w:color w:val="000000"/>
          <w:lang w:eastAsia="en-GB"/>
        </w:rPr>
        <w:t>which lead</w:t>
      </w:r>
      <w:r w:rsidR="0050218A">
        <w:rPr>
          <w:rFonts w:ascii="ff5" w:eastAsia="Times New Roman" w:hAnsi="ff5" w:cs="Times New Roman"/>
          <w:color w:val="000000"/>
          <w:lang w:eastAsia="en-GB"/>
        </w:rPr>
        <w:t>s</w:t>
      </w:r>
      <w:r w:rsidR="00F05FED">
        <w:rPr>
          <w:rFonts w:ascii="ff5" w:eastAsia="Times New Roman" w:hAnsi="ff5" w:cs="Times New Roman"/>
          <w:color w:val="000000"/>
          <w:lang w:eastAsia="en-GB"/>
        </w:rPr>
        <w:t xml:space="preserve"> to </w:t>
      </w:r>
      <w:r w:rsidR="00C1257C">
        <w:rPr>
          <w:rFonts w:ascii="ff5" w:eastAsia="Times New Roman" w:hAnsi="ff5" w:cs="Times New Roman"/>
          <w:color w:val="000000"/>
          <w:lang w:eastAsia="en-GB"/>
        </w:rPr>
        <w:t>unemployment</w:t>
      </w:r>
      <w:r w:rsidR="001A251E">
        <w:rPr>
          <w:rFonts w:ascii="ff5" w:eastAsia="Times New Roman" w:hAnsi="ff5" w:cs="Times New Roman"/>
          <w:color w:val="000000"/>
          <w:lang w:eastAsia="en-GB"/>
        </w:rPr>
        <w:t>, also th</w:t>
      </w:r>
      <w:r w:rsidR="00003AB7">
        <w:rPr>
          <w:rFonts w:ascii="ff5" w:eastAsia="Times New Roman" w:hAnsi="ff5" w:cs="Times New Roman"/>
          <w:color w:val="000000"/>
          <w:lang w:eastAsia="en-GB"/>
        </w:rPr>
        <w:t xml:space="preserve">e wrong counselling in the </w:t>
      </w:r>
      <w:r w:rsidR="00AC320D">
        <w:rPr>
          <w:rFonts w:ascii="ff5" w:eastAsia="Times New Roman" w:hAnsi="ff5" w:cs="Times New Roman"/>
          <w:color w:val="000000"/>
          <w:lang w:eastAsia="en-GB"/>
        </w:rPr>
        <w:t xml:space="preserve">career </w:t>
      </w:r>
      <w:r w:rsidR="001A4CFD">
        <w:rPr>
          <w:rFonts w:ascii="ff5" w:eastAsia="Times New Roman" w:hAnsi="ff5" w:cs="Times New Roman"/>
          <w:color w:val="000000"/>
          <w:lang w:eastAsia="en-GB"/>
        </w:rPr>
        <w:t xml:space="preserve">guidance </w:t>
      </w:r>
      <w:r w:rsidR="00AF6B29">
        <w:rPr>
          <w:rFonts w:ascii="ff5" w:eastAsia="Times New Roman" w:hAnsi="ff5" w:cs="Times New Roman"/>
          <w:color w:val="000000"/>
          <w:lang w:eastAsia="en-GB"/>
        </w:rPr>
        <w:t xml:space="preserve">is also </w:t>
      </w:r>
      <w:r w:rsidR="0002712F">
        <w:rPr>
          <w:rFonts w:ascii="ff5" w:eastAsia="Times New Roman" w:hAnsi="ff5" w:cs="Times New Roman"/>
          <w:color w:val="000000"/>
          <w:lang w:eastAsia="en-GB"/>
        </w:rPr>
        <w:t>a</w:t>
      </w:r>
      <w:r w:rsidR="00AF6B29">
        <w:rPr>
          <w:rFonts w:ascii="ff5" w:eastAsia="Times New Roman" w:hAnsi="ff5" w:cs="Times New Roman"/>
          <w:color w:val="000000"/>
          <w:lang w:eastAsia="en-GB"/>
        </w:rPr>
        <w:t xml:space="preserve"> major part of mental hea</w:t>
      </w:r>
      <w:r w:rsidR="00700E98">
        <w:rPr>
          <w:rFonts w:ascii="ff5" w:eastAsia="Times New Roman" w:hAnsi="ff5" w:cs="Times New Roman"/>
          <w:color w:val="000000"/>
          <w:lang w:eastAsia="en-GB"/>
        </w:rPr>
        <w:t>lth well-being</w:t>
      </w:r>
      <w:r w:rsidR="001B1418">
        <w:rPr>
          <w:rFonts w:ascii="ff5" w:eastAsia="Times New Roman" w:hAnsi="ff5" w:cs="Times New Roman"/>
          <w:color w:val="000000"/>
          <w:lang w:eastAsia="en-GB"/>
        </w:rPr>
        <w:t xml:space="preserve">. However, </w:t>
      </w:r>
      <w:r w:rsidR="007B69B4">
        <w:rPr>
          <w:rFonts w:ascii="ff5" w:eastAsia="Times New Roman" w:hAnsi="ff5" w:cs="Times New Roman"/>
          <w:color w:val="000000"/>
          <w:lang w:eastAsia="en-GB"/>
        </w:rPr>
        <w:t xml:space="preserve">good counselling </w:t>
      </w:r>
      <w:r w:rsidR="00763C4E">
        <w:rPr>
          <w:rFonts w:ascii="ff5" w:eastAsia="Times New Roman" w:hAnsi="ff5" w:cs="Times New Roman"/>
          <w:color w:val="000000"/>
          <w:lang w:eastAsia="en-GB"/>
        </w:rPr>
        <w:t xml:space="preserve">can </w:t>
      </w:r>
      <w:r w:rsidR="00245944">
        <w:rPr>
          <w:rFonts w:ascii="ff5" w:eastAsia="Times New Roman" w:hAnsi="ff5" w:cs="Times New Roman"/>
          <w:color w:val="000000"/>
          <w:lang w:eastAsia="en-GB"/>
        </w:rPr>
        <w:t>reduce</w:t>
      </w:r>
      <w:r w:rsidR="00F7438B">
        <w:rPr>
          <w:rFonts w:ascii="ff5" w:eastAsia="Times New Roman" w:hAnsi="ff5" w:cs="Times New Roman"/>
          <w:color w:val="000000"/>
          <w:lang w:eastAsia="en-GB"/>
        </w:rPr>
        <w:t xml:space="preserve"> the level</w:t>
      </w:r>
      <w:r w:rsidR="00165B77">
        <w:rPr>
          <w:rFonts w:ascii="ff5" w:eastAsia="Times New Roman" w:hAnsi="ff5" w:cs="Times New Roman"/>
          <w:color w:val="000000"/>
          <w:lang w:eastAsia="en-GB"/>
        </w:rPr>
        <w:t xml:space="preserve"> of mental health</w:t>
      </w:r>
      <w:r w:rsidR="002F7DD8">
        <w:rPr>
          <w:rFonts w:ascii="ff5" w:eastAsia="Times New Roman" w:hAnsi="ff5" w:cs="Times New Roman"/>
          <w:color w:val="000000"/>
          <w:lang w:eastAsia="en-GB"/>
        </w:rPr>
        <w:t>,</w:t>
      </w:r>
      <w:r w:rsidR="000B5C9F">
        <w:rPr>
          <w:rFonts w:ascii="ff5" w:eastAsia="Times New Roman" w:hAnsi="ff5" w:cs="Times New Roman"/>
          <w:color w:val="000000"/>
          <w:lang w:eastAsia="en-GB"/>
        </w:rPr>
        <w:t xml:space="preserve"> condition of individual </w:t>
      </w:r>
      <w:r w:rsidR="00612562">
        <w:rPr>
          <w:rFonts w:ascii="ff5" w:eastAsia="Times New Roman" w:hAnsi="ff5" w:cs="Times New Roman"/>
          <w:color w:val="000000"/>
          <w:lang w:eastAsia="en-GB"/>
        </w:rPr>
        <w:t xml:space="preserve">is </w:t>
      </w:r>
      <w:r w:rsidR="00717DE4">
        <w:rPr>
          <w:rFonts w:ascii="ff5" w:eastAsia="Times New Roman" w:hAnsi="ff5" w:cs="Times New Roman"/>
          <w:color w:val="000000"/>
          <w:lang w:eastAsia="en-GB"/>
        </w:rPr>
        <w:t xml:space="preserve">desirable gain </w:t>
      </w:r>
      <w:r w:rsidR="006E6653">
        <w:rPr>
          <w:rFonts w:ascii="ff5" w:eastAsia="Times New Roman" w:hAnsi="ff5" w:cs="Times New Roman"/>
          <w:color w:val="000000"/>
          <w:lang w:eastAsia="en-GB"/>
        </w:rPr>
        <w:t xml:space="preserve">in the well-being of the individual </w:t>
      </w:r>
      <w:r w:rsidR="009C1986">
        <w:rPr>
          <w:rFonts w:ascii="ff5" w:eastAsia="Times New Roman" w:hAnsi="ff5" w:cs="Times New Roman"/>
          <w:color w:val="000000"/>
          <w:lang w:eastAsia="en-GB"/>
        </w:rPr>
        <w:t>and</w:t>
      </w:r>
      <w:r w:rsidR="00AF2C8F">
        <w:rPr>
          <w:rFonts w:ascii="ff5" w:eastAsia="Times New Roman" w:hAnsi="ff5" w:cs="Times New Roman"/>
          <w:color w:val="000000"/>
          <w:lang w:eastAsia="en-GB"/>
        </w:rPr>
        <w:t xml:space="preserve"> </w:t>
      </w:r>
      <w:r w:rsidR="00DF087C">
        <w:rPr>
          <w:rFonts w:ascii="ff5" w:eastAsia="Times New Roman" w:hAnsi="ff5" w:cs="Times New Roman"/>
          <w:color w:val="000000"/>
          <w:lang w:eastAsia="en-GB"/>
        </w:rPr>
        <w:t>economically</w:t>
      </w:r>
      <w:r w:rsidR="001A16D4">
        <w:rPr>
          <w:rFonts w:ascii="ff5" w:eastAsia="Times New Roman" w:hAnsi="ff5" w:cs="Times New Roman"/>
          <w:color w:val="000000"/>
          <w:lang w:eastAsia="en-GB"/>
        </w:rPr>
        <w:t xml:space="preserve"> to the so</w:t>
      </w:r>
      <w:r w:rsidR="00DF087C">
        <w:rPr>
          <w:rFonts w:ascii="ff5" w:eastAsia="Times New Roman" w:hAnsi="ff5" w:cs="Times New Roman"/>
          <w:color w:val="000000"/>
          <w:lang w:eastAsia="en-GB"/>
        </w:rPr>
        <w:t>ciety</w:t>
      </w:r>
      <w:r w:rsidR="00165B77">
        <w:rPr>
          <w:rFonts w:ascii="ff5" w:eastAsia="Times New Roman" w:hAnsi="ff5" w:cs="Times New Roman"/>
          <w:color w:val="000000"/>
          <w:lang w:eastAsia="en-GB"/>
        </w:rPr>
        <w:t xml:space="preserve"> </w:t>
      </w:r>
    </w:p>
    <w:p w14:paraId="76D46B96" w14:textId="60F050C7" w:rsidR="0030584A" w:rsidRPr="005351C7" w:rsidRDefault="000A58AC" w:rsidP="0030584A">
      <w:pPr>
        <w:shd w:val="clear" w:color="auto" w:fill="FFFFFF"/>
        <w:spacing w:after="0" w:line="240" w:lineRule="auto"/>
        <w:jc w:val="both"/>
        <w:rPr>
          <w:rFonts w:ascii="ff5" w:eastAsia="Times New Roman" w:hAnsi="ff5" w:cs="Times New Roman"/>
          <w:color w:val="000000"/>
          <w:lang w:eastAsia="en-GB"/>
        </w:rPr>
      </w:pPr>
      <w:r>
        <w:rPr>
          <w:rFonts w:ascii="ff5" w:eastAsia="Times New Roman" w:hAnsi="ff5" w:cs="Times New Roman"/>
          <w:color w:val="000000"/>
          <w:lang w:eastAsia="en-GB"/>
        </w:rPr>
        <w:t>The impac</w:t>
      </w:r>
      <w:r w:rsidR="003A4166">
        <w:rPr>
          <w:rFonts w:ascii="ff5" w:eastAsia="Times New Roman" w:hAnsi="ff5" w:cs="Times New Roman"/>
          <w:color w:val="000000"/>
          <w:lang w:eastAsia="en-GB"/>
        </w:rPr>
        <w:t xml:space="preserve">t of career guidance </w:t>
      </w:r>
      <w:r w:rsidR="00526396">
        <w:rPr>
          <w:rFonts w:ascii="ff5" w:eastAsia="Times New Roman" w:hAnsi="ff5" w:cs="Times New Roman"/>
          <w:color w:val="000000"/>
          <w:lang w:eastAsia="en-GB"/>
        </w:rPr>
        <w:t>counselling a</w:t>
      </w:r>
      <w:r w:rsidR="00CC6BD1">
        <w:rPr>
          <w:rFonts w:ascii="ff5" w:eastAsia="Times New Roman" w:hAnsi="ff5" w:cs="Times New Roman"/>
          <w:color w:val="000000"/>
          <w:lang w:eastAsia="en-GB"/>
        </w:rPr>
        <w:t xml:space="preserve">re hard to </w:t>
      </w:r>
      <w:r w:rsidR="00B90F7D">
        <w:rPr>
          <w:rFonts w:ascii="ff5" w:eastAsia="Times New Roman" w:hAnsi="ff5" w:cs="Times New Roman"/>
          <w:color w:val="000000"/>
          <w:lang w:eastAsia="en-GB"/>
        </w:rPr>
        <w:t>disentangle from the social</w:t>
      </w:r>
      <w:r w:rsidR="00252243">
        <w:rPr>
          <w:rFonts w:ascii="ff5" w:eastAsia="Times New Roman" w:hAnsi="ff5" w:cs="Times New Roman"/>
          <w:color w:val="000000"/>
          <w:lang w:eastAsia="en-GB"/>
        </w:rPr>
        <w:t xml:space="preserve"> economic and </w:t>
      </w:r>
      <w:r w:rsidR="00BF0CAD">
        <w:rPr>
          <w:rFonts w:ascii="ff5" w:eastAsia="Times New Roman" w:hAnsi="ff5" w:cs="Times New Roman"/>
          <w:color w:val="000000"/>
          <w:lang w:eastAsia="en-GB"/>
        </w:rPr>
        <w:t>educational</w:t>
      </w:r>
      <w:r w:rsidR="00AC635F">
        <w:rPr>
          <w:rFonts w:ascii="ff5" w:eastAsia="Times New Roman" w:hAnsi="ff5" w:cs="Times New Roman"/>
          <w:color w:val="000000"/>
          <w:lang w:eastAsia="en-GB"/>
        </w:rPr>
        <w:t xml:space="preserve">, </w:t>
      </w:r>
      <w:r w:rsidR="00F203E3">
        <w:rPr>
          <w:rFonts w:ascii="ff5" w:eastAsia="Times New Roman" w:hAnsi="ff5" w:cs="Times New Roman"/>
          <w:color w:val="000000"/>
          <w:lang w:eastAsia="en-GB"/>
        </w:rPr>
        <w:t xml:space="preserve">and to promote </w:t>
      </w:r>
      <w:r w:rsidR="00192512">
        <w:rPr>
          <w:rFonts w:ascii="ff5" w:eastAsia="Times New Roman" w:hAnsi="ff5" w:cs="Times New Roman"/>
          <w:color w:val="000000"/>
          <w:lang w:eastAsia="en-GB"/>
        </w:rPr>
        <w:t xml:space="preserve">positive well-being </w:t>
      </w:r>
      <w:r w:rsidR="006C2807">
        <w:rPr>
          <w:rFonts w:ascii="ff5" w:eastAsia="Times New Roman" w:hAnsi="ff5" w:cs="Times New Roman"/>
          <w:color w:val="000000"/>
          <w:lang w:eastAsia="en-GB"/>
        </w:rPr>
        <w:t xml:space="preserve">such as </w:t>
      </w:r>
      <w:r w:rsidR="00133C4F">
        <w:rPr>
          <w:rFonts w:ascii="ff5" w:eastAsia="Times New Roman" w:hAnsi="ff5" w:cs="Times New Roman"/>
          <w:color w:val="000000"/>
          <w:lang w:eastAsia="en-GB"/>
        </w:rPr>
        <w:t>recognising</w:t>
      </w:r>
      <w:r w:rsidR="00B16C02">
        <w:rPr>
          <w:rFonts w:ascii="ff5" w:eastAsia="Times New Roman" w:hAnsi="ff5" w:cs="Times New Roman"/>
          <w:color w:val="000000"/>
          <w:lang w:eastAsia="en-GB"/>
        </w:rPr>
        <w:t xml:space="preserve"> </w:t>
      </w:r>
      <w:r w:rsidR="00133C4F">
        <w:rPr>
          <w:rFonts w:ascii="ff5" w:eastAsia="Times New Roman" w:hAnsi="ff5" w:cs="Times New Roman"/>
          <w:color w:val="000000"/>
          <w:lang w:eastAsia="en-GB"/>
        </w:rPr>
        <w:t>the streng</w:t>
      </w:r>
      <w:r w:rsidR="00A30F25">
        <w:rPr>
          <w:rFonts w:ascii="ff5" w:eastAsia="Times New Roman" w:hAnsi="ff5" w:cs="Times New Roman"/>
          <w:color w:val="000000"/>
          <w:lang w:eastAsia="en-GB"/>
        </w:rPr>
        <w:t xml:space="preserve">ths on the </w:t>
      </w:r>
      <w:proofErr w:type="gramStart"/>
      <w:r w:rsidR="00A30F25">
        <w:rPr>
          <w:rFonts w:ascii="ff5" w:eastAsia="Times New Roman" w:hAnsi="ff5" w:cs="Times New Roman"/>
          <w:color w:val="000000"/>
          <w:lang w:eastAsia="en-GB"/>
        </w:rPr>
        <w:t xml:space="preserve">future </w:t>
      </w:r>
      <w:r w:rsidR="0054501B">
        <w:rPr>
          <w:rFonts w:ascii="ff5" w:eastAsia="Times New Roman" w:hAnsi="ff5" w:cs="Times New Roman"/>
          <w:color w:val="000000"/>
          <w:lang w:eastAsia="en-GB"/>
        </w:rPr>
        <w:t>,</w:t>
      </w:r>
      <w:proofErr w:type="gramEnd"/>
      <w:r w:rsidR="0054501B">
        <w:rPr>
          <w:rFonts w:ascii="ff5" w:eastAsia="Times New Roman" w:hAnsi="ff5" w:cs="Times New Roman"/>
          <w:color w:val="000000"/>
          <w:lang w:eastAsia="en-GB"/>
        </w:rPr>
        <w:t xml:space="preserve"> achi</w:t>
      </w:r>
      <w:r w:rsidR="00053AB0">
        <w:rPr>
          <w:rFonts w:ascii="ff5" w:eastAsia="Times New Roman" w:hAnsi="ff5" w:cs="Times New Roman"/>
          <w:color w:val="000000"/>
          <w:lang w:eastAsia="en-GB"/>
        </w:rPr>
        <w:t xml:space="preserve">evable goal </w:t>
      </w:r>
      <w:r w:rsidR="00655ED7">
        <w:rPr>
          <w:rFonts w:ascii="ff5" w:eastAsia="Times New Roman" w:hAnsi="ff5" w:cs="Times New Roman"/>
          <w:color w:val="000000"/>
          <w:lang w:eastAsia="en-GB"/>
        </w:rPr>
        <w:t xml:space="preserve">building a social </w:t>
      </w:r>
      <w:r w:rsidR="00106EE7">
        <w:rPr>
          <w:rFonts w:ascii="ff5" w:eastAsia="Times New Roman" w:hAnsi="ff5" w:cs="Times New Roman"/>
          <w:color w:val="000000"/>
          <w:lang w:eastAsia="en-GB"/>
        </w:rPr>
        <w:t xml:space="preserve">work </w:t>
      </w:r>
      <w:bookmarkStart w:id="0" w:name="_Hlk63693758"/>
      <w:r w:rsidR="0030584A" w:rsidRPr="005351C7">
        <w:rPr>
          <w:rFonts w:ascii="ff5" w:eastAsia="Times New Roman" w:hAnsi="ff5" w:cs="Times New Roman"/>
          <w:color w:val="000000"/>
          <w:lang w:eastAsia="en-GB"/>
        </w:rPr>
        <w:t>Nonetheless, a strong rationale can be made that career guidance may impact on well-being.  It is clear</w:t>
      </w:r>
      <w:r w:rsidR="0030584A" w:rsidRPr="005351C7">
        <w:rPr>
          <w:rFonts w:ascii="ff5" w:eastAsia="Times New Roman" w:hAnsi="ff5" w:cs="Times New Roman"/>
          <w:color w:val="000000"/>
          <w:spacing w:val="3"/>
          <w:lang w:eastAsia="en-GB"/>
        </w:rPr>
        <w:t>ly</w:t>
      </w:r>
      <w:r w:rsidR="0030584A" w:rsidRPr="005351C7">
        <w:rPr>
          <w:rFonts w:ascii="ff5" w:eastAsia="Times New Roman" w:hAnsi="ff5" w:cs="Times New Roman"/>
          <w:color w:val="000000"/>
          <w:lang w:eastAsia="en-GB"/>
        </w:rPr>
        <w:t xml:space="preserve"> important to explore three avenues which can be pursued in parallel: initiating a dialogue with policy makers, developing an empirical evidence base, and considering the implications for service design and delivery</w:t>
      </w:r>
    </w:p>
    <w:bookmarkEnd w:id="0"/>
    <w:p w14:paraId="0C42EFE8" w14:textId="2DA08E00" w:rsidR="000A58AC" w:rsidRDefault="0030584A" w:rsidP="0057765B">
      <w:pPr>
        <w:jc w:val="both"/>
        <w:rPr>
          <w:rFonts w:ascii="ff5" w:eastAsia="Times New Roman" w:hAnsi="ff5" w:cs="Times New Roman"/>
          <w:color w:val="000000"/>
          <w:lang w:eastAsia="en-GB"/>
        </w:rPr>
      </w:pPr>
      <w:r>
        <w:rPr>
          <w:rFonts w:ascii="ff5" w:eastAsia="Times New Roman" w:hAnsi="ff5" w:cs="Times New Roman"/>
          <w:color w:val="000000"/>
          <w:lang w:eastAsia="en-GB"/>
        </w:rPr>
        <w:t xml:space="preserve"> </w:t>
      </w:r>
    </w:p>
    <w:p w14:paraId="465975B5" w14:textId="136EAFFD" w:rsidR="00BF4895" w:rsidRDefault="00C1257C" w:rsidP="00BF4895">
      <w:pPr>
        <w:jc w:val="both"/>
        <w:rPr>
          <w:rFonts w:ascii="Georgia" w:hAnsi="Georgia"/>
          <w:color w:val="2E2E2E"/>
        </w:rPr>
      </w:pPr>
      <w:r>
        <w:rPr>
          <w:rFonts w:ascii="ff5" w:eastAsia="Times New Roman" w:hAnsi="ff5" w:cs="Times New Roman"/>
          <w:color w:val="000000"/>
          <w:lang w:eastAsia="en-GB"/>
        </w:rPr>
        <w:t xml:space="preserve">According to </w:t>
      </w:r>
      <w:r w:rsidR="00E8260C">
        <w:rPr>
          <w:rFonts w:ascii="ff5" w:eastAsia="Times New Roman" w:hAnsi="ff5" w:cs="Times New Roman"/>
          <w:color w:val="000000"/>
          <w:lang w:eastAsia="en-GB"/>
        </w:rPr>
        <w:t>(</w:t>
      </w:r>
      <w:r w:rsidR="00C57721">
        <w:rPr>
          <w:rFonts w:ascii="ff5" w:eastAsia="Times New Roman" w:hAnsi="ff5" w:cs="Times New Roman"/>
          <w:color w:val="000000"/>
          <w:lang w:eastAsia="en-GB"/>
        </w:rPr>
        <w:t>P</w:t>
      </w:r>
      <w:r w:rsidR="00877ECB">
        <w:rPr>
          <w:rFonts w:ascii="ff5" w:eastAsia="Times New Roman" w:hAnsi="ff5" w:cs="Times New Roman"/>
          <w:color w:val="000000"/>
          <w:lang w:eastAsia="en-GB"/>
        </w:rPr>
        <w:t>aul</w:t>
      </w:r>
      <w:r w:rsidR="00C57721">
        <w:rPr>
          <w:rFonts w:ascii="ff5" w:eastAsia="Times New Roman" w:hAnsi="ff5" w:cs="Times New Roman"/>
          <w:color w:val="000000"/>
          <w:lang w:eastAsia="en-GB"/>
        </w:rPr>
        <w:t xml:space="preserve"> </w:t>
      </w:r>
      <w:r w:rsidR="00C57721" w:rsidRPr="002453B0">
        <w:rPr>
          <w:rFonts w:ascii="Arial" w:hAnsi="Arial" w:cs="Arial"/>
          <w:color w:val="000000"/>
          <w:shd w:val="clear" w:color="auto" w:fill="FFFFFF"/>
        </w:rPr>
        <w:t>&amp;</w:t>
      </w:r>
      <w:r w:rsidR="00274942">
        <w:rPr>
          <w:rFonts w:ascii="Arial" w:hAnsi="Arial" w:cs="Arial"/>
          <w:color w:val="000000"/>
          <w:shd w:val="clear" w:color="auto" w:fill="FFFFFF"/>
        </w:rPr>
        <w:t xml:space="preserve"> Moser </w:t>
      </w:r>
      <w:r w:rsidR="00E8260C">
        <w:rPr>
          <w:rFonts w:ascii="Arial" w:hAnsi="Arial" w:cs="Arial"/>
          <w:color w:val="000000"/>
          <w:shd w:val="clear" w:color="auto" w:fill="FFFFFF"/>
        </w:rPr>
        <w:t xml:space="preserve">2009) </w:t>
      </w:r>
      <w:r w:rsidR="00D02198">
        <w:rPr>
          <w:rFonts w:ascii="Arial" w:hAnsi="Arial" w:cs="Arial"/>
          <w:color w:val="000000"/>
          <w:shd w:val="clear" w:color="auto" w:fill="FFFFFF"/>
        </w:rPr>
        <w:t xml:space="preserve">unemployment </w:t>
      </w:r>
      <w:r w:rsidR="00CB689A">
        <w:rPr>
          <w:rFonts w:ascii="Arial" w:hAnsi="Arial" w:cs="Arial"/>
          <w:color w:val="000000"/>
          <w:shd w:val="clear" w:color="auto" w:fill="FFFFFF"/>
        </w:rPr>
        <w:t>lead</w:t>
      </w:r>
      <w:r w:rsidR="0050218A">
        <w:rPr>
          <w:rFonts w:ascii="Arial" w:hAnsi="Arial" w:cs="Arial"/>
          <w:color w:val="000000"/>
          <w:shd w:val="clear" w:color="auto" w:fill="FFFFFF"/>
        </w:rPr>
        <w:t>s</w:t>
      </w:r>
      <w:r w:rsidR="00CB689A">
        <w:rPr>
          <w:rFonts w:ascii="Arial" w:hAnsi="Arial" w:cs="Arial"/>
          <w:color w:val="000000"/>
          <w:shd w:val="clear" w:color="auto" w:fill="FFFFFF"/>
        </w:rPr>
        <w:t xml:space="preserve"> to </w:t>
      </w:r>
      <w:r w:rsidR="00100F5A">
        <w:rPr>
          <w:rFonts w:ascii="Arial" w:hAnsi="Arial" w:cs="Arial"/>
          <w:color w:val="000000"/>
          <w:shd w:val="clear" w:color="auto" w:fill="FFFFFF"/>
        </w:rPr>
        <w:t xml:space="preserve">depression </w:t>
      </w:r>
      <w:r w:rsidR="00FF5019">
        <w:rPr>
          <w:rFonts w:ascii="Arial" w:hAnsi="Arial" w:cs="Arial"/>
          <w:color w:val="000000"/>
          <w:shd w:val="clear" w:color="auto" w:fill="FFFFFF"/>
        </w:rPr>
        <w:t xml:space="preserve">and stress because </w:t>
      </w:r>
      <w:r w:rsidR="00BF4895" w:rsidRPr="00177A25">
        <w:rPr>
          <w:rFonts w:ascii="Arial" w:hAnsi="Arial" w:cs="Arial"/>
        </w:rPr>
        <w:t xml:space="preserve">the finding </w:t>
      </w:r>
      <w:r w:rsidR="00BF4895" w:rsidRPr="00177A25">
        <w:rPr>
          <w:rFonts w:ascii="Georgia" w:hAnsi="Georgia"/>
          <w:color w:val="2E2E2E"/>
        </w:rPr>
        <w:t xml:space="preserve">with unemployed </w:t>
      </w:r>
      <w:r w:rsidR="00BF4895">
        <w:rPr>
          <w:rFonts w:ascii="Georgia" w:hAnsi="Georgia"/>
          <w:color w:val="2E2E2E"/>
        </w:rPr>
        <w:t>people</w:t>
      </w:r>
      <w:r w:rsidR="00BF4895" w:rsidRPr="00177A25">
        <w:rPr>
          <w:rFonts w:ascii="Georgia" w:hAnsi="Georgia"/>
          <w:color w:val="2E2E2E"/>
        </w:rPr>
        <w:t xml:space="preserve"> showing more distress than employed persons. </w:t>
      </w:r>
      <w:r w:rsidR="00BF4895">
        <w:rPr>
          <w:rFonts w:ascii="Georgia" w:hAnsi="Georgia"/>
          <w:color w:val="2E2E2E"/>
        </w:rPr>
        <w:t>An important</w:t>
      </w:r>
      <w:r w:rsidR="00BF4895" w:rsidRPr="00177A25">
        <w:rPr>
          <w:rFonts w:ascii="Georgia" w:hAnsi="Georgia"/>
          <w:color w:val="2E2E2E"/>
        </w:rPr>
        <w:t xml:space="preserve"> difference was found for several indicator variables of mental health (mixed symptoms of distress, depression, anxiety, psychosomatic symptoms, subjective well-being, and self-esteem</w:t>
      </w:r>
      <w:r w:rsidR="002C4184">
        <w:rPr>
          <w:rFonts w:ascii="Georgia" w:hAnsi="Georgia"/>
          <w:color w:val="2E2E2E"/>
        </w:rPr>
        <w:t>), for</w:t>
      </w:r>
      <w:r w:rsidR="007814C0">
        <w:rPr>
          <w:rFonts w:ascii="Georgia" w:hAnsi="Georgia"/>
          <w:color w:val="2E2E2E"/>
        </w:rPr>
        <w:t xml:space="preserve"> this there </w:t>
      </w:r>
      <w:r w:rsidR="00E62957">
        <w:rPr>
          <w:rFonts w:ascii="Georgia" w:hAnsi="Georgia"/>
          <w:color w:val="2E2E2E"/>
        </w:rPr>
        <w:t xml:space="preserve">are major </w:t>
      </w:r>
      <w:r w:rsidR="00763B85">
        <w:rPr>
          <w:rFonts w:ascii="Georgia" w:hAnsi="Georgia"/>
          <w:color w:val="2E2E2E"/>
        </w:rPr>
        <w:t xml:space="preserve">economic </w:t>
      </w:r>
      <w:r w:rsidR="000C7178">
        <w:rPr>
          <w:rFonts w:ascii="Georgia" w:hAnsi="Georgia"/>
          <w:color w:val="2E2E2E"/>
        </w:rPr>
        <w:t>impact i</w:t>
      </w:r>
      <w:r w:rsidR="0002553E">
        <w:rPr>
          <w:rFonts w:ascii="Georgia" w:hAnsi="Georgia"/>
          <w:color w:val="2E2E2E"/>
        </w:rPr>
        <w:t xml:space="preserve">n terms of </w:t>
      </w:r>
      <w:r w:rsidR="000B1C77">
        <w:rPr>
          <w:rFonts w:ascii="Georgia" w:hAnsi="Georgia"/>
          <w:color w:val="2E2E2E"/>
        </w:rPr>
        <w:t xml:space="preserve">absent for </w:t>
      </w:r>
      <w:r w:rsidR="00617C90">
        <w:rPr>
          <w:rFonts w:ascii="Georgia" w:hAnsi="Georgia"/>
          <w:color w:val="2E2E2E"/>
        </w:rPr>
        <w:t>work, the</w:t>
      </w:r>
      <w:r w:rsidR="002B1A46">
        <w:rPr>
          <w:rFonts w:ascii="Georgia" w:hAnsi="Georgia"/>
          <w:color w:val="2E2E2E"/>
        </w:rPr>
        <w:t xml:space="preserve"> productivity </w:t>
      </w:r>
      <w:r w:rsidR="00617C90">
        <w:rPr>
          <w:rFonts w:ascii="Georgia" w:hAnsi="Georgia"/>
          <w:color w:val="2E2E2E"/>
        </w:rPr>
        <w:t>of work is reduced</w:t>
      </w:r>
      <w:r w:rsidR="00242EAC">
        <w:rPr>
          <w:rFonts w:ascii="Georgia" w:hAnsi="Georgia"/>
          <w:color w:val="2E2E2E"/>
        </w:rPr>
        <w:t>,</w:t>
      </w:r>
      <w:r w:rsidR="00170B69">
        <w:rPr>
          <w:rFonts w:ascii="Georgia" w:hAnsi="Georgia"/>
          <w:color w:val="2E2E2E"/>
        </w:rPr>
        <w:t xml:space="preserve"> </w:t>
      </w:r>
      <w:r w:rsidR="004A6FDF">
        <w:rPr>
          <w:rFonts w:ascii="Georgia" w:hAnsi="Georgia"/>
          <w:color w:val="2E2E2E"/>
        </w:rPr>
        <w:t>and</w:t>
      </w:r>
      <w:r w:rsidR="00170B69">
        <w:rPr>
          <w:rFonts w:ascii="Georgia" w:hAnsi="Georgia"/>
          <w:color w:val="2E2E2E"/>
        </w:rPr>
        <w:t xml:space="preserve"> there </w:t>
      </w:r>
      <w:r w:rsidR="002D752B">
        <w:rPr>
          <w:rFonts w:ascii="Georgia" w:hAnsi="Georgia"/>
          <w:color w:val="2E2E2E"/>
        </w:rPr>
        <w:t>is</w:t>
      </w:r>
      <w:r w:rsidR="00170B69">
        <w:rPr>
          <w:rFonts w:ascii="Georgia" w:hAnsi="Georgia"/>
          <w:color w:val="2E2E2E"/>
        </w:rPr>
        <w:t xml:space="preserve"> </w:t>
      </w:r>
      <w:r w:rsidR="005E3405">
        <w:rPr>
          <w:rFonts w:ascii="Georgia" w:hAnsi="Georgia"/>
          <w:color w:val="2E2E2E"/>
        </w:rPr>
        <w:t xml:space="preserve">increased </w:t>
      </w:r>
      <w:r w:rsidR="005F7C97">
        <w:rPr>
          <w:rFonts w:ascii="Georgia" w:hAnsi="Georgia"/>
          <w:color w:val="2E2E2E"/>
        </w:rPr>
        <w:t>call fo</w:t>
      </w:r>
      <w:r w:rsidR="00AF73E7">
        <w:rPr>
          <w:rFonts w:ascii="Georgia" w:hAnsi="Georgia"/>
          <w:color w:val="2E2E2E"/>
        </w:rPr>
        <w:t xml:space="preserve">r health and social care </w:t>
      </w:r>
      <w:r w:rsidR="001F5945">
        <w:rPr>
          <w:rFonts w:ascii="Georgia" w:hAnsi="Georgia"/>
          <w:color w:val="2E2E2E"/>
        </w:rPr>
        <w:t>service.</w:t>
      </w:r>
    </w:p>
    <w:p w14:paraId="50CB87F9" w14:textId="13409B4F" w:rsidR="00CD7318" w:rsidRPr="006B17BB" w:rsidRDefault="0092000E" w:rsidP="006B17BB">
      <w:pPr>
        <w:shd w:val="clear" w:color="auto" w:fill="FFFFFF"/>
        <w:spacing w:after="0" w:line="240" w:lineRule="auto"/>
        <w:jc w:val="both"/>
        <w:rPr>
          <w:rFonts w:ascii="ff5" w:eastAsia="Times New Roman" w:hAnsi="ff5" w:cs="Times New Roman"/>
          <w:color w:val="000000"/>
          <w:lang w:eastAsia="en-GB"/>
        </w:rPr>
      </w:pPr>
      <w:r>
        <w:rPr>
          <w:rFonts w:ascii="Georgia" w:hAnsi="Georgia"/>
          <w:color w:val="2E2E2E"/>
        </w:rPr>
        <w:t>Mental health well</w:t>
      </w:r>
      <w:r w:rsidR="00FE7E56">
        <w:rPr>
          <w:rFonts w:ascii="Georgia" w:hAnsi="Georgia"/>
          <w:color w:val="2E2E2E"/>
        </w:rPr>
        <w:t>-</w:t>
      </w:r>
      <w:r w:rsidR="002C4184">
        <w:rPr>
          <w:rFonts w:ascii="Georgia" w:hAnsi="Georgia"/>
          <w:color w:val="2E2E2E"/>
        </w:rPr>
        <w:t xml:space="preserve">being </w:t>
      </w:r>
      <w:r w:rsidR="00180829">
        <w:rPr>
          <w:rFonts w:ascii="Georgia" w:hAnsi="Georgia"/>
          <w:color w:val="2E2E2E"/>
        </w:rPr>
        <w:t>needs</w:t>
      </w:r>
      <w:r w:rsidR="00FE7E56">
        <w:rPr>
          <w:rFonts w:ascii="Georgia" w:hAnsi="Georgia"/>
          <w:color w:val="2E2E2E"/>
        </w:rPr>
        <w:t xml:space="preserve"> to be </w:t>
      </w:r>
      <w:r w:rsidR="00D3476B">
        <w:rPr>
          <w:rFonts w:ascii="Georgia" w:hAnsi="Georgia"/>
          <w:color w:val="2E2E2E"/>
        </w:rPr>
        <w:t>managed</w:t>
      </w:r>
      <w:r w:rsidR="002D6C5A">
        <w:rPr>
          <w:rFonts w:ascii="Georgia" w:hAnsi="Georgia"/>
          <w:color w:val="2E2E2E"/>
        </w:rPr>
        <w:t xml:space="preserve"> because of the impact on</w:t>
      </w:r>
      <w:r w:rsidR="00E50A12">
        <w:rPr>
          <w:rFonts w:ascii="Georgia" w:hAnsi="Georgia"/>
          <w:color w:val="2E2E2E"/>
        </w:rPr>
        <w:t xml:space="preserve"> an </w:t>
      </w:r>
      <w:r w:rsidR="00527110">
        <w:rPr>
          <w:rFonts w:ascii="Georgia" w:hAnsi="Georgia"/>
          <w:color w:val="2E2E2E"/>
        </w:rPr>
        <w:t>individual contr</w:t>
      </w:r>
      <w:r w:rsidR="007B19EC">
        <w:rPr>
          <w:rFonts w:ascii="Georgia" w:hAnsi="Georgia"/>
          <w:color w:val="2E2E2E"/>
        </w:rPr>
        <w:t xml:space="preserve">ibution to the </w:t>
      </w:r>
      <w:r w:rsidR="004A6FDF">
        <w:rPr>
          <w:rFonts w:ascii="Georgia" w:hAnsi="Georgia"/>
          <w:color w:val="2E2E2E"/>
        </w:rPr>
        <w:t>economy, for</w:t>
      </w:r>
      <w:r w:rsidR="00E66D5E">
        <w:rPr>
          <w:rFonts w:ascii="Georgia" w:hAnsi="Georgia"/>
          <w:color w:val="2E2E2E"/>
        </w:rPr>
        <w:t xml:space="preserve"> this it will be mostly </w:t>
      </w:r>
      <w:r w:rsidR="00492B08">
        <w:rPr>
          <w:rFonts w:ascii="Georgia" w:hAnsi="Georgia"/>
          <w:color w:val="2E2E2E"/>
        </w:rPr>
        <w:t>ill</w:t>
      </w:r>
      <w:r w:rsidR="001942AE">
        <w:rPr>
          <w:rFonts w:ascii="Georgia" w:hAnsi="Georgia"/>
          <w:color w:val="2E2E2E"/>
        </w:rPr>
        <w:t>-</w:t>
      </w:r>
      <w:r w:rsidR="00842C73">
        <w:rPr>
          <w:rFonts w:ascii="Georgia" w:hAnsi="Georgia"/>
          <w:color w:val="2E2E2E"/>
        </w:rPr>
        <w:t>advised</w:t>
      </w:r>
      <w:r w:rsidR="00756ACF">
        <w:rPr>
          <w:rFonts w:ascii="Georgia" w:hAnsi="Georgia"/>
          <w:color w:val="2E2E2E"/>
        </w:rPr>
        <w:t xml:space="preserve"> to </w:t>
      </w:r>
      <w:r w:rsidR="002D752B">
        <w:rPr>
          <w:rFonts w:ascii="Georgia" w:hAnsi="Georgia"/>
          <w:color w:val="2E2E2E"/>
        </w:rPr>
        <w:t>disregard</w:t>
      </w:r>
      <w:r w:rsidR="002D752B">
        <w:rPr>
          <w:rFonts w:ascii="Arial" w:hAnsi="Arial" w:cs="Arial"/>
          <w:sz w:val="24"/>
          <w:szCs w:val="24"/>
        </w:rPr>
        <w:t xml:space="preserve"> the</w:t>
      </w:r>
      <w:r w:rsidR="00842C73" w:rsidRPr="004C53B0">
        <w:rPr>
          <w:rFonts w:ascii="Arial" w:hAnsi="Arial" w:cs="Arial"/>
        </w:rPr>
        <w:t xml:space="preserve"> </w:t>
      </w:r>
      <w:r w:rsidR="000B669A">
        <w:rPr>
          <w:rFonts w:ascii="Arial" w:hAnsi="Arial" w:cs="Arial"/>
        </w:rPr>
        <w:t xml:space="preserve">strong </w:t>
      </w:r>
      <w:r w:rsidR="005D5A35" w:rsidRPr="007D142E">
        <w:rPr>
          <w:rFonts w:ascii="Arial" w:hAnsi="Arial" w:cs="Arial"/>
        </w:rPr>
        <w:t>relationship that</w:t>
      </w:r>
      <w:r w:rsidR="00842C73" w:rsidRPr="007D142E">
        <w:rPr>
          <w:rFonts w:ascii="Arial" w:hAnsi="Arial" w:cs="Arial"/>
        </w:rPr>
        <w:t xml:space="preserve"> link employment and education to health and well-being</w:t>
      </w:r>
      <w:r w:rsidR="00271F7A">
        <w:rPr>
          <w:rFonts w:ascii="Arial" w:hAnsi="Arial" w:cs="Arial"/>
        </w:rPr>
        <w:t>.</w:t>
      </w:r>
      <w:r w:rsidR="00E77124" w:rsidRPr="00E77124">
        <w:rPr>
          <w:rFonts w:ascii="ff5" w:eastAsia="Times New Roman" w:hAnsi="ff5" w:cs="Times New Roman"/>
          <w:color w:val="000000"/>
          <w:lang w:eastAsia="en-GB"/>
        </w:rPr>
        <w:t xml:space="preserve"> </w:t>
      </w:r>
      <w:r w:rsidR="00E77124" w:rsidRPr="005351C7">
        <w:rPr>
          <w:rFonts w:ascii="ff5" w:eastAsia="Times New Roman" w:hAnsi="ff5" w:cs="Times New Roman"/>
          <w:color w:val="000000"/>
          <w:lang w:eastAsia="en-GB"/>
        </w:rPr>
        <w:t xml:space="preserve">significant obstacles to be faced in pursuing a well-being agenda in guidance.  the governance of career services is usually within education or employment </w:t>
      </w:r>
      <w:proofErr w:type="spellStart"/>
      <w:proofErr w:type="gramStart"/>
      <w:r w:rsidR="00E77124" w:rsidRPr="005351C7">
        <w:rPr>
          <w:rFonts w:ascii="ff5" w:eastAsia="Times New Roman" w:hAnsi="ff5" w:cs="Times New Roman"/>
          <w:color w:val="000000"/>
          <w:lang w:eastAsia="en-GB"/>
        </w:rPr>
        <w:t>structures:organisations</w:t>
      </w:r>
      <w:proofErr w:type="spellEnd"/>
      <w:proofErr w:type="gramEnd"/>
      <w:r w:rsidR="00E77124" w:rsidRPr="005351C7">
        <w:rPr>
          <w:rFonts w:ascii="ff5" w:eastAsia="Times New Roman" w:hAnsi="ff5" w:cs="Times New Roman"/>
          <w:color w:val="000000"/>
          <w:lang w:eastAsia="en-GB"/>
        </w:rPr>
        <w:t xml:space="preserve"> that are not tasked with health objectives and have a limited history public health initiatives.</w:t>
      </w:r>
      <w:r w:rsidR="00E77124">
        <w:rPr>
          <w:rFonts w:ascii="ff5" w:eastAsia="Times New Roman" w:hAnsi="ff5" w:cs="Times New Roman"/>
          <w:color w:val="000000"/>
          <w:lang w:eastAsia="en-GB"/>
        </w:rPr>
        <w:t xml:space="preserve"> </w:t>
      </w:r>
    </w:p>
    <w:p w14:paraId="2583E2CA" w14:textId="68F4187C" w:rsidR="00C42965" w:rsidRDefault="00D56E56" w:rsidP="00C42965">
      <w:pPr>
        <w:jc w:val="both"/>
        <w:rPr>
          <w:color w:val="333333"/>
          <w:sz w:val="27"/>
          <w:szCs w:val="27"/>
          <w:shd w:val="clear" w:color="auto" w:fill="FBFBFB"/>
        </w:rPr>
      </w:pPr>
      <w:r w:rsidRPr="007D142E">
        <w:rPr>
          <w:rFonts w:ascii="Arial" w:hAnsi="Arial" w:cs="Arial"/>
        </w:rPr>
        <w:t>T</w:t>
      </w:r>
      <w:r w:rsidR="00315469" w:rsidRPr="007D142E">
        <w:rPr>
          <w:rFonts w:ascii="Arial" w:hAnsi="Arial" w:cs="Arial"/>
        </w:rPr>
        <w:t>he issue of me</w:t>
      </w:r>
      <w:r w:rsidR="00F93661" w:rsidRPr="007D142E">
        <w:rPr>
          <w:rFonts w:ascii="Arial" w:hAnsi="Arial" w:cs="Arial"/>
        </w:rPr>
        <w:t>ntal health</w:t>
      </w:r>
      <w:r w:rsidR="00F93661">
        <w:rPr>
          <w:rFonts w:ascii="Arial" w:hAnsi="Arial" w:cs="Arial"/>
        </w:rPr>
        <w:t xml:space="preserve"> </w:t>
      </w:r>
      <w:r w:rsidR="00F93661" w:rsidRPr="00C42965">
        <w:rPr>
          <w:rFonts w:ascii="Arial" w:hAnsi="Arial" w:cs="Arial"/>
        </w:rPr>
        <w:t>well-</w:t>
      </w:r>
      <w:proofErr w:type="gramStart"/>
      <w:r w:rsidR="00F93661" w:rsidRPr="00C42965">
        <w:rPr>
          <w:rFonts w:ascii="Arial" w:hAnsi="Arial" w:cs="Arial"/>
        </w:rPr>
        <w:t xml:space="preserve">being </w:t>
      </w:r>
      <w:r w:rsidR="00C42965" w:rsidRPr="00C42965">
        <w:rPr>
          <w:color w:val="333333"/>
          <w:shd w:val="clear" w:color="auto" w:fill="FBFBFB"/>
        </w:rPr>
        <w:t>,</w:t>
      </w:r>
      <w:proofErr w:type="gramEnd"/>
      <w:r w:rsidR="00C42965" w:rsidRPr="00C42965">
        <w:rPr>
          <w:color w:val="333333"/>
          <w:shd w:val="clear" w:color="auto" w:fill="FBFBFB"/>
        </w:rPr>
        <w:t xml:space="preserve"> </w:t>
      </w:r>
      <w:r w:rsidR="00BA7742" w:rsidRPr="007D142E">
        <w:rPr>
          <w:color w:val="333333"/>
          <w:shd w:val="clear" w:color="auto" w:fill="FBFBFB"/>
        </w:rPr>
        <w:t xml:space="preserve">can be </w:t>
      </w:r>
      <w:r w:rsidR="00291F6D" w:rsidRPr="007D142E">
        <w:rPr>
          <w:color w:val="333333"/>
          <w:shd w:val="clear" w:color="auto" w:fill="FBFBFB"/>
        </w:rPr>
        <w:t xml:space="preserve">solve is there is good career </w:t>
      </w:r>
      <w:r w:rsidR="007D142E" w:rsidRPr="007D142E">
        <w:rPr>
          <w:color w:val="333333"/>
          <w:shd w:val="clear" w:color="auto" w:fill="FBFBFB"/>
        </w:rPr>
        <w:t>counselling, career</w:t>
      </w:r>
      <w:r w:rsidR="00C42965" w:rsidRPr="007D142E">
        <w:rPr>
          <w:color w:val="333333"/>
          <w:shd w:val="clear" w:color="auto" w:fill="FBFBFB"/>
        </w:rPr>
        <w:t xml:space="preserve"> guidance can prevent unemployment. It enables people to access life opportunities in work and education, and opens all the benefits of participation</w:t>
      </w:r>
      <w:r w:rsidR="00C42965">
        <w:rPr>
          <w:color w:val="333333"/>
          <w:sz w:val="27"/>
          <w:szCs w:val="27"/>
          <w:shd w:val="clear" w:color="auto" w:fill="FBFBFB"/>
        </w:rPr>
        <w:t xml:space="preserve"> </w:t>
      </w:r>
    </w:p>
    <w:p w14:paraId="775C31D3" w14:textId="26F05142" w:rsidR="0081442E" w:rsidRDefault="0081442E" w:rsidP="00C42965">
      <w:pPr>
        <w:jc w:val="both"/>
        <w:rPr>
          <w:color w:val="333333"/>
          <w:sz w:val="27"/>
          <w:szCs w:val="27"/>
          <w:shd w:val="clear" w:color="auto" w:fill="FBFBFB"/>
        </w:rPr>
      </w:pPr>
    </w:p>
    <w:p w14:paraId="6C6A1024" w14:textId="2E409921" w:rsidR="0081442E" w:rsidRDefault="0081442E" w:rsidP="00C42965">
      <w:pPr>
        <w:jc w:val="both"/>
        <w:rPr>
          <w:color w:val="333333"/>
          <w:sz w:val="27"/>
          <w:szCs w:val="27"/>
          <w:shd w:val="clear" w:color="auto" w:fill="FBFBFB"/>
        </w:rPr>
      </w:pPr>
      <w:r>
        <w:rPr>
          <w:color w:val="333333"/>
          <w:sz w:val="27"/>
          <w:szCs w:val="27"/>
          <w:shd w:val="clear" w:color="auto" w:fill="FBFBFB"/>
        </w:rPr>
        <w:t>Re</w:t>
      </w:r>
      <w:r w:rsidR="001E1EB3">
        <w:rPr>
          <w:color w:val="333333"/>
          <w:sz w:val="27"/>
          <w:szCs w:val="27"/>
          <w:shd w:val="clear" w:color="auto" w:fill="FBFBFB"/>
        </w:rPr>
        <w:t>ferences</w:t>
      </w:r>
    </w:p>
    <w:p w14:paraId="3C7B41CF" w14:textId="77777777" w:rsidR="001E1EB3" w:rsidRDefault="001E1EB3" w:rsidP="001E1EB3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Scheid, T. &amp; Brown, T. (2010)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 handbook for the study of mental health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Cambridge: Cambridge University Press. </w:t>
      </w:r>
    </w:p>
    <w:p w14:paraId="7F3F5A61" w14:textId="6684DADD" w:rsidR="001E1EB3" w:rsidRPr="00F36D22" w:rsidRDefault="001E1EB3" w:rsidP="00C42965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="00DD6E06">
        <w:rPr>
          <w:rFonts w:ascii="Arial" w:hAnsi="Arial" w:cs="Arial"/>
          <w:sz w:val="24"/>
          <w:szCs w:val="24"/>
        </w:rPr>
        <w:t>Paul</w:t>
      </w:r>
      <w:r w:rsidR="001521F8">
        <w:rPr>
          <w:rFonts w:ascii="Arial" w:hAnsi="Arial" w:cs="Arial"/>
          <w:sz w:val="24"/>
          <w:szCs w:val="24"/>
        </w:rPr>
        <w:t xml:space="preserve"> </w:t>
      </w:r>
      <w:r w:rsidR="005D56E1">
        <w:rPr>
          <w:rFonts w:ascii="Arial" w:hAnsi="Arial" w:cs="Arial"/>
          <w:sz w:val="24"/>
          <w:szCs w:val="24"/>
        </w:rPr>
        <w:t>.</w:t>
      </w:r>
      <w:proofErr w:type="gramEnd"/>
      <w:r w:rsidR="005D56E1">
        <w:rPr>
          <w:rFonts w:ascii="Arial" w:hAnsi="Arial" w:cs="Arial"/>
          <w:sz w:val="24"/>
          <w:szCs w:val="24"/>
        </w:rPr>
        <w:t>K.</w:t>
      </w:r>
      <w:r w:rsidR="00061CDF">
        <w:rPr>
          <w:rFonts w:ascii="Arial" w:hAnsi="Arial" w:cs="Arial"/>
          <w:sz w:val="24"/>
          <w:szCs w:val="24"/>
        </w:rPr>
        <w:t>I.</w:t>
      </w:r>
      <w:r w:rsidR="00784580" w:rsidRPr="0078458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784580" w:rsidRPr="002453B0">
        <w:rPr>
          <w:rFonts w:ascii="Arial" w:hAnsi="Arial" w:cs="Arial"/>
          <w:color w:val="000000"/>
          <w:shd w:val="clear" w:color="auto" w:fill="FFFFFF"/>
        </w:rPr>
        <w:t>&amp;</w:t>
      </w:r>
      <w:r w:rsidR="0078458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36D22">
        <w:rPr>
          <w:rFonts w:ascii="Arial" w:hAnsi="Arial" w:cs="Arial"/>
          <w:color w:val="000000"/>
          <w:shd w:val="clear" w:color="auto" w:fill="FFFFFF"/>
        </w:rPr>
        <w:t>Moser</w:t>
      </w:r>
      <w:r w:rsidR="001521F8">
        <w:rPr>
          <w:rFonts w:ascii="Arial" w:hAnsi="Arial" w:cs="Arial"/>
          <w:color w:val="000000"/>
          <w:shd w:val="clear" w:color="auto" w:fill="FFFFFF"/>
        </w:rPr>
        <w:t>, K</w:t>
      </w:r>
      <w:r w:rsidR="0078458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B6ED6">
        <w:rPr>
          <w:rFonts w:ascii="Arial" w:hAnsi="Arial" w:cs="Arial"/>
          <w:color w:val="000000"/>
          <w:shd w:val="clear" w:color="auto" w:fill="FFFFFF"/>
        </w:rPr>
        <w:t xml:space="preserve">(2009) </w:t>
      </w:r>
      <w:r w:rsidR="00495BBA">
        <w:rPr>
          <w:rFonts w:ascii="Arial" w:hAnsi="Arial" w:cs="Arial"/>
          <w:color w:val="000000"/>
          <w:shd w:val="clear" w:color="auto" w:fill="FFFFFF"/>
        </w:rPr>
        <w:t>Unemployment impair</w:t>
      </w:r>
      <w:r w:rsidR="005E0F90">
        <w:rPr>
          <w:rFonts w:ascii="Arial" w:hAnsi="Arial" w:cs="Arial"/>
          <w:color w:val="000000"/>
          <w:shd w:val="clear" w:color="auto" w:fill="FFFFFF"/>
        </w:rPr>
        <w:t xml:space="preserve">s mental health </w:t>
      </w:r>
      <w:r w:rsidR="008F5D5F">
        <w:rPr>
          <w:rFonts w:ascii="Arial" w:hAnsi="Arial" w:cs="Arial"/>
          <w:color w:val="000000"/>
          <w:shd w:val="clear" w:color="auto" w:fill="FFFFFF"/>
        </w:rPr>
        <w:t xml:space="preserve"> meta</w:t>
      </w:r>
      <w:r w:rsidR="00B77DA8">
        <w:rPr>
          <w:rFonts w:ascii="Arial" w:hAnsi="Arial" w:cs="Arial"/>
          <w:color w:val="000000"/>
          <w:shd w:val="clear" w:color="auto" w:fill="FFFFFF"/>
        </w:rPr>
        <w:t>-analyses .</w:t>
      </w:r>
      <w:r w:rsidR="00B77DA8" w:rsidRPr="00F36D22">
        <w:rPr>
          <w:rFonts w:ascii="Arial" w:hAnsi="Arial" w:cs="Arial"/>
          <w:i/>
          <w:iCs/>
          <w:color w:val="000000"/>
          <w:shd w:val="clear" w:color="auto" w:fill="FFFFFF"/>
        </w:rPr>
        <w:t>Jou</w:t>
      </w:r>
      <w:r w:rsidR="007D25D8" w:rsidRPr="00F36D22">
        <w:rPr>
          <w:rFonts w:ascii="Arial" w:hAnsi="Arial" w:cs="Arial"/>
          <w:i/>
          <w:iCs/>
          <w:color w:val="000000"/>
          <w:shd w:val="clear" w:color="auto" w:fill="FFFFFF"/>
        </w:rPr>
        <w:t>rnal of vocational</w:t>
      </w:r>
      <w:r w:rsidR="00F36D22" w:rsidRPr="00F36D22">
        <w:rPr>
          <w:rFonts w:ascii="Arial" w:hAnsi="Arial" w:cs="Arial"/>
          <w:i/>
          <w:iCs/>
          <w:color w:val="000000"/>
          <w:shd w:val="clear" w:color="auto" w:fill="FFFFFF"/>
        </w:rPr>
        <w:t xml:space="preserve"> </w:t>
      </w:r>
      <w:r w:rsidR="001521F8" w:rsidRPr="00F36D22">
        <w:rPr>
          <w:rFonts w:ascii="Arial" w:hAnsi="Arial" w:cs="Arial"/>
          <w:i/>
          <w:iCs/>
          <w:color w:val="000000"/>
          <w:shd w:val="clear" w:color="auto" w:fill="FFFFFF"/>
        </w:rPr>
        <w:t>Behaviour</w:t>
      </w:r>
      <w:r w:rsidR="00F36D22" w:rsidRPr="00F36D22">
        <w:rPr>
          <w:rFonts w:ascii="Arial" w:hAnsi="Arial" w:cs="Arial"/>
          <w:i/>
          <w:iCs/>
          <w:color w:val="000000"/>
          <w:shd w:val="clear" w:color="auto" w:fill="FFFFFF"/>
        </w:rPr>
        <w:t xml:space="preserve"> </w:t>
      </w:r>
    </w:p>
    <w:p w14:paraId="6C2D3A03" w14:textId="4FA029DC" w:rsidR="00691D43" w:rsidRPr="005351C7" w:rsidRDefault="00691D43" w:rsidP="00FD4A17">
      <w:pPr>
        <w:shd w:val="clear" w:color="auto" w:fill="FFFFFF"/>
        <w:spacing w:after="0" w:line="240" w:lineRule="auto"/>
        <w:jc w:val="both"/>
        <w:rPr>
          <w:rFonts w:ascii="ff5" w:eastAsia="Times New Roman" w:hAnsi="ff5" w:cs="Times New Roman"/>
          <w:color w:val="000000"/>
          <w:lang w:eastAsia="en-GB"/>
        </w:rPr>
      </w:pPr>
    </w:p>
    <w:p w14:paraId="5BD914F4" w14:textId="1E1766B9" w:rsidR="00D56E56" w:rsidRDefault="00D56E56" w:rsidP="00BF4895">
      <w:pPr>
        <w:jc w:val="both"/>
        <w:rPr>
          <w:rFonts w:ascii="Arial" w:hAnsi="Arial" w:cs="Arial"/>
        </w:rPr>
      </w:pPr>
    </w:p>
    <w:p w14:paraId="6AE2835F" w14:textId="77777777" w:rsidR="00703073" w:rsidRDefault="00703073" w:rsidP="00BF4895">
      <w:pPr>
        <w:jc w:val="both"/>
        <w:rPr>
          <w:rFonts w:ascii="Arial" w:hAnsi="Arial" w:cs="Arial"/>
        </w:rPr>
      </w:pPr>
    </w:p>
    <w:p w14:paraId="27348B8A" w14:textId="77777777" w:rsidR="00763C4E" w:rsidRPr="00177A25" w:rsidRDefault="00763C4E" w:rsidP="00BF4895">
      <w:pPr>
        <w:jc w:val="both"/>
        <w:rPr>
          <w:rFonts w:ascii="Georgia" w:hAnsi="Georgia"/>
          <w:color w:val="2E2E2E"/>
        </w:rPr>
      </w:pPr>
    </w:p>
    <w:p w14:paraId="53FE937A" w14:textId="712C7A6C" w:rsidR="00C1257C" w:rsidRPr="00C1257C" w:rsidRDefault="0050218A" w:rsidP="0057765B">
      <w:pPr>
        <w:jc w:val="both"/>
        <w:rPr>
          <w:rFonts w:ascii="ff5" w:eastAsia="Times New Roman" w:hAnsi="ff5" w:cs="Times New Roman"/>
          <w:color w:val="000000"/>
          <w:lang w:eastAsia="en-GB"/>
        </w:rPr>
      </w:pPr>
      <w:r>
        <w:rPr>
          <w:rFonts w:ascii="ff5" w:eastAsia="Times New Roman" w:hAnsi="ff5" w:cs="Times New Roman"/>
          <w:color w:val="000000"/>
          <w:lang w:eastAsia="en-GB"/>
        </w:rPr>
        <w:t xml:space="preserve"> </w:t>
      </w:r>
    </w:p>
    <w:p w14:paraId="39FDBF80" w14:textId="77777777" w:rsidR="00E40048" w:rsidRPr="00CE5AB4" w:rsidRDefault="00E40048" w:rsidP="00DE5BA2"/>
    <w:p w14:paraId="770E55D4" w14:textId="624F3368" w:rsidR="00A1045A" w:rsidRPr="00A1045A" w:rsidRDefault="00A1045A" w:rsidP="00287780">
      <w:pPr>
        <w:shd w:val="clear" w:color="auto" w:fill="FFFFFF"/>
        <w:spacing w:after="0" w:line="240" w:lineRule="auto"/>
        <w:jc w:val="both"/>
        <w:rPr>
          <w:rFonts w:ascii="ff5" w:eastAsia="Times New Roman" w:hAnsi="ff5" w:cs="Times New Roman"/>
          <w:color w:val="000000"/>
          <w:lang w:eastAsia="en-GB"/>
        </w:rPr>
      </w:pPr>
    </w:p>
    <w:p w14:paraId="7BFF8CE4" w14:textId="6FE02B39" w:rsidR="00A1045A" w:rsidRDefault="00A1045A" w:rsidP="00287780">
      <w:pPr>
        <w:shd w:val="clear" w:color="auto" w:fill="FFFFFF"/>
        <w:spacing w:after="0" w:line="240" w:lineRule="auto"/>
        <w:jc w:val="both"/>
        <w:rPr>
          <w:rFonts w:ascii="ff5" w:eastAsia="Times New Roman" w:hAnsi="ff5" w:cs="Times New Roman"/>
          <w:color w:val="000000"/>
          <w:lang w:eastAsia="en-GB"/>
        </w:rPr>
      </w:pPr>
    </w:p>
    <w:p w14:paraId="05E70A38" w14:textId="0B7FB806" w:rsidR="005351C7" w:rsidRDefault="005351C7" w:rsidP="00287780">
      <w:pPr>
        <w:shd w:val="clear" w:color="auto" w:fill="FFFFFF"/>
        <w:spacing w:after="0" w:line="240" w:lineRule="auto"/>
        <w:jc w:val="both"/>
        <w:rPr>
          <w:rFonts w:ascii="ff5" w:eastAsia="Times New Roman" w:hAnsi="ff5" w:cs="Times New Roman"/>
          <w:color w:val="000000"/>
          <w:lang w:eastAsia="en-GB"/>
        </w:rPr>
      </w:pPr>
    </w:p>
    <w:p w14:paraId="3DC38211" w14:textId="10618F62" w:rsidR="005351C7" w:rsidRPr="005351C7" w:rsidRDefault="005351C7" w:rsidP="00287780">
      <w:pPr>
        <w:shd w:val="clear" w:color="auto" w:fill="FFFFFF"/>
        <w:spacing w:after="0" w:line="240" w:lineRule="auto"/>
        <w:jc w:val="both"/>
        <w:rPr>
          <w:rFonts w:ascii="ff5" w:eastAsia="Times New Roman" w:hAnsi="ff5" w:cs="Times New Roman"/>
          <w:color w:val="000000"/>
          <w:lang w:eastAsia="en-GB"/>
        </w:rPr>
      </w:pPr>
    </w:p>
    <w:p w14:paraId="09C667D7" w14:textId="7D48F31E" w:rsidR="005351C7" w:rsidRDefault="005351C7" w:rsidP="00287780">
      <w:pPr>
        <w:shd w:val="clear" w:color="auto" w:fill="FFFFFF"/>
        <w:spacing w:after="0" w:line="240" w:lineRule="auto"/>
        <w:jc w:val="both"/>
        <w:rPr>
          <w:rFonts w:ascii="ff5" w:eastAsia="Times New Roman" w:hAnsi="ff5" w:cs="Times New Roman"/>
          <w:color w:val="000000"/>
          <w:lang w:eastAsia="en-GB"/>
        </w:rPr>
      </w:pPr>
    </w:p>
    <w:p w14:paraId="72A3C8A5" w14:textId="105560CC" w:rsidR="005351C7" w:rsidRDefault="005351C7" w:rsidP="00287780">
      <w:pPr>
        <w:shd w:val="clear" w:color="auto" w:fill="FFFFFF"/>
        <w:spacing w:after="0" w:line="240" w:lineRule="auto"/>
        <w:jc w:val="both"/>
        <w:rPr>
          <w:rFonts w:ascii="ff5" w:eastAsia="Times New Roman" w:hAnsi="ff5" w:cs="Times New Roman"/>
          <w:color w:val="000000"/>
          <w:lang w:eastAsia="en-GB"/>
        </w:rPr>
      </w:pPr>
    </w:p>
    <w:p w14:paraId="366F3984" w14:textId="63FE5AC3" w:rsidR="005351C7" w:rsidRDefault="005351C7" w:rsidP="00287780">
      <w:pPr>
        <w:shd w:val="clear" w:color="auto" w:fill="FFFFFF"/>
        <w:spacing w:after="0" w:line="240" w:lineRule="auto"/>
        <w:jc w:val="both"/>
        <w:rPr>
          <w:rFonts w:ascii="ff5" w:eastAsia="Times New Roman" w:hAnsi="ff5" w:cs="Times New Roman"/>
          <w:color w:val="000000"/>
          <w:lang w:eastAsia="en-GB"/>
        </w:rPr>
      </w:pPr>
    </w:p>
    <w:p w14:paraId="0907C3CA" w14:textId="09EEC599" w:rsidR="00A2537D" w:rsidRDefault="00A2537D" w:rsidP="00072378">
      <w:pPr>
        <w:jc w:val="both"/>
        <w:rPr>
          <w:rFonts w:ascii="Georgia" w:hAnsi="Georgia"/>
          <w:color w:val="2E2E2E"/>
          <w:sz w:val="27"/>
          <w:szCs w:val="27"/>
        </w:rPr>
      </w:pPr>
    </w:p>
    <w:p w14:paraId="281F2E50" w14:textId="4F408196" w:rsidR="00A2537D" w:rsidRDefault="00A2537D" w:rsidP="00072378">
      <w:pPr>
        <w:jc w:val="both"/>
        <w:rPr>
          <w:rFonts w:ascii="Georgia" w:hAnsi="Georgia"/>
          <w:color w:val="2E2E2E"/>
          <w:sz w:val="27"/>
          <w:szCs w:val="27"/>
        </w:rPr>
      </w:pPr>
    </w:p>
    <w:p w14:paraId="2FC9E4F0" w14:textId="5C9DF6DB" w:rsidR="00815C7F" w:rsidRDefault="00815C7F"/>
    <w:p w14:paraId="33140F2B" w14:textId="2396B5C5" w:rsidR="009B5EE9" w:rsidRDefault="009B5EE9"/>
    <w:p w14:paraId="67C8158A" w14:textId="01EF3A36" w:rsidR="009B5EE9" w:rsidRDefault="009B5EE9"/>
    <w:p w14:paraId="13F753A2" w14:textId="06BBE8D7" w:rsidR="009B5EE9" w:rsidRDefault="009B5EE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7FC9BEF" w14:textId="403A1231" w:rsidR="009B5EE9" w:rsidRDefault="009B5EE9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Scheid, T. &amp; Brown, T. (2010)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 handbook for the study of mental health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Cambridge: Cambridge University Press. </w:t>
      </w:r>
    </w:p>
    <w:sectPr w:rsidR="009B5EE9" w:rsidSect="00815C7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f1">
    <w:altName w:val="Cambria"/>
    <w:panose1 w:val="00000000000000000000"/>
    <w:charset w:val="00"/>
    <w:family w:val="roman"/>
    <w:notTrueType/>
    <w:pitch w:val="default"/>
  </w:font>
  <w:font w:name="ff5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815C7F"/>
    <w:rsid w:val="00003AB7"/>
    <w:rsid w:val="0002553E"/>
    <w:rsid w:val="0002712F"/>
    <w:rsid w:val="00030C18"/>
    <w:rsid w:val="00030DAC"/>
    <w:rsid w:val="00043AA6"/>
    <w:rsid w:val="0004563F"/>
    <w:rsid w:val="00053AB0"/>
    <w:rsid w:val="00061CDF"/>
    <w:rsid w:val="00067F08"/>
    <w:rsid w:val="00071CDF"/>
    <w:rsid w:val="00072378"/>
    <w:rsid w:val="00093610"/>
    <w:rsid w:val="00095C71"/>
    <w:rsid w:val="000A58AC"/>
    <w:rsid w:val="000B1C77"/>
    <w:rsid w:val="000B5C9F"/>
    <w:rsid w:val="000B669A"/>
    <w:rsid w:val="000C7178"/>
    <w:rsid w:val="00100F5A"/>
    <w:rsid w:val="00106EE7"/>
    <w:rsid w:val="00133C4F"/>
    <w:rsid w:val="001521F8"/>
    <w:rsid w:val="00165B77"/>
    <w:rsid w:val="00170B69"/>
    <w:rsid w:val="00180829"/>
    <w:rsid w:val="00192512"/>
    <w:rsid w:val="001942AE"/>
    <w:rsid w:val="001A16D4"/>
    <w:rsid w:val="001A251E"/>
    <w:rsid w:val="001A4CFD"/>
    <w:rsid w:val="001B1418"/>
    <w:rsid w:val="001B6E7C"/>
    <w:rsid w:val="001E1EB3"/>
    <w:rsid w:val="001F5945"/>
    <w:rsid w:val="00226BAC"/>
    <w:rsid w:val="0023042A"/>
    <w:rsid w:val="00242EAC"/>
    <w:rsid w:val="002453B0"/>
    <w:rsid w:val="00245944"/>
    <w:rsid w:val="00252243"/>
    <w:rsid w:val="00263DF1"/>
    <w:rsid w:val="00271F7A"/>
    <w:rsid w:val="00274942"/>
    <w:rsid w:val="00286A3F"/>
    <w:rsid w:val="00287780"/>
    <w:rsid w:val="00291F6D"/>
    <w:rsid w:val="002A4E32"/>
    <w:rsid w:val="002B1A46"/>
    <w:rsid w:val="002C4184"/>
    <w:rsid w:val="002C45BE"/>
    <w:rsid w:val="002D6C5A"/>
    <w:rsid w:val="002D752B"/>
    <w:rsid w:val="002F7DD8"/>
    <w:rsid w:val="00300A79"/>
    <w:rsid w:val="0030584A"/>
    <w:rsid w:val="00315469"/>
    <w:rsid w:val="00332F59"/>
    <w:rsid w:val="00364689"/>
    <w:rsid w:val="0038408C"/>
    <w:rsid w:val="003A4166"/>
    <w:rsid w:val="003B6ED6"/>
    <w:rsid w:val="003E0674"/>
    <w:rsid w:val="003F2C0D"/>
    <w:rsid w:val="00432FDC"/>
    <w:rsid w:val="00456AFE"/>
    <w:rsid w:val="00492B08"/>
    <w:rsid w:val="0049448C"/>
    <w:rsid w:val="00495BBA"/>
    <w:rsid w:val="004A6FDF"/>
    <w:rsid w:val="004C53B0"/>
    <w:rsid w:val="004D2C77"/>
    <w:rsid w:val="0050218A"/>
    <w:rsid w:val="00526396"/>
    <w:rsid w:val="00527110"/>
    <w:rsid w:val="005351C7"/>
    <w:rsid w:val="0054501B"/>
    <w:rsid w:val="00547923"/>
    <w:rsid w:val="0057765B"/>
    <w:rsid w:val="005D56E1"/>
    <w:rsid w:val="005D5A35"/>
    <w:rsid w:val="005E0F90"/>
    <w:rsid w:val="005E3405"/>
    <w:rsid w:val="005F7C97"/>
    <w:rsid w:val="00612562"/>
    <w:rsid w:val="00617C90"/>
    <w:rsid w:val="00655ED7"/>
    <w:rsid w:val="00691D43"/>
    <w:rsid w:val="006B17BB"/>
    <w:rsid w:val="006C2807"/>
    <w:rsid w:val="006E6653"/>
    <w:rsid w:val="00700E98"/>
    <w:rsid w:val="00703073"/>
    <w:rsid w:val="00717DE4"/>
    <w:rsid w:val="00746AF3"/>
    <w:rsid w:val="00756ACF"/>
    <w:rsid w:val="00763B85"/>
    <w:rsid w:val="00763C4E"/>
    <w:rsid w:val="007669D2"/>
    <w:rsid w:val="007814C0"/>
    <w:rsid w:val="00784580"/>
    <w:rsid w:val="007B19EC"/>
    <w:rsid w:val="007B69B4"/>
    <w:rsid w:val="007D142E"/>
    <w:rsid w:val="007D25D8"/>
    <w:rsid w:val="0081442E"/>
    <w:rsid w:val="00815C7F"/>
    <w:rsid w:val="0084089D"/>
    <w:rsid w:val="008423C0"/>
    <w:rsid w:val="00842C73"/>
    <w:rsid w:val="008456E8"/>
    <w:rsid w:val="0086404F"/>
    <w:rsid w:val="00867FBE"/>
    <w:rsid w:val="00877ECB"/>
    <w:rsid w:val="008B5B7A"/>
    <w:rsid w:val="008B6D11"/>
    <w:rsid w:val="008E2F50"/>
    <w:rsid w:val="008F5D5F"/>
    <w:rsid w:val="00904ADA"/>
    <w:rsid w:val="00912A27"/>
    <w:rsid w:val="00914873"/>
    <w:rsid w:val="0092000E"/>
    <w:rsid w:val="00923770"/>
    <w:rsid w:val="00937326"/>
    <w:rsid w:val="009713F5"/>
    <w:rsid w:val="00982C36"/>
    <w:rsid w:val="009902D6"/>
    <w:rsid w:val="009B5EE9"/>
    <w:rsid w:val="009C1986"/>
    <w:rsid w:val="00A1045A"/>
    <w:rsid w:val="00A21438"/>
    <w:rsid w:val="00A2537D"/>
    <w:rsid w:val="00A30F25"/>
    <w:rsid w:val="00A47EC2"/>
    <w:rsid w:val="00A509C1"/>
    <w:rsid w:val="00A60CEC"/>
    <w:rsid w:val="00A6521E"/>
    <w:rsid w:val="00AB55FF"/>
    <w:rsid w:val="00AC320D"/>
    <w:rsid w:val="00AC635F"/>
    <w:rsid w:val="00AF2C8F"/>
    <w:rsid w:val="00AF39DC"/>
    <w:rsid w:val="00AF6B29"/>
    <w:rsid w:val="00AF73E7"/>
    <w:rsid w:val="00B166E6"/>
    <w:rsid w:val="00B16C02"/>
    <w:rsid w:val="00B7127F"/>
    <w:rsid w:val="00B77DA8"/>
    <w:rsid w:val="00B90F7D"/>
    <w:rsid w:val="00BA7742"/>
    <w:rsid w:val="00BB6F3C"/>
    <w:rsid w:val="00BF0CAD"/>
    <w:rsid w:val="00BF4895"/>
    <w:rsid w:val="00C00B89"/>
    <w:rsid w:val="00C1257C"/>
    <w:rsid w:val="00C24403"/>
    <w:rsid w:val="00C42965"/>
    <w:rsid w:val="00C57721"/>
    <w:rsid w:val="00C72D7A"/>
    <w:rsid w:val="00CA3B40"/>
    <w:rsid w:val="00CB689A"/>
    <w:rsid w:val="00CC6BD1"/>
    <w:rsid w:val="00CD7318"/>
    <w:rsid w:val="00CE124E"/>
    <w:rsid w:val="00CE4969"/>
    <w:rsid w:val="00CE5AB4"/>
    <w:rsid w:val="00D02198"/>
    <w:rsid w:val="00D3476B"/>
    <w:rsid w:val="00D505E0"/>
    <w:rsid w:val="00D56E56"/>
    <w:rsid w:val="00D7320C"/>
    <w:rsid w:val="00D80469"/>
    <w:rsid w:val="00DD6E06"/>
    <w:rsid w:val="00DE5BA2"/>
    <w:rsid w:val="00DF087C"/>
    <w:rsid w:val="00E25492"/>
    <w:rsid w:val="00E40048"/>
    <w:rsid w:val="00E50A12"/>
    <w:rsid w:val="00E62957"/>
    <w:rsid w:val="00E66D5E"/>
    <w:rsid w:val="00E77124"/>
    <w:rsid w:val="00E8260C"/>
    <w:rsid w:val="00E95D07"/>
    <w:rsid w:val="00EA105B"/>
    <w:rsid w:val="00F05FED"/>
    <w:rsid w:val="00F203E3"/>
    <w:rsid w:val="00F36D22"/>
    <w:rsid w:val="00F677AA"/>
    <w:rsid w:val="00F7438B"/>
    <w:rsid w:val="00F93661"/>
    <w:rsid w:val="00FA3592"/>
    <w:rsid w:val="00FB0438"/>
    <w:rsid w:val="00FB3C91"/>
    <w:rsid w:val="00FD4A17"/>
    <w:rsid w:val="00FE7E56"/>
    <w:rsid w:val="00FF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."/>
  <w:listSeparator w:val=","/>
  <w14:docId w14:val="08D1825D"/>
  <w15:chartTrackingRefBased/>
  <w15:docId w15:val="{671B4A11-4A7B-49DB-848D-5A99F7D6A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15C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15C7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15C7F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815C7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ls1">
    <w:name w:val="ls1"/>
    <w:basedOn w:val="DefaultParagraphFont"/>
    <w:rsid w:val="00A1045A"/>
  </w:style>
  <w:style w:type="character" w:customStyle="1" w:styleId="ff8">
    <w:name w:val="ff8"/>
    <w:basedOn w:val="DefaultParagraphFont"/>
    <w:rsid w:val="00A1045A"/>
  </w:style>
  <w:style w:type="character" w:customStyle="1" w:styleId="lsc">
    <w:name w:val="lsc"/>
    <w:basedOn w:val="DefaultParagraphFont"/>
    <w:rsid w:val="00A1045A"/>
  </w:style>
  <w:style w:type="character" w:customStyle="1" w:styleId="ls4">
    <w:name w:val="ls4"/>
    <w:basedOn w:val="DefaultParagraphFont"/>
    <w:rsid w:val="00A1045A"/>
  </w:style>
  <w:style w:type="character" w:customStyle="1" w:styleId="ls8">
    <w:name w:val="ls8"/>
    <w:basedOn w:val="DefaultParagraphFont"/>
    <w:rsid w:val="00A1045A"/>
  </w:style>
  <w:style w:type="character" w:customStyle="1" w:styleId="ff5">
    <w:name w:val="ff5"/>
    <w:basedOn w:val="DefaultParagraphFont"/>
    <w:rsid w:val="00A1045A"/>
  </w:style>
  <w:style w:type="character" w:customStyle="1" w:styleId="ls7">
    <w:name w:val="ls7"/>
    <w:basedOn w:val="DefaultParagraphFont"/>
    <w:rsid w:val="005351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02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3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Kolawole Osasuyi Osasuyi</dc:creator>
  <cp:keywords/>
  <dc:description/>
  <cp:lastModifiedBy>Kolawole Osasuyi Osasuyi</cp:lastModifiedBy>
  <cp:revision>189</cp:revision>
  <dcterms:created xsi:type="dcterms:W3CDTF">2021-02-04T23:41:00Z</dcterms:created>
  <dcterms:modified xsi:type="dcterms:W3CDTF">2021-02-08T16:57:00Z</dcterms:modified>
</cp:coreProperties>
</file>