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59504078"/>
        <w:docPartObj>
          <w:docPartGallery w:val="Cover Pages"/>
          <w:docPartUnique/>
        </w:docPartObj>
      </w:sdtPr>
      <w:sdtEndPr>
        <w:rPr>
          <w:color w:val="auto"/>
        </w:rPr>
      </w:sdtEndPr>
      <w:sdtContent>
        <w:p w14:paraId="6DB40924" w14:textId="4A20C644" w:rsidR="002447D3" w:rsidRDefault="002447D3">
          <w:pPr>
            <w:pStyle w:val="NoSpacing"/>
            <w:spacing w:before="1540" w:after="240"/>
            <w:jc w:val="center"/>
            <w:rPr>
              <w:color w:val="4472C4" w:themeColor="accent1"/>
            </w:rPr>
          </w:pPr>
          <w:r>
            <w:rPr>
              <w:noProof/>
              <w:color w:val="4472C4" w:themeColor="accent1"/>
            </w:rPr>
            <w:drawing>
              <wp:inline distT="0" distB="0" distL="0" distR="0" wp14:anchorId="5339D48C" wp14:editId="6C9BED0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BE6355183CD4C258F2DF26DEA0440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ECF9CCB" w14:textId="641E5D56" w:rsidR="002447D3" w:rsidRDefault="002447D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 Analysis of funding and the impact of financial reductions</w:t>
              </w:r>
            </w:p>
          </w:sdtContent>
        </w:sdt>
        <w:sdt>
          <w:sdtPr>
            <w:rPr>
              <w:color w:val="4472C4" w:themeColor="accent1"/>
              <w:sz w:val="28"/>
              <w:szCs w:val="28"/>
            </w:rPr>
            <w:alias w:val="Subtitle"/>
            <w:tag w:val=""/>
            <w:id w:val="328029620"/>
            <w:placeholder>
              <w:docPart w:val="6485E32D0ED042779D79782D6FEC51D8"/>
            </w:placeholder>
            <w:dataBinding w:prefixMappings="xmlns:ns0='http://purl.org/dc/elements/1.1/' xmlns:ns1='http://schemas.openxmlformats.org/package/2006/metadata/core-properties' " w:xpath="/ns1:coreProperties[1]/ns0:subject[1]" w:storeItemID="{6C3C8BC8-F283-45AE-878A-BAB7291924A1}"/>
            <w:text/>
          </w:sdtPr>
          <w:sdtEndPr/>
          <w:sdtContent>
            <w:p w14:paraId="6DBEF52E" w14:textId="6C8937F7" w:rsidR="002447D3" w:rsidRDefault="002447D3">
              <w:pPr>
                <w:pStyle w:val="NoSpacing"/>
                <w:jc w:val="center"/>
                <w:rPr>
                  <w:color w:val="4472C4" w:themeColor="accent1"/>
                  <w:sz w:val="28"/>
                  <w:szCs w:val="28"/>
                </w:rPr>
              </w:pPr>
              <w:r>
                <w:rPr>
                  <w:color w:val="4472C4" w:themeColor="accent1"/>
                  <w:sz w:val="28"/>
                  <w:szCs w:val="28"/>
                </w:rPr>
                <w:t>Module code: BMPS6001</w:t>
              </w:r>
            </w:p>
          </w:sdtContent>
        </w:sdt>
        <w:p w14:paraId="51D0D2F5" w14:textId="77777777" w:rsidR="002447D3" w:rsidRDefault="002447D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4E019A7" wp14:editId="1444F0D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9294A1C" w14:textId="5B6D37B2" w:rsidR="002447D3" w:rsidRDefault="002447D3">
                                    <w:pPr>
                                      <w:pStyle w:val="NoSpacing"/>
                                      <w:spacing w:after="40"/>
                                      <w:jc w:val="center"/>
                                      <w:rPr>
                                        <w:caps/>
                                        <w:color w:val="4472C4" w:themeColor="accent1"/>
                                        <w:sz w:val="28"/>
                                        <w:szCs w:val="28"/>
                                      </w:rPr>
                                    </w:pPr>
                                    <w:r>
                                      <w:rPr>
                                        <w:caps/>
                                        <w:color w:val="4472C4" w:themeColor="accent1"/>
                                        <w:sz w:val="28"/>
                                        <w:szCs w:val="28"/>
                                      </w:rPr>
                                      <w:t>Name: Anna lewis</w:t>
                                    </w:r>
                                  </w:p>
                                </w:sdtContent>
                              </w:sdt>
                              <w:p w14:paraId="200D0B63" w14:textId="64FDB0D1" w:rsidR="002447D3" w:rsidRDefault="003F63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447D3">
                                      <w:rPr>
                                        <w:caps/>
                                        <w:color w:val="4472C4" w:themeColor="accent1"/>
                                      </w:rPr>
                                      <w:t>StUdent ID: 1905097</w:t>
                                    </w:r>
                                  </w:sdtContent>
                                </w:sdt>
                              </w:p>
                              <w:p w14:paraId="2F7A8811" w14:textId="7DDF37EE" w:rsidR="002447D3" w:rsidRDefault="003F630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447D3">
                                      <w:rPr>
                                        <w:color w:val="4472C4" w:themeColor="accent1"/>
                                      </w:rPr>
                                      <w:t xml:space="preserve">     </w:t>
                                    </w:r>
                                  </w:sdtContent>
                                </w:sdt>
                                <w:r w:rsidR="00252691">
                                  <w:rPr>
                                    <w:color w:val="4472C4" w:themeColor="accent1"/>
                                  </w:rPr>
                                  <w:t>Word Count: 2,927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E019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9294A1C" w14:textId="5B6D37B2" w:rsidR="002447D3" w:rsidRDefault="002447D3">
                              <w:pPr>
                                <w:pStyle w:val="NoSpacing"/>
                                <w:spacing w:after="40"/>
                                <w:jc w:val="center"/>
                                <w:rPr>
                                  <w:caps/>
                                  <w:color w:val="4472C4" w:themeColor="accent1"/>
                                  <w:sz w:val="28"/>
                                  <w:szCs w:val="28"/>
                                </w:rPr>
                              </w:pPr>
                              <w:r>
                                <w:rPr>
                                  <w:caps/>
                                  <w:color w:val="4472C4" w:themeColor="accent1"/>
                                  <w:sz w:val="28"/>
                                  <w:szCs w:val="28"/>
                                </w:rPr>
                                <w:t>Name: Anna lewis</w:t>
                              </w:r>
                            </w:p>
                          </w:sdtContent>
                        </w:sdt>
                        <w:p w14:paraId="200D0B63" w14:textId="64FDB0D1" w:rsidR="002447D3" w:rsidRDefault="007477F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447D3">
                                <w:rPr>
                                  <w:caps/>
                                  <w:color w:val="4472C4" w:themeColor="accent1"/>
                                </w:rPr>
                                <w:t>StUdent ID: 1905097</w:t>
                              </w:r>
                            </w:sdtContent>
                          </w:sdt>
                        </w:p>
                        <w:p w14:paraId="2F7A8811" w14:textId="7DDF37EE" w:rsidR="002447D3" w:rsidRDefault="007477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447D3">
                                <w:rPr>
                                  <w:color w:val="4472C4" w:themeColor="accent1"/>
                                </w:rPr>
                                <w:t xml:space="preserve">     </w:t>
                              </w:r>
                            </w:sdtContent>
                          </w:sdt>
                          <w:r w:rsidR="00252691">
                            <w:rPr>
                              <w:color w:val="4472C4" w:themeColor="accent1"/>
                            </w:rPr>
                            <w:t>Word Count: 2,927</w:t>
                          </w:r>
                        </w:p>
                      </w:txbxContent>
                    </v:textbox>
                    <w10:wrap anchorx="margin" anchory="page"/>
                  </v:shape>
                </w:pict>
              </mc:Fallback>
            </mc:AlternateContent>
          </w:r>
          <w:r>
            <w:rPr>
              <w:noProof/>
              <w:color w:val="4472C4" w:themeColor="accent1"/>
            </w:rPr>
            <w:drawing>
              <wp:inline distT="0" distB="0" distL="0" distR="0" wp14:anchorId="33D915EB" wp14:editId="2A2AA4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DD181C" w14:textId="77777777" w:rsidR="009B65F7" w:rsidRDefault="009B65F7"/>
        <w:p w14:paraId="3F565BA3" w14:textId="77777777" w:rsidR="009B65F7" w:rsidRDefault="009B65F7"/>
        <w:p w14:paraId="63E56BFA" w14:textId="62DDB4B6" w:rsidR="002447D3" w:rsidRDefault="009B65F7">
          <w:r>
            <w:rPr>
              <w:noProof/>
            </w:rPr>
            <mc:AlternateContent>
              <mc:Choice Requires="wps">
                <w:drawing>
                  <wp:anchor distT="91440" distB="91440" distL="114300" distR="114300" simplePos="0" relativeHeight="251661312" behindDoc="0" locked="0" layoutInCell="1" allowOverlap="1" wp14:anchorId="6E6A90FE" wp14:editId="0949492D">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F0661AA" w14:textId="434E41F7" w:rsidR="009B65F7" w:rsidRPr="009B65F7" w:rsidRDefault="009B65F7">
                                <w:pPr>
                                  <w:pBdr>
                                    <w:top w:val="single" w:sz="24" w:space="8" w:color="4472C4" w:themeColor="accent1"/>
                                    <w:bottom w:val="single" w:sz="24" w:space="8" w:color="4472C4" w:themeColor="accent1"/>
                                  </w:pBdr>
                                  <w:spacing w:after="0"/>
                                  <w:rPr>
                                    <w:rFonts w:ascii="Arial" w:hAnsi="Arial" w:cs="Arial"/>
                                    <w:color w:val="4472C4" w:themeColor="accent1"/>
                                    <w:sz w:val="24"/>
                                  </w:rPr>
                                </w:pPr>
                                <w:r>
                                  <w:rPr>
                                    <w:rFonts w:ascii="Arial" w:hAnsi="Arial" w:cs="Arial"/>
                                    <w:color w:val="4472C4" w:themeColor="accent1"/>
                                    <w:sz w:val="24"/>
                                    <w:szCs w:val="24"/>
                                  </w:rPr>
                                  <w:t xml:space="preserve">This report aims to </w:t>
                                </w:r>
                                <w:r w:rsidR="001D01AF">
                                  <w:rPr>
                                    <w:rFonts w:ascii="Arial" w:hAnsi="Arial" w:cs="Arial"/>
                                    <w:color w:val="4472C4" w:themeColor="accent1"/>
                                    <w:sz w:val="24"/>
                                    <w:szCs w:val="24"/>
                                  </w:rPr>
                                  <w:t xml:space="preserve">identify the impact of financial reductions on public organisations. The research found shows that </w:t>
                                </w:r>
                                <w:r w:rsidR="001D4084">
                                  <w:rPr>
                                    <w:rFonts w:ascii="Arial" w:hAnsi="Arial" w:cs="Arial"/>
                                    <w:color w:val="4472C4" w:themeColor="accent1"/>
                                    <w:sz w:val="24"/>
                                    <w:szCs w:val="24"/>
                                  </w:rPr>
                                  <w:t>the</w:t>
                                </w:r>
                                <w:r w:rsidR="001D01AF">
                                  <w:rPr>
                                    <w:rFonts w:ascii="Arial" w:hAnsi="Arial" w:cs="Arial"/>
                                    <w:color w:val="4472C4" w:themeColor="accent1"/>
                                    <w:sz w:val="24"/>
                                    <w:szCs w:val="24"/>
                                  </w:rPr>
                                  <w:t xml:space="preserve"> financial </w:t>
                                </w:r>
                                <w:r w:rsidR="001D4084">
                                  <w:rPr>
                                    <w:rFonts w:ascii="Arial" w:hAnsi="Arial" w:cs="Arial"/>
                                    <w:color w:val="4472C4" w:themeColor="accent1"/>
                                    <w:sz w:val="24"/>
                                    <w:szCs w:val="24"/>
                                  </w:rPr>
                                  <w:t xml:space="preserve">austerity had a sever impact on the effectiveness, standard and staffing of Dyfed Powys Police. This report also identified that there are many challenges to face </w:t>
                                </w:r>
                                <w:r w:rsidR="00CE042C">
                                  <w:rPr>
                                    <w:rFonts w:ascii="Arial" w:hAnsi="Arial" w:cs="Arial"/>
                                    <w:color w:val="4472C4" w:themeColor="accent1"/>
                                    <w:sz w:val="24"/>
                                    <w:szCs w:val="24"/>
                                  </w:rPr>
                                  <w:t>in the future including employment of staff</w:t>
                                </w:r>
                                <w:r w:rsidR="00CA1CC9">
                                  <w:rPr>
                                    <w:rFonts w:ascii="Arial" w:hAnsi="Arial" w:cs="Arial"/>
                                    <w:color w:val="4472C4" w:themeColor="accent1"/>
                                    <w:sz w:val="24"/>
                                    <w:szCs w:val="24"/>
                                  </w:rPr>
                                  <w:t xml:space="preserve"> </w:t>
                                </w:r>
                                <w:r w:rsidR="00CE042C">
                                  <w:rPr>
                                    <w:rFonts w:ascii="Arial" w:hAnsi="Arial" w:cs="Arial"/>
                                    <w:color w:val="4472C4" w:themeColor="accent1"/>
                                    <w:sz w:val="24"/>
                                    <w:szCs w:val="24"/>
                                  </w:rPr>
                                  <w:t xml:space="preserve">and </w:t>
                                </w:r>
                                <w:r w:rsidR="00CA1CC9">
                                  <w:rPr>
                                    <w:rFonts w:ascii="Arial" w:hAnsi="Arial" w:cs="Arial"/>
                                    <w:color w:val="4472C4" w:themeColor="accent1"/>
                                    <w:sz w:val="24"/>
                                    <w:szCs w:val="24"/>
                                  </w:rPr>
                                  <w:t xml:space="preserve">reducing crime rate </w:t>
                                </w:r>
                                <w:r w:rsidR="00B42080">
                                  <w:rPr>
                                    <w:rFonts w:ascii="Arial" w:hAnsi="Arial" w:cs="Arial"/>
                                    <w:color w:val="4472C4" w:themeColor="accent1"/>
                                    <w:sz w:val="24"/>
                                    <w:szCs w:val="24"/>
                                  </w:rPr>
                                  <w:t xml:space="preserve">within the area.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E6A90FE" id="_x0000_t202" coordsize="21600,21600" o:spt="202" path="m,l,21600r21600,l21600,xe">
                    <v:stroke joinstyle="miter"/>
                    <v:path gradientshapeok="t" o:connecttype="rect"/>
                  </v:shapetype>
                  <v:shape id="Text Box 2" o:spid="_x0000_s1027" type="#_x0000_t202" style="position:absolute;margin-left:0;margin-top:21.6pt;width:273.6pt;height:110.55pt;z-index:251661312;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" filled="f" stroked="f">
                    <v:textbox style="mso-fit-shape-to-text:t">
                      <w:txbxContent>
                        <w:p w14:paraId="6F0661AA" w14:textId="434E41F7" w:rsidR="009B65F7" w:rsidRPr="009B65F7" w:rsidRDefault="009B65F7">
                          <w:pPr>
                            <w:pBdr>
                              <w:top w:val="single" w:sz="24" w:space="8" w:color="4472C4" w:themeColor="accent1"/>
                              <w:bottom w:val="single" w:sz="24" w:space="8" w:color="4472C4" w:themeColor="accent1"/>
                            </w:pBdr>
                            <w:spacing w:after="0"/>
                            <w:rPr>
                              <w:rFonts w:ascii="Arial" w:hAnsi="Arial" w:cs="Arial"/>
                              <w:color w:val="4472C4" w:themeColor="accent1"/>
                              <w:sz w:val="24"/>
                            </w:rPr>
                          </w:pPr>
                          <w:r>
                            <w:rPr>
                              <w:rFonts w:ascii="Arial" w:hAnsi="Arial" w:cs="Arial"/>
                              <w:color w:val="4472C4" w:themeColor="accent1"/>
                              <w:sz w:val="24"/>
                              <w:szCs w:val="24"/>
                            </w:rPr>
                            <w:t xml:space="preserve">This report aims to </w:t>
                          </w:r>
                          <w:r w:rsidR="001D01AF">
                            <w:rPr>
                              <w:rFonts w:ascii="Arial" w:hAnsi="Arial" w:cs="Arial"/>
                              <w:color w:val="4472C4" w:themeColor="accent1"/>
                              <w:sz w:val="24"/>
                              <w:szCs w:val="24"/>
                            </w:rPr>
                            <w:t xml:space="preserve">identify the impact of financial reductions on public organisations. The research found shows that </w:t>
                          </w:r>
                          <w:r w:rsidR="001D4084">
                            <w:rPr>
                              <w:rFonts w:ascii="Arial" w:hAnsi="Arial" w:cs="Arial"/>
                              <w:color w:val="4472C4" w:themeColor="accent1"/>
                              <w:sz w:val="24"/>
                              <w:szCs w:val="24"/>
                            </w:rPr>
                            <w:t>the</w:t>
                          </w:r>
                          <w:r w:rsidR="001D01AF">
                            <w:rPr>
                              <w:rFonts w:ascii="Arial" w:hAnsi="Arial" w:cs="Arial"/>
                              <w:color w:val="4472C4" w:themeColor="accent1"/>
                              <w:sz w:val="24"/>
                              <w:szCs w:val="24"/>
                            </w:rPr>
                            <w:t xml:space="preserve"> financial </w:t>
                          </w:r>
                          <w:r w:rsidR="001D4084">
                            <w:rPr>
                              <w:rFonts w:ascii="Arial" w:hAnsi="Arial" w:cs="Arial"/>
                              <w:color w:val="4472C4" w:themeColor="accent1"/>
                              <w:sz w:val="24"/>
                              <w:szCs w:val="24"/>
                            </w:rPr>
                            <w:t xml:space="preserve">austerity had a sever impact on the effectiveness, standard and staffing of Dyfed Powys Police. This report also identified that there are many challenges to face </w:t>
                          </w:r>
                          <w:r w:rsidR="00CE042C">
                            <w:rPr>
                              <w:rFonts w:ascii="Arial" w:hAnsi="Arial" w:cs="Arial"/>
                              <w:color w:val="4472C4" w:themeColor="accent1"/>
                              <w:sz w:val="24"/>
                              <w:szCs w:val="24"/>
                            </w:rPr>
                            <w:t>in the future including employment of staff</w:t>
                          </w:r>
                          <w:r w:rsidR="00CA1CC9">
                            <w:rPr>
                              <w:rFonts w:ascii="Arial" w:hAnsi="Arial" w:cs="Arial"/>
                              <w:color w:val="4472C4" w:themeColor="accent1"/>
                              <w:sz w:val="24"/>
                              <w:szCs w:val="24"/>
                            </w:rPr>
                            <w:t xml:space="preserve"> </w:t>
                          </w:r>
                          <w:r w:rsidR="00CE042C">
                            <w:rPr>
                              <w:rFonts w:ascii="Arial" w:hAnsi="Arial" w:cs="Arial"/>
                              <w:color w:val="4472C4" w:themeColor="accent1"/>
                              <w:sz w:val="24"/>
                              <w:szCs w:val="24"/>
                            </w:rPr>
                            <w:t xml:space="preserve">and </w:t>
                          </w:r>
                          <w:r w:rsidR="00CA1CC9">
                            <w:rPr>
                              <w:rFonts w:ascii="Arial" w:hAnsi="Arial" w:cs="Arial"/>
                              <w:color w:val="4472C4" w:themeColor="accent1"/>
                              <w:sz w:val="24"/>
                              <w:szCs w:val="24"/>
                            </w:rPr>
                            <w:t xml:space="preserve">reducing crime rate </w:t>
                          </w:r>
                          <w:r w:rsidR="00B42080">
                            <w:rPr>
                              <w:rFonts w:ascii="Arial" w:hAnsi="Arial" w:cs="Arial"/>
                              <w:color w:val="4472C4" w:themeColor="accent1"/>
                              <w:sz w:val="24"/>
                              <w:szCs w:val="24"/>
                            </w:rPr>
                            <w:t xml:space="preserve">within the area. </w:t>
                          </w:r>
                        </w:p>
                      </w:txbxContent>
                    </v:textbox>
                    <w10:wrap type="topAndBottom" anchorx="page"/>
                  </v:shape>
                </w:pict>
              </mc:Fallback>
            </mc:AlternateContent>
          </w:r>
          <w:r w:rsidR="002447D3">
            <w:br w:type="page"/>
          </w:r>
        </w:p>
      </w:sdtContent>
    </w:sdt>
    <w:sdt>
      <w:sdtPr>
        <w:rPr>
          <w:rFonts w:asciiTheme="minorHAnsi" w:eastAsiaTheme="minorHAnsi" w:hAnsiTheme="minorHAnsi" w:cstheme="minorBidi"/>
          <w:color w:val="auto"/>
          <w:sz w:val="22"/>
          <w:szCs w:val="22"/>
          <w:lang w:val="en-GB"/>
        </w:rPr>
        <w:id w:val="-1564402417"/>
        <w:docPartObj>
          <w:docPartGallery w:val="Table of Contents"/>
          <w:docPartUnique/>
        </w:docPartObj>
      </w:sdtPr>
      <w:sdtEndPr>
        <w:rPr>
          <w:b/>
          <w:bCs/>
          <w:noProof/>
        </w:rPr>
      </w:sdtEndPr>
      <w:sdtContent>
        <w:p w14:paraId="239340AE" w14:textId="4BBA9E8A" w:rsidR="002447D3" w:rsidRDefault="002447D3">
          <w:pPr>
            <w:pStyle w:val="TOCHeading"/>
          </w:pPr>
          <w:r>
            <w:t>Table of Contents</w:t>
          </w:r>
        </w:p>
        <w:p w14:paraId="2F3FBF1F" w14:textId="05CEE387" w:rsidR="00E63A64" w:rsidRDefault="002447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121475" w:history="1">
            <w:r w:rsidR="00E63A64" w:rsidRPr="00A923A0">
              <w:rPr>
                <w:rStyle w:val="Hyperlink"/>
                <w:rFonts w:ascii="Arial" w:eastAsia="Times New Roman" w:hAnsi="Arial" w:cs="Arial"/>
                <w:noProof/>
              </w:rPr>
              <w:t>Introduction</w:t>
            </w:r>
            <w:r w:rsidR="00E63A64">
              <w:rPr>
                <w:noProof/>
                <w:webHidden/>
              </w:rPr>
              <w:tab/>
            </w:r>
            <w:r w:rsidR="00E63A64">
              <w:rPr>
                <w:noProof/>
                <w:webHidden/>
              </w:rPr>
              <w:fldChar w:fldCharType="begin"/>
            </w:r>
            <w:r w:rsidR="00E63A64">
              <w:rPr>
                <w:noProof/>
                <w:webHidden/>
              </w:rPr>
              <w:instrText xml:space="preserve"> PAGEREF _Toc97121475 \h </w:instrText>
            </w:r>
            <w:r w:rsidR="00E63A64">
              <w:rPr>
                <w:noProof/>
                <w:webHidden/>
              </w:rPr>
            </w:r>
            <w:r w:rsidR="00E63A64">
              <w:rPr>
                <w:noProof/>
                <w:webHidden/>
              </w:rPr>
              <w:fldChar w:fldCharType="separate"/>
            </w:r>
            <w:r w:rsidR="00E63A64">
              <w:rPr>
                <w:noProof/>
                <w:webHidden/>
              </w:rPr>
              <w:t>2</w:t>
            </w:r>
            <w:r w:rsidR="00E63A64">
              <w:rPr>
                <w:noProof/>
                <w:webHidden/>
              </w:rPr>
              <w:fldChar w:fldCharType="end"/>
            </w:r>
          </w:hyperlink>
        </w:p>
        <w:p w14:paraId="3B93DD75" w14:textId="4BC7D422" w:rsidR="00E63A64" w:rsidRDefault="003F6304">
          <w:pPr>
            <w:pStyle w:val="TOC2"/>
            <w:tabs>
              <w:tab w:val="right" w:leader="dot" w:pos="9016"/>
            </w:tabs>
            <w:rPr>
              <w:rFonts w:eastAsiaTheme="minorEastAsia"/>
              <w:noProof/>
              <w:lang w:eastAsia="en-GB"/>
            </w:rPr>
          </w:pPr>
          <w:hyperlink w:anchor="_Toc97121476" w:history="1">
            <w:r w:rsidR="00E63A64" w:rsidRPr="00A923A0">
              <w:rPr>
                <w:rStyle w:val="Hyperlink"/>
                <w:rFonts w:ascii="Arial" w:hAnsi="Arial" w:cs="Arial"/>
                <w:noProof/>
              </w:rPr>
              <w:t>Police Service</w:t>
            </w:r>
            <w:r w:rsidR="00E63A64">
              <w:rPr>
                <w:noProof/>
                <w:webHidden/>
              </w:rPr>
              <w:tab/>
            </w:r>
            <w:r w:rsidR="00E63A64">
              <w:rPr>
                <w:noProof/>
                <w:webHidden/>
              </w:rPr>
              <w:fldChar w:fldCharType="begin"/>
            </w:r>
            <w:r w:rsidR="00E63A64">
              <w:rPr>
                <w:noProof/>
                <w:webHidden/>
              </w:rPr>
              <w:instrText xml:space="preserve"> PAGEREF _Toc97121476 \h </w:instrText>
            </w:r>
            <w:r w:rsidR="00E63A64">
              <w:rPr>
                <w:noProof/>
                <w:webHidden/>
              </w:rPr>
            </w:r>
            <w:r w:rsidR="00E63A64">
              <w:rPr>
                <w:noProof/>
                <w:webHidden/>
              </w:rPr>
              <w:fldChar w:fldCharType="separate"/>
            </w:r>
            <w:r w:rsidR="00E63A64">
              <w:rPr>
                <w:noProof/>
                <w:webHidden/>
              </w:rPr>
              <w:t>2</w:t>
            </w:r>
            <w:r w:rsidR="00E63A64">
              <w:rPr>
                <w:noProof/>
                <w:webHidden/>
              </w:rPr>
              <w:fldChar w:fldCharType="end"/>
            </w:r>
          </w:hyperlink>
        </w:p>
        <w:p w14:paraId="32A39923" w14:textId="59DB1C60" w:rsidR="00E63A64" w:rsidRDefault="003F6304">
          <w:pPr>
            <w:pStyle w:val="TOC2"/>
            <w:tabs>
              <w:tab w:val="right" w:leader="dot" w:pos="9016"/>
            </w:tabs>
            <w:rPr>
              <w:rFonts w:eastAsiaTheme="minorEastAsia"/>
              <w:noProof/>
              <w:lang w:eastAsia="en-GB"/>
            </w:rPr>
          </w:pPr>
          <w:hyperlink w:anchor="_Toc97121477" w:history="1">
            <w:r w:rsidR="00E63A64" w:rsidRPr="00A923A0">
              <w:rPr>
                <w:rStyle w:val="Hyperlink"/>
                <w:rFonts w:ascii="Arial" w:hAnsi="Arial" w:cs="Arial"/>
                <w:noProof/>
              </w:rPr>
              <w:t>Government Funding</w:t>
            </w:r>
            <w:r w:rsidR="00E63A64">
              <w:rPr>
                <w:noProof/>
                <w:webHidden/>
              </w:rPr>
              <w:tab/>
            </w:r>
            <w:r w:rsidR="00E63A64">
              <w:rPr>
                <w:noProof/>
                <w:webHidden/>
              </w:rPr>
              <w:fldChar w:fldCharType="begin"/>
            </w:r>
            <w:r w:rsidR="00E63A64">
              <w:rPr>
                <w:noProof/>
                <w:webHidden/>
              </w:rPr>
              <w:instrText xml:space="preserve"> PAGEREF _Toc97121477 \h </w:instrText>
            </w:r>
            <w:r w:rsidR="00E63A64">
              <w:rPr>
                <w:noProof/>
                <w:webHidden/>
              </w:rPr>
            </w:r>
            <w:r w:rsidR="00E63A64">
              <w:rPr>
                <w:noProof/>
                <w:webHidden/>
              </w:rPr>
              <w:fldChar w:fldCharType="separate"/>
            </w:r>
            <w:r w:rsidR="00E63A64">
              <w:rPr>
                <w:noProof/>
                <w:webHidden/>
              </w:rPr>
              <w:t>2</w:t>
            </w:r>
            <w:r w:rsidR="00E63A64">
              <w:rPr>
                <w:noProof/>
                <w:webHidden/>
              </w:rPr>
              <w:fldChar w:fldCharType="end"/>
            </w:r>
          </w:hyperlink>
        </w:p>
        <w:p w14:paraId="4936A011" w14:textId="28208A43" w:rsidR="00E63A64" w:rsidRDefault="003F6304">
          <w:pPr>
            <w:pStyle w:val="TOC2"/>
            <w:tabs>
              <w:tab w:val="right" w:leader="dot" w:pos="9016"/>
            </w:tabs>
            <w:rPr>
              <w:rFonts w:eastAsiaTheme="minorEastAsia"/>
              <w:noProof/>
              <w:lang w:eastAsia="en-GB"/>
            </w:rPr>
          </w:pPr>
          <w:hyperlink w:anchor="_Toc97121478" w:history="1">
            <w:r w:rsidR="00E63A64" w:rsidRPr="00A923A0">
              <w:rPr>
                <w:rStyle w:val="Hyperlink"/>
                <w:rFonts w:ascii="Arial" w:hAnsi="Arial" w:cs="Arial"/>
                <w:noProof/>
              </w:rPr>
              <w:t>Objectives</w:t>
            </w:r>
            <w:r w:rsidR="00E63A64">
              <w:rPr>
                <w:noProof/>
                <w:webHidden/>
              </w:rPr>
              <w:tab/>
            </w:r>
            <w:r w:rsidR="00E63A64">
              <w:rPr>
                <w:noProof/>
                <w:webHidden/>
              </w:rPr>
              <w:fldChar w:fldCharType="begin"/>
            </w:r>
            <w:r w:rsidR="00E63A64">
              <w:rPr>
                <w:noProof/>
                <w:webHidden/>
              </w:rPr>
              <w:instrText xml:space="preserve"> PAGEREF _Toc97121478 \h </w:instrText>
            </w:r>
            <w:r w:rsidR="00E63A64">
              <w:rPr>
                <w:noProof/>
                <w:webHidden/>
              </w:rPr>
            </w:r>
            <w:r w:rsidR="00E63A64">
              <w:rPr>
                <w:noProof/>
                <w:webHidden/>
              </w:rPr>
              <w:fldChar w:fldCharType="separate"/>
            </w:r>
            <w:r w:rsidR="00E63A64">
              <w:rPr>
                <w:noProof/>
                <w:webHidden/>
              </w:rPr>
              <w:t>3</w:t>
            </w:r>
            <w:r w:rsidR="00E63A64">
              <w:rPr>
                <w:noProof/>
                <w:webHidden/>
              </w:rPr>
              <w:fldChar w:fldCharType="end"/>
            </w:r>
          </w:hyperlink>
        </w:p>
        <w:p w14:paraId="4FA78989" w14:textId="622CC2D6" w:rsidR="00E63A64" w:rsidRDefault="003F6304">
          <w:pPr>
            <w:pStyle w:val="TOC1"/>
            <w:tabs>
              <w:tab w:val="right" w:leader="dot" w:pos="9016"/>
            </w:tabs>
            <w:rPr>
              <w:rFonts w:eastAsiaTheme="minorEastAsia"/>
              <w:noProof/>
              <w:lang w:eastAsia="en-GB"/>
            </w:rPr>
          </w:pPr>
          <w:hyperlink w:anchor="_Toc97121479" w:history="1">
            <w:r w:rsidR="00E63A64" w:rsidRPr="00A923A0">
              <w:rPr>
                <w:rStyle w:val="Hyperlink"/>
                <w:rFonts w:ascii="Arial" w:eastAsia="Times New Roman" w:hAnsi="Arial" w:cs="Arial"/>
                <w:noProof/>
                <w:lang w:eastAsia="en-GB"/>
              </w:rPr>
              <w:t>Main Body</w:t>
            </w:r>
            <w:r w:rsidR="00E63A64">
              <w:rPr>
                <w:noProof/>
                <w:webHidden/>
              </w:rPr>
              <w:tab/>
            </w:r>
            <w:r w:rsidR="00E63A64">
              <w:rPr>
                <w:noProof/>
                <w:webHidden/>
              </w:rPr>
              <w:fldChar w:fldCharType="begin"/>
            </w:r>
            <w:r w:rsidR="00E63A64">
              <w:rPr>
                <w:noProof/>
                <w:webHidden/>
              </w:rPr>
              <w:instrText xml:space="preserve"> PAGEREF _Toc97121479 \h </w:instrText>
            </w:r>
            <w:r w:rsidR="00E63A64">
              <w:rPr>
                <w:noProof/>
                <w:webHidden/>
              </w:rPr>
            </w:r>
            <w:r w:rsidR="00E63A64">
              <w:rPr>
                <w:noProof/>
                <w:webHidden/>
              </w:rPr>
              <w:fldChar w:fldCharType="separate"/>
            </w:r>
            <w:r w:rsidR="00E63A64">
              <w:rPr>
                <w:noProof/>
                <w:webHidden/>
              </w:rPr>
              <w:t>3</w:t>
            </w:r>
            <w:r w:rsidR="00E63A64">
              <w:rPr>
                <w:noProof/>
                <w:webHidden/>
              </w:rPr>
              <w:fldChar w:fldCharType="end"/>
            </w:r>
          </w:hyperlink>
        </w:p>
        <w:p w14:paraId="6954330B" w14:textId="7BECCBA0" w:rsidR="00E63A64" w:rsidRDefault="003F6304">
          <w:pPr>
            <w:pStyle w:val="TOC2"/>
            <w:tabs>
              <w:tab w:val="right" w:leader="dot" w:pos="9016"/>
            </w:tabs>
            <w:rPr>
              <w:rFonts w:eastAsiaTheme="minorEastAsia"/>
              <w:noProof/>
              <w:lang w:eastAsia="en-GB"/>
            </w:rPr>
          </w:pPr>
          <w:hyperlink w:anchor="_Toc97121480" w:history="1">
            <w:r w:rsidR="00E63A64" w:rsidRPr="00A923A0">
              <w:rPr>
                <w:rStyle w:val="Hyperlink"/>
                <w:rFonts w:ascii="Arial" w:hAnsi="Arial" w:cs="Arial"/>
                <w:noProof/>
              </w:rPr>
              <w:t>Public funding</w:t>
            </w:r>
            <w:r w:rsidR="00E63A64">
              <w:rPr>
                <w:noProof/>
                <w:webHidden/>
              </w:rPr>
              <w:tab/>
            </w:r>
            <w:r w:rsidR="00E63A64">
              <w:rPr>
                <w:noProof/>
                <w:webHidden/>
              </w:rPr>
              <w:fldChar w:fldCharType="begin"/>
            </w:r>
            <w:r w:rsidR="00E63A64">
              <w:rPr>
                <w:noProof/>
                <w:webHidden/>
              </w:rPr>
              <w:instrText xml:space="preserve"> PAGEREF _Toc97121480 \h </w:instrText>
            </w:r>
            <w:r w:rsidR="00E63A64">
              <w:rPr>
                <w:noProof/>
                <w:webHidden/>
              </w:rPr>
            </w:r>
            <w:r w:rsidR="00E63A64">
              <w:rPr>
                <w:noProof/>
                <w:webHidden/>
              </w:rPr>
              <w:fldChar w:fldCharType="separate"/>
            </w:r>
            <w:r w:rsidR="00E63A64">
              <w:rPr>
                <w:noProof/>
                <w:webHidden/>
              </w:rPr>
              <w:t>4</w:t>
            </w:r>
            <w:r w:rsidR="00E63A64">
              <w:rPr>
                <w:noProof/>
                <w:webHidden/>
              </w:rPr>
              <w:fldChar w:fldCharType="end"/>
            </w:r>
          </w:hyperlink>
        </w:p>
        <w:p w14:paraId="5E372AE0" w14:textId="4B59D4B9" w:rsidR="00E63A64" w:rsidRDefault="003F6304">
          <w:pPr>
            <w:pStyle w:val="TOC3"/>
            <w:tabs>
              <w:tab w:val="right" w:leader="dot" w:pos="9016"/>
            </w:tabs>
            <w:rPr>
              <w:rFonts w:eastAsiaTheme="minorEastAsia"/>
              <w:noProof/>
              <w:lang w:eastAsia="en-GB"/>
            </w:rPr>
          </w:pPr>
          <w:hyperlink w:anchor="_Toc97121481" w:history="1">
            <w:r w:rsidR="00E63A64" w:rsidRPr="00A923A0">
              <w:rPr>
                <w:rStyle w:val="Hyperlink"/>
                <w:rFonts w:ascii="Arial" w:hAnsi="Arial" w:cs="Arial"/>
                <w:noProof/>
              </w:rPr>
              <w:t>Taxes</w:t>
            </w:r>
            <w:r w:rsidR="00E63A64">
              <w:rPr>
                <w:noProof/>
                <w:webHidden/>
              </w:rPr>
              <w:tab/>
            </w:r>
            <w:r w:rsidR="00E63A64">
              <w:rPr>
                <w:noProof/>
                <w:webHidden/>
              </w:rPr>
              <w:fldChar w:fldCharType="begin"/>
            </w:r>
            <w:r w:rsidR="00E63A64">
              <w:rPr>
                <w:noProof/>
                <w:webHidden/>
              </w:rPr>
              <w:instrText xml:space="preserve"> PAGEREF _Toc97121481 \h </w:instrText>
            </w:r>
            <w:r w:rsidR="00E63A64">
              <w:rPr>
                <w:noProof/>
                <w:webHidden/>
              </w:rPr>
            </w:r>
            <w:r w:rsidR="00E63A64">
              <w:rPr>
                <w:noProof/>
                <w:webHidden/>
              </w:rPr>
              <w:fldChar w:fldCharType="separate"/>
            </w:r>
            <w:r w:rsidR="00E63A64">
              <w:rPr>
                <w:noProof/>
                <w:webHidden/>
              </w:rPr>
              <w:t>4</w:t>
            </w:r>
            <w:r w:rsidR="00E63A64">
              <w:rPr>
                <w:noProof/>
                <w:webHidden/>
              </w:rPr>
              <w:fldChar w:fldCharType="end"/>
            </w:r>
          </w:hyperlink>
        </w:p>
        <w:p w14:paraId="0574B336" w14:textId="4BE3F21E" w:rsidR="00E63A64" w:rsidRDefault="003F6304">
          <w:pPr>
            <w:pStyle w:val="TOC3"/>
            <w:tabs>
              <w:tab w:val="right" w:leader="dot" w:pos="9016"/>
            </w:tabs>
            <w:rPr>
              <w:rFonts w:eastAsiaTheme="minorEastAsia"/>
              <w:noProof/>
              <w:lang w:eastAsia="en-GB"/>
            </w:rPr>
          </w:pPr>
          <w:hyperlink w:anchor="_Toc97121482" w:history="1">
            <w:r w:rsidR="00E63A64" w:rsidRPr="00A923A0">
              <w:rPr>
                <w:rStyle w:val="Hyperlink"/>
                <w:rFonts w:ascii="Arial" w:hAnsi="Arial" w:cs="Arial"/>
                <w:noProof/>
              </w:rPr>
              <w:t>National Insurance</w:t>
            </w:r>
            <w:r w:rsidR="00E63A64">
              <w:rPr>
                <w:noProof/>
                <w:webHidden/>
              </w:rPr>
              <w:tab/>
            </w:r>
            <w:r w:rsidR="00E63A64">
              <w:rPr>
                <w:noProof/>
                <w:webHidden/>
              </w:rPr>
              <w:fldChar w:fldCharType="begin"/>
            </w:r>
            <w:r w:rsidR="00E63A64">
              <w:rPr>
                <w:noProof/>
                <w:webHidden/>
              </w:rPr>
              <w:instrText xml:space="preserve"> PAGEREF _Toc97121482 \h </w:instrText>
            </w:r>
            <w:r w:rsidR="00E63A64">
              <w:rPr>
                <w:noProof/>
                <w:webHidden/>
              </w:rPr>
            </w:r>
            <w:r w:rsidR="00E63A64">
              <w:rPr>
                <w:noProof/>
                <w:webHidden/>
              </w:rPr>
              <w:fldChar w:fldCharType="separate"/>
            </w:r>
            <w:r w:rsidR="00E63A64">
              <w:rPr>
                <w:noProof/>
                <w:webHidden/>
              </w:rPr>
              <w:t>5</w:t>
            </w:r>
            <w:r w:rsidR="00E63A64">
              <w:rPr>
                <w:noProof/>
                <w:webHidden/>
              </w:rPr>
              <w:fldChar w:fldCharType="end"/>
            </w:r>
          </w:hyperlink>
        </w:p>
        <w:p w14:paraId="690BDE4E" w14:textId="42AA113A" w:rsidR="00E63A64" w:rsidRDefault="003F6304">
          <w:pPr>
            <w:pStyle w:val="TOC2"/>
            <w:tabs>
              <w:tab w:val="right" w:leader="dot" w:pos="9016"/>
            </w:tabs>
            <w:rPr>
              <w:rFonts w:eastAsiaTheme="minorEastAsia"/>
              <w:noProof/>
              <w:lang w:eastAsia="en-GB"/>
            </w:rPr>
          </w:pPr>
          <w:hyperlink w:anchor="_Toc97121483" w:history="1">
            <w:r w:rsidR="00E63A64" w:rsidRPr="00A923A0">
              <w:rPr>
                <w:rStyle w:val="Hyperlink"/>
                <w:rFonts w:ascii="Arial" w:hAnsi="Arial" w:cs="Arial"/>
                <w:noProof/>
              </w:rPr>
              <w:t>The Financial Austerity and Budget Reductions</w:t>
            </w:r>
            <w:r w:rsidR="00E63A64">
              <w:rPr>
                <w:noProof/>
                <w:webHidden/>
              </w:rPr>
              <w:tab/>
            </w:r>
            <w:r w:rsidR="00E63A64">
              <w:rPr>
                <w:noProof/>
                <w:webHidden/>
              </w:rPr>
              <w:fldChar w:fldCharType="begin"/>
            </w:r>
            <w:r w:rsidR="00E63A64">
              <w:rPr>
                <w:noProof/>
                <w:webHidden/>
              </w:rPr>
              <w:instrText xml:space="preserve"> PAGEREF _Toc97121483 \h </w:instrText>
            </w:r>
            <w:r w:rsidR="00E63A64">
              <w:rPr>
                <w:noProof/>
                <w:webHidden/>
              </w:rPr>
            </w:r>
            <w:r w:rsidR="00E63A64">
              <w:rPr>
                <w:noProof/>
                <w:webHidden/>
              </w:rPr>
              <w:fldChar w:fldCharType="separate"/>
            </w:r>
            <w:r w:rsidR="00E63A64">
              <w:rPr>
                <w:noProof/>
                <w:webHidden/>
              </w:rPr>
              <w:t>5</w:t>
            </w:r>
            <w:r w:rsidR="00E63A64">
              <w:rPr>
                <w:noProof/>
                <w:webHidden/>
              </w:rPr>
              <w:fldChar w:fldCharType="end"/>
            </w:r>
          </w:hyperlink>
        </w:p>
        <w:p w14:paraId="075C3F50" w14:textId="3A7A9C1E" w:rsidR="00E63A64" w:rsidRDefault="003F6304">
          <w:pPr>
            <w:pStyle w:val="TOC3"/>
            <w:tabs>
              <w:tab w:val="right" w:leader="dot" w:pos="9016"/>
            </w:tabs>
            <w:rPr>
              <w:rFonts w:eastAsiaTheme="minorEastAsia"/>
              <w:noProof/>
              <w:lang w:eastAsia="en-GB"/>
            </w:rPr>
          </w:pPr>
          <w:hyperlink w:anchor="_Toc97121484" w:history="1">
            <w:r w:rsidR="00E63A64" w:rsidRPr="00A923A0">
              <w:rPr>
                <w:rStyle w:val="Hyperlink"/>
                <w:rFonts w:ascii="Arial" w:hAnsi="Arial" w:cs="Arial"/>
                <w:noProof/>
              </w:rPr>
              <w:t>Austerity</w:t>
            </w:r>
            <w:r w:rsidR="00E63A64">
              <w:rPr>
                <w:noProof/>
                <w:webHidden/>
              </w:rPr>
              <w:tab/>
            </w:r>
            <w:r w:rsidR="00E63A64">
              <w:rPr>
                <w:noProof/>
                <w:webHidden/>
              </w:rPr>
              <w:fldChar w:fldCharType="begin"/>
            </w:r>
            <w:r w:rsidR="00E63A64">
              <w:rPr>
                <w:noProof/>
                <w:webHidden/>
              </w:rPr>
              <w:instrText xml:space="preserve"> PAGEREF _Toc97121484 \h </w:instrText>
            </w:r>
            <w:r w:rsidR="00E63A64">
              <w:rPr>
                <w:noProof/>
                <w:webHidden/>
              </w:rPr>
            </w:r>
            <w:r w:rsidR="00E63A64">
              <w:rPr>
                <w:noProof/>
                <w:webHidden/>
              </w:rPr>
              <w:fldChar w:fldCharType="separate"/>
            </w:r>
            <w:r w:rsidR="00E63A64">
              <w:rPr>
                <w:noProof/>
                <w:webHidden/>
              </w:rPr>
              <w:t>6</w:t>
            </w:r>
            <w:r w:rsidR="00E63A64">
              <w:rPr>
                <w:noProof/>
                <w:webHidden/>
              </w:rPr>
              <w:fldChar w:fldCharType="end"/>
            </w:r>
          </w:hyperlink>
        </w:p>
        <w:p w14:paraId="78F5A5E4" w14:textId="582BD24C" w:rsidR="00E63A64" w:rsidRDefault="003F6304">
          <w:pPr>
            <w:pStyle w:val="TOC3"/>
            <w:tabs>
              <w:tab w:val="right" w:leader="dot" w:pos="9016"/>
            </w:tabs>
            <w:rPr>
              <w:rFonts w:eastAsiaTheme="minorEastAsia"/>
              <w:noProof/>
              <w:lang w:eastAsia="en-GB"/>
            </w:rPr>
          </w:pPr>
          <w:hyperlink w:anchor="_Toc97121485" w:history="1">
            <w:r w:rsidR="00E63A64" w:rsidRPr="00A923A0">
              <w:rPr>
                <w:rStyle w:val="Hyperlink"/>
                <w:rFonts w:ascii="Arial" w:hAnsi="Arial" w:cs="Arial"/>
                <w:noProof/>
              </w:rPr>
              <w:t>Crime rates comparison (Before and during)</w:t>
            </w:r>
            <w:r w:rsidR="00E63A64">
              <w:rPr>
                <w:noProof/>
                <w:webHidden/>
              </w:rPr>
              <w:tab/>
            </w:r>
            <w:r w:rsidR="00E63A64">
              <w:rPr>
                <w:noProof/>
                <w:webHidden/>
              </w:rPr>
              <w:fldChar w:fldCharType="begin"/>
            </w:r>
            <w:r w:rsidR="00E63A64">
              <w:rPr>
                <w:noProof/>
                <w:webHidden/>
              </w:rPr>
              <w:instrText xml:space="preserve"> PAGEREF _Toc97121485 \h </w:instrText>
            </w:r>
            <w:r w:rsidR="00E63A64">
              <w:rPr>
                <w:noProof/>
                <w:webHidden/>
              </w:rPr>
            </w:r>
            <w:r w:rsidR="00E63A64">
              <w:rPr>
                <w:noProof/>
                <w:webHidden/>
              </w:rPr>
              <w:fldChar w:fldCharType="separate"/>
            </w:r>
            <w:r w:rsidR="00E63A64">
              <w:rPr>
                <w:noProof/>
                <w:webHidden/>
              </w:rPr>
              <w:t>6</w:t>
            </w:r>
            <w:r w:rsidR="00E63A64">
              <w:rPr>
                <w:noProof/>
                <w:webHidden/>
              </w:rPr>
              <w:fldChar w:fldCharType="end"/>
            </w:r>
          </w:hyperlink>
        </w:p>
        <w:p w14:paraId="02EA2720" w14:textId="139DB32D" w:rsidR="00E63A64" w:rsidRDefault="003F6304">
          <w:pPr>
            <w:pStyle w:val="TOC2"/>
            <w:tabs>
              <w:tab w:val="right" w:leader="dot" w:pos="9016"/>
            </w:tabs>
            <w:rPr>
              <w:rFonts w:eastAsiaTheme="minorEastAsia"/>
              <w:noProof/>
              <w:lang w:eastAsia="en-GB"/>
            </w:rPr>
          </w:pPr>
          <w:hyperlink w:anchor="_Toc97121486" w:history="1">
            <w:r w:rsidR="00E63A64" w:rsidRPr="00A923A0">
              <w:rPr>
                <w:rStyle w:val="Hyperlink"/>
                <w:rFonts w:ascii="Arial" w:hAnsi="Arial" w:cs="Arial"/>
                <w:noProof/>
              </w:rPr>
              <w:t>Dyfed Powys Police Budget</w:t>
            </w:r>
            <w:r w:rsidR="00E63A64">
              <w:rPr>
                <w:noProof/>
                <w:webHidden/>
              </w:rPr>
              <w:tab/>
            </w:r>
            <w:r w:rsidR="00E63A64">
              <w:rPr>
                <w:noProof/>
                <w:webHidden/>
              </w:rPr>
              <w:fldChar w:fldCharType="begin"/>
            </w:r>
            <w:r w:rsidR="00E63A64">
              <w:rPr>
                <w:noProof/>
                <w:webHidden/>
              </w:rPr>
              <w:instrText xml:space="preserve"> PAGEREF _Toc97121486 \h </w:instrText>
            </w:r>
            <w:r w:rsidR="00E63A64">
              <w:rPr>
                <w:noProof/>
                <w:webHidden/>
              </w:rPr>
            </w:r>
            <w:r w:rsidR="00E63A64">
              <w:rPr>
                <w:noProof/>
                <w:webHidden/>
              </w:rPr>
              <w:fldChar w:fldCharType="separate"/>
            </w:r>
            <w:r w:rsidR="00E63A64">
              <w:rPr>
                <w:noProof/>
                <w:webHidden/>
              </w:rPr>
              <w:t>7</w:t>
            </w:r>
            <w:r w:rsidR="00E63A64">
              <w:rPr>
                <w:noProof/>
                <w:webHidden/>
              </w:rPr>
              <w:fldChar w:fldCharType="end"/>
            </w:r>
          </w:hyperlink>
        </w:p>
        <w:p w14:paraId="6BEB9D83" w14:textId="7D629C1F" w:rsidR="00E63A64" w:rsidRDefault="003F6304">
          <w:pPr>
            <w:pStyle w:val="TOC3"/>
            <w:tabs>
              <w:tab w:val="right" w:leader="dot" w:pos="9016"/>
            </w:tabs>
            <w:rPr>
              <w:rFonts w:eastAsiaTheme="minorEastAsia"/>
              <w:noProof/>
              <w:lang w:eastAsia="en-GB"/>
            </w:rPr>
          </w:pPr>
          <w:hyperlink w:anchor="_Toc97121487" w:history="1">
            <w:r w:rsidR="00E63A64" w:rsidRPr="00A923A0">
              <w:rPr>
                <w:rStyle w:val="Hyperlink"/>
                <w:rFonts w:ascii="Arial" w:hAnsi="Arial" w:cs="Arial"/>
                <w:noProof/>
              </w:rPr>
              <w:t>Effect on staffing</w:t>
            </w:r>
            <w:r w:rsidR="00E63A64">
              <w:rPr>
                <w:noProof/>
                <w:webHidden/>
              </w:rPr>
              <w:tab/>
            </w:r>
            <w:r w:rsidR="00E63A64">
              <w:rPr>
                <w:noProof/>
                <w:webHidden/>
              </w:rPr>
              <w:fldChar w:fldCharType="begin"/>
            </w:r>
            <w:r w:rsidR="00E63A64">
              <w:rPr>
                <w:noProof/>
                <w:webHidden/>
              </w:rPr>
              <w:instrText xml:space="preserve"> PAGEREF _Toc97121487 \h </w:instrText>
            </w:r>
            <w:r w:rsidR="00E63A64">
              <w:rPr>
                <w:noProof/>
                <w:webHidden/>
              </w:rPr>
            </w:r>
            <w:r w:rsidR="00E63A64">
              <w:rPr>
                <w:noProof/>
                <w:webHidden/>
              </w:rPr>
              <w:fldChar w:fldCharType="separate"/>
            </w:r>
            <w:r w:rsidR="00E63A64">
              <w:rPr>
                <w:noProof/>
                <w:webHidden/>
              </w:rPr>
              <w:t>8</w:t>
            </w:r>
            <w:r w:rsidR="00E63A64">
              <w:rPr>
                <w:noProof/>
                <w:webHidden/>
              </w:rPr>
              <w:fldChar w:fldCharType="end"/>
            </w:r>
          </w:hyperlink>
        </w:p>
        <w:p w14:paraId="49068ED9" w14:textId="23198F7A" w:rsidR="00E63A64" w:rsidRDefault="003F6304">
          <w:pPr>
            <w:pStyle w:val="TOC3"/>
            <w:tabs>
              <w:tab w:val="right" w:leader="dot" w:pos="9016"/>
            </w:tabs>
            <w:rPr>
              <w:rFonts w:eastAsiaTheme="minorEastAsia"/>
              <w:noProof/>
              <w:lang w:eastAsia="en-GB"/>
            </w:rPr>
          </w:pPr>
          <w:hyperlink w:anchor="_Toc97121488" w:history="1">
            <w:r w:rsidR="00E63A64" w:rsidRPr="00A923A0">
              <w:rPr>
                <w:rStyle w:val="Hyperlink"/>
                <w:rFonts w:ascii="Arial" w:hAnsi="Arial" w:cs="Arial"/>
                <w:noProof/>
              </w:rPr>
              <w:t>Crime rates comparison (Before and After)</w:t>
            </w:r>
            <w:r w:rsidR="00E63A64">
              <w:rPr>
                <w:noProof/>
                <w:webHidden/>
              </w:rPr>
              <w:tab/>
            </w:r>
            <w:r w:rsidR="00E63A64">
              <w:rPr>
                <w:noProof/>
                <w:webHidden/>
              </w:rPr>
              <w:fldChar w:fldCharType="begin"/>
            </w:r>
            <w:r w:rsidR="00E63A64">
              <w:rPr>
                <w:noProof/>
                <w:webHidden/>
              </w:rPr>
              <w:instrText xml:space="preserve"> PAGEREF _Toc97121488 \h </w:instrText>
            </w:r>
            <w:r w:rsidR="00E63A64">
              <w:rPr>
                <w:noProof/>
                <w:webHidden/>
              </w:rPr>
            </w:r>
            <w:r w:rsidR="00E63A64">
              <w:rPr>
                <w:noProof/>
                <w:webHidden/>
              </w:rPr>
              <w:fldChar w:fldCharType="separate"/>
            </w:r>
            <w:r w:rsidR="00E63A64">
              <w:rPr>
                <w:noProof/>
                <w:webHidden/>
              </w:rPr>
              <w:t>8</w:t>
            </w:r>
            <w:r w:rsidR="00E63A64">
              <w:rPr>
                <w:noProof/>
                <w:webHidden/>
              </w:rPr>
              <w:fldChar w:fldCharType="end"/>
            </w:r>
          </w:hyperlink>
        </w:p>
        <w:p w14:paraId="1BA2E6BD" w14:textId="3C4E01FF" w:rsidR="00E63A64" w:rsidRDefault="003F6304">
          <w:pPr>
            <w:pStyle w:val="TOC2"/>
            <w:tabs>
              <w:tab w:val="right" w:leader="dot" w:pos="9016"/>
            </w:tabs>
            <w:rPr>
              <w:rFonts w:eastAsiaTheme="minorEastAsia"/>
              <w:noProof/>
              <w:lang w:eastAsia="en-GB"/>
            </w:rPr>
          </w:pPr>
          <w:hyperlink w:anchor="_Toc97121489" w:history="1">
            <w:r w:rsidR="00E63A64" w:rsidRPr="00A923A0">
              <w:rPr>
                <w:rStyle w:val="Hyperlink"/>
                <w:rFonts w:ascii="Arial" w:hAnsi="Arial" w:cs="Arial"/>
                <w:noProof/>
              </w:rPr>
              <w:t>Possible Challenges we face in the Future</w:t>
            </w:r>
            <w:r w:rsidR="00E63A64">
              <w:rPr>
                <w:noProof/>
                <w:webHidden/>
              </w:rPr>
              <w:tab/>
            </w:r>
            <w:r w:rsidR="00E63A64">
              <w:rPr>
                <w:noProof/>
                <w:webHidden/>
              </w:rPr>
              <w:fldChar w:fldCharType="begin"/>
            </w:r>
            <w:r w:rsidR="00E63A64">
              <w:rPr>
                <w:noProof/>
                <w:webHidden/>
              </w:rPr>
              <w:instrText xml:space="preserve"> PAGEREF _Toc97121489 \h </w:instrText>
            </w:r>
            <w:r w:rsidR="00E63A64">
              <w:rPr>
                <w:noProof/>
                <w:webHidden/>
              </w:rPr>
            </w:r>
            <w:r w:rsidR="00E63A64">
              <w:rPr>
                <w:noProof/>
                <w:webHidden/>
              </w:rPr>
              <w:fldChar w:fldCharType="separate"/>
            </w:r>
            <w:r w:rsidR="00E63A64">
              <w:rPr>
                <w:noProof/>
                <w:webHidden/>
              </w:rPr>
              <w:t>9</w:t>
            </w:r>
            <w:r w:rsidR="00E63A64">
              <w:rPr>
                <w:noProof/>
                <w:webHidden/>
              </w:rPr>
              <w:fldChar w:fldCharType="end"/>
            </w:r>
          </w:hyperlink>
        </w:p>
        <w:p w14:paraId="537A9436" w14:textId="69C4D444" w:rsidR="00E63A64" w:rsidRDefault="003F6304">
          <w:pPr>
            <w:pStyle w:val="TOC3"/>
            <w:tabs>
              <w:tab w:val="right" w:leader="dot" w:pos="9016"/>
            </w:tabs>
            <w:rPr>
              <w:rFonts w:eastAsiaTheme="minorEastAsia"/>
              <w:noProof/>
              <w:lang w:eastAsia="en-GB"/>
            </w:rPr>
          </w:pPr>
          <w:hyperlink w:anchor="_Toc97121490" w:history="1">
            <w:r w:rsidR="00E63A64" w:rsidRPr="00A923A0">
              <w:rPr>
                <w:rStyle w:val="Hyperlink"/>
                <w:rFonts w:ascii="Arial" w:hAnsi="Arial" w:cs="Arial"/>
                <w:noProof/>
              </w:rPr>
              <w:t>Covid-19 recovery</w:t>
            </w:r>
            <w:r w:rsidR="00E63A64">
              <w:rPr>
                <w:noProof/>
                <w:webHidden/>
              </w:rPr>
              <w:tab/>
            </w:r>
            <w:r w:rsidR="00E63A64">
              <w:rPr>
                <w:noProof/>
                <w:webHidden/>
              </w:rPr>
              <w:fldChar w:fldCharType="begin"/>
            </w:r>
            <w:r w:rsidR="00E63A64">
              <w:rPr>
                <w:noProof/>
                <w:webHidden/>
              </w:rPr>
              <w:instrText xml:space="preserve"> PAGEREF _Toc97121490 \h </w:instrText>
            </w:r>
            <w:r w:rsidR="00E63A64">
              <w:rPr>
                <w:noProof/>
                <w:webHidden/>
              </w:rPr>
            </w:r>
            <w:r w:rsidR="00E63A64">
              <w:rPr>
                <w:noProof/>
                <w:webHidden/>
              </w:rPr>
              <w:fldChar w:fldCharType="separate"/>
            </w:r>
            <w:r w:rsidR="00E63A64">
              <w:rPr>
                <w:noProof/>
                <w:webHidden/>
              </w:rPr>
              <w:t>10</w:t>
            </w:r>
            <w:r w:rsidR="00E63A64">
              <w:rPr>
                <w:noProof/>
                <w:webHidden/>
              </w:rPr>
              <w:fldChar w:fldCharType="end"/>
            </w:r>
          </w:hyperlink>
        </w:p>
        <w:p w14:paraId="2094B442" w14:textId="6FE73D4F" w:rsidR="00E63A64" w:rsidRDefault="003F6304">
          <w:pPr>
            <w:pStyle w:val="TOC3"/>
            <w:tabs>
              <w:tab w:val="right" w:leader="dot" w:pos="9016"/>
            </w:tabs>
            <w:rPr>
              <w:rFonts w:eastAsiaTheme="minorEastAsia"/>
              <w:noProof/>
              <w:lang w:eastAsia="en-GB"/>
            </w:rPr>
          </w:pPr>
          <w:hyperlink w:anchor="_Toc97121491" w:history="1">
            <w:r w:rsidR="00E63A64" w:rsidRPr="00A923A0">
              <w:rPr>
                <w:rStyle w:val="Hyperlink"/>
                <w:rFonts w:ascii="Arial" w:hAnsi="Arial" w:cs="Arial"/>
                <w:noProof/>
              </w:rPr>
              <w:t>Focus on staffing problems</w:t>
            </w:r>
            <w:r w:rsidR="00E63A64">
              <w:rPr>
                <w:noProof/>
                <w:webHidden/>
              </w:rPr>
              <w:tab/>
            </w:r>
            <w:r w:rsidR="00E63A64">
              <w:rPr>
                <w:noProof/>
                <w:webHidden/>
              </w:rPr>
              <w:fldChar w:fldCharType="begin"/>
            </w:r>
            <w:r w:rsidR="00E63A64">
              <w:rPr>
                <w:noProof/>
                <w:webHidden/>
              </w:rPr>
              <w:instrText xml:space="preserve"> PAGEREF _Toc97121491 \h </w:instrText>
            </w:r>
            <w:r w:rsidR="00E63A64">
              <w:rPr>
                <w:noProof/>
                <w:webHidden/>
              </w:rPr>
            </w:r>
            <w:r w:rsidR="00E63A64">
              <w:rPr>
                <w:noProof/>
                <w:webHidden/>
              </w:rPr>
              <w:fldChar w:fldCharType="separate"/>
            </w:r>
            <w:r w:rsidR="00E63A64">
              <w:rPr>
                <w:noProof/>
                <w:webHidden/>
              </w:rPr>
              <w:t>10</w:t>
            </w:r>
            <w:r w:rsidR="00E63A64">
              <w:rPr>
                <w:noProof/>
                <w:webHidden/>
              </w:rPr>
              <w:fldChar w:fldCharType="end"/>
            </w:r>
          </w:hyperlink>
        </w:p>
        <w:p w14:paraId="03D41D40" w14:textId="2EAF6EC9" w:rsidR="00E63A64" w:rsidRDefault="003F6304">
          <w:pPr>
            <w:pStyle w:val="TOC3"/>
            <w:tabs>
              <w:tab w:val="right" w:leader="dot" w:pos="9016"/>
            </w:tabs>
            <w:rPr>
              <w:rFonts w:eastAsiaTheme="minorEastAsia"/>
              <w:noProof/>
              <w:lang w:eastAsia="en-GB"/>
            </w:rPr>
          </w:pPr>
          <w:hyperlink w:anchor="_Toc97121492" w:history="1">
            <w:r w:rsidR="00E63A64" w:rsidRPr="00A923A0">
              <w:rPr>
                <w:rStyle w:val="Hyperlink"/>
                <w:rFonts w:ascii="Arial" w:hAnsi="Arial" w:cs="Arial"/>
                <w:noProof/>
              </w:rPr>
              <w:t>Reducing crime</w:t>
            </w:r>
            <w:r w:rsidR="00E63A64">
              <w:rPr>
                <w:noProof/>
                <w:webHidden/>
              </w:rPr>
              <w:tab/>
            </w:r>
            <w:r w:rsidR="00E63A64">
              <w:rPr>
                <w:noProof/>
                <w:webHidden/>
              </w:rPr>
              <w:fldChar w:fldCharType="begin"/>
            </w:r>
            <w:r w:rsidR="00E63A64">
              <w:rPr>
                <w:noProof/>
                <w:webHidden/>
              </w:rPr>
              <w:instrText xml:space="preserve"> PAGEREF _Toc97121492 \h </w:instrText>
            </w:r>
            <w:r w:rsidR="00E63A64">
              <w:rPr>
                <w:noProof/>
                <w:webHidden/>
              </w:rPr>
            </w:r>
            <w:r w:rsidR="00E63A64">
              <w:rPr>
                <w:noProof/>
                <w:webHidden/>
              </w:rPr>
              <w:fldChar w:fldCharType="separate"/>
            </w:r>
            <w:r w:rsidR="00E63A64">
              <w:rPr>
                <w:noProof/>
                <w:webHidden/>
              </w:rPr>
              <w:t>10</w:t>
            </w:r>
            <w:r w:rsidR="00E63A64">
              <w:rPr>
                <w:noProof/>
                <w:webHidden/>
              </w:rPr>
              <w:fldChar w:fldCharType="end"/>
            </w:r>
          </w:hyperlink>
        </w:p>
        <w:p w14:paraId="7B72C87C" w14:textId="38CBE783" w:rsidR="00E63A64" w:rsidRDefault="003F6304">
          <w:pPr>
            <w:pStyle w:val="TOC3"/>
            <w:tabs>
              <w:tab w:val="right" w:leader="dot" w:pos="9016"/>
            </w:tabs>
            <w:rPr>
              <w:rFonts w:eastAsiaTheme="minorEastAsia"/>
              <w:noProof/>
              <w:lang w:eastAsia="en-GB"/>
            </w:rPr>
          </w:pPr>
          <w:hyperlink w:anchor="_Toc97121493" w:history="1">
            <w:r w:rsidR="00E63A64" w:rsidRPr="00A923A0">
              <w:rPr>
                <w:rStyle w:val="Hyperlink"/>
                <w:rFonts w:ascii="Arial" w:hAnsi="Arial" w:cs="Arial"/>
                <w:noProof/>
              </w:rPr>
              <w:t>Dyfed Powys</w:t>
            </w:r>
            <w:r w:rsidR="00E63A64">
              <w:rPr>
                <w:noProof/>
                <w:webHidden/>
              </w:rPr>
              <w:tab/>
            </w:r>
            <w:r w:rsidR="00E63A64">
              <w:rPr>
                <w:noProof/>
                <w:webHidden/>
              </w:rPr>
              <w:fldChar w:fldCharType="begin"/>
            </w:r>
            <w:r w:rsidR="00E63A64">
              <w:rPr>
                <w:noProof/>
                <w:webHidden/>
              </w:rPr>
              <w:instrText xml:space="preserve"> PAGEREF _Toc97121493 \h </w:instrText>
            </w:r>
            <w:r w:rsidR="00E63A64">
              <w:rPr>
                <w:noProof/>
                <w:webHidden/>
              </w:rPr>
            </w:r>
            <w:r w:rsidR="00E63A64">
              <w:rPr>
                <w:noProof/>
                <w:webHidden/>
              </w:rPr>
              <w:fldChar w:fldCharType="separate"/>
            </w:r>
            <w:r w:rsidR="00E63A64">
              <w:rPr>
                <w:noProof/>
                <w:webHidden/>
              </w:rPr>
              <w:t>11</w:t>
            </w:r>
            <w:r w:rsidR="00E63A64">
              <w:rPr>
                <w:noProof/>
                <w:webHidden/>
              </w:rPr>
              <w:fldChar w:fldCharType="end"/>
            </w:r>
          </w:hyperlink>
        </w:p>
        <w:p w14:paraId="7D822BA3" w14:textId="7D8F8B4A" w:rsidR="00E63A64" w:rsidRDefault="003F6304">
          <w:pPr>
            <w:pStyle w:val="TOC1"/>
            <w:tabs>
              <w:tab w:val="right" w:leader="dot" w:pos="9016"/>
            </w:tabs>
            <w:rPr>
              <w:rFonts w:eastAsiaTheme="minorEastAsia"/>
              <w:noProof/>
              <w:lang w:eastAsia="en-GB"/>
            </w:rPr>
          </w:pPr>
          <w:hyperlink w:anchor="_Toc97121494" w:history="1">
            <w:r w:rsidR="00E63A64" w:rsidRPr="00A923A0">
              <w:rPr>
                <w:rStyle w:val="Hyperlink"/>
                <w:rFonts w:ascii="Arial" w:eastAsia="Times New Roman" w:hAnsi="Arial" w:cs="Arial"/>
                <w:noProof/>
                <w:lang w:eastAsia="en-GB"/>
              </w:rPr>
              <w:t>Conclusion</w:t>
            </w:r>
            <w:r w:rsidR="00E63A64">
              <w:rPr>
                <w:noProof/>
                <w:webHidden/>
              </w:rPr>
              <w:tab/>
            </w:r>
            <w:r w:rsidR="00E63A64">
              <w:rPr>
                <w:noProof/>
                <w:webHidden/>
              </w:rPr>
              <w:fldChar w:fldCharType="begin"/>
            </w:r>
            <w:r w:rsidR="00E63A64">
              <w:rPr>
                <w:noProof/>
                <w:webHidden/>
              </w:rPr>
              <w:instrText xml:space="preserve"> PAGEREF _Toc97121494 \h </w:instrText>
            </w:r>
            <w:r w:rsidR="00E63A64">
              <w:rPr>
                <w:noProof/>
                <w:webHidden/>
              </w:rPr>
            </w:r>
            <w:r w:rsidR="00E63A64">
              <w:rPr>
                <w:noProof/>
                <w:webHidden/>
              </w:rPr>
              <w:fldChar w:fldCharType="separate"/>
            </w:r>
            <w:r w:rsidR="00E63A64">
              <w:rPr>
                <w:noProof/>
                <w:webHidden/>
              </w:rPr>
              <w:t>11</w:t>
            </w:r>
            <w:r w:rsidR="00E63A64">
              <w:rPr>
                <w:noProof/>
                <w:webHidden/>
              </w:rPr>
              <w:fldChar w:fldCharType="end"/>
            </w:r>
          </w:hyperlink>
        </w:p>
        <w:p w14:paraId="05D11051" w14:textId="6985CFAF" w:rsidR="00E63A64" w:rsidRDefault="003F6304">
          <w:pPr>
            <w:pStyle w:val="TOC1"/>
            <w:tabs>
              <w:tab w:val="right" w:leader="dot" w:pos="9016"/>
            </w:tabs>
            <w:rPr>
              <w:rFonts w:eastAsiaTheme="minorEastAsia"/>
              <w:noProof/>
              <w:lang w:eastAsia="en-GB"/>
            </w:rPr>
          </w:pPr>
          <w:hyperlink w:anchor="_Toc97121495" w:history="1">
            <w:r w:rsidR="00E63A64" w:rsidRPr="00A923A0">
              <w:rPr>
                <w:rStyle w:val="Hyperlink"/>
                <w:rFonts w:eastAsia="Times New Roman"/>
                <w:noProof/>
                <w:lang w:eastAsia="en-GB"/>
              </w:rPr>
              <w:t>Reference list</w:t>
            </w:r>
            <w:r w:rsidR="00E63A64">
              <w:rPr>
                <w:noProof/>
                <w:webHidden/>
              </w:rPr>
              <w:tab/>
            </w:r>
            <w:r w:rsidR="00E63A64">
              <w:rPr>
                <w:noProof/>
                <w:webHidden/>
              </w:rPr>
              <w:fldChar w:fldCharType="begin"/>
            </w:r>
            <w:r w:rsidR="00E63A64">
              <w:rPr>
                <w:noProof/>
                <w:webHidden/>
              </w:rPr>
              <w:instrText xml:space="preserve"> PAGEREF _Toc97121495 \h </w:instrText>
            </w:r>
            <w:r w:rsidR="00E63A64">
              <w:rPr>
                <w:noProof/>
                <w:webHidden/>
              </w:rPr>
            </w:r>
            <w:r w:rsidR="00E63A64">
              <w:rPr>
                <w:noProof/>
                <w:webHidden/>
              </w:rPr>
              <w:fldChar w:fldCharType="separate"/>
            </w:r>
            <w:r w:rsidR="00E63A64">
              <w:rPr>
                <w:noProof/>
                <w:webHidden/>
              </w:rPr>
              <w:t>12</w:t>
            </w:r>
            <w:r w:rsidR="00E63A64">
              <w:rPr>
                <w:noProof/>
                <w:webHidden/>
              </w:rPr>
              <w:fldChar w:fldCharType="end"/>
            </w:r>
          </w:hyperlink>
        </w:p>
        <w:p w14:paraId="63252841" w14:textId="406BAFE5" w:rsidR="002447D3" w:rsidRDefault="002447D3">
          <w:r>
            <w:rPr>
              <w:b/>
              <w:bCs/>
              <w:noProof/>
            </w:rPr>
            <w:fldChar w:fldCharType="end"/>
          </w:r>
        </w:p>
      </w:sdtContent>
    </w:sdt>
    <w:p w14:paraId="2A5004FF" w14:textId="02B19124" w:rsidR="002447D3" w:rsidRDefault="002447D3"/>
    <w:p w14:paraId="7119D1FD" w14:textId="77777777" w:rsidR="002447D3" w:rsidRDefault="002447D3">
      <w:r>
        <w:br w:type="page"/>
      </w:r>
    </w:p>
    <w:p w14:paraId="131F50C2" w14:textId="6D199AF5" w:rsidR="002447D3" w:rsidRDefault="002447D3" w:rsidP="008C5341">
      <w:pPr>
        <w:pStyle w:val="Heading1"/>
        <w:rPr>
          <w:rFonts w:ascii="Arial" w:eastAsia="Times New Roman" w:hAnsi="Arial" w:cs="Arial"/>
        </w:rPr>
      </w:pPr>
      <w:bookmarkStart w:id="0" w:name="_Toc97121475"/>
      <w:r w:rsidRPr="008C5341">
        <w:rPr>
          <w:rFonts w:ascii="Arial" w:eastAsia="Times New Roman" w:hAnsi="Arial" w:cs="Arial"/>
        </w:rPr>
        <w:lastRenderedPageBreak/>
        <w:t>Introduction</w:t>
      </w:r>
      <w:bookmarkEnd w:id="0"/>
    </w:p>
    <w:p w14:paraId="5D56552F" w14:textId="557FB315" w:rsidR="0085007E" w:rsidRPr="0085007E" w:rsidRDefault="0085007E" w:rsidP="002C7B03">
      <w:pPr>
        <w:spacing w:line="480" w:lineRule="auto"/>
        <w:rPr>
          <w:sz w:val="24"/>
          <w:szCs w:val="24"/>
        </w:rPr>
      </w:pPr>
      <w:r w:rsidRPr="0085007E">
        <w:rPr>
          <w:rFonts w:ascii="Arial" w:hAnsi="Arial" w:cs="Arial"/>
          <w:color w:val="000000"/>
          <w:sz w:val="24"/>
          <w:szCs w:val="24"/>
        </w:rPr>
        <w:t>Government funding is crucial for public organisations and public Services to ensure things such as the wages of employees, the running of equipment, and resources are achievable, but importantly without funding the country would not function to the current timeline. One service that is provided by government funding is the Police.</w:t>
      </w:r>
    </w:p>
    <w:p w14:paraId="3369DD26"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165662F5" w14:textId="77777777" w:rsidR="002447D3" w:rsidRPr="002C7B03" w:rsidRDefault="002447D3" w:rsidP="00F03E6D">
      <w:pPr>
        <w:pStyle w:val="Heading2"/>
        <w:rPr>
          <w:rFonts w:ascii="Arial" w:hAnsi="Arial" w:cs="Arial"/>
          <w:b w:val="0"/>
          <w:bCs w:val="0"/>
          <w:sz w:val="48"/>
          <w:szCs w:val="48"/>
        </w:rPr>
      </w:pPr>
      <w:bookmarkStart w:id="1" w:name="_Toc97121476"/>
      <w:r w:rsidRPr="002C7B03">
        <w:rPr>
          <w:rFonts w:ascii="Arial" w:hAnsi="Arial" w:cs="Arial"/>
          <w:b w:val="0"/>
          <w:bCs w:val="0"/>
        </w:rPr>
        <w:t>Police Service</w:t>
      </w:r>
      <w:bookmarkEnd w:id="1"/>
    </w:p>
    <w:p w14:paraId="43A4CA32" w14:textId="2FC508F9" w:rsidR="002447D3" w:rsidRPr="002C7B03" w:rsidRDefault="002C7B03" w:rsidP="002C7B03">
      <w:pPr>
        <w:spacing w:after="0" w:line="480" w:lineRule="auto"/>
        <w:rPr>
          <w:rFonts w:ascii="Times New Roman" w:eastAsia="Times New Roman" w:hAnsi="Times New Roman" w:cs="Times New Roman"/>
          <w:sz w:val="24"/>
          <w:szCs w:val="24"/>
          <w:lang w:eastAsia="en-GB"/>
        </w:rPr>
      </w:pPr>
      <w:r w:rsidRPr="002C7B03">
        <w:rPr>
          <w:rFonts w:ascii="Arial" w:hAnsi="Arial" w:cs="Arial"/>
          <w:color w:val="000000"/>
          <w:sz w:val="24"/>
          <w:szCs w:val="24"/>
        </w:rPr>
        <w:t xml:space="preserve">According to parliament publications ((3) UK Government ,2021) there are 43 police forces in England and Wales. </w:t>
      </w:r>
      <w:proofErr w:type="gramStart"/>
      <w:r w:rsidRPr="002C7B03">
        <w:rPr>
          <w:rFonts w:ascii="Arial" w:hAnsi="Arial" w:cs="Arial"/>
          <w:color w:val="000000"/>
          <w:sz w:val="24"/>
          <w:szCs w:val="24"/>
        </w:rPr>
        <w:t>All of</w:t>
      </w:r>
      <w:proofErr w:type="gramEnd"/>
      <w:r w:rsidRPr="002C7B03">
        <w:rPr>
          <w:rFonts w:ascii="Arial" w:hAnsi="Arial" w:cs="Arial"/>
          <w:color w:val="000000"/>
          <w:sz w:val="24"/>
          <w:szCs w:val="24"/>
        </w:rPr>
        <w:t xml:space="preserve"> these forces receive funding from the UK Government department, the Home Office. The budget for the police service is then split between all 43 forces which then gives each force a budget for resources. Between 2016 and 2022 there has been a 32% increase in police funding, rising from £12.1bn to £15.9bn (Home Office, 2021). This suggests that there was around a total of £281M in 2016 and a total of around £369M in 2022 for each police force in England and Wales a year.</w:t>
      </w:r>
      <w:r w:rsidR="002447D3" w:rsidRPr="002C7B03">
        <w:rPr>
          <w:rFonts w:ascii="Times New Roman" w:eastAsia="Times New Roman" w:hAnsi="Times New Roman" w:cs="Times New Roman"/>
          <w:sz w:val="24"/>
          <w:szCs w:val="24"/>
          <w:lang w:eastAsia="en-GB"/>
        </w:rPr>
        <w:br/>
      </w:r>
    </w:p>
    <w:p w14:paraId="23EDB8CE" w14:textId="77777777" w:rsidR="002447D3" w:rsidRDefault="002447D3" w:rsidP="00F03E6D">
      <w:pPr>
        <w:pStyle w:val="Heading2"/>
        <w:rPr>
          <w:rFonts w:ascii="Arial" w:hAnsi="Arial" w:cs="Arial"/>
          <w:b w:val="0"/>
          <w:bCs w:val="0"/>
        </w:rPr>
      </w:pPr>
      <w:bookmarkStart w:id="2" w:name="_Toc97121477"/>
      <w:r w:rsidRPr="00865833">
        <w:rPr>
          <w:rFonts w:ascii="Arial" w:hAnsi="Arial" w:cs="Arial"/>
          <w:b w:val="0"/>
          <w:bCs w:val="0"/>
        </w:rPr>
        <w:t>Government Funding</w:t>
      </w:r>
      <w:bookmarkEnd w:id="2"/>
      <w:r w:rsidRPr="00865833">
        <w:rPr>
          <w:rFonts w:ascii="Arial" w:hAnsi="Arial" w:cs="Arial"/>
          <w:b w:val="0"/>
          <w:bCs w:val="0"/>
        </w:rPr>
        <w:t> </w:t>
      </w:r>
    </w:p>
    <w:p w14:paraId="3FEA1B63" w14:textId="77777777" w:rsidR="001639A5" w:rsidRPr="001639A5" w:rsidRDefault="001639A5" w:rsidP="001639A5">
      <w:pPr>
        <w:spacing w:after="0" w:line="480" w:lineRule="auto"/>
        <w:rPr>
          <w:rFonts w:ascii="Times New Roman" w:eastAsia="Times New Roman" w:hAnsi="Times New Roman" w:cs="Times New Roman"/>
          <w:sz w:val="24"/>
          <w:szCs w:val="24"/>
          <w:lang w:eastAsia="en-GB"/>
        </w:rPr>
      </w:pPr>
      <w:r w:rsidRPr="001639A5">
        <w:rPr>
          <w:rFonts w:ascii="Arial" w:eastAsia="Times New Roman" w:hAnsi="Arial" w:cs="Arial"/>
          <w:color w:val="000000"/>
          <w:sz w:val="24"/>
          <w:szCs w:val="24"/>
          <w:lang w:eastAsia="en-GB"/>
        </w:rPr>
        <w:t xml:space="preserve">The UK Government is the source of finance for all services in the UK, whether this be the NHS, Police, or </w:t>
      </w:r>
      <w:proofErr w:type="spellStart"/>
      <w:r w:rsidRPr="001639A5">
        <w:rPr>
          <w:rFonts w:ascii="Arial" w:eastAsia="Times New Roman" w:hAnsi="Arial" w:cs="Arial"/>
          <w:color w:val="000000"/>
          <w:sz w:val="24"/>
          <w:szCs w:val="24"/>
          <w:lang w:eastAsia="en-GB"/>
        </w:rPr>
        <w:t>Tescos</w:t>
      </w:r>
      <w:proofErr w:type="spellEnd"/>
      <w:r w:rsidRPr="001639A5">
        <w:rPr>
          <w:rFonts w:ascii="Arial" w:eastAsia="Times New Roman" w:hAnsi="Arial" w:cs="Arial"/>
          <w:color w:val="000000"/>
          <w:sz w:val="24"/>
          <w:szCs w:val="24"/>
          <w:lang w:eastAsia="en-GB"/>
        </w:rPr>
        <w:t>. A large sum of this funding is paid to the government through the charge of tax to members of the public who earn over £12,570 yearly ((</w:t>
      </w:r>
      <w:proofErr w:type="gramStart"/>
      <w:r w:rsidRPr="001639A5">
        <w:rPr>
          <w:rFonts w:ascii="Arial" w:eastAsia="Times New Roman" w:hAnsi="Arial" w:cs="Arial"/>
          <w:color w:val="000000"/>
          <w:sz w:val="24"/>
          <w:szCs w:val="24"/>
          <w:lang w:eastAsia="en-GB"/>
        </w:rPr>
        <w:t>2)UK</w:t>
      </w:r>
      <w:proofErr w:type="gramEnd"/>
      <w:r w:rsidRPr="001639A5">
        <w:rPr>
          <w:rFonts w:ascii="Arial" w:eastAsia="Times New Roman" w:hAnsi="Arial" w:cs="Arial"/>
          <w:color w:val="000000"/>
          <w:sz w:val="24"/>
          <w:szCs w:val="24"/>
          <w:lang w:eastAsia="en-GB"/>
        </w:rPr>
        <w:t xml:space="preserve"> Government, 2021). Any additional funding needed by the government would then be provided if they sell Gilts to secondary markets such as investors, pension funds or institutions ((</w:t>
      </w:r>
      <w:proofErr w:type="gramStart"/>
      <w:r w:rsidRPr="001639A5">
        <w:rPr>
          <w:rFonts w:ascii="Arial" w:eastAsia="Times New Roman" w:hAnsi="Arial" w:cs="Arial"/>
          <w:color w:val="000000"/>
          <w:sz w:val="24"/>
          <w:szCs w:val="24"/>
          <w:lang w:eastAsia="en-GB"/>
        </w:rPr>
        <w:t>1)UK</w:t>
      </w:r>
      <w:proofErr w:type="gramEnd"/>
      <w:r w:rsidRPr="001639A5">
        <w:rPr>
          <w:rFonts w:ascii="Arial" w:eastAsia="Times New Roman" w:hAnsi="Arial" w:cs="Arial"/>
          <w:color w:val="000000"/>
          <w:sz w:val="24"/>
          <w:szCs w:val="24"/>
          <w:lang w:eastAsia="en-GB"/>
        </w:rPr>
        <w:t xml:space="preserve"> Government, 2021). During the Current and ongoing Pandemic there was a time where there was a need for additional finances, with the </w:t>
      </w:r>
      <w:r w:rsidRPr="001639A5">
        <w:rPr>
          <w:rFonts w:ascii="Arial" w:eastAsia="Times New Roman" w:hAnsi="Arial" w:cs="Arial"/>
          <w:color w:val="000000"/>
          <w:sz w:val="24"/>
          <w:szCs w:val="24"/>
          <w:lang w:eastAsia="en-GB"/>
        </w:rPr>
        <w:lastRenderedPageBreak/>
        <w:t>recent extra being £430M for faster vaccine rollout (HM Treasury, 2021). Although the extra funding is helpful, there are consequences for this debt. In the Year ending March 2021 the UK had a debt of £323.9b (Office for National Statistics, 2021). They would have to return this debt by getting the funding from the population which would mean an increase in Tax. </w:t>
      </w:r>
    </w:p>
    <w:p w14:paraId="132989F9" w14:textId="77777777" w:rsidR="001639A5" w:rsidRPr="001639A5" w:rsidRDefault="001639A5" w:rsidP="001639A5">
      <w:pPr>
        <w:spacing w:after="0" w:line="480" w:lineRule="auto"/>
        <w:rPr>
          <w:rFonts w:ascii="Times New Roman" w:eastAsia="Times New Roman" w:hAnsi="Times New Roman" w:cs="Times New Roman"/>
          <w:sz w:val="24"/>
          <w:szCs w:val="24"/>
          <w:lang w:eastAsia="en-GB"/>
        </w:rPr>
      </w:pPr>
      <w:r w:rsidRPr="001639A5">
        <w:rPr>
          <w:rFonts w:ascii="Arial" w:eastAsia="Times New Roman" w:hAnsi="Arial" w:cs="Arial"/>
          <w:color w:val="000000"/>
          <w:sz w:val="24"/>
          <w:szCs w:val="24"/>
          <w:lang w:eastAsia="en-GB"/>
        </w:rPr>
        <w:t>The Coalition Government in 2010 was when both the Liberal Democrats and The Conservatives would work together to come to decisions and express their viewpoints on any political decisions and come to an agreement (</w:t>
      </w:r>
      <w:proofErr w:type="spellStart"/>
      <w:r w:rsidRPr="001639A5">
        <w:rPr>
          <w:rFonts w:ascii="Arial" w:eastAsia="Times New Roman" w:hAnsi="Arial" w:cs="Arial"/>
          <w:color w:val="000000"/>
          <w:sz w:val="24"/>
          <w:szCs w:val="24"/>
          <w:lang w:eastAsia="en-GB"/>
        </w:rPr>
        <w:t>Maer</w:t>
      </w:r>
      <w:proofErr w:type="spellEnd"/>
      <w:r w:rsidRPr="001639A5">
        <w:rPr>
          <w:rFonts w:ascii="Arial" w:eastAsia="Times New Roman" w:hAnsi="Arial" w:cs="Arial"/>
          <w:color w:val="000000"/>
          <w:sz w:val="24"/>
          <w:szCs w:val="24"/>
          <w:lang w:eastAsia="en-GB"/>
        </w:rPr>
        <w:t xml:space="preserve"> and Gay, 2015, p.5).</w:t>
      </w:r>
    </w:p>
    <w:p w14:paraId="13A0B30F" w14:textId="77777777" w:rsidR="00865833" w:rsidRPr="00865833" w:rsidRDefault="00865833" w:rsidP="00865833"/>
    <w:p w14:paraId="6930A273" w14:textId="1EEA19B3" w:rsidR="002447D3" w:rsidRPr="001639A5" w:rsidRDefault="002447D3" w:rsidP="00F03E6D">
      <w:pPr>
        <w:pStyle w:val="Heading2"/>
        <w:rPr>
          <w:rFonts w:ascii="Arial" w:hAnsi="Arial" w:cs="Arial"/>
          <w:b w:val="0"/>
          <w:bCs w:val="0"/>
          <w:sz w:val="48"/>
          <w:szCs w:val="48"/>
        </w:rPr>
      </w:pPr>
      <w:bookmarkStart w:id="3" w:name="_Toc97121478"/>
      <w:r w:rsidRPr="001639A5">
        <w:rPr>
          <w:rFonts w:ascii="Arial" w:hAnsi="Arial" w:cs="Arial"/>
          <w:b w:val="0"/>
          <w:bCs w:val="0"/>
        </w:rPr>
        <w:t>Objectives</w:t>
      </w:r>
      <w:bookmarkEnd w:id="3"/>
    </w:p>
    <w:p w14:paraId="2E744C58" w14:textId="77777777" w:rsidR="00091B33" w:rsidRPr="00091B33" w:rsidRDefault="00091B33" w:rsidP="00091B33">
      <w:pPr>
        <w:spacing w:after="0" w:line="480" w:lineRule="auto"/>
        <w:rPr>
          <w:rFonts w:ascii="Times New Roman" w:eastAsia="Times New Roman" w:hAnsi="Times New Roman" w:cs="Times New Roman"/>
          <w:sz w:val="24"/>
          <w:szCs w:val="24"/>
          <w:lang w:eastAsia="en-GB"/>
        </w:rPr>
      </w:pPr>
      <w:r w:rsidRPr="00091B33">
        <w:rPr>
          <w:rFonts w:ascii="Arial" w:eastAsia="Times New Roman" w:hAnsi="Arial" w:cs="Arial"/>
          <w:color w:val="000000"/>
          <w:sz w:val="24"/>
          <w:szCs w:val="24"/>
          <w:lang w:eastAsia="en-GB"/>
        </w:rPr>
        <w:t xml:space="preserve">The aim of this report is to evaluate where the funding from the government comes from and what impact it has on UK Policing. The </w:t>
      </w:r>
      <w:proofErr w:type="gramStart"/>
      <w:r w:rsidRPr="00091B33">
        <w:rPr>
          <w:rFonts w:ascii="Arial" w:eastAsia="Times New Roman" w:hAnsi="Arial" w:cs="Arial"/>
          <w:color w:val="000000"/>
          <w:sz w:val="24"/>
          <w:szCs w:val="24"/>
          <w:lang w:eastAsia="en-GB"/>
        </w:rPr>
        <w:t>objectives</w:t>
      </w:r>
      <w:proofErr w:type="gramEnd"/>
      <w:r w:rsidRPr="00091B33">
        <w:rPr>
          <w:rFonts w:ascii="Arial" w:eastAsia="Times New Roman" w:hAnsi="Arial" w:cs="Arial"/>
          <w:color w:val="000000"/>
          <w:sz w:val="24"/>
          <w:szCs w:val="24"/>
          <w:lang w:eastAsia="en-GB"/>
        </w:rPr>
        <w:t xml:space="preserve"> for this report is to determine the budget for Dyfed Powys Police Force, the impact of a reduction in their budget and the Challenges they face in 2022. Areas this report will examine would be the Budget deductions, the Austerity and crime rates. To determine the overall conclusion this report will compare the time of austerity with the current and ongoing coronavirus pandemic (Covid-19).  </w:t>
      </w:r>
    </w:p>
    <w:p w14:paraId="4A9CFF30"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03F6B9F8" w14:textId="4325FCFC" w:rsidR="002447D3" w:rsidRDefault="002447D3" w:rsidP="00F03E6D">
      <w:pPr>
        <w:pStyle w:val="Heading1"/>
        <w:rPr>
          <w:rFonts w:ascii="Arial" w:eastAsia="Times New Roman" w:hAnsi="Arial" w:cs="Arial"/>
          <w:lang w:eastAsia="en-GB"/>
        </w:rPr>
      </w:pPr>
      <w:bookmarkStart w:id="4" w:name="_Toc97121479"/>
      <w:r w:rsidRPr="008C5341">
        <w:rPr>
          <w:rFonts w:ascii="Arial" w:eastAsia="Times New Roman" w:hAnsi="Arial" w:cs="Arial"/>
          <w:lang w:eastAsia="en-GB"/>
        </w:rPr>
        <w:t>Main Body</w:t>
      </w:r>
      <w:bookmarkEnd w:id="4"/>
    </w:p>
    <w:p w14:paraId="505E5784" w14:textId="77777777" w:rsidR="00253DE2" w:rsidRDefault="00253DE2" w:rsidP="00253DE2">
      <w:pPr>
        <w:pStyle w:val="NormalWeb"/>
        <w:spacing w:before="0" w:beforeAutospacing="0" w:after="0" w:afterAutospacing="0" w:line="480" w:lineRule="auto"/>
      </w:pPr>
      <w:r>
        <w:rPr>
          <w:rFonts w:ascii="Arial" w:hAnsi="Arial" w:cs="Arial"/>
          <w:color w:val="000000"/>
        </w:rPr>
        <w:t>The objectives that this report will look at will appear in the order as shown below: </w:t>
      </w:r>
    </w:p>
    <w:p w14:paraId="4E5045B5"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The Public Funding</w:t>
      </w:r>
    </w:p>
    <w:p w14:paraId="788F1A06"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The Financial Austerity and budget reductions</w:t>
      </w:r>
    </w:p>
    <w:p w14:paraId="24E66040"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Dyfed Powys Police’s Budget</w:t>
      </w:r>
    </w:p>
    <w:p w14:paraId="35074BB2" w14:textId="77777777" w:rsidR="00253DE2" w:rsidRDefault="00253DE2" w:rsidP="00253DE2">
      <w:pPr>
        <w:pStyle w:val="NormalWeb"/>
        <w:numPr>
          <w:ilvl w:val="0"/>
          <w:numId w:val="14"/>
        </w:numPr>
        <w:spacing w:before="0" w:beforeAutospacing="0" w:after="0" w:afterAutospacing="0" w:line="480" w:lineRule="auto"/>
        <w:jc w:val="center"/>
        <w:textAlignment w:val="baseline"/>
        <w:rPr>
          <w:rFonts w:ascii="Arial" w:hAnsi="Arial" w:cs="Arial"/>
          <w:color w:val="000000"/>
        </w:rPr>
      </w:pPr>
      <w:r>
        <w:rPr>
          <w:rFonts w:ascii="Arial" w:hAnsi="Arial" w:cs="Arial"/>
          <w:color w:val="000000"/>
        </w:rPr>
        <w:t>Challenges faced in the future</w:t>
      </w:r>
    </w:p>
    <w:p w14:paraId="7CD0D715" w14:textId="77777777" w:rsidR="007F1C7F" w:rsidRPr="007F1C7F" w:rsidRDefault="007F1C7F" w:rsidP="007F1C7F">
      <w:pPr>
        <w:rPr>
          <w:lang w:eastAsia="en-GB"/>
        </w:rPr>
      </w:pPr>
    </w:p>
    <w:p w14:paraId="2B49174B" w14:textId="23672651" w:rsidR="002447D3" w:rsidRDefault="002447D3" w:rsidP="00F03E6D">
      <w:pPr>
        <w:pStyle w:val="Heading2"/>
        <w:rPr>
          <w:rFonts w:ascii="Arial" w:hAnsi="Arial" w:cs="Arial"/>
          <w:b w:val="0"/>
          <w:bCs w:val="0"/>
        </w:rPr>
      </w:pPr>
      <w:bookmarkStart w:id="5" w:name="_Toc97121480"/>
      <w:r w:rsidRPr="007E391A">
        <w:rPr>
          <w:rFonts w:ascii="Arial" w:hAnsi="Arial" w:cs="Arial"/>
          <w:b w:val="0"/>
          <w:bCs w:val="0"/>
        </w:rPr>
        <w:t>Public funding</w:t>
      </w:r>
      <w:bookmarkEnd w:id="5"/>
    </w:p>
    <w:p w14:paraId="0C7AC378" w14:textId="68F08131" w:rsidR="007E391A" w:rsidRPr="007F1C7F" w:rsidRDefault="007F1C7F" w:rsidP="007F1C7F">
      <w:pPr>
        <w:spacing w:line="480" w:lineRule="auto"/>
        <w:rPr>
          <w:sz w:val="24"/>
          <w:szCs w:val="24"/>
        </w:rPr>
      </w:pPr>
      <w:r w:rsidRPr="007F1C7F">
        <w:rPr>
          <w:rFonts w:ascii="Arial" w:hAnsi="Arial" w:cs="Arial"/>
          <w:color w:val="000000"/>
          <w:sz w:val="24"/>
          <w:szCs w:val="24"/>
        </w:rPr>
        <w:t>Public funding is a key part to ensuring the public services get the correct funding that they need to ensure that their duties are carried out effectively and to a high standard. The government’s money has been coming from the public for over 300 years. However, where does this money come from? Two main sources of public funding are Taxes and National Insurance.</w:t>
      </w:r>
    </w:p>
    <w:p w14:paraId="1D2BFA9F" w14:textId="77777777" w:rsidR="002447D3" w:rsidRDefault="002447D3" w:rsidP="00F03E6D">
      <w:pPr>
        <w:pStyle w:val="Heading3"/>
        <w:rPr>
          <w:rFonts w:ascii="Arial" w:hAnsi="Arial" w:cs="Arial"/>
        </w:rPr>
      </w:pPr>
      <w:bookmarkStart w:id="6" w:name="_Toc97121481"/>
      <w:r w:rsidRPr="008C5341">
        <w:rPr>
          <w:rFonts w:ascii="Arial" w:hAnsi="Arial" w:cs="Arial"/>
        </w:rPr>
        <w:t>Taxes</w:t>
      </w:r>
      <w:bookmarkEnd w:id="6"/>
    </w:p>
    <w:p w14:paraId="3336AFF6" w14:textId="77777777" w:rsidR="00E820A6" w:rsidRPr="00E820A6" w:rsidRDefault="00E820A6" w:rsidP="00E820A6">
      <w:pPr>
        <w:spacing w:after="0" w:line="480" w:lineRule="auto"/>
        <w:rPr>
          <w:rFonts w:ascii="Times New Roman" w:eastAsia="Times New Roman" w:hAnsi="Times New Roman" w:cs="Times New Roman"/>
          <w:sz w:val="24"/>
          <w:szCs w:val="24"/>
          <w:lang w:eastAsia="en-GB"/>
        </w:rPr>
      </w:pPr>
      <w:r w:rsidRPr="00E820A6">
        <w:rPr>
          <w:rFonts w:ascii="Arial" w:eastAsia="Times New Roman" w:hAnsi="Arial" w:cs="Arial"/>
          <w:color w:val="000000"/>
          <w:sz w:val="24"/>
          <w:szCs w:val="24"/>
          <w:lang w:eastAsia="en-GB"/>
        </w:rPr>
        <w:t xml:space="preserve">Taxes are more commonly known as Taxation, which is given to the government by the population of the UK to cover the costs of the services that they provide. There are many different types of Tax which ensure all members of the public give money to the government. Income tax is one of the main taxes which is known to </w:t>
      </w:r>
      <w:proofErr w:type="gramStart"/>
      <w:r w:rsidRPr="00E820A6">
        <w:rPr>
          <w:rFonts w:ascii="Arial" w:eastAsia="Times New Roman" w:hAnsi="Arial" w:cs="Arial"/>
          <w:color w:val="000000"/>
          <w:sz w:val="24"/>
          <w:szCs w:val="24"/>
          <w:lang w:eastAsia="en-GB"/>
        </w:rPr>
        <w:t>the majority of</w:t>
      </w:r>
      <w:proofErr w:type="gramEnd"/>
      <w:r w:rsidRPr="00E820A6">
        <w:rPr>
          <w:rFonts w:ascii="Arial" w:eastAsia="Times New Roman" w:hAnsi="Arial" w:cs="Arial"/>
          <w:color w:val="000000"/>
          <w:sz w:val="24"/>
          <w:szCs w:val="24"/>
          <w:lang w:eastAsia="en-GB"/>
        </w:rPr>
        <w:t xml:space="preserve"> the Public, state pensions and rental Income (UK Government, No Date). Taxing people in different ways is an effective way to gather the funding required to pay costs of services provided by themselves. </w:t>
      </w:r>
    </w:p>
    <w:p w14:paraId="540945EF" w14:textId="77777777" w:rsidR="00E820A6" w:rsidRPr="00E820A6" w:rsidRDefault="00E820A6" w:rsidP="00E820A6">
      <w:pPr>
        <w:spacing w:after="0" w:line="480" w:lineRule="auto"/>
        <w:rPr>
          <w:rFonts w:ascii="Times New Roman" w:eastAsia="Times New Roman" w:hAnsi="Times New Roman" w:cs="Times New Roman"/>
          <w:sz w:val="24"/>
          <w:szCs w:val="24"/>
          <w:lang w:eastAsia="en-GB"/>
        </w:rPr>
      </w:pPr>
      <w:r w:rsidRPr="00E820A6">
        <w:rPr>
          <w:rFonts w:ascii="Arial" w:eastAsia="Times New Roman" w:hAnsi="Arial" w:cs="Arial"/>
          <w:color w:val="000000"/>
          <w:sz w:val="24"/>
          <w:szCs w:val="24"/>
          <w:lang w:eastAsia="en-GB"/>
        </w:rPr>
        <w:t xml:space="preserve">The total of funding that the government received through taxes has seemed to be lower between the year 2020/21(£739bn) than it was the previous year, 2019/20, by 4.3% (Keep, 2021, p.6). This evidently suggests that due to the decrease in tax money takings there would have been a huge decrease in the budget for the following financial year. This would have a significant impact on all public services involved. Although this reduction had an impact on the budget for the following year back in 2015/16 the total funding that was provided to the government was £536.8bn (HM Revenue and Customs, 2016, no page numbers). This data strongly suggests </w:t>
      </w:r>
      <w:r w:rsidRPr="00E820A6">
        <w:rPr>
          <w:rFonts w:ascii="Arial" w:eastAsia="Times New Roman" w:hAnsi="Arial" w:cs="Arial"/>
          <w:color w:val="000000"/>
          <w:sz w:val="24"/>
          <w:szCs w:val="24"/>
          <w:lang w:eastAsia="en-GB"/>
        </w:rPr>
        <w:lastRenderedPageBreak/>
        <w:t>that the budgets in 2016 were increasingly low and would have caused massive budget reductions. </w:t>
      </w:r>
    </w:p>
    <w:p w14:paraId="173A869D" w14:textId="77777777" w:rsidR="00253DE2" w:rsidRPr="008C5341" w:rsidRDefault="00253DE2" w:rsidP="00253DE2"/>
    <w:p w14:paraId="1C0BD547" w14:textId="77777777" w:rsidR="002447D3" w:rsidRPr="008C5341" w:rsidRDefault="002447D3" w:rsidP="00F03E6D">
      <w:pPr>
        <w:pStyle w:val="Heading3"/>
        <w:rPr>
          <w:rFonts w:ascii="Arial" w:hAnsi="Arial" w:cs="Arial"/>
        </w:rPr>
      </w:pPr>
      <w:bookmarkStart w:id="7" w:name="_Toc97121482"/>
      <w:r w:rsidRPr="008C5341">
        <w:rPr>
          <w:rFonts w:ascii="Arial" w:hAnsi="Arial" w:cs="Arial"/>
        </w:rPr>
        <w:t>National Insurance</w:t>
      </w:r>
      <w:bookmarkEnd w:id="7"/>
    </w:p>
    <w:p w14:paraId="110FF37F" w14:textId="77777777" w:rsidR="00D425D8" w:rsidRPr="00D425D8" w:rsidRDefault="00D425D8" w:rsidP="00D425D8">
      <w:pPr>
        <w:spacing w:after="0" w:line="480" w:lineRule="auto"/>
        <w:rPr>
          <w:rFonts w:ascii="Times New Roman" w:eastAsia="Times New Roman" w:hAnsi="Times New Roman" w:cs="Times New Roman"/>
          <w:sz w:val="24"/>
          <w:szCs w:val="24"/>
          <w:lang w:eastAsia="en-GB"/>
        </w:rPr>
      </w:pPr>
      <w:r w:rsidRPr="00D425D8">
        <w:rPr>
          <w:rFonts w:ascii="Arial" w:eastAsia="Times New Roman" w:hAnsi="Arial" w:cs="Arial"/>
          <w:color w:val="000000"/>
          <w:sz w:val="24"/>
          <w:szCs w:val="24"/>
          <w:lang w:eastAsia="en-GB"/>
        </w:rPr>
        <w:t>National Insurance is a cost for all who have a job, beginning at the age of 16 to state pension. The amount of National insurance that is paid by each person between these ages differs to the amount they earn. According to the (HM Revenue and Customs, 2022) the amount of national insurance is determined by category letters, with these being A, B, C, H, J, M, V, Z. The use of these letters is a positive way of ensuring that a fair amount is being taken, and that no one is left with any financial problems. In the year 2020/21 the UK Government made a total of £142.74bn on national Insurance (Statista, 2021). Likewise with the taxes this is an effective way to gather the funding needed for the charges of the services that the government provides. This strongly suggests that the use of national insurance has a positive impact in collecting funds for the UK Government. Although the total received during the year 2020/21 is a significant amount, research conducted by (Deighton, 2014) found that during the year 2012-13 there was a total of £102bn collected by the government. This data is significantly lower in comparison to 2020/21. </w:t>
      </w:r>
    </w:p>
    <w:p w14:paraId="17854F8A"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70492F81" w14:textId="2B535A75" w:rsidR="002447D3" w:rsidRDefault="00292B6C" w:rsidP="00F03E6D">
      <w:pPr>
        <w:pStyle w:val="Heading2"/>
        <w:rPr>
          <w:rFonts w:ascii="Arial" w:hAnsi="Arial" w:cs="Arial"/>
        </w:rPr>
      </w:pPr>
      <w:bookmarkStart w:id="8" w:name="_Toc97121483"/>
      <w:r>
        <w:rPr>
          <w:rFonts w:ascii="Arial" w:hAnsi="Arial" w:cs="Arial"/>
        </w:rPr>
        <w:t xml:space="preserve">The Financial </w:t>
      </w:r>
      <w:r w:rsidR="002447D3" w:rsidRPr="008C5341">
        <w:rPr>
          <w:rFonts w:ascii="Arial" w:hAnsi="Arial" w:cs="Arial"/>
        </w:rPr>
        <w:t xml:space="preserve">Austerity and </w:t>
      </w:r>
      <w:r>
        <w:rPr>
          <w:rFonts w:ascii="Arial" w:hAnsi="Arial" w:cs="Arial"/>
        </w:rPr>
        <w:t>B</w:t>
      </w:r>
      <w:r w:rsidR="002447D3" w:rsidRPr="008C5341">
        <w:rPr>
          <w:rFonts w:ascii="Arial" w:hAnsi="Arial" w:cs="Arial"/>
        </w:rPr>
        <w:t xml:space="preserve">udget </w:t>
      </w:r>
      <w:r>
        <w:rPr>
          <w:rFonts w:ascii="Arial" w:hAnsi="Arial" w:cs="Arial"/>
        </w:rPr>
        <w:t>R</w:t>
      </w:r>
      <w:r w:rsidR="002447D3" w:rsidRPr="008C5341">
        <w:rPr>
          <w:rFonts w:ascii="Arial" w:hAnsi="Arial" w:cs="Arial"/>
        </w:rPr>
        <w:t>eductions</w:t>
      </w:r>
      <w:bookmarkEnd w:id="8"/>
    </w:p>
    <w:p w14:paraId="070CA655" w14:textId="46F3B14E" w:rsidR="00292B6C" w:rsidRPr="00292B6C" w:rsidRDefault="00292B6C" w:rsidP="00292B6C">
      <w:pPr>
        <w:spacing w:line="480" w:lineRule="auto"/>
        <w:rPr>
          <w:sz w:val="24"/>
          <w:szCs w:val="24"/>
        </w:rPr>
      </w:pPr>
      <w:r w:rsidRPr="00292B6C">
        <w:rPr>
          <w:rFonts w:ascii="Arial" w:hAnsi="Arial" w:cs="Arial"/>
          <w:color w:val="000000"/>
          <w:sz w:val="24"/>
          <w:szCs w:val="24"/>
        </w:rPr>
        <w:t xml:space="preserve">When people see the words Financial Austerity it often leaves them unsure what this is. The following sections will look at the Austerity and the impact it had on the </w:t>
      </w:r>
      <w:proofErr w:type="spellStart"/>
      <w:r w:rsidRPr="00292B6C">
        <w:rPr>
          <w:rFonts w:ascii="Arial" w:hAnsi="Arial" w:cs="Arial"/>
          <w:color w:val="000000"/>
          <w:sz w:val="24"/>
          <w:szCs w:val="24"/>
        </w:rPr>
        <w:t>uk</w:t>
      </w:r>
      <w:proofErr w:type="spellEnd"/>
      <w:r w:rsidRPr="00292B6C">
        <w:rPr>
          <w:rFonts w:ascii="Arial" w:hAnsi="Arial" w:cs="Arial"/>
          <w:color w:val="000000"/>
          <w:sz w:val="24"/>
          <w:szCs w:val="24"/>
        </w:rPr>
        <w:t>, not forgetting its impact on budgets</w:t>
      </w:r>
    </w:p>
    <w:p w14:paraId="42B067EA" w14:textId="77777777" w:rsidR="002447D3" w:rsidRDefault="002447D3" w:rsidP="00F03E6D">
      <w:pPr>
        <w:pStyle w:val="Heading3"/>
        <w:rPr>
          <w:rFonts w:ascii="Arial" w:hAnsi="Arial" w:cs="Arial"/>
        </w:rPr>
      </w:pPr>
      <w:bookmarkStart w:id="9" w:name="_Toc97121484"/>
      <w:r w:rsidRPr="008C5341">
        <w:rPr>
          <w:rFonts w:ascii="Arial" w:hAnsi="Arial" w:cs="Arial"/>
        </w:rPr>
        <w:lastRenderedPageBreak/>
        <w:t>Austerity</w:t>
      </w:r>
      <w:bookmarkEnd w:id="9"/>
    </w:p>
    <w:p w14:paraId="10748AFC" w14:textId="77777777" w:rsidR="00D46D9B" w:rsidRPr="00D46D9B" w:rsidRDefault="00D46D9B" w:rsidP="00D46D9B">
      <w:pPr>
        <w:spacing w:after="0" w:line="480" w:lineRule="auto"/>
        <w:rPr>
          <w:rFonts w:ascii="Times New Roman" w:eastAsia="Times New Roman" w:hAnsi="Times New Roman" w:cs="Times New Roman"/>
          <w:sz w:val="24"/>
          <w:szCs w:val="24"/>
          <w:lang w:eastAsia="en-GB"/>
        </w:rPr>
      </w:pPr>
      <w:r w:rsidRPr="00D46D9B">
        <w:rPr>
          <w:rFonts w:ascii="Arial" w:eastAsia="Times New Roman" w:hAnsi="Arial" w:cs="Arial"/>
          <w:color w:val="000000"/>
          <w:sz w:val="24"/>
          <w:szCs w:val="24"/>
          <w:lang w:eastAsia="en-GB"/>
        </w:rPr>
        <w:t xml:space="preserve">The Financial Austerity in 2010 had a massive impact on the funding for services in the UK. In their research (Lowndes and Pratchett, 2012) evidently found that in October 2010, the coalition government decided that there was going to be a major cut to public </w:t>
      </w:r>
      <w:proofErr w:type="gramStart"/>
      <w:r w:rsidRPr="00D46D9B">
        <w:rPr>
          <w:rFonts w:ascii="Arial" w:eastAsia="Times New Roman" w:hAnsi="Arial" w:cs="Arial"/>
          <w:color w:val="000000"/>
          <w:sz w:val="24"/>
          <w:szCs w:val="24"/>
          <w:lang w:eastAsia="en-GB"/>
        </w:rPr>
        <w:t>spending ,</w:t>
      </w:r>
      <w:proofErr w:type="gramEnd"/>
      <w:r w:rsidRPr="00D46D9B">
        <w:rPr>
          <w:rFonts w:ascii="Arial" w:eastAsia="Times New Roman" w:hAnsi="Arial" w:cs="Arial"/>
          <w:color w:val="000000"/>
          <w:sz w:val="24"/>
          <w:szCs w:val="24"/>
          <w:lang w:eastAsia="en-GB"/>
        </w:rPr>
        <w:t xml:space="preserve"> which endured until 2019. During this cut to public funding there was a massive impact on the Country.  In her book </w:t>
      </w:r>
      <w:proofErr w:type="spellStart"/>
      <w:r w:rsidRPr="00D46D9B">
        <w:rPr>
          <w:rFonts w:ascii="Arial" w:eastAsia="Times New Roman" w:hAnsi="Arial" w:cs="Arial"/>
          <w:color w:val="000000"/>
          <w:sz w:val="24"/>
          <w:szCs w:val="24"/>
          <w:lang w:eastAsia="en-GB"/>
        </w:rPr>
        <w:t>O’hara</w:t>
      </w:r>
      <w:proofErr w:type="spellEnd"/>
      <w:r w:rsidRPr="00D46D9B">
        <w:rPr>
          <w:rFonts w:ascii="Arial" w:eastAsia="Times New Roman" w:hAnsi="Arial" w:cs="Arial"/>
          <w:color w:val="000000"/>
          <w:sz w:val="24"/>
          <w:szCs w:val="24"/>
          <w:lang w:eastAsia="en-GB"/>
        </w:rPr>
        <w:t xml:space="preserve"> (2014, p.4) suggests that around £64bn had been wiped from the public expenditure by 2015 and a further 20% was to be taken between 2014 and 2018. This evidently shows that there was a significant amount of money deducted from the public expenditure, which suggests a huge impact on all services. In June 2010 the coalition government introduced a budget consolidation programme, which would have an extensive impact. </w:t>
      </w:r>
      <w:proofErr w:type="spellStart"/>
      <w:r w:rsidRPr="00D46D9B">
        <w:rPr>
          <w:rFonts w:ascii="Arial" w:eastAsia="Times New Roman" w:hAnsi="Arial" w:cs="Arial"/>
          <w:color w:val="000000"/>
          <w:sz w:val="24"/>
          <w:szCs w:val="24"/>
          <w:lang w:eastAsia="en-GB"/>
        </w:rPr>
        <w:t>Glasner</w:t>
      </w:r>
      <w:proofErr w:type="spellEnd"/>
      <w:r w:rsidRPr="00D46D9B">
        <w:rPr>
          <w:rFonts w:ascii="Arial" w:eastAsia="Times New Roman" w:hAnsi="Arial" w:cs="Arial"/>
          <w:color w:val="000000"/>
          <w:sz w:val="24"/>
          <w:szCs w:val="24"/>
          <w:lang w:eastAsia="en-GB"/>
        </w:rPr>
        <w:t xml:space="preserve"> and Watt (2010, p. 215) states that this programme effected many things in different ways, including an increase of taxation from 17.8% to 20% and cuts in social benefits. </w:t>
      </w:r>
    </w:p>
    <w:p w14:paraId="40E25783" w14:textId="77777777" w:rsidR="00292B6C" w:rsidRPr="008C5341" w:rsidRDefault="00292B6C" w:rsidP="00292B6C"/>
    <w:p w14:paraId="0C4FDB50" w14:textId="03ECFEC0" w:rsidR="002447D3" w:rsidRPr="008C5341" w:rsidRDefault="00E63A64" w:rsidP="00F03E6D">
      <w:pPr>
        <w:pStyle w:val="Heading3"/>
        <w:rPr>
          <w:rFonts w:ascii="Arial" w:hAnsi="Arial" w:cs="Arial"/>
        </w:rPr>
      </w:pPr>
      <w:bookmarkStart w:id="10" w:name="_Toc97121485"/>
      <w:r>
        <w:rPr>
          <w:rFonts w:ascii="Arial" w:hAnsi="Arial" w:cs="Arial"/>
        </w:rPr>
        <w:t>C</w:t>
      </w:r>
      <w:r w:rsidR="002447D3" w:rsidRPr="008C5341">
        <w:rPr>
          <w:rFonts w:ascii="Arial" w:hAnsi="Arial" w:cs="Arial"/>
        </w:rPr>
        <w:t>rime rates comparison (Before and</w:t>
      </w:r>
      <w:r w:rsidR="008C5341">
        <w:rPr>
          <w:rFonts w:ascii="Arial" w:hAnsi="Arial" w:cs="Arial"/>
        </w:rPr>
        <w:t xml:space="preserve"> during</w:t>
      </w:r>
      <w:r w:rsidR="002447D3" w:rsidRPr="008C5341">
        <w:rPr>
          <w:rFonts w:ascii="Arial" w:hAnsi="Arial" w:cs="Arial"/>
        </w:rPr>
        <w:t>)</w:t>
      </w:r>
      <w:bookmarkEnd w:id="10"/>
    </w:p>
    <w:p w14:paraId="4B42FA28" w14:textId="77777777" w:rsidR="00DB225F" w:rsidRPr="00DB225F" w:rsidRDefault="00DB225F" w:rsidP="00DB225F">
      <w:pPr>
        <w:spacing w:after="0" w:line="480" w:lineRule="auto"/>
        <w:rPr>
          <w:rFonts w:ascii="Times New Roman" w:eastAsia="Times New Roman" w:hAnsi="Times New Roman" w:cs="Times New Roman"/>
          <w:sz w:val="24"/>
          <w:szCs w:val="24"/>
          <w:lang w:eastAsia="en-GB"/>
        </w:rPr>
      </w:pPr>
      <w:r w:rsidRPr="00DB225F">
        <w:rPr>
          <w:rFonts w:ascii="Arial" w:eastAsia="Times New Roman" w:hAnsi="Arial" w:cs="Arial"/>
          <w:color w:val="000000"/>
          <w:sz w:val="24"/>
          <w:szCs w:val="24"/>
          <w:lang w:eastAsia="en-GB"/>
        </w:rPr>
        <w:t>The UK crime rates change every year. But austerity had a huge impact on crime rates in the UK. During the Austerity period crime rates in England and Wales had increased significantly. Between the year of 2010/11 and 2018/19 crime had increased by an estimated 1 million (Statista, 2022). This evidently suggests that during the 9 years of the austerity crime was on a rise due to the impact of this. However, data identified (Office of National Statistics, 2016) evidently shows that there had been a decrease in all crime excluding robbery. This strongly suggests that the Austerity had such an impact on the Police, it saw an upsurge in robbery being committed as there was a shortfall in resources. According to (</w:t>
      </w:r>
      <w:proofErr w:type="spellStart"/>
      <w:r w:rsidRPr="00DB225F">
        <w:rPr>
          <w:rFonts w:ascii="Arial" w:eastAsia="Times New Roman" w:hAnsi="Arial" w:cs="Arial"/>
          <w:color w:val="000000"/>
          <w:sz w:val="24"/>
          <w:szCs w:val="24"/>
          <w:lang w:eastAsia="en-GB"/>
        </w:rPr>
        <w:t>Darca</w:t>
      </w:r>
      <w:proofErr w:type="spellEnd"/>
      <w:r w:rsidRPr="00DB225F">
        <w:rPr>
          <w:rFonts w:ascii="Arial" w:eastAsia="Times New Roman" w:hAnsi="Arial" w:cs="Arial"/>
          <w:color w:val="000000"/>
          <w:sz w:val="24"/>
          <w:szCs w:val="24"/>
          <w:lang w:eastAsia="en-GB"/>
        </w:rPr>
        <w:t xml:space="preserve"> and </w:t>
      </w:r>
      <w:proofErr w:type="spellStart"/>
      <w:r w:rsidRPr="00DB225F">
        <w:rPr>
          <w:rFonts w:ascii="Arial" w:eastAsia="Times New Roman" w:hAnsi="Arial" w:cs="Arial"/>
          <w:color w:val="000000"/>
          <w:sz w:val="24"/>
          <w:szCs w:val="24"/>
          <w:lang w:eastAsia="en-GB"/>
        </w:rPr>
        <w:lastRenderedPageBreak/>
        <w:t>Langella</w:t>
      </w:r>
      <w:proofErr w:type="spellEnd"/>
      <w:r w:rsidRPr="00DB225F">
        <w:rPr>
          <w:rFonts w:ascii="Arial" w:eastAsia="Times New Roman" w:hAnsi="Arial" w:cs="Arial"/>
          <w:color w:val="000000"/>
          <w:sz w:val="24"/>
          <w:szCs w:val="24"/>
          <w:lang w:eastAsia="en-GB"/>
        </w:rPr>
        <w:t>, 2020, p.13) during this timeframe the number of police officers in England and Wales had dropped a significant 14.3%, which also saw a closure of 600 police stations. This evidently shows that there was a massive impact on the police forces in England and Wales. Data found by (Institute for government, 2019) shows that there has been a significant increase in violent crimes, but there is no research to suggest that this is due to austerity. Although there is no research to show that an increase in violent crimes is due to austerity, does this leaves people with the thought that this has increased due to the public not feeling safe due to the lack of resources on the streets to keep them under protection? </w:t>
      </w:r>
    </w:p>
    <w:p w14:paraId="6383B442" w14:textId="77777777" w:rsidR="00DB225F" w:rsidRPr="00DB225F" w:rsidRDefault="00DB225F" w:rsidP="00DB225F">
      <w:pPr>
        <w:spacing w:after="0" w:line="480" w:lineRule="auto"/>
        <w:rPr>
          <w:rFonts w:ascii="Times New Roman" w:eastAsia="Times New Roman" w:hAnsi="Times New Roman" w:cs="Times New Roman"/>
          <w:sz w:val="24"/>
          <w:szCs w:val="24"/>
          <w:lang w:eastAsia="en-GB"/>
        </w:rPr>
      </w:pPr>
      <w:r w:rsidRPr="00DB225F">
        <w:rPr>
          <w:rFonts w:ascii="Arial" w:eastAsia="Times New Roman" w:hAnsi="Arial" w:cs="Arial"/>
          <w:color w:val="000000"/>
          <w:sz w:val="24"/>
          <w:szCs w:val="24"/>
          <w:lang w:eastAsia="en-GB"/>
        </w:rPr>
        <w:t xml:space="preserve">One type of crime that has reduced is youth crime. During the time of the austerity youth crime has begun to decrease significantly. Bateman (2014, p.416) suggests in his article that there has been almost a 36% decrease in the number of </w:t>
      </w:r>
      <w:proofErr w:type="gramStart"/>
      <w:r w:rsidRPr="00DB225F">
        <w:rPr>
          <w:rFonts w:ascii="Arial" w:eastAsia="Times New Roman" w:hAnsi="Arial" w:cs="Arial"/>
          <w:color w:val="000000"/>
          <w:sz w:val="24"/>
          <w:szCs w:val="24"/>
          <w:lang w:eastAsia="en-GB"/>
        </w:rPr>
        <w:t>youth</w:t>
      </w:r>
      <w:proofErr w:type="gramEnd"/>
      <w:r w:rsidRPr="00DB225F">
        <w:rPr>
          <w:rFonts w:ascii="Arial" w:eastAsia="Times New Roman" w:hAnsi="Arial" w:cs="Arial"/>
          <w:color w:val="000000"/>
          <w:sz w:val="24"/>
          <w:szCs w:val="24"/>
          <w:lang w:eastAsia="en-GB"/>
        </w:rPr>
        <w:t xml:space="preserve"> who have received a pre-court disposal or a conviction for indictable offences. This strongly suggests that the austerity had some positive impact on crime, as it reduced the number of youth crime convictions.  </w:t>
      </w:r>
    </w:p>
    <w:p w14:paraId="4EA73F1D" w14:textId="77777777" w:rsidR="00DB225F" w:rsidRPr="00DB225F" w:rsidRDefault="00DB225F" w:rsidP="00DB225F">
      <w:pPr>
        <w:spacing w:before="240" w:after="0" w:line="480" w:lineRule="auto"/>
        <w:rPr>
          <w:rFonts w:ascii="Times New Roman" w:eastAsia="Times New Roman" w:hAnsi="Times New Roman" w:cs="Times New Roman"/>
          <w:sz w:val="24"/>
          <w:szCs w:val="24"/>
          <w:lang w:eastAsia="en-GB"/>
        </w:rPr>
      </w:pPr>
      <w:r w:rsidRPr="00DB225F">
        <w:rPr>
          <w:rFonts w:ascii="Arial" w:eastAsia="Times New Roman" w:hAnsi="Arial" w:cs="Arial"/>
          <w:color w:val="000000"/>
          <w:sz w:val="24"/>
          <w:szCs w:val="24"/>
          <w:lang w:eastAsia="en-GB"/>
        </w:rPr>
        <w:t>The research found that the austerity had a mixture of a positive and negative effect on crime. Although some crimes have increased it has also had a positive effect in reducing some other crimes. </w:t>
      </w:r>
    </w:p>
    <w:p w14:paraId="297B1A73" w14:textId="77777777" w:rsidR="002447D3" w:rsidRPr="002447D3" w:rsidRDefault="002447D3" w:rsidP="002447D3">
      <w:pPr>
        <w:spacing w:after="0" w:line="240" w:lineRule="auto"/>
        <w:rPr>
          <w:rFonts w:ascii="Times New Roman" w:eastAsia="Times New Roman" w:hAnsi="Times New Roman" w:cs="Times New Roman"/>
          <w:sz w:val="24"/>
          <w:szCs w:val="24"/>
          <w:lang w:eastAsia="en-GB"/>
        </w:rPr>
      </w:pPr>
    </w:p>
    <w:p w14:paraId="72B2843E" w14:textId="6526283C" w:rsidR="002447D3" w:rsidRDefault="002447D3" w:rsidP="00F03E6D">
      <w:pPr>
        <w:pStyle w:val="Heading2"/>
        <w:rPr>
          <w:rFonts w:ascii="Arial" w:hAnsi="Arial" w:cs="Arial"/>
        </w:rPr>
      </w:pPr>
      <w:bookmarkStart w:id="11" w:name="_Toc97121486"/>
      <w:r w:rsidRPr="008C5341">
        <w:rPr>
          <w:rFonts w:ascii="Arial" w:hAnsi="Arial" w:cs="Arial"/>
        </w:rPr>
        <w:t>Dyfed Powys Police Budget</w:t>
      </w:r>
      <w:bookmarkEnd w:id="11"/>
    </w:p>
    <w:p w14:paraId="3E9ACF96" w14:textId="77777777" w:rsidR="00DA565F" w:rsidRPr="00DA565F" w:rsidRDefault="00DA565F" w:rsidP="00DA565F">
      <w:pPr>
        <w:spacing w:after="0" w:line="480" w:lineRule="auto"/>
        <w:rPr>
          <w:rFonts w:ascii="Times New Roman" w:eastAsia="Times New Roman" w:hAnsi="Times New Roman" w:cs="Times New Roman"/>
          <w:sz w:val="24"/>
          <w:szCs w:val="24"/>
          <w:lang w:eastAsia="en-GB"/>
        </w:rPr>
      </w:pPr>
      <w:r w:rsidRPr="00DA565F">
        <w:rPr>
          <w:rFonts w:ascii="Arial" w:eastAsia="Times New Roman" w:hAnsi="Arial" w:cs="Arial"/>
          <w:color w:val="000000"/>
          <w:sz w:val="24"/>
          <w:szCs w:val="24"/>
          <w:lang w:eastAsia="en-GB"/>
        </w:rPr>
        <w:t xml:space="preserve">During the austerity all police forces in the UK had been impacted. One police force in Wales which had a significant impact was Dyfed Powys Police force. Dyfed Powys Police covers a geographical area of four Welsh Counties, which are Carmarthenshire, </w:t>
      </w:r>
      <w:proofErr w:type="spellStart"/>
      <w:r w:rsidRPr="00DA565F">
        <w:rPr>
          <w:rFonts w:ascii="Arial" w:eastAsia="Times New Roman" w:hAnsi="Arial" w:cs="Arial"/>
          <w:color w:val="000000"/>
          <w:sz w:val="24"/>
          <w:szCs w:val="24"/>
          <w:lang w:eastAsia="en-GB"/>
        </w:rPr>
        <w:t>Pembrokshire</w:t>
      </w:r>
      <w:proofErr w:type="spellEnd"/>
      <w:r w:rsidRPr="00DA565F">
        <w:rPr>
          <w:rFonts w:ascii="Arial" w:eastAsia="Times New Roman" w:hAnsi="Arial" w:cs="Arial"/>
          <w:color w:val="000000"/>
          <w:sz w:val="24"/>
          <w:szCs w:val="24"/>
          <w:lang w:eastAsia="en-GB"/>
        </w:rPr>
        <w:t xml:space="preserve">, Ceredigion and Powys and around 515,000 </w:t>
      </w:r>
      <w:proofErr w:type="gramStart"/>
      <w:r w:rsidRPr="00DA565F">
        <w:rPr>
          <w:rFonts w:ascii="Arial" w:eastAsia="Times New Roman" w:hAnsi="Arial" w:cs="Arial"/>
          <w:color w:val="000000"/>
          <w:sz w:val="24"/>
          <w:szCs w:val="24"/>
          <w:lang w:eastAsia="en-GB"/>
        </w:rPr>
        <w:t>people  (</w:t>
      </w:r>
      <w:proofErr w:type="gramEnd"/>
      <w:r w:rsidRPr="00DA565F">
        <w:rPr>
          <w:rFonts w:ascii="Arial" w:eastAsia="Times New Roman" w:hAnsi="Arial" w:cs="Arial"/>
          <w:color w:val="000000"/>
          <w:sz w:val="24"/>
          <w:szCs w:val="24"/>
          <w:lang w:eastAsia="en-GB"/>
        </w:rPr>
        <w:t xml:space="preserve">Dyfed Powys Police, 2022). The austerity impacted the staffing of the force </w:t>
      </w:r>
      <w:r w:rsidRPr="00DA565F">
        <w:rPr>
          <w:rFonts w:ascii="Arial" w:eastAsia="Times New Roman" w:hAnsi="Arial" w:cs="Arial"/>
          <w:color w:val="000000"/>
          <w:sz w:val="24"/>
          <w:szCs w:val="24"/>
          <w:lang w:eastAsia="en-GB"/>
        </w:rPr>
        <w:lastRenderedPageBreak/>
        <w:t>and the crime rates. During 2014/15 the requested budget for Dyfed Powys Police was £97.894 million, which is a 1.15% decrease from the year 2013/14 (Police and Crime Commissioner, 2014, p.5). The question is whether this was a positive or a negative impact? </w:t>
      </w:r>
    </w:p>
    <w:p w14:paraId="5B60F24F" w14:textId="77777777" w:rsidR="00DB225F" w:rsidRPr="008C5341" w:rsidRDefault="00DB225F" w:rsidP="00DB225F"/>
    <w:p w14:paraId="45882FE4" w14:textId="77777777" w:rsidR="002447D3" w:rsidRDefault="002447D3" w:rsidP="00F03E6D">
      <w:pPr>
        <w:pStyle w:val="Heading3"/>
        <w:rPr>
          <w:rFonts w:ascii="Arial" w:hAnsi="Arial" w:cs="Arial"/>
        </w:rPr>
      </w:pPr>
      <w:bookmarkStart w:id="12" w:name="_Toc97121487"/>
      <w:r w:rsidRPr="008C5341">
        <w:rPr>
          <w:rFonts w:ascii="Arial" w:hAnsi="Arial" w:cs="Arial"/>
        </w:rPr>
        <w:t>Effect on staffing</w:t>
      </w:r>
      <w:bookmarkEnd w:id="12"/>
    </w:p>
    <w:p w14:paraId="460A48DE" w14:textId="77777777" w:rsidR="00DA565F" w:rsidRPr="00DA565F" w:rsidRDefault="00DA565F" w:rsidP="00DA565F">
      <w:pPr>
        <w:spacing w:after="0" w:line="480" w:lineRule="auto"/>
        <w:rPr>
          <w:rFonts w:ascii="Times New Roman" w:eastAsia="Times New Roman" w:hAnsi="Times New Roman" w:cs="Times New Roman"/>
          <w:sz w:val="24"/>
          <w:szCs w:val="24"/>
          <w:lang w:eastAsia="en-GB"/>
        </w:rPr>
      </w:pPr>
      <w:r w:rsidRPr="00DA565F">
        <w:rPr>
          <w:rFonts w:ascii="Arial" w:eastAsia="Times New Roman" w:hAnsi="Arial" w:cs="Arial"/>
          <w:color w:val="000000"/>
          <w:sz w:val="24"/>
          <w:szCs w:val="24"/>
          <w:lang w:eastAsia="en-GB"/>
        </w:rPr>
        <w:t>In their report (Her Majesty's Inspectorate Constabulary, 2014) it indicates that there was a 4% decrease in police officers and 8% decrease in police staff between the year 2010/11 and 2014/15. This evidently suggests that there was a significant decrease in staff. According to the home office (</w:t>
      </w:r>
      <w:proofErr w:type="spellStart"/>
      <w:r w:rsidRPr="00DA565F">
        <w:rPr>
          <w:rFonts w:ascii="Arial" w:eastAsia="Times New Roman" w:hAnsi="Arial" w:cs="Arial"/>
          <w:color w:val="000000"/>
          <w:sz w:val="24"/>
          <w:szCs w:val="24"/>
          <w:lang w:eastAsia="en-GB"/>
        </w:rPr>
        <w:t>Sigurdasson</w:t>
      </w:r>
      <w:proofErr w:type="spellEnd"/>
      <w:r w:rsidRPr="00DA565F">
        <w:rPr>
          <w:rFonts w:ascii="Arial" w:eastAsia="Times New Roman" w:hAnsi="Arial" w:cs="Arial"/>
          <w:color w:val="000000"/>
          <w:sz w:val="24"/>
          <w:szCs w:val="24"/>
          <w:lang w:eastAsia="en-GB"/>
        </w:rPr>
        <w:t xml:space="preserve"> and </w:t>
      </w:r>
      <w:proofErr w:type="spellStart"/>
      <w:r w:rsidRPr="00DA565F">
        <w:rPr>
          <w:rFonts w:ascii="Arial" w:eastAsia="Times New Roman" w:hAnsi="Arial" w:cs="Arial"/>
          <w:color w:val="000000"/>
          <w:sz w:val="24"/>
          <w:szCs w:val="24"/>
          <w:lang w:eastAsia="en-GB"/>
        </w:rPr>
        <w:t>Dhani</w:t>
      </w:r>
      <w:proofErr w:type="spellEnd"/>
      <w:r w:rsidRPr="00DA565F">
        <w:rPr>
          <w:rFonts w:ascii="Arial" w:eastAsia="Times New Roman" w:hAnsi="Arial" w:cs="Arial"/>
          <w:color w:val="000000"/>
          <w:sz w:val="24"/>
          <w:szCs w:val="24"/>
          <w:lang w:eastAsia="en-GB"/>
        </w:rPr>
        <w:t>, 2010, p. 13) In 2010 there were a total of 1,195 police officers in the Dyfed Powys Police force. In comparison to 2015 there were a total of 1,175 police officers, 502 police staff, 147 community support officers and 157 special constables (Her Majesty’s Inspectorate Constabulary and fire and rescue services, 2015). This evidently shows that there had been a significant reduction in police officers between 2010 and 2015. In (</w:t>
      </w:r>
      <w:proofErr w:type="spellStart"/>
      <w:r w:rsidRPr="00DA565F">
        <w:rPr>
          <w:rFonts w:ascii="Arial" w:eastAsia="Times New Roman" w:hAnsi="Arial" w:cs="Arial"/>
          <w:color w:val="000000"/>
          <w:sz w:val="24"/>
          <w:szCs w:val="24"/>
          <w:lang w:eastAsia="en-GB"/>
        </w:rPr>
        <w:t>Llywelyn</w:t>
      </w:r>
      <w:proofErr w:type="spellEnd"/>
      <w:r w:rsidRPr="00DA565F">
        <w:rPr>
          <w:rFonts w:ascii="Arial" w:eastAsia="Times New Roman" w:hAnsi="Arial" w:cs="Arial"/>
          <w:color w:val="000000"/>
          <w:sz w:val="24"/>
          <w:szCs w:val="24"/>
          <w:lang w:eastAsia="en-GB"/>
        </w:rPr>
        <w:t xml:space="preserve">, 2021, p. 15) report, in 2021 there were a total of 2,217 people who work for the force, only 47% are female, 52% can speak </w:t>
      </w:r>
      <w:proofErr w:type="spellStart"/>
      <w:r w:rsidRPr="00DA565F">
        <w:rPr>
          <w:rFonts w:ascii="Arial" w:eastAsia="Times New Roman" w:hAnsi="Arial" w:cs="Arial"/>
          <w:color w:val="000000"/>
          <w:sz w:val="24"/>
          <w:szCs w:val="24"/>
          <w:lang w:eastAsia="en-GB"/>
        </w:rPr>
        <w:t>welsh</w:t>
      </w:r>
      <w:proofErr w:type="spellEnd"/>
      <w:r w:rsidRPr="00DA565F">
        <w:rPr>
          <w:rFonts w:ascii="Arial" w:eastAsia="Times New Roman" w:hAnsi="Arial" w:cs="Arial"/>
          <w:color w:val="000000"/>
          <w:sz w:val="24"/>
          <w:szCs w:val="24"/>
          <w:lang w:eastAsia="en-GB"/>
        </w:rPr>
        <w:t xml:space="preserve"> and 1% are from a non-white </w:t>
      </w:r>
      <w:proofErr w:type="spellStart"/>
      <w:r w:rsidRPr="00DA565F">
        <w:rPr>
          <w:rFonts w:ascii="Arial" w:eastAsia="Times New Roman" w:hAnsi="Arial" w:cs="Arial"/>
          <w:color w:val="000000"/>
          <w:sz w:val="24"/>
          <w:szCs w:val="24"/>
          <w:lang w:eastAsia="en-GB"/>
        </w:rPr>
        <w:t>ethinc</w:t>
      </w:r>
      <w:proofErr w:type="spellEnd"/>
      <w:r w:rsidRPr="00DA565F">
        <w:rPr>
          <w:rFonts w:ascii="Arial" w:eastAsia="Times New Roman" w:hAnsi="Arial" w:cs="Arial"/>
          <w:color w:val="000000"/>
          <w:sz w:val="24"/>
          <w:szCs w:val="24"/>
          <w:lang w:eastAsia="en-GB"/>
        </w:rPr>
        <w:t xml:space="preserve"> background. This strongly suggests that during the austerity there was a significant problem in employing more female and mixed ethnicity members of staff.</w:t>
      </w:r>
      <w:r w:rsidRPr="00DA565F">
        <w:rPr>
          <w:rFonts w:ascii="Arial" w:eastAsia="Times New Roman" w:hAnsi="Arial" w:cs="Arial"/>
          <w:b/>
          <w:bCs/>
          <w:color w:val="000000"/>
          <w:sz w:val="24"/>
          <w:szCs w:val="24"/>
          <w:lang w:eastAsia="en-GB"/>
        </w:rPr>
        <w:t> </w:t>
      </w:r>
    </w:p>
    <w:p w14:paraId="5BB9CFEC" w14:textId="77777777" w:rsidR="00DA565F" w:rsidRPr="008C5341" w:rsidRDefault="00DA565F" w:rsidP="00DA565F"/>
    <w:p w14:paraId="2870186F" w14:textId="31E66C86" w:rsidR="002447D3" w:rsidRDefault="00E63A64" w:rsidP="00F03E6D">
      <w:pPr>
        <w:pStyle w:val="Heading3"/>
        <w:rPr>
          <w:rFonts w:ascii="Arial" w:hAnsi="Arial" w:cs="Arial"/>
        </w:rPr>
      </w:pPr>
      <w:bookmarkStart w:id="13" w:name="_Toc97121488"/>
      <w:r>
        <w:rPr>
          <w:rFonts w:ascii="Arial" w:hAnsi="Arial" w:cs="Arial"/>
        </w:rPr>
        <w:t>C</w:t>
      </w:r>
      <w:r w:rsidR="002447D3" w:rsidRPr="008C5341">
        <w:rPr>
          <w:rFonts w:ascii="Arial" w:hAnsi="Arial" w:cs="Arial"/>
        </w:rPr>
        <w:t>rime rates comparison (Before and After)</w:t>
      </w:r>
      <w:bookmarkEnd w:id="13"/>
    </w:p>
    <w:p w14:paraId="5EF46E9F" w14:textId="77777777" w:rsidR="00AF1196" w:rsidRPr="00AF1196" w:rsidRDefault="00AF1196" w:rsidP="00AF1196">
      <w:pPr>
        <w:spacing w:before="400" w:after="120" w:line="480" w:lineRule="auto"/>
        <w:rPr>
          <w:rFonts w:ascii="Times New Roman" w:eastAsia="Times New Roman" w:hAnsi="Times New Roman" w:cs="Times New Roman"/>
          <w:sz w:val="24"/>
          <w:szCs w:val="24"/>
          <w:lang w:eastAsia="en-GB"/>
        </w:rPr>
      </w:pPr>
      <w:r w:rsidRPr="00AF1196">
        <w:rPr>
          <w:rFonts w:ascii="Arial" w:eastAsia="Times New Roman" w:hAnsi="Arial" w:cs="Arial"/>
          <w:color w:val="000000"/>
          <w:sz w:val="24"/>
          <w:szCs w:val="24"/>
          <w:lang w:eastAsia="en-GB"/>
        </w:rPr>
        <w:t xml:space="preserve">In 2016, there were a total average of 437 crimes (Dyfed Powys Police and Crime Commissioner, 2017) recorded a week in the Dyfed Powys Area. In December 2010 there were a total of 3,350 crimes committed in the Dyfed </w:t>
      </w:r>
      <w:proofErr w:type="spellStart"/>
      <w:r w:rsidRPr="00AF1196">
        <w:rPr>
          <w:rFonts w:ascii="Arial" w:eastAsia="Times New Roman" w:hAnsi="Arial" w:cs="Arial"/>
          <w:color w:val="000000"/>
          <w:sz w:val="24"/>
          <w:szCs w:val="24"/>
          <w:lang w:eastAsia="en-GB"/>
        </w:rPr>
        <w:t>powys</w:t>
      </w:r>
      <w:proofErr w:type="spellEnd"/>
      <w:r w:rsidRPr="00AF1196">
        <w:rPr>
          <w:rFonts w:ascii="Arial" w:eastAsia="Times New Roman" w:hAnsi="Arial" w:cs="Arial"/>
          <w:color w:val="000000"/>
          <w:sz w:val="24"/>
          <w:szCs w:val="24"/>
          <w:lang w:eastAsia="en-GB"/>
        </w:rPr>
        <w:t xml:space="preserve"> area, in comparison to 2,446 in December 2014 (UK Crime Stats, 2022). This strongly shows that the </w:t>
      </w:r>
      <w:r w:rsidRPr="00AF1196">
        <w:rPr>
          <w:rFonts w:ascii="Arial" w:eastAsia="Times New Roman" w:hAnsi="Arial" w:cs="Arial"/>
          <w:color w:val="000000"/>
          <w:sz w:val="24"/>
          <w:szCs w:val="24"/>
          <w:lang w:eastAsia="en-GB"/>
        </w:rPr>
        <w:lastRenderedPageBreak/>
        <w:t xml:space="preserve">reduction in their budget and resources had a positive impact in reducing the overall crime rates. Although this data strongly shows that there was a reduction in crime, some crimes committed had increased the same resource found that there was decrease in Burglary and robbery and an increase in violent crime. This source (UK Crime Stats, 2022) also identified the emergence of shoplifting, other types of theft, </w:t>
      </w:r>
      <w:proofErr w:type="gramStart"/>
      <w:r w:rsidRPr="00AF1196">
        <w:rPr>
          <w:rFonts w:ascii="Arial" w:eastAsia="Times New Roman" w:hAnsi="Arial" w:cs="Arial"/>
          <w:color w:val="000000"/>
          <w:sz w:val="24"/>
          <w:szCs w:val="24"/>
          <w:lang w:eastAsia="en-GB"/>
        </w:rPr>
        <w:t>drugs</w:t>
      </w:r>
      <w:proofErr w:type="gramEnd"/>
      <w:r w:rsidRPr="00AF1196">
        <w:rPr>
          <w:rFonts w:ascii="Arial" w:eastAsia="Times New Roman" w:hAnsi="Arial" w:cs="Arial"/>
          <w:color w:val="000000"/>
          <w:sz w:val="24"/>
          <w:szCs w:val="24"/>
          <w:lang w:eastAsia="en-GB"/>
        </w:rPr>
        <w:t xml:space="preserve"> and possession of a weapon. This suggests that some crimes had decreased and the number of other crimes, such as those listed above, had been increasing and becoming more popular within this area. In the Carmarthen West area between the years of February 2019 and December 2021 there had been a total of 551 cases of violent and sexual crimes, 5 cases of possession of weapons, 30 cases of burglaries, 5 cases of bike theft, 58 cases of other theft, 14 cases of shoplifting and 3 cases of robbery, however 39% of these figures have been carried out during the last 12 months with 217 cases of violent and sexual crimes (Police UK, 2022). This demonstrates that due to the austerity’s impact on the number of officers, the crime rate within </w:t>
      </w:r>
      <w:proofErr w:type="spellStart"/>
      <w:r w:rsidRPr="00AF1196">
        <w:rPr>
          <w:rFonts w:ascii="Arial" w:eastAsia="Times New Roman" w:hAnsi="Arial" w:cs="Arial"/>
          <w:color w:val="000000"/>
          <w:sz w:val="24"/>
          <w:szCs w:val="24"/>
          <w:lang w:eastAsia="en-GB"/>
        </w:rPr>
        <w:t>dyfed</w:t>
      </w:r>
      <w:proofErr w:type="spellEnd"/>
      <w:r w:rsidRPr="00AF1196">
        <w:rPr>
          <w:rFonts w:ascii="Arial" w:eastAsia="Times New Roman" w:hAnsi="Arial" w:cs="Arial"/>
          <w:color w:val="000000"/>
          <w:sz w:val="24"/>
          <w:szCs w:val="24"/>
          <w:lang w:eastAsia="en-GB"/>
        </w:rPr>
        <w:t xml:space="preserve"> </w:t>
      </w:r>
      <w:proofErr w:type="spellStart"/>
      <w:r w:rsidRPr="00AF1196">
        <w:rPr>
          <w:rFonts w:ascii="Arial" w:eastAsia="Times New Roman" w:hAnsi="Arial" w:cs="Arial"/>
          <w:color w:val="000000"/>
          <w:sz w:val="24"/>
          <w:szCs w:val="24"/>
          <w:lang w:eastAsia="en-GB"/>
        </w:rPr>
        <w:t>powys</w:t>
      </w:r>
      <w:proofErr w:type="spellEnd"/>
      <w:r w:rsidRPr="00AF1196">
        <w:rPr>
          <w:rFonts w:ascii="Arial" w:eastAsia="Times New Roman" w:hAnsi="Arial" w:cs="Arial"/>
          <w:color w:val="000000"/>
          <w:sz w:val="24"/>
          <w:szCs w:val="24"/>
          <w:lang w:eastAsia="en-GB"/>
        </w:rPr>
        <w:t xml:space="preserve"> area has increased the number of crimes being committed. This strongly suggests that there has been a continuous effect 2 years later, although the budget reductions have come to an end.  </w:t>
      </w:r>
    </w:p>
    <w:p w14:paraId="420D7987" w14:textId="77777777" w:rsidR="00DA565F" w:rsidRPr="008C5341" w:rsidRDefault="00DA565F" w:rsidP="00F03E6D">
      <w:pPr>
        <w:pStyle w:val="Heading3"/>
        <w:rPr>
          <w:rFonts w:ascii="Arial" w:hAnsi="Arial" w:cs="Arial"/>
        </w:rPr>
      </w:pPr>
    </w:p>
    <w:p w14:paraId="6F6626F9" w14:textId="62FF664E" w:rsidR="002447D3" w:rsidRDefault="00E63A64" w:rsidP="00F03E6D">
      <w:pPr>
        <w:pStyle w:val="Heading2"/>
        <w:rPr>
          <w:rFonts w:ascii="Arial" w:hAnsi="Arial" w:cs="Arial"/>
        </w:rPr>
      </w:pPr>
      <w:bookmarkStart w:id="14" w:name="_Toc97121489"/>
      <w:r>
        <w:rPr>
          <w:rFonts w:ascii="Arial" w:hAnsi="Arial" w:cs="Arial"/>
        </w:rPr>
        <w:t xml:space="preserve">Possible </w:t>
      </w:r>
      <w:r w:rsidR="002447D3" w:rsidRPr="008C5341">
        <w:rPr>
          <w:rFonts w:ascii="Arial" w:hAnsi="Arial" w:cs="Arial"/>
        </w:rPr>
        <w:t>Challenges we face in</w:t>
      </w:r>
      <w:r>
        <w:rPr>
          <w:rFonts w:ascii="Arial" w:hAnsi="Arial" w:cs="Arial"/>
        </w:rPr>
        <w:t xml:space="preserve"> the Future</w:t>
      </w:r>
      <w:bookmarkEnd w:id="14"/>
      <w:r w:rsidR="002447D3" w:rsidRPr="008C5341">
        <w:rPr>
          <w:rFonts w:ascii="Arial" w:hAnsi="Arial" w:cs="Arial"/>
        </w:rPr>
        <w:t xml:space="preserve"> </w:t>
      </w:r>
    </w:p>
    <w:p w14:paraId="3F3A874A" w14:textId="51A3D8BE" w:rsidR="00AF1196" w:rsidRDefault="00A150FA" w:rsidP="00A150FA">
      <w:pPr>
        <w:spacing w:line="480" w:lineRule="auto"/>
        <w:rPr>
          <w:rFonts w:ascii="Arial" w:hAnsi="Arial" w:cs="Arial"/>
          <w:color w:val="000000"/>
          <w:sz w:val="24"/>
          <w:szCs w:val="24"/>
        </w:rPr>
      </w:pPr>
      <w:r w:rsidRPr="00A150FA">
        <w:rPr>
          <w:rFonts w:ascii="Arial" w:hAnsi="Arial" w:cs="Arial"/>
          <w:color w:val="000000"/>
          <w:sz w:val="24"/>
          <w:szCs w:val="24"/>
        </w:rPr>
        <w:t>There are many possible challenges that the public services will face due to the austerity. But there is one challenge that has had an impact following austerity. This was the Covid-19 Pandemic.</w:t>
      </w:r>
    </w:p>
    <w:p w14:paraId="7F67CD4D" w14:textId="77777777" w:rsidR="00E63A64" w:rsidRDefault="00E63A64" w:rsidP="00A150FA">
      <w:pPr>
        <w:spacing w:line="480" w:lineRule="auto"/>
        <w:rPr>
          <w:rFonts w:ascii="Arial" w:hAnsi="Arial" w:cs="Arial"/>
          <w:color w:val="000000"/>
          <w:sz w:val="24"/>
          <w:szCs w:val="24"/>
        </w:rPr>
      </w:pPr>
    </w:p>
    <w:p w14:paraId="3694989C" w14:textId="77777777" w:rsidR="00E63A64" w:rsidRPr="00A150FA" w:rsidRDefault="00E63A64" w:rsidP="00A150FA">
      <w:pPr>
        <w:spacing w:line="480" w:lineRule="auto"/>
        <w:rPr>
          <w:sz w:val="24"/>
          <w:szCs w:val="24"/>
        </w:rPr>
      </w:pPr>
    </w:p>
    <w:p w14:paraId="3CF217B1" w14:textId="77777777" w:rsidR="002447D3" w:rsidRDefault="002447D3" w:rsidP="00F03E6D">
      <w:pPr>
        <w:pStyle w:val="Heading3"/>
        <w:rPr>
          <w:rFonts w:ascii="Arial" w:hAnsi="Arial" w:cs="Arial"/>
        </w:rPr>
      </w:pPr>
      <w:bookmarkStart w:id="15" w:name="_Toc97121490"/>
      <w:r w:rsidRPr="008C5341">
        <w:rPr>
          <w:rFonts w:ascii="Arial" w:hAnsi="Arial" w:cs="Arial"/>
        </w:rPr>
        <w:lastRenderedPageBreak/>
        <w:t>Covid-19 recovery</w:t>
      </w:r>
      <w:bookmarkEnd w:id="15"/>
      <w:r w:rsidRPr="008C5341">
        <w:rPr>
          <w:rFonts w:ascii="Arial" w:hAnsi="Arial" w:cs="Arial"/>
        </w:rPr>
        <w:t> </w:t>
      </w:r>
    </w:p>
    <w:p w14:paraId="2E83B73F" w14:textId="4BE2FF47" w:rsidR="002447D3" w:rsidRPr="00A150FA" w:rsidRDefault="00A150FA" w:rsidP="00A150FA">
      <w:pPr>
        <w:spacing w:after="0" w:line="480" w:lineRule="auto"/>
        <w:rPr>
          <w:rFonts w:ascii="Times New Roman" w:eastAsia="Times New Roman" w:hAnsi="Times New Roman" w:cs="Times New Roman"/>
          <w:sz w:val="24"/>
          <w:szCs w:val="24"/>
          <w:lang w:eastAsia="en-GB"/>
        </w:rPr>
      </w:pPr>
      <w:r w:rsidRPr="00A150FA">
        <w:rPr>
          <w:rFonts w:ascii="Arial" w:eastAsia="Times New Roman" w:hAnsi="Arial" w:cs="Arial"/>
          <w:color w:val="000000"/>
          <w:sz w:val="24"/>
          <w:szCs w:val="24"/>
          <w:lang w:eastAsia="en-GB"/>
        </w:rPr>
        <w:t xml:space="preserve">During the pandemic there was a significant impact on all organisations, but the public services were known as Key Workers along with supermarkets and food supplying shops. The government, like previously mentioned at the beginning of this report, had to receive extra funding to support the businesses affected by the pandemic. One challenge that the </w:t>
      </w:r>
      <w:proofErr w:type="spellStart"/>
      <w:r w:rsidRPr="00A150FA">
        <w:rPr>
          <w:rFonts w:ascii="Arial" w:eastAsia="Times New Roman" w:hAnsi="Arial" w:cs="Arial"/>
          <w:color w:val="000000"/>
          <w:sz w:val="24"/>
          <w:szCs w:val="24"/>
          <w:lang w:eastAsia="en-GB"/>
        </w:rPr>
        <w:t>Uk</w:t>
      </w:r>
      <w:proofErr w:type="spellEnd"/>
      <w:r w:rsidRPr="00A150FA">
        <w:rPr>
          <w:rFonts w:ascii="Arial" w:eastAsia="Times New Roman" w:hAnsi="Arial" w:cs="Arial"/>
          <w:color w:val="000000"/>
          <w:sz w:val="24"/>
          <w:szCs w:val="24"/>
          <w:lang w:eastAsia="en-GB"/>
        </w:rPr>
        <w:t xml:space="preserve"> government and public services face is paying back the debts that were caused by covid-19. The (Brien and Keep, 2021, p. 6) states that the Office for Budgetary Responsibility estimated that the overall cost of Covid-19 was £315 Million in October 2021. This highly suggests that tax and national insurance costs are likely to increase over the coming years.</w:t>
      </w:r>
    </w:p>
    <w:p w14:paraId="0E19AC7A" w14:textId="77777777" w:rsidR="002447D3" w:rsidRPr="008C5341" w:rsidRDefault="002447D3" w:rsidP="00F03E6D">
      <w:pPr>
        <w:pStyle w:val="Heading3"/>
        <w:rPr>
          <w:rFonts w:ascii="Arial" w:hAnsi="Arial" w:cs="Arial"/>
        </w:rPr>
      </w:pPr>
      <w:bookmarkStart w:id="16" w:name="_Toc97121491"/>
      <w:r w:rsidRPr="008C5341">
        <w:rPr>
          <w:rFonts w:ascii="Arial" w:hAnsi="Arial" w:cs="Arial"/>
        </w:rPr>
        <w:t>Focus on staffing problems</w:t>
      </w:r>
      <w:bookmarkEnd w:id="16"/>
    </w:p>
    <w:p w14:paraId="09FA8DD4" w14:textId="7EB27D96" w:rsidR="002447D3" w:rsidRPr="00C24E85" w:rsidRDefault="00C24E85" w:rsidP="00C24E85">
      <w:pPr>
        <w:spacing w:after="0" w:line="480" w:lineRule="auto"/>
        <w:rPr>
          <w:rFonts w:ascii="Times New Roman" w:eastAsia="Times New Roman" w:hAnsi="Times New Roman" w:cs="Times New Roman"/>
          <w:sz w:val="24"/>
          <w:szCs w:val="24"/>
          <w:lang w:eastAsia="en-GB"/>
        </w:rPr>
      </w:pPr>
      <w:r w:rsidRPr="00C24E85">
        <w:rPr>
          <w:rFonts w:ascii="Arial" w:eastAsia="Times New Roman" w:hAnsi="Arial" w:cs="Arial"/>
          <w:color w:val="000000"/>
          <w:sz w:val="24"/>
          <w:szCs w:val="24"/>
          <w:lang w:eastAsia="en-GB"/>
        </w:rPr>
        <w:t>A challenge that we will face is the recruitment of 20,000 officers equivalent to how much it was prior to the Austerity. The (Home office, 2022) data found that between April 2020 and December 2021 there were an additional 11,048 officers who had been recruited. This evidence suggests that recruiting new officers will not be a challenge for the police forces in England and Wales. One challenge that Dyfed Powys police could face is recruitment of officers as the Dyfed Powys Geographical map covers areas of countryside which could mean less crime rates in comparison to bigger areas such as Swansea or Cardiff. The Dyfed Powys Police force covers over 1 million Hectares of countryside (Dyfed Powys Police, 2022). This strongly suggests that there is more countryside than can crime in the Dyfed Powys Police area, which may suggest less crime. </w:t>
      </w:r>
    </w:p>
    <w:p w14:paraId="6C1FB8C2" w14:textId="79ADCD19" w:rsidR="002447D3" w:rsidRDefault="00C24E85" w:rsidP="00F03E6D">
      <w:pPr>
        <w:pStyle w:val="Heading3"/>
        <w:rPr>
          <w:rFonts w:ascii="Arial" w:hAnsi="Arial" w:cs="Arial"/>
        </w:rPr>
      </w:pPr>
      <w:bookmarkStart w:id="17" w:name="_Toc97121492"/>
      <w:r>
        <w:rPr>
          <w:rFonts w:ascii="Arial" w:hAnsi="Arial" w:cs="Arial"/>
        </w:rPr>
        <w:t>Reducing crime</w:t>
      </w:r>
      <w:bookmarkEnd w:id="17"/>
    </w:p>
    <w:p w14:paraId="787C2E49" w14:textId="77777777" w:rsidR="00C24E85" w:rsidRPr="00C24E85" w:rsidRDefault="00C24E85" w:rsidP="00C24E85">
      <w:pPr>
        <w:spacing w:after="0" w:line="480" w:lineRule="auto"/>
        <w:rPr>
          <w:rFonts w:ascii="Times New Roman" w:eastAsia="Times New Roman" w:hAnsi="Times New Roman" w:cs="Times New Roman"/>
          <w:sz w:val="24"/>
          <w:szCs w:val="24"/>
          <w:lang w:eastAsia="en-GB"/>
        </w:rPr>
      </w:pPr>
      <w:r w:rsidRPr="00C24E85">
        <w:rPr>
          <w:rFonts w:ascii="Arial" w:eastAsia="Times New Roman" w:hAnsi="Arial" w:cs="Arial"/>
          <w:color w:val="000000"/>
          <w:sz w:val="24"/>
          <w:szCs w:val="24"/>
          <w:lang w:eastAsia="en-GB"/>
        </w:rPr>
        <w:lastRenderedPageBreak/>
        <w:t xml:space="preserve">One challenge that all police forces in England and Wales will face is to reduce crime in their force area. There is no data to suggest that the number of police officers in the </w:t>
      </w:r>
      <w:proofErr w:type="spellStart"/>
      <w:r w:rsidRPr="00C24E85">
        <w:rPr>
          <w:rFonts w:ascii="Arial" w:eastAsia="Times New Roman" w:hAnsi="Arial" w:cs="Arial"/>
          <w:color w:val="000000"/>
          <w:sz w:val="24"/>
          <w:szCs w:val="24"/>
          <w:lang w:eastAsia="en-GB"/>
        </w:rPr>
        <w:t>dyfed</w:t>
      </w:r>
      <w:proofErr w:type="spellEnd"/>
      <w:r w:rsidRPr="00C24E85">
        <w:rPr>
          <w:rFonts w:ascii="Arial" w:eastAsia="Times New Roman" w:hAnsi="Arial" w:cs="Arial"/>
          <w:color w:val="000000"/>
          <w:sz w:val="24"/>
          <w:szCs w:val="24"/>
          <w:lang w:eastAsia="en-GB"/>
        </w:rPr>
        <w:t xml:space="preserve"> </w:t>
      </w:r>
      <w:proofErr w:type="spellStart"/>
      <w:r w:rsidRPr="00C24E85">
        <w:rPr>
          <w:rFonts w:ascii="Arial" w:eastAsia="Times New Roman" w:hAnsi="Arial" w:cs="Arial"/>
          <w:color w:val="000000"/>
          <w:sz w:val="24"/>
          <w:szCs w:val="24"/>
          <w:lang w:eastAsia="en-GB"/>
        </w:rPr>
        <w:t>powys</w:t>
      </w:r>
      <w:proofErr w:type="spellEnd"/>
      <w:r w:rsidRPr="00C24E85">
        <w:rPr>
          <w:rFonts w:ascii="Arial" w:eastAsia="Times New Roman" w:hAnsi="Arial" w:cs="Arial"/>
          <w:color w:val="000000"/>
          <w:sz w:val="24"/>
          <w:szCs w:val="24"/>
          <w:lang w:eastAsia="en-GB"/>
        </w:rPr>
        <w:t xml:space="preserve"> area are outnumbered by the </w:t>
      </w:r>
      <w:proofErr w:type="gramStart"/>
      <w:r w:rsidRPr="00C24E85">
        <w:rPr>
          <w:rFonts w:ascii="Arial" w:eastAsia="Times New Roman" w:hAnsi="Arial" w:cs="Arial"/>
          <w:color w:val="000000"/>
          <w:sz w:val="24"/>
          <w:szCs w:val="24"/>
          <w:lang w:eastAsia="en-GB"/>
        </w:rPr>
        <w:t>amount</w:t>
      </w:r>
      <w:proofErr w:type="gramEnd"/>
      <w:r w:rsidRPr="00C24E85">
        <w:rPr>
          <w:rFonts w:ascii="Arial" w:eastAsia="Times New Roman" w:hAnsi="Arial" w:cs="Arial"/>
          <w:color w:val="000000"/>
          <w:sz w:val="24"/>
          <w:szCs w:val="24"/>
          <w:lang w:eastAsia="en-GB"/>
        </w:rPr>
        <w:t xml:space="preserve"> of crimes being reported. In 2020/21 there was an estimate of just under 5.5 </w:t>
      </w:r>
      <w:proofErr w:type="gramStart"/>
      <w:r w:rsidRPr="00C24E85">
        <w:rPr>
          <w:rFonts w:ascii="Arial" w:eastAsia="Times New Roman" w:hAnsi="Arial" w:cs="Arial"/>
          <w:color w:val="000000"/>
          <w:sz w:val="24"/>
          <w:szCs w:val="24"/>
          <w:lang w:eastAsia="en-GB"/>
        </w:rPr>
        <w:t>Million</w:t>
      </w:r>
      <w:proofErr w:type="gramEnd"/>
      <w:r w:rsidRPr="00C24E85">
        <w:rPr>
          <w:rFonts w:ascii="Arial" w:eastAsia="Times New Roman" w:hAnsi="Arial" w:cs="Arial"/>
          <w:color w:val="000000"/>
          <w:sz w:val="24"/>
          <w:szCs w:val="24"/>
          <w:lang w:eastAsia="en-GB"/>
        </w:rPr>
        <w:t xml:space="preserve"> crimes reported in England and Wales (Statista, 2021). These statistics strongly suggest that there is a significant amount of crime being carried out in England and Wales. The increase of police officers in the streets could be a solution to reducing crime.   </w:t>
      </w:r>
    </w:p>
    <w:p w14:paraId="3E26BA53" w14:textId="1ACC5979" w:rsidR="00C24E85" w:rsidRDefault="00010D43" w:rsidP="00F03E6D">
      <w:pPr>
        <w:pStyle w:val="Heading3"/>
        <w:rPr>
          <w:rFonts w:ascii="Arial" w:hAnsi="Arial" w:cs="Arial"/>
        </w:rPr>
      </w:pPr>
      <w:bookmarkStart w:id="18" w:name="_Toc97121493"/>
      <w:r>
        <w:rPr>
          <w:rFonts w:ascii="Arial" w:hAnsi="Arial" w:cs="Arial"/>
        </w:rPr>
        <w:t>Dyfed Powys</w:t>
      </w:r>
      <w:bookmarkEnd w:id="18"/>
    </w:p>
    <w:p w14:paraId="17FFD3E7" w14:textId="680392F8" w:rsidR="002447D3" w:rsidRPr="002447D3" w:rsidRDefault="00010D43" w:rsidP="00010D43">
      <w:pPr>
        <w:spacing w:after="0" w:line="480" w:lineRule="auto"/>
        <w:rPr>
          <w:rFonts w:ascii="Times New Roman" w:eastAsia="Times New Roman" w:hAnsi="Times New Roman" w:cs="Times New Roman"/>
          <w:sz w:val="24"/>
          <w:szCs w:val="24"/>
          <w:lang w:eastAsia="en-GB"/>
        </w:rPr>
      </w:pPr>
      <w:r w:rsidRPr="00010D43">
        <w:rPr>
          <w:rFonts w:ascii="Arial" w:eastAsia="Times New Roman" w:hAnsi="Arial" w:cs="Arial"/>
          <w:color w:val="000000"/>
          <w:sz w:val="24"/>
          <w:szCs w:val="24"/>
          <w:lang w:eastAsia="en-GB"/>
        </w:rPr>
        <w:t>The Police and Crime Commissioner of Dyfed Powys Police has a crime plan which is published to cover through from 2021 to 2025. The plan aims to face challenges which need to be faced through an effective manner and cost effectively (</w:t>
      </w:r>
      <w:proofErr w:type="spellStart"/>
      <w:r w:rsidRPr="00010D43">
        <w:rPr>
          <w:rFonts w:ascii="Arial" w:eastAsia="Times New Roman" w:hAnsi="Arial" w:cs="Arial"/>
          <w:color w:val="000000"/>
          <w:sz w:val="24"/>
          <w:szCs w:val="24"/>
          <w:lang w:eastAsia="en-GB"/>
        </w:rPr>
        <w:t>Llywelyn</w:t>
      </w:r>
      <w:proofErr w:type="spellEnd"/>
      <w:r w:rsidRPr="00010D43">
        <w:rPr>
          <w:rFonts w:ascii="Arial" w:eastAsia="Times New Roman" w:hAnsi="Arial" w:cs="Arial"/>
          <w:color w:val="000000"/>
          <w:sz w:val="24"/>
          <w:szCs w:val="24"/>
          <w:lang w:eastAsia="en-GB"/>
        </w:rPr>
        <w:t xml:space="preserve">, 2020). There are many challenges that Dyfed Powys Police </w:t>
      </w:r>
      <w:proofErr w:type="gramStart"/>
      <w:r w:rsidRPr="00010D43">
        <w:rPr>
          <w:rFonts w:ascii="Arial" w:eastAsia="Times New Roman" w:hAnsi="Arial" w:cs="Arial"/>
          <w:color w:val="000000"/>
          <w:sz w:val="24"/>
          <w:szCs w:val="24"/>
          <w:lang w:eastAsia="en-GB"/>
        </w:rPr>
        <w:t>have to</w:t>
      </w:r>
      <w:proofErr w:type="gramEnd"/>
      <w:r w:rsidRPr="00010D43">
        <w:rPr>
          <w:rFonts w:ascii="Arial" w:eastAsia="Times New Roman" w:hAnsi="Arial" w:cs="Arial"/>
          <w:color w:val="000000"/>
          <w:sz w:val="24"/>
          <w:szCs w:val="24"/>
          <w:lang w:eastAsia="en-GB"/>
        </w:rPr>
        <w:t xml:space="preserve"> face in the years following 2021. </w:t>
      </w:r>
    </w:p>
    <w:p w14:paraId="4C710E46" w14:textId="74327C45" w:rsidR="002447D3" w:rsidRDefault="002447D3" w:rsidP="00F03E6D">
      <w:pPr>
        <w:pStyle w:val="Heading1"/>
        <w:rPr>
          <w:rFonts w:ascii="Arial" w:eastAsia="Times New Roman" w:hAnsi="Arial" w:cs="Arial"/>
          <w:lang w:eastAsia="en-GB"/>
        </w:rPr>
      </w:pPr>
      <w:bookmarkStart w:id="19" w:name="_Toc97121494"/>
      <w:r w:rsidRPr="008C5341">
        <w:rPr>
          <w:rFonts w:ascii="Arial" w:eastAsia="Times New Roman" w:hAnsi="Arial" w:cs="Arial"/>
          <w:lang w:eastAsia="en-GB"/>
        </w:rPr>
        <w:t>Conclusion</w:t>
      </w:r>
      <w:bookmarkEnd w:id="19"/>
    </w:p>
    <w:p w14:paraId="338A0945" w14:textId="77777777" w:rsidR="001A2601" w:rsidRPr="001A2601" w:rsidRDefault="001A2601" w:rsidP="001A2601">
      <w:pPr>
        <w:spacing w:after="0" w:line="480" w:lineRule="auto"/>
        <w:rPr>
          <w:rFonts w:ascii="Times New Roman" w:eastAsia="Times New Roman" w:hAnsi="Times New Roman" w:cs="Times New Roman"/>
          <w:sz w:val="24"/>
          <w:szCs w:val="24"/>
          <w:lang w:eastAsia="en-GB"/>
        </w:rPr>
      </w:pPr>
      <w:r w:rsidRPr="001A2601">
        <w:rPr>
          <w:rFonts w:ascii="Arial" w:eastAsia="Times New Roman" w:hAnsi="Arial" w:cs="Arial"/>
          <w:color w:val="000000"/>
          <w:sz w:val="24"/>
          <w:szCs w:val="24"/>
          <w:lang w:eastAsia="en-GB"/>
        </w:rPr>
        <w:t xml:space="preserve">The research found shows that Financial Austerity has had a negative impact in different areas of policing. The method used by the UK government, </w:t>
      </w:r>
      <w:proofErr w:type="gramStart"/>
      <w:r w:rsidRPr="001A2601">
        <w:rPr>
          <w:rFonts w:ascii="Arial" w:eastAsia="Times New Roman" w:hAnsi="Arial" w:cs="Arial"/>
          <w:color w:val="000000"/>
          <w:sz w:val="24"/>
          <w:szCs w:val="24"/>
          <w:lang w:eastAsia="en-GB"/>
        </w:rPr>
        <w:t>taxes</w:t>
      </w:r>
      <w:proofErr w:type="gramEnd"/>
      <w:r w:rsidRPr="001A2601">
        <w:rPr>
          <w:rFonts w:ascii="Arial" w:eastAsia="Times New Roman" w:hAnsi="Arial" w:cs="Arial"/>
          <w:color w:val="000000"/>
          <w:sz w:val="24"/>
          <w:szCs w:val="24"/>
          <w:lang w:eastAsia="en-GB"/>
        </w:rPr>
        <w:t xml:space="preserve"> and National Insurance, has a positive impact on receiving the funding that they require to ensure that all public service organisations have the sufficient amount to ensure they have an effective service being provided to the public. The financial austerity had an impact on specific areas of crime in the UK. Although there was an increase of 1 million crimes in the UK between 2010/11 and 2018/19, the number of robberies was the type of crime which had the significant increase. Although there is no data to suggest that the increase of violent crimes was due to the austerity, the rise in cases during this time strongly suggests that this was due to the austerity. The austerity also had a negative impact on the number of police officers and the number of police </w:t>
      </w:r>
      <w:r w:rsidRPr="001A2601">
        <w:rPr>
          <w:rFonts w:ascii="Arial" w:eastAsia="Times New Roman" w:hAnsi="Arial" w:cs="Arial"/>
          <w:color w:val="000000"/>
          <w:sz w:val="24"/>
          <w:szCs w:val="24"/>
          <w:lang w:eastAsia="en-GB"/>
        </w:rPr>
        <w:lastRenderedPageBreak/>
        <w:t xml:space="preserve">stations, which meant that there was a closure of 600 police stations across the UK. The estimated budget that was calculated for </w:t>
      </w:r>
      <w:proofErr w:type="spellStart"/>
      <w:r w:rsidRPr="001A2601">
        <w:rPr>
          <w:rFonts w:ascii="Arial" w:eastAsia="Times New Roman" w:hAnsi="Arial" w:cs="Arial"/>
          <w:color w:val="000000"/>
          <w:sz w:val="24"/>
          <w:szCs w:val="24"/>
          <w:lang w:eastAsia="en-GB"/>
        </w:rPr>
        <w:t>dyfed</w:t>
      </w:r>
      <w:proofErr w:type="spellEnd"/>
      <w:r w:rsidRPr="001A2601">
        <w:rPr>
          <w:rFonts w:ascii="Arial" w:eastAsia="Times New Roman" w:hAnsi="Arial" w:cs="Arial"/>
          <w:color w:val="000000"/>
          <w:sz w:val="24"/>
          <w:szCs w:val="24"/>
          <w:lang w:eastAsia="en-GB"/>
        </w:rPr>
        <w:t xml:space="preserve"> </w:t>
      </w:r>
      <w:proofErr w:type="spellStart"/>
      <w:r w:rsidRPr="001A2601">
        <w:rPr>
          <w:rFonts w:ascii="Arial" w:eastAsia="Times New Roman" w:hAnsi="Arial" w:cs="Arial"/>
          <w:color w:val="000000"/>
          <w:sz w:val="24"/>
          <w:szCs w:val="24"/>
          <w:lang w:eastAsia="en-GB"/>
        </w:rPr>
        <w:t>powys</w:t>
      </w:r>
      <w:proofErr w:type="spellEnd"/>
      <w:r w:rsidRPr="001A2601">
        <w:rPr>
          <w:rFonts w:ascii="Arial" w:eastAsia="Times New Roman" w:hAnsi="Arial" w:cs="Arial"/>
          <w:color w:val="000000"/>
          <w:sz w:val="24"/>
          <w:szCs w:val="24"/>
          <w:lang w:eastAsia="en-GB"/>
        </w:rPr>
        <w:t xml:space="preserve"> police was a massive number. The austerity had a massive impact on the staffing in this police force. The reduction in police officers had a significant impact as it prevented the further employment of female officers and police officers from a non-white </w:t>
      </w:r>
      <w:proofErr w:type="spellStart"/>
      <w:r w:rsidRPr="001A2601">
        <w:rPr>
          <w:rFonts w:ascii="Arial" w:eastAsia="Times New Roman" w:hAnsi="Arial" w:cs="Arial"/>
          <w:color w:val="000000"/>
          <w:sz w:val="24"/>
          <w:szCs w:val="24"/>
          <w:lang w:eastAsia="en-GB"/>
        </w:rPr>
        <w:t>ethicity</w:t>
      </w:r>
      <w:proofErr w:type="spellEnd"/>
      <w:r w:rsidRPr="001A2601">
        <w:rPr>
          <w:rFonts w:ascii="Arial" w:eastAsia="Times New Roman" w:hAnsi="Arial" w:cs="Arial"/>
          <w:color w:val="000000"/>
          <w:sz w:val="24"/>
          <w:szCs w:val="24"/>
          <w:lang w:eastAsia="en-GB"/>
        </w:rPr>
        <w:t xml:space="preserve"> background. The increase in burglary, theft and violent crimes had a big impact on the force, which is suggested to be due to the shortage of police officers in the force. One challenge that the UK Government is going to face is the repayment of the debt they achieved during the Covid-19 pandemic. Data found suggests that recruitment of new police officers is not proven to be difficult, however this could be a problem for Dyfed Powys Police force due to the area they cover. The biggest challenge that all police forces in the UK will face is reducing crime. The recent crime rates are significantly high, therefore portrays that there is a problem in preventing it. </w:t>
      </w:r>
    </w:p>
    <w:p w14:paraId="7E2BDFB7" w14:textId="77777777" w:rsidR="00010D43" w:rsidRPr="00010D43" w:rsidRDefault="00010D43" w:rsidP="00010D43">
      <w:pPr>
        <w:rPr>
          <w:lang w:eastAsia="en-GB"/>
        </w:rPr>
      </w:pPr>
    </w:p>
    <w:p w14:paraId="50BB78C8" w14:textId="2D7C94FA" w:rsidR="002447D3" w:rsidRDefault="002447D3" w:rsidP="00F03E6D">
      <w:pPr>
        <w:pStyle w:val="Heading1"/>
        <w:rPr>
          <w:rFonts w:eastAsia="Times New Roman"/>
          <w:lang w:eastAsia="en-GB"/>
        </w:rPr>
      </w:pPr>
      <w:bookmarkStart w:id="20" w:name="_Toc97121495"/>
      <w:r w:rsidRPr="002447D3">
        <w:rPr>
          <w:rFonts w:eastAsia="Times New Roman"/>
          <w:lang w:eastAsia="en-GB"/>
        </w:rPr>
        <w:t>Reference list</w:t>
      </w:r>
      <w:bookmarkEnd w:id="20"/>
    </w:p>
    <w:p w14:paraId="1F6C1902" w14:textId="77777777" w:rsidR="00F03E6D" w:rsidRPr="00F03E6D" w:rsidRDefault="00F03E6D" w:rsidP="00F03E6D">
      <w:pPr>
        <w:rPr>
          <w:lang w:eastAsia="en-GB"/>
        </w:rPr>
      </w:pPr>
    </w:p>
    <w:p w14:paraId="672D236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Bateman (2014) ‘Where has all the youth crime gone? Youth Justice in an age of Austerity’, </w:t>
      </w:r>
      <w:r>
        <w:rPr>
          <w:rFonts w:ascii="Arial" w:hAnsi="Arial" w:cs="Arial"/>
          <w:i/>
          <w:iCs/>
          <w:color w:val="000000"/>
        </w:rPr>
        <w:t xml:space="preserve">Children &amp; Society, </w:t>
      </w:r>
      <w:r>
        <w:rPr>
          <w:rFonts w:ascii="Arial" w:hAnsi="Arial" w:cs="Arial"/>
          <w:color w:val="000000"/>
        </w:rPr>
        <w:t xml:space="preserve">PP. 416-424. Available at: </w:t>
      </w:r>
      <w:hyperlink r:id="rId11" w:history="1">
        <w:r>
          <w:rPr>
            <w:rStyle w:val="Hyperlink"/>
            <w:rFonts w:ascii="Arial" w:hAnsi="Arial" w:cs="Arial"/>
            <w:color w:val="1155CC"/>
          </w:rPr>
          <w:t>https://onlinelibrary.wiley.com/doi/epdf/10.1111/chso.12087</w:t>
        </w:r>
      </w:hyperlink>
      <w:r>
        <w:rPr>
          <w:rFonts w:ascii="Arial" w:hAnsi="Arial" w:cs="Arial"/>
          <w:color w:val="000000"/>
        </w:rPr>
        <w:t xml:space="preserve"> (Accessed: 24th February 2022) </w:t>
      </w:r>
    </w:p>
    <w:p w14:paraId="49B45992" w14:textId="77777777" w:rsidR="00637FC8" w:rsidRDefault="00637FC8" w:rsidP="00637FC8"/>
    <w:p w14:paraId="26DD1B7E"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Brien, P. and Keep, M. (2021) </w:t>
      </w:r>
      <w:r>
        <w:rPr>
          <w:rFonts w:ascii="Arial" w:hAnsi="Arial" w:cs="Arial"/>
          <w:i/>
          <w:iCs/>
          <w:color w:val="000000"/>
        </w:rPr>
        <w:t xml:space="preserve">Public Spending during the Covid-19 Pandemic. </w:t>
      </w:r>
      <w:r>
        <w:rPr>
          <w:rFonts w:ascii="Arial" w:hAnsi="Arial" w:cs="Arial"/>
          <w:color w:val="000000"/>
        </w:rPr>
        <w:t xml:space="preserve">Available at: </w:t>
      </w:r>
      <w:hyperlink r:id="rId12" w:history="1">
        <w:r>
          <w:rPr>
            <w:rStyle w:val="Hyperlink"/>
            <w:rFonts w:ascii="Arial" w:hAnsi="Arial" w:cs="Arial"/>
            <w:color w:val="1155CC"/>
          </w:rPr>
          <w:t>https://researchbriefings.files.parliament.uk/documents/CBP-9309/CBP-9309.pdf</w:t>
        </w:r>
      </w:hyperlink>
      <w:r>
        <w:rPr>
          <w:rFonts w:ascii="Arial" w:hAnsi="Arial" w:cs="Arial"/>
          <w:color w:val="000000"/>
        </w:rPr>
        <w:t xml:space="preserve"> (Accessed: 2nd March 2022) </w:t>
      </w:r>
    </w:p>
    <w:p w14:paraId="0B74885E" w14:textId="77777777" w:rsidR="00637FC8" w:rsidRDefault="00637FC8" w:rsidP="00637FC8">
      <w:pPr>
        <w:pStyle w:val="NormalWeb"/>
        <w:spacing w:before="0" w:beforeAutospacing="0" w:after="0" w:afterAutospacing="0" w:line="480" w:lineRule="auto"/>
      </w:pPr>
      <w:r>
        <w:rPr>
          <w:rFonts w:ascii="Arial" w:hAnsi="Arial" w:cs="Arial"/>
          <w:color w:val="000000"/>
        </w:rPr>
        <w:t> </w:t>
      </w:r>
    </w:p>
    <w:p w14:paraId="10A03E97"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lastRenderedPageBreak/>
        <w:t>Darca</w:t>
      </w:r>
      <w:proofErr w:type="spellEnd"/>
      <w:r>
        <w:rPr>
          <w:rFonts w:ascii="Arial" w:hAnsi="Arial" w:cs="Arial"/>
          <w:color w:val="000000"/>
        </w:rPr>
        <w:t xml:space="preserve">, M. and </w:t>
      </w:r>
      <w:proofErr w:type="spellStart"/>
      <w:r>
        <w:rPr>
          <w:rFonts w:ascii="Arial" w:hAnsi="Arial" w:cs="Arial"/>
          <w:color w:val="000000"/>
        </w:rPr>
        <w:t>Langella</w:t>
      </w:r>
      <w:proofErr w:type="spellEnd"/>
      <w:r>
        <w:rPr>
          <w:rFonts w:ascii="Arial" w:hAnsi="Arial" w:cs="Arial"/>
          <w:color w:val="000000"/>
        </w:rPr>
        <w:t xml:space="preserve">, M. (2020) </w:t>
      </w:r>
      <w:r>
        <w:rPr>
          <w:rFonts w:ascii="Arial" w:hAnsi="Arial" w:cs="Arial"/>
          <w:i/>
          <w:iCs/>
          <w:color w:val="000000"/>
        </w:rPr>
        <w:t xml:space="preserve">Law, Order and Austerity: Police numbers and crime in 2010s. </w:t>
      </w:r>
      <w:r>
        <w:rPr>
          <w:rFonts w:ascii="Arial" w:hAnsi="Arial" w:cs="Arial"/>
          <w:color w:val="000000"/>
        </w:rPr>
        <w:t xml:space="preserve">Available at: </w:t>
      </w:r>
      <w:hyperlink r:id="rId13" w:history="1">
        <w:r>
          <w:rPr>
            <w:rStyle w:val="Hyperlink"/>
            <w:rFonts w:ascii="Arial" w:hAnsi="Arial" w:cs="Arial"/>
            <w:color w:val="1155CC"/>
          </w:rPr>
          <w:t>https://warwick.ac.uk/fac/soc/economics/research/centres/cage/news/03-06-20-advantage_magazine__summer/article-3/3._law_order_and_austerity.pdf</w:t>
        </w:r>
      </w:hyperlink>
      <w:r>
        <w:rPr>
          <w:rFonts w:ascii="Arial" w:hAnsi="Arial" w:cs="Arial"/>
          <w:color w:val="000000"/>
        </w:rPr>
        <w:t xml:space="preserve"> (Accessed: 24th February 2022)</w:t>
      </w:r>
    </w:p>
    <w:p w14:paraId="6E8DE26C" w14:textId="77777777" w:rsidR="00637FC8" w:rsidRDefault="00637FC8" w:rsidP="00637FC8"/>
    <w:p w14:paraId="54343295"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Deighton, L. (2014) </w:t>
      </w:r>
      <w:r>
        <w:rPr>
          <w:rFonts w:ascii="Arial" w:hAnsi="Arial" w:cs="Arial"/>
          <w:i/>
          <w:iCs/>
          <w:color w:val="000000"/>
        </w:rPr>
        <w:t xml:space="preserve">National Insurance Contribution. </w:t>
      </w:r>
      <w:r>
        <w:rPr>
          <w:rFonts w:ascii="Arial" w:hAnsi="Arial" w:cs="Arial"/>
          <w:color w:val="000000"/>
        </w:rPr>
        <w:t xml:space="preserve">Available at: </w:t>
      </w:r>
      <w:hyperlink r:id="rId14" w:history="1">
        <w:r>
          <w:rPr>
            <w:rStyle w:val="Hyperlink"/>
            <w:rFonts w:ascii="Arial" w:hAnsi="Arial" w:cs="Arial"/>
            <w:color w:val="1155CC"/>
          </w:rPr>
          <w:t>https://questions-statements.parliament.uk/written-questions/detail/2014-07-03/HL832/</w:t>
        </w:r>
      </w:hyperlink>
      <w:r>
        <w:rPr>
          <w:rFonts w:ascii="Arial" w:hAnsi="Arial" w:cs="Arial"/>
          <w:color w:val="000000"/>
        </w:rPr>
        <w:t xml:space="preserve"> (Accessed: 24th February 2022) </w:t>
      </w:r>
    </w:p>
    <w:p w14:paraId="718566F3" w14:textId="77777777" w:rsidR="00637FC8" w:rsidRDefault="00637FC8" w:rsidP="00637FC8"/>
    <w:p w14:paraId="25CB7CE7"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Dyfed Powys Police (2022) </w:t>
      </w:r>
      <w:r>
        <w:rPr>
          <w:rFonts w:ascii="Arial" w:hAnsi="Arial" w:cs="Arial"/>
          <w:i/>
          <w:iCs/>
          <w:color w:val="000000"/>
        </w:rPr>
        <w:t xml:space="preserve">About Us. </w:t>
      </w:r>
      <w:r>
        <w:rPr>
          <w:rFonts w:ascii="Arial" w:hAnsi="Arial" w:cs="Arial"/>
          <w:color w:val="000000"/>
        </w:rPr>
        <w:t xml:space="preserve">Available at: </w:t>
      </w:r>
      <w:hyperlink r:id="rId15" w:anchor=":~:text=The%20area%20served%20by%20Dyfed,and%20Machynlleth%20in%20the%20north" w:history="1">
        <w:r>
          <w:rPr>
            <w:rStyle w:val="Hyperlink"/>
            <w:rFonts w:ascii="Arial" w:hAnsi="Arial" w:cs="Arial"/>
            <w:color w:val="1155CC"/>
          </w:rPr>
          <w:t>https://www.dyfed-powys.police.uk/police-forces/dyfed-powys-police/areas/about-us/about-us/#:~:text=The%20area%20served%20by%20Dyfed,and%20Machynlleth%20in%20the%20north</w:t>
        </w:r>
      </w:hyperlink>
      <w:r>
        <w:rPr>
          <w:rFonts w:ascii="Arial" w:hAnsi="Arial" w:cs="Arial"/>
          <w:color w:val="000000"/>
        </w:rPr>
        <w:t>. (Accessed: 2nd March 2022)</w:t>
      </w:r>
    </w:p>
    <w:p w14:paraId="0A8370E1" w14:textId="77777777" w:rsidR="00637FC8" w:rsidRDefault="00637FC8" w:rsidP="00637FC8"/>
    <w:p w14:paraId="6F8E1BBC"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Dyfed Powys Police (2022) </w:t>
      </w:r>
      <w:r>
        <w:rPr>
          <w:rFonts w:ascii="Arial" w:hAnsi="Arial" w:cs="Arial"/>
          <w:i/>
          <w:iCs/>
          <w:color w:val="000000"/>
        </w:rPr>
        <w:t xml:space="preserve">Who we serve and where. </w:t>
      </w:r>
      <w:r>
        <w:rPr>
          <w:rFonts w:ascii="Arial" w:hAnsi="Arial" w:cs="Arial"/>
          <w:color w:val="000000"/>
        </w:rPr>
        <w:t xml:space="preserve">Available at: </w:t>
      </w:r>
      <w:hyperlink r:id="rId16" w:history="1">
        <w:r>
          <w:rPr>
            <w:rStyle w:val="Hyperlink"/>
            <w:rFonts w:ascii="Arial" w:hAnsi="Arial" w:cs="Arial"/>
            <w:color w:val="1155CC"/>
          </w:rPr>
          <w:t>https://www.dyfed-powys.police.uk/police-forces/dyfed-powys-police/areas/about-us/about-us/who-we-serve-and-where/</w:t>
        </w:r>
      </w:hyperlink>
      <w:r>
        <w:rPr>
          <w:rFonts w:ascii="Arial" w:hAnsi="Arial" w:cs="Arial"/>
          <w:color w:val="000000"/>
        </w:rPr>
        <w:t xml:space="preserve"> (Accessed: 1st March 2022) </w:t>
      </w:r>
    </w:p>
    <w:p w14:paraId="39CAFDBF" w14:textId="77777777" w:rsidR="00637FC8" w:rsidRDefault="00637FC8" w:rsidP="00637FC8">
      <w:pPr>
        <w:pStyle w:val="NormalWeb"/>
        <w:spacing w:before="400" w:beforeAutospacing="0" w:after="120" w:afterAutospacing="0" w:line="480" w:lineRule="auto"/>
      </w:pPr>
      <w:r>
        <w:rPr>
          <w:rFonts w:ascii="Arial" w:hAnsi="Arial" w:cs="Arial"/>
          <w:color w:val="000000"/>
        </w:rPr>
        <w:t xml:space="preserve">Dyfed Powys Police and Crime Commissioner (2017) </w:t>
      </w:r>
      <w:r>
        <w:rPr>
          <w:rFonts w:ascii="Arial" w:hAnsi="Arial" w:cs="Arial"/>
          <w:i/>
          <w:iCs/>
          <w:color w:val="000000"/>
        </w:rPr>
        <w:t xml:space="preserve">Police and Crime Plan 2017-2021. </w:t>
      </w:r>
      <w:r>
        <w:rPr>
          <w:rFonts w:ascii="Arial" w:hAnsi="Arial" w:cs="Arial"/>
          <w:color w:val="000000"/>
        </w:rPr>
        <w:t xml:space="preserve">Available at: </w:t>
      </w:r>
      <w:hyperlink r:id="rId17" w:history="1">
        <w:r>
          <w:rPr>
            <w:rStyle w:val="Hyperlink"/>
            <w:rFonts w:ascii="Arial" w:hAnsi="Arial" w:cs="Arial"/>
            <w:color w:val="1155CC"/>
          </w:rPr>
          <w:t>https://www.apccs.police.uk/media/1233/dyfed-powys-police-crime-plan-1.pdf</w:t>
        </w:r>
      </w:hyperlink>
      <w:r>
        <w:rPr>
          <w:rFonts w:ascii="Arial" w:hAnsi="Arial" w:cs="Arial"/>
          <w:color w:val="000000"/>
        </w:rPr>
        <w:t xml:space="preserve"> (Accessed: 1st March 2022) </w:t>
      </w:r>
    </w:p>
    <w:p w14:paraId="3B756B5E" w14:textId="77777777" w:rsidR="00637FC8" w:rsidRDefault="00637FC8" w:rsidP="00637FC8"/>
    <w:p w14:paraId="22A4CCF7"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Glasner</w:t>
      </w:r>
      <w:proofErr w:type="spellEnd"/>
      <w:r>
        <w:rPr>
          <w:rFonts w:ascii="Arial" w:hAnsi="Arial" w:cs="Arial"/>
          <w:color w:val="000000"/>
        </w:rPr>
        <w:t xml:space="preserve">, V.  and Watt, A. (2010) ‘Cutting Wages and Employment in the Public Sector: Smarter Fiscal Consolidation Strategies Needed’, </w:t>
      </w:r>
      <w:proofErr w:type="spellStart"/>
      <w:r>
        <w:rPr>
          <w:rFonts w:ascii="Arial" w:hAnsi="Arial" w:cs="Arial"/>
          <w:i/>
          <w:iCs/>
          <w:color w:val="000000"/>
        </w:rPr>
        <w:t>Intereconomics</w:t>
      </w:r>
      <w:proofErr w:type="spellEnd"/>
      <w:r>
        <w:rPr>
          <w:rFonts w:ascii="Arial" w:hAnsi="Arial" w:cs="Arial"/>
          <w:i/>
          <w:iCs/>
          <w:color w:val="000000"/>
        </w:rPr>
        <w:t xml:space="preserve">, </w:t>
      </w:r>
      <w:r>
        <w:rPr>
          <w:rFonts w:ascii="Arial" w:hAnsi="Arial" w:cs="Arial"/>
          <w:color w:val="000000"/>
        </w:rPr>
        <w:t xml:space="preserve">45(4), </w:t>
      </w:r>
      <w:r>
        <w:rPr>
          <w:rFonts w:ascii="Arial" w:hAnsi="Arial" w:cs="Arial"/>
          <w:color w:val="000000"/>
        </w:rPr>
        <w:lastRenderedPageBreak/>
        <w:t xml:space="preserve">pp.212-219. Available at: </w:t>
      </w:r>
      <w:hyperlink r:id="rId18" w:history="1">
        <w:r>
          <w:rPr>
            <w:rStyle w:val="Hyperlink"/>
            <w:rFonts w:ascii="Arial" w:hAnsi="Arial" w:cs="Arial"/>
            <w:color w:val="1155CC"/>
          </w:rPr>
          <w:t>https://link.springer.com/content/pdf/10.1007/s10272-010-0339-2.pdf</w:t>
        </w:r>
      </w:hyperlink>
      <w:r>
        <w:rPr>
          <w:rFonts w:ascii="Arial" w:hAnsi="Arial" w:cs="Arial"/>
          <w:color w:val="000000"/>
        </w:rPr>
        <w:t xml:space="preserve"> (Accessed: 26th February 2022) </w:t>
      </w:r>
    </w:p>
    <w:p w14:paraId="2757F513" w14:textId="77777777" w:rsidR="00637FC8" w:rsidRDefault="00637FC8" w:rsidP="00637FC8"/>
    <w:p w14:paraId="7461AF78"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Her Majesty's Inspectorate Constabulary (2014) </w:t>
      </w:r>
      <w:r>
        <w:rPr>
          <w:rFonts w:ascii="Arial" w:hAnsi="Arial" w:cs="Arial"/>
          <w:i/>
          <w:iCs/>
          <w:color w:val="000000"/>
        </w:rPr>
        <w:t xml:space="preserve">Responding to Austerity: Dyfed Powys Police. </w:t>
      </w:r>
      <w:r>
        <w:rPr>
          <w:rFonts w:ascii="Arial" w:hAnsi="Arial" w:cs="Arial"/>
          <w:color w:val="000000"/>
        </w:rPr>
        <w:t xml:space="preserve">Available at: </w:t>
      </w:r>
      <w:hyperlink r:id="rId19" w:history="1">
        <w:r>
          <w:rPr>
            <w:rStyle w:val="Hyperlink"/>
            <w:rFonts w:ascii="Arial" w:hAnsi="Arial" w:cs="Arial"/>
            <w:color w:val="1155CC"/>
          </w:rPr>
          <w:t>https://www.justiceinspectorates.gov.uk/hmicfrs/wp-content/uploads/dyfed-powys-responding-to-austerity.pdf</w:t>
        </w:r>
      </w:hyperlink>
      <w:r>
        <w:rPr>
          <w:rFonts w:ascii="Arial" w:hAnsi="Arial" w:cs="Arial"/>
          <w:color w:val="000000"/>
        </w:rPr>
        <w:t xml:space="preserve"> (Accessed: 1 March 2022) </w:t>
      </w:r>
    </w:p>
    <w:p w14:paraId="62957911" w14:textId="77777777" w:rsidR="00637FC8" w:rsidRDefault="00637FC8" w:rsidP="00637FC8"/>
    <w:p w14:paraId="1B525F5D"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Her Majesty’s Inspectorate Constabulary and fire and rescue services (2015) </w:t>
      </w:r>
      <w:r>
        <w:rPr>
          <w:rFonts w:ascii="Arial" w:hAnsi="Arial" w:cs="Arial"/>
          <w:i/>
          <w:iCs/>
          <w:color w:val="000000"/>
        </w:rPr>
        <w:t xml:space="preserve">More about this area. </w:t>
      </w:r>
      <w:r>
        <w:rPr>
          <w:rFonts w:ascii="Arial" w:hAnsi="Arial" w:cs="Arial"/>
          <w:color w:val="000000"/>
        </w:rPr>
        <w:t xml:space="preserve">Available at: </w:t>
      </w:r>
      <w:hyperlink r:id="rId20" w:anchor=":~:text=Our%20workforce%20consists%20of%201%2C176,officers%20and%20157%20special%20constables" w:history="1">
        <w:r>
          <w:rPr>
            <w:rStyle w:val="Hyperlink"/>
            <w:rFonts w:ascii="Arial" w:hAnsi="Arial" w:cs="Arial"/>
            <w:color w:val="1155CC"/>
          </w:rPr>
          <w:t>https://www.justiceinspectorates.gov.uk/hmicfrs/peel-assessments/peel-2015/dyfed-powys/more-about-this-area/#:~:text=Our%20workforce%20consists%20of%201%2C176,officers%20and%20157%20special%20constables</w:t>
        </w:r>
      </w:hyperlink>
      <w:r>
        <w:rPr>
          <w:rFonts w:ascii="Arial" w:hAnsi="Arial" w:cs="Arial"/>
          <w:color w:val="000000"/>
        </w:rPr>
        <w:t>. (Accessed: 1st March 2022) </w:t>
      </w:r>
    </w:p>
    <w:p w14:paraId="422132A0" w14:textId="77777777" w:rsidR="00637FC8" w:rsidRDefault="00637FC8" w:rsidP="00637FC8"/>
    <w:p w14:paraId="0E9FF4AD" w14:textId="77777777" w:rsidR="00637FC8" w:rsidRDefault="00637FC8" w:rsidP="00637FC8">
      <w:pPr>
        <w:pStyle w:val="NormalWeb"/>
        <w:spacing w:before="0" w:beforeAutospacing="0" w:after="0" w:afterAutospacing="0"/>
      </w:pPr>
      <w:r>
        <w:rPr>
          <w:rFonts w:ascii="Arial" w:hAnsi="Arial" w:cs="Arial"/>
          <w:color w:val="000000"/>
        </w:rPr>
        <w:t> </w:t>
      </w:r>
    </w:p>
    <w:p w14:paraId="297A4E71"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HM Revenue and Customs (2016) </w:t>
      </w:r>
      <w:r>
        <w:rPr>
          <w:rFonts w:ascii="Arial" w:hAnsi="Arial" w:cs="Arial"/>
          <w:i/>
          <w:iCs/>
          <w:color w:val="000000"/>
        </w:rPr>
        <w:t xml:space="preserve">HMRC Annual Report and Accounts 2015-16 -Executive summary. </w:t>
      </w:r>
      <w:r>
        <w:rPr>
          <w:rFonts w:ascii="Arial" w:hAnsi="Arial" w:cs="Arial"/>
          <w:color w:val="000000"/>
        </w:rPr>
        <w:t xml:space="preserve">Available at: </w:t>
      </w:r>
      <w:hyperlink r:id="rId21" w:history="1">
        <w:r>
          <w:rPr>
            <w:rStyle w:val="Hyperlink"/>
            <w:rFonts w:ascii="Arial" w:hAnsi="Arial" w:cs="Arial"/>
            <w:color w:val="1155CC"/>
          </w:rPr>
          <w:t>https://www.gov.uk/government/publications/hmrc-annual-report-and-accounts-2015-to-2016/hmrc-annual-report-and-accounts-2015-16-executive-summary</w:t>
        </w:r>
      </w:hyperlink>
      <w:r>
        <w:rPr>
          <w:rFonts w:ascii="Arial" w:hAnsi="Arial" w:cs="Arial"/>
          <w:color w:val="000000"/>
        </w:rPr>
        <w:t xml:space="preserve"> (Accessed: 17th February 2022) </w:t>
      </w:r>
    </w:p>
    <w:p w14:paraId="5420045D" w14:textId="77777777" w:rsidR="00637FC8" w:rsidRDefault="00637FC8" w:rsidP="00637FC8"/>
    <w:p w14:paraId="6B545047"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 HM Revenue and Customs (2022) </w:t>
      </w:r>
      <w:r>
        <w:rPr>
          <w:rFonts w:ascii="Arial" w:hAnsi="Arial" w:cs="Arial"/>
          <w:i/>
          <w:iCs/>
          <w:color w:val="000000"/>
        </w:rPr>
        <w:t>Rates and Thresholds for Employers 2021 to 2022.</w:t>
      </w:r>
      <w:r>
        <w:rPr>
          <w:rFonts w:ascii="Arial" w:hAnsi="Arial" w:cs="Arial"/>
          <w:color w:val="000000"/>
        </w:rPr>
        <w:t xml:space="preserve"> Available at: </w:t>
      </w:r>
      <w:hyperlink r:id="rId22" w:anchor="paye-tax-and-class-1-national-insurance-contributions" w:history="1">
        <w:r>
          <w:rPr>
            <w:rStyle w:val="Hyperlink"/>
            <w:rFonts w:ascii="Arial" w:hAnsi="Arial" w:cs="Arial"/>
            <w:color w:val="1155CC"/>
          </w:rPr>
          <w:t>https://www.gov.uk/guidance/rates-and-thresholds-for-employers-2021-to-2022#paye-tax-and-class-1-national-insurance-contributions</w:t>
        </w:r>
      </w:hyperlink>
      <w:r>
        <w:rPr>
          <w:rFonts w:ascii="Arial" w:hAnsi="Arial" w:cs="Arial"/>
          <w:color w:val="000000"/>
        </w:rPr>
        <w:t xml:space="preserve"> (Accessed: 24th February 2022)</w:t>
      </w:r>
    </w:p>
    <w:p w14:paraId="1C98B499" w14:textId="77777777" w:rsidR="00637FC8" w:rsidRDefault="00637FC8" w:rsidP="00637FC8">
      <w:pPr>
        <w:pStyle w:val="NormalWeb"/>
        <w:spacing w:before="0" w:beforeAutospacing="0" w:after="0" w:afterAutospacing="0" w:line="480" w:lineRule="auto"/>
      </w:pPr>
      <w:r>
        <w:rPr>
          <w:rFonts w:ascii="Arial" w:hAnsi="Arial" w:cs="Arial"/>
          <w:color w:val="000000"/>
        </w:rPr>
        <w:t> </w:t>
      </w:r>
    </w:p>
    <w:p w14:paraId="29550E5A"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HM Treasury (2021) </w:t>
      </w:r>
      <w:r>
        <w:rPr>
          <w:rFonts w:ascii="Arial" w:hAnsi="Arial" w:cs="Arial"/>
          <w:i/>
          <w:iCs/>
          <w:color w:val="000000"/>
        </w:rPr>
        <w:t xml:space="preserve">UK Government confirms £430 million funding for devolved Administrations to tackle covid. </w:t>
      </w:r>
      <w:r>
        <w:rPr>
          <w:rFonts w:ascii="Arial" w:hAnsi="Arial" w:cs="Arial"/>
          <w:color w:val="000000"/>
        </w:rPr>
        <w:t xml:space="preserve">Available at: </w:t>
      </w:r>
      <w:hyperlink r:id="rId23" w:history="1">
        <w:r>
          <w:rPr>
            <w:rStyle w:val="Hyperlink"/>
            <w:rFonts w:ascii="Arial" w:hAnsi="Arial" w:cs="Arial"/>
            <w:color w:val="1155CC"/>
          </w:rPr>
          <w:t>https://www.gov.uk/government/news/uk-government-to-confirm-extra-funding-for-devolved-administrations-to-tackle-covid</w:t>
        </w:r>
      </w:hyperlink>
      <w:r>
        <w:rPr>
          <w:rFonts w:ascii="Arial" w:hAnsi="Arial" w:cs="Arial"/>
          <w:color w:val="000000"/>
        </w:rPr>
        <w:t xml:space="preserve"> (Accessed: 31st January 2022) </w:t>
      </w:r>
    </w:p>
    <w:p w14:paraId="3F145216" w14:textId="77777777" w:rsidR="00637FC8" w:rsidRDefault="00637FC8" w:rsidP="00637FC8"/>
    <w:p w14:paraId="099DE31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Home Office (2021) </w:t>
      </w:r>
      <w:r>
        <w:rPr>
          <w:rFonts w:ascii="Arial" w:hAnsi="Arial" w:cs="Arial"/>
          <w:i/>
          <w:iCs/>
          <w:color w:val="000000"/>
        </w:rPr>
        <w:t xml:space="preserve">Police funding for England and Wales 2015 to 2022. </w:t>
      </w:r>
      <w:r>
        <w:rPr>
          <w:rFonts w:ascii="Arial" w:hAnsi="Arial" w:cs="Arial"/>
          <w:color w:val="000000"/>
        </w:rPr>
        <w:t xml:space="preserve">Available at: </w:t>
      </w:r>
      <w:hyperlink r:id="rId24" w:history="1">
        <w:r>
          <w:rPr>
            <w:rStyle w:val="Hyperlink"/>
            <w:rFonts w:ascii="Arial" w:hAnsi="Arial" w:cs="Arial"/>
            <w:color w:val="1155CC"/>
          </w:rPr>
          <w:t>https://www.gov.uk/government/statistics/police-funding-for-england-and-wales-2015-to-2022/police-funding-for-england-and-wales-2015-to-2022</w:t>
        </w:r>
      </w:hyperlink>
      <w:r>
        <w:rPr>
          <w:rFonts w:ascii="Arial" w:hAnsi="Arial" w:cs="Arial"/>
          <w:color w:val="000000"/>
        </w:rPr>
        <w:t xml:space="preserve"> (Accessed: 01 February 2022</w:t>
      </w:r>
    </w:p>
    <w:p w14:paraId="091DE60A" w14:textId="77777777" w:rsidR="00637FC8" w:rsidRDefault="00637FC8" w:rsidP="00637FC8"/>
    <w:p w14:paraId="5B0ECAB3"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Home Office (2022) </w:t>
      </w:r>
      <w:r>
        <w:rPr>
          <w:rFonts w:ascii="Arial" w:hAnsi="Arial" w:cs="Arial"/>
          <w:i/>
          <w:iCs/>
          <w:color w:val="000000"/>
        </w:rPr>
        <w:t xml:space="preserve">Police Officer Uplift, England and Wales, quarterly update to December 2021. </w:t>
      </w:r>
      <w:r>
        <w:rPr>
          <w:rFonts w:ascii="Arial" w:hAnsi="Arial" w:cs="Arial"/>
          <w:color w:val="000000"/>
        </w:rPr>
        <w:t xml:space="preserve">Available at: </w:t>
      </w:r>
      <w:hyperlink r:id="rId25" w:history="1">
        <w:r>
          <w:rPr>
            <w:rStyle w:val="Hyperlink"/>
            <w:rFonts w:ascii="Arial" w:hAnsi="Arial" w:cs="Arial"/>
            <w:color w:val="1155CC"/>
          </w:rPr>
          <w:t>https://www.gov.uk/government/statistics/police-officer-uplift-quarterly-update-to-december-2021/police-officer-uplift-england-and-wales-quarterly-update-to-31-december-2021</w:t>
        </w:r>
      </w:hyperlink>
      <w:r>
        <w:rPr>
          <w:rFonts w:ascii="Arial" w:hAnsi="Arial" w:cs="Arial"/>
          <w:color w:val="000000"/>
        </w:rPr>
        <w:t xml:space="preserve"> (Accessed: 2nd March 2022) </w:t>
      </w:r>
    </w:p>
    <w:p w14:paraId="6183104A" w14:textId="77777777" w:rsidR="00637FC8" w:rsidRDefault="00637FC8" w:rsidP="00637FC8"/>
    <w:p w14:paraId="7C14C9DC" w14:textId="77777777" w:rsidR="00637FC8" w:rsidRDefault="00637FC8" w:rsidP="00637FC8">
      <w:pPr>
        <w:pStyle w:val="NormalWeb"/>
        <w:spacing w:before="0" w:beforeAutospacing="0" w:after="0" w:afterAutospacing="0"/>
      </w:pPr>
      <w:r>
        <w:rPr>
          <w:rFonts w:ascii="Arial" w:hAnsi="Arial" w:cs="Arial"/>
          <w:color w:val="000000"/>
        </w:rPr>
        <w:t xml:space="preserve">Institute for government (2019) </w:t>
      </w:r>
      <w:r>
        <w:rPr>
          <w:rFonts w:ascii="Arial" w:hAnsi="Arial" w:cs="Arial"/>
          <w:i/>
          <w:iCs/>
          <w:color w:val="000000"/>
        </w:rPr>
        <w:t xml:space="preserve">More “Bobbies on the beat” are unlikely to reduce crime. </w:t>
      </w:r>
      <w:r>
        <w:rPr>
          <w:rFonts w:ascii="Arial" w:hAnsi="Arial" w:cs="Arial"/>
          <w:color w:val="000000"/>
        </w:rPr>
        <w:t xml:space="preserve">Available at: </w:t>
      </w:r>
      <w:hyperlink r:id="rId26" w:history="1">
        <w:r>
          <w:rPr>
            <w:rStyle w:val="Hyperlink"/>
            <w:rFonts w:ascii="Arial" w:hAnsi="Arial" w:cs="Arial"/>
            <w:color w:val="1155CC"/>
          </w:rPr>
          <w:t>https://www.instituteforgovernment.org.uk/blog/more-bobbies-beat-are-unlikely-reduce-crime</w:t>
        </w:r>
      </w:hyperlink>
      <w:r>
        <w:rPr>
          <w:rFonts w:ascii="Arial" w:hAnsi="Arial" w:cs="Arial"/>
          <w:color w:val="000000"/>
        </w:rPr>
        <w:t xml:space="preserve"> (Accessed: 24th February 2022) </w:t>
      </w:r>
    </w:p>
    <w:p w14:paraId="4490FB1A" w14:textId="77777777" w:rsidR="00637FC8" w:rsidRDefault="00637FC8" w:rsidP="00637FC8"/>
    <w:p w14:paraId="08FDE9CB"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Keep, M. (2021) </w:t>
      </w:r>
      <w:r>
        <w:rPr>
          <w:rFonts w:ascii="Arial" w:hAnsi="Arial" w:cs="Arial"/>
          <w:i/>
          <w:iCs/>
          <w:color w:val="000000"/>
        </w:rPr>
        <w:t xml:space="preserve">Tax Statistics: an overview. </w:t>
      </w:r>
      <w:r>
        <w:rPr>
          <w:rFonts w:ascii="Arial" w:hAnsi="Arial" w:cs="Arial"/>
          <w:color w:val="000000"/>
        </w:rPr>
        <w:t xml:space="preserve">Available at: </w:t>
      </w:r>
      <w:hyperlink r:id="rId27" w:history="1">
        <w:r>
          <w:rPr>
            <w:rStyle w:val="Hyperlink"/>
            <w:rFonts w:ascii="Arial" w:hAnsi="Arial" w:cs="Arial"/>
            <w:color w:val="1155CC"/>
          </w:rPr>
          <w:t>https://researchbriefings.files.parliament.uk/documents/CBP-8513/CBP-8513.pdf</w:t>
        </w:r>
      </w:hyperlink>
      <w:r>
        <w:rPr>
          <w:rFonts w:ascii="Arial" w:hAnsi="Arial" w:cs="Arial"/>
          <w:color w:val="000000"/>
        </w:rPr>
        <w:t xml:space="preserve"> (Accessed: 17th February 2022) </w:t>
      </w:r>
    </w:p>
    <w:p w14:paraId="0FFEBFF4"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Llywelyn</w:t>
      </w:r>
      <w:proofErr w:type="spellEnd"/>
      <w:r>
        <w:rPr>
          <w:rFonts w:ascii="Arial" w:hAnsi="Arial" w:cs="Arial"/>
          <w:color w:val="000000"/>
        </w:rPr>
        <w:t xml:space="preserve">, D. (2020) </w:t>
      </w:r>
      <w:r>
        <w:rPr>
          <w:rFonts w:ascii="Arial" w:hAnsi="Arial" w:cs="Arial"/>
          <w:i/>
          <w:iCs/>
          <w:color w:val="000000"/>
        </w:rPr>
        <w:t xml:space="preserve">Dyfed Powys Police and Crime Plan Easy Read. </w:t>
      </w:r>
      <w:r>
        <w:rPr>
          <w:rFonts w:ascii="Arial" w:hAnsi="Arial" w:cs="Arial"/>
          <w:color w:val="000000"/>
        </w:rPr>
        <w:t xml:space="preserve">Available at: </w:t>
      </w:r>
      <w:hyperlink r:id="rId28" w:history="1">
        <w:r>
          <w:rPr>
            <w:rStyle w:val="Hyperlink"/>
            <w:rFonts w:ascii="Arial" w:hAnsi="Arial" w:cs="Arial"/>
            <w:color w:val="1155CC"/>
          </w:rPr>
          <w:t>https://www.dyfedpowys-pcc.org.uk/media/11155/police-and-crime-plan-easy-read-document-140222.pdf</w:t>
        </w:r>
      </w:hyperlink>
      <w:r>
        <w:rPr>
          <w:rFonts w:ascii="Arial" w:hAnsi="Arial" w:cs="Arial"/>
          <w:color w:val="000000"/>
        </w:rPr>
        <w:t xml:space="preserve"> (Accessed: 2nd March 2022) </w:t>
      </w:r>
    </w:p>
    <w:p w14:paraId="3B16B7C0" w14:textId="77777777" w:rsidR="00637FC8" w:rsidRDefault="00637FC8" w:rsidP="00637FC8"/>
    <w:p w14:paraId="71941EDB"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Lowndes, V. and Pratchett, L. (2012) ‘Local Governance under the coalition government: Austerity, Localism and the ‘Big Society’’, </w:t>
      </w:r>
      <w:r>
        <w:rPr>
          <w:rFonts w:ascii="Arial" w:hAnsi="Arial" w:cs="Arial"/>
          <w:i/>
          <w:iCs/>
          <w:color w:val="000000"/>
        </w:rPr>
        <w:t xml:space="preserve">Local Government Studies, </w:t>
      </w:r>
      <w:r>
        <w:rPr>
          <w:rFonts w:ascii="Arial" w:hAnsi="Arial" w:cs="Arial"/>
          <w:color w:val="000000"/>
        </w:rPr>
        <w:t xml:space="preserve">38(1), P.21-40. Available at: </w:t>
      </w:r>
      <w:hyperlink r:id="rId29" w:history="1">
        <w:r>
          <w:rPr>
            <w:rStyle w:val="Hyperlink"/>
            <w:rFonts w:ascii="Arial" w:hAnsi="Arial" w:cs="Arial"/>
            <w:color w:val="1155CC"/>
          </w:rPr>
          <w:t>https://booksc.org/book/15520208/f8637a</w:t>
        </w:r>
      </w:hyperlink>
      <w:r>
        <w:rPr>
          <w:rFonts w:ascii="Arial" w:hAnsi="Arial" w:cs="Arial"/>
          <w:color w:val="000000"/>
        </w:rPr>
        <w:t xml:space="preserve"> (Accessed: 18th February 2022)</w:t>
      </w:r>
    </w:p>
    <w:p w14:paraId="5A70BD28" w14:textId="77777777" w:rsidR="00637FC8" w:rsidRDefault="00637FC8" w:rsidP="00637FC8"/>
    <w:p w14:paraId="32157C47"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Maer</w:t>
      </w:r>
      <w:proofErr w:type="spellEnd"/>
      <w:r>
        <w:rPr>
          <w:rFonts w:ascii="Arial" w:hAnsi="Arial" w:cs="Arial"/>
          <w:color w:val="000000"/>
        </w:rPr>
        <w:t xml:space="preserve">, L. and Gay, O. (2015) </w:t>
      </w:r>
      <w:r>
        <w:rPr>
          <w:rFonts w:ascii="Arial" w:hAnsi="Arial" w:cs="Arial"/>
          <w:i/>
          <w:iCs/>
          <w:color w:val="000000"/>
        </w:rPr>
        <w:t xml:space="preserve">The 2010 Coalition Government at </w:t>
      </w:r>
      <w:proofErr w:type="spellStart"/>
      <w:r>
        <w:rPr>
          <w:rFonts w:ascii="Arial" w:hAnsi="Arial" w:cs="Arial"/>
          <w:i/>
          <w:iCs/>
          <w:color w:val="000000"/>
        </w:rPr>
        <w:t>westminster</w:t>
      </w:r>
      <w:proofErr w:type="spellEnd"/>
      <w:r>
        <w:rPr>
          <w:rFonts w:ascii="Arial" w:hAnsi="Arial" w:cs="Arial"/>
          <w:i/>
          <w:iCs/>
          <w:color w:val="000000"/>
        </w:rPr>
        <w:t xml:space="preserve">. </w:t>
      </w:r>
      <w:r>
        <w:rPr>
          <w:rFonts w:ascii="Arial" w:hAnsi="Arial" w:cs="Arial"/>
          <w:color w:val="000000"/>
        </w:rPr>
        <w:t xml:space="preserve">Available at: </w:t>
      </w:r>
      <w:hyperlink r:id="rId30" w:history="1">
        <w:r>
          <w:rPr>
            <w:rStyle w:val="Hyperlink"/>
            <w:rFonts w:ascii="Arial" w:hAnsi="Arial" w:cs="Arial"/>
            <w:color w:val="1155CC"/>
          </w:rPr>
          <w:t>https://researchbriefings.files.parliament.uk/documents/SN06404/SN06404.pdf</w:t>
        </w:r>
      </w:hyperlink>
      <w:r>
        <w:rPr>
          <w:rFonts w:ascii="Arial" w:hAnsi="Arial" w:cs="Arial"/>
          <w:color w:val="000000"/>
        </w:rPr>
        <w:t xml:space="preserve"> (Accessed: 24th February 2022) </w:t>
      </w:r>
    </w:p>
    <w:p w14:paraId="7D4D73F9" w14:textId="77777777" w:rsidR="00637FC8" w:rsidRDefault="00637FC8" w:rsidP="00637FC8"/>
    <w:p w14:paraId="1F6722E7"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Office for National Statistics (2016) </w:t>
      </w:r>
      <w:r>
        <w:rPr>
          <w:rFonts w:ascii="Arial" w:hAnsi="Arial" w:cs="Arial"/>
          <w:i/>
          <w:iCs/>
          <w:color w:val="000000"/>
        </w:rPr>
        <w:t xml:space="preserve">Crime in England and Wales: Year ending December 2015. </w:t>
      </w:r>
      <w:r>
        <w:rPr>
          <w:rFonts w:ascii="Arial" w:hAnsi="Arial" w:cs="Arial"/>
          <w:color w:val="000000"/>
        </w:rPr>
        <w:t xml:space="preserve">Available at: </w:t>
      </w:r>
      <w:hyperlink r:id="rId31" w:history="1">
        <w:r>
          <w:rPr>
            <w:rStyle w:val="Hyperlink"/>
            <w:rFonts w:ascii="Arial" w:hAnsi="Arial" w:cs="Arial"/>
            <w:color w:val="1155CC"/>
          </w:rPr>
          <w:t>https://www.ons.gov.uk/peoplepopulationandcommunity/crimeandjustice/bulletins/crimeinenglandandwales/yearendingdecember2015</w:t>
        </w:r>
      </w:hyperlink>
      <w:r>
        <w:rPr>
          <w:rFonts w:ascii="Arial" w:hAnsi="Arial" w:cs="Arial"/>
          <w:color w:val="000000"/>
        </w:rPr>
        <w:t xml:space="preserve"> (Accessed: 26th February 2022) </w:t>
      </w:r>
    </w:p>
    <w:p w14:paraId="52B2ACBE" w14:textId="77777777" w:rsidR="00637FC8" w:rsidRDefault="00637FC8" w:rsidP="00637FC8"/>
    <w:p w14:paraId="2B99D10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Office for National Statistics (2021) </w:t>
      </w:r>
      <w:r>
        <w:rPr>
          <w:rFonts w:ascii="Arial" w:hAnsi="Arial" w:cs="Arial"/>
          <w:i/>
          <w:iCs/>
          <w:color w:val="000000"/>
        </w:rPr>
        <w:t xml:space="preserve">UK Government debt and deficit: June 2021. </w:t>
      </w:r>
      <w:r>
        <w:rPr>
          <w:rFonts w:ascii="Arial" w:hAnsi="Arial" w:cs="Arial"/>
          <w:color w:val="000000"/>
        </w:rPr>
        <w:t xml:space="preserve">Available at: </w:t>
      </w:r>
      <w:hyperlink r:id="rId32" w:history="1">
        <w:r>
          <w:rPr>
            <w:rStyle w:val="Hyperlink"/>
            <w:rFonts w:ascii="Arial" w:hAnsi="Arial" w:cs="Arial"/>
            <w:color w:val="1155CC"/>
          </w:rPr>
          <w:t>https://www.ons.gov.uk/economy/governmentpublicsectorandtaxes/publicspending/bulletins/ukgovernmentdebtanddeficitforeurostatmaast/june2021</w:t>
        </w:r>
      </w:hyperlink>
      <w:r>
        <w:rPr>
          <w:rFonts w:ascii="Arial" w:hAnsi="Arial" w:cs="Arial"/>
          <w:color w:val="000000"/>
        </w:rPr>
        <w:t xml:space="preserve"> (Accessed: 01 February 2022)  </w:t>
      </w:r>
    </w:p>
    <w:p w14:paraId="46F52235" w14:textId="77777777" w:rsidR="00637FC8" w:rsidRDefault="00637FC8" w:rsidP="00637FC8"/>
    <w:p w14:paraId="452E2039"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O’hara</w:t>
      </w:r>
      <w:proofErr w:type="spellEnd"/>
      <w:r>
        <w:rPr>
          <w:rFonts w:ascii="Arial" w:hAnsi="Arial" w:cs="Arial"/>
          <w:color w:val="000000"/>
        </w:rPr>
        <w:t xml:space="preserve">, M. (2014) </w:t>
      </w:r>
      <w:r>
        <w:rPr>
          <w:rFonts w:ascii="Arial" w:hAnsi="Arial" w:cs="Arial"/>
          <w:i/>
          <w:iCs/>
          <w:color w:val="000000"/>
        </w:rPr>
        <w:t xml:space="preserve">Austerity Bites: a journey to the sharp end of cuts in the UK. </w:t>
      </w:r>
      <w:r>
        <w:rPr>
          <w:rFonts w:ascii="Arial" w:hAnsi="Arial" w:cs="Arial"/>
          <w:color w:val="000000"/>
        </w:rPr>
        <w:t>Bristol: Policy Press</w:t>
      </w:r>
    </w:p>
    <w:p w14:paraId="159703CD" w14:textId="77777777" w:rsidR="00637FC8" w:rsidRDefault="00637FC8" w:rsidP="00637FC8"/>
    <w:p w14:paraId="5D7981D3"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Police and Crime Commissioner (2014) </w:t>
      </w:r>
      <w:r>
        <w:rPr>
          <w:rFonts w:ascii="Arial" w:hAnsi="Arial" w:cs="Arial"/>
          <w:i/>
          <w:iCs/>
          <w:color w:val="000000"/>
        </w:rPr>
        <w:t xml:space="preserve">Council Tax Requisite Calculation. </w:t>
      </w:r>
      <w:r>
        <w:rPr>
          <w:rFonts w:ascii="Arial" w:hAnsi="Arial" w:cs="Arial"/>
          <w:color w:val="000000"/>
        </w:rPr>
        <w:t xml:space="preserve">Available at: </w:t>
      </w:r>
      <w:hyperlink r:id="rId33" w:history="1">
        <w:r>
          <w:rPr>
            <w:rStyle w:val="Hyperlink"/>
            <w:rFonts w:ascii="Arial" w:hAnsi="Arial" w:cs="Arial"/>
            <w:color w:val="1155CC"/>
          </w:rPr>
          <w:t>https://www.dyfedpowys-pcc.org.uk/media/2272/budget-and-council-tax-requisite-calculation.pdf</w:t>
        </w:r>
      </w:hyperlink>
      <w:r>
        <w:rPr>
          <w:rFonts w:ascii="Arial" w:hAnsi="Arial" w:cs="Arial"/>
          <w:color w:val="000000"/>
        </w:rPr>
        <w:t xml:space="preserve"> (Accessed: 2nd March 2022) </w:t>
      </w:r>
    </w:p>
    <w:p w14:paraId="197657E4" w14:textId="77777777" w:rsidR="00637FC8" w:rsidRDefault="00637FC8" w:rsidP="00637FC8">
      <w:pPr>
        <w:pStyle w:val="NormalWeb"/>
        <w:spacing w:before="400" w:beforeAutospacing="0" w:after="120" w:afterAutospacing="0" w:line="480" w:lineRule="auto"/>
      </w:pPr>
      <w:r>
        <w:rPr>
          <w:rFonts w:ascii="Arial" w:hAnsi="Arial" w:cs="Arial"/>
          <w:color w:val="000000"/>
        </w:rPr>
        <w:lastRenderedPageBreak/>
        <w:t xml:space="preserve">Police UK (2022) </w:t>
      </w:r>
      <w:r>
        <w:rPr>
          <w:rFonts w:ascii="Arial" w:hAnsi="Arial" w:cs="Arial"/>
          <w:i/>
          <w:iCs/>
          <w:color w:val="000000"/>
        </w:rPr>
        <w:t xml:space="preserve">Carmarthen town West. </w:t>
      </w:r>
      <w:r>
        <w:rPr>
          <w:rFonts w:ascii="Arial" w:hAnsi="Arial" w:cs="Arial"/>
          <w:color w:val="000000"/>
        </w:rPr>
        <w:t xml:space="preserve">Available at: </w:t>
      </w:r>
      <w:hyperlink r:id="rId34" w:history="1">
        <w:r>
          <w:rPr>
            <w:rStyle w:val="Hyperlink"/>
            <w:rFonts w:ascii="Arial" w:hAnsi="Arial" w:cs="Arial"/>
            <w:color w:val="1155CC"/>
          </w:rPr>
          <w:t>https://www.police.uk/pu/your-area/dyfed-powys-police/carmarthen-town---west/?tab=Statistics</w:t>
        </w:r>
      </w:hyperlink>
      <w:r>
        <w:rPr>
          <w:rFonts w:ascii="Arial" w:hAnsi="Arial" w:cs="Arial"/>
          <w:color w:val="000000"/>
        </w:rPr>
        <w:t xml:space="preserve"> (Accessed: 2nd March) </w:t>
      </w:r>
    </w:p>
    <w:p w14:paraId="6C16904E" w14:textId="77777777" w:rsidR="00637FC8" w:rsidRDefault="00637FC8" w:rsidP="00637FC8"/>
    <w:p w14:paraId="38AAEF4E" w14:textId="77777777" w:rsidR="00637FC8" w:rsidRDefault="00637FC8" w:rsidP="00637FC8">
      <w:pPr>
        <w:pStyle w:val="NormalWeb"/>
        <w:spacing w:before="0" w:beforeAutospacing="0" w:after="0" w:afterAutospacing="0" w:line="480" w:lineRule="auto"/>
      </w:pPr>
      <w:proofErr w:type="spellStart"/>
      <w:r>
        <w:rPr>
          <w:rFonts w:ascii="Arial" w:hAnsi="Arial" w:cs="Arial"/>
          <w:color w:val="000000"/>
        </w:rPr>
        <w:t>Sigurdasson</w:t>
      </w:r>
      <w:proofErr w:type="spellEnd"/>
      <w:r>
        <w:rPr>
          <w:rFonts w:ascii="Arial" w:hAnsi="Arial" w:cs="Arial"/>
          <w:color w:val="000000"/>
        </w:rPr>
        <w:t xml:space="preserve">, J. and </w:t>
      </w:r>
      <w:proofErr w:type="spellStart"/>
      <w:r>
        <w:rPr>
          <w:rFonts w:ascii="Arial" w:hAnsi="Arial" w:cs="Arial"/>
          <w:color w:val="000000"/>
        </w:rPr>
        <w:t>Dhani</w:t>
      </w:r>
      <w:proofErr w:type="spellEnd"/>
      <w:r>
        <w:rPr>
          <w:rFonts w:ascii="Arial" w:hAnsi="Arial" w:cs="Arial"/>
          <w:color w:val="000000"/>
        </w:rPr>
        <w:t xml:space="preserve">, A. (2010) </w:t>
      </w:r>
      <w:r>
        <w:rPr>
          <w:rFonts w:ascii="Arial" w:hAnsi="Arial" w:cs="Arial"/>
          <w:i/>
          <w:iCs/>
          <w:color w:val="000000"/>
        </w:rPr>
        <w:t xml:space="preserve">Police Service Strengths. </w:t>
      </w:r>
      <w:r>
        <w:rPr>
          <w:rFonts w:ascii="Arial" w:hAnsi="Arial" w:cs="Arial"/>
          <w:color w:val="000000"/>
        </w:rPr>
        <w:t xml:space="preserve">Available at: </w:t>
      </w:r>
      <w:hyperlink r:id="rId35" w:history="1">
        <w:r>
          <w:rPr>
            <w:rStyle w:val="Hyperlink"/>
            <w:rFonts w:ascii="Arial" w:hAnsi="Arial" w:cs="Arial"/>
            <w:color w:val="1155CC"/>
          </w:rPr>
          <w:t>https://assets.publishing.service.gov.uk/government/uploads/system/uploads/attachment_data/file/115745/hosb1410.pdf</w:t>
        </w:r>
      </w:hyperlink>
      <w:r>
        <w:rPr>
          <w:rFonts w:ascii="Arial" w:hAnsi="Arial" w:cs="Arial"/>
          <w:color w:val="000000"/>
        </w:rPr>
        <w:t xml:space="preserve"> (Accessed: 1st March 2022)</w:t>
      </w:r>
    </w:p>
    <w:p w14:paraId="10AB5DA1" w14:textId="77777777" w:rsidR="00637FC8" w:rsidRDefault="00637FC8" w:rsidP="00637FC8">
      <w:r>
        <w:br/>
      </w:r>
    </w:p>
    <w:p w14:paraId="1933983F" w14:textId="77777777" w:rsidR="00637FC8" w:rsidRDefault="00637FC8" w:rsidP="00637FC8">
      <w:pPr>
        <w:pStyle w:val="NormalWeb"/>
        <w:numPr>
          <w:ilvl w:val="0"/>
          <w:numId w:val="15"/>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Statista (2021) </w:t>
      </w:r>
      <w:r>
        <w:rPr>
          <w:rFonts w:ascii="Arial" w:hAnsi="Arial" w:cs="Arial"/>
          <w:i/>
          <w:iCs/>
          <w:color w:val="000000"/>
        </w:rPr>
        <w:t xml:space="preserve">Crime in the UK- Statistics &amp; Facts. </w:t>
      </w:r>
      <w:r>
        <w:rPr>
          <w:rFonts w:ascii="Arial" w:hAnsi="Arial" w:cs="Arial"/>
          <w:color w:val="000000"/>
        </w:rPr>
        <w:t xml:space="preserve">Available at: </w:t>
      </w:r>
      <w:hyperlink r:id="rId36" w:anchor="topicHeader__wrapper" w:history="1">
        <w:r>
          <w:rPr>
            <w:rStyle w:val="Hyperlink"/>
            <w:rFonts w:ascii="Arial" w:hAnsi="Arial" w:cs="Arial"/>
            <w:color w:val="1155CC"/>
          </w:rPr>
          <w:t>https://www.statista.com/topics/3793/crime-in-the-uk/#topicHeader__wrapper</w:t>
        </w:r>
      </w:hyperlink>
      <w:r>
        <w:rPr>
          <w:rFonts w:ascii="Arial" w:hAnsi="Arial" w:cs="Arial"/>
          <w:color w:val="000000"/>
        </w:rPr>
        <w:t xml:space="preserve"> (Accessed: 2nd March 2022) </w:t>
      </w:r>
    </w:p>
    <w:p w14:paraId="6B64698C" w14:textId="77777777" w:rsidR="00637FC8" w:rsidRDefault="00637FC8" w:rsidP="00637FC8">
      <w:pPr>
        <w:rPr>
          <w:rFonts w:ascii="Times New Roman" w:hAnsi="Times New Roman" w:cs="Times New Roman"/>
        </w:rPr>
      </w:pPr>
      <w:r>
        <w:br/>
      </w:r>
    </w:p>
    <w:p w14:paraId="063216B3" w14:textId="77777777" w:rsidR="00637FC8" w:rsidRDefault="00637FC8" w:rsidP="00637FC8">
      <w:pPr>
        <w:pStyle w:val="NormalWeb"/>
        <w:numPr>
          <w:ilvl w:val="0"/>
          <w:numId w:val="16"/>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Statista (2021) </w:t>
      </w:r>
      <w:r>
        <w:rPr>
          <w:rFonts w:ascii="Arial" w:hAnsi="Arial" w:cs="Arial"/>
          <w:i/>
          <w:iCs/>
          <w:color w:val="000000"/>
        </w:rPr>
        <w:t xml:space="preserve">National Insurance contributions tax receipts in the United Kingdom from 2000/01 to 2020/21. </w:t>
      </w:r>
      <w:r>
        <w:rPr>
          <w:rFonts w:ascii="Arial" w:hAnsi="Arial" w:cs="Arial"/>
          <w:color w:val="000000"/>
        </w:rPr>
        <w:t xml:space="preserve">Available at: </w:t>
      </w:r>
      <w:hyperlink r:id="rId37" w:anchor=":~:text=Tax%20receipts%20for%20National%20Insurance,during%20the%20provided%20time%20period" w:history="1">
        <w:r>
          <w:rPr>
            <w:rStyle w:val="Hyperlink"/>
            <w:rFonts w:ascii="Arial" w:hAnsi="Arial" w:cs="Arial"/>
            <w:color w:val="1155CC"/>
          </w:rPr>
          <w:t>https://www.statista.com/statistics/284314/united-kingdom-hmrc-tax-receipts-national-insurance-contributions/#:~:text=Tax%20receipts%20for%20National%20Insurance,during%20the%20provided%20time%20period</w:t>
        </w:r>
      </w:hyperlink>
      <w:r>
        <w:rPr>
          <w:rFonts w:ascii="Arial" w:hAnsi="Arial" w:cs="Arial"/>
          <w:color w:val="000000"/>
        </w:rPr>
        <w:t>. (Accessed: 17th February 2022) </w:t>
      </w:r>
    </w:p>
    <w:p w14:paraId="4A9D87CD" w14:textId="77777777" w:rsidR="00637FC8" w:rsidRDefault="00637FC8" w:rsidP="00637FC8">
      <w:pPr>
        <w:rPr>
          <w:rFonts w:ascii="Times New Roman" w:hAnsi="Times New Roman" w:cs="Times New Roman"/>
        </w:rPr>
      </w:pPr>
    </w:p>
    <w:p w14:paraId="186F94D9"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Statista (2022) Number of Police recorded </w:t>
      </w:r>
      <w:r>
        <w:rPr>
          <w:rFonts w:ascii="Arial" w:hAnsi="Arial" w:cs="Arial"/>
          <w:i/>
          <w:iCs/>
          <w:color w:val="000000"/>
        </w:rPr>
        <w:t xml:space="preserve">Crime offences in England and Wales from 2002/03 to 2020/21. </w:t>
      </w:r>
      <w:r>
        <w:rPr>
          <w:rFonts w:ascii="Arial" w:hAnsi="Arial" w:cs="Arial"/>
          <w:color w:val="000000"/>
        </w:rPr>
        <w:t xml:space="preserve">Available at: </w:t>
      </w:r>
      <w:hyperlink r:id="rId38" w:history="1">
        <w:r>
          <w:rPr>
            <w:rStyle w:val="Hyperlink"/>
            <w:rFonts w:ascii="Arial" w:hAnsi="Arial" w:cs="Arial"/>
            <w:color w:val="1155CC"/>
          </w:rPr>
          <w:t>https://www.statista.com/statistics/283069/crimes-in-england-and-wales/</w:t>
        </w:r>
      </w:hyperlink>
      <w:r>
        <w:rPr>
          <w:rFonts w:ascii="Arial" w:hAnsi="Arial" w:cs="Arial"/>
          <w:color w:val="000000"/>
        </w:rPr>
        <w:t xml:space="preserve"> (Accessed: 24th February 2022)</w:t>
      </w:r>
    </w:p>
    <w:p w14:paraId="0BAE065A" w14:textId="77777777" w:rsidR="00637FC8" w:rsidRDefault="00637FC8" w:rsidP="00637FC8"/>
    <w:p w14:paraId="2E36630B" w14:textId="77777777" w:rsidR="00637FC8" w:rsidRDefault="00637FC8" w:rsidP="00637FC8">
      <w:pPr>
        <w:pStyle w:val="NormalWeb"/>
        <w:spacing w:before="0" w:beforeAutospacing="0" w:after="0" w:afterAutospacing="0" w:line="480" w:lineRule="auto"/>
      </w:pPr>
      <w:r>
        <w:rPr>
          <w:rFonts w:ascii="Arial" w:hAnsi="Arial" w:cs="Arial"/>
          <w:color w:val="000000"/>
        </w:rPr>
        <w:lastRenderedPageBreak/>
        <w:t xml:space="preserve">UK Crime Stats (2022) </w:t>
      </w:r>
      <w:r>
        <w:rPr>
          <w:rFonts w:ascii="Arial" w:hAnsi="Arial" w:cs="Arial"/>
          <w:i/>
          <w:iCs/>
          <w:color w:val="000000"/>
        </w:rPr>
        <w:t xml:space="preserve">Dyfed Powys Police. </w:t>
      </w:r>
      <w:r>
        <w:rPr>
          <w:rFonts w:ascii="Arial" w:hAnsi="Arial" w:cs="Arial"/>
          <w:color w:val="000000"/>
        </w:rPr>
        <w:t xml:space="preserve">Available at: </w:t>
      </w:r>
      <w:hyperlink r:id="rId39" w:history="1">
        <w:r>
          <w:rPr>
            <w:rStyle w:val="Hyperlink"/>
            <w:rFonts w:ascii="Arial" w:hAnsi="Arial" w:cs="Arial"/>
            <w:color w:val="1155CC"/>
          </w:rPr>
          <w:t>https://www.ukcrimestats.com/Police_Force/Dyfed-Powys_Police</w:t>
        </w:r>
      </w:hyperlink>
      <w:r>
        <w:rPr>
          <w:rFonts w:ascii="Arial" w:hAnsi="Arial" w:cs="Arial"/>
          <w:color w:val="000000"/>
        </w:rPr>
        <w:t xml:space="preserve"> (Accessed: 1st March 2022) </w:t>
      </w:r>
    </w:p>
    <w:p w14:paraId="7782673F" w14:textId="77777777" w:rsidR="00637FC8" w:rsidRDefault="00637FC8" w:rsidP="00637FC8">
      <w:r>
        <w:br/>
      </w:r>
    </w:p>
    <w:p w14:paraId="60BFDC50" w14:textId="77777777" w:rsidR="00637FC8" w:rsidRDefault="00637FC8" w:rsidP="00637FC8">
      <w:pPr>
        <w:pStyle w:val="NormalWeb"/>
        <w:numPr>
          <w:ilvl w:val="0"/>
          <w:numId w:val="17"/>
        </w:numPr>
        <w:spacing w:before="0" w:beforeAutospacing="0" w:after="0" w:afterAutospacing="0" w:line="480" w:lineRule="auto"/>
        <w:ind w:left="1440"/>
        <w:textAlignment w:val="baseline"/>
        <w:rPr>
          <w:rFonts w:ascii="Arial" w:hAnsi="Arial" w:cs="Arial"/>
          <w:color w:val="000000"/>
        </w:rPr>
      </w:pPr>
      <w:r>
        <w:rPr>
          <w:rFonts w:ascii="Arial" w:hAnsi="Arial" w:cs="Arial"/>
          <w:color w:val="000000"/>
        </w:rPr>
        <w:t xml:space="preserve">UK Government (2021) </w:t>
      </w:r>
      <w:r>
        <w:rPr>
          <w:rFonts w:ascii="Arial" w:hAnsi="Arial" w:cs="Arial"/>
          <w:i/>
          <w:iCs/>
          <w:color w:val="000000"/>
        </w:rPr>
        <w:t xml:space="preserve">Coronavirus: Government debt, an explainer. </w:t>
      </w:r>
      <w:r>
        <w:rPr>
          <w:rFonts w:ascii="Arial" w:hAnsi="Arial" w:cs="Arial"/>
          <w:color w:val="000000"/>
        </w:rPr>
        <w:t xml:space="preserve">Available at: </w:t>
      </w:r>
      <w:hyperlink r:id="rId40" w:history="1">
        <w:r>
          <w:rPr>
            <w:rStyle w:val="Hyperlink"/>
            <w:rFonts w:ascii="Arial" w:hAnsi="Arial" w:cs="Arial"/>
            <w:color w:val="1155CC"/>
          </w:rPr>
          <w:t>https://commonslibrary.parliament.uk/coronavirus-government-debt-an-explainer/</w:t>
        </w:r>
      </w:hyperlink>
      <w:r>
        <w:rPr>
          <w:rFonts w:ascii="Arial" w:hAnsi="Arial" w:cs="Arial"/>
          <w:color w:val="000000"/>
        </w:rPr>
        <w:t xml:space="preserve"> (Accessed: 31st January 2022)</w:t>
      </w:r>
    </w:p>
    <w:p w14:paraId="3B73CFCA" w14:textId="77777777" w:rsidR="00637FC8" w:rsidRDefault="00637FC8" w:rsidP="00637FC8">
      <w:pPr>
        <w:rPr>
          <w:rFonts w:ascii="Times New Roman" w:hAnsi="Times New Roman" w:cs="Times New Roman"/>
        </w:rPr>
      </w:pPr>
      <w:r>
        <w:br/>
      </w:r>
    </w:p>
    <w:p w14:paraId="64F75358" w14:textId="77777777" w:rsidR="00637FC8" w:rsidRDefault="00637FC8" w:rsidP="00637FC8">
      <w:pPr>
        <w:pStyle w:val="NormalWeb"/>
        <w:numPr>
          <w:ilvl w:val="0"/>
          <w:numId w:val="18"/>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UK Government (2021) </w:t>
      </w:r>
      <w:r>
        <w:rPr>
          <w:rFonts w:ascii="Arial" w:hAnsi="Arial" w:cs="Arial"/>
          <w:i/>
          <w:iCs/>
          <w:color w:val="000000"/>
        </w:rPr>
        <w:t xml:space="preserve">Income tax rates and personal allowances. </w:t>
      </w:r>
      <w:r>
        <w:rPr>
          <w:rFonts w:ascii="Arial" w:hAnsi="Arial" w:cs="Arial"/>
          <w:color w:val="000000"/>
        </w:rPr>
        <w:t xml:space="preserve">Available at: </w:t>
      </w:r>
      <w:hyperlink r:id="rId41" w:history="1">
        <w:r>
          <w:rPr>
            <w:rStyle w:val="Hyperlink"/>
            <w:rFonts w:ascii="Arial" w:hAnsi="Arial" w:cs="Arial"/>
            <w:color w:val="1155CC"/>
          </w:rPr>
          <w:t>https://www.gov.uk/income-tax-rates</w:t>
        </w:r>
      </w:hyperlink>
      <w:r>
        <w:rPr>
          <w:rFonts w:ascii="Arial" w:hAnsi="Arial" w:cs="Arial"/>
          <w:color w:val="000000"/>
        </w:rPr>
        <w:t xml:space="preserve"> (Accessed: 30th January 2022) </w:t>
      </w:r>
    </w:p>
    <w:p w14:paraId="7F45446F" w14:textId="77777777" w:rsidR="00637FC8" w:rsidRDefault="00637FC8" w:rsidP="00637FC8">
      <w:pPr>
        <w:rPr>
          <w:rFonts w:ascii="Times New Roman" w:hAnsi="Times New Roman" w:cs="Times New Roman"/>
        </w:rPr>
      </w:pPr>
      <w:r>
        <w:br/>
      </w:r>
    </w:p>
    <w:p w14:paraId="1F5F64FD" w14:textId="77777777" w:rsidR="00637FC8" w:rsidRDefault="00637FC8" w:rsidP="00637FC8">
      <w:pPr>
        <w:pStyle w:val="NormalWeb"/>
        <w:numPr>
          <w:ilvl w:val="0"/>
          <w:numId w:val="19"/>
        </w:numPr>
        <w:spacing w:before="0" w:beforeAutospacing="0" w:after="0" w:afterAutospacing="0" w:line="480" w:lineRule="auto"/>
        <w:textAlignment w:val="baseline"/>
        <w:rPr>
          <w:rFonts w:ascii="Arial" w:hAnsi="Arial" w:cs="Arial"/>
          <w:color w:val="000000"/>
        </w:rPr>
      </w:pPr>
      <w:r>
        <w:rPr>
          <w:rFonts w:ascii="Arial" w:hAnsi="Arial" w:cs="Arial"/>
          <w:color w:val="000000"/>
        </w:rPr>
        <w:t xml:space="preserve">UK Government (2021) </w:t>
      </w:r>
      <w:r>
        <w:rPr>
          <w:rFonts w:ascii="Arial" w:hAnsi="Arial" w:cs="Arial"/>
          <w:i/>
          <w:iCs/>
          <w:color w:val="000000"/>
        </w:rPr>
        <w:t>Policing in the UK</w:t>
      </w:r>
      <w:r>
        <w:rPr>
          <w:rFonts w:ascii="Arial" w:hAnsi="Arial" w:cs="Arial"/>
          <w:color w:val="000000"/>
        </w:rPr>
        <w:t xml:space="preserve"> (HC 8582) London: House of Commons Library. Available at: </w:t>
      </w:r>
      <w:hyperlink r:id="rId42" w:history="1">
        <w:r>
          <w:rPr>
            <w:rStyle w:val="Hyperlink"/>
            <w:rFonts w:ascii="Arial" w:hAnsi="Arial" w:cs="Arial"/>
            <w:color w:val="1155CC"/>
          </w:rPr>
          <w:t>https://researchbriefings.files.parliament.uk/documents/CBP-8582/CBP-8582.pdf</w:t>
        </w:r>
      </w:hyperlink>
      <w:r>
        <w:rPr>
          <w:rFonts w:ascii="Arial" w:hAnsi="Arial" w:cs="Arial"/>
          <w:color w:val="000000"/>
        </w:rPr>
        <w:t xml:space="preserve"> (Accessed: 30th January 2022) </w:t>
      </w:r>
    </w:p>
    <w:p w14:paraId="29B211C2" w14:textId="77777777" w:rsidR="00637FC8" w:rsidRDefault="00637FC8" w:rsidP="00637FC8">
      <w:pPr>
        <w:rPr>
          <w:rFonts w:ascii="Times New Roman" w:hAnsi="Times New Roman" w:cs="Times New Roman"/>
        </w:rPr>
      </w:pPr>
    </w:p>
    <w:p w14:paraId="2F5FFCC5" w14:textId="77777777" w:rsidR="00637FC8" w:rsidRDefault="00637FC8" w:rsidP="00637FC8">
      <w:pPr>
        <w:pStyle w:val="NormalWeb"/>
        <w:spacing w:before="0" w:beforeAutospacing="0" w:after="0" w:afterAutospacing="0" w:line="480" w:lineRule="auto"/>
      </w:pPr>
      <w:r>
        <w:rPr>
          <w:rFonts w:ascii="Arial" w:hAnsi="Arial" w:cs="Arial"/>
          <w:color w:val="000000"/>
        </w:rPr>
        <w:t xml:space="preserve">UK Government (No date) </w:t>
      </w:r>
      <w:r>
        <w:rPr>
          <w:rFonts w:ascii="Arial" w:hAnsi="Arial" w:cs="Arial"/>
          <w:i/>
          <w:iCs/>
          <w:color w:val="000000"/>
        </w:rPr>
        <w:t xml:space="preserve">Income Tax: How you pay Income Tax. </w:t>
      </w:r>
      <w:r>
        <w:rPr>
          <w:rFonts w:ascii="Arial" w:hAnsi="Arial" w:cs="Arial"/>
          <w:color w:val="000000"/>
        </w:rPr>
        <w:t xml:space="preserve">Available at: </w:t>
      </w:r>
      <w:hyperlink r:id="rId43" w:history="1">
        <w:r>
          <w:rPr>
            <w:rStyle w:val="Hyperlink"/>
            <w:rFonts w:ascii="Arial" w:hAnsi="Arial" w:cs="Arial"/>
            <w:color w:val="1155CC"/>
          </w:rPr>
          <w:t>https://www.gov.uk/income-tax/how-you-pay-income-tax</w:t>
        </w:r>
      </w:hyperlink>
      <w:r>
        <w:rPr>
          <w:rFonts w:ascii="Arial" w:hAnsi="Arial" w:cs="Arial"/>
          <w:color w:val="000000"/>
        </w:rPr>
        <w:t xml:space="preserve"> (Accessed: 17th February 2022)</w:t>
      </w:r>
    </w:p>
    <w:p w14:paraId="66B9D873" w14:textId="77777777" w:rsidR="00AB4A36" w:rsidRDefault="00AB4A36"/>
    <w:sectPr w:rsidR="00AB4A36" w:rsidSect="002447D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1858B" w14:textId="77777777" w:rsidR="002447D3" w:rsidRDefault="002447D3" w:rsidP="002447D3">
      <w:pPr>
        <w:spacing w:after="0" w:line="240" w:lineRule="auto"/>
      </w:pPr>
      <w:r>
        <w:separator/>
      </w:r>
    </w:p>
  </w:endnote>
  <w:endnote w:type="continuationSeparator" w:id="0">
    <w:p w14:paraId="04B3250F" w14:textId="77777777" w:rsidR="002447D3" w:rsidRDefault="002447D3" w:rsidP="00244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414304"/>
      <w:docPartObj>
        <w:docPartGallery w:val="Page Numbers (Bottom of Page)"/>
        <w:docPartUnique/>
      </w:docPartObj>
    </w:sdtPr>
    <w:sdtEndPr>
      <w:rPr>
        <w:noProof/>
      </w:rPr>
    </w:sdtEndPr>
    <w:sdtContent>
      <w:p w14:paraId="7B26F01A" w14:textId="7120A909" w:rsidR="002447D3" w:rsidRDefault="002447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B8C9CC" w14:textId="77777777" w:rsidR="002447D3" w:rsidRDefault="0024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C0660" w14:textId="77777777" w:rsidR="002447D3" w:rsidRDefault="002447D3" w:rsidP="002447D3">
      <w:pPr>
        <w:spacing w:after="0" w:line="240" w:lineRule="auto"/>
      </w:pPr>
      <w:r>
        <w:separator/>
      </w:r>
    </w:p>
  </w:footnote>
  <w:footnote w:type="continuationSeparator" w:id="0">
    <w:p w14:paraId="1FC772AC" w14:textId="77777777" w:rsidR="002447D3" w:rsidRDefault="002447D3" w:rsidP="00244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47FB2"/>
    <w:multiLevelType w:val="multilevel"/>
    <w:tmpl w:val="2FB4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C401A"/>
    <w:multiLevelType w:val="multilevel"/>
    <w:tmpl w:val="E4BC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1828FC"/>
    <w:multiLevelType w:val="multilevel"/>
    <w:tmpl w:val="ECC4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AB3E5C"/>
    <w:multiLevelType w:val="multilevel"/>
    <w:tmpl w:val="087A7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75293C"/>
    <w:multiLevelType w:val="multilevel"/>
    <w:tmpl w:val="434A01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EF3B97"/>
    <w:multiLevelType w:val="multilevel"/>
    <w:tmpl w:val="C26C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1270F4"/>
    <w:multiLevelType w:val="multilevel"/>
    <w:tmpl w:val="14AA0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BB70E7"/>
    <w:multiLevelType w:val="multilevel"/>
    <w:tmpl w:val="26421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C744EE"/>
    <w:multiLevelType w:val="multilevel"/>
    <w:tmpl w:val="3D7E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A522A4"/>
    <w:multiLevelType w:val="multilevel"/>
    <w:tmpl w:val="3198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1D118B"/>
    <w:multiLevelType w:val="multilevel"/>
    <w:tmpl w:val="63A08A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445C49"/>
    <w:multiLevelType w:val="multilevel"/>
    <w:tmpl w:val="61FC78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1A7EBE"/>
    <w:multiLevelType w:val="multilevel"/>
    <w:tmpl w:val="47DE8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F85D29"/>
    <w:multiLevelType w:val="multilevel"/>
    <w:tmpl w:val="4D589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F57C4A"/>
    <w:multiLevelType w:val="multilevel"/>
    <w:tmpl w:val="FED4A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813BDF"/>
    <w:multiLevelType w:val="multilevel"/>
    <w:tmpl w:val="1FEC1C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1308B9"/>
    <w:multiLevelType w:val="multilevel"/>
    <w:tmpl w:val="A1502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C24898"/>
    <w:multiLevelType w:val="multilevel"/>
    <w:tmpl w:val="49F23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8A25CD"/>
    <w:multiLevelType w:val="multilevel"/>
    <w:tmpl w:val="AD38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18"/>
  </w:num>
  <w:num w:numId="5">
    <w:abstractNumId w:val="7"/>
  </w:num>
  <w:num w:numId="6">
    <w:abstractNumId w:val="16"/>
  </w:num>
  <w:num w:numId="7">
    <w:abstractNumId w:val="3"/>
  </w:num>
  <w:num w:numId="8">
    <w:abstractNumId w:val="14"/>
  </w:num>
  <w:num w:numId="9">
    <w:abstractNumId w:val="2"/>
  </w:num>
  <w:num w:numId="10">
    <w:abstractNumId w:val="9"/>
  </w:num>
  <w:num w:numId="11">
    <w:abstractNumId w:val="12"/>
  </w:num>
  <w:num w:numId="12">
    <w:abstractNumId w:val="13"/>
  </w:num>
  <w:num w:numId="13">
    <w:abstractNumId w:val="4"/>
    <w:lvlOverride w:ilvl="0">
      <w:lvl w:ilvl="0">
        <w:numFmt w:val="decimal"/>
        <w:lvlText w:val="%1."/>
        <w:lvlJc w:val="left"/>
      </w:lvl>
    </w:lvlOverride>
  </w:num>
  <w:num w:numId="14">
    <w:abstractNumId w:val="8"/>
  </w:num>
  <w:num w:numId="15">
    <w:abstractNumId w:val="6"/>
  </w:num>
  <w:num w:numId="16">
    <w:abstractNumId w:val="11"/>
    <w:lvlOverride w:ilvl="0">
      <w:lvl w:ilvl="0">
        <w:numFmt w:val="decimal"/>
        <w:lvlText w:val="%1."/>
        <w:lvlJc w:val="left"/>
      </w:lvl>
    </w:lvlOverride>
  </w:num>
  <w:num w:numId="17">
    <w:abstractNumId w:val="17"/>
  </w:num>
  <w:num w:numId="18">
    <w:abstractNumId w:val="15"/>
    <w:lvlOverride w:ilvl="0">
      <w:lvl w:ilvl="0">
        <w:numFmt w:val="decimal"/>
        <w:lvlText w:val="%1."/>
        <w:lvlJc w:val="left"/>
      </w:lvl>
    </w:lvlOverride>
  </w:num>
  <w:num w:numId="19">
    <w:abstractNumId w:val="10"/>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7D3"/>
    <w:rsid w:val="00010D43"/>
    <w:rsid w:val="00091B33"/>
    <w:rsid w:val="00147919"/>
    <w:rsid w:val="00156B72"/>
    <w:rsid w:val="001639A5"/>
    <w:rsid w:val="001A2601"/>
    <w:rsid w:val="001D01AF"/>
    <w:rsid w:val="001D4084"/>
    <w:rsid w:val="00201F97"/>
    <w:rsid w:val="002447D3"/>
    <w:rsid w:val="00252691"/>
    <w:rsid w:val="00253DE2"/>
    <w:rsid w:val="00292B6C"/>
    <w:rsid w:val="002C7B03"/>
    <w:rsid w:val="003F6304"/>
    <w:rsid w:val="0056552D"/>
    <w:rsid w:val="00584E47"/>
    <w:rsid w:val="005B50A1"/>
    <w:rsid w:val="00637FC8"/>
    <w:rsid w:val="006D432D"/>
    <w:rsid w:val="007477F1"/>
    <w:rsid w:val="007E391A"/>
    <w:rsid w:val="007F1C7F"/>
    <w:rsid w:val="0085007E"/>
    <w:rsid w:val="00865833"/>
    <w:rsid w:val="008C5341"/>
    <w:rsid w:val="009534BA"/>
    <w:rsid w:val="00976C07"/>
    <w:rsid w:val="009B65F7"/>
    <w:rsid w:val="00A150FA"/>
    <w:rsid w:val="00AB4A36"/>
    <w:rsid w:val="00AF1196"/>
    <w:rsid w:val="00AF4AA9"/>
    <w:rsid w:val="00B42080"/>
    <w:rsid w:val="00C24E85"/>
    <w:rsid w:val="00C73503"/>
    <w:rsid w:val="00CA1CC9"/>
    <w:rsid w:val="00CE042C"/>
    <w:rsid w:val="00D10417"/>
    <w:rsid w:val="00D425D8"/>
    <w:rsid w:val="00D46D9B"/>
    <w:rsid w:val="00DA565F"/>
    <w:rsid w:val="00DB225F"/>
    <w:rsid w:val="00E63A64"/>
    <w:rsid w:val="00E820A6"/>
    <w:rsid w:val="00F03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EF7EC"/>
  <w15:chartTrackingRefBased/>
  <w15:docId w15:val="{FE8B301F-5A10-46CA-9635-10AA01F97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7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447D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447D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7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7D3"/>
    <w:rPr>
      <w:rFonts w:eastAsiaTheme="minorEastAsia"/>
      <w:lang w:val="en-US"/>
    </w:rPr>
  </w:style>
  <w:style w:type="paragraph" w:styleId="Header">
    <w:name w:val="header"/>
    <w:basedOn w:val="Normal"/>
    <w:link w:val="HeaderChar"/>
    <w:uiPriority w:val="99"/>
    <w:unhideWhenUsed/>
    <w:rsid w:val="00244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7D3"/>
  </w:style>
  <w:style w:type="paragraph" w:styleId="Footer">
    <w:name w:val="footer"/>
    <w:basedOn w:val="Normal"/>
    <w:link w:val="FooterChar"/>
    <w:uiPriority w:val="99"/>
    <w:unhideWhenUsed/>
    <w:rsid w:val="00244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7D3"/>
  </w:style>
  <w:style w:type="character" w:customStyle="1" w:styleId="Heading1Char">
    <w:name w:val="Heading 1 Char"/>
    <w:basedOn w:val="DefaultParagraphFont"/>
    <w:link w:val="Heading1"/>
    <w:uiPriority w:val="9"/>
    <w:rsid w:val="002447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47D3"/>
    <w:pPr>
      <w:outlineLvl w:val="9"/>
    </w:pPr>
    <w:rPr>
      <w:lang w:val="en-US"/>
    </w:rPr>
  </w:style>
  <w:style w:type="character" w:customStyle="1" w:styleId="Heading2Char">
    <w:name w:val="Heading 2 Char"/>
    <w:basedOn w:val="DefaultParagraphFont"/>
    <w:link w:val="Heading2"/>
    <w:uiPriority w:val="9"/>
    <w:rsid w:val="002447D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447D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447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47D3"/>
    <w:rPr>
      <w:color w:val="0000FF"/>
      <w:u w:val="single"/>
    </w:rPr>
  </w:style>
  <w:style w:type="paragraph" w:styleId="Title">
    <w:name w:val="Title"/>
    <w:basedOn w:val="Normal"/>
    <w:next w:val="Normal"/>
    <w:link w:val="TitleChar"/>
    <w:uiPriority w:val="10"/>
    <w:qFormat/>
    <w:rsid w:val="00244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7D3"/>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03E6D"/>
    <w:pPr>
      <w:spacing w:after="100"/>
    </w:pPr>
  </w:style>
  <w:style w:type="paragraph" w:styleId="TOC2">
    <w:name w:val="toc 2"/>
    <w:basedOn w:val="Normal"/>
    <w:next w:val="Normal"/>
    <w:autoRedefine/>
    <w:uiPriority w:val="39"/>
    <w:unhideWhenUsed/>
    <w:rsid w:val="00F03E6D"/>
    <w:pPr>
      <w:spacing w:after="100"/>
      <w:ind w:left="220"/>
    </w:pPr>
  </w:style>
  <w:style w:type="paragraph" w:styleId="Subtitle">
    <w:name w:val="Subtitle"/>
    <w:basedOn w:val="Normal"/>
    <w:next w:val="Normal"/>
    <w:link w:val="SubtitleChar"/>
    <w:uiPriority w:val="11"/>
    <w:qFormat/>
    <w:rsid w:val="00F03E6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03E6D"/>
    <w:rPr>
      <w:rFonts w:eastAsiaTheme="minorEastAsia"/>
      <w:color w:val="5A5A5A" w:themeColor="text1" w:themeTint="A5"/>
      <w:spacing w:val="15"/>
    </w:rPr>
  </w:style>
  <w:style w:type="paragraph" w:styleId="TOC3">
    <w:name w:val="toc 3"/>
    <w:basedOn w:val="Normal"/>
    <w:next w:val="Normal"/>
    <w:autoRedefine/>
    <w:uiPriority w:val="39"/>
    <w:unhideWhenUsed/>
    <w:rsid w:val="00F03E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77013">
      <w:bodyDiv w:val="1"/>
      <w:marLeft w:val="0"/>
      <w:marRight w:val="0"/>
      <w:marTop w:val="0"/>
      <w:marBottom w:val="0"/>
      <w:divBdr>
        <w:top w:val="none" w:sz="0" w:space="0" w:color="auto"/>
        <w:left w:val="none" w:sz="0" w:space="0" w:color="auto"/>
        <w:bottom w:val="none" w:sz="0" w:space="0" w:color="auto"/>
        <w:right w:val="none" w:sz="0" w:space="0" w:color="auto"/>
      </w:divBdr>
    </w:div>
    <w:div w:id="137772936">
      <w:bodyDiv w:val="1"/>
      <w:marLeft w:val="0"/>
      <w:marRight w:val="0"/>
      <w:marTop w:val="0"/>
      <w:marBottom w:val="0"/>
      <w:divBdr>
        <w:top w:val="none" w:sz="0" w:space="0" w:color="auto"/>
        <w:left w:val="none" w:sz="0" w:space="0" w:color="auto"/>
        <w:bottom w:val="none" w:sz="0" w:space="0" w:color="auto"/>
        <w:right w:val="none" w:sz="0" w:space="0" w:color="auto"/>
      </w:divBdr>
    </w:div>
    <w:div w:id="175658526">
      <w:bodyDiv w:val="1"/>
      <w:marLeft w:val="0"/>
      <w:marRight w:val="0"/>
      <w:marTop w:val="0"/>
      <w:marBottom w:val="0"/>
      <w:divBdr>
        <w:top w:val="none" w:sz="0" w:space="0" w:color="auto"/>
        <w:left w:val="none" w:sz="0" w:space="0" w:color="auto"/>
        <w:bottom w:val="none" w:sz="0" w:space="0" w:color="auto"/>
        <w:right w:val="none" w:sz="0" w:space="0" w:color="auto"/>
      </w:divBdr>
    </w:div>
    <w:div w:id="206995196">
      <w:bodyDiv w:val="1"/>
      <w:marLeft w:val="0"/>
      <w:marRight w:val="0"/>
      <w:marTop w:val="0"/>
      <w:marBottom w:val="0"/>
      <w:divBdr>
        <w:top w:val="none" w:sz="0" w:space="0" w:color="auto"/>
        <w:left w:val="none" w:sz="0" w:space="0" w:color="auto"/>
        <w:bottom w:val="none" w:sz="0" w:space="0" w:color="auto"/>
        <w:right w:val="none" w:sz="0" w:space="0" w:color="auto"/>
      </w:divBdr>
    </w:div>
    <w:div w:id="258833196">
      <w:bodyDiv w:val="1"/>
      <w:marLeft w:val="0"/>
      <w:marRight w:val="0"/>
      <w:marTop w:val="0"/>
      <w:marBottom w:val="0"/>
      <w:divBdr>
        <w:top w:val="none" w:sz="0" w:space="0" w:color="auto"/>
        <w:left w:val="none" w:sz="0" w:space="0" w:color="auto"/>
        <w:bottom w:val="none" w:sz="0" w:space="0" w:color="auto"/>
        <w:right w:val="none" w:sz="0" w:space="0" w:color="auto"/>
      </w:divBdr>
    </w:div>
    <w:div w:id="322590827">
      <w:bodyDiv w:val="1"/>
      <w:marLeft w:val="0"/>
      <w:marRight w:val="0"/>
      <w:marTop w:val="0"/>
      <w:marBottom w:val="0"/>
      <w:divBdr>
        <w:top w:val="none" w:sz="0" w:space="0" w:color="auto"/>
        <w:left w:val="none" w:sz="0" w:space="0" w:color="auto"/>
        <w:bottom w:val="none" w:sz="0" w:space="0" w:color="auto"/>
        <w:right w:val="none" w:sz="0" w:space="0" w:color="auto"/>
      </w:divBdr>
    </w:div>
    <w:div w:id="398138172">
      <w:bodyDiv w:val="1"/>
      <w:marLeft w:val="0"/>
      <w:marRight w:val="0"/>
      <w:marTop w:val="0"/>
      <w:marBottom w:val="0"/>
      <w:divBdr>
        <w:top w:val="none" w:sz="0" w:space="0" w:color="auto"/>
        <w:left w:val="none" w:sz="0" w:space="0" w:color="auto"/>
        <w:bottom w:val="none" w:sz="0" w:space="0" w:color="auto"/>
        <w:right w:val="none" w:sz="0" w:space="0" w:color="auto"/>
      </w:divBdr>
    </w:div>
    <w:div w:id="587276179">
      <w:bodyDiv w:val="1"/>
      <w:marLeft w:val="0"/>
      <w:marRight w:val="0"/>
      <w:marTop w:val="0"/>
      <w:marBottom w:val="0"/>
      <w:divBdr>
        <w:top w:val="none" w:sz="0" w:space="0" w:color="auto"/>
        <w:left w:val="none" w:sz="0" w:space="0" w:color="auto"/>
        <w:bottom w:val="none" w:sz="0" w:space="0" w:color="auto"/>
        <w:right w:val="none" w:sz="0" w:space="0" w:color="auto"/>
      </w:divBdr>
    </w:div>
    <w:div w:id="695078255">
      <w:bodyDiv w:val="1"/>
      <w:marLeft w:val="0"/>
      <w:marRight w:val="0"/>
      <w:marTop w:val="0"/>
      <w:marBottom w:val="0"/>
      <w:divBdr>
        <w:top w:val="none" w:sz="0" w:space="0" w:color="auto"/>
        <w:left w:val="none" w:sz="0" w:space="0" w:color="auto"/>
        <w:bottom w:val="none" w:sz="0" w:space="0" w:color="auto"/>
        <w:right w:val="none" w:sz="0" w:space="0" w:color="auto"/>
      </w:divBdr>
    </w:div>
    <w:div w:id="750471012">
      <w:bodyDiv w:val="1"/>
      <w:marLeft w:val="0"/>
      <w:marRight w:val="0"/>
      <w:marTop w:val="0"/>
      <w:marBottom w:val="0"/>
      <w:divBdr>
        <w:top w:val="none" w:sz="0" w:space="0" w:color="auto"/>
        <w:left w:val="none" w:sz="0" w:space="0" w:color="auto"/>
        <w:bottom w:val="none" w:sz="0" w:space="0" w:color="auto"/>
        <w:right w:val="none" w:sz="0" w:space="0" w:color="auto"/>
      </w:divBdr>
    </w:div>
    <w:div w:id="782656221">
      <w:bodyDiv w:val="1"/>
      <w:marLeft w:val="0"/>
      <w:marRight w:val="0"/>
      <w:marTop w:val="0"/>
      <w:marBottom w:val="0"/>
      <w:divBdr>
        <w:top w:val="none" w:sz="0" w:space="0" w:color="auto"/>
        <w:left w:val="none" w:sz="0" w:space="0" w:color="auto"/>
        <w:bottom w:val="none" w:sz="0" w:space="0" w:color="auto"/>
        <w:right w:val="none" w:sz="0" w:space="0" w:color="auto"/>
      </w:divBdr>
    </w:div>
    <w:div w:id="914584333">
      <w:bodyDiv w:val="1"/>
      <w:marLeft w:val="0"/>
      <w:marRight w:val="0"/>
      <w:marTop w:val="0"/>
      <w:marBottom w:val="0"/>
      <w:divBdr>
        <w:top w:val="none" w:sz="0" w:space="0" w:color="auto"/>
        <w:left w:val="none" w:sz="0" w:space="0" w:color="auto"/>
        <w:bottom w:val="none" w:sz="0" w:space="0" w:color="auto"/>
        <w:right w:val="none" w:sz="0" w:space="0" w:color="auto"/>
      </w:divBdr>
    </w:div>
    <w:div w:id="978069619">
      <w:bodyDiv w:val="1"/>
      <w:marLeft w:val="0"/>
      <w:marRight w:val="0"/>
      <w:marTop w:val="0"/>
      <w:marBottom w:val="0"/>
      <w:divBdr>
        <w:top w:val="none" w:sz="0" w:space="0" w:color="auto"/>
        <w:left w:val="none" w:sz="0" w:space="0" w:color="auto"/>
        <w:bottom w:val="none" w:sz="0" w:space="0" w:color="auto"/>
        <w:right w:val="none" w:sz="0" w:space="0" w:color="auto"/>
      </w:divBdr>
    </w:div>
    <w:div w:id="1229926772">
      <w:bodyDiv w:val="1"/>
      <w:marLeft w:val="0"/>
      <w:marRight w:val="0"/>
      <w:marTop w:val="0"/>
      <w:marBottom w:val="0"/>
      <w:divBdr>
        <w:top w:val="none" w:sz="0" w:space="0" w:color="auto"/>
        <w:left w:val="none" w:sz="0" w:space="0" w:color="auto"/>
        <w:bottom w:val="none" w:sz="0" w:space="0" w:color="auto"/>
        <w:right w:val="none" w:sz="0" w:space="0" w:color="auto"/>
      </w:divBdr>
    </w:div>
    <w:div w:id="1247690687">
      <w:bodyDiv w:val="1"/>
      <w:marLeft w:val="0"/>
      <w:marRight w:val="0"/>
      <w:marTop w:val="0"/>
      <w:marBottom w:val="0"/>
      <w:divBdr>
        <w:top w:val="none" w:sz="0" w:space="0" w:color="auto"/>
        <w:left w:val="none" w:sz="0" w:space="0" w:color="auto"/>
        <w:bottom w:val="none" w:sz="0" w:space="0" w:color="auto"/>
        <w:right w:val="none" w:sz="0" w:space="0" w:color="auto"/>
      </w:divBdr>
    </w:div>
    <w:div w:id="1738278725">
      <w:bodyDiv w:val="1"/>
      <w:marLeft w:val="0"/>
      <w:marRight w:val="0"/>
      <w:marTop w:val="0"/>
      <w:marBottom w:val="0"/>
      <w:divBdr>
        <w:top w:val="none" w:sz="0" w:space="0" w:color="auto"/>
        <w:left w:val="none" w:sz="0" w:space="0" w:color="auto"/>
        <w:bottom w:val="none" w:sz="0" w:space="0" w:color="auto"/>
        <w:right w:val="none" w:sz="0" w:space="0" w:color="auto"/>
      </w:divBdr>
    </w:div>
    <w:div w:id="1829327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arwick.ac.uk/fac/soc/economics/research/centres/cage/news/03-06-20-advantage_magazine__summer/article-3/3._law_order_and_austerity.pdf" TargetMode="External"/><Relationship Id="rId18" Type="http://schemas.openxmlformats.org/officeDocument/2006/relationships/hyperlink" Target="https://link.springer.com/content/pdf/10.1007/s10272-010-0339-2.pdf" TargetMode="External"/><Relationship Id="rId26" Type="http://schemas.openxmlformats.org/officeDocument/2006/relationships/hyperlink" Target="https://www.instituteforgovernment.org.uk/blog/more-bobbies-beat-are-unlikely-reduce-crime" TargetMode="External"/><Relationship Id="rId39" Type="http://schemas.openxmlformats.org/officeDocument/2006/relationships/hyperlink" Target="https://www.ukcrimestats.com/Police_Force/Dyfed-Powys_Police" TargetMode="External"/><Relationship Id="rId21" Type="http://schemas.openxmlformats.org/officeDocument/2006/relationships/hyperlink" Target="https://www.gov.uk/government/publications/hmrc-annual-report-and-accounts-2015-to-2016/hmrc-annual-report-and-accounts-2015-16-executive-summary" TargetMode="External"/><Relationship Id="rId34" Type="http://schemas.openxmlformats.org/officeDocument/2006/relationships/hyperlink" Target="https://www.police.uk/pu/your-area/dyfed-powys-police/carmarthen-town---west/?tab=Statistics" TargetMode="External"/><Relationship Id="rId42" Type="http://schemas.openxmlformats.org/officeDocument/2006/relationships/hyperlink" Target="https://researchbriefings.files.parliament.uk/documents/CBP-8582/CBP-8582.pdf"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dyfed-powys.police.uk/police-forces/dyfed-powys-police/areas/about-us/about-us/who-we-serve-and-where/" TargetMode="External"/><Relationship Id="rId29" Type="http://schemas.openxmlformats.org/officeDocument/2006/relationships/hyperlink" Target="https://booksc.org/book/15520208/f8637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library.wiley.com/doi/epdf/10.1111/chso.12087" TargetMode="External"/><Relationship Id="rId24" Type="http://schemas.openxmlformats.org/officeDocument/2006/relationships/hyperlink" Target="https://www.gov.uk/government/statistics/police-funding-for-england-and-wales-2015-to-2022/police-funding-for-england-and-wales-2015-to-2022" TargetMode="External"/><Relationship Id="rId32" Type="http://schemas.openxmlformats.org/officeDocument/2006/relationships/hyperlink" Target="https://www.ons.gov.uk/economy/governmentpublicsectorandtaxes/publicspending/bulletins/ukgovernmentdebtanddeficitforeurostatmaast/june2021" TargetMode="External"/><Relationship Id="rId37" Type="http://schemas.openxmlformats.org/officeDocument/2006/relationships/hyperlink" Target="https://www.statista.com/statistics/284314/united-kingdom-hmrc-tax-receipts-national-insurance-contributions/" TargetMode="External"/><Relationship Id="rId40" Type="http://schemas.openxmlformats.org/officeDocument/2006/relationships/hyperlink" Target="https://commonslibrary.parliament.uk/coronavirus-government-debt-an-explainer/"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dyfed-powys.police.uk/police-forces/dyfed-powys-police/areas/about-us/about-us/" TargetMode="External"/><Relationship Id="rId23" Type="http://schemas.openxmlformats.org/officeDocument/2006/relationships/hyperlink" Target="https://www.gov.uk/government/news/uk-government-to-confirm-extra-funding-for-devolved-administrations-to-tackle-covid" TargetMode="External"/><Relationship Id="rId28" Type="http://schemas.openxmlformats.org/officeDocument/2006/relationships/hyperlink" Target="https://www.dyfedpowys-pcc.org.uk/media/11155/police-and-crime-plan-easy-read-document-140222.pdf" TargetMode="External"/><Relationship Id="rId36" Type="http://schemas.openxmlformats.org/officeDocument/2006/relationships/hyperlink" Target="https://www.statista.com/topics/3793/crime-in-the-uk/" TargetMode="External"/><Relationship Id="rId10" Type="http://schemas.openxmlformats.org/officeDocument/2006/relationships/image" Target="media/image2.png"/><Relationship Id="rId19" Type="http://schemas.openxmlformats.org/officeDocument/2006/relationships/hyperlink" Target="https://www.justiceinspectorates.gov.uk/hmicfrs/wp-content/uploads/dyfed-powys-responding-to-austerity.pdf" TargetMode="External"/><Relationship Id="rId31" Type="http://schemas.openxmlformats.org/officeDocument/2006/relationships/hyperlink" Target="https://www.ons.gov.uk/peoplepopulationandcommunity/crimeandjustice/bulletins/crimeinenglandandwales/yearendingdecember2015"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questions-statements.parliament.uk/written-questions/detail/2014-07-03/HL832/" TargetMode="External"/><Relationship Id="rId22" Type="http://schemas.openxmlformats.org/officeDocument/2006/relationships/hyperlink" Target="https://www.gov.uk/guidance/rates-and-thresholds-for-employers-2021-to-2022" TargetMode="External"/><Relationship Id="rId27" Type="http://schemas.openxmlformats.org/officeDocument/2006/relationships/hyperlink" Target="https://researchbriefings.files.parliament.uk/documents/CBP-8513/CBP-8513.pdf" TargetMode="External"/><Relationship Id="rId30" Type="http://schemas.openxmlformats.org/officeDocument/2006/relationships/hyperlink" Target="https://researchbriefings.files.parliament.uk/documents/SN06404/SN06404.pdf" TargetMode="External"/><Relationship Id="rId35" Type="http://schemas.openxmlformats.org/officeDocument/2006/relationships/hyperlink" Target="https://assets.publishing.service.gov.uk/government/uploads/system/uploads/attachment_data/file/115745/hosb1410.pdf" TargetMode="External"/><Relationship Id="rId43" Type="http://schemas.openxmlformats.org/officeDocument/2006/relationships/hyperlink" Target="https://www.gov.uk/income-tax/how-you-pay-income-tax"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researchbriefings.files.parliament.uk/documents/CBP-9309/CBP-9309.pdf" TargetMode="External"/><Relationship Id="rId17" Type="http://schemas.openxmlformats.org/officeDocument/2006/relationships/hyperlink" Target="https://www.apccs.police.uk/media/1233/dyfed-powys-police-crime-plan-1.pdf" TargetMode="External"/><Relationship Id="rId25" Type="http://schemas.openxmlformats.org/officeDocument/2006/relationships/hyperlink" Target="https://www.gov.uk/government/statistics/police-officer-uplift-quarterly-update-to-december-2021/police-officer-uplift-england-and-wales-quarterly-update-to-31-december-2021" TargetMode="External"/><Relationship Id="rId33" Type="http://schemas.openxmlformats.org/officeDocument/2006/relationships/hyperlink" Target="https://www.dyfedpowys-pcc.org.uk/media/2272/budget-and-council-tax-requisite-calculation.pdf" TargetMode="External"/><Relationship Id="rId38" Type="http://schemas.openxmlformats.org/officeDocument/2006/relationships/hyperlink" Target="https://www.statista.com/statistics/283069/crimes-in-england-and-wales/" TargetMode="External"/><Relationship Id="rId46" Type="http://schemas.openxmlformats.org/officeDocument/2006/relationships/glossaryDocument" Target="glossary/document.xml"/><Relationship Id="rId20" Type="http://schemas.openxmlformats.org/officeDocument/2006/relationships/hyperlink" Target="https://www.justiceinspectorates.gov.uk/hmicfrs/peel-assessments/peel-2015/dyfed-powys/more-about-this-area/" TargetMode="External"/><Relationship Id="rId41" Type="http://schemas.openxmlformats.org/officeDocument/2006/relationships/hyperlink" Target="https://www.gov.uk/income-tax-rat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BE6355183CD4C258F2DF26DEA044017"/>
        <w:category>
          <w:name w:val="General"/>
          <w:gallery w:val="placeholder"/>
        </w:category>
        <w:types>
          <w:type w:val="bbPlcHdr"/>
        </w:types>
        <w:behaviors>
          <w:behavior w:val="content"/>
        </w:behaviors>
        <w:guid w:val="{176CA08D-2366-4EC7-9868-05B850EDDD2E}"/>
      </w:docPartPr>
      <w:docPartBody>
        <w:p w:rsidR="002B76C8" w:rsidRDefault="00417668" w:rsidP="00417668">
          <w:pPr>
            <w:pStyle w:val="9BE6355183CD4C258F2DF26DEA044017"/>
          </w:pPr>
          <w:r>
            <w:rPr>
              <w:rFonts w:asciiTheme="majorHAnsi" w:eastAsiaTheme="majorEastAsia" w:hAnsiTheme="majorHAnsi" w:cstheme="majorBidi"/>
              <w:caps/>
              <w:color w:val="4472C4" w:themeColor="accent1"/>
              <w:sz w:val="80"/>
              <w:szCs w:val="80"/>
            </w:rPr>
            <w:t>[Document title]</w:t>
          </w:r>
        </w:p>
      </w:docPartBody>
    </w:docPart>
    <w:docPart>
      <w:docPartPr>
        <w:name w:val="6485E32D0ED042779D79782D6FEC51D8"/>
        <w:category>
          <w:name w:val="General"/>
          <w:gallery w:val="placeholder"/>
        </w:category>
        <w:types>
          <w:type w:val="bbPlcHdr"/>
        </w:types>
        <w:behaviors>
          <w:behavior w:val="content"/>
        </w:behaviors>
        <w:guid w:val="{88543508-6768-47C2-B413-3EC11BFA0E08}"/>
      </w:docPartPr>
      <w:docPartBody>
        <w:p w:rsidR="002B76C8" w:rsidRDefault="00417668" w:rsidP="00417668">
          <w:pPr>
            <w:pStyle w:val="6485E32D0ED042779D79782D6FEC51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68"/>
    <w:rsid w:val="002B76C8"/>
    <w:rsid w:val="00417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E6355183CD4C258F2DF26DEA044017">
    <w:name w:val="9BE6355183CD4C258F2DF26DEA044017"/>
    <w:rsid w:val="00417668"/>
  </w:style>
  <w:style w:type="paragraph" w:customStyle="1" w:styleId="6485E32D0ED042779D79782D6FEC51D8">
    <w:name w:val="6485E32D0ED042779D79782D6FEC51D8"/>
    <w:rsid w:val="004176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Anna lewis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F7D82F-DCF0-4F7A-B94A-5FC0957EE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4641</Words>
  <Characters>26456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StUdent ID: 1905097</Company>
  <LinksUpToDate>false</LinksUpToDate>
  <CharactersWithSpaces>31035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funding and the impact of financial reductions</dc:title>
  <dc:subject>Module code: BMPS6001</dc:subject>
  <dc:creator>Anna Lewis</dc:creator>
  <cp:keywords/>
  <dc:description/>
  <cp:lastModifiedBy>Anna Lewis</cp:lastModifiedBy>
  <cp:revision>2</cp:revision>
  <dcterms:created xsi:type="dcterms:W3CDTF">2022-03-04T21:42:00Z</dcterms:created>
  <dcterms:modified xsi:type="dcterms:W3CDTF">2022-03-04T21:42:00Z</dcterms:modified>
</cp:coreProperties>
</file>