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6DE39" w14:textId="030E790B" w:rsidR="008D739C" w:rsidRDefault="00B82212">
      <w:pPr>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 xml:space="preserve">Write a </w:t>
      </w:r>
      <w:proofErr w:type="gramStart"/>
      <w:r>
        <w:rPr>
          <w:rFonts w:ascii="Segoe UI" w:hAnsi="Segoe UI" w:cs="Segoe UI"/>
          <w:color w:val="373A3C"/>
          <w:sz w:val="23"/>
          <w:szCs w:val="23"/>
          <w:shd w:val="clear" w:color="auto" w:fill="FBF7F5"/>
        </w:rPr>
        <w:t>300 word</w:t>
      </w:r>
      <w:proofErr w:type="gramEnd"/>
      <w:r>
        <w:rPr>
          <w:rFonts w:ascii="Segoe UI" w:hAnsi="Segoe UI" w:cs="Segoe UI"/>
          <w:color w:val="373A3C"/>
          <w:sz w:val="23"/>
          <w:szCs w:val="23"/>
          <w:shd w:val="clear" w:color="auto" w:fill="FBF7F5"/>
        </w:rPr>
        <w:t xml:space="preserve"> review of the chapter from Vito W. Walsh "Police Leadership and Administration" 2018 in terms of your personal thoughts of the chapter and if there were thoughts that you would consider using in your leadership role in the future and why.</w:t>
      </w:r>
    </w:p>
    <w:p w14:paraId="5D464195" w14:textId="6B4EDFDF" w:rsidR="00B82212" w:rsidRDefault="00B82212">
      <w:pPr>
        <w:rPr>
          <w:rFonts w:ascii="Segoe UI" w:hAnsi="Segoe UI" w:cs="Segoe UI"/>
          <w:color w:val="373A3C"/>
          <w:sz w:val="23"/>
          <w:szCs w:val="23"/>
          <w:shd w:val="clear" w:color="auto" w:fill="FBF7F5"/>
        </w:rPr>
      </w:pPr>
    </w:p>
    <w:p w14:paraId="6F08B0A6" w14:textId="7A2010E9" w:rsidR="00DC05A0" w:rsidRDefault="00B82212">
      <w:pPr>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 xml:space="preserve">``The article </w:t>
      </w:r>
      <w:r w:rsidR="00B737E7">
        <w:rPr>
          <w:rFonts w:ascii="Segoe UI" w:hAnsi="Segoe UI" w:cs="Segoe UI"/>
          <w:color w:val="373A3C"/>
          <w:sz w:val="23"/>
          <w:szCs w:val="23"/>
          <w:shd w:val="clear" w:color="auto" w:fill="FBF7F5"/>
        </w:rPr>
        <w:t>examines</w:t>
      </w:r>
      <w:r>
        <w:rPr>
          <w:rFonts w:ascii="Segoe UI" w:hAnsi="Segoe UI" w:cs="Segoe UI"/>
          <w:color w:val="373A3C"/>
          <w:sz w:val="23"/>
          <w:szCs w:val="23"/>
          <w:shd w:val="clear" w:color="auto" w:fill="FBF7F5"/>
        </w:rPr>
        <w:t xml:space="preserve"> leadership styles within policing</w:t>
      </w:r>
      <w:r w:rsidR="00B737E7">
        <w:rPr>
          <w:rFonts w:ascii="Segoe UI" w:hAnsi="Segoe UI" w:cs="Segoe UI"/>
          <w:color w:val="373A3C"/>
          <w:sz w:val="23"/>
          <w:szCs w:val="23"/>
          <w:shd w:val="clear" w:color="auto" w:fill="FBF7F5"/>
        </w:rPr>
        <w:t xml:space="preserve">. </w:t>
      </w:r>
      <w:r>
        <w:rPr>
          <w:rFonts w:ascii="Segoe UI" w:hAnsi="Segoe UI" w:cs="Segoe UI"/>
          <w:color w:val="373A3C"/>
          <w:sz w:val="23"/>
          <w:szCs w:val="23"/>
          <w:shd w:val="clear" w:color="auto" w:fill="FBF7F5"/>
        </w:rPr>
        <w:t xml:space="preserve"> </w:t>
      </w:r>
      <w:r w:rsidR="00B737E7">
        <w:rPr>
          <w:rFonts w:ascii="Segoe UI" w:hAnsi="Segoe UI" w:cs="Segoe UI"/>
          <w:color w:val="373A3C"/>
          <w:sz w:val="23"/>
          <w:szCs w:val="23"/>
          <w:shd w:val="clear" w:color="auto" w:fill="FBF7F5"/>
        </w:rPr>
        <w:t xml:space="preserve">I personally recognised my style as aligned to </w:t>
      </w:r>
      <w:r>
        <w:rPr>
          <w:rFonts w:ascii="Segoe UI" w:hAnsi="Segoe UI" w:cs="Segoe UI"/>
          <w:color w:val="373A3C"/>
          <w:sz w:val="23"/>
          <w:szCs w:val="23"/>
          <w:shd w:val="clear" w:color="auto" w:fill="FBF7F5"/>
        </w:rPr>
        <w:t xml:space="preserve">directive, supportive, </w:t>
      </w:r>
      <w:proofErr w:type="gramStart"/>
      <w:r>
        <w:rPr>
          <w:rFonts w:ascii="Segoe UI" w:hAnsi="Segoe UI" w:cs="Segoe UI"/>
          <w:color w:val="373A3C"/>
          <w:sz w:val="23"/>
          <w:szCs w:val="23"/>
          <w:shd w:val="clear" w:color="auto" w:fill="FBF7F5"/>
        </w:rPr>
        <w:t>participatory</w:t>
      </w:r>
      <w:proofErr w:type="gramEnd"/>
      <w:r>
        <w:rPr>
          <w:rFonts w:ascii="Segoe UI" w:hAnsi="Segoe UI" w:cs="Segoe UI"/>
          <w:color w:val="373A3C"/>
          <w:sz w:val="23"/>
          <w:szCs w:val="23"/>
          <w:shd w:val="clear" w:color="auto" w:fill="FBF7F5"/>
        </w:rPr>
        <w:t xml:space="preserve"> and achievement-orientated</w:t>
      </w:r>
      <w:r w:rsidR="00B737E7">
        <w:rPr>
          <w:rFonts w:ascii="Segoe UI" w:hAnsi="Segoe UI" w:cs="Segoe UI"/>
          <w:color w:val="373A3C"/>
          <w:sz w:val="23"/>
          <w:szCs w:val="23"/>
          <w:shd w:val="clear" w:color="auto" w:fill="FBF7F5"/>
        </w:rPr>
        <w:t xml:space="preserve"> leadership</w:t>
      </w:r>
      <w:r w:rsidR="003236F0">
        <w:rPr>
          <w:rFonts w:ascii="Segoe UI" w:hAnsi="Segoe UI" w:cs="Segoe UI"/>
          <w:color w:val="373A3C"/>
          <w:sz w:val="23"/>
          <w:szCs w:val="23"/>
          <w:shd w:val="clear" w:color="auto" w:fill="FBF7F5"/>
        </w:rPr>
        <w:t xml:space="preserve">, with elements of the servant leadership style. </w:t>
      </w:r>
      <w:r w:rsidR="00A91EC7">
        <w:rPr>
          <w:rFonts w:ascii="Segoe UI" w:hAnsi="Segoe UI" w:cs="Segoe UI"/>
          <w:color w:val="373A3C"/>
          <w:sz w:val="23"/>
          <w:szCs w:val="23"/>
          <w:shd w:val="clear" w:color="auto" w:fill="FBF7F5"/>
        </w:rPr>
        <w:t xml:space="preserve">I intend to look at the </w:t>
      </w:r>
      <w:r w:rsidR="00A91EC7" w:rsidRPr="00A91EC7">
        <w:rPr>
          <w:rFonts w:ascii="Segoe UI" w:hAnsi="Segoe UI" w:cs="Segoe UI"/>
          <w:i/>
          <w:iCs/>
          <w:color w:val="373A3C"/>
          <w:sz w:val="23"/>
          <w:szCs w:val="23"/>
          <w:shd w:val="clear" w:color="auto" w:fill="FBF7F5"/>
        </w:rPr>
        <w:t>Good to Great</w:t>
      </w:r>
      <w:r w:rsidR="00A91EC7">
        <w:rPr>
          <w:rFonts w:ascii="Segoe UI" w:hAnsi="Segoe UI" w:cs="Segoe UI"/>
          <w:color w:val="373A3C"/>
          <w:sz w:val="23"/>
          <w:szCs w:val="23"/>
          <w:shd w:val="clear" w:color="auto" w:fill="FBF7F5"/>
        </w:rPr>
        <w:t xml:space="preserve"> process</w:t>
      </w:r>
      <w:r w:rsidR="0045422D">
        <w:rPr>
          <w:rFonts w:ascii="Segoe UI" w:hAnsi="Segoe UI" w:cs="Segoe UI"/>
          <w:color w:val="373A3C"/>
          <w:sz w:val="23"/>
          <w:szCs w:val="23"/>
          <w:shd w:val="clear" w:color="auto" w:fill="FBF7F5"/>
        </w:rPr>
        <w:t xml:space="preserve"> in more detail</w:t>
      </w:r>
      <w:r w:rsidR="00A91EC7">
        <w:rPr>
          <w:rFonts w:ascii="Segoe UI" w:hAnsi="Segoe UI" w:cs="Segoe UI"/>
          <w:color w:val="373A3C"/>
          <w:sz w:val="23"/>
          <w:szCs w:val="23"/>
          <w:shd w:val="clear" w:color="auto" w:fill="FBF7F5"/>
        </w:rPr>
        <w:t xml:space="preserve"> as I think this may help with my development as a senior leader.</w:t>
      </w:r>
      <w:r w:rsidR="0045422D">
        <w:rPr>
          <w:rFonts w:ascii="Segoe UI" w:hAnsi="Segoe UI" w:cs="Segoe UI"/>
          <w:color w:val="373A3C"/>
          <w:sz w:val="23"/>
          <w:szCs w:val="23"/>
          <w:shd w:val="clear" w:color="auto" w:fill="FBF7F5"/>
        </w:rPr>
        <w:t xml:space="preserve"> I had set my Departmental mission to be the “Best Detectives in the World.” This is point 3 in the Collins Hedgehog concept, so something that already resonates with me. </w:t>
      </w:r>
    </w:p>
    <w:p w14:paraId="725886F1" w14:textId="07658AFC" w:rsidR="0099159B" w:rsidRDefault="00DC05A0">
      <w:pPr>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 xml:space="preserve">I really liked the “Four I’s” study of the Canadian Police and recognise this in the style of leader I aspire to be. </w:t>
      </w:r>
      <w:r w:rsidR="00B737E7">
        <w:rPr>
          <w:rFonts w:ascii="Segoe UI" w:hAnsi="Segoe UI" w:cs="Segoe UI"/>
          <w:color w:val="373A3C"/>
          <w:sz w:val="23"/>
          <w:szCs w:val="23"/>
          <w:shd w:val="clear" w:color="auto" w:fill="FBF7F5"/>
        </w:rPr>
        <w:t xml:space="preserve">The role of a Senior homicide detective requires me to listen and absorb information from peers and subordinates and to encourage active dialogue. The </w:t>
      </w:r>
      <w:r w:rsidR="009F15D3">
        <w:rPr>
          <w:rFonts w:ascii="Segoe UI" w:hAnsi="Segoe UI" w:cs="Segoe UI"/>
          <w:color w:val="373A3C"/>
          <w:sz w:val="23"/>
          <w:szCs w:val="23"/>
          <w:shd w:val="clear" w:color="auto" w:fill="FBF7F5"/>
        </w:rPr>
        <w:t>s</w:t>
      </w:r>
      <w:r w:rsidR="00B737E7">
        <w:rPr>
          <w:rFonts w:ascii="Segoe UI" w:hAnsi="Segoe UI" w:cs="Segoe UI"/>
          <w:color w:val="373A3C"/>
          <w:sz w:val="23"/>
          <w:szCs w:val="23"/>
          <w:shd w:val="clear" w:color="auto" w:fill="FBF7F5"/>
        </w:rPr>
        <w:t xml:space="preserve">upportive leader encourages participation in discussions and information sharing. The article focuses on the bureaucratic structure of policing and comments on the research conducted by Mayo, </w:t>
      </w:r>
      <w:proofErr w:type="spellStart"/>
      <w:r w:rsidR="00B737E7">
        <w:rPr>
          <w:rFonts w:ascii="Segoe UI" w:hAnsi="Segoe UI" w:cs="Segoe UI"/>
          <w:color w:val="373A3C"/>
          <w:sz w:val="23"/>
          <w:szCs w:val="23"/>
          <w:shd w:val="clear" w:color="auto" w:fill="FBF7F5"/>
        </w:rPr>
        <w:t>Archambeault</w:t>
      </w:r>
      <w:proofErr w:type="spellEnd"/>
      <w:r w:rsidR="00B737E7">
        <w:rPr>
          <w:rFonts w:ascii="Segoe UI" w:hAnsi="Segoe UI" w:cs="Segoe UI"/>
          <w:color w:val="373A3C"/>
          <w:sz w:val="23"/>
          <w:szCs w:val="23"/>
          <w:shd w:val="clear" w:color="auto" w:fill="FBF7F5"/>
        </w:rPr>
        <w:t xml:space="preserve"> and </w:t>
      </w:r>
      <w:proofErr w:type="spellStart"/>
      <w:r w:rsidR="00B737E7">
        <w:rPr>
          <w:rFonts w:ascii="Segoe UI" w:hAnsi="Segoe UI" w:cs="Segoe UI"/>
          <w:color w:val="373A3C"/>
          <w:sz w:val="23"/>
          <w:szCs w:val="23"/>
          <w:shd w:val="clear" w:color="auto" w:fill="FBF7F5"/>
        </w:rPr>
        <w:t>Weirman</w:t>
      </w:r>
      <w:proofErr w:type="spellEnd"/>
      <w:r w:rsidR="00B737E7">
        <w:rPr>
          <w:rFonts w:ascii="Segoe UI" w:hAnsi="Segoe UI" w:cs="Segoe UI"/>
          <w:color w:val="373A3C"/>
          <w:sz w:val="23"/>
          <w:szCs w:val="23"/>
          <w:shd w:val="clear" w:color="auto" w:fill="FBF7F5"/>
        </w:rPr>
        <w:t xml:space="preserve"> who contend that bureaucracy stifles innovation and encourages </w:t>
      </w:r>
      <w:r w:rsidR="00E32EF4">
        <w:rPr>
          <w:rFonts w:ascii="Segoe UI" w:hAnsi="Segoe UI" w:cs="Segoe UI"/>
          <w:color w:val="373A3C"/>
          <w:sz w:val="23"/>
          <w:szCs w:val="23"/>
          <w:shd w:val="clear" w:color="auto" w:fill="FBF7F5"/>
        </w:rPr>
        <w:t>self-interest</w:t>
      </w:r>
      <w:r w:rsidR="00B737E7">
        <w:rPr>
          <w:rFonts w:ascii="Segoe UI" w:hAnsi="Segoe UI" w:cs="Segoe UI"/>
          <w:color w:val="373A3C"/>
          <w:sz w:val="23"/>
          <w:szCs w:val="23"/>
          <w:shd w:val="clear" w:color="auto" w:fill="FBF7F5"/>
        </w:rPr>
        <w:t>. I do not believe this is an accurate reflection of the UK Police Service which I consider to be highly responsive and adaptable to both operational and strategic changes</w:t>
      </w:r>
      <w:r w:rsidR="0099159B">
        <w:rPr>
          <w:rFonts w:ascii="Segoe UI" w:hAnsi="Segoe UI" w:cs="Segoe UI"/>
          <w:color w:val="373A3C"/>
          <w:sz w:val="23"/>
          <w:szCs w:val="23"/>
          <w:shd w:val="clear" w:color="auto" w:fill="FBF7F5"/>
        </w:rPr>
        <w:t xml:space="preserve"> despite being bureaucratic and hierarchical</w:t>
      </w:r>
      <w:r w:rsidR="00B737E7">
        <w:rPr>
          <w:rFonts w:ascii="Segoe UI" w:hAnsi="Segoe UI" w:cs="Segoe UI"/>
          <w:color w:val="373A3C"/>
          <w:sz w:val="23"/>
          <w:szCs w:val="23"/>
          <w:shd w:val="clear" w:color="auto" w:fill="FBF7F5"/>
        </w:rPr>
        <w:t xml:space="preserve">. </w:t>
      </w:r>
      <w:r>
        <w:rPr>
          <w:rFonts w:ascii="Segoe UI" w:hAnsi="Segoe UI" w:cs="Segoe UI"/>
          <w:color w:val="373A3C"/>
          <w:sz w:val="23"/>
          <w:szCs w:val="23"/>
          <w:shd w:val="clear" w:color="auto" w:fill="FBF7F5"/>
        </w:rPr>
        <w:t xml:space="preserve">Moving between transactional and transformational on </w:t>
      </w:r>
      <w:r w:rsidR="00AA41CC">
        <w:rPr>
          <w:rFonts w:ascii="Segoe UI" w:hAnsi="Segoe UI" w:cs="Segoe UI"/>
          <w:color w:val="373A3C"/>
          <w:sz w:val="23"/>
          <w:szCs w:val="23"/>
          <w:shd w:val="clear" w:color="auto" w:fill="FBF7F5"/>
        </w:rPr>
        <w:t xml:space="preserve">a frequent basis at both an individual and command level with a clear vision of the values we collectively and individually stand for. </w:t>
      </w:r>
    </w:p>
    <w:p w14:paraId="1A24443F" w14:textId="77777777" w:rsidR="00247C8C" w:rsidRDefault="00B737E7">
      <w:pPr>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 xml:space="preserve">Within </w:t>
      </w:r>
      <w:proofErr w:type="gramStart"/>
      <w:r w:rsidR="0099159B">
        <w:rPr>
          <w:rFonts w:ascii="Segoe UI" w:hAnsi="Segoe UI" w:cs="Segoe UI"/>
          <w:color w:val="373A3C"/>
          <w:sz w:val="23"/>
          <w:szCs w:val="23"/>
          <w:shd w:val="clear" w:color="auto" w:fill="FBF7F5"/>
        </w:rPr>
        <w:t xml:space="preserve">the </w:t>
      </w:r>
      <w:r>
        <w:rPr>
          <w:rFonts w:ascii="Segoe UI" w:hAnsi="Segoe UI" w:cs="Segoe UI"/>
          <w:color w:val="373A3C"/>
          <w:sz w:val="23"/>
          <w:szCs w:val="23"/>
          <w:shd w:val="clear" w:color="auto" w:fill="FBF7F5"/>
        </w:rPr>
        <w:t xml:space="preserve"> public</w:t>
      </w:r>
      <w:proofErr w:type="gramEnd"/>
      <w:r>
        <w:rPr>
          <w:rFonts w:ascii="Segoe UI" w:hAnsi="Segoe UI" w:cs="Segoe UI"/>
          <w:color w:val="373A3C"/>
          <w:sz w:val="23"/>
          <w:szCs w:val="23"/>
          <w:shd w:val="clear" w:color="auto" w:fill="FBF7F5"/>
        </w:rPr>
        <w:t xml:space="preserve"> sector </w:t>
      </w:r>
      <w:r w:rsidR="0099159B">
        <w:rPr>
          <w:rFonts w:ascii="Segoe UI" w:hAnsi="Segoe UI" w:cs="Segoe UI"/>
          <w:color w:val="373A3C"/>
          <w:sz w:val="23"/>
          <w:szCs w:val="23"/>
          <w:shd w:val="clear" w:color="auto" w:fill="FBF7F5"/>
        </w:rPr>
        <w:t>context</w:t>
      </w:r>
      <w:r w:rsidR="00247C8C">
        <w:rPr>
          <w:rFonts w:ascii="Segoe UI" w:hAnsi="Segoe UI" w:cs="Segoe UI"/>
          <w:color w:val="373A3C"/>
          <w:sz w:val="23"/>
          <w:szCs w:val="23"/>
          <w:shd w:val="clear" w:color="auto" w:fill="FBF7F5"/>
        </w:rPr>
        <w:t>,</w:t>
      </w:r>
      <w:r>
        <w:rPr>
          <w:rFonts w:ascii="Segoe UI" w:hAnsi="Segoe UI" w:cs="Segoe UI"/>
          <w:color w:val="373A3C"/>
          <w:sz w:val="23"/>
          <w:szCs w:val="23"/>
          <w:shd w:val="clear" w:color="auto" w:fill="FBF7F5"/>
        </w:rPr>
        <w:t xml:space="preserve"> policing leadership is far more used to </w:t>
      </w:r>
      <w:r w:rsidR="0099159B">
        <w:rPr>
          <w:rFonts w:ascii="Segoe UI" w:hAnsi="Segoe UI" w:cs="Segoe UI"/>
          <w:color w:val="373A3C"/>
          <w:sz w:val="23"/>
          <w:szCs w:val="23"/>
          <w:shd w:val="clear" w:color="auto" w:fill="FBF7F5"/>
        </w:rPr>
        <w:t xml:space="preserve">making </w:t>
      </w:r>
      <w:r>
        <w:rPr>
          <w:rFonts w:ascii="Segoe UI" w:hAnsi="Segoe UI" w:cs="Segoe UI"/>
          <w:color w:val="373A3C"/>
          <w:sz w:val="23"/>
          <w:szCs w:val="23"/>
          <w:shd w:val="clear" w:color="auto" w:fill="FBF7F5"/>
        </w:rPr>
        <w:t xml:space="preserve">reactive decisions in a </w:t>
      </w:r>
      <w:r w:rsidR="00E32EF4">
        <w:rPr>
          <w:rFonts w:ascii="Segoe UI" w:hAnsi="Segoe UI" w:cs="Segoe UI"/>
          <w:color w:val="373A3C"/>
          <w:sz w:val="23"/>
          <w:szCs w:val="23"/>
          <w:shd w:val="clear" w:color="auto" w:fill="FBF7F5"/>
        </w:rPr>
        <w:t>high-risk</w:t>
      </w:r>
      <w:r>
        <w:rPr>
          <w:rFonts w:ascii="Segoe UI" w:hAnsi="Segoe UI" w:cs="Segoe UI"/>
          <w:color w:val="373A3C"/>
          <w:sz w:val="23"/>
          <w:szCs w:val="23"/>
          <w:shd w:val="clear" w:color="auto" w:fill="FBF7F5"/>
        </w:rPr>
        <w:t xml:space="preserve"> environment than most public sector organisations and </w:t>
      </w:r>
      <w:r w:rsidR="00E32EF4">
        <w:rPr>
          <w:rFonts w:ascii="Segoe UI" w:hAnsi="Segoe UI" w:cs="Segoe UI"/>
          <w:color w:val="373A3C"/>
          <w:sz w:val="23"/>
          <w:szCs w:val="23"/>
          <w:shd w:val="clear" w:color="auto" w:fill="FBF7F5"/>
        </w:rPr>
        <w:t xml:space="preserve">therefore police leaders develop a greater tolerance and acceptance of risk. I do agree with the article’s ethnographic treatise that police followers instinctively and intrinsically mistrust leaders who do not possess recognised ‘front line’ leadership credentials. This has been a key element in the </w:t>
      </w:r>
      <w:r w:rsidR="00247C8C">
        <w:rPr>
          <w:rFonts w:ascii="Segoe UI" w:hAnsi="Segoe UI" w:cs="Segoe UI"/>
          <w:color w:val="373A3C"/>
          <w:sz w:val="23"/>
          <w:szCs w:val="23"/>
          <w:shd w:val="clear" w:color="auto" w:fill="FBF7F5"/>
        </w:rPr>
        <w:t xml:space="preserve">ongoing </w:t>
      </w:r>
      <w:r w:rsidR="00E32EF4">
        <w:rPr>
          <w:rFonts w:ascii="Segoe UI" w:hAnsi="Segoe UI" w:cs="Segoe UI"/>
          <w:color w:val="373A3C"/>
          <w:sz w:val="23"/>
          <w:szCs w:val="23"/>
          <w:shd w:val="clear" w:color="auto" w:fill="FBF7F5"/>
        </w:rPr>
        <w:t xml:space="preserve">discourse surrounding direct entry leaders into the UK police service.  </w:t>
      </w:r>
    </w:p>
    <w:p w14:paraId="37246EE8" w14:textId="480DCCB6" w:rsidR="0099159B" w:rsidRDefault="00E32EF4">
      <w:pPr>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The difficult balance between leadership and management functions is commented upon in the article and an interesting point is made in relation to the Australian research (</w:t>
      </w:r>
      <w:proofErr w:type="spellStart"/>
      <w:r>
        <w:rPr>
          <w:rFonts w:ascii="Segoe UI" w:hAnsi="Segoe UI" w:cs="Segoe UI"/>
          <w:color w:val="373A3C"/>
          <w:sz w:val="23"/>
          <w:szCs w:val="23"/>
          <w:shd w:val="clear" w:color="auto" w:fill="FBF7F5"/>
        </w:rPr>
        <w:t>Densten</w:t>
      </w:r>
      <w:proofErr w:type="spellEnd"/>
      <w:r>
        <w:rPr>
          <w:rFonts w:ascii="Segoe UI" w:hAnsi="Segoe UI" w:cs="Segoe UI"/>
          <w:color w:val="373A3C"/>
          <w:sz w:val="23"/>
          <w:szCs w:val="23"/>
          <w:shd w:val="clear" w:color="auto" w:fill="FBF7F5"/>
        </w:rPr>
        <w:t xml:space="preserve">.) The effectiveness of a police leader is said to be a factor of his or her reputation. I think this is an interesting and well observed point particularly given recent events in the Metropolitan Police Service. A very salient point is made about Officers perception of organisational justice and how </w:t>
      </w:r>
      <w:proofErr w:type="gramStart"/>
      <w:r>
        <w:rPr>
          <w:rFonts w:ascii="Segoe UI" w:hAnsi="Segoe UI" w:cs="Segoe UI"/>
          <w:color w:val="373A3C"/>
          <w:sz w:val="23"/>
          <w:szCs w:val="23"/>
          <w:shd w:val="clear" w:color="auto" w:fill="FBF7F5"/>
        </w:rPr>
        <w:t>this impacts</w:t>
      </w:r>
      <w:proofErr w:type="gramEnd"/>
      <w:r>
        <w:rPr>
          <w:rFonts w:ascii="Segoe UI" w:hAnsi="Segoe UI" w:cs="Segoe UI"/>
          <w:color w:val="373A3C"/>
          <w:sz w:val="23"/>
          <w:szCs w:val="23"/>
          <w:shd w:val="clear" w:color="auto" w:fill="FBF7F5"/>
        </w:rPr>
        <w:t xml:space="preserve"> on their performance. The sense that the organisation within which one serves is a just organisation and treats people fairly is salutary </w:t>
      </w:r>
      <w:r w:rsidR="0099159B">
        <w:rPr>
          <w:rFonts w:ascii="Segoe UI" w:hAnsi="Segoe UI" w:cs="Segoe UI"/>
          <w:color w:val="373A3C"/>
          <w:sz w:val="23"/>
          <w:szCs w:val="23"/>
          <w:shd w:val="clear" w:color="auto" w:fill="FBF7F5"/>
        </w:rPr>
        <w:t xml:space="preserve">and pertinent to all senior leaders in policing. </w:t>
      </w:r>
    </w:p>
    <w:p w14:paraId="55753160" w14:textId="14C84E53" w:rsidR="0099159B" w:rsidRDefault="0099159B">
      <w:pPr>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 xml:space="preserve">I agree with the theme of participatory leadership and as a Senior Investigating Officer know that this is the most effective form of leadership in a homicide team environment. Building consensus in decision making and being a positive and confident leader allows </w:t>
      </w:r>
      <w:r>
        <w:rPr>
          <w:rFonts w:ascii="Segoe UI" w:hAnsi="Segoe UI" w:cs="Segoe UI"/>
          <w:color w:val="373A3C"/>
          <w:sz w:val="23"/>
          <w:szCs w:val="23"/>
          <w:shd w:val="clear" w:color="auto" w:fill="FBF7F5"/>
        </w:rPr>
        <w:lastRenderedPageBreak/>
        <w:t xml:space="preserve">for greater participation. The humble leader allows others to flourish and thrive around them. The transformational style inspires others and encourages diverse thinking. I </w:t>
      </w:r>
      <w:r w:rsidR="00A96D2F">
        <w:rPr>
          <w:rFonts w:ascii="Segoe UI" w:hAnsi="Segoe UI" w:cs="Segoe UI"/>
          <w:color w:val="373A3C"/>
          <w:sz w:val="23"/>
          <w:szCs w:val="23"/>
          <w:shd w:val="clear" w:color="auto" w:fill="FBF7F5"/>
        </w:rPr>
        <w:t>completely agree with the point made regarding</w:t>
      </w:r>
      <w:r>
        <w:rPr>
          <w:rFonts w:ascii="Segoe UI" w:hAnsi="Segoe UI" w:cs="Segoe UI"/>
          <w:color w:val="373A3C"/>
          <w:sz w:val="23"/>
          <w:szCs w:val="23"/>
          <w:shd w:val="clear" w:color="auto" w:fill="FBF7F5"/>
        </w:rPr>
        <w:t xml:space="preserve"> honesty and integrity</w:t>
      </w:r>
      <w:r w:rsidR="00A96D2F">
        <w:rPr>
          <w:rFonts w:ascii="Segoe UI" w:hAnsi="Segoe UI" w:cs="Segoe UI"/>
          <w:color w:val="373A3C"/>
          <w:sz w:val="23"/>
          <w:szCs w:val="23"/>
          <w:shd w:val="clear" w:color="auto" w:fill="FBF7F5"/>
        </w:rPr>
        <w:t xml:space="preserve">. </w:t>
      </w:r>
      <w:r>
        <w:rPr>
          <w:rFonts w:ascii="Segoe UI" w:hAnsi="Segoe UI" w:cs="Segoe UI"/>
          <w:color w:val="373A3C"/>
          <w:sz w:val="23"/>
          <w:szCs w:val="23"/>
          <w:shd w:val="clear" w:color="auto" w:fill="FBF7F5"/>
        </w:rPr>
        <w:t xml:space="preserve"> </w:t>
      </w:r>
      <w:r w:rsidR="00A96D2F">
        <w:rPr>
          <w:rFonts w:ascii="Segoe UI" w:hAnsi="Segoe UI" w:cs="Segoe UI"/>
          <w:color w:val="373A3C"/>
          <w:sz w:val="23"/>
          <w:szCs w:val="23"/>
          <w:shd w:val="clear" w:color="auto" w:fill="FBF7F5"/>
        </w:rPr>
        <w:t>I have always considered honest</w:t>
      </w:r>
      <w:r w:rsidR="00247C8C">
        <w:rPr>
          <w:rFonts w:ascii="Segoe UI" w:hAnsi="Segoe UI" w:cs="Segoe UI"/>
          <w:color w:val="373A3C"/>
          <w:sz w:val="23"/>
          <w:szCs w:val="23"/>
          <w:shd w:val="clear" w:color="auto" w:fill="FBF7F5"/>
        </w:rPr>
        <w:t>y</w:t>
      </w:r>
      <w:r w:rsidR="00A96D2F">
        <w:rPr>
          <w:rFonts w:ascii="Segoe UI" w:hAnsi="Segoe UI" w:cs="Segoe UI"/>
          <w:color w:val="373A3C"/>
          <w:sz w:val="23"/>
          <w:szCs w:val="23"/>
          <w:shd w:val="clear" w:color="auto" w:fill="FBF7F5"/>
        </w:rPr>
        <w:t xml:space="preserve"> and integrity </w:t>
      </w:r>
      <w:r w:rsidR="00247C8C">
        <w:rPr>
          <w:rFonts w:ascii="Segoe UI" w:hAnsi="Segoe UI" w:cs="Segoe UI"/>
          <w:color w:val="373A3C"/>
          <w:sz w:val="23"/>
          <w:szCs w:val="23"/>
          <w:shd w:val="clear" w:color="auto" w:fill="FBF7F5"/>
        </w:rPr>
        <w:t>to be</w:t>
      </w:r>
      <w:r>
        <w:rPr>
          <w:rFonts w:ascii="Segoe UI" w:hAnsi="Segoe UI" w:cs="Segoe UI"/>
          <w:color w:val="373A3C"/>
          <w:sz w:val="23"/>
          <w:szCs w:val="23"/>
          <w:shd w:val="clear" w:color="auto" w:fill="FBF7F5"/>
        </w:rPr>
        <w:t xml:space="preserve"> an essential element of any legitimate </w:t>
      </w:r>
      <w:r w:rsidR="00A96D2F">
        <w:rPr>
          <w:rFonts w:ascii="Segoe UI" w:hAnsi="Segoe UI" w:cs="Segoe UI"/>
          <w:color w:val="373A3C"/>
          <w:sz w:val="23"/>
          <w:szCs w:val="23"/>
          <w:shd w:val="clear" w:color="auto" w:fill="FBF7F5"/>
        </w:rPr>
        <w:t xml:space="preserve">police </w:t>
      </w:r>
      <w:r>
        <w:rPr>
          <w:rFonts w:ascii="Segoe UI" w:hAnsi="Segoe UI" w:cs="Segoe UI"/>
          <w:color w:val="373A3C"/>
          <w:sz w:val="23"/>
          <w:szCs w:val="23"/>
          <w:shd w:val="clear" w:color="auto" w:fill="FBF7F5"/>
        </w:rPr>
        <w:t xml:space="preserve">leader and </w:t>
      </w:r>
      <w:r w:rsidRPr="00247C8C">
        <w:rPr>
          <w:rFonts w:ascii="Segoe UI" w:hAnsi="Segoe UI" w:cs="Segoe UI"/>
          <w:i/>
          <w:iCs/>
          <w:color w:val="373A3C"/>
          <w:sz w:val="23"/>
          <w:szCs w:val="23"/>
          <w:shd w:val="clear" w:color="auto" w:fill="FBF7F5"/>
        </w:rPr>
        <w:t xml:space="preserve">the </w:t>
      </w:r>
      <w:r>
        <w:rPr>
          <w:rFonts w:ascii="Segoe UI" w:hAnsi="Segoe UI" w:cs="Segoe UI"/>
          <w:color w:val="373A3C"/>
          <w:sz w:val="23"/>
          <w:szCs w:val="23"/>
          <w:shd w:val="clear" w:color="auto" w:fill="FBF7F5"/>
        </w:rPr>
        <w:t>most important characteristic</w:t>
      </w:r>
      <w:r w:rsidR="00A96D2F">
        <w:rPr>
          <w:rFonts w:ascii="Segoe UI" w:hAnsi="Segoe UI" w:cs="Segoe UI"/>
          <w:color w:val="373A3C"/>
          <w:sz w:val="23"/>
          <w:szCs w:val="23"/>
          <w:shd w:val="clear" w:color="auto" w:fill="FBF7F5"/>
        </w:rPr>
        <w:t>s</w:t>
      </w:r>
      <w:r>
        <w:rPr>
          <w:rFonts w:ascii="Segoe UI" w:hAnsi="Segoe UI" w:cs="Segoe UI"/>
          <w:color w:val="373A3C"/>
          <w:sz w:val="23"/>
          <w:szCs w:val="23"/>
          <w:shd w:val="clear" w:color="auto" w:fill="FBF7F5"/>
        </w:rPr>
        <w:t xml:space="preserve"> of any </w:t>
      </w:r>
      <w:r w:rsidRPr="00A96D2F">
        <w:rPr>
          <w:rFonts w:ascii="Segoe UI" w:hAnsi="Segoe UI" w:cs="Segoe UI"/>
          <w:i/>
          <w:iCs/>
          <w:color w:val="373A3C"/>
          <w:sz w:val="23"/>
          <w:szCs w:val="23"/>
          <w:shd w:val="clear" w:color="auto" w:fill="FBF7F5"/>
        </w:rPr>
        <w:t>great</w:t>
      </w:r>
      <w:r>
        <w:rPr>
          <w:rFonts w:ascii="Segoe UI" w:hAnsi="Segoe UI" w:cs="Segoe UI"/>
          <w:color w:val="373A3C"/>
          <w:sz w:val="23"/>
          <w:szCs w:val="23"/>
          <w:shd w:val="clear" w:color="auto" w:fill="FBF7F5"/>
        </w:rPr>
        <w:t xml:space="preserve"> leader. </w:t>
      </w:r>
    </w:p>
    <w:p w14:paraId="4BEF70B0" w14:textId="7B3A26CA" w:rsidR="00B82212" w:rsidRDefault="0099159B">
      <w:r>
        <w:rPr>
          <w:rFonts w:ascii="Segoe UI" w:hAnsi="Segoe UI" w:cs="Segoe UI"/>
          <w:color w:val="373A3C"/>
          <w:sz w:val="23"/>
          <w:szCs w:val="23"/>
          <w:shd w:val="clear" w:color="auto" w:fill="FBF7F5"/>
        </w:rPr>
        <w:t xml:space="preserve">I positively </w:t>
      </w:r>
      <w:r w:rsidR="00A96D2F">
        <w:rPr>
          <w:rFonts w:ascii="Segoe UI" w:hAnsi="Segoe UI" w:cs="Segoe UI"/>
          <w:color w:val="373A3C"/>
          <w:sz w:val="23"/>
          <w:szCs w:val="23"/>
          <w:shd w:val="clear" w:color="auto" w:fill="FBF7F5"/>
        </w:rPr>
        <w:t xml:space="preserve">agreed with </w:t>
      </w:r>
      <w:r>
        <w:rPr>
          <w:rFonts w:ascii="Segoe UI" w:hAnsi="Segoe UI" w:cs="Segoe UI"/>
          <w:color w:val="373A3C"/>
          <w:sz w:val="23"/>
          <w:szCs w:val="23"/>
          <w:shd w:val="clear" w:color="auto" w:fill="FBF7F5"/>
        </w:rPr>
        <w:t xml:space="preserve">the point made in relation to young Officers being exposed to leadership mentoring </w:t>
      </w:r>
      <w:r w:rsidR="00A96D2F">
        <w:rPr>
          <w:rFonts w:ascii="Segoe UI" w:hAnsi="Segoe UI" w:cs="Segoe UI"/>
          <w:color w:val="373A3C"/>
          <w:sz w:val="23"/>
          <w:szCs w:val="23"/>
          <w:shd w:val="clear" w:color="auto" w:fill="FBF7F5"/>
        </w:rPr>
        <w:t>early on in their service</w:t>
      </w:r>
      <w:r w:rsidR="00DC05A0">
        <w:rPr>
          <w:rFonts w:ascii="Segoe UI" w:hAnsi="Segoe UI" w:cs="Segoe UI"/>
          <w:color w:val="373A3C"/>
          <w:sz w:val="23"/>
          <w:szCs w:val="23"/>
          <w:shd w:val="clear" w:color="auto" w:fill="FBF7F5"/>
        </w:rPr>
        <w:t xml:space="preserve"> </w:t>
      </w:r>
      <w:r>
        <w:rPr>
          <w:rFonts w:ascii="Segoe UI" w:hAnsi="Segoe UI" w:cs="Segoe UI"/>
          <w:color w:val="373A3C"/>
          <w:sz w:val="23"/>
          <w:szCs w:val="23"/>
          <w:shd w:val="clear" w:color="auto" w:fill="FBF7F5"/>
        </w:rPr>
        <w:t>and this is something I already interweave into my leadership toolkit.”</w:t>
      </w:r>
      <w:r w:rsidR="00E32EF4">
        <w:rPr>
          <w:rFonts w:ascii="Segoe UI" w:hAnsi="Segoe UI" w:cs="Segoe UI"/>
          <w:color w:val="373A3C"/>
          <w:sz w:val="23"/>
          <w:szCs w:val="23"/>
          <w:shd w:val="clear" w:color="auto" w:fill="FBF7F5"/>
        </w:rPr>
        <w:t xml:space="preserve"> </w:t>
      </w:r>
    </w:p>
    <w:sectPr w:rsidR="00B822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ADA0F" w14:textId="77777777" w:rsidR="00B65D5E" w:rsidRDefault="00B65D5E" w:rsidP="00B65D5E">
      <w:pPr>
        <w:spacing w:after="0" w:line="240" w:lineRule="auto"/>
      </w:pPr>
      <w:r>
        <w:separator/>
      </w:r>
    </w:p>
  </w:endnote>
  <w:endnote w:type="continuationSeparator" w:id="0">
    <w:p w14:paraId="12EF08D7" w14:textId="77777777" w:rsidR="00B65D5E" w:rsidRDefault="00B65D5E" w:rsidP="00B65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8ED9C" w14:textId="77777777" w:rsidR="00B65D5E" w:rsidRDefault="00B65D5E" w:rsidP="00B65D5E">
      <w:pPr>
        <w:spacing w:after="0" w:line="240" w:lineRule="auto"/>
      </w:pPr>
      <w:r>
        <w:separator/>
      </w:r>
    </w:p>
  </w:footnote>
  <w:footnote w:type="continuationSeparator" w:id="0">
    <w:p w14:paraId="50969724" w14:textId="77777777" w:rsidR="00B65D5E" w:rsidRDefault="00B65D5E" w:rsidP="00B65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D5E"/>
    <w:rsid w:val="00247C8C"/>
    <w:rsid w:val="003236F0"/>
    <w:rsid w:val="0045422D"/>
    <w:rsid w:val="008D739C"/>
    <w:rsid w:val="0099159B"/>
    <w:rsid w:val="009F15D3"/>
    <w:rsid w:val="00A91EC7"/>
    <w:rsid w:val="00A96D2F"/>
    <w:rsid w:val="00AA41CC"/>
    <w:rsid w:val="00B65D5E"/>
    <w:rsid w:val="00B737E7"/>
    <w:rsid w:val="00B82212"/>
    <w:rsid w:val="00DC05A0"/>
    <w:rsid w:val="00E32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658C0"/>
  <w15:chartTrackingRefBased/>
  <w15:docId w15:val="{9A5435B9-ECE7-4C33-A0DF-3CA2109D4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2</Pages>
  <Words>577</Words>
  <Characters>3291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Oshea,Mark swp3825</dc:creator>
  <cp:keywords/>
  <dc:description/>
  <cp:lastModifiedBy>Oshea,Mark swp3825</cp:lastModifiedBy>
  <cp:revision>2</cp:revision>
  <dcterms:created xsi:type="dcterms:W3CDTF">2022-02-20T16:41:00Z</dcterms:created>
  <dcterms:modified xsi:type="dcterms:W3CDTF">2022-02-20T18:36:00Z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2022-02-20T16:41:45Z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e5cee85d-d8cd-4d09-8054-24aa1f2a627b</vt:lpwstr>
  </property>
  <property fmtid="{D5CDD505-2E9C-101B-9397-08002B2CF9AE}" pid="8" name="MSIP_Label_66cf8fe5-b7b7-4df7-b38d-1c61ac2f6639_ContentBits">
    <vt:lpwstr>0</vt:lpwstr>
  </property>
</Properties>
</file>