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620"/>
        <w:gridCol w:w="286"/>
        <w:gridCol w:w="1701"/>
      </w:tblGrid>
      <w:tr w:rsidR="005427A7" w:rsidRPr="0065654E" w14:paraId="78CA3BF5" w14:textId="77777777" w:rsidTr="00DC6734">
        <w:trPr>
          <w:trHeight w:val="849"/>
        </w:trPr>
        <w:tc>
          <w:tcPr>
            <w:tcW w:w="8755" w:type="dxa"/>
            <w:gridSpan w:val="4"/>
          </w:tcPr>
          <w:p w14:paraId="47C5516A" w14:textId="77777777" w:rsidR="005427A7" w:rsidRPr="0065654E" w:rsidRDefault="005427A7" w:rsidP="00DC6734">
            <w:pPr>
              <w:pStyle w:val="NormalWeb"/>
              <w:spacing w:before="0" w:beforeAutospacing="0" w:after="0" w:afterAutospacing="0"/>
              <w:ind w:right="34"/>
              <w:rPr>
                <w:rFonts w:ascii="Calibri" w:hAnsi="Calibri" w:cs="Calibri"/>
                <w:i/>
                <w:iCs/>
                <w:sz w:val="24"/>
                <w:szCs w:val="24"/>
                <w:lang w:val="cy-GB"/>
              </w:rPr>
            </w:pPr>
            <w:bookmarkStart w:id="0" w:name="_Hlk509922229"/>
          </w:p>
          <w:p w14:paraId="77D132DC" w14:textId="77777777" w:rsidR="005427A7" w:rsidRDefault="005427A7" w:rsidP="00DC6734">
            <w:pPr>
              <w:pStyle w:val="NormalWeb"/>
              <w:spacing w:before="0" w:beforeAutospacing="0" w:after="0" w:afterAutospacing="0"/>
              <w:ind w:right="34"/>
              <w:jc w:val="center"/>
              <w:rPr>
                <w:rFonts w:ascii="Calibri" w:hAnsi="Calibri" w:cs="Calibri"/>
                <w:b/>
                <w:bCs/>
                <w:sz w:val="24"/>
                <w:szCs w:val="24"/>
                <w:lang w:val="cy-GB"/>
              </w:rPr>
            </w:pPr>
            <w:r w:rsidRPr="0065654E">
              <w:rPr>
                <w:rFonts w:ascii="Calibri" w:hAnsi="Calibri" w:cs="Calibri"/>
                <w:b/>
                <w:bCs/>
                <w:sz w:val="24"/>
                <w:szCs w:val="24"/>
                <w:lang w:val="cy-GB"/>
              </w:rPr>
              <w:t>Assignment</w:t>
            </w:r>
            <w:r>
              <w:rPr>
                <w:rFonts w:ascii="Calibri" w:hAnsi="Calibri" w:cs="Calibri"/>
                <w:b/>
                <w:bCs/>
                <w:sz w:val="24"/>
                <w:szCs w:val="24"/>
                <w:lang w:val="cy-GB"/>
              </w:rPr>
              <w:t xml:space="preserve"> feedback </w:t>
            </w:r>
          </w:p>
          <w:p w14:paraId="2F991C95" w14:textId="77777777" w:rsidR="005427A7" w:rsidRDefault="005427A7" w:rsidP="00DC6734">
            <w:pPr>
              <w:pStyle w:val="NormalWeb"/>
              <w:spacing w:before="0" w:beforeAutospacing="0" w:after="0" w:afterAutospacing="0"/>
              <w:ind w:right="34"/>
              <w:jc w:val="center"/>
              <w:rPr>
                <w:rFonts w:ascii="Calibri" w:hAnsi="Calibri" w:cs="Calibri"/>
                <w:b/>
                <w:bCs/>
                <w:sz w:val="24"/>
                <w:szCs w:val="24"/>
                <w:lang w:val="cy-GB"/>
              </w:rPr>
            </w:pPr>
          </w:p>
          <w:p w14:paraId="1FEA40F2" w14:textId="77777777" w:rsidR="005427A7" w:rsidRPr="0065654E" w:rsidRDefault="005427A7" w:rsidP="00DC6734">
            <w:pPr>
              <w:pStyle w:val="NormalWeb"/>
              <w:spacing w:before="0" w:beforeAutospacing="0" w:after="0" w:afterAutospacing="0"/>
              <w:ind w:right="34"/>
              <w:jc w:val="center"/>
              <w:rPr>
                <w:rFonts w:ascii="Calibri" w:hAnsi="Calibri" w:cs="Calibri"/>
                <w:b/>
                <w:bCs/>
                <w:sz w:val="24"/>
                <w:szCs w:val="24"/>
              </w:rPr>
            </w:pPr>
          </w:p>
        </w:tc>
      </w:tr>
      <w:tr w:rsidR="005427A7" w:rsidRPr="0065654E" w14:paraId="05E219CC" w14:textId="77777777" w:rsidTr="00DC6734">
        <w:trPr>
          <w:trHeight w:val="373"/>
        </w:trPr>
        <w:tc>
          <w:tcPr>
            <w:tcW w:w="8755" w:type="dxa"/>
            <w:gridSpan w:val="4"/>
          </w:tcPr>
          <w:p w14:paraId="016B211E" w14:textId="77777777" w:rsidR="005427A7" w:rsidRPr="0065654E" w:rsidRDefault="005427A7" w:rsidP="00DC6734">
            <w:pPr>
              <w:pStyle w:val="NormalWeb"/>
              <w:spacing w:before="0" w:beforeAutospacing="0" w:after="0" w:afterAutospacing="0"/>
              <w:ind w:right="34"/>
              <w:rPr>
                <w:rFonts w:ascii="Calibri" w:hAnsi="Calibri" w:cs="Calibri"/>
                <w:i/>
                <w:iCs/>
                <w:sz w:val="24"/>
                <w:szCs w:val="24"/>
              </w:rPr>
            </w:pPr>
          </w:p>
        </w:tc>
      </w:tr>
      <w:tr w:rsidR="005427A7" w:rsidRPr="0065654E" w14:paraId="0099FC43" w14:textId="77777777" w:rsidTr="00DC6734">
        <w:trPr>
          <w:trHeight w:val="373"/>
        </w:trPr>
        <w:tc>
          <w:tcPr>
            <w:tcW w:w="8755" w:type="dxa"/>
            <w:gridSpan w:val="4"/>
          </w:tcPr>
          <w:p w14:paraId="4E046CCB" w14:textId="77777777" w:rsidR="005427A7" w:rsidRDefault="005427A7" w:rsidP="00DC6734">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Student Na</w:t>
            </w:r>
            <w:r>
              <w:rPr>
                <w:rFonts w:ascii="Calibri" w:hAnsi="Calibri" w:cs="Calibri"/>
                <w:i/>
                <w:iCs/>
                <w:sz w:val="24"/>
                <w:szCs w:val="24"/>
              </w:rPr>
              <w:t>me: Evan Fray</w:t>
            </w:r>
          </w:p>
          <w:p w14:paraId="1ACE8A3D" w14:textId="77777777" w:rsidR="005427A7" w:rsidRPr="0065654E" w:rsidRDefault="005427A7" w:rsidP="00DC6734">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Student University Email: 1700724@student.uwtsd.ac.uk</w:t>
            </w:r>
          </w:p>
        </w:tc>
      </w:tr>
      <w:tr w:rsidR="005427A7" w:rsidRPr="0065654E" w14:paraId="4BFF6958" w14:textId="77777777" w:rsidTr="00DC6734">
        <w:trPr>
          <w:trHeight w:val="849"/>
        </w:trPr>
        <w:tc>
          <w:tcPr>
            <w:tcW w:w="5148" w:type="dxa"/>
          </w:tcPr>
          <w:p w14:paraId="2E6F4F5D" w14:textId="77777777" w:rsidR="005427A7" w:rsidRDefault="005427A7" w:rsidP="00DC6734">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Module code</w:t>
            </w:r>
            <w:r>
              <w:rPr>
                <w:rFonts w:ascii="Calibri" w:hAnsi="Calibri" w:cs="Calibri"/>
                <w:i/>
                <w:iCs/>
                <w:sz w:val="24"/>
                <w:szCs w:val="24"/>
              </w:rPr>
              <w:t xml:space="preserve">: </w:t>
            </w:r>
            <w:r>
              <w:rPr>
                <w:rFonts w:ascii="Garamond" w:hAnsi="Garamond"/>
              </w:rPr>
              <w:t>HPHE5008</w:t>
            </w:r>
            <w:r>
              <w:rPr>
                <w:rFonts w:ascii="Calibri" w:hAnsi="Calibri" w:cs="Calibri"/>
                <w:i/>
                <w:iCs/>
                <w:sz w:val="24"/>
                <w:szCs w:val="24"/>
              </w:rPr>
              <w:t xml:space="preserve"> </w:t>
            </w:r>
          </w:p>
          <w:p w14:paraId="7F445F06" w14:textId="77777777" w:rsidR="005427A7" w:rsidRDefault="005427A7" w:rsidP="00DC6734">
            <w:pPr>
              <w:pStyle w:val="NormalWeb"/>
              <w:spacing w:before="0" w:beforeAutospacing="0" w:after="0" w:afterAutospacing="0"/>
              <w:ind w:right="34"/>
              <w:rPr>
                <w:rFonts w:ascii="Calibri" w:hAnsi="Calibri" w:cs="Calibri"/>
                <w:i/>
                <w:iCs/>
                <w:sz w:val="24"/>
                <w:szCs w:val="24"/>
              </w:rPr>
            </w:pPr>
          </w:p>
          <w:p w14:paraId="7CFE7661" w14:textId="77777777" w:rsidR="005427A7" w:rsidRPr="0065654E" w:rsidRDefault="005427A7" w:rsidP="00DC6734">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Module </w:t>
            </w:r>
            <w:r w:rsidRPr="0065654E">
              <w:rPr>
                <w:rFonts w:ascii="Calibri" w:hAnsi="Calibri" w:cs="Calibri"/>
                <w:i/>
                <w:iCs/>
                <w:sz w:val="24"/>
                <w:szCs w:val="24"/>
              </w:rPr>
              <w:t>title</w:t>
            </w:r>
            <w:r>
              <w:rPr>
                <w:rFonts w:ascii="Calibri" w:hAnsi="Calibri" w:cs="Calibri"/>
                <w:i/>
                <w:iCs/>
                <w:sz w:val="24"/>
                <w:szCs w:val="24"/>
              </w:rPr>
              <w:t xml:space="preserve">: </w:t>
            </w:r>
            <w:r w:rsidRPr="00596324">
              <w:rPr>
                <w:rFonts w:ascii="Calibri" w:hAnsi="Calibri" w:cs="Calibri"/>
                <w:i/>
                <w:iCs/>
                <w:sz w:val="24"/>
                <w:szCs w:val="24"/>
              </w:rPr>
              <w:t>Using one of the establishments visited examine the strengths and weaknesses of their collection rationale</w:t>
            </w:r>
          </w:p>
        </w:tc>
        <w:tc>
          <w:tcPr>
            <w:tcW w:w="1906" w:type="dxa"/>
            <w:gridSpan w:val="2"/>
          </w:tcPr>
          <w:p w14:paraId="49105FF3" w14:textId="77777777" w:rsidR="005427A7" w:rsidRPr="0065654E" w:rsidRDefault="005427A7" w:rsidP="00DC6734">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Student ID number:</w:t>
            </w:r>
            <w:r>
              <w:rPr>
                <w:rFonts w:ascii="Calibri" w:hAnsi="Calibri" w:cs="Calibri"/>
                <w:i/>
                <w:iCs/>
                <w:sz w:val="24"/>
                <w:szCs w:val="24"/>
              </w:rPr>
              <w:t xml:space="preserve"> 1700724</w:t>
            </w:r>
          </w:p>
          <w:p w14:paraId="143DB8BC" w14:textId="77777777" w:rsidR="005427A7" w:rsidRPr="0065654E" w:rsidRDefault="005427A7" w:rsidP="00DC6734">
            <w:pPr>
              <w:pStyle w:val="NormalWeb"/>
              <w:spacing w:before="0" w:beforeAutospacing="0" w:after="0" w:afterAutospacing="0"/>
              <w:ind w:right="34"/>
              <w:rPr>
                <w:rFonts w:ascii="Calibri" w:hAnsi="Calibri" w:cs="Calibri"/>
                <w:i/>
                <w:iCs/>
                <w:color w:val="A6A6A6"/>
                <w:sz w:val="24"/>
                <w:szCs w:val="24"/>
              </w:rPr>
            </w:pPr>
          </w:p>
        </w:tc>
        <w:tc>
          <w:tcPr>
            <w:tcW w:w="1701" w:type="dxa"/>
          </w:tcPr>
          <w:p w14:paraId="1EE4B467" w14:textId="77777777" w:rsidR="005427A7" w:rsidRPr="0065654E" w:rsidRDefault="005427A7" w:rsidP="00DC6734">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Educational support needs:</w:t>
            </w:r>
          </w:p>
          <w:p w14:paraId="46E99E6C" w14:textId="77777777" w:rsidR="005427A7" w:rsidRPr="0065654E" w:rsidRDefault="005427A7" w:rsidP="00DC6734">
            <w:pPr>
              <w:pStyle w:val="NormalWeb"/>
              <w:spacing w:before="0" w:beforeAutospacing="0" w:after="0" w:afterAutospacing="0"/>
              <w:ind w:right="34"/>
              <w:rPr>
                <w:rFonts w:ascii="Calibri" w:hAnsi="Calibri" w:cs="Calibri"/>
                <w:i/>
                <w:iCs/>
                <w:sz w:val="24"/>
                <w:szCs w:val="24"/>
              </w:rPr>
            </w:pPr>
          </w:p>
          <w:p w14:paraId="0B6F6842" w14:textId="77777777" w:rsidR="005427A7" w:rsidRPr="0065654E" w:rsidRDefault="005427A7" w:rsidP="00DC6734">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No</w:t>
            </w:r>
          </w:p>
        </w:tc>
      </w:tr>
      <w:tr w:rsidR="005427A7" w:rsidRPr="0065654E" w14:paraId="5EA7F51B" w14:textId="77777777" w:rsidTr="00DC6734">
        <w:trPr>
          <w:trHeight w:val="849"/>
        </w:trPr>
        <w:tc>
          <w:tcPr>
            <w:tcW w:w="8755" w:type="dxa"/>
            <w:gridSpan w:val="4"/>
          </w:tcPr>
          <w:p w14:paraId="207925BE" w14:textId="77777777" w:rsidR="005427A7" w:rsidRDefault="005427A7" w:rsidP="00DC6734">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Assignment title:  </w:t>
            </w:r>
          </w:p>
          <w:p w14:paraId="62A9BC85" w14:textId="77777777" w:rsidR="005427A7" w:rsidRDefault="005427A7" w:rsidP="00DC6734">
            <w:pPr>
              <w:pStyle w:val="NormalWeb"/>
              <w:spacing w:before="0" w:beforeAutospacing="0" w:after="0" w:afterAutospacing="0"/>
              <w:ind w:right="34"/>
              <w:rPr>
                <w:rFonts w:ascii="Calibri" w:hAnsi="Calibri" w:cs="Calibri"/>
                <w:i/>
                <w:iCs/>
                <w:sz w:val="24"/>
                <w:szCs w:val="24"/>
              </w:rPr>
            </w:pPr>
            <w:r>
              <w:rPr>
                <w:rFonts w:ascii="Calibri" w:hAnsi="Calibri" w:cs="Calibri"/>
                <w:i/>
                <w:iCs/>
              </w:rPr>
              <w:t>Graveyard Survey</w:t>
            </w:r>
          </w:p>
          <w:p w14:paraId="24B213A2" w14:textId="77777777" w:rsidR="005427A7" w:rsidRPr="0065654E" w:rsidRDefault="005427A7" w:rsidP="00DC6734">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Assignment due date: 05/01/2019</w:t>
            </w:r>
          </w:p>
        </w:tc>
      </w:tr>
      <w:tr w:rsidR="005427A7" w:rsidRPr="0065654E" w14:paraId="666CF7D8" w14:textId="77777777" w:rsidTr="00DC6734">
        <w:trPr>
          <w:trHeight w:val="504"/>
        </w:trPr>
        <w:tc>
          <w:tcPr>
            <w:tcW w:w="8755" w:type="dxa"/>
            <w:gridSpan w:val="4"/>
          </w:tcPr>
          <w:p w14:paraId="6C73030B" w14:textId="77777777" w:rsidR="005427A7" w:rsidRDefault="005427A7" w:rsidP="00DC6734">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Assignment Number: 2</w:t>
            </w:r>
          </w:p>
          <w:p w14:paraId="1348AEF7" w14:textId="77777777" w:rsidR="005427A7" w:rsidRDefault="005427A7" w:rsidP="00DC6734">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(i.e. 1,2,3)</w:t>
            </w:r>
          </w:p>
        </w:tc>
      </w:tr>
      <w:tr w:rsidR="005427A7" w:rsidRPr="0065654E" w14:paraId="42A2C281" w14:textId="77777777" w:rsidTr="00DC6734">
        <w:trPr>
          <w:trHeight w:val="6165"/>
        </w:trPr>
        <w:tc>
          <w:tcPr>
            <w:tcW w:w="8755" w:type="dxa"/>
            <w:gridSpan w:val="4"/>
          </w:tcPr>
          <w:p w14:paraId="7D6D098F" w14:textId="77777777" w:rsidR="005427A7" w:rsidRPr="0065654E" w:rsidRDefault="005427A7" w:rsidP="00DC6734">
            <w:pPr>
              <w:pStyle w:val="NormalWeb"/>
              <w:rPr>
                <w:rFonts w:ascii="Calibri" w:hAnsi="Calibri" w:cs="Calibri"/>
                <w:i/>
                <w:iCs/>
                <w:sz w:val="24"/>
                <w:szCs w:val="24"/>
              </w:rPr>
            </w:pPr>
          </w:p>
          <w:p w14:paraId="5B14A8F6" w14:textId="77777777" w:rsidR="005427A7" w:rsidRPr="0065654E" w:rsidRDefault="005427A7" w:rsidP="00DC6734">
            <w:pPr>
              <w:pStyle w:val="NormalWeb"/>
              <w:rPr>
                <w:rFonts w:ascii="Calibri" w:hAnsi="Calibri" w:cs="Calibri"/>
                <w:i/>
                <w:iCs/>
                <w:sz w:val="24"/>
                <w:szCs w:val="24"/>
              </w:rPr>
            </w:pPr>
          </w:p>
        </w:tc>
      </w:tr>
      <w:tr w:rsidR="005427A7" w:rsidRPr="0065654E" w14:paraId="5D54AECA" w14:textId="77777777" w:rsidTr="00DC6734">
        <w:tc>
          <w:tcPr>
            <w:tcW w:w="6768" w:type="dxa"/>
            <w:gridSpan w:val="2"/>
          </w:tcPr>
          <w:p w14:paraId="790CA03B" w14:textId="77777777" w:rsidR="005427A7" w:rsidRPr="0065654E" w:rsidRDefault="005427A7" w:rsidP="00DC6734">
            <w:pPr>
              <w:pStyle w:val="NormalWeb"/>
              <w:ind w:left="142" w:right="34"/>
              <w:rPr>
                <w:rFonts w:ascii="Calibri" w:hAnsi="Calibri" w:cs="Calibri"/>
                <w:i/>
                <w:iCs/>
                <w:sz w:val="24"/>
                <w:szCs w:val="24"/>
              </w:rPr>
            </w:pPr>
            <w:proofErr w:type="gramStart"/>
            <w:r w:rsidRPr="0065654E">
              <w:rPr>
                <w:rFonts w:ascii="Calibri" w:hAnsi="Calibri" w:cs="Calibri"/>
                <w:i/>
                <w:iCs/>
                <w:sz w:val="24"/>
                <w:szCs w:val="24"/>
              </w:rPr>
              <w:t>Marker</w:t>
            </w:r>
            <w:r>
              <w:rPr>
                <w:rFonts w:ascii="Calibri" w:hAnsi="Calibri" w:cs="Calibri"/>
                <w:i/>
                <w:iCs/>
                <w:sz w:val="24"/>
                <w:szCs w:val="24"/>
              </w:rPr>
              <w:t xml:space="preserve">’s </w:t>
            </w:r>
            <w:r w:rsidRPr="0065654E">
              <w:rPr>
                <w:rFonts w:ascii="Calibri" w:hAnsi="Calibri" w:cs="Calibri"/>
                <w:i/>
                <w:iCs/>
                <w:sz w:val="24"/>
                <w:szCs w:val="24"/>
              </w:rPr>
              <w:t xml:space="preserve"> signature</w:t>
            </w:r>
            <w:proofErr w:type="gramEnd"/>
            <w:r w:rsidRPr="0065654E">
              <w:rPr>
                <w:rFonts w:ascii="Calibri" w:hAnsi="Calibri" w:cs="Calibri"/>
                <w:i/>
                <w:iCs/>
                <w:sz w:val="24"/>
                <w:szCs w:val="24"/>
              </w:rPr>
              <w:t>:</w:t>
            </w:r>
            <w:r>
              <w:rPr>
                <w:rFonts w:ascii="Calibri" w:hAnsi="Calibri" w:cs="Calibri"/>
                <w:i/>
                <w:iCs/>
                <w:sz w:val="24"/>
                <w:szCs w:val="24"/>
              </w:rPr>
              <w:t xml:space="preserve"> </w:t>
            </w:r>
          </w:p>
          <w:p w14:paraId="746C01AC" w14:textId="77777777" w:rsidR="005427A7" w:rsidRPr="0065654E" w:rsidRDefault="005427A7" w:rsidP="00DC6734">
            <w:pPr>
              <w:pStyle w:val="NormalWeb"/>
              <w:ind w:left="142" w:right="34"/>
              <w:rPr>
                <w:rFonts w:ascii="Calibri" w:hAnsi="Calibri" w:cs="Calibri"/>
                <w:i/>
                <w:iCs/>
                <w:sz w:val="24"/>
                <w:szCs w:val="24"/>
              </w:rPr>
            </w:pPr>
          </w:p>
        </w:tc>
        <w:tc>
          <w:tcPr>
            <w:tcW w:w="1987" w:type="dxa"/>
            <w:gridSpan w:val="2"/>
          </w:tcPr>
          <w:p w14:paraId="6E8928A1" w14:textId="77777777" w:rsidR="005427A7" w:rsidRDefault="005427A7" w:rsidP="00DC6734">
            <w:pPr>
              <w:pStyle w:val="NormalWeb"/>
              <w:spacing w:after="0"/>
              <w:ind w:left="142" w:right="34"/>
              <w:rPr>
                <w:rFonts w:ascii="Calibri" w:hAnsi="Calibri" w:cs="Calibri"/>
                <w:i/>
                <w:iCs/>
                <w:sz w:val="24"/>
                <w:szCs w:val="24"/>
              </w:rPr>
            </w:pPr>
            <w:r>
              <w:rPr>
                <w:rFonts w:ascii="Calibri" w:hAnsi="Calibri" w:cs="Calibri"/>
                <w:i/>
                <w:iCs/>
                <w:sz w:val="24"/>
                <w:szCs w:val="24"/>
              </w:rPr>
              <w:t>D</w:t>
            </w:r>
            <w:r w:rsidRPr="0065654E">
              <w:rPr>
                <w:rFonts w:ascii="Calibri" w:hAnsi="Calibri" w:cs="Calibri"/>
                <w:i/>
                <w:iCs/>
                <w:sz w:val="24"/>
                <w:szCs w:val="24"/>
              </w:rPr>
              <w:t>ate</w:t>
            </w:r>
            <w:r>
              <w:rPr>
                <w:rFonts w:ascii="Calibri" w:hAnsi="Calibri" w:cs="Calibri"/>
                <w:i/>
                <w:iCs/>
                <w:sz w:val="24"/>
                <w:szCs w:val="24"/>
              </w:rPr>
              <w:t>:</w:t>
            </w:r>
          </w:p>
          <w:p w14:paraId="1EE8A027" w14:textId="77777777" w:rsidR="005427A7" w:rsidRPr="0065654E" w:rsidRDefault="005427A7" w:rsidP="00DC6734">
            <w:pPr>
              <w:pStyle w:val="NormalWeb"/>
              <w:spacing w:after="0"/>
              <w:ind w:left="142" w:right="34"/>
              <w:rPr>
                <w:rFonts w:ascii="Calibri" w:hAnsi="Calibri" w:cs="Calibri"/>
                <w:i/>
                <w:iCs/>
                <w:sz w:val="24"/>
                <w:szCs w:val="24"/>
              </w:rPr>
            </w:pPr>
          </w:p>
        </w:tc>
      </w:tr>
      <w:tr w:rsidR="005427A7" w:rsidRPr="0065654E" w14:paraId="390728E8" w14:textId="77777777" w:rsidTr="00DC6734">
        <w:tc>
          <w:tcPr>
            <w:tcW w:w="8755" w:type="dxa"/>
            <w:gridSpan w:val="4"/>
          </w:tcPr>
          <w:p w14:paraId="14C2652F" w14:textId="77777777" w:rsidR="005427A7" w:rsidRDefault="005427A7" w:rsidP="00DC6734">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Provisional</w:t>
            </w:r>
            <w:r>
              <w:rPr>
                <w:rFonts w:ascii="Calibri" w:hAnsi="Calibri" w:cs="Calibri"/>
                <w:i/>
                <w:iCs/>
                <w:sz w:val="24"/>
                <w:szCs w:val="24"/>
              </w:rPr>
              <w:t>.</w:t>
            </w:r>
          </w:p>
          <w:p w14:paraId="00B081D6" w14:textId="77777777" w:rsidR="005427A7" w:rsidRPr="0065654E" w:rsidRDefault="005427A7" w:rsidP="00DC6734">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b/>
                <w:bCs/>
                <w:i/>
                <w:iCs/>
                <w:sz w:val="24"/>
                <w:szCs w:val="24"/>
              </w:rPr>
              <w:t>NB.</w:t>
            </w:r>
            <w:r w:rsidRPr="0065654E">
              <w:rPr>
                <w:rFonts w:ascii="Calibri" w:hAnsi="Calibri" w:cs="Calibri"/>
                <w:i/>
                <w:iCs/>
                <w:sz w:val="24"/>
                <w:szCs w:val="24"/>
              </w:rPr>
              <w:t xml:space="preserve">  All marks are provisional until confirmed by the </w:t>
            </w:r>
            <w:r>
              <w:rPr>
                <w:rFonts w:ascii="Calibri" w:hAnsi="Calibri" w:cs="Calibri"/>
                <w:i/>
                <w:iCs/>
                <w:sz w:val="24"/>
                <w:szCs w:val="24"/>
              </w:rPr>
              <w:t xml:space="preserve">final </w:t>
            </w:r>
            <w:r w:rsidRPr="0065654E">
              <w:rPr>
                <w:rFonts w:ascii="Calibri" w:hAnsi="Calibri" w:cs="Calibri"/>
                <w:i/>
                <w:iCs/>
                <w:sz w:val="24"/>
                <w:szCs w:val="24"/>
              </w:rPr>
              <w:t>exam</w:t>
            </w:r>
            <w:r>
              <w:rPr>
                <w:rFonts w:ascii="Calibri" w:hAnsi="Calibri" w:cs="Calibri"/>
                <w:i/>
                <w:iCs/>
                <w:sz w:val="24"/>
                <w:szCs w:val="24"/>
              </w:rPr>
              <w:t>ination</w:t>
            </w:r>
            <w:r w:rsidRPr="0065654E">
              <w:rPr>
                <w:rFonts w:ascii="Calibri" w:hAnsi="Calibri" w:cs="Calibri"/>
                <w:i/>
                <w:iCs/>
                <w:sz w:val="24"/>
                <w:szCs w:val="24"/>
              </w:rPr>
              <w:t xml:space="preserve"> board. </w:t>
            </w:r>
          </w:p>
          <w:p w14:paraId="0E71A658" w14:textId="77777777" w:rsidR="005427A7" w:rsidRPr="0065654E" w:rsidRDefault="005427A7" w:rsidP="00DC6734">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 xml:space="preserve"> </w:t>
            </w:r>
          </w:p>
        </w:tc>
      </w:tr>
      <w:bookmarkEnd w:id="0"/>
    </w:tbl>
    <w:p w14:paraId="62B90E54" w14:textId="77777777" w:rsidR="005427A7" w:rsidRPr="0065654E" w:rsidRDefault="005427A7" w:rsidP="005427A7">
      <w:pPr>
        <w:jc w:val="center"/>
      </w:pPr>
    </w:p>
    <w:p w14:paraId="7175AEAF" w14:textId="77777777" w:rsidR="009A28D3" w:rsidRPr="00F36BD7" w:rsidRDefault="009A28D3" w:rsidP="009A28D3">
      <w:pPr>
        <w:jc w:val="center"/>
        <w:rPr>
          <w:rFonts w:cstheme="minorHAnsi"/>
          <w:u w:val="single"/>
        </w:rPr>
      </w:pPr>
      <w:r w:rsidRPr="00F36BD7">
        <w:rPr>
          <w:rFonts w:cstheme="minorHAnsi"/>
          <w:u w:val="single"/>
        </w:rPr>
        <w:lastRenderedPageBreak/>
        <w:t>Using one of the establishments visited examine the strengths and weaknesses of their collection rationale</w:t>
      </w:r>
    </w:p>
    <w:p w14:paraId="7229F6B4" w14:textId="77777777" w:rsidR="00117C9F" w:rsidRDefault="00AD5384" w:rsidP="009A28D3">
      <w:pPr>
        <w:rPr>
          <w:rFonts w:cstheme="minorHAnsi"/>
        </w:rPr>
      </w:pPr>
      <w:r w:rsidRPr="00F36BD7">
        <w:rPr>
          <w:rFonts w:cstheme="minorHAnsi"/>
        </w:rPr>
        <w:t xml:space="preserve">Museums around the world choose different ways </w:t>
      </w:r>
      <w:r w:rsidR="00D37AE4" w:rsidRPr="00F36BD7">
        <w:rPr>
          <w:rFonts w:cstheme="minorHAnsi"/>
        </w:rPr>
        <w:t>to present their collections to the public</w:t>
      </w:r>
      <w:r w:rsidR="00A00217" w:rsidRPr="00F36BD7">
        <w:rPr>
          <w:rFonts w:cstheme="minorHAnsi"/>
        </w:rPr>
        <w:t>, with each method having its own strengths and weaknesses. The museum</w:t>
      </w:r>
      <w:r w:rsidR="00C64C16" w:rsidRPr="00F36BD7">
        <w:rPr>
          <w:rFonts w:cstheme="minorHAnsi"/>
        </w:rPr>
        <w:t xml:space="preserve"> which I am going to look at is called St Fagans National Museum of History </w:t>
      </w:r>
      <w:r w:rsidR="001F383B">
        <w:rPr>
          <w:rFonts w:cstheme="minorHAnsi"/>
        </w:rPr>
        <w:t>which</w:t>
      </w:r>
      <w:r w:rsidR="00C64C16" w:rsidRPr="00F36BD7">
        <w:rPr>
          <w:rFonts w:cstheme="minorHAnsi"/>
        </w:rPr>
        <w:t xml:space="preserve"> is situated in Cardiff, Wales. It was first opened in 1948 as the United Kingdom’s first open air museum and has since become the </w:t>
      </w:r>
      <w:r w:rsidR="001E4356" w:rsidRPr="00F36BD7">
        <w:rPr>
          <w:rFonts w:cstheme="minorHAnsi"/>
        </w:rPr>
        <w:t xml:space="preserve">most </w:t>
      </w:r>
      <w:r w:rsidR="00C64C16" w:rsidRPr="00F36BD7">
        <w:rPr>
          <w:rFonts w:cstheme="minorHAnsi"/>
        </w:rPr>
        <w:t>popular heritage visitor attraction in Wales</w:t>
      </w:r>
      <w:r w:rsidR="00C27C55" w:rsidRPr="00F36BD7">
        <w:rPr>
          <w:rFonts w:cstheme="minorHAnsi"/>
        </w:rPr>
        <w:t>. Before the museum was created there were a couple of issues</w:t>
      </w:r>
      <w:r w:rsidR="00117C9F">
        <w:rPr>
          <w:rFonts w:cstheme="minorHAnsi"/>
        </w:rPr>
        <w:t xml:space="preserve">, </w:t>
      </w:r>
      <w:r w:rsidR="00C27C55" w:rsidRPr="00F36BD7">
        <w:rPr>
          <w:rFonts w:cstheme="minorHAnsi"/>
        </w:rPr>
        <w:t>the biggest being the amount to space needed to create an open area museum</w:t>
      </w:r>
      <w:r w:rsidR="00117C9F">
        <w:rPr>
          <w:rFonts w:cstheme="minorHAnsi"/>
        </w:rPr>
        <w:t>. T</w:t>
      </w:r>
      <w:r w:rsidR="00C27C55" w:rsidRPr="00F36BD7">
        <w:rPr>
          <w:rFonts w:cstheme="minorHAnsi"/>
        </w:rPr>
        <w:t xml:space="preserve">his is due to </w:t>
      </w:r>
      <w:r w:rsidR="00E56513" w:rsidRPr="00F36BD7">
        <w:rPr>
          <w:rFonts w:cstheme="minorHAnsi"/>
        </w:rPr>
        <w:t>th</w:t>
      </w:r>
      <w:r w:rsidR="00C27C55" w:rsidRPr="00F36BD7">
        <w:rPr>
          <w:rFonts w:cstheme="minorHAnsi"/>
        </w:rPr>
        <w:t>is</w:t>
      </w:r>
      <w:r w:rsidR="00E56513" w:rsidRPr="00F36BD7">
        <w:rPr>
          <w:rFonts w:cstheme="minorHAnsi"/>
        </w:rPr>
        <w:t xml:space="preserve"> type of museum </w:t>
      </w:r>
      <w:r w:rsidR="00C27C55" w:rsidRPr="00F36BD7">
        <w:rPr>
          <w:rFonts w:cstheme="minorHAnsi"/>
        </w:rPr>
        <w:t>requiring a very</w:t>
      </w:r>
      <w:r w:rsidR="00E56513" w:rsidRPr="00F36BD7">
        <w:rPr>
          <w:rFonts w:cstheme="minorHAnsi"/>
        </w:rPr>
        <w:t xml:space="preserve"> large </w:t>
      </w:r>
      <w:r w:rsidR="00C27C55" w:rsidRPr="00F36BD7">
        <w:rPr>
          <w:rFonts w:cstheme="minorHAnsi"/>
        </w:rPr>
        <w:t>amount of land in order to be functional</w:t>
      </w:r>
      <w:r w:rsidR="006D6728" w:rsidRPr="00F36BD7">
        <w:rPr>
          <w:rFonts w:cstheme="minorHAnsi"/>
        </w:rPr>
        <w:t>, fortunately a suitable amount of land for the museum in St Fagans was donated by the Earl of Plymouth</w:t>
      </w:r>
      <w:r w:rsidR="00117C9F">
        <w:rPr>
          <w:rFonts w:cstheme="minorHAnsi"/>
        </w:rPr>
        <w:t>,</w:t>
      </w:r>
      <w:r w:rsidR="006D6728" w:rsidRPr="00F36BD7">
        <w:rPr>
          <w:rFonts w:cstheme="minorHAnsi"/>
        </w:rPr>
        <w:t xml:space="preserve"> </w:t>
      </w:r>
      <w:r w:rsidR="008F01F7" w:rsidRPr="00F36BD7">
        <w:rPr>
          <w:rFonts w:cstheme="minorHAnsi"/>
        </w:rPr>
        <w:t>(</w:t>
      </w:r>
      <w:hyperlink r:id="rId5" w:history="1">
        <w:r w:rsidR="008F01F7" w:rsidRPr="00F36BD7">
          <w:rPr>
            <w:rStyle w:val="Hyperlink"/>
            <w:rFonts w:cstheme="minorHAnsi"/>
          </w:rPr>
          <w:t>https://museum.wales/stfagans/stfagans-history/</w:t>
        </w:r>
      </w:hyperlink>
      <w:r w:rsidR="008F01F7" w:rsidRPr="00F36BD7">
        <w:rPr>
          <w:rFonts w:cstheme="minorHAnsi"/>
        </w:rPr>
        <w:t xml:space="preserve"> 28/12/2018) which allowed the museum </w:t>
      </w:r>
      <w:r w:rsidR="00BC0FC1" w:rsidRPr="00F36BD7">
        <w:rPr>
          <w:rFonts w:cstheme="minorHAnsi"/>
        </w:rPr>
        <w:t>to be constructed</w:t>
      </w:r>
      <w:r w:rsidR="00BA0BFA" w:rsidRPr="00F36BD7">
        <w:rPr>
          <w:rFonts w:cstheme="minorHAnsi"/>
        </w:rPr>
        <w:t xml:space="preserve">.  </w:t>
      </w:r>
    </w:p>
    <w:p w14:paraId="763B6FD5" w14:textId="37E82021" w:rsidR="000B7B83" w:rsidRPr="00F36BD7" w:rsidRDefault="00BA0BFA" w:rsidP="009A28D3">
      <w:pPr>
        <w:rPr>
          <w:rFonts w:cstheme="minorHAnsi"/>
        </w:rPr>
      </w:pPr>
      <w:r w:rsidRPr="00F36BD7">
        <w:rPr>
          <w:rFonts w:cstheme="minorHAnsi"/>
        </w:rPr>
        <w:t>Originally the museum was known as the Welsh Folk Museum</w:t>
      </w:r>
      <w:r w:rsidR="0045186B">
        <w:rPr>
          <w:rFonts w:cstheme="minorHAnsi"/>
        </w:rPr>
        <w:t xml:space="preserve">, </w:t>
      </w:r>
      <w:r w:rsidRPr="00F36BD7">
        <w:rPr>
          <w:rFonts w:cstheme="minorHAnsi"/>
        </w:rPr>
        <w:t xml:space="preserve">with a focus on preserving and displaying </w:t>
      </w:r>
      <w:r w:rsidR="00117C9F">
        <w:rPr>
          <w:rFonts w:cstheme="minorHAnsi"/>
        </w:rPr>
        <w:t>W</w:t>
      </w:r>
      <w:r w:rsidRPr="00F36BD7">
        <w:rPr>
          <w:rFonts w:cstheme="minorHAnsi"/>
        </w:rPr>
        <w:t xml:space="preserve">elsh culture </w:t>
      </w:r>
      <w:r w:rsidR="00995744" w:rsidRPr="00F36BD7">
        <w:rPr>
          <w:rFonts w:cstheme="minorHAnsi"/>
        </w:rPr>
        <w:t xml:space="preserve">which included </w:t>
      </w:r>
      <w:r w:rsidR="00117C9F">
        <w:rPr>
          <w:rFonts w:cstheme="minorHAnsi"/>
        </w:rPr>
        <w:t>W</w:t>
      </w:r>
      <w:r w:rsidR="00995744" w:rsidRPr="00F36BD7">
        <w:rPr>
          <w:rFonts w:cstheme="minorHAnsi"/>
        </w:rPr>
        <w:t>elsh oral traditions, customs and traditional buildings</w:t>
      </w:r>
      <w:r w:rsidR="00E57FF7" w:rsidRPr="00F36BD7">
        <w:rPr>
          <w:rFonts w:cstheme="minorHAnsi"/>
        </w:rPr>
        <w:t xml:space="preserve"> with the belief that “A folk museum must illustrate not only the material side of life and culture, but also the activities of the mind and spirit… It is not only a matter of great importance but also of extreme urgency.” (Prof G J Williams 1958)</w:t>
      </w:r>
      <w:r w:rsidR="00172A7E" w:rsidRPr="00F36BD7">
        <w:rPr>
          <w:rFonts w:cstheme="minorHAnsi"/>
        </w:rPr>
        <w:t xml:space="preserve">. Throughout the museums history </w:t>
      </w:r>
      <w:r w:rsidR="00505FCE" w:rsidRPr="00F36BD7">
        <w:rPr>
          <w:rFonts w:cstheme="minorHAnsi"/>
        </w:rPr>
        <w:t xml:space="preserve">they have updated their collections </w:t>
      </w:r>
      <w:r w:rsidR="005D20EB" w:rsidRPr="00F36BD7">
        <w:rPr>
          <w:rFonts w:cstheme="minorHAnsi"/>
        </w:rPr>
        <w:t xml:space="preserve">to include more modern collections such as the Rhyd-y-car ironworkers’ cottages from Merthyr </w:t>
      </w:r>
      <w:proofErr w:type="spellStart"/>
      <w:r w:rsidR="005D20EB" w:rsidRPr="00F36BD7">
        <w:rPr>
          <w:rFonts w:cstheme="minorHAnsi"/>
        </w:rPr>
        <w:t>Tudful</w:t>
      </w:r>
      <w:proofErr w:type="spellEnd"/>
      <w:r w:rsidR="00117C9F">
        <w:rPr>
          <w:rFonts w:cstheme="minorHAnsi"/>
        </w:rPr>
        <w:t>,</w:t>
      </w:r>
      <w:r w:rsidR="005D20EB" w:rsidRPr="00F36BD7">
        <w:rPr>
          <w:rFonts w:cstheme="minorHAnsi"/>
        </w:rPr>
        <w:t xml:space="preserve"> which were relocated to St Fagans in 1987.</w:t>
      </w:r>
    </w:p>
    <w:p w14:paraId="66BD9CF3" w14:textId="2F1A27CB" w:rsidR="0079599B" w:rsidRPr="00F36BD7" w:rsidRDefault="000B7B83" w:rsidP="009A28D3">
      <w:pPr>
        <w:rPr>
          <w:rFonts w:cstheme="minorHAnsi"/>
        </w:rPr>
      </w:pPr>
      <w:r w:rsidRPr="00F36BD7">
        <w:rPr>
          <w:rFonts w:cstheme="minorHAnsi"/>
        </w:rPr>
        <w:t xml:space="preserve">The first exhibit </w:t>
      </w:r>
      <w:r w:rsidR="00F145D9" w:rsidRPr="00F36BD7">
        <w:rPr>
          <w:rFonts w:cstheme="minorHAnsi"/>
        </w:rPr>
        <w:t xml:space="preserve">that I will look at is the </w:t>
      </w:r>
      <w:r w:rsidR="000B0E49">
        <w:rPr>
          <w:rFonts w:cstheme="minorHAnsi"/>
        </w:rPr>
        <w:t>M</w:t>
      </w:r>
      <w:r w:rsidR="0065569C" w:rsidRPr="00F36BD7">
        <w:rPr>
          <w:rFonts w:cstheme="minorHAnsi"/>
        </w:rPr>
        <w:t>useum</w:t>
      </w:r>
      <w:r w:rsidR="000B0E49">
        <w:rPr>
          <w:rFonts w:cstheme="minorHAnsi"/>
        </w:rPr>
        <w:t>’</w:t>
      </w:r>
      <w:r w:rsidR="0065569C" w:rsidRPr="00F36BD7">
        <w:rPr>
          <w:rFonts w:cstheme="minorHAnsi"/>
        </w:rPr>
        <w:t xml:space="preserve">s </w:t>
      </w:r>
      <w:r w:rsidR="00F145D9" w:rsidRPr="00F36BD7">
        <w:rPr>
          <w:rFonts w:cstheme="minorHAnsi"/>
        </w:rPr>
        <w:t>most recent</w:t>
      </w:r>
      <w:r w:rsidR="0065569C" w:rsidRPr="00F36BD7">
        <w:rPr>
          <w:rFonts w:cstheme="minorHAnsi"/>
        </w:rPr>
        <w:t xml:space="preserve"> addition to their</w:t>
      </w:r>
      <w:r w:rsidR="00F145D9" w:rsidRPr="00F36BD7">
        <w:rPr>
          <w:rFonts w:cstheme="minorHAnsi"/>
        </w:rPr>
        <w:t xml:space="preserve"> exhibit</w:t>
      </w:r>
      <w:r w:rsidR="0065569C" w:rsidRPr="00F36BD7">
        <w:rPr>
          <w:rFonts w:cstheme="minorHAnsi"/>
        </w:rPr>
        <w:t>ions</w:t>
      </w:r>
      <w:r w:rsidR="00F145D9" w:rsidRPr="00F36BD7">
        <w:rPr>
          <w:rFonts w:cstheme="minorHAnsi"/>
        </w:rPr>
        <w:t xml:space="preserve"> called </w:t>
      </w:r>
      <w:r w:rsidR="000B0E49">
        <w:rPr>
          <w:rFonts w:cstheme="minorHAnsi"/>
        </w:rPr>
        <w:t>‘</w:t>
      </w:r>
      <w:r w:rsidR="00F145D9" w:rsidRPr="00F36BD7">
        <w:rPr>
          <w:rFonts w:cstheme="minorHAnsi"/>
        </w:rPr>
        <w:t xml:space="preserve">Wales </w:t>
      </w:r>
      <w:proofErr w:type="gramStart"/>
      <w:r w:rsidR="00F145D9" w:rsidRPr="00F36BD7">
        <w:rPr>
          <w:rFonts w:cstheme="minorHAnsi"/>
        </w:rPr>
        <w:t>is</w:t>
      </w:r>
      <w:r w:rsidR="000B0E49">
        <w:rPr>
          <w:rFonts w:cstheme="minorHAnsi"/>
        </w:rPr>
        <w:t>..</w:t>
      </w:r>
      <w:proofErr w:type="gramEnd"/>
      <w:r w:rsidR="000B0E49">
        <w:rPr>
          <w:rFonts w:cstheme="minorHAnsi"/>
        </w:rPr>
        <w:t>’</w:t>
      </w:r>
      <w:r w:rsidR="0079599B" w:rsidRPr="00F36BD7">
        <w:rPr>
          <w:rFonts w:cstheme="minorHAnsi"/>
        </w:rPr>
        <w:t xml:space="preserve"> which aims to show </w:t>
      </w:r>
      <w:r w:rsidR="000B0E49">
        <w:rPr>
          <w:rFonts w:cstheme="minorHAnsi"/>
        </w:rPr>
        <w:t>W</w:t>
      </w:r>
      <w:r w:rsidR="0079599B" w:rsidRPr="00F36BD7">
        <w:rPr>
          <w:rFonts w:cstheme="minorHAnsi"/>
        </w:rPr>
        <w:t xml:space="preserve">elsh identity and </w:t>
      </w:r>
      <w:r w:rsidR="000B0E49">
        <w:rPr>
          <w:rFonts w:cstheme="minorHAnsi"/>
        </w:rPr>
        <w:t>W</w:t>
      </w:r>
      <w:r w:rsidR="0079599B" w:rsidRPr="00F36BD7">
        <w:rPr>
          <w:rFonts w:cstheme="minorHAnsi"/>
        </w:rPr>
        <w:t>elsh culture</w:t>
      </w:r>
      <w:r w:rsidR="00CB0040" w:rsidRPr="00F36BD7">
        <w:rPr>
          <w:rFonts w:cstheme="minorHAnsi"/>
        </w:rPr>
        <w:t>:</w:t>
      </w:r>
    </w:p>
    <w:p w14:paraId="7CB5F04D" w14:textId="6D81B0D6" w:rsidR="000F6D33" w:rsidRPr="00F36BD7" w:rsidRDefault="004B7C07" w:rsidP="009A28D3">
      <w:pPr>
        <w:rPr>
          <w:rFonts w:cstheme="minorHAnsi"/>
          <w:u w:val="single"/>
        </w:rPr>
      </w:pPr>
      <w:r w:rsidRPr="00F36BD7">
        <w:rPr>
          <w:rFonts w:cstheme="minorHAnsi"/>
          <w:noProof/>
        </w:rPr>
        <w:drawing>
          <wp:anchor distT="0" distB="0" distL="114300" distR="114300" simplePos="0" relativeHeight="251658240" behindDoc="0" locked="0" layoutInCell="1" allowOverlap="1" wp14:anchorId="18D425C5" wp14:editId="7B6008B8">
            <wp:simplePos x="0" y="0"/>
            <wp:positionH relativeFrom="margin">
              <wp:align>left</wp:align>
            </wp:positionH>
            <wp:positionV relativeFrom="paragraph">
              <wp:posOffset>271145</wp:posOffset>
            </wp:positionV>
            <wp:extent cx="1828800" cy="24396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29879" cy="2441161"/>
                    </a:xfrm>
                    <a:prstGeom prst="rect">
                      <a:avLst/>
                    </a:prstGeom>
                  </pic:spPr>
                </pic:pic>
              </a:graphicData>
            </a:graphic>
            <wp14:sizeRelH relativeFrom="margin">
              <wp14:pctWidth>0</wp14:pctWidth>
            </wp14:sizeRelH>
            <wp14:sizeRelV relativeFrom="margin">
              <wp14:pctHeight>0</wp14:pctHeight>
            </wp14:sizeRelV>
          </wp:anchor>
        </w:drawing>
      </w:r>
      <w:r w:rsidR="000F6D33" w:rsidRPr="00F36BD7">
        <w:rPr>
          <w:rFonts w:cstheme="minorHAnsi"/>
          <w:u w:val="single"/>
        </w:rPr>
        <w:t>Image of a display in the Wales is exhibit</w:t>
      </w:r>
    </w:p>
    <w:p w14:paraId="65F88BDE" w14:textId="22212B2A" w:rsidR="00694C17" w:rsidRPr="00F36BD7" w:rsidRDefault="004B7C07" w:rsidP="009A28D3">
      <w:pPr>
        <w:rPr>
          <w:rFonts w:cstheme="minorHAnsi"/>
        </w:rPr>
      </w:pPr>
      <w:r w:rsidRPr="00F36BD7">
        <w:rPr>
          <w:rFonts w:cstheme="minorHAnsi"/>
          <w:noProof/>
        </w:rPr>
        <w:drawing>
          <wp:anchor distT="0" distB="0" distL="114300" distR="114300" simplePos="0" relativeHeight="251659264" behindDoc="0" locked="0" layoutInCell="1" allowOverlap="1" wp14:anchorId="5C770D5B" wp14:editId="39033446">
            <wp:simplePos x="0" y="0"/>
            <wp:positionH relativeFrom="column">
              <wp:posOffset>2522220</wp:posOffset>
            </wp:positionH>
            <wp:positionV relativeFrom="paragraph">
              <wp:posOffset>17145</wp:posOffset>
            </wp:positionV>
            <wp:extent cx="1734185" cy="231330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34185" cy="2313305"/>
                    </a:xfrm>
                    <a:prstGeom prst="rect">
                      <a:avLst/>
                    </a:prstGeom>
                  </pic:spPr>
                </pic:pic>
              </a:graphicData>
            </a:graphic>
            <wp14:sizeRelH relativeFrom="margin">
              <wp14:pctWidth>0</wp14:pctWidth>
            </wp14:sizeRelH>
            <wp14:sizeRelV relativeFrom="margin">
              <wp14:pctHeight>0</wp14:pctHeight>
            </wp14:sizeRelV>
          </wp:anchor>
        </w:drawing>
      </w:r>
    </w:p>
    <w:p w14:paraId="1C1CF593" w14:textId="2C73E5EF" w:rsidR="00694C17" w:rsidRPr="00F36BD7" w:rsidRDefault="00694C17" w:rsidP="009A28D3">
      <w:pPr>
        <w:rPr>
          <w:rFonts w:cstheme="minorHAnsi"/>
        </w:rPr>
      </w:pPr>
    </w:p>
    <w:p w14:paraId="7548DE35" w14:textId="0176FCD2" w:rsidR="00A64B61" w:rsidRPr="00F36BD7" w:rsidRDefault="00A64B61" w:rsidP="009A28D3">
      <w:pPr>
        <w:rPr>
          <w:rFonts w:cstheme="minorHAnsi"/>
        </w:rPr>
      </w:pPr>
    </w:p>
    <w:p w14:paraId="4CCDA508" w14:textId="08410C36" w:rsidR="00A64B61" w:rsidRPr="00F36BD7" w:rsidRDefault="00A64B61" w:rsidP="009A28D3">
      <w:pPr>
        <w:rPr>
          <w:rFonts w:cstheme="minorHAnsi"/>
        </w:rPr>
      </w:pPr>
    </w:p>
    <w:p w14:paraId="427E2C90" w14:textId="7D806BF2" w:rsidR="00A64B61" w:rsidRPr="00F36BD7" w:rsidRDefault="00A64B61" w:rsidP="009A28D3">
      <w:pPr>
        <w:rPr>
          <w:rFonts w:cstheme="minorHAnsi"/>
        </w:rPr>
      </w:pPr>
    </w:p>
    <w:p w14:paraId="42BA28BC" w14:textId="7AB99E04" w:rsidR="00A64B61" w:rsidRPr="00F36BD7" w:rsidRDefault="00A64B61" w:rsidP="009A28D3">
      <w:pPr>
        <w:rPr>
          <w:rFonts w:cstheme="minorHAnsi"/>
        </w:rPr>
      </w:pPr>
    </w:p>
    <w:p w14:paraId="3DF00AF8" w14:textId="3CE1AE53" w:rsidR="00A64B61" w:rsidRPr="00F36BD7" w:rsidRDefault="00A64B61" w:rsidP="009A28D3">
      <w:pPr>
        <w:rPr>
          <w:rFonts w:cstheme="minorHAnsi"/>
        </w:rPr>
      </w:pPr>
    </w:p>
    <w:p w14:paraId="38E98503" w14:textId="71A09C47" w:rsidR="00A64B61" w:rsidRPr="00F36BD7" w:rsidRDefault="00A64B61" w:rsidP="009A28D3">
      <w:pPr>
        <w:rPr>
          <w:rFonts w:cstheme="minorHAnsi"/>
        </w:rPr>
      </w:pPr>
    </w:p>
    <w:p w14:paraId="399847FB" w14:textId="220E2926" w:rsidR="00A64B61" w:rsidRPr="00F36BD7" w:rsidRDefault="00A64B61" w:rsidP="009A28D3">
      <w:pPr>
        <w:rPr>
          <w:rFonts w:cstheme="minorHAnsi"/>
        </w:rPr>
      </w:pPr>
    </w:p>
    <w:p w14:paraId="0F4A9DB3" w14:textId="74FE8554" w:rsidR="00A64B61" w:rsidRPr="00F36BD7" w:rsidRDefault="00A64B61" w:rsidP="009A28D3">
      <w:pPr>
        <w:rPr>
          <w:rFonts w:cstheme="minorHAnsi"/>
        </w:rPr>
      </w:pPr>
      <w:r w:rsidRPr="00F36BD7">
        <w:rPr>
          <w:rFonts w:cstheme="minorHAnsi"/>
        </w:rPr>
        <w:t>(Photos courtesy of Evan Fray)</w:t>
      </w:r>
    </w:p>
    <w:p w14:paraId="2963965A" w14:textId="6C29D498" w:rsidR="00690C80" w:rsidRPr="00F36BD7" w:rsidRDefault="00A64B61" w:rsidP="009A28D3">
      <w:pPr>
        <w:rPr>
          <w:rFonts w:cstheme="minorHAnsi"/>
        </w:rPr>
      </w:pPr>
      <w:r w:rsidRPr="00F36BD7">
        <w:rPr>
          <w:rFonts w:cstheme="minorHAnsi"/>
        </w:rPr>
        <w:t xml:space="preserve">This is the general </w:t>
      </w:r>
      <w:r w:rsidR="00E94BDD" w:rsidRPr="00F36BD7">
        <w:rPr>
          <w:rFonts w:cstheme="minorHAnsi"/>
        </w:rPr>
        <w:t xml:space="preserve">layout of this exhibition </w:t>
      </w:r>
      <w:r w:rsidR="00487692" w:rsidRPr="00F36BD7">
        <w:rPr>
          <w:rFonts w:cstheme="minorHAnsi"/>
        </w:rPr>
        <w:t>room</w:t>
      </w:r>
      <w:r w:rsidR="0045186B">
        <w:rPr>
          <w:rFonts w:cstheme="minorHAnsi"/>
        </w:rPr>
        <w:t>,</w:t>
      </w:r>
      <w:r w:rsidR="00487692" w:rsidRPr="00F36BD7">
        <w:rPr>
          <w:rFonts w:cstheme="minorHAnsi"/>
        </w:rPr>
        <w:t xml:space="preserve"> </w:t>
      </w:r>
      <w:r w:rsidR="00661935" w:rsidRPr="00F36BD7">
        <w:rPr>
          <w:rFonts w:cstheme="minorHAnsi"/>
        </w:rPr>
        <w:t>which displays d</w:t>
      </w:r>
      <w:r w:rsidR="00691A1C" w:rsidRPr="00F36BD7">
        <w:rPr>
          <w:rFonts w:cstheme="minorHAnsi"/>
        </w:rPr>
        <w:t xml:space="preserve">ifferent aspects of </w:t>
      </w:r>
      <w:r w:rsidR="000B0E49">
        <w:rPr>
          <w:rFonts w:cstheme="minorHAnsi"/>
        </w:rPr>
        <w:t>W</w:t>
      </w:r>
      <w:r w:rsidR="00691A1C" w:rsidRPr="00F36BD7">
        <w:rPr>
          <w:rFonts w:cstheme="minorHAnsi"/>
        </w:rPr>
        <w:t>elsh history</w:t>
      </w:r>
      <w:r w:rsidR="000B0E49">
        <w:rPr>
          <w:rFonts w:cstheme="minorHAnsi"/>
        </w:rPr>
        <w:t>.</w:t>
      </w:r>
      <w:r w:rsidR="00691A1C" w:rsidRPr="00F36BD7">
        <w:rPr>
          <w:rFonts w:cstheme="minorHAnsi"/>
        </w:rPr>
        <w:t xml:space="preserve"> </w:t>
      </w:r>
      <w:r w:rsidR="000B0E49">
        <w:rPr>
          <w:rFonts w:cstheme="minorHAnsi"/>
        </w:rPr>
        <w:t>T</w:t>
      </w:r>
      <w:r w:rsidR="00691A1C" w:rsidRPr="00F36BD7">
        <w:rPr>
          <w:rFonts w:cstheme="minorHAnsi"/>
        </w:rPr>
        <w:t>his is a major strength for this exhibition</w:t>
      </w:r>
      <w:r w:rsidR="000B0E49">
        <w:rPr>
          <w:rFonts w:cstheme="minorHAnsi"/>
        </w:rPr>
        <w:t>,</w:t>
      </w:r>
      <w:r w:rsidR="00691A1C" w:rsidRPr="00F36BD7">
        <w:rPr>
          <w:rFonts w:cstheme="minorHAnsi"/>
        </w:rPr>
        <w:t xml:space="preserve"> since</w:t>
      </w:r>
      <w:r w:rsidR="00A34113" w:rsidRPr="00F36BD7">
        <w:rPr>
          <w:rFonts w:cstheme="minorHAnsi"/>
        </w:rPr>
        <w:t xml:space="preserve"> the neutral background of the </w:t>
      </w:r>
      <w:r w:rsidR="00207EAB" w:rsidRPr="00F36BD7">
        <w:rPr>
          <w:rFonts w:cstheme="minorHAnsi"/>
        </w:rPr>
        <w:t>exhibit</w:t>
      </w:r>
      <w:r w:rsidR="00691A1C" w:rsidRPr="00F36BD7">
        <w:rPr>
          <w:rFonts w:cstheme="minorHAnsi"/>
        </w:rPr>
        <w:t xml:space="preserve"> allows </w:t>
      </w:r>
      <w:r w:rsidR="00CE1827" w:rsidRPr="00F36BD7">
        <w:rPr>
          <w:rFonts w:cstheme="minorHAnsi"/>
        </w:rPr>
        <w:t>a wide var</w:t>
      </w:r>
      <w:r w:rsidR="00690C80" w:rsidRPr="00F36BD7">
        <w:rPr>
          <w:rFonts w:cstheme="minorHAnsi"/>
        </w:rPr>
        <w:t>i</w:t>
      </w:r>
      <w:r w:rsidR="00CE1827" w:rsidRPr="00F36BD7">
        <w:rPr>
          <w:rFonts w:cstheme="minorHAnsi"/>
        </w:rPr>
        <w:t>e</w:t>
      </w:r>
      <w:r w:rsidR="00690C80" w:rsidRPr="00F36BD7">
        <w:rPr>
          <w:rFonts w:cstheme="minorHAnsi"/>
        </w:rPr>
        <w:t>t</w:t>
      </w:r>
      <w:r w:rsidR="00CE1827" w:rsidRPr="00F36BD7">
        <w:rPr>
          <w:rFonts w:cstheme="minorHAnsi"/>
        </w:rPr>
        <w:t xml:space="preserve">y </w:t>
      </w:r>
      <w:r w:rsidR="00690C80" w:rsidRPr="00F36BD7">
        <w:rPr>
          <w:rFonts w:cstheme="minorHAnsi"/>
        </w:rPr>
        <w:t xml:space="preserve">of different periods </w:t>
      </w:r>
      <w:r w:rsidR="00207EAB" w:rsidRPr="00F36BD7">
        <w:rPr>
          <w:rFonts w:cstheme="minorHAnsi"/>
        </w:rPr>
        <w:t>to be displayed at the same time without causing a clash with other displays in the collection</w:t>
      </w:r>
      <w:r w:rsidR="0045186B">
        <w:rPr>
          <w:rFonts w:cstheme="minorHAnsi"/>
        </w:rPr>
        <w:t>.</w:t>
      </w:r>
      <w:r w:rsidR="00207EAB" w:rsidRPr="00F36BD7">
        <w:rPr>
          <w:rFonts w:cstheme="minorHAnsi"/>
        </w:rPr>
        <w:t xml:space="preserve"> </w:t>
      </w:r>
      <w:r w:rsidR="0045186B">
        <w:rPr>
          <w:rFonts w:cstheme="minorHAnsi"/>
        </w:rPr>
        <w:t>I</w:t>
      </w:r>
      <w:r w:rsidR="00207EAB" w:rsidRPr="00F36BD7">
        <w:rPr>
          <w:rFonts w:cstheme="minorHAnsi"/>
        </w:rPr>
        <w:t>n addition to this it allows the displays to be changed over at any time</w:t>
      </w:r>
      <w:r w:rsidR="000B0E49">
        <w:rPr>
          <w:rFonts w:cstheme="minorHAnsi"/>
        </w:rPr>
        <w:t>,</w:t>
      </w:r>
      <w:r w:rsidR="00207EAB" w:rsidRPr="00F36BD7">
        <w:rPr>
          <w:rFonts w:cstheme="minorHAnsi"/>
        </w:rPr>
        <w:t xml:space="preserve"> without having to make major changes to the exhibition</w:t>
      </w:r>
      <w:r w:rsidR="000B0E49">
        <w:rPr>
          <w:rFonts w:cstheme="minorHAnsi"/>
        </w:rPr>
        <w:t>,</w:t>
      </w:r>
      <w:r w:rsidR="00A17ED7" w:rsidRPr="00F36BD7">
        <w:rPr>
          <w:rFonts w:cstheme="minorHAnsi"/>
        </w:rPr>
        <w:t xml:space="preserve"> which gives the </w:t>
      </w:r>
      <w:r w:rsidR="000B0E49">
        <w:rPr>
          <w:rFonts w:cstheme="minorHAnsi"/>
        </w:rPr>
        <w:t>M</w:t>
      </w:r>
      <w:r w:rsidR="00A17ED7" w:rsidRPr="00F36BD7">
        <w:rPr>
          <w:rFonts w:cstheme="minorHAnsi"/>
        </w:rPr>
        <w:t>useum unlimited options as to what they choose to display</w:t>
      </w:r>
      <w:r w:rsidR="00D1060C">
        <w:rPr>
          <w:rFonts w:cstheme="minorHAnsi"/>
        </w:rPr>
        <w:t>,</w:t>
      </w:r>
      <w:r w:rsidR="00A17ED7" w:rsidRPr="00F36BD7">
        <w:rPr>
          <w:rFonts w:cstheme="minorHAnsi"/>
        </w:rPr>
        <w:t xml:space="preserve"> which in turn gives an easy platform to present </w:t>
      </w:r>
      <w:r w:rsidR="000B0E49">
        <w:rPr>
          <w:rFonts w:cstheme="minorHAnsi"/>
        </w:rPr>
        <w:t>W</w:t>
      </w:r>
      <w:r w:rsidR="00A17ED7" w:rsidRPr="00F36BD7">
        <w:rPr>
          <w:rFonts w:cstheme="minorHAnsi"/>
        </w:rPr>
        <w:t>elsh history and culture</w:t>
      </w:r>
      <w:r w:rsidR="00207EAB" w:rsidRPr="00F36BD7">
        <w:rPr>
          <w:rFonts w:cstheme="minorHAnsi"/>
        </w:rPr>
        <w:t>.</w:t>
      </w:r>
      <w:r w:rsidR="000F5721" w:rsidRPr="00F36BD7">
        <w:rPr>
          <w:rFonts w:cstheme="minorHAnsi"/>
        </w:rPr>
        <w:t xml:space="preserve"> On the other hand</w:t>
      </w:r>
      <w:r w:rsidR="003E58E5" w:rsidRPr="00F36BD7">
        <w:rPr>
          <w:rFonts w:cstheme="minorHAnsi"/>
        </w:rPr>
        <w:t>,</w:t>
      </w:r>
      <w:r w:rsidR="000F5721" w:rsidRPr="00F36BD7">
        <w:rPr>
          <w:rFonts w:cstheme="minorHAnsi"/>
        </w:rPr>
        <w:t xml:space="preserve"> the </w:t>
      </w:r>
      <w:r w:rsidR="003E58E5" w:rsidRPr="00F36BD7">
        <w:rPr>
          <w:rFonts w:cstheme="minorHAnsi"/>
        </w:rPr>
        <w:t>white background could</w:t>
      </w:r>
      <w:r w:rsidR="00D1060C">
        <w:rPr>
          <w:rFonts w:cstheme="minorHAnsi"/>
        </w:rPr>
        <w:t xml:space="preserve"> also</w:t>
      </w:r>
      <w:r w:rsidR="003E58E5" w:rsidRPr="00F36BD7">
        <w:rPr>
          <w:rFonts w:cstheme="minorHAnsi"/>
        </w:rPr>
        <w:t xml:space="preserve"> </w:t>
      </w:r>
      <w:proofErr w:type="gramStart"/>
      <w:r w:rsidR="003E58E5" w:rsidRPr="00F36BD7">
        <w:rPr>
          <w:rFonts w:cstheme="minorHAnsi"/>
        </w:rPr>
        <w:t>be seen as</w:t>
      </w:r>
      <w:proofErr w:type="gramEnd"/>
      <w:r w:rsidR="003E58E5" w:rsidRPr="00F36BD7">
        <w:rPr>
          <w:rFonts w:cstheme="minorHAnsi"/>
        </w:rPr>
        <w:t xml:space="preserve"> bland, boring </w:t>
      </w:r>
      <w:r w:rsidR="00D1060C">
        <w:rPr>
          <w:rFonts w:cstheme="minorHAnsi"/>
        </w:rPr>
        <w:t>and</w:t>
      </w:r>
      <w:r w:rsidR="003E58E5" w:rsidRPr="00F36BD7">
        <w:rPr>
          <w:rFonts w:cstheme="minorHAnsi"/>
        </w:rPr>
        <w:t xml:space="preserve"> sterile</w:t>
      </w:r>
      <w:r w:rsidR="000B0E49">
        <w:rPr>
          <w:rFonts w:cstheme="minorHAnsi"/>
        </w:rPr>
        <w:t>,</w:t>
      </w:r>
      <w:r w:rsidR="003E58E5" w:rsidRPr="00F36BD7">
        <w:rPr>
          <w:rFonts w:cstheme="minorHAnsi"/>
        </w:rPr>
        <w:t xml:space="preserve"> </w:t>
      </w:r>
      <w:r w:rsidR="003E58E5" w:rsidRPr="00F36BD7">
        <w:rPr>
          <w:rFonts w:cstheme="minorHAnsi"/>
        </w:rPr>
        <w:lastRenderedPageBreak/>
        <w:t>offering no stimulation for the exhibit, a way to improve this could be to use a selection of neutral colours rather than to just use white</w:t>
      </w:r>
      <w:r w:rsidR="00147B43" w:rsidRPr="00F36BD7">
        <w:rPr>
          <w:rFonts w:cstheme="minorHAnsi"/>
        </w:rPr>
        <w:t xml:space="preserve"> for the background</w:t>
      </w:r>
      <w:r w:rsidR="003E58E5" w:rsidRPr="00F36BD7">
        <w:rPr>
          <w:rFonts w:cstheme="minorHAnsi"/>
        </w:rPr>
        <w:t>.</w:t>
      </w:r>
    </w:p>
    <w:p w14:paraId="4C2F3D15" w14:textId="30201CF5" w:rsidR="00207EAB" w:rsidRPr="00F36BD7" w:rsidRDefault="000F6D33" w:rsidP="009A28D3">
      <w:pPr>
        <w:rPr>
          <w:rFonts w:cstheme="minorHAnsi"/>
          <w:noProof/>
          <w:u w:val="single"/>
        </w:rPr>
      </w:pPr>
      <w:r w:rsidRPr="00F36BD7">
        <w:rPr>
          <w:rFonts w:cstheme="minorHAnsi"/>
          <w:noProof/>
        </w:rPr>
        <w:drawing>
          <wp:anchor distT="0" distB="0" distL="114300" distR="114300" simplePos="0" relativeHeight="251660288" behindDoc="0" locked="0" layoutInCell="1" allowOverlap="1" wp14:anchorId="614222C0" wp14:editId="1C5823EA">
            <wp:simplePos x="0" y="0"/>
            <wp:positionH relativeFrom="page">
              <wp:posOffset>769620</wp:posOffset>
            </wp:positionH>
            <wp:positionV relativeFrom="paragraph">
              <wp:posOffset>278130</wp:posOffset>
            </wp:positionV>
            <wp:extent cx="2714625" cy="2033270"/>
            <wp:effectExtent l="0" t="0" r="9525"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714625" cy="2033270"/>
                    </a:xfrm>
                    <a:prstGeom prst="rect">
                      <a:avLst/>
                    </a:prstGeom>
                  </pic:spPr>
                </pic:pic>
              </a:graphicData>
            </a:graphic>
            <wp14:sizeRelH relativeFrom="margin">
              <wp14:pctWidth>0</wp14:pctWidth>
            </wp14:sizeRelH>
            <wp14:sizeRelV relativeFrom="margin">
              <wp14:pctHeight>0</wp14:pctHeight>
            </wp14:sizeRelV>
          </wp:anchor>
        </w:drawing>
      </w:r>
      <w:r w:rsidR="00207EAB" w:rsidRPr="00F36BD7">
        <w:rPr>
          <w:rFonts w:cstheme="minorHAnsi"/>
          <w:noProof/>
        </w:rPr>
        <w:t xml:space="preserve"> </w:t>
      </w:r>
      <w:r w:rsidR="00172483" w:rsidRPr="00F36BD7">
        <w:rPr>
          <w:rFonts w:cstheme="minorHAnsi"/>
          <w:noProof/>
          <w:u w:val="single"/>
        </w:rPr>
        <w:t xml:space="preserve">Images of interactive displays at the </w:t>
      </w:r>
      <w:r w:rsidR="000B0E49">
        <w:rPr>
          <w:rFonts w:cstheme="minorHAnsi"/>
          <w:noProof/>
          <w:u w:val="single"/>
        </w:rPr>
        <w:t>‘</w:t>
      </w:r>
      <w:r w:rsidR="00172483" w:rsidRPr="00F36BD7">
        <w:rPr>
          <w:rFonts w:cstheme="minorHAnsi"/>
          <w:noProof/>
          <w:u w:val="single"/>
        </w:rPr>
        <w:t>Wales is</w:t>
      </w:r>
      <w:r w:rsidR="000B0E49">
        <w:rPr>
          <w:rFonts w:cstheme="minorHAnsi"/>
          <w:noProof/>
          <w:u w:val="single"/>
        </w:rPr>
        <w:t xml:space="preserve"> ..’</w:t>
      </w:r>
      <w:r w:rsidR="00172483" w:rsidRPr="00F36BD7">
        <w:rPr>
          <w:rFonts w:cstheme="minorHAnsi"/>
          <w:noProof/>
          <w:u w:val="single"/>
        </w:rPr>
        <w:t xml:space="preserve"> exhibit</w:t>
      </w:r>
      <w:r w:rsidR="000B0E49">
        <w:rPr>
          <w:rFonts w:cstheme="minorHAnsi"/>
          <w:noProof/>
          <w:u w:val="single"/>
        </w:rPr>
        <w:t>ion</w:t>
      </w:r>
    </w:p>
    <w:p w14:paraId="50197A01" w14:textId="6828A6EF" w:rsidR="00172483" w:rsidRPr="00F36BD7" w:rsidRDefault="004B7C07" w:rsidP="009A28D3">
      <w:pPr>
        <w:rPr>
          <w:rFonts w:cstheme="minorHAnsi"/>
          <w:u w:val="single"/>
        </w:rPr>
      </w:pPr>
      <w:r w:rsidRPr="00F36BD7">
        <w:rPr>
          <w:rFonts w:cstheme="minorHAnsi"/>
          <w:noProof/>
        </w:rPr>
        <w:drawing>
          <wp:anchor distT="0" distB="0" distL="114300" distR="114300" simplePos="0" relativeHeight="251661312" behindDoc="0" locked="0" layoutInCell="1" allowOverlap="1" wp14:anchorId="07393EF8" wp14:editId="5DE6911F">
            <wp:simplePos x="0" y="0"/>
            <wp:positionH relativeFrom="column">
              <wp:posOffset>2931795</wp:posOffset>
            </wp:positionH>
            <wp:positionV relativeFrom="paragraph">
              <wp:posOffset>60960</wp:posOffset>
            </wp:positionV>
            <wp:extent cx="1544955" cy="205994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44955" cy="2059940"/>
                    </a:xfrm>
                    <a:prstGeom prst="rect">
                      <a:avLst/>
                    </a:prstGeom>
                  </pic:spPr>
                </pic:pic>
              </a:graphicData>
            </a:graphic>
            <wp14:sizeRelH relativeFrom="margin">
              <wp14:pctWidth>0</wp14:pctWidth>
            </wp14:sizeRelH>
            <wp14:sizeRelV relativeFrom="margin">
              <wp14:pctHeight>0</wp14:pctHeight>
            </wp14:sizeRelV>
          </wp:anchor>
        </w:drawing>
      </w:r>
    </w:p>
    <w:p w14:paraId="236F6ADA" w14:textId="71C3F1E0" w:rsidR="00172483" w:rsidRPr="00F36BD7" w:rsidRDefault="00172483" w:rsidP="009A28D3">
      <w:pPr>
        <w:rPr>
          <w:rFonts w:cstheme="minorHAnsi"/>
          <w:u w:val="single"/>
        </w:rPr>
      </w:pPr>
    </w:p>
    <w:p w14:paraId="633796CA" w14:textId="27D7D77C" w:rsidR="00172483" w:rsidRPr="00F36BD7" w:rsidRDefault="00172483" w:rsidP="009A28D3">
      <w:pPr>
        <w:rPr>
          <w:rFonts w:cstheme="minorHAnsi"/>
          <w:u w:val="single"/>
        </w:rPr>
      </w:pPr>
    </w:p>
    <w:p w14:paraId="3C4ED346" w14:textId="00D51816" w:rsidR="00172483" w:rsidRPr="00F36BD7" w:rsidRDefault="00172483" w:rsidP="009A28D3">
      <w:pPr>
        <w:rPr>
          <w:rFonts w:cstheme="minorHAnsi"/>
          <w:u w:val="single"/>
        </w:rPr>
      </w:pPr>
    </w:p>
    <w:p w14:paraId="61DBB219" w14:textId="0FC58ACC" w:rsidR="00172483" w:rsidRPr="00F36BD7" w:rsidRDefault="00172483" w:rsidP="009A28D3">
      <w:pPr>
        <w:rPr>
          <w:rFonts w:cstheme="minorHAnsi"/>
          <w:u w:val="single"/>
        </w:rPr>
      </w:pPr>
    </w:p>
    <w:p w14:paraId="412DF5AD" w14:textId="6B7530D3" w:rsidR="00172483" w:rsidRPr="00F36BD7" w:rsidRDefault="00172483" w:rsidP="009A28D3">
      <w:pPr>
        <w:rPr>
          <w:rFonts w:cstheme="minorHAnsi"/>
          <w:u w:val="single"/>
        </w:rPr>
      </w:pPr>
    </w:p>
    <w:p w14:paraId="1FB43B52" w14:textId="3A263974" w:rsidR="00172483" w:rsidRPr="00F36BD7" w:rsidRDefault="00172483" w:rsidP="009A28D3">
      <w:pPr>
        <w:rPr>
          <w:rFonts w:cstheme="minorHAnsi"/>
          <w:u w:val="single"/>
        </w:rPr>
      </w:pPr>
    </w:p>
    <w:p w14:paraId="214BC411" w14:textId="56A9F8BE" w:rsidR="00172483" w:rsidRPr="00F36BD7" w:rsidRDefault="00172483" w:rsidP="009A28D3">
      <w:pPr>
        <w:rPr>
          <w:rFonts w:cstheme="minorHAnsi"/>
          <w:u w:val="single"/>
        </w:rPr>
      </w:pPr>
    </w:p>
    <w:p w14:paraId="73AAA012" w14:textId="59DC2935" w:rsidR="00172483" w:rsidRPr="00F36BD7" w:rsidRDefault="00172483" w:rsidP="009A28D3">
      <w:pPr>
        <w:rPr>
          <w:rFonts w:cstheme="minorHAnsi"/>
        </w:rPr>
      </w:pPr>
      <w:r w:rsidRPr="00F36BD7">
        <w:rPr>
          <w:rFonts w:cstheme="minorHAnsi"/>
        </w:rPr>
        <w:t>(Images courtesy of Evan Fray)</w:t>
      </w:r>
    </w:p>
    <w:p w14:paraId="70EAEFD0" w14:textId="44CA10CA" w:rsidR="006C6F29" w:rsidRPr="00F36BD7" w:rsidRDefault="00EA4C58" w:rsidP="009A28D3">
      <w:pPr>
        <w:rPr>
          <w:rFonts w:cstheme="minorHAnsi"/>
          <w:u w:val="single"/>
        </w:rPr>
      </w:pPr>
      <w:r w:rsidRPr="00F36BD7">
        <w:rPr>
          <w:rFonts w:cstheme="minorHAnsi"/>
        </w:rPr>
        <w:t xml:space="preserve">These images show some of the interactive </w:t>
      </w:r>
      <w:r w:rsidR="00D1060C">
        <w:rPr>
          <w:rFonts w:cstheme="minorHAnsi"/>
        </w:rPr>
        <w:t>exhibits</w:t>
      </w:r>
      <w:r w:rsidRPr="00F36BD7">
        <w:rPr>
          <w:rFonts w:cstheme="minorHAnsi"/>
        </w:rPr>
        <w:t xml:space="preserve"> that the museum have on display to allow the public to voice their opinion on important political matters</w:t>
      </w:r>
      <w:r w:rsidR="00D1060C">
        <w:rPr>
          <w:rFonts w:cstheme="minorHAnsi"/>
        </w:rPr>
        <w:t>,</w:t>
      </w:r>
      <w:r w:rsidRPr="00F36BD7">
        <w:rPr>
          <w:rFonts w:cstheme="minorHAnsi"/>
        </w:rPr>
        <w:t xml:space="preserve"> </w:t>
      </w:r>
      <w:r w:rsidR="005B7D8A" w:rsidRPr="00F36BD7">
        <w:rPr>
          <w:rFonts w:cstheme="minorHAnsi"/>
        </w:rPr>
        <w:t xml:space="preserve">as can be seen in the second image </w:t>
      </w:r>
      <w:r w:rsidR="00756DC5" w:rsidRPr="00F36BD7">
        <w:rPr>
          <w:rFonts w:cstheme="minorHAnsi"/>
        </w:rPr>
        <w:t>it asks if it matters if the Welsh language dies</w:t>
      </w:r>
      <w:r w:rsidR="000B0E49">
        <w:rPr>
          <w:rFonts w:cstheme="minorHAnsi"/>
        </w:rPr>
        <w:t>,</w:t>
      </w:r>
      <w:r w:rsidR="00D1060C">
        <w:rPr>
          <w:rFonts w:cstheme="minorHAnsi"/>
        </w:rPr>
        <w:t xml:space="preserve"> which has resulted in many responses from the public.</w:t>
      </w:r>
      <w:r w:rsidR="00756DC5" w:rsidRPr="00F36BD7">
        <w:rPr>
          <w:rFonts w:cstheme="minorHAnsi"/>
        </w:rPr>
        <w:t xml:space="preserve"> </w:t>
      </w:r>
      <w:r w:rsidR="00D1060C" w:rsidRPr="00F36BD7">
        <w:rPr>
          <w:rFonts w:cstheme="minorHAnsi"/>
        </w:rPr>
        <w:t>H</w:t>
      </w:r>
      <w:r w:rsidR="00756DC5" w:rsidRPr="00F36BD7">
        <w:rPr>
          <w:rFonts w:cstheme="minorHAnsi"/>
        </w:rPr>
        <w:t>owever</w:t>
      </w:r>
      <w:r w:rsidR="00D1060C">
        <w:rPr>
          <w:rFonts w:cstheme="minorHAnsi"/>
        </w:rPr>
        <w:t>,</w:t>
      </w:r>
      <w:r w:rsidR="00756DC5" w:rsidRPr="00F36BD7">
        <w:rPr>
          <w:rFonts w:cstheme="minorHAnsi"/>
        </w:rPr>
        <w:t xml:space="preserve"> </w:t>
      </w:r>
      <w:r w:rsidR="000B0E49">
        <w:rPr>
          <w:rFonts w:cstheme="minorHAnsi"/>
        </w:rPr>
        <w:t>due to</w:t>
      </w:r>
      <w:r w:rsidR="00756DC5" w:rsidRPr="00F36BD7">
        <w:rPr>
          <w:rFonts w:cstheme="minorHAnsi"/>
        </w:rPr>
        <w:t xml:space="preserve"> the </w:t>
      </w:r>
      <w:proofErr w:type="gramStart"/>
      <w:r w:rsidR="00D1060C" w:rsidRPr="00F36BD7">
        <w:rPr>
          <w:rFonts w:cstheme="minorHAnsi"/>
        </w:rPr>
        <w:t>manner</w:t>
      </w:r>
      <w:r w:rsidR="00756DC5" w:rsidRPr="00F36BD7">
        <w:rPr>
          <w:rFonts w:cstheme="minorHAnsi"/>
        </w:rPr>
        <w:t xml:space="preserve"> in which</w:t>
      </w:r>
      <w:proofErr w:type="gramEnd"/>
      <w:r w:rsidR="00756DC5" w:rsidRPr="00F36BD7">
        <w:rPr>
          <w:rFonts w:cstheme="minorHAnsi"/>
        </w:rPr>
        <w:t xml:space="preserve"> they allow the public to interact with the display it gives the person total anonymity</w:t>
      </w:r>
      <w:r w:rsidR="00141316">
        <w:rPr>
          <w:rFonts w:cstheme="minorHAnsi"/>
        </w:rPr>
        <w:t>,</w:t>
      </w:r>
      <w:r w:rsidR="00756DC5" w:rsidRPr="00F36BD7">
        <w:rPr>
          <w:rFonts w:cstheme="minorHAnsi"/>
        </w:rPr>
        <w:t xml:space="preserve"> which despite the positives this brings it can also allow an opportunity for people to push political agendas which may be harmful to the community</w:t>
      </w:r>
      <w:r w:rsidR="000B0E49">
        <w:rPr>
          <w:rFonts w:cstheme="minorHAnsi"/>
        </w:rPr>
        <w:t>.</w:t>
      </w:r>
      <w:r w:rsidR="00F8050E" w:rsidRPr="00F36BD7">
        <w:rPr>
          <w:rFonts w:cstheme="minorHAnsi"/>
        </w:rPr>
        <w:t xml:space="preserve"> </w:t>
      </w:r>
      <w:r w:rsidR="000B0E49">
        <w:rPr>
          <w:rFonts w:cstheme="minorHAnsi"/>
        </w:rPr>
        <w:t>O</w:t>
      </w:r>
      <w:r w:rsidR="00F8050E" w:rsidRPr="00F36BD7">
        <w:rPr>
          <w:rFonts w:cstheme="minorHAnsi"/>
        </w:rPr>
        <w:t>ne way in which this could be improved</w:t>
      </w:r>
      <w:r w:rsidR="00141316">
        <w:rPr>
          <w:rFonts w:cstheme="minorHAnsi"/>
        </w:rPr>
        <w:t xml:space="preserve"> upon</w:t>
      </w:r>
      <w:r w:rsidR="00F8050E" w:rsidRPr="00F36BD7">
        <w:rPr>
          <w:rFonts w:cstheme="minorHAnsi"/>
        </w:rPr>
        <w:t xml:space="preserve"> is to have the same display</w:t>
      </w:r>
      <w:r w:rsidR="000B0E49">
        <w:rPr>
          <w:rFonts w:cstheme="minorHAnsi"/>
        </w:rPr>
        <w:t>,</w:t>
      </w:r>
      <w:r w:rsidR="00F8050E" w:rsidRPr="00F36BD7">
        <w:rPr>
          <w:rFonts w:cstheme="minorHAnsi"/>
        </w:rPr>
        <w:t xml:space="preserve"> but rather than have the messages displayed</w:t>
      </w:r>
      <w:r w:rsidR="000B0E49">
        <w:rPr>
          <w:rFonts w:cstheme="minorHAnsi"/>
        </w:rPr>
        <w:t>,</w:t>
      </w:r>
      <w:r w:rsidR="00F8050E" w:rsidRPr="00F36BD7">
        <w:rPr>
          <w:rFonts w:cstheme="minorHAnsi"/>
        </w:rPr>
        <w:t xml:space="preserve"> they could be posted in a comment box and any messages which the museum staff find appropriate can be displayed alongside the </w:t>
      </w:r>
      <w:r w:rsidR="008E379A" w:rsidRPr="00F36BD7">
        <w:rPr>
          <w:rFonts w:cstheme="minorHAnsi"/>
        </w:rPr>
        <w:t xml:space="preserve">message to encourage others to </w:t>
      </w:r>
      <w:r w:rsidR="00141316">
        <w:rPr>
          <w:rFonts w:cstheme="minorHAnsi"/>
        </w:rPr>
        <w:t>engage</w:t>
      </w:r>
      <w:r w:rsidR="008E379A" w:rsidRPr="00F36BD7">
        <w:rPr>
          <w:rFonts w:cstheme="minorHAnsi"/>
        </w:rPr>
        <w:t xml:space="preserve"> </w:t>
      </w:r>
      <w:r w:rsidR="00141316">
        <w:rPr>
          <w:rFonts w:cstheme="minorHAnsi"/>
        </w:rPr>
        <w:t>with</w:t>
      </w:r>
      <w:r w:rsidR="008E379A" w:rsidRPr="00F36BD7">
        <w:rPr>
          <w:rFonts w:cstheme="minorHAnsi"/>
        </w:rPr>
        <w:t xml:space="preserve"> the display.</w:t>
      </w:r>
    </w:p>
    <w:p w14:paraId="31D3AC32" w14:textId="60AD69DE" w:rsidR="001D2761" w:rsidRPr="00F36BD7" w:rsidRDefault="00930670" w:rsidP="009A28D3">
      <w:pPr>
        <w:rPr>
          <w:rFonts w:cstheme="minorHAnsi"/>
          <w:u w:val="single"/>
        </w:rPr>
      </w:pPr>
      <w:r w:rsidRPr="00F36BD7">
        <w:rPr>
          <w:rFonts w:cstheme="minorHAnsi"/>
          <w:noProof/>
        </w:rPr>
        <w:drawing>
          <wp:anchor distT="0" distB="0" distL="114300" distR="114300" simplePos="0" relativeHeight="251663360" behindDoc="0" locked="0" layoutInCell="1" allowOverlap="1" wp14:anchorId="1CC8DD4E" wp14:editId="7F1EFC32">
            <wp:simplePos x="0" y="0"/>
            <wp:positionH relativeFrom="margin">
              <wp:posOffset>1808980</wp:posOffset>
            </wp:positionH>
            <wp:positionV relativeFrom="paragraph">
              <wp:posOffset>278995</wp:posOffset>
            </wp:positionV>
            <wp:extent cx="1770380" cy="1925955"/>
            <wp:effectExtent l="0" t="0" r="127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70380" cy="1925955"/>
                    </a:xfrm>
                    <a:prstGeom prst="rect">
                      <a:avLst/>
                    </a:prstGeom>
                  </pic:spPr>
                </pic:pic>
              </a:graphicData>
            </a:graphic>
            <wp14:sizeRelH relativeFrom="margin">
              <wp14:pctWidth>0</wp14:pctWidth>
            </wp14:sizeRelH>
            <wp14:sizeRelV relativeFrom="margin">
              <wp14:pctHeight>0</wp14:pctHeight>
            </wp14:sizeRelV>
          </wp:anchor>
        </w:drawing>
      </w:r>
      <w:r w:rsidRPr="00F36BD7">
        <w:rPr>
          <w:rFonts w:cstheme="minorHAnsi"/>
          <w:noProof/>
        </w:rPr>
        <w:drawing>
          <wp:anchor distT="0" distB="0" distL="114300" distR="114300" simplePos="0" relativeHeight="251662336" behindDoc="0" locked="0" layoutInCell="1" allowOverlap="1" wp14:anchorId="7417F4C2" wp14:editId="11D0CBD8">
            <wp:simplePos x="0" y="0"/>
            <wp:positionH relativeFrom="page">
              <wp:posOffset>184785</wp:posOffset>
            </wp:positionH>
            <wp:positionV relativeFrom="paragraph">
              <wp:posOffset>307975</wp:posOffset>
            </wp:positionV>
            <wp:extent cx="2317750" cy="1737995"/>
            <wp:effectExtent l="0" t="0" r="635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17750" cy="1737995"/>
                    </a:xfrm>
                    <a:prstGeom prst="rect">
                      <a:avLst/>
                    </a:prstGeom>
                  </pic:spPr>
                </pic:pic>
              </a:graphicData>
            </a:graphic>
            <wp14:sizeRelH relativeFrom="margin">
              <wp14:pctWidth>0</wp14:pctWidth>
            </wp14:sizeRelH>
            <wp14:sizeRelV relativeFrom="margin">
              <wp14:pctHeight>0</wp14:pctHeight>
            </wp14:sizeRelV>
          </wp:anchor>
        </w:drawing>
      </w:r>
      <w:r w:rsidRPr="00F36BD7">
        <w:rPr>
          <w:rFonts w:cstheme="minorHAnsi"/>
          <w:noProof/>
        </w:rPr>
        <w:drawing>
          <wp:anchor distT="0" distB="0" distL="114300" distR="114300" simplePos="0" relativeHeight="251664384" behindDoc="0" locked="0" layoutInCell="1" allowOverlap="1" wp14:anchorId="07C53F39" wp14:editId="148266AD">
            <wp:simplePos x="0" y="0"/>
            <wp:positionH relativeFrom="column">
              <wp:posOffset>3949295</wp:posOffset>
            </wp:positionH>
            <wp:positionV relativeFrom="paragraph">
              <wp:posOffset>347656</wp:posOffset>
            </wp:positionV>
            <wp:extent cx="2217906" cy="1663553"/>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17906" cy="1663553"/>
                    </a:xfrm>
                    <a:prstGeom prst="rect">
                      <a:avLst/>
                    </a:prstGeom>
                  </pic:spPr>
                </pic:pic>
              </a:graphicData>
            </a:graphic>
          </wp:anchor>
        </w:drawing>
      </w:r>
      <w:r w:rsidR="001D2761" w:rsidRPr="00F36BD7">
        <w:rPr>
          <w:rFonts w:cstheme="minorHAnsi"/>
          <w:u w:val="single"/>
        </w:rPr>
        <w:t xml:space="preserve">Display showing information about </w:t>
      </w:r>
      <w:r w:rsidRPr="00F36BD7">
        <w:rPr>
          <w:rFonts w:cstheme="minorHAnsi"/>
          <w:u w:val="single"/>
        </w:rPr>
        <w:t xml:space="preserve">Llywelyn Fawr and Owain Glyndwr </w:t>
      </w:r>
    </w:p>
    <w:p w14:paraId="004FD255" w14:textId="4C512962" w:rsidR="004B7C07" w:rsidRPr="00F36BD7" w:rsidRDefault="001D2761" w:rsidP="009A28D3">
      <w:pPr>
        <w:rPr>
          <w:rFonts w:cstheme="minorHAnsi"/>
        </w:rPr>
      </w:pPr>
      <w:r w:rsidRPr="00F36BD7">
        <w:rPr>
          <w:rFonts w:cstheme="minorHAnsi"/>
          <w:noProof/>
        </w:rPr>
        <w:t xml:space="preserve"> </w:t>
      </w:r>
    </w:p>
    <w:p w14:paraId="13D2AC59" w14:textId="22E112FB" w:rsidR="004B7C07" w:rsidRPr="00F36BD7" w:rsidRDefault="00930670" w:rsidP="009A28D3">
      <w:pPr>
        <w:rPr>
          <w:rFonts w:cstheme="minorHAnsi"/>
        </w:rPr>
      </w:pPr>
      <w:r w:rsidRPr="00F36BD7">
        <w:rPr>
          <w:rFonts w:cstheme="minorHAnsi"/>
        </w:rPr>
        <w:t xml:space="preserve"> </w:t>
      </w:r>
      <w:r w:rsidR="002409F0" w:rsidRPr="00F36BD7">
        <w:rPr>
          <w:rFonts w:cstheme="minorHAnsi"/>
        </w:rPr>
        <w:t>(Pictures courtesy of Evan Fray)</w:t>
      </w:r>
    </w:p>
    <w:p w14:paraId="31ABCE29" w14:textId="3E040C4B" w:rsidR="002409F0" w:rsidRPr="00F36BD7" w:rsidRDefault="009D2E1E" w:rsidP="009A28D3">
      <w:pPr>
        <w:rPr>
          <w:rFonts w:cstheme="minorHAnsi"/>
        </w:rPr>
      </w:pPr>
      <w:r w:rsidRPr="00F36BD7">
        <w:rPr>
          <w:rFonts w:cstheme="minorHAnsi"/>
        </w:rPr>
        <w:t>One of the highlights of this exhibit presents two very important figures in Welsh culture and identity</w:t>
      </w:r>
      <w:r w:rsidR="00C86B77" w:rsidRPr="00F36BD7">
        <w:rPr>
          <w:rFonts w:cstheme="minorHAnsi"/>
        </w:rPr>
        <w:t>,</w:t>
      </w:r>
      <w:r w:rsidRPr="00F36BD7">
        <w:rPr>
          <w:rFonts w:cstheme="minorHAnsi"/>
        </w:rPr>
        <w:t xml:space="preserve"> </w:t>
      </w:r>
      <w:r w:rsidR="007860FF" w:rsidRPr="00F36BD7">
        <w:rPr>
          <w:rFonts w:cstheme="minorHAnsi"/>
        </w:rPr>
        <w:t>Llywelyn Fawr</w:t>
      </w:r>
      <w:r w:rsidR="0094087C" w:rsidRPr="00F36BD7">
        <w:rPr>
          <w:rFonts w:cstheme="minorHAnsi"/>
        </w:rPr>
        <w:t xml:space="preserve"> who </w:t>
      </w:r>
      <w:r w:rsidR="001738B0" w:rsidRPr="00F36BD7">
        <w:rPr>
          <w:rFonts w:cstheme="minorHAnsi"/>
        </w:rPr>
        <w:t xml:space="preserve">ruled </w:t>
      </w:r>
      <w:proofErr w:type="gramStart"/>
      <w:r w:rsidR="001738B0" w:rsidRPr="00F36BD7">
        <w:rPr>
          <w:rFonts w:cstheme="minorHAnsi"/>
        </w:rPr>
        <w:t>the majority of</w:t>
      </w:r>
      <w:proofErr w:type="gramEnd"/>
      <w:r w:rsidR="001738B0" w:rsidRPr="00F36BD7">
        <w:rPr>
          <w:rFonts w:cstheme="minorHAnsi"/>
        </w:rPr>
        <w:t xml:space="preserve"> Wales from 1194 to 1240</w:t>
      </w:r>
      <w:r w:rsidR="007860FF" w:rsidRPr="00F36BD7">
        <w:rPr>
          <w:rFonts w:cstheme="minorHAnsi"/>
        </w:rPr>
        <w:t xml:space="preserve"> and Owain Glyndwr </w:t>
      </w:r>
      <w:r w:rsidR="00C86B77" w:rsidRPr="00F36BD7">
        <w:rPr>
          <w:rFonts w:cstheme="minorHAnsi"/>
        </w:rPr>
        <w:t>who</w:t>
      </w:r>
      <w:r w:rsidR="001738B0" w:rsidRPr="00F36BD7">
        <w:rPr>
          <w:rFonts w:cstheme="minorHAnsi"/>
        </w:rPr>
        <w:t xml:space="preserve"> was the last Welshman to be called the Pri</w:t>
      </w:r>
      <w:r w:rsidR="00EA2752">
        <w:rPr>
          <w:rFonts w:cstheme="minorHAnsi"/>
        </w:rPr>
        <w:t>n</w:t>
      </w:r>
      <w:r w:rsidR="001738B0" w:rsidRPr="00F36BD7">
        <w:rPr>
          <w:rFonts w:cstheme="minorHAnsi"/>
        </w:rPr>
        <w:t>ce of Wales</w:t>
      </w:r>
      <w:r w:rsidR="00EA2752">
        <w:rPr>
          <w:rFonts w:cstheme="minorHAnsi"/>
        </w:rPr>
        <w:t>,</w:t>
      </w:r>
      <w:r w:rsidR="001738B0" w:rsidRPr="00F36BD7">
        <w:rPr>
          <w:rFonts w:cstheme="minorHAnsi"/>
        </w:rPr>
        <w:t xml:space="preserve"> making these individuals</w:t>
      </w:r>
      <w:r w:rsidR="00C86B77" w:rsidRPr="00F36BD7">
        <w:rPr>
          <w:rFonts w:cstheme="minorHAnsi"/>
        </w:rPr>
        <w:t xml:space="preserve"> two of the biggest influencers on </w:t>
      </w:r>
      <w:r w:rsidR="000B0E49">
        <w:rPr>
          <w:rFonts w:cstheme="minorHAnsi"/>
        </w:rPr>
        <w:t>W</w:t>
      </w:r>
      <w:r w:rsidR="00C86B77" w:rsidRPr="00F36BD7">
        <w:rPr>
          <w:rFonts w:cstheme="minorHAnsi"/>
        </w:rPr>
        <w:t xml:space="preserve">elsh </w:t>
      </w:r>
      <w:r w:rsidR="001738B0" w:rsidRPr="00F36BD7">
        <w:rPr>
          <w:rFonts w:cstheme="minorHAnsi"/>
        </w:rPr>
        <w:t xml:space="preserve">identity and </w:t>
      </w:r>
      <w:r w:rsidR="00C86B77" w:rsidRPr="00F36BD7">
        <w:rPr>
          <w:rFonts w:cstheme="minorHAnsi"/>
        </w:rPr>
        <w:t>independence</w:t>
      </w:r>
      <w:r w:rsidR="001D2761" w:rsidRPr="00F36BD7">
        <w:rPr>
          <w:rFonts w:cstheme="minorHAnsi"/>
        </w:rPr>
        <w:t>.</w:t>
      </w:r>
      <w:r w:rsidR="00A63C75" w:rsidRPr="00F36BD7">
        <w:rPr>
          <w:rFonts w:cstheme="minorHAnsi"/>
        </w:rPr>
        <w:t xml:space="preserve"> This is a major strength for the exhibition </w:t>
      </w:r>
      <w:r w:rsidR="00E707E9" w:rsidRPr="00F36BD7">
        <w:rPr>
          <w:rFonts w:cstheme="minorHAnsi"/>
        </w:rPr>
        <w:t xml:space="preserve">by </w:t>
      </w:r>
      <w:r w:rsidR="008E30C8" w:rsidRPr="00F36BD7">
        <w:rPr>
          <w:rFonts w:cstheme="minorHAnsi"/>
        </w:rPr>
        <w:t>having two</w:t>
      </w:r>
      <w:r w:rsidR="00E707E9" w:rsidRPr="00F36BD7">
        <w:rPr>
          <w:rFonts w:cstheme="minorHAnsi"/>
        </w:rPr>
        <w:t xml:space="preserve"> major figures of Welsh identity which gives the exhibition </w:t>
      </w:r>
      <w:r w:rsidR="003F3B91" w:rsidRPr="00F36BD7">
        <w:rPr>
          <w:rFonts w:cstheme="minorHAnsi"/>
        </w:rPr>
        <w:t>a greater</w:t>
      </w:r>
      <w:r w:rsidR="00E707E9" w:rsidRPr="00F36BD7">
        <w:rPr>
          <w:rFonts w:cstheme="minorHAnsi"/>
        </w:rPr>
        <w:t xml:space="preserve"> impact </w:t>
      </w:r>
      <w:r w:rsidR="008E30C8" w:rsidRPr="00F36BD7">
        <w:rPr>
          <w:rFonts w:cstheme="minorHAnsi"/>
        </w:rPr>
        <w:t xml:space="preserve">on the public </w:t>
      </w:r>
      <w:r w:rsidR="003F3B91" w:rsidRPr="00F36BD7">
        <w:rPr>
          <w:rFonts w:cstheme="minorHAnsi"/>
        </w:rPr>
        <w:t>when presenting welsh culture and identity</w:t>
      </w:r>
      <w:r w:rsidR="00EA2752">
        <w:rPr>
          <w:rFonts w:cstheme="minorHAnsi"/>
        </w:rPr>
        <w:t>,</w:t>
      </w:r>
      <w:r w:rsidR="003F3B91" w:rsidRPr="00F36BD7">
        <w:rPr>
          <w:rFonts w:cstheme="minorHAnsi"/>
        </w:rPr>
        <w:t xml:space="preserve"> </w:t>
      </w:r>
      <w:r w:rsidR="008E30C8" w:rsidRPr="00F36BD7">
        <w:rPr>
          <w:rFonts w:cstheme="minorHAnsi"/>
        </w:rPr>
        <w:t xml:space="preserve">in addition to this it also gives the other displays a bigger </w:t>
      </w:r>
      <w:r w:rsidR="008E30C8" w:rsidRPr="00F36BD7">
        <w:rPr>
          <w:rFonts w:cstheme="minorHAnsi"/>
        </w:rPr>
        <w:lastRenderedPageBreak/>
        <w:t>impact by associating with the</w:t>
      </w:r>
      <w:r w:rsidR="007B71E8" w:rsidRPr="00F36BD7">
        <w:rPr>
          <w:rFonts w:cstheme="minorHAnsi"/>
        </w:rPr>
        <w:t xml:space="preserve"> display when trying to present Welsh culture to the public</w:t>
      </w:r>
      <w:r w:rsidR="000B0E49">
        <w:rPr>
          <w:rFonts w:cstheme="minorHAnsi"/>
        </w:rPr>
        <w:t>,</w:t>
      </w:r>
      <w:r w:rsidR="008D004F" w:rsidRPr="00F36BD7">
        <w:rPr>
          <w:rFonts w:cstheme="minorHAnsi"/>
        </w:rPr>
        <w:t xml:space="preserve"> as well as  giving more engagement to exhibitions which continue on from this one</w:t>
      </w:r>
      <w:r w:rsidR="000B0E49">
        <w:rPr>
          <w:rFonts w:cstheme="minorHAnsi"/>
        </w:rPr>
        <w:t>,</w:t>
      </w:r>
      <w:r w:rsidR="008D004F" w:rsidRPr="00F36BD7">
        <w:rPr>
          <w:rFonts w:cstheme="minorHAnsi"/>
        </w:rPr>
        <w:t xml:space="preserve"> which only helps to serve the museums purpose of teaching and increasing awareness of Welsh culture and Welsh identity.</w:t>
      </w:r>
      <w:r w:rsidR="00913A1B" w:rsidRPr="00F36BD7">
        <w:rPr>
          <w:rFonts w:cstheme="minorHAnsi"/>
        </w:rPr>
        <w:t xml:space="preserve"> However, by having such major figures in Welsh identity in the first exhibitions </w:t>
      </w:r>
      <w:r w:rsidR="00410943" w:rsidRPr="00F36BD7">
        <w:rPr>
          <w:rFonts w:cstheme="minorHAnsi"/>
        </w:rPr>
        <w:t>there is a</w:t>
      </w:r>
      <w:r w:rsidR="00913A1B" w:rsidRPr="00F36BD7">
        <w:rPr>
          <w:rFonts w:cstheme="minorHAnsi"/>
        </w:rPr>
        <w:t xml:space="preserve"> possibly </w:t>
      </w:r>
      <w:r w:rsidR="00410943" w:rsidRPr="00F36BD7">
        <w:rPr>
          <w:rFonts w:cstheme="minorHAnsi"/>
        </w:rPr>
        <w:t xml:space="preserve">that it could </w:t>
      </w:r>
      <w:r w:rsidR="00913A1B" w:rsidRPr="00F36BD7">
        <w:rPr>
          <w:rFonts w:cstheme="minorHAnsi"/>
        </w:rPr>
        <w:t xml:space="preserve">result </w:t>
      </w:r>
      <w:r w:rsidR="00C85CE9" w:rsidRPr="00F36BD7">
        <w:rPr>
          <w:rFonts w:cstheme="minorHAnsi"/>
        </w:rPr>
        <w:t xml:space="preserve">in </w:t>
      </w:r>
      <w:r w:rsidR="00633BB2" w:rsidRPr="00F36BD7">
        <w:rPr>
          <w:rFonts w:cstheme="minorHAnsi"/>
        </w:rPr>
        <w:t xml:space="preserve">the public having </w:t>
      </w:r>
      <w:r w:rsidR="00410943" w:rsidRPr="00F36BD7">
        <w:rPr>
          <w:rFonts w:cstheme="minorHAnsi"/>
        </w:rPr>
        <w:t>very</w:t>
      </w:r>
      <w:r w:rsidR="00633BB2" w:rsidRPr="00F36BD7">
        <w:rPr>
          <w:rFonts w:cstheme="minorHAnsi"/>
        </w:rPr>
        <w:t xml:space="preserve"> high expectations for the rest of the </w:t>
      </w:r>
      <w:r w:rsidR="000B0E49">
        <w:rPr>
          <w:rFonts w:cstheme="minorHAnsi"/>
        </w:rPr>
        <w:t>M</w:t>
      </w:r>
      <w:r w:rsidR="00633BB2" w:rsidRPr="00F36BD7">
        <w:rPr>
          <w:rFonts w:cstheme="minorHAnsi"/>
        </w:rPr>
        <w:t>useum</w:t>
      </w:r>
      <w:r w:rsidR="000B0E49">
        <w:rPr>
          <w:rFonts w:cstheme="minorHAnsi"/>
        </w:rPr>
        <w:t>’</w:t>
      </w:r>
      <w:r w:rsidR="00633BB2" w:rsidRPr="00F36BD7">
        <w:rPr>
          <w:rFonts w:cstheme="minorHAnsi"/>
        </w:rPr>
        <w:t>s collections that are on display</w:t>
      </w:r>
      <w:r w:rsidR="0067558C" w:rsidRPr="00F36BD7">
        <w:rPr>
          <w:rFonts w:cstheme="minorHAnsi"/>
        </w:rPr>
        <w:t xml:space="preserve"> and as a result of this may disappoint the visitors, </w:t>
      </w:r>
      <w:r w:rsidR="000B0E49" w:rsidRPr="00F36BD7">
        <w:rPr>
          <w:rFonts w:cstheme="minorHAnsi"/>
        </w:rPr>
        <w:t>consequently</w:t>
      </w:r>
      <w:r w:rsidR="0067558C" w:rsidRPr="00F36BD7">
        <w:rPr>
          <w:rFonts w:cstheme="minorHAnsi"/>
        </w:rPr>
        <w:t xml:space="preserve"> </w:t>
      </w:r>
      <w:r w:rsidR="00A214A6" w:rsidRPr="00F36BD7">
        <w:rPr>
          <w:rFonts w:cstheme="minorHAnsi"/>
        </w:rPr>
        <w:t>g</w:t>
      </w:r>
      <w:r w:rsidR="0067558C" w:rsidRPr="00F36BD7">
        <w:rPr>
          <w:rFonts w:cstheme="minorHAnsi"/>
        </w:rPr>
        <w:t xml:space="preserve">iving them a bad experience </w:t>
      </w:r>
      <w:r w:rsidR="00A214A6" w:rsidRPr="00F36BD7">
        <w:rPr>
          <w:rFonts w:cstheme="minorHAnsi"/>
        </w:rPr>
        <w:t xml:space="preserve">of the </w:t>
      </w:r>
      <w:r w:rsidR="000B0E49">
        <w:rPr>
          <w:rFonts w:cstheme="minorHAnsi"/>
        </w:rPr>
        <w:t>M</w:t>
      </w:r>
      <w:r w:rsidR="00A214A6" w:rsidRPr="00F36BD7">
        <w:rPr>
          <w:rFonts w:cstheme="minorHAnsi"/>
        </w:rPr>
        <w:t>useum</w:t>
      </w:r>
      <w:r w:rsidR="000B0E49">
        <w:rPr>
          <w:rFonts w:cstheme="minorHAnsi"/>
        </w:rPr>
        <w:t>. A</w:t>
      </w:r>
      <w:r w:rsidR="00D70C3F" w:rsidRPr="00F36BD7">
        <w:rPr>
          <w:rFonts w:cstheme="minorHAnsi"/>
        </w:rPr>
        <w:t xml:space="preserve"> way to improve this could be to move the display to another exhibit or to create an exhibit which </w:t>
      </w:r>
      <w:r w:rsidR="00B92FDB" w:rsidRPr="00F36BD7">
        <w:rPr>
          <w:rFonts w:cstheme="minorHAnsi"/>
        </w:rPr>
        <w:t xml:space="preserve">is focussed around them or on </w:t>
      </w:r>
      <w:r w:rsidR="000B0E49">
        <w:rPr>
          <w:rFonts w:cstheme="minorHAnsi"/>
        </w:rPr>
        <w:t>W</w:t>
      </w:r>
      <w:r w:rsidR="00B92FDB" w:rsidRPr="00F36BD7">
        <w:rPr>
          <w:rFonts w:cstheme="minorHAnsi"/>
        </w:rPr>
        <w:t xml:space="preserve">elsh independence </w:t>
      </w:r>
      <w:r w:rsidR="006635EE" w:rsidRPr="00F36BD7">
        <w:rPr>
          <w:rFonts w:cstheme="minorHAnsi"/>
        </w:rPr>
        <w:t>in general</w:t>
      </w:r>
      <w:r w:rsidR="00E6730C" w:rsidRPr="00F36BD7">
        <w:rPr>
          <w:rFonts w:cstheme="minorHAnsi"/>
        </w:rPr>
        <w:t>.</w:t>
      </w:r>
      <w:r w:rsidR="00B92FDB" w:rsidRPr="00F36BD7">
        <w:rPr>
          <w:rFonts w:cstheme="minorHAnsi"/>
        </w:rPr>
        <w:t xml:space="preserve"> </w:t>
      </w:r>
    </w:p>
    <w:p w14:paraId="0753198B" w14:textId="25D7009A" w:rsidR="003B1F07" w:rsidRPr="00F36BD7" w:rsidRDefault="00F65D56" w:rsidP="009A28D3">
      <w:pPr>
        <w:rPr>
          <w:rFonts w:cstheme="minorHAnsi"/>
        </w:rPr>
      </w:pPr>
      <w:r w:rsidRPr="00F36BD7">
        <w:rPr>
          <w:rFonts w:cstheme="minorHAnsi"/>
        </w:rPr>
        <w:t>Moving on from this exhibition</w:t>
      </w:r>
      <w:r w:rsidR="00C4058F">
        <w:rPr>
          <w:rFonts w:cstheme="minorHAnsi"/>
        </w:rPr>
        <w:t>,</w:t>
      </w:r>
      <w:r w:rsidRPr="00F36BD7">
        <w:rPr>
          <w:rFonts w:cstheme="minorHAnsi"/>
        </w:rPr>
        <w:t xml:space="preserve"> </w:t>
      </w:r>
      <w:r w:rsidR="002F0ADB" w:rsidRPr="00F36BD7">
        <w:rPr>
          <w:rFonts w:cstheme="minorHAnsi"/>
        </w:rPr>
        <w:t xml:space="preserve">there is another collection on display </w:t>
      </w:r>
      <w:r w:rsidR="00CE3922" w:rsidRPr="00F36BD7">
        <w:rPr>
          <w:rFonts w:cstheme="minorHAnsi"/>
        </w:rPr>
        <w:t xml:space="preserve">at the </w:t>
      </w:r>
      <w:r w:rsidR="000B0E49">
        <w:rPr>
          <w:rFonts w:cstheme="minorHAnsi"/>
        </w:rPr>
        <w:t>M</w:t>
      </w:r>
      <w:r w:rsidR="00CE3922" w:rsidRPr="00F36BD7">
        <w:rPr>
          <w:rFonts w:cstheme="minorHAnsi"/>
        </w:rPr>
        <w:t xml:space="preserve">useum which focusses on the everyday life of Welsh people throughout history and their attitudes towards important events in life </w:t>
      </w:r>
      <w:r w:rsidR="007A7067" w:rsidRPr="00F36BD7">
        <w:rPr>
          <w:rFonts w:cstheme="minorHAnsi"/>
        </w:rPr>
        <w:t>such as marriage and death.</w:t>
      </w:r>
    </w:p>
    <w:p w14:paraId="57242EA8" w14:textId="5CEC0D36" w:rsidR="00B37FA6" w:rsidRPr="00F36BD7" w:rsidRDefault="006B5CA4" w:rsidP="009A28D3">
      <w:pPr>
        <w:rPr>
          <w:rFonts w:cstheme="minorHAnsi"/>
          <w:u w:val="single"/>
        </w:rPr>
      </w:pPr>
      <w:r w:rsidRPr="00F36BD7">
        <w:rPr>
          <w:rFonts w:cstheme="minorHAnsi"/>
          <w:noProof/>
        </w:rPr>
        <w:drawing>
          <wp:anchor distT="0" distB="0" distL="114300" distR="114300" simplePos="0" relativeHeight="251665408" behindDoc="0" locked="0" layoutInCell="1" allowOverlap="1" wp14:anchorId="71456677" wp14:editId="571193A1">
            <wp:simplePos x="0" y="0"/>
            <wp:positionH relativeFrom="column">
              <wp:posOffset>-800100</wp:posOffset>
            </wp:positionH>
            <wp:positionV relativeFrom="paragraph">
              <wp:posOffset>245745</wp:posOffset>
            </wp:positionV>
            <wp:extent cx="1762125" cy="2348309"/>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62125" cy="2348309"/>
                    </a:xfrm>
                    <a:prstGeom prst="rect">
                      <a:avLst/>
                    </a:prstGeom>
                  </pic:spPr>
                </pic:pic>
              </a:graphicData>
            </a:graphic>
          </wp:anchor>
        </w:drawing>
      </w:r>
      <w:r w:rsidRPr="00F36BD7">
        <w:rPr>
          <w:rFonts w:cstheme="minorHAnsi"/>
          <w:noProof/>
        </w:rPr>
        <w:drawing>
          <wp:anchor distT="0" distB="0" distL="114300" distR="114300" simplePos="0" relativeHeight="251667456" behindDoc="0" locked="0" layoutInCell="1" allowOverlap="1" wp14:anchorId="07E55BBC" wp14:editId="2D3DC0CC">
            <wp:simplePos x="0" y="0"/>
            <wp:positionH relativeFrom="column">
              <wp:posOffset>3816350</wp:posOffset>
            </wp:positionH>
            <wp:positionV relativeFrom="paragraph">
              <wp:posOffset>417195</wp:posOffset>
            </wp:positionV>
            <wp:extent cx="2729230" cy="204724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29230" cy="2047240"/>
                    </a:xfrm>
                    <a:prstGeom prst="rect">
                      <a:avLst/>
                    </a:prstGeom>
                  </pic:spPr>
                </pic:pic>
              </a:graphicData>
            </a:graphic>
            <wp14:sizeRelH relativeFrom="margin">
              <wp14:pctWidth>0</wp14:pctWidth>
            </wp14:sizeRelH>
            <wp14:sizeRelV relativeFrom="margin">
              <wp14:pctHeight>0</wp14:pctHeight>
            </wp14:sizeRelV>
          </wp:anchor>
        </w:drawing>
      </w:r>
      <w:r w:rsidRPr="00F36BD7">
        <w:rPr>
          <w:rFonts w:cstheme="minorHAnsi"/>
          <w:noProof/>
        </w:rPr>
        <w:drawing>
          <wp:anchor distT="0" distB="0" distL="114300" distR="114300" simplePos="0" relativeHeight="251666432" behindDoc="0" locked="0" layoutInCell="1" allowOverlap="1" wp14:anchorId="4608E89A" wp14:editId="28AD29C8">
            <wp:simplePos x="0" y="0"/>
            <wp:positionH relativeFrom="column">
              <wp:posOffset>1009650</wp:posOffset>
            </wp:positionH>
            <wp:positionV relativeFrom="paragraph">
              <wp:posOffset>379095</wp:posOffset>
            </wp:positionV>
            <wp:extent cx="2653030" cy="199009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53030" cy="1990090"/>
                    </a:xfrm>
                    <a:prstGeom prst="rect">
                      <a:avLst/>
                    </a:prstGeom>
                  </pic:spPr>
                </pic:pic>
              </a:graphicData>
            </a:graphic>
            <wp14:sizeRelH relativeFrom="margin">
              <wp14:pctWidth>0</wp14:pctWidth>
            </wp14:sizeRelH>
            <wp14:sizeRelV relativeFrom="margin">
              <wp14:pctHeight>0</wp14:pctHeight>
            </wp14:sizeRelV>
          </wp:anchor>
        </w:drawing>
      </w:r>
      <w:r w:rsidRPr="00F36BD7">
        <w:rPr>
          <w:rFonts w:cstheme="minorHAnsi"/>
          <w:u w:val="single"/>
        </w:rPr>
        <w:t xml:space="preserve">Display showing everyday life in Wales  </w:t>
      </w:r>
    </w:p>
    <w:p w14:paraId="6893214B" w14:textId="66C3AF79" w:rsidR="00B37FA6" w:rsidRPr="00F36BD7" w:rsidRDefault="00B37FA6" w:rsidP="009A28D3">
      <w:pPr>
        <w:rPr>
          <w:rFonts w:cstheme="minorHAnsi"/>
        </w:rPr>
      </w:pPr>
    </w:p>
    <w:p w14:paraId="30A50819" w14:textId="77777777" w:rsidR="006B5CA4" w:rsidRPr="00F36BD7" w:rsidRDefault="006B5CA4" w:rsidP="006B5CA4">
      <w:pPr>
        <w:rPr>
          <w:rFonts w:cstheme="minorHAnsi"/>
        </w:rPr>
      </w:pPr>
      <w:r w:rsidRPr="00F36BD7">
        <w:rPr>
          <w:rFonts w:cstheme="minorHAnsi"/>
        </w:rPr>
        <w:t>(Pictures courtesy of Evan Fray)</w:t>
      </w:r>
    </w:p>
    <w:p w14:paraId="7C2FB382" w14:textId="4E108635" w:rsidR="006B5CA4" w:rsidRPr="00F36BD7" w:rsidRDefault="00775F39" w:rsidP="009A28D3">
      <w:pPr>
        <w:rPr>
          <w:rFonts w:cstheme="minorHAnsi"/>
        </w:rPr>
      </w:pPr>
      <w:r w:rsidRPr="00F36BD7">
        <w:rPr>
          <w:rFonts w:cstheme="minorHAnsi"/>
        </w:rPr>
        <w:t xml:space="preserve">These are some of the displays </w:t>
      </w:r>
      <w:r w:rsidR="00627E91" w:rsidRPr="00F36BD7">
        <w:rPr>
          <w:rFonts w:cstheme="minorHAnsi"/>
        </w:rPr>
        <w:t xml:space="preserve">which presents </w:t>
      </w:r>
      <w:r w:rsidRPr="00F36BD7">
        <w:rPr>
          <w:rFonts w:cstheme="minorHAnsi"/>
        </w:rPr>
        <w:t>everyday life in</w:t>
      </w:r>
      <w:r w:rsidR="004E78BF" w:rsidRPr="00F36BD7">
        <w:rPr>
          <w:rFonts w:cstheme="minorHAnsi"/>
        </w:rPr>
        <w:t xml:space="preserve"> Wales</w:t>
      </w:r>
      <w:r w:rsidR="00627E91" w:rsidRPr="00F36BD7">
        <w:rPr>
          <w:rFonts w:cstheme="minorHAnsi"/>
        </w:rPr>
        <w:t>, some of the aspects which are displayed</w:t>
      </w:r>
      <w:r w:rsidR="00184CF2" w:rsidRPr="00F36BD7">
        <w:rPr>
          <w:rFonts w:cstheme="minorHAnsi"/>
        </w:rPr>
        <w:t xml:space="preserve"> include leisure, dress and eating</w:t>
      </w:r>
      <w:r w:rsidR="00627E91" w:rsidRPr="00F36BD7">
        <w:rPr>
          <w:rFonts w:cstheme="minorHAnsi"/>
        </w:rPr>
        <w:t>.</w:t>
      </w:r>
      <w:r w:rsidR="00184CF2" w:rsidRPr="00F36BD7">
        <w:rPr>
          <w:rFonts w:cstheme="minorHAnsi"/>
        </w:rPr>
        <w:t xml:space="preserve"> </w:t>
      </w:r>
      <w:r w:rsidR="00627E91" w:rsidRPr="00F36BD7">
        <w:rPr>
          <w:rFonts w:cstheme="minorHAnsi"/>
        </w:rPr>
        <w:t>O</w:t>
      </w:r>
      <w:r w:rsidR="00323BAE" w:rsidRPr="00F36BD7">
        <w:rPr>
          <w:rFonts w:cstheme="minorHAnsi"/>
        </w:rPr>
        <w:t>ne of the main strengths that this display has</w:t>
      </w:r>
      <w:r w:rsidR="000B0E49">
        <w:rPr>
          <w:rFonts w:cstheme="minorHAnsi"/>
        </w:rPr>
        <w:t xml:space="preserve"> </w:t>
      </w:r>
      <w:r w:rsidR="00323BAE" w:rsidRPr="00F36BD7">
        <w:rPr>
          <w:rFonts w:cstheme="minorHAnsi"/>
        </w:rPr>
        <w:t xml:space="preserve">is that </w:t>
      </w:r>
      <w:r w:rsidR="00132E00" w:rsidRPr="00F36BD7">
        <w:rPr>
          <w:rFonts w:cstheme="minorHAnsi"/>
        </w:rPr>
        <w:t>it shows the progression</w:t>
      </w:r>
      <w:r w:rsidR="00680EF6" w:rsidRPr="00F36BD7">
        <w:rPr>
          <w:rFonts w:cstheme="minorHAnsi"/>
        </w:rPr>
        <w:t xml:space="preserve"> of material culture and how people interacted with it</w:t>
      </w:r>
      <w:r w:rsidR="000B0E49">
        <w:rPr>
          <w:rFonts w:cstheme="minorHAnsi"/>
        </w:rPr>
        <w:t>,</w:t>
      </w:r>
      <w:r w:rsidR="00132E00" w:rsidRPr="00F36BD7">
        <w:rPr>
          <w:rFonts w:cstheme="minorHAnsi"/>
        </w:rPr>
        <w:t xml:space="preserve"> </w:t>
      </w:r>
      <w:r w:rsidR="00627E91" w:rsidRPr="00F36BD7">
        <w:rPr>
          <w:rFonts w:cstheme="minorHAnsi"/>
        </w:rPr>
        <w:t>from early seventeen hundred to the modern day</w:t>
      </w:r>
      <w:r w:rsidR="000B0E49">
        <w:rPr>
          <w:rFonts w:cstheme="minorHAnsi"/>
        </w:rPr>
        <w:t>.</w:t>
      </w:r>
      <w:r w:rsidR="00680EF6" w:rsidRPr="00F36BD7">
        <w:rPr>
          <w:rFonts w:cstheme="minorHAnsi"/>
        </w:rPr>
        <w:t xml:space="preserve"> </w:t>
      </w:r>
      <w:r w:rsidR="000B0E49">
        <w:rPr>
          <w:rFonts w:cstheme="minorHAnsi"/>
        </w:rPr>
        <w:t>T</w:t>
      </w:r>
      <w:r w:rsidR="00680EF6" w:rsidRPr="00F36BD7">
        <w:rPr>
          <w:rFonts w:cstheme="minorHAnsi"/>
        </w:rPr>
        <w:t>his allows the public to make a direct comparison of what life was like for Welsh people in the past to the present day</w:t>
      </w:r>
      <w:r w:rsidR="000B0E49">
        <w:rPr>
          <w:rFonts w:cstheme="minorHAnsi"/>
        </w:rPr>
        <w:t>. I</w:t>
      </w:r>
      <w:r w:rsidR="00680EF6" w:rsidRPr="00F36BD7">
        <w:rPr>
          <w:rFonts w:cstheme="minorHAnsi"/>
        </w:rPr>
        <w:t xml:space="preserve">n addition to this the </w:t>
      </w:r>
      <w:r w:rsidR="000B0E49">
        <w:rPr>
          <w:rFonts w:cstheme="minorHAnsi"/>
        </w:rPr>
        <w:t>M</w:t>
      </w:r>
      <w:r w:rsidR="00680EF6" w:rsidRPr="00F36BD7">
        <w:rPr>
          <w:rFonts w:cstheme="minorHAnsi"/>
        </w:rPr>
        <w:t xml:space="preserve">useum has </w:t>
      </w:r>
      <w:r w:rsidR="00E1552C" w:rsidRPr="00F36BD7">
        <w:rPr>
          <w:rFonts w:cstheme="minorHAnsi"/>
        </w:rPr>
        <w:t xml:space="preserve">also </w:t>
      </w:r>
      <w:r w:rsidR="00680EF6" w:rsidRPr="00F36BD7">
        <w:rPr>
          <w:rFonts w:cstheme="minorHAnsi"/>
        </w:rPr>
        <w:t xml:space="preserve">made use of interactive displays </w:t>
      </w:r>
      <w:r w:rsidR="002B49F3" w:rsidRPr="00F36BD7">
        <w:rPr>
          <w:rFonts w:cstheme="minorHAnsi"/>
        </w:rPr>
        <w:t>in this exhibit to give visitors a more immersive experience</w:t>
      </w:r>
      <w:r w:rsidR="000B0E49">
        <w:rPr>
          <w:rFonts w:cstheme="minorHAnsi"/>
        </w:rPr>
        <w:t>,</w:t>
      </w:r>
      <w:r w:rsidR="003A4AF7" w:rsidRPr="00F36BD7">
        <w:rPr>
          <w:rFonts w:cstheme="minorHAnsi"/>
        </w:rPr>
        <w:t xml:space="preserve"> </w:t>
      </w:r>
      <w:r w:rsidR="005A3E3B" w:rsidRPr="00F36BD7">
        <w:rPr>
          <w:rFonts w:cstheme="minorHAnsi"/>
        </w:rPr>
        <w:t>as well as providing another avenue for them to learn and experience Welsh culture and life throughout history.</w:t>
      </w:r>
      <w:r w:rsidR="00E53353" w:rsidRPr="00F36BD7">
        <w:rPr>
          <w:rFonts w:cstheme="minorHAnsi"/>
        </w:rPr>
        <w:t xml:space="preserve"> </w:t>
      </w:r>
      <w:r w:rsidR="00906B9C" w:rsidRPr="00F36BD7">
        <w:rPr>
          <w:rFonts w:cstheme="minorHAnsi"/>
        </w:rPr>
        <w:t>However</w:t>
      </w:r>
      <w:r w:rsidR="009F03EF" w:rsidRPr="00F36BD7">
        <w:rPr>
          <w:rFonts w:cstheme="minorHAnsi"/>
        </w:rPr>
        <w:t>,</w:t>
      </w:r>
      <w:r w:rsidR="00E1552C" w:rsidRPr="00F36BD7">
        <w:rPr>
          <w:rFonts w:cstheme="minorHAnsi"/>
        </w:rPr>
        <w:t xml:space="preserve"> by having interactive displays it could lead to visitors being </w:t>
      </w:r>
      <w:r w:rsidR="001F2606" w:rsidRPr="00F36BD7">
        <w:rPr>
          <w:rFonts w:cstheme="minorHAnsi"/>
        </w:rPr>
        <w:t>distracted from the message that the display is trying to portray,</w:t>
      </w:r>
      <w:r w:rsidR="009D24E8" w:rsidRPr="00F36BD7">
        <w:rPr>
          <w:rFonts w:cstheme="minorHAnsi"/>
        </w:rPr>
        <w:t xml:space="preserve"> especially if there </w:t>
      </w:r>
      <w:r w:rsidR="00E10068" w:rsidRPr="00F36BD7">
        <w:rPr>
          <w:rFonts w:cstheme="minorHAnsi"/>
        </w:rPr>
        <w:t>aren’t</w:t>
      </w:r>
      <w:r w:rsidR="009D24E8" w:rsidRPr="00F36BD7">
        <w:rPr>
          <w:rFonts w:cstheme="minorHAnsi"/>
        </w:rPr>
        <w:t xml:space="preserve"> any</w:t>
      </w:r>
      <w:r w:rsidR="00C705C7" w:rsidRPr="00F36BD7">
        <w:rPr>
          <w:rFonts w:cstheme="minorHAnsi"/>
        </w:rPr>
        <w:t xml:space="preserve"> </w:t>
      </w:r>
      <w:r w:rsidR="009D24E8" w:rsidRPr="00F36BD7">
        <w:rPr>
          <w:rFonts w:cstheme="minorHAnsi"/>
        </w:rPr>
        <w:t>displays</w:t>
      </w:r>
      <w:r w:rsidR="00C705C7" w:rsidRPr="00F36BD7">
        <w:rPr>
          <w:rFonts w:cstheme="minorHAnsi"/>
        </w:rPr>
        <w:t xml:space="preserve"> </w:t>
      </w:r>
      <w:r w:rsidR="00047729" w:rsidRPr="00F36BD7">
        <w:rPr>
          <w:rFonts w:cstheme="minorHAnsi"/>
        </w:rPr>
        <w:t xml:space="preserve">with </w:t>
      </w:r>
      <w:proofErr w:type="gramStart"/>
      <w:r w:rsidR="00047729" w:rsidRPr="00F36BD7">
        <w:rPr>
          <w:rFonts w:cstheme="minorHAnsi"/>
        </w:rPr>
        <w:t>sufficient</w:t>
      </w:r>
      <w:proofErr w:type="gramEnd"/>
      <w:r w:rsidR="00047729" w:rsidRPr="00F36BD7">
        <w:rPr>
          <w:rFonts w:cstheme="minorHAnsi"/>
        </w:rPr>
        <w:t xml:space="preserve"> information or displays which would</w:t>
      </w:r>
      <w:r w:rsidR="00C705C7" w:rsidRPr="00F36BD7">
        <w:rPr>
          <w:rFonts w:cstheme="minorHAnsi"/>
        </w:rPr>
        <w:t xml:space="preserve"> complement</w:t>
      </w:r>
      <w:r w:rsidR="009D24E8" w:rsidRPr="00F36BD7">
        <w:rPr>
          <w:rFonts w:cstheme="minorHAnsi"/>
        </w:rPr>
        <w:t xml:space="preserve"> </w:t>
      </w:r>
      <w:r w:rsidR="00C54E7F" w:rsidRPr="00F36BD7">
        <w:rPr>
          <w:rFonts w:cstheme="minorHAnsi"/>
        </w:rPr>
        <w:t>the interactive materials</w:t>
      </w:r>
      <w:r w:rsidR="000B0E49">
        <w:rPr>
          <w:rFonts w:cstheme="minorHAnsi"/>
        </w:rPr>
        <w:t>,</w:t>
      </w:r>
      <w:r w:rsidR="00047729" w:rsidRPr="00F36BD7">
        <w:rPr>
          <w:rFonts w:cstheme="minorHAnsi"/>
        </w:rPr>
        <w:t xml:space="preserve"> so that they can be</w:t>
      </w:r>
      <w:r w:rsidR="00C54E7F" w:rsidRPr="00F36BD7">
        <w:rPr>
          <w:rFonts w:cstheme="minorHAnsi"/>
        </w:rPr>
        <w:t xml:space="preserve"> used </w:t>
      </w:r>
      <w:r w:rsidR="00F228A0" w:rsidRPr="00F36BD7">
        <w:rPr>
          <w:rFonts w:cstheme="minorHAnsi"/>
        </w:rPr>
        <w:t xml:space="preserve">to engage visitors with the exhibit </w:t>
      </w:r>
      <w:r w:rsidR="00C54E7F" w:rsidRPr="00F36BD7">
        <w:rPr>
          <w:rFonts w:cstheme="minorHAnsi"/>
        </w:rPr>
        <w:t xml:space="preserve">in the most effective manner </w:t>
      </w:r>
      <w:r w:rsidR="00C705C7" w:rsidRPr="00F36BD7">
        <w:rPr>
          <w:rFonts w:cstheme="minorHAnsi"/>
        </w:rPr>
        <w:t>possible</w:t>
      </w:r>
      <w:r w:rsidR="000B0E49">
        <w:rPr>
          <w:rFonts w:cstheme="minorHAnsi"/>
        </w:rPr>
        <w:t>. A</w:t>
      </w:r>
      <w:r w:rsidR="00B861D6" w:rsidRPr="00F36BD7">
        <w:rPr>
          <w:rFonts w:cstheme="minorHAnsi"/>
        </w:rPr>
        <w:t xml:space="preserve"> way to improve this </w:t>
      </w:r>
      <w:r w:rsidR="00535C72" w:rsidRPr="00F36BD7">
        <w:rPr>
          <w:rFonts w:cstheme="minorHAnsi"/>
        </w:rPr>
        <w:t>c</w:t>
      </w:r>
      <w:r w:rsidR="00B861D6" w:rsidRPr="00F36BD7">
        <w:rPr>
          <w:rFonts w:cstheme="minorHAnsi"/>
        </w:rPr>
        <w:t xml:space="preserve">ould be to </w:t>
      </w:r>
      <w:r w:rsidR="00535C72" w:rsidRPr="00F36BD7">
        <w:rPr>
          <w:rFonts w:cstheme="minorHAnsi"/>
        </w:rPr>
        <w:t>replicate what ha</w:t>
      </w:r>
      <w:r w:rsidR="00E0305B" w:rsidRPr="00F36BD7">
        <w:rPr>
          <w:rFonts w:cstheme="minorHAnsi"/>
        </w:rPr>
        <w:t>s</w:t>
      </w:r>
      <w:r w:rsidR="00535C72" w:rsidRPr="00F36BD7">
        <w:rPr>
          <w:rFonts w:cstheme="minorHAnsi"/>
        </w:rPr>
        <w:t xml:space="preserve"> been done at the Tank Museum in </w:t>
      </w:r>
      <w:proofErr w:type="spellStart"/>
      <w:r w:rsidR="00535C72" w:rsidRPr="00F36BD7">
        <w:rPr>
          <w:rFonts w:cstheme="minorHAnsi"/>
        </w:rPr>
        <w:t>Bovington</w:t>
      </w:r>
      <w:proofErr w:type="spellEnd"/>
      <w:r w:rsidR="000B0E49">
        <w:rPr>
          <w:rFonts w:cstheme="minorHAnsi"/>
        </w:rPr>
        <w:t>,</w:t>
      </w:r>
      <w:r w:rsidR="00535C72" w:rsidRPr="00F36BD7">
        <w:rPr>
          <w:rFonts w:cstheme="minorHAnsi"/>
        </w:rPr>
        <w:t xml:space="preserve"> wherein at their Battlefield Afghanistan exhibition</w:t>
      </w:r>
      <w:r w:rsidR="00C4058F">
        <w:rPr>
          <w:rFonts w:cstheme="minorHAnsi"/>
        </w:rPr>
        <w:t>,</w:t>
      </w:r>
      <w:r w:rsidR="00535C72" w:rsidRPr="00F36BD7">
        <w:rPr>
          <w:rFonts w:cstheme="minorHAnsi"/>
        </w:rPr>
        <w:t xml:space="preserve"> they </w:t>
      </w:r>
      <w:r w:rsidR="00CB45BF" w:rsidRPr="00F36BD7">
        <w:rPr>
          <w:rFonts w:cstheme="minorHAnsi"/>
        </w:rPr>
        <w:t>have provided costumes for young children to wear as well as physical objects such as a mock replicas of situations that soldiers faced in Afghanistan</w:t>
      </w:r>
      <w:r w:rsidR="000B0E49">
        <w:rPr>
          <w:rFonts w:cstheme="minorHAnsi"/>
        </w:rPr>
        <w:t>,</w:t>
      </w:r>
      <w:r w:rsidR="00CB45BF" w:rsidRPr="00F36BD7">
        <w:rPr>
          <w:rFonts w:cstheme="minorHAnsi"/>
        </w:rPr>
        <w:t xml:space="preserve"> such as mine sweeping</w:t>
      </w:r>
      <w:r w:rsidR="000B0E49">
        <w:rPr>
          <w:rFonts w:cstheme="minorHAnsi"/>
        </w:rPr>
        <w:t>,</w:t>
      </w:r>
      <w:r w:rsidR="009F328E" w:rsidRPr="00F36BD7">
        <w:rPr>
          <w:rFonts w:cstheme="minorHAnsi"/>
        </w:rPr>
        <w:t xml:space="preserve"> as well as life at </w:t>
      </w:r>
      <w:r w:rsidR="008D3C27" w:rsidRPr="00F36BD7">
        <w:rPr>
          <w:rFonts w:cstheme="minorHAnsi"/>
        </w:rPr>
        <w:t xml:space="preserve">the </w:t>
      </w:r>
      <w:r w:rsidR="009F328E" w:rsidRPr="00F36BD7">
        <w:rPr>
          <w:rFonts w:cstheme="minorHAnsi"/>
        </w:rPr>
        <w:t>barracks</w:t>
      </w:r>
      <w:r w:rsidR="007A404F" w:rsidRPr="00F36BD7">
        <w:rPr>
          <w:rFonts w:cstheme="minorHAnsi"/>
        </w:rPr>
        <w:t xml:space="preserve"> for them to interact with them</w:t>
      </w:r>
      <w:r w:rsidR="000B0E49">
        <w:rPr>
          <w:rFonts w:cstheme="minorHAnsi"/>
        </w:rPr>
        <w:t>. W</w:t>
      </w:r>
      <w:r w:rsidR="00187EAA" w:rsidRPr="00F36BD7">
        <w:rPr>
          <w:rFonts w:cstheme="minorHAnsi"/>
        </w:rPr>
        <w:t>hat St Fagans could do is complement their interactive material with</w:t>
      </w:r>
      <w:r w:rsidR="000B0E49">
        <w:rPr>
          <w:rFonts w:cstheme="minorHAnsi"/>
        </w:rPr>
        <w:t xml:space="preserve"> more ‘hands on’</w:t>
      </w:r>
      <w:r w:rsidR="00187EAA" w:rsidRPr="00F36BD7">
        <w:rPr>
          <w:rFonts w:cstheme="minorHAnsi"/>
        </w:rPr>
        <w:t xml:space="preserve"> displays that could be used to further engage visitors and give them a more immersive experience.</w:t>
      </w:r>
    </w:p>
    <w:p w14:paraId="3890EB6B" w14:textId="2AA43520" w:rsidR="00121BCF" w:rsidRPr="00F36BD7" w:rsidRDefault="00121BCF" w:rsidP="009A28D3">
      <w:pPr>
        <w:rPr>
          <w:rFonts w:cstheme="minorHAnsi"/>
        </w:rPr>
      </w:pPr>
    </w:p>
    <w:p w14:paraId="7896CA83" w14:textId="44C90FFD" w:rsidR="00121BCF" w:rsidRPr="00F36BD7" w:rsidRDefault="0013428C" w:rsidP="009A28D3">
      <w:pPr>
        <w:rPr>
          <w:rFonts w:cstheme="minorHAnsi"/>
          <w:u w:val="single"/>
        </w:rPr>
      </w:pPr>
      <w:r w:rsidRPr="00F36BD7">
        <w:rPr>
          <w:rFonts w:cstheme="minorHAnsi"/>
          <w:noProof/>
        </w:rPr>
        <w:lastRenderedPageBreak/>
        <w:drawing>
          <wp:anchor distT="0" distB="0" distL="114300" distR="114300" simplePos="0" relativeHeight="251668480" behindDoc="0" locked="0" layoutInCell="1" allowOverlap="1" wp14:anchorId="746ACE4C" wp14:editId="5317C88A">
            <wp:simplePos x="0" y="0"/>
            <wp:positionH relativeFrom="column">
              <wp:posOffset>-295275</wp:posOffset>
            </wp:positionH>
            <wp:positionV relativeFrom="paragraph">
              <wp:posOffset>295275</wp:posOffset>
            </wp:positionV>
            <wp:extent cx="2374725" cy="1781175"/>
            <wp:effectExtent l="0" t="0" r="698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74725" cy="1781175"/>
                    </a:xfrm>
                    <a:prstGeom prst="rect">
                      <a:avLst/>
                    </a:prstGeom>
                  </pic:spPr>
                </pic:pic>
              </a:graphicData>
            </a:graphic>
          </wp:anchor>
        </w:drawing>
      </w:r>
      <w:r w:rsidRPr="00F36BD7">
        <w:rPr>
          <w:rFonts w:cstheme="minorHAnsi"/>
          <w:u w:val="single"/>
        </w:rPr>
        <w:t xml:space="preserve">Displays showing Welsh attitudes towards death and marriage </w:t>
      </w:r>
    </w:p>
    <w:p w14:paraId="45AA4AA2" w14:textId="1FC0DC1D" w:rsidR="0013428C" w:rsidRPr="00F36BD7" w:rsidRDefault="0013428C" w:rsidP="009A28D3">
      <w:pPr>
        <w:rPr>
          <w:rFonts w:cstheme="minorHAnsi"/>
        </w:rPr>
      </w:pPr>
      <w:r w:rsidRPr="00F36BD7">
        <w:rPr>
          <w:rFonts w:cstheme="minorHAnsi"/>
          <w:noProof/>
        </w:rPr>
        <w:drawing>
          <wp:anchor distT="0" distB="0" distL="114300" distR="114300" simplePos="0" relativeHeight="251669504" behindDoc="0" locked="0" layoutInCell="1" allowOverlap="1" wp14:anchorId="49518608" wp14:editId="1A618847">
            <wp:simplePos x="0" y="0"/>
            <wp:positionH relativeFrom="column">
              <wp:posOffset>3295835</wp:posOffset>
            </wp:positionH>
            <wp:positionV relativeFrom="paragraph">
              <wp:posOffset>9525</wp:posOffset>
            </wp:positionV>
            <wp:extent cx="2494911" cy="1871322"/>
            <wp:effectExtent l="0" t="0" r="127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94911" cy="1871322"/>
                    </a:xfrm>
                    <a:prstGeom prst="rect">
                      <a:avLst/>
                    </a:prstGeom>
                  </pic:spPr>
                </pic:pic>
              </a:graphicData>
            </a:graphic>
            <wp14:sizeRelH relativeFrom="margin">
              <wp14:pctWidth>0</wp14:pctWidth>
            </wp14:sizeRelH>
            <wp14:sizeRelV relativeFrom="margin">
              <wp14:pctHeight>0</wp14:pctHeight>
            </wp14:sizeRelV>
          </wp:anchor>
        </w:drawing>
      </w:r>
    </w:p>
    <w:p w14:paraId="1DDF1946" w14:textId="12D957F7" w:rsidR="0013428C" w:rsidRPr="00F36BD7" w:rsidRDefault="0013428C" w:rsidP="009A28D3">
      <w:pPr>
        <w:rPr>
          <w:rFonts w:cstheme="minorHAnsi"/>
        </w:rPr>
      </w:pPr>
    </w:p>
    <w:p w14:paraId="371067C9" w14:textId="0B6A67AF" w:rsidR="0013428C" w:rsidRPr="00F36BD7" w:rsidRDefault="0013428C" w:rsidP="009A28D3">
      <w:pPr>
        <w:rPr>
          <w:rFonts w:cstheme="minorHAnsi"/>
        </w:rPr>
      </w:pPr>
    </w:p>
    <w:p w14:paraId="0C185A00" w14:textId="1D417909" w:rsidR="0013428C" w:rsidRPr="00F36BD7" w:rsidRDefault="0013428C" w:rsidP="009A28D3">
      <w:pPr>
        <w:rPr>
          <w:rFonts w:cstheme="minorHAnsi"/>
        </w:rPr>
      </w:pPr>
    </w:p>
    <w:p w14:paraId="73CD093C" w14:textId="1BE84121" w:rsidR="0013428C" w:rsidRPr="00F36BD7" w:rsidRDefault="0013428C" w:rsidP="009A28D3">
      <w:pPr>
        <w:rPr>
          <w:rFonts w:cstheme="minorHAnsi"/>
        </w:rPr>
      </w:pPr>
    </w:p>
    <w:p w14:paraId="38174C0E" w14:textId="70CD9059" w:rsidR="0013428C" w:rsidRPr="00F36BD7" w:rsidRDefault="0013428C" w:rsidP="009A28D3">
      <w:pPr>
        <w:rPr>
          <w:rFonts w:cstheme="minorHAnsi"/>
        </w:rPr>
      </w:pPr>
    </w:p>
    <w:p w14:paraId="19278951" w14:textId="1CCB99F5" w:rsidR="0013428C" w:rsidRPr="00F36BD7" w:rsidRDefault="0013428C" w:rsidP="009A28D3">
      <w:pPr>
        <w:rPr>
          <w:rFonts w:cstheme="minorHAnsi"/>
        </w:rPr>
      </w:pPr>
    </w:p>
    <w:p w14:paraId="7479CFBA" w14:textId="5A23307C" w:rsidR="0013428C" w:rsidRPr="00F36BD7" w:rsidRDefault="0013428C" w:rsidP="0013428C">
      <w:pPr>
        <w:rPr>
          <w:rFonts w:cstheme="minorHAnsi"/>
        </w:rPr>
      </w:pPr>
      <w:r w:rsidRPr="00F36BD7">
        <w:rPr>
          <w:rFonts w:cstheme="minorHAnsi"/>
        </w:rPr>
        <w:t>(Pictures courtesy of Evan Fray)</w:t>
      </w:r>
    </w:p>
    <w:p w14:paraId="49DE01F4" w14:textId="6F726CED" w:rsidR="0013428C" w:rsidRPr="00F36BD7" w:rsidRDefault="0013428C" w:rsidP="009A28D3">
      <w:pPr>
        <w:rPr>
          <w:rFonts w:cstheme="minorHAnsi"/>
        </w:rPr>
      </w:pPr>
      <w:r w:rsidRPr="00F36BD7">
        <w:rPr>
          <w:rFonts w:cstheme="minorHAnsi"/>
        </w:rPr>
        <w:t>The</w:t>
      </w:r>
      <w:r w:rsidR="00C4058F">
        <w:rPr>
          <w:rFonts w:cstheme="minorHAnsi"/>
        </w:rPr>
        <w:t>se</w:t>
      </w:r>
      <w:r w:rsidRPr="00F36BD7">
        <w:rPr>
          <w:rFonts w:cstheme="minorHAnsi"/>
        </w:rPr>
        <w:t xml:space="preserve"> displays</w:t>
      </w:r>
      <w:r w:rsidR="00C4058F">
        <w:rPr>
          <w:rFonts w:cstheme="minorHAnsi"/>
        </w:rPr>
        <w:t xml:space="preserve"> present</w:t>
      </w:r>
      <w:r w:rsidR="009F38E3" w:rsidRPr="00F36BD7">
        <w:rPr>
          <w:rFonts w:cstheme="minorHAnsi"/>
        </w:rPr>
        <w:t xml:space="preserve"> the attitudes</w:t>
      </w:r>
      <w:r w:rsidR="00006961">
        <w:rPr>
          <w:rFonts w:cstheme="minorHAnsi"/>
        </w:rPr>
        <w:t xml:space="preserve"> that the</w:t>
      </w:r>
      <w:r w:rsidR="009F38E3" w:rsidRPr="00F36BD7">
        <w:rPr>
          <w:rFonts w:cstheme="minorHAnsi"/>
        </w:rPr>
        <w:t xml:space="preserve"> </w:t>
      </w:r>
      <w:r w:rsidR="00006961" w:rsidRPr="00F36BD7">
        <w:rPr>
          <w:rFonts w:cstheme="minorHAnsi"/>
        </w:rPr>
        <w:t>Welsh</w:t>
      </w:r>
      <w:r w:rsidR="00006961">
        <w:rPr>
          <w:rFonts w:cstheme="minorHAnsi"/>
        </w:rPr>
        <w:t xml:space="preserve"> have</w:t>
      </w:r>
      <w:r w:rsidR="00006961" w:rsidRPr="00F36BD7">
        <w:rPr>
          <w:rFonts w:cstheme="minorHAnsi"/>
        </w:rPr>
        <w:t xml:space="preserve"> </w:t>
      </w:r>
      <w:r w:rsidR="009F38E3" w:rsidRPr="00F36BD7">
        <w:rPr>
          <w:rFonts w:cstheme="minorHAnsi"/>
        </w:rPr>
        <w:t>towards death and marriage</w:t>
      </w:r>
      <w:r w:rsidR="005D7F4E" w:rsidRPr="00F36BD7">
        <w:rPr>
          <w:rFonts w:cstheme="minorHAnsi"/>
        </w:rPr>
        <w:t xml:space="preserve">, </w:t>
      </w:r>
      <w:r w:rsidR="005C2D6C" w:rsidRPr="00F36BD7">
        <w:rPr>
          <w:rFonts w:cstheme="minorHAnsi"/>
        </w:rPr>
        <w:t>the main strengths of th</w:t>
      </w:r>
      <w:r w:rsidR="00FA0656">
        <w:rPr>
          <w:rFonts w:cstheme="minorHAnsi"/>
        </w:rPr>
        <w:t>e</w:t>
      </w:r>
      <w:r w:rsidR="005C2D6C" w:rsidRPr="00F36BD7">
        <w:rPr>
          <w:rFonts w:cstheme="minorHAnsi"/>
        </w:rPr>
        <w:t>s</w:t>
      </w:r>
      <w:r w:rsidR="00FA0656">
        <w:rPr>
          <w:rFonts w:cstheme="minorHAnsi"/>
        </w:rPr>
        <w:t>e</w:t>
      </w:r>
      <w:r w:rsidR="005C2D6C" w:rsidRPr="00F36BD7">
        <w:rPr>
          <w:rFonts w:cstheme="minorHAnsi"/>
        </w:rPr>
        <w:t xml:space="preserve"> </w:t>
      </w:r>
      <w:r w:rsidR="00FA0656">
        <w:rPr>
          <w:rFonts w:cstheme="minorHAnsi"/>
        </w:rPr>
        <w:t>displays are</w:t>
      </w:r>
      <w:r w:rsidR="005C2D6C" w:rsidRPr="00F36BD7">
        <w:rPr>
          <w:rFonts w:cstheme="minorHAnsi"/>
        </w:rPr>
        <w:t xml:space="preserve"> that </w:t>
      </w:r>
      <w:r w:rsidR="003360F4" w:rsidRPr="00F36BD7">
        <w:rPr>
          <w:rFonts w:cstheme="minorHAnsi"/>
        </w:rPr>
        <w:t>all</w:t>
      </w:r>
      <w:r w:rsidR="005C2D6C" w:rsidRPr="00F36BD7">
        <w:rPr>
          <w:rFonts w:cstheme="minorHAnsi"/>
        </w:rPr>
        <w:t xml:space="preserve"> the dresses of the marriage </w:t>
      </w:r>
      <w:r w:rsidR="00304447" w:rsidRPr="00F36BD7">
        <w:rPr>
          <w:rFonts w:cstheme="minorHAnsi"/>
        </w:rPr>
        <w:t xml:space="preserve">display </w:t>
      </w:r>
      <w:r w:rsidR="005C2D6C" w:rsidRPr="00F36BD7">
        <w:rPr>
          <w:rFonts w:cstheme="minorHAnsi"/>
        </w:rPr>
        <w:t>as well as the objects which are on display for the death collection are all authentic originals</w:t>
      </w:r>
      <w:r w:rsidR="00FA0656">
        <w:rPr>
          <w:rFonts w:cstheme="minorHAnsi"/>
        </w:rPr>
        <w:t>,</w:t>
      </w:r>
      <w:r w:rsidR="005C2D6C" w:rsidRPr="00F36BD7">
        <w:rPr>
          <w:rFonts w:cstheme="minorHAnsi"/>
        </w:rPr>
        <w:t xml:space="preserve"> which gives the displays </w:t>
      </w:r>
      <w:r w:rsidR="009B5FC4" w:rsidRPr="00F36BD7">
        <w:rPr>
          <w:rFonts w:cstheme="minorHAnsi"/>
        </w:rPr>
        <w:t>a</w:t>
      </w:r>
      <w:r w:rsidR="00304447" w:rsidRPr="00F36BD7">
        <w:rPr>
          <w:rFonts w:cstheme="minorHAnsi"/>
        </w:rPr>
        <w:t xml:space="preserve"> greater impact on the public by giving them a</w:t>
      </w:r>
      <w:r w:rsidR="009B5FC4" w:rsidRPr="00F36BD7">
        <w:rPr>
          <w:rFonts w:cstheme="minorHAnsi"/>
        </w:rPr>
        <w:t xml:space="preserve"> more “real” experience</w:t>
      </w:r>
      <w:r w:rsidR="00BD7E65" w:rsidRPr="00F36BD7">
        <w:rPr>
          <w:rFonts w:cstheme="minorHAnsi"/>
        </w:rPr>
        <w:t>.</w:t>
      </w:r>
      <w:r w:rsidR="00304447" w:rsidRPr="00F36BD7">
        <w:rPr>
          <w:rFonts w:cstheme="minorHAnsi"/>
        </w:rPr>
        <w:t xml:space="preserve"> </w:t>
      </w:r>
      <w:r w:rsidR="00BD7E65" w:rsidRPr="00F36BD7">
        <w:rPr>
          <w:rFonts w:cstheme="minorHAnsi"/>
        </w:rPr>
        <w:t>H</w:t>
      </w:r>
      <w:r w:rsidR="00304447" w:rsidRPr="00F36BD7">
        <w:rPr>
          <w:rFonts w:cstheme="minorHAnsi"/>
        </w:rPr>
        <w:t>owever</w:t>
      </w:r>
      <w:r w:rsidR="00FA0656">
        <w:rPr>
          <w:rFonts w:cstheme="minorHAnsi"/>
        </w:rPr>
        <w:t>,</w:t>
      </w:r>
      <w:r w:rsidR="00304447" w:rsidRPr="00F36BD7">
        <w:rPr>
          <w:rFonts w:cstheme="minorHAnsi"/>
        </w:rPr>
        <w:t xml:space="preserve"> none of the objects which are displayed have any links to </w:t>
      </w:r>
      <w:r w:rsidR="00E00147">
        <w:rPr>
          <w:rFonts w:cstheme="minorHAnsi"/>
        </w:rPr>
        <w:t xml:space="preserve">one </w:t>
      </w:r>
      <w:r w:rsidR="00304447" w:rsidRPr="00F36BD7">
        <w:rPr>
          <w:rFonts w:cstheme="minorHAnsi"/>
        </w:rPr>
        <w:t>another other than they are in the same exhibition room</w:t>
      </w:r>
      <w:r w:rsidR="00E00147">
        <w:rPr>
          <w:rFonts w:cstheme="minorHAnsi"/>
        </w:rPr>
        <w:t>,</w:t>
      </w:r>
      <w:r w:rsidR="00304447" w:rsidRPr="00F36BD7">
        <w:rPr>
          <w:rFonts w:cstheme="minorHAnsi"/>
        </w:rPr>
        <w:t xml:space="preserve"> </w:t>
      </w:r>
      <w:r w:rsidR="00E00147">
        <w:rPr>
          <w:rFonts w:cstheme="minorHAnsi"/>
        </w:rPr>
        <w:t>this</w:t>
      </w:r>
      <w:r w:rsidR="00304447" w:rsidRPr="00F36BD7">
        <w:rPr>
          <w:rFonts w:cstheme="minorHAnsi"/>
        </w:rPr>
        <w:t xml:space="preserve"> </w:t>
      </w:r>
      <w:r w:rsidR="00E00147">
        <w:rPr>
          <w:rFonts w:cstheme="minorHAnsi"/>
        </w:rPr>
        <w:t xml:space="preserve">negatively impacts upon the visitors’ immersive experience of the displays due to the lack of </w:t>
      </w:r>
      <w:r w:rsidR="00304447" w:rsidRPr="00F36BD7">
        <w:rPr>
          <w:rFonts w:cstheme="minorHAnsi"/>
        </w:rPr>
        <w:t xml:space="preserve">flow </w:t>
      </w:r>
      <w:r w:rsidR="00E00147">
        <w:rPr>
          <w:rFonts w:cstheme="minorHAnsi"/>
        </w:rPr>
        <w:t>between</w:t>
      </w:r>
      <w:r w:rsidR="00304447" w:rsidRPr="00F36BD7">
        <w:rPr>
          <w:rFonts w:cstheme="minorHAnsi"/>
        </w:rPr>
        <w:t xml:space="preserve"> the exhibit</w:t>
      </w:r>
      <w:r w:rsidR="00E00147">
        <w:rPr>
          <w:rFonts w:cstheme="minorHAnsi"/>
        </w:rPr>
        <w:t>s. T</w:t>
      </w:r>
      <w:r w:rsidR="00304447" w:rsidRPr="00F36BD7">
        <w:rPr>
          <w:rFonts w:cstheme="minorHAnsi"/>
        </w:rPr>
        <w:t xml:space="preserve">o improve this the layout of the exhibition could be revised to encourage the movement of the visitors from one area of the exhibition </w:t>
      </w:r>
      <w:r w:rsidR="00505B15" w:rsidRPr="00F36BD7">
        <w:rPr>
          <w:rFonts w:cstheme="minorHAnsi"/>
        </w:rPr>
        <w:t>to another</w:t>
      </w:r>
      <w:r w:rsidR="00BD7E65" w:rsidRPr="00F36BD7">
        <w:rPr>
          <w:rFonts w:cstheme="minorHAnsi"/>
        </w:rPr>
        <w:t>,</w:t>
      </w:r>
      <w:r w:rsidR="00505B15" w:rsidRPr="00F36BD7">
        <w:rPr>
          <w:rFonts w:cstheme="minorHAnsi"/>
        </w:rPr>
        <w:t xml:space="preserve"> for example</w:t>
      </w:r>
      <w:r w:rsidR="00BD7E65" w:rsidRPr="00F36BD7">
        <w:rPr>
          <w:rFonts w:cstheme="minorHAnsi"/>
        </w:rPr>
        <w:t xml:space="preserve"> the exhibit could move</w:t>
      </w:r>
      <w:r w:rsidR="00505B15" w:rsidRPr="00F36BD7">
        <w:rPr>
          <w:rFonts w:cstheme="minorHAnsi"/>
        </w:rPr>
        <w:t xml:space="preserve"> from leisure</w:t>
      </w:r>
      <w:r w:rsidR="00BD7E65" w:rsidRPr="00F36BD7">
        <w:rPr>
          <w:rFonts w:cstheme="minorHAnsi"/>
        </w:rPr>
        <w:t>,</w:t>
      </w:r>
      <w:r w:rsidR="00505B15" w:rsidRPr="00F36BD7">
        <w:rPr>
          <w:rFonts w:cstheme="minorHAnsi"/>
        </w:rPr>
        <w:t xml:space="preserve"> to marriage</w:t>
      </w:r>
      <w:r w:rsidR="00BD7E65" w:rsidRPr="00F36BD7">
        <w:rPr>
          <w:rFonts w:cstheme="minorHAnsi"/>
        </w:rPr>
        <w:t xml:space="preserve"> and then lead on</w:t>
      </w:r>
      <w:r w:rsidR="00505B15" w:rsidRPr="00F36BD7">
        <w:rPr>
          <w:rFonts w:cstheme="minorHAnsi"/>
        </w:rPr>
        <w:t xml:space="preserve"> to death</w:t>
      </w:r>
      <w:r w:rsidR="00A92A9D" w:rsidRPr="00F36BD7">
        <w:rPr>
          <w:rFonts w:cstheme="minorHAnsi"/>
        </w:rPr>
        <w:t>,</w:t>
      </w:r>
      <w:r w:rsidR="00BD7E65" w:rsidRPr="00F36BD7">
        <w:rPr>
          <w:rFonts w:cstheme="minorHAnsi"/>
        </w:rPr>
        <w:t xml:space="preserve"> hav</w:t>
      </w:r>
      <w:r w:rsidR="00A92A9D" w:rsidRPr="00F36BD7">
        <w:rPr>
          <w:rFonts w:cstheme="minorHAnsi"/>
        </w:rPr>
        <w:t>i</w:t>
      </w:r>
      <w:r w:rsidR="00BD7E65" w:rsidRPr="00F36BD7">
        <w:rPr>
          <w:rFonts w:cstheme="minorHAnsi"/>
        </w:rPr>
        <w:t xml:space="preserve">ng </w:t>
      </w:r>
      <w:r w:rsidR="00A92A9D" w:rsidRPr="00F36BD7">
        <w:rPr>
          <w:rFonts w:cstheme="minorHAnsi"/>
        </w:rPr>
        <w:t>this kind of layout c</w:t>
      </w:r>
      <w:r w:rsidR="00BD7E65" w:rsidRPr="00F36BD7">
        <w:rPr>
          <w:rFonts w:cstheme="minorHAnsi"/>
        </w:rPr>
        <w:t xml:space="preserve">ould </w:t>
      </w:r>
      <w:r w:rsidR="00E00147">
        <w:rPr>
          <w:rFonts w:cstheme="minorHAnsi"/>
        </w:rPr>
        <w:t>enhance</w:t>
      </w:r>
      <w:r w:rsidR="00A92A9D" w:rsidRPr="00F36BD7">
        <w:rPr>
          <w:rFonts w:cstheme="minorHAnsi"/>
        </w:rPr>
        <w:t xml:space="preserve"> the visitors</w:t>
      </w:r>
      <w:r w:rsidR="00E00147">
        <w:rPr>
          <w:rFonts w:cstheme="minorHAnsi"/>
        </w:rPr>
        <w:t>’</w:t>
      </w:r>
      <w:r w:rsidR="00A92A9D" w:rsidRPr="00F36BD7">
        <w:rPr>
          <w:rFonts w:cstheme="minorHAnsi"/>
        </w:rPr>
        <w:t xml:space="preserve"> immersi</w:t>
      </w:r>
      <w:r w:rsidR="00E00147">
        <w:rPr>
          <w:rFonts w:cstheme="minorHAnsi"/>
        </w:rPr>
        <w:t>ve experience</w:t>
      </w:r>
      <w:r w:rsidR="00A92A9D" w:rsidRPr="00F36BD7">
        <w:rPr>
          <w:rFonts w:cstheme="minorHAnsi"/>
        </w:rPr>
        <w:t xml:space="preserve"> which th</w:t>
      </w:r>
      <w:r w:rsidR="00FA0656">
        <w:rPr>
          <w:rFonts w:cstheme="minorHAnsi"/>
        </w:rPr>
        <w:t>is</w:t>
      </w:r>
      <w:r w:rsidR="00A92A9D" w:rsidRPr="00F36BD7">
        <w:rPr>
          <w:rFonts w:cstheme="minorHAnsi"/>
        </w:rPr>
        <w:t xml:space="preserve"> exhibit </w:t>
      </w:r>
      <w:r w:rsidR="00E00147">
        <w:rPr>
          <w:rFonts w:cstheme="minorHAnsi"/>
        </w:rPr>
        <w:t>is aiming</w:t>
      </w:r>
      <w:r w:rsidR="00A92A9D" w:rsidRPr="00F36BD7">
        <w:rPr>
          <w:rFonts w:cstheme="minorHAnsi"/>
        </w:rPr>
        <w:t xml:space="preserve"> to give them.</w:t>
      </w:r>
    </w:p>
    <w:p w14:paraId="77A2241C" w14:textId="7A626574" w:rsidR="007367E4" w:rsidRPr="00F36BD7" w:rsidRDefault="00216127" w:rsidP="009A28D3">
      <w:pPr>
        <w:rPr>
          <w:rFonts w:cstheme="minorHAnsi"/>
        </w:rPr>
      </w:pPr>
      <w:r w:rsidRPr="00F36BD7">
        <w:rPr>
          <w:rFonts w:cstheme="minorHAnsi"/>
        </w:rPr>
        <w:t>Following on from this exhibition</w:t>
      </w:r>
      <w:r w:rsidR="00FA0656">
        <w:rPr>
          <w:rFonts w:cstheme="minorHAnsi"/>
        </w:rPr>
        <w:t>,</w:t>
      </w:r>
      <w:r w:rsidRPr="00F36BD7">
        <w:rPr>
          <w:rFonts w:cstheme="minorHAnsi"/>
        </w:rPr>
        <w:t xml:space="preserve"> the </w:t>
      </w:r>
      <w:r w:rsidR="00E00147">
        <w:rPr>
          <w:rFonts w:cstheme="minorHAnsi"/>
        </w:rPr>
        <w:t>M</w:t>
      </w:r>
      <w:r w:rsidRPr="00F36BD7">
        <w:rPr>
          <w:rFonts w:cstheme="minorHAnsi"/>
        </w:rPr>
        <w:t>useum also has a display showing various crafts such as carpentry, metalwork</w:t>
      </w:r>
      <w:r w:rsidR="00AB4FC3" w:rsidRPr="00F36BD7">
        <w:rPr>
          <w:rFonts w:cstheme="minorHAnsi"/>
        </w:rPr>
        <w:t xml:space="preserve">, pottery and many more which are supplemented by video displays explaining the craft, its historical context in Wales and the various stages of creating an object using the techniques described. </w:t>
      </w:r>
    </w:p>
    <w:p w14:paraId="7F4B27C6" w14:textId="0902E305" w:rsidR="00202B7B" w:rsidRPr="00F36BD7" w:rsidRDefault="003B3A3C" w:rsidP="009A28D3">
      <w:pPr>
        <w:rPr>
          <w:rFonts w:cstheme="minorHAnsi"/>
          <w:u w:val="single"/>
        </w:rPr>
      </w:pPr>
      <w:r w:rsidRPr="00F36BD7">
        <w:rPr>
          <w:rFonts w:cstheme="minorHAnsi"/>
          <w:noProof/>
        </w:rPr>
        <w:drawing>
          <wp:anchor distT="0" distB="0" distL="114300" distR="114300" simplePos="0" relativeHeight="251672576" behindDoc="0" locked="0" layoutInCell="1" allowOverlap="1" wp14:anchorId="48A62363" wp14:editId="116BD09A">
            <wp:simplePos x="0" y="0"/>
            <wp:positionH relativeFrom="column">
              <wp:posOffset>4238625</wp:posOffset>
            </wp:positionH>
            <wp:positionV relativeFrom="paragraph">
              <wp:posOffset>383540</wp:posOffset>
            </wp:positionV>
            <wp:extent cx="2124075" cy="1592580"/>
            <wp:effectExtent l="0" t="0" r="9525" b="762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24075" cy="1592580"/>
                    </a:xfrm>
                    <a:prstGeom prst="rect">
                      <a:avLst/>
                    </a:prstGeom>
                  </pic:spPr>
                </pic:pic>
              </a:graphicData>
            </a:graphic>
          </wp:anchor>
        </w:drawing>
      </w:r>
      <w:r w:rsidRPr="00F36BD7">
        <w:rPr>
          <w:rFonts w:cstheme="minorHAnsi"/>
          <w:noProof/>
        </w:rPr>
        <w:drawing>
          <wp:anchor distT="0" distB="0" distL="114300" distR="114300" simplePos="0" relativeHeight="251671552" behindDoc="0" locked="0" layoutInCell="1" allowOverlap="1" wp14:anchorId="14CA1DE3" wp14:editId="6D137CE1">
            <wp:simplePos x="0" y="0"/>
            <wp:positionH relativeFrom="column">
              <wp:posOffset>1876425</wp:posOffset>
            </wp:positionH>
            <wp:positionV relativeFrom="paragraph">
              <wp:posOffset>366395</wp:posOffset>
            </wp:positionV>
            <wp:extent cx="2124075" cy="1593174"/>
            <wp:effectExtent l="0" t="0" r="0" b="762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124075" cy="1593174"/>
                    </a:xfrm>
                    <a:prstGeom prst="rect">
                      <a:avLst/>
                    </a:prstGeom>
                  </pic:spPr>
                </pic:pic>
              </a:graphicData>
            </a:graphic>
          </wp:anchor>
        </w:drawing>
      </w:r>
      <w:r w:rsidRPr="00F36BD7">
        <w:rPr>
          <w:rFonts w:cstheme="minorHAnsi"/>
          <w:noProof/>
        </w:rPr>
        <w:drawing>
          <wp:anchor distT="0" distB="0" distL="114300" distR="114300" simplePos="0" relativeHeight="251670528" behindDoc="0" locked="0" layoutInCell="1" allowOverlap="1" wp14:anchorId="418267EE" wp14:editId="31F87233">
            <wp:simplePos x="0" y="0"/>
            <wp:positionH relativeFrom="column">
              <wp:posOffset>-676275</wp:posOffset>
            </wp:positionH>
            <wp:positionV relativeFrom="paragraph">
              <wp:posOffset>259715</wp:posOffset>
            </wp:positionV>
            <wp:extent cx="2324100" cy="1743204"/>
            <wp:effectExtent l="0" t="0" r="0"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24100" cy="1743204"/>
                    </a:xfrm>
                    <a:prstGeom prst="rect">
                      <a:avLst/>
                    </a:prstGeom>
                  </pic:spPr>
                </pic:pic>
              </a:graphicData>
            </a:graphic>
          </wp:anchor>
        </w:drawing>
      </w:r>
      <w:r w:rsidRPr="00F36BD7">
        <w:rPr>
          <w:rFonts w:cstheme="minorHAnsi"/>
          <w:u w:val="single"/>
        </w:rPr>
        <w:t xml:space="preserve">Displays showing different crafts </w:t>
      </w:r>
    </w:p>
    <w:p w14:paraId="4ECBF8AE" w14:textId="6F9460C7" w:rsidR="003B3A3C" w:rsidRPr="00F36BD7" w:rsidRDefault="003B3A3C" w:rsidP="009A28D3">
      <w:pPr>
        <w:rPr>
          <w:rFonts w:cstheme="minorHAnsi"/>
          <w:u w:val="single"/>
        </w:rPr>
      </w:pPr>
    </w:p>
    <w:p w14:paraId="19A9C81C" w14:textId="295C898E" w:rsidR="003876A1" w:rsidRPr="00F36BD7" w:rsidRDefault="003876A1" w:rsidP="009A28D3">
      <w:pPr>
        <w:rPr>
          <w:rFonts w:cstheme="minorHAnsi"/>
        </w:rPr>
      </w:pPr>
      <w:r w:rsidRPr="00F36BD7">
        <w:rPr>
          <w:rFonts w:cstheme="minorHAnsi"/>
        </w:rPr>
        <w:t>(Pictures courtesy of Evan Fray)</w:t>
      </w:r>
    </w:p>
    <w:p w14:paraId="0D02E571" w14:textId="77777777" w:rsidR="00550169" w:rsidRDefault="003B3A3C" w:rsidP="009A28D3">
      <w:pPr>
        <w:rPr>
          <w:rFonts w:cstheme="minorHAnsi"/>
        </w:rPr>
      </w:pPr>
      <w:r w:rsidRPr="00F36BD7">
        <w:rPr>
          <w:rFonts w:cstheme="minorHAnsi"/>
        </w:rPr>
        <w:t xml:space="preserve">The main strengths of this display </w:t>
      </w:r>
      <w:r w:rsidR="001A7743">
        <w:rPr>
          <w:rFonts w:cstheme="minorHAnsi"/>
        </w:rPr>
        <w:t>are</w:t>
      </w:r>
      <w:r w:rsidRPr="00F36BD7">
        <w:rPr>
          <w:rFonts w:cstheme="minorHAnsi"/>
        </w:rPr>
        <w:t xml:space="preserve"> that it shows a wide range of crafts that </w:t>
      </w:r>
      <w:r w:rsidR="00A46784" w:rsidRPr="00F36BD7">
        <w:rPr>
          <w:rFonts w:cstheme="minorHAnsi"/>
        </w:rPr>
        <w:t>are practised</w:t>
      </w:r>
      <w:r w:rsidR="00E00147">
        <w:rPr>
          <w:rFonts w:cstheme="minorHAnsi"/>
        </w:rPr>
        <w:t>,</w:t>
      </w:r>
      <w:r w:rsidR="00A46784" w:rsidRPr="00F36BD7">
        <w:rPr>
          <w:rFonts w:cstheme="minorHAnsi"/>
        </w:rPr>
        <w:t xml:space="preserve"> as well as showing how Welsh craftsmen and women use these crafts over time, creating objects which are on display</w:t>
      </w:r>
      <w:r w:rsidR="00E00147">
        <w:rPr>
          <w:rFonts w:cstheme="minorHAnsi"/>
        </w:rPr>
        <w:t>. These</w:t>
      </w:r>
      <w:r w:rsidR="001A7743">
        <w:rPr>
          <w:rFonts w:cstheme="minorHAnsi"/>
        </w:rPr>
        <w:t xml:space="preserve"> are shown with another of the </w:t>
      </w:r>
      <w:r w:rsidR="00A46784" w:rsidRPr="00F36BD7">
        <w:rPr>
          <w:rFonts w:cstheme="minorHAnsi"/>
        </w:rPr>
        <w:t>exhibit addition</w:t>
      </w:r>
      <w:r w:rsidR="001A7743">
        <w:rPr>
          <w:rFonts w:cstheme="minorHAnsi"/>
        </w:rPr>
        <w:t>s</w:t>
      </w:r>
      <w:r w:rsidR="00E00147">
        <w:rPr>
          <w:rFonts w:cstheme="minorHAnsi"/>
        </w:rPr>
        <w:t>,</w:t>
      </w:r>
      <w:r w:rsidR="00A46784" w:rsidRPr="00F36BD7">
        <w:rPr>
          <w:rFonts w:cstheme="minorHAnsi"/>
        </w:rPr>
        <w:t xml:space="preserve"> </w:t>
      </w:r>
      <w:r w:rsidR="001A7743">
        <w:rPr>
          <w:rFonts w:cstheme="minorHAnsi"/>
        </w:rPr>
        <w:t>which are t</w:t>
      </w:r>
      <w:r w:rsidR="00A46784" w:rsidRPr="00F36BD7">
        <w:rPr>
          <w:rFonts w:cstheme="minorHAnsi"/>
        </w:rPr>
        <w:t xml:space="preserve">he video displays </w:t>
      </w:r>
      <w:r w:rsidR="00550169">
        <w:rPr>
          <w:rFonts w:cstheme="minorHAnsi"/>
        </w:rPr>
        <w:t xml:space="preserve">on carpentry </w:t>
      </w:r>
      <w:r w:rsidR="001A7743">
        <w:rPr>
          <w:rFonts w:cstheme="minorHAnsi"/>
        </w:rPr>
        <w:t xml:space="preserve">which </w:t>
      </w:r>
      <w:r w:rsidR="00A46784" w:rsidRPr="00F36BD7">
        <w:rPr>
          <w:rFonts w:cstheme="minorHAnsi"/>
        </w:rPr>
        <w:t>complement the objects and physical displays very well, providing a stimulating addition to the exhibition</w:t>
      </w:r>
      <w:r w:rsidR="00E00147">
        <w:rPr>
          <w:rFonts w:cstheme="minorHAnsi"/>
        </w:rPr>
        <w:t>. In addition to</w:t>
      </w:r>
      <w:r w:rsidR="007E5474" w:rsidRPr="00F36BD7">
        <w:rPr>
          <w:rFonts w:cstheme="minorHAnsi"/>
        </w:rPr>
        <w:t xml:space="preserve"> this the </w:t>
      </w:r>
      <w:r w:rsidR="00A45588" w:rsidRPr="00F36BD7">
        <w:rPr>
          <w:rFonts w:cstheme="minorHAnsi"/>
        </w:rPr>
        <w:t xml:space="preserve">weaving display also includes interactive materials </w:t>
      </w:r>
      <w:r w:rsidR="00A45588" w:rsidRPr="00F36BD7">
        <w:rPr>
          <w:rFonts w:cstheme="minorHAnsi"/>
        </w:rPr>
        <w:lastRenderedPageBreak/>
        <w:t>consisting of materials that could be felt giving</w:t>
      </w:r>
      <w:r w:rsidR="0039420C" w:rsidRPr="00F36BD7">
        <w:rPr>
          <w:rFonts w:cstheme="minorHAnsi"/>
        </w:rPr>
        <w:t xml:space="preserve"> another avenue for </w:t>
      </w:r>
      <w:r w:rsidR="00DF7699" w:rsidRPr="00F36BD7">
        <w:rPr>
          <w:rFonts w:cstheme="minorHAnsi"/>
        </w:rPr>
        <w:t>visitors to engage with</w:t>
      </w:r>
      <w:r w:rsidR="001A7743">
        <w:rPr>
          <w:rFonts w:cstheme="minorHAnsi"/>
        </w:rPr>
        <w:t>,</w:t>
      </w:r>
      <w:r w:rsidR="00DF7699" w:rsidRPr="00F36BD7">
        <w:rPr>
          <w:rFonts w:cstheme="minorHAnsi"/>
        </w:rPr>
        <w:t xml:space="preserve"> particularly visitors</w:t>
      </w:r>
      <w:r w:rsidR="00BC3B43" w:rsidRPr="00F36BD7">
        <w:rPr>
          <w:rFonts w:cstheme="minorHAnsi"/>
        </w:rPr>
        <w:t xml:space="preserve"> </w:t>
      </w:r>
      <w:r w:rsidR="00D02D29" w:rsidRPr="00F36BD7">
        <w:rPr>
          <w:rFonts w:cstheme="minorHAnsi"/>
        </w:rPr>
        <w:t>who have young children</w:t>
      </w:r>
      <w:r w:rsidR="00847C1A" w:rsidRPr="00F36BD7">
        <w:rPr>
          <w:rFonts w:cstheme="minorHAnsi"/>
        </w:rPr>
        <w:t>.</w:t>
      </w:r>
      <w:r w:rsidR="006D36F8" w:rsidRPr="00F36BD7">
        <w:rPr>
          <w:rFonts w:cstheme="minorHAnsi"/>
        </w:rPr>
        <w:t xml:space="preserve"> However, most of the exhibition is heavily reliant on the </w:t>
      </w:r>
      <w:r w:rsidR="00550169">
        <w:rPr>
          <w:rFonts w:cstheme="minorHAnsi"/>
        </w:rPr>
        <w:t xml:space="preserve">physical </w:t>
      </w:r>
      <w:r w:rsidR="006D36F8" w:rsidRPr="00F36BD7">
        <w:rPr>
          <w:rFonts w:cstheme="minorHAnsi"/>
        </w:rPr>
        <w:t xml:space="preserve">objects that are </w:t>
      </w:r>
      <w:r w:rsidR="00E00147">
        <w:rPr>
          <w:rFonts w:cstheme="minorHAnsi"/>
        </w:rPr>
        <w:t>displayed</w:t>
      </w:r>
      <w:r w:rsidR="00550169">
        <w:rPr>
          <w:rFonts w:cstheme="minorHAnsi"/>
        </w:rPr>
        <w:t>,</w:t>
      </w:r>
      <w:r w:rsidR="006D36F8" w:rsidRPr="00F36BD7">
        <w:rPr>
          <w:rFonts w:cstheme="minorHAnsi"/>
        </w:rPr>
        <w:t xml:space="preserve"> without </w:t>
      </w:r>
      <w:proofErr w:type="gramStart"/>
      <w:r w:rsidR="00E00147">
        <w:rPr>
          <w:rFonts w:cstheme="minorHAnsi"/>
        </w:rPr>
        <w:t>sufficient</w:t>
      </w:r>
      <w:proofErr w:type="gramEnd"/>
      <w:r w:rsidR="00E00147">
        <w:rPr>
          <w:rFonts w:cstheme="minorHAnsi"/>
        </w:rPr>
        <w:t xml:space="preserve"> historical background information </w:t>
      </w:r>
      <w:r w:rsidR="00550169">
        <w:rPr>
          <w:rFonts w:cstheme="minorHAnsi"/>
        </w:rPr>
        <w:t xml:space="preserve">being presented in written form </w:t>
      </w:r>
      <w:r w:rsidR="00E00147">
        <w:rPr>
          <w:rFonts w:cstheme="minorHAnsi"/>
        </w:rPr>
        <w:t>to educate the visitor</w:t>
      </w:r>
      <w:r w:rsidR="00550169">
        <w:rPr>
          <w:rFonts w:cstheme="minorHAnsi"/>
        </w:rPr>
        <w:t xml:space="preserve">. There is also a lack of video displays to demonstrate a range of crafts and this I believe is an opportunity missed as the carpentry video is </w:t>
      </w:r>
      <w:proofErr w:type="gramStart"/>
      <w:r w:rsidR="00550169">
        <w:rPr>
          <w:rFonts w:cstheme="minorHAnsi"/>
        </w:rPr>
        <w:t>a valuable asset</w:t>
      </w:r>
      <w:proofErr w:type="gramEnd"/>
      <w:r w:rsidR="00550169">
        <w:rPr>
          <w:rFonts w:cstheme="minorHAnsi"/>
        </w:rPr>
        <w:t xml:space="preserve"> to the exhibition</w:t>
      </w:r>
      <w:r w:rsidR="001A7743">
        <w:rPr>
          <w:rFonts w:cstheme="minorHAnsi"/>
        </w:rPr>
        <w:t>.</w:t>
      </w:r>
      <w:r w:rsidR="00AE1AEF" w:rsidRPr="00F36BD7">
        <w:rPr>
          <w:rFonts w:cstheme="minorHAnsi"/>
        </w:rPr>
        <w:t xml:space="preserve"> </w:t>
      </w:r>
    </w:p>
    <w:p w14:paraId="71D8D478" w14:textId="5005F97F" w:rsidR="00E42CE6" w:rsidRPr="00F36BD7" w:rsidRDefault="001A7743" w:rsidP="009A28D3">
      <w:pPr>
        <w:rPr>
          <w:rFonts w:cstheme="minorHAnsi"/>
        </w:rPr>
      </w:pPr>
      <w:r>
        <w:rPr>
          <w:rFonts w:cstheme="minorHAnsi"/>
        </w:rPr>
        <w:t>T</w:t>
      </w:r>
      <w:r w:rsidR="00AE1AEF" w:rsidRPr="00F36BD7">
        <w:rPr>
          <w:rFonts w:cstheme="minorHAnsi"/>
        </w:rPr>
        <w:t>his exhibition also has the issue wher</w:t>
      </w:r>
      <w:r w:rsidR="00550169" w:rsidRPr="00F36BD7">
        <w:rPr>
          <w:rFonts w:cstheme="minorHAnsi"/>
        </w:rPr>
        <w:t>e</w:t>
      </w:r>
      <w:r w:rsidR="00550169">
        <w:rPr>
          <w:rFonts w:cstheme="minorHAnsi"/>
        </w:rPr>
        <w:t xml:space="preserve">by </w:t>
      </w:r>
      <w:r w:rsidR="00AE1AEF" w:rsidRPr="00F36BD7">
        <w:rPr>
          <w:rFonts w:cstheme="minorHAnsi"/>
        </w:rPr>
        <w:t xml:space="preserve">it is </w:t>
      </w:r>
      <w:proofErr w:type="gramStart"/>
      <w:r w:rsidR="00AE1AEF" w:rsidRPr="00F36BD7">
        <w:rPr>
          <w:rFonts w:cstheme="minorHAnsi"/>
        </w:rPr>
        <w:t>completely separate</w:t>
      </w:r>
      <w:proofErr w:type="gramEnd"/>
      <w:r w:rsidR="00AE1AEF" w:rsidRPr="00F36BD7">
        <w:rPr>
          <w:rFonts w:cstheme="minorHAnsi"/>
        </w:rPr>
        <w:t xml:space="preserve"> from the other exhibitions and thus has no link to the overall layout of the </w:t>
      </w:r>
      <w:r w:rsidR="00550169">
        <w:rPr>
          <w:rFonts w:cstheme="minorHAnsi"/>
        </w:rPr>
        <w:t>Museum. To i</w:t>
      </w:r>
      <w:r w:rsidR="00AE1AEF" w:rsidRPr="00F36BD7">
        <w:rPr>
          <w:rFonts w:cstheme="minorHAnsi"/>
        </w:rPr>
        <w:t xml:space="preserve">mprove upon these issues </w:t>
      </w:r>
      <w:r w:rsidR="00550169">
        <w:rPr>
          <w:rFonts w:cstheme="minorHAnsi"/>
        </w:rPr>
        <w:t>the action that</w:t>
      </w:r>
      <w:r w:rsidR="00AE1AEF" w:rsidRPr="00F36BD7">
        <w:rPr>
          <w:rFonts w:cstheme="minorHAnsi"/>
        </w:rPr>
        <w:t xml:space="preserve"> could be </w:t>
      </w:r>
      <w:r w:rsidR="00550169">
        <w:rPr>
          <w:rFonts w:cstheme="minorHAnsi"/>
        </w:rPr>
        <w:t>taken i</w:t>
      </w:r>
      <w:r w:rsidR="00AE1AEF" w:rsidRPr="00F36BD7">
        <w:rPr>
          <w:rFonts w:cstheme="minorHAnsi"/>
        </w:rPr>
        <w:t>s to add more supporting text to the relevant displays at the crafts exhibition</w:t>
      </w:r>
      <w:r>
        <w:rPr>
          <w:rFonts w:cstheme="minorHAnsi"/>
        </w:rPr>
        <w:t>,</w:t>
      </w:r>
      <w:r w:rsidR="00AE1AEF" w:rsidRPr="00F36BD7">
        <w:rPr>
          <w:rFonts w:cstheme="minorHAnsi"/>
        </w:rPr>
        <w:t xml:space="preserve"> </w:t>
      </w:r>
      <w:r w:rsidR="00550169">
        <w:rPr>
          <w:rFonts w:cstheme="minorHAnsi"/>
        </w:rPr>
        <w:t>drawing the visitors’ attention to how the exhibitions link to each other. I</w:t>
      </w:r>
      <w:r w:rsidR="00AE1AEF" w:rsidRPr="00F36BD7">
        <w:rPr>
          <w:rFonts w:cstheme="minorHAnsi"/>
        </w:rPr>
        <w:t xml:space="preserve">n addition to this the </w:t>
      </w:r>
      <w:r w:rsidR="00550169">
        <w:rPr>
          <w:rFonts w:cstheme="minorHAnsi"/>
        </w:rPr>
        <w:t>M</w:t>
      </w:r>
      <w:r w:rsidR="00AE1AEF" w:rsidRPr="00F36BD7">
        <w:rPr>
          <w:rFonts w:cstheme="minorHAnsi"/>
        </w:rPr>
        <w:t>useum could possibly consider either moving the exhibition building so that it can link in with other exhibitions on the museum grounds</w:t>
      </w:r>
      <w:r w:rsidR="00550169">
        <w:rPr>
          <w:rFonts w:cstheme="minorHAnsi"/>
        </w:rPr>
        <w:t xml:space="preserve">, </w:t>
      </w:r>
      <w:r w:rsidR="00AE1AEF" w:rsidRPr="00F36BD7">
        <w:rPr>
          <w:rFonts w:cstheme="minorHAnsi"/>
        </w:rPr>
        <w:t xml:space="preserve">or for a more practical solution the </w:t>
      </w:r>
      <w:r w:rsidR="00550169">
        <w:rPr>
          <w:rFonts w:cstheme="minorHAnsi"/>
        </w:rPr>
        <w:t>M</w:t>
      </w:r>
      <w:r w:rsidR="00AE1AEF" w:rsidRPr="00F36BD7">
        <w:rPr>
          <w:rFonts w:cstheme="minorHAnsi"/>
        </w:rPr>
        <w:t>useum could consider adding another exhibition</w:t>
      </w:r>
      <w:r w:rsidR="00550169">
        <w:rPr>
          <w:rFonts w:cstheme="minorHAnsi"/>
        </w:rPr>
        <w:t xml:space="preserve">, </w:t>
      </w:r>
      <w:r w:rsidR="00AE1AEF" w:rsidRPr="00F36BD7">
        <w:rPr>
          <w:rFonts w:cstheme="minorHAnsi"/>
        </w:rPr>
        <w:t xml:space="preserve">which connects to the crafts display from either the previous exhibition or to encourage visitors to see another part of the </w:t>
      </w:r>
      <w:r w:rsidR="00550169">
        <w:rPr>
          <w:rFonts w:cstheme="minorHAnsi"/>
        </w:rPr>
        <w:t>M</w:t>
      </w:r>
      <w:r w:rsidR="00AE1AEF" w:rsidRPr="00F36BD7">
        <w:rPr>
          <w:rFonts w:cstheme="minorHAnsi"/>
        </w:rPr>
        <w:t>useum.</w:t>
      </w:r>
    </w:p>
    <w:p w14:paraId="16FF9688" w14:textId="2697BA16" w:rsidR="00CA286B" w:rsidRPr="00F36BD7" w:rsidRDefault="00E401B5" w:rsidP="009A28D3">
      <w:pPr>
        <w:rPr>
          <w:rFonts w:cstheme="minorHAnsi"/>
        </w:rPr>
      </w:pPr>
      <w:r w:rsidRPr="00F36BD7">
        <w:rPr>
          <w:rFonts w:cstheme="minorHAnsi"/>
        </w:rPr>
        <w:t xml:space="preserve">The </w:t>
      </w:r>
      <w:r w:rsidR="00550169">
        <w:rPr>
          <w:rFonts w:cstheme="minorHAnsi"/>
        </w:rPr>
        <w:t>M</w:t>
      </w:r>
      <w:r w:rsidRPr="00F36BD7">
        <w:rPr>
          <w:rFonts w:cstheme="minorHAnsi"/>
        </w:rPr>
        <w:t xml:space="preserve">useum also holds a selection </w:t>
      </w:r>
      <w:r w:rsidR="002A2918" w:rsidRPr="00F36BD7">
        <w:rPr>
          <w:rFonts w:cstheme="minorHAnsi"/>
        </w:rPr>
        <w:t>of reconstructed buildings</w:t>
      </w:r>
      <w:r w:rsidR="005A2F8E">
        <w:rPr>
          <w:rFonts w:cstheme="minorHAnsi"/>
        </w:rPr>
        <w:t>,</w:t>
      </w:r>
      <w:r w:rsidR="008B64A7" w:rsidRPr="00F36BD7">
        <w:rPr>
          <w:rFonts w:cstheme="minorHAnsi"/>
        </w:rPr>
        <w:t xml:space="preserve"> as well as historic buildings</w:t>
      </w:r>
      <w:r w:rsidR="00550169">
        <w:rPr>
          <w:rFonts w:cstheme="minorHAnsi"/>
        </w:rPr>
        <w:t xml:space="preserve">, </w:t>
      </w:r>
      <w:r w:rsidR="008B64A7" w:rsidRPr="00F36BD7">
        <w:rPr>
          <w:rFonts w:cstheme="minorHAnsi"/>
        </w:rPr>
        <w:t xml:space="preserve">which have been moved to the </w:t>
      </w:r>
      <w:r w:rsidR="00550169">
        <w:rPr>
          <w:rFonts w:cstheme="minorHAnsi"/>
        </w:rPr>
        <w:t>M</w:t>
      </w:r>
      <w:r w:rsidR="008B64A7" w:rsidRPr="00F36BD7">
        <w:rPr>
          <w:rFonts w:cstheme="minorHAnsi"/>
        </w:rPr>
        <w:t>useum grounds, all of</w:t>
      </w:r>
      <w:r w:rsidR="000A2519" w:rsidRPr="00F36BD7">
        <w:rPr>
          <w:rFonts w:cstheme="minorHAnsi"/>
        </w:rPr>
        <w:t xml:space="preserve"> which originate from different time periods</w:t>
      </w:r>
      <w:r w:rsidR="00A60589" w:rsidRPr="00F36BD7">
        <w:rPr>
          <w:rFonts w:cstheme="minorHAnsi"/>
        </w:rPr>
        <w:t xml:space="preserve"> </w:t>
      </w:r>
      <w:r w:rsidR="00281449" w:rsidRPr="00F36BD7">
        <w:rPr>
          <w:rFonts w:cstheme="minorHAnsi"/>
        </w:rPr>
        <w:t xml:space="preserve">which include an Iron </w:t>
      </w:r>
      <w:r w:rsidR="00550169">
        <w:rPr>
          <w:rFonts w:cstheme="minorHAnsi"/>
        </w:rPr>
        <w:t>A</w:t>
      </w:r>
      <w:r w:rsidR="00281449" w:rsidRPr="00F36BD7">
        <w:rPr>
          <w:rFonts w:cstheme="minorHAnsi"/>
        </w:rPr>
        <w:t>ge roundhouse</w:t>
      </w:r>
      <w:r w:rsidR="004C10CB">
        <w:rPr>
          <w:rFonts w:cstheme="minorHAnsi"/>
        </w:rPr>
        <w:t xml:space="preserve">, </w:t>
      </w:r>
      <w:r w:rsidR="00696679">
        <w:rPr>
          <w:rFonts w:cstheme="minorHAnsi"/>
        </w:rPr>
        <w:t>M</w:t>
      </w:r>
      <w:r w:rsidR="004C10CB">
        <w:rPr>
          <w:rFonts w:cstheme="minorHAnsi"/>
        </w:rPr>
        <w:t>edieval castle</w:t>
      </w:r>
      <w:r w:rsidR="000A2519" w:rsidRPr="00F36BD7">
        <w:rPr>
          <w:rFonts w:cstheme="minorHAnsi"/>
        </w:rPr>
        <w:t xml:space="preserve"> and a</w:t>
      </w:r>
      <w:r w:rsidR="00F36BD7">
        <w:rPr>
          <w:rFonts w:cstheme="minorHAnsi"/>
        </w:rPr>
        <w:t xml:space="preserve"> more recent addition of a</w:t>
      </w:r>
      <w:r w:rsidR="000A2519" w:rsidRPr="00F36BD7">
        <w:rPr>
          <w:rFonts w:cstheme="minorHAnsi"/>
        </w:rPr>
        <w:t xml:space="preserve"> </w:t>
      </w:r>
      <w:r w:rsidR="00696679">
        <w:rPr>
          <w:rFonts w:cstheme="minorHAnsi"/>
        </w:rPr>
        <w:t>M</w:t>
      </w:r>
      <w:r w:rsidR="000A2519" w:rsidRPr="00F36BD7">
        <w:rPr>
          <w:rFonts w:cstheme="minorHAnsi"/>
        </w:rPr>
        <w:t>edieval courthouse</w:t>
      </w:r>
      <w:r w:rsidR="00696679">
        <w:rPr>
          <w:rFonts w:cstheme="minorHAnsi"/>
        </w:rPr>
        <w:t>. T</w:t>
      </w:r>
      <w:r w:rsidR="000A2519" w:rsidRPr="00F36BD7">
        <w:rPr>
          <w:rFonts w:cstheme="minorHAnsi"/>
        </w:rPr>
        <w:t xml:space="preserve">he </w:t>
      </w:r>
      <w:r w:rsidR="00696679">
        <w:rPr>
          <w:rFonts w:cstheme="minorHAnsi"/>
        </w:rPr>
        <w:t>M</w:t>
      </w:r>
      <w:r w:rsidR="000A2519" w:rsidRPr="00F36BD7">
        <w:rPr>
          <w:rFonts w:cstheme="minorHAnsi"/>
        </w:rPr>
        <w:t xml:space="preserve">useum also holds more modern reconstructions such as </w:t>
      </w:r>
      <w:r w:rsidR="00734B7D" w:rsidRPr="00F36BD7">
        <w:rPr>
          <w:rFonts w:cstheme="minorHAnsi"/>
        </w:rPr>
        <w:t xml:space="preserve">a </w:t>
      </w:r>
      <w:r w:rsidR="000A2519" w:rsidRPr="00F36BD7">
        <w:rPr>
          <w:rFonts w:cstheme="minorHAnsi"/>
        </w:rPr>
        <w:t>baker</w:t>
      </w:r>
      <w:r w:rsidR="00734B7D" w:rsidRPr="00F36BD7">
        <w:rPr>
          <w:rFonts w:cstheme="minorHAnsi"/>
        </w:rPr>
        <w:t>y</w:t>
      </w:r>
      <w:r w:rsidR="000A2519" w:rsidRPr="00F36BD7">
        <w:rPr>
          <w:rFonts w:cstheme="minorHAnsi"/>
        </w:rPr>
        <w:t>, sweet shop, ironmongers</w:t>
      </w:r>
      <w:r w:rsidR="005A2F8E">
        <w:rPr>
          <w:rFonts w:cstheme="minorHAnsi"/>
        </w:rPr>
        <w:t>,</w:t>
      </w:r>
      <w:r w:rsidR="000A2519" w:rsidRPr="00F36BD7">
        <w:rPr>
          <w:rFonts w:cstheme="minorHAnsi"/>
        </w:rPr>
        <w:t xml:space="preserve"> </w:t>
      </w:r>
      <w:r w:rsidR="00734B7D" w:rsidRPr="00F36BD7">
        <w:rPr>
          <w:rFonts w:cstheme="minorHAnsi"/>
        </w:rPr>
        <w:t xml:space="preserve">as well as a group of </w:t>
      </w:r>
      <w:r w:rsidR="00D277BD" w:rsidRPr="00F36BD7">
        <w:rPr>
          <w:rFonts w:cstheme="minorHAnsi"/>
        </w:rPr>
        <w:t xml:space="preserve">fully furnished </w:t>
      </w:r>
      <w:proofErr w:type="gramStart"/>
      <w:r w:rsidR="00D277BD" w:rsidRPr="00F36BD7">
        <w:rPr>
          <w:rFonts w:cstheme="minorHAnsi"/>
        </w:rPr>
        <w:t>miners</w:t>
      </w:r>
      <w:proofErr w:type="gramEnd"/>
      <w:r w:rsidR="00D277BD" w:rsidRPr="00F36BD7">
        <w:rPr>
          <w:rFonts w:cstheme="minorHAnsi"/>
        </w:rPr>
        <w:t xml:space="preserve"> </w:t>
      </w:r>
      <w:r w:rsidR="00734B7D" w:rsidRPr="00F36BD7">
        <w:rPr>
          <w:rFonts w:cstheme="minorHAnsi"/>
        </w:rPr>
        <w:t>houses which range from the year 1805 to 1985</w:t>
      </w:r>
      <w:r w:rsidR="00696679">
        <w:rPr>
          <w:rFonts w:cstheme="minorHAnsi"/>
        </w:rPr>
        <w:t>,</w:t>
      </w:r>
      <w:r w:rsidR="00734B7D" w:rsidRPr="00F36BD7">
        <w:rPr>
          <w:rFonts w:cstheme="minorHAnsi"/>
        </w:rPr>
        <w:t xml:space="preserve"> </w:t>
      </w:r>
      <w:r w:rsidR="00D277BD" w:rsidRPr="00F36BD7">
        <w:rPr>
          <w:rFonts w:cstheme="minorHAnsi"/>
        </w:rPr>
        <w:t xml:space="preserve">which represent what home life was like for the miners </w:t>
      </w:r>
      <w:r w:rsidR="00696679">
        <w:rPr>
          <w:rFonts w:cstheme="minorHAnsi"/>
        </w:rPr>
        <w:t xml:space="preserve">of </w:t>
      </w:r>
      <w:r w:rsidR="00D277BD" w:rsidRPr="00F36BD7">
        <w:rPr>
          <w:rFonts w:cstheme="minorHAnsi"/>
        </w:rPr>
        <w:t>the time</w:t>
      </w:r>
      <w:r w:rsidR="0006548C" w:rsidRPr="00F36BD7">
        <w:rPr>
          <w:rFonts w:cstheme="minorHAnsi"/>
        </w:rPr>
        <w:t>.</w:t>
      </w:r>
    </w:p>
    <w:p w14:paraId="6F0979E9" w14:textId="002CCEBC" w:rsidR="008B64A7" w:rsidRPr="00F36BD7" w:rsidRDefault="008B64A7" w:rsidP="009A28D3">
      <w:pPr>
        <w:rPr>
          <w:rFonts w:cstheme="minorHAnsi"/>
        </w:rPr>
      </w:pPr>
      <w:r w:rsidRPr="00F36BD7">
        <w:rPr>
          <w:rFonts w:cstheme="minorHAnsi"/>
          <w:noProof/>
        </w:rPr>
        <w:drawing>
          <wp:anchor distT="0" distB="0" distL="114300" distR="114300" simplePos="0" relativeHeight="251675648" behindDoc="0" locked="0" layoutInCell="1" allowOverlap="1" wp14:anchorId="6F3F7097" wp14:editId="4E94E98F">
            <wp:simplePos x="0" y="0"/>
            <wp:positionH relativeFrom="column">
              <wp:posOffset>4010025</wp:posOffset>
            </wp:positionH>
            <wp:positionV relativeFrom="paragraph">
              <wp:posOffset>154305</wp:posOffset>
            </wp:positionV>
            <wp:extent cx="2552511" cy="1914525"/>
            <wp:effectExtent l="0" t="0" r="63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52511" cy="1914525"/>
                    </a:xfrm>
                    <a:prstGeom prst="rect">
                      <a:avLst/>
                    </a:prstGeom>
                  </pic:spPr>
                </pic:pic>
              </a:graphicData>
            </a:graphic>
          </wp:anchor>
        </w:drawing>
      </w:r>
      <w:r w:rsidRPr="00F36BD7">
        <w:rPr>
          <w:rFonts w:cstheme="minorHAnsi"/>
          <w:noProof/>
        </w:rPr>
        <w:drawing>
          <wp:anchor distT="0" distB="0" distL="114300" distR="114300" simplePos="0" relativeHeight="251674624" behindDoc="0" locked="0" layoutInCell="1" allowOverlap="1" wp14:anchorId="51637B02" wp14:editId="435A8DFF">
            <wp:simplePos x="0" y="0"/>
            <wp:positionH relativeFrom="column">
              <wp:posOffset>1590675</wp:posOffset>
            </wp:positionH>
            <wp:positionV relativeFrom="paragraph">
              <wp:posOffset>307056</wp:posOffset>
            </wp:positionV>
            <wp:extent cx="2273133" cy="1704975"/>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73133" cy="1704975"/>
                    </a:xfrm>
                    <a:prstGeom prst="rect">
                      <a:avLst/>
                    </a:prstGeom>
                  </pic:spPr>
                </pic:pic>
              </a:graphicData>
            </a:graphic>
          </wp:anchor>
        </w:drawing>
      </w:r>
      <w:r w:rsidRPr="00F36BD7">
        <w:rPr>
          <w:rFonts w:cstheme="minorHAnsi"/>
          <w:noProof/>
        </w:rPr>
        <w:drawing>
          <wp:anchor distT="0" distB="0" distL="114300" distR="114300" simplePos="0" relativeHeight="251673600" behindDoc="0" locked="0" layoutInCell="1" allowOverlap="1" wp14:anchorId="143CD47B" wp14:editId="3375ADFB">
            <wp:simplePos x="0" y="0"/>
            <wp:positionH relativeFrom="column">
              <wp:posOffset>-828675</wp:posOffset>
            </wp:positionH>
            <wp:positionV relativeFrom="paragraph">
              <wp:posOffset>259080</wp:posOffset>
            </wp:positionV>
            <wp:extent cx="2336165" cy="1752600"/>
            <wp:effectExtent l="0" t="0" r="698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336165" cy="1752600"/>
                    </a:xfrm>
                    <a:prstGeom prst="rect">
                      <a:avLst/>
                    </a:prstGeom>
                  </pic:spPr>
                </pic:pic>
              </a:graphicData>
            </a:graphic>
            <wp14:sizeRelH relativeFrom="margin">
              <wp14:pctWidth>0</wp14:pctWidth>
            </wp14:sizeRelH>
            <wp14:sizeRelV relativeFrom="margin">
              <wp14:pctHeight>0</wp14:pctHeight>
            </wp14:sizeRelV>
          </wp:anchor>
        </w:drawing>
      </w:r>
      <w:r w:rsidRPr="00F36BD7">
        <w:rPr>
          <w:rFonts w:cstheme="minorHAnsi"/>
          <w:u w:val="single"/>
        </w:rPr>
        <w:t xml:space="preserve">Pictures showing the various historic buildings </w:t>
      </w:r>
      <w:r w:rsidR="008802EE">
        <w:rPr>
          <w:rFonts w:cstheme="minorHAnsi"/>
          <w:u w:val="single"/>
        </w:rPr>
        <w:t xml:space="preserve">on display </w:t>
      </w:r>
    </w:p>
    <w:p w14:paraId="5E15DF01" w14:textId="77777777" w:rsidR="003876A1" w:rsidRPr="00F36BD7" w:rsidRDefault="003876A1" w:rsidP="003876A1">
      <w:pPr>
        <w:rPr>
          <w:rFonts w:cstheme="minorHAnsi"/>
        </w:rPr>
      </w:pPr>
      <w:r w:rsidRPr="00F36BD7">
        <w:rPr>
          <w:rFonts w:cstheme="minorHAnsi"/>
        </w:rPr>
        <w:t>(Pictures courtesy of Evan Fray)</w:t>
      </w:r>
    </w:p>
    <w:p w14:paraId="480DF797" w14:textId="1CD77A83" w:rsidR="008B64A7" w:rsidRDefault="00F36BD7" w:rsidP="009A28D3">
      <w:pPr>
        <w:rPr>
          <w:rFonts w:cstheme="minorHAnsi"/>
        </w:rPr>
      </w:pPr>
      <w:r>
        <w:rPr>
          <w:rFonts w:cstheme="minorHAnsi"/>
        </w:rPr>
        <w:t xml:space="preserve">The main strengths of these buildings </w:t>
      </w:r>
      <w:r w:rsidR="00A5686D">
        <w:rPr>
          <w:rFonts w:cstheme="minorHAnsi"/>
        </w:rPr>
        <w:t>are</w:t>
      </w:r>
      <w:r w:rsidR="00696679">
        <w:rPr>
          <w:rFonts w:cstheme="minorHAnsi"/>
        </w:rPr>
        <w:t xml:space="preserve"> </w:t>
      </w:r>
      <w:r>
        <w:rPr>
          <w:rFonts w:cstheme="minorHAnsi"/>
        </w:rPr>
        <w:t xml:space="preserve">that </w:t>
      </w:r>
      <w:r w:rsidR="00F970C0">
        <w:rPr>
          <w:rFonts w:cstheme="minorHAnsi"/>
        </w:rPr>
        <w:t>it gives the public a physical space where they can be fully engaged with the objects that are inside</w:t>
      </w:r>
      <w:r w:rsidR="00696679">
        <w:rPr>
          <w:rFonts w:cstheme="minorHAnsi"/>
        </w:rPr>
        <w:t xml:space="preserve">, </w:t>
      </w:r>
      <w:r w:rsidR="00F970C0">
        <w:rPr>
          <w:rFonts w:cstheme="minorHAnsi"/>
        </w:rPr>
        <w:t>as well as with the buildings themselves</w:t>
      </w:r>
      <w:r w:rsidR="00A5686D">
        <w:rPr>
          <w:rFonts w:cstheme="minorHAnsi"/>
        </w:rPr>
        <w:t xml:space="preserve">. </w:t>
      </w:r>
      <w:r w:rsidR="004C10CB">
        <w:rPr>
          <w:rFonts w:cstheme="minorHAnsi"/>
        </w:rPr>
        <w:t>However, the</w:t>
      </w:r>
      <w:r w:rsidR="009A72DD">
        <w:rPr>
          <w:rFonts w:cstheme="minorHAnsi"/>
        </w:rPr>
        <w:t xml:space="preserve"> more modern</w:t>
      </w:r>
      <w:r w:rsidR="004C10CB">
        <w:rPr>
          <w:rFonts w:cstheme="minorHAnsi"/>
        </w:rPr>
        <w:t xml:space="preserve"> buildings are currently </w:t>
      </w:r>
      <w:r w:rsidR="00EF4B14">
        <w:rPr>
          <w:rFonts w:cstheme="minorHAnsi"/>
        </w:rPr>
        <w:t xml:space="preserve">being </w:t>
      </w:r>
      <w:r w:rsidR="00714C00">
        <w:rPr>
          <w:rFonts w:cstheme="minorHAnsi"/>
        </w:rPr>
        <w:t>used for shops</w:t>
      </w:r>
      <w:r w:rsidR="00696679">
        <w:rPr>
          <w:rFonts w:cstheme="minorHAnsi"/>
        </w:rPr>
        <w:t xml:space="preserve"> which restricts the type of engagement the visitors can have.</w:t>
      </w:r>
      <w:r w:rsidR="00714C00">
        <w:rPr>
          <w:rFonts w:cstheme="minorHAnsi"/>
        </w:rPr>
        <w:t xml:space="preserve"> </w:t>
      </w:r>
      <w:r w:rsidR="00696679">
        <w:rPr>
          <w:rFonts w:cstheme="minorHAnsi"/>
        </w:rPr>
        <w:t>I</w:t>
      </w:r>
      <w:r w:rsidR="00EF4B14">
        <w:rPr>
          <w:rFonts w:cstheme="minorHAnsi"/>
        </w:rPr>
        <w:t xml:space="preserve">n addition to this </w:t>
      </w:r>
      <w:r w:rsidR="006945A1">
        <w:rPr>
          <w:rFonts w:cstheme="minorHAnsi"/>
        </w:rPr>
        <w:t xml:space="preserve">the historic buildings </w:t>
      </w:r>
      <w:r w:rsidR="00206CDE">
        <w:rPr>
          <w:rFonts w:cstheme="minorHAnsi"/>
        </w:rPr>
        <w:t>do not have many materials that the public can engage</w:t>
      </w:r>
      <w:r w:rsidR="006945A1">
        <w:rPr>
          <w:rFonts w:cstheme="minorHAnsi"/>
        </w:rPr>
        <w:t xml:space="preserve"> wit</w:t>
      </w:r>
      <w:r w:rsidR="00206CDE">
        <w:rPr>
          <w:rFonts w:cstheme="minorHAnsi"/>
        </w:rPr>
        <w:t>h</w:t>
      </w:r>
      <w:r w:rsidR="00696679">
        <w:rPr>
          <w:rFonts w:cstheme="minorHAnsi"/>
        </w:rPr>
        <w:t xml:space="preserve">, </w:t>
      </w:r>
      <w:proofErr w:type="gramStart"/>
      <w:r w:rsidR="00696679">
        <w:rPr>
          <w:rFonts w:cstheme="minorHAnsi"/>
        </w:rPr>
        <w:t>with</w:t>
      </w:r>
      <w:r w:rsidR="006945A1">
        <w:rPr>
          <w:rFonts w:cstheme="minorHAnsi"/>
        </w:rPr>
        <w:t xml:space="preserve"> the exception of</w:t>
      </w:r>
      <w:proofErr w:type="gramEnd"/>
      <w:r w:rsidR="006945A1">
        <w:rPr>
          <w:rFonts w:cstheme="minorHAnsi"/>
        </w:rPr>
        <w:t xml:space="preserve"> the castle</w:t>
      </w:r>
      <w:r w:rsidR="00601727">
        <w:rPr>
          <w:rFonts w:cstheme="minorHAnsi"/>
        </w:rPr>
        <w:t>. One way to improve this</w:t>
      </w:r>
      <w:r w:rsidR="00206CDE">
        <w:rPr>
          <w:rFonts w:cstheme="minorHAnsi"/>
        </w:rPr>
        <w:t>,</w:t>
      </w:r>
      <w:r w:rsidR="00601727">
        <w:rPr>
          <w:rFonts w:cstheme="minorHAnsi"/>
        </w:rPr>
        <w:t xml:space="preserve"> would be to </w:t>
      </w:r>
      <w:r w:rsidR="00F01FD9">
        <w:rPr>
          <w:rFonts w:cstheme="minorHAnsi"/>
        </w:rPr>
        <w:t xml:space="preserve">take advantage of the opportunities that a historic building can provide for the </w:t>
      </w:r>
      <w:r w:rsidR="00696679">
        <w:rPr>
          <w:rFonts w:cstheme="minorHAnsi"/>
        </w:rPr>
        <w:t>M</w:t>
      </w:r>
      <w:r w:rsidR="00F01FD9">
        <w:rPr>
          <w:rFonts w:cstheme="minorHAnsi"/>
        </w:rPr>
        <w:t>useum</w:t>
      </w:r>
      <w:r w:rsidR="006945A1">
        <w:rPr>
          <w:rFonts w:cstheme="minorHAnsi"/>
        </w:rPr>
        <w:t>.</w:t>
      </w:r>
      <w:r w:rsidR="00696679">
        <w:rPr>
          <w:rFonts w:cstheme="minorHAnsi"/>
        </w:rPr>
        <w:t xml:space="preserve">  There is a lot of potential for the buildings to be used as support material, to give visitors an immersive experience of the material </w:t>
      </w:r>
      <w:proofErr w:type="gramStart"/>
      <w:r w:rsidR="00696679">
        <w:rPr>
          <w:rFonts w:cstheme="minorHAnsi"/>
        </w:rPr>
        <w:t>through the use of</w:t>
      </w:r>
      <w:proofErr w:type="gramEnd"/>
      <w:r w:rsidR="00696679">
        <w:rPr>
          <w:rFonts w:cstheme="minorHAnsi"/>
        </w:rPr>
        <w:t xml:space="preserve"> interactive materials, such as costumes, to create an atmosphere where the public can physically engage with the heritage that is being presented to them. </w:t>
      </w:r>
      <w:r w:rsidR="00816364">
        <w:rPr>
          <w:rFonts w:cstheme="minorHAnsi"/>
        </w:rPr>
        <w:t xml:space="preserve"> Another issue is</w:t>
      </w:r>
      <w:r w:rsidR="00696679">
        <w:rPr>
          <w:rFonts w:cstheme="minorHAnsi"/>
        </w:rPr>
        <w:t xml:space="preserve"> a recurring</w:t>
      </w:r>
      <w:r w:rsidR="00816364">
        <w:rPr>
          <w:rFonts w:cstheme="minorHAnsi"/>
        </w:rPr>
        <w:t xml:space="preserve"> one that can be seen throughout the </w:t>
      </w:r>
      <w:r w:rsidR="00696679">
        <w:rPr>
          <w:rFonts w:cstheme="minorHAnsi"/>
        </w:rPr>
        <w:t>M</w:t>
      </w:r>
      <w:r w:rsidR="00816364">
        <w:rPr>
          <w:rFonts w:cstheme="minorHAnsi"/>
        </w:rPr>
        <w:t xml:space="preserve">useum </w:t>
      </w:r>
      <w:r w:rsidR="00696679">
        <w:rPr>
          <w:rFonts w:cstheme="minorHAnsi"/>
        </w:rPr>
        <w:t>being that</w:t>
      </w:r>
      <w:r w:rsidR="00816364">
        <w:rPr>
          <w:rFonts w:cstheme="minorHAnsi"/>
        </w:rPr>
        <w:t xml:space="preserve"> the buildings as well as the exhibitions that are </w:t>
      </w:r>
      <w:r w:rsidR="00622BE8">
        <w:rPr>
          <w:rFonts w:cstheme="minorHAnsi"/>
        </w:rPr>
        <w:t xml:space="preserve">at the site </w:t>
      </w:r>
      <w:r w:rsidR="00696679">
        <w:rPr>
          <w:rFonts w:cstheme="minorHAnsi"/>
        </w:rPr>
        <w:t>have</w:t>
      </w:r>
      <w:r w:rsidR="00622BE8">
        <w:rPr>
          <w:rFonts w:cstheme="minorHAnsi"/>
        </w:rPr>
        <w:t xml:space="preserve"> very little to no connection between each exhibit</w:t>
      </w:r>
      <w:r w:rsidR="00696679">
        <w:rPr>
          <w:rFonts w:cstheme="minorHAnsi"/>
        </w:rPr>
        <w:t>. This</w:t>
      </w:r>
      <w:r w:rsidR="00622BE8">
        <w:rPr>
          <w:rFonts w:cstheme="minorHAnsi"/>
        </w:rPr>
        <w:t xml:space="preserve"> can be improved upon by the </w:t>
      </w:r>
      <w:r w:rsidR="00696679">
        <w:rPr>
          <w:rFonts w:cstheme="minorHAnsi"/>
        </w:rPr>
        <w:t>M</w:t>
      </w:r>
      <w:r w:rsidR="00622BE8">
        <w:rPr>
          <w:rFonts w:cstheme="minorHAnsi"/>
        </w:rPr>
        <w:t>useum providing materials which could link each exhibit to each other</w:t>
      </w:r>
      <w:r w:rsidR="00696679">
        <w:rPr>
          <w:rFonts w:cstheme="minorHAnsi"/>
        </w:rPr>
        <w:t>. A</w:t>
      </w:r>
      <w:r w:rsidR="00622BE8">
        <w:rPr>
          <w:rFonts w:cstheme="minorHAnsi"/>
        </w:rPr>
        <w:t xml:space="preserve">nother way to deal with this issue could be for the </w:t>
      </w:r>
      <w:r w:rsidR="00696679">
        <w:rPr>
          <w:rFonts w:cstheme="minorHAnsi"/>
        </w:rPr>
        <w:t>M</w:t>
      </w:r>
      <w:r w:rsidR="00622BE8">
        <w:rPr>
          <w:rFonts w:cstheme="minorHAnsi"/>
        </w:rPr>
        <w:t xml:space="preserve">useum to add signs to encourage visitors to go to </w:t>
      </w:r>
      <w:proofErr w:type="gramStart"/>
      <w:r w:rsidR="00622BE8">
        <w:rPr>
          <w:rFonts w:cstheme="minorHAnsi"/>
        </w:rPr>
        <w:t>particular exhibits</w:t>
      </w:r>
      <w:proofErr w:type="gramEnd"/>
      <w:r w:rsidR="00622BE8">
        <w:rPr>
          <w:rFonts w:cstheme="minorHAnsi"/>
        </w:rPr>
        <w:t xml:space="preserve"> in a desired order</w:t>
      </w:r>
      <w:r w:rsidR="006E5D9E">
        <w:rPr>
          <w:rFonts w:cstheme="minorHAnsi"/>
        </w:rPr>
        <w:t>.</w:t>
      </w:r>
    </w:p>
    <w:p w14:paraId="0B78C5F7" w14:textId="12A891CD" w:rsidR="006E5D9E" w:rsidRDefault="006E5D9E" w:rsidP="009A28D3">
      <w:pPr>
        <w:rPr>
          <w:rFonts w:cstheme="minorHAnsi"/>
        </w:rPr>
      </w:pPr>
      <w:r>
        <w:rPr>
          <w:rFonts w:cstheme="minorHAnsi"/>
        </w:rPr>
        <w:lastRenderedPageBreak/>
        <w:t xml:space="preserve">In conclusion, </w:t>
      </w:r>
      <w:r w:rsidR="008632C0">
        <w:rPr>
          <w:rFonts w:cstheme="minorHAnsi"/>
        </w:rPr>
        <w:t>I believe that the collection rational</w:t>
      </w:r>
      <w:r w:rsidR="00696679">
        <w:rPr>
          <w:rFonts w:cstheme="minorHAnsi"/>
        </w:rPr>
        <w:t>e</w:t>
      </w:r>
      <w:r w:rsidR="008632C0">
        <w:rPr>
          <w:rFonts w:cstheme="minorHAnsi"/>
        </w:rPr>
        <w:t xml:space="preserve"> at </w:t>
      </w:r>
      <w:r w:rsidR="008632C0" w:rsidRPr="00F36BD7">
        <w:rPr>
          <w:rFonts w:cstheme="minorHAnsi"/>
        </w:rPr>
        <w:t>St Fagans National Museum of History</w:t>
      </w:r>
      <w:r w:rsidR="008632C0">
        <w:rPr>
          <w:rFonts w:cstheme="minorHAnsi"/>
        </w:rPr>
        <w:t xml:space="preserve"> is a very effective one and has allowed them to present Welsh culture and identity to the public in a successful manner</w:t>
      </w:r>
      <w:r w:rsidR="00696679">
        <w:rPr>
          <w:rFonts w:cstheme="minorHAnsi"/>
        </w:rPr>
        <w:t>.</w:t>
      </w:r>
      <w:r w:rsidR="008632C0">
        <w:rPr>
          <w:rFonts w:cstheme="minorHAnsi"/>
        </w:rPr>
        <w:t xml:space="preserve"> </w:t>
      </w:r>
      <w:proofErr w:type="gramStart"/>
      <w:r w:rsidR="00696679">
        <w:rPr>
          <w:rFonts w:cstheme="minorHAnsi"/>
        </w:rPr>
        <w:t>T</w:t>
      </w:r>
      <w:r w:rsidR="008632C0">
        <w:rPr>
          <w:rFonts w:cstheme="minorHAnsi"/>
        </w:rPr>
        <w:t>hrough the use of</w:t>
      </w:r>
      <w:proofErr w:type="gramEnd"/>
      <w:r w:rsidR="008632C0">
        <w:rPr>
          <w:rFonts w:cstheme="minorHAnsi"/>
        </w:rPr>
        <w:t xml:space="preserve"> interactive displays, reconstructions as well as video displays</w:t>
      </w:r>
      <w:r w:rsidR="00696679">
        <w:rPr>
          <w:rFonts w:cstheme="minorHAnsi"/>
        </w:rPr>
        <w:t>, visitors are able to explore and experience Welsh culture and identity</w:t>
      </w:r>
      <w:r w:rsidR="008632C0">
        <w:rPr>
          <w:rFonts w:cstheme="minorHAnsi"/>
        </w:rPr>
        <w:t>. However, despite this success there are a small number of issues which can be easi</w:t>
      </w:r>
      <w:r w:rsidR="00842D0D">
        <w:rPr>
          <w:rFonts w:cstheme="minorHAnsi"/>
        </w:rPr>
        <w:t>ly</w:t>
      </w:r>
      <w:r w:rsidR="008632C0">
        <w:rPr>
          <w:rFonts w:cstheme="minorHAnsi"/>
        </w:rPr>
        <w:t xml:space="preserve"> </w:t>
      </w:r>
      <w:r w:rsidR="00F854C3">
        <w:rPr>
          <w:rFonts w:cstheme="minorHAnsi"/>
        </w:rPr>
        <w:t>addressed, which primarily relates to the lack of cohesion and linking of exhibitions</w:t>
      </w:r>
      <w:r w:rsidR="008632C0">
        <w:rPr>
          <w:rFonts w:cstheme="minorHAnsi"/>
        </w:rPr>
        <w:t xml:space="preserve"> </w:t>
      </w:r>
      <w:r w:rsidR="00842D0D">
        <w:rPr>
          <w:rFonts w:cstheme="minorHAnsi"/>
        </w:rPr>
        <w:t xml:space="preserve">and </w:t>
      </w:r>
      <w:r w:rsidR="00F854C3">
        <w:rPr>
          <w:rFonts w:cstheme="minorHAnsi"/>
        </w:rPr>
        <w:t>should be a key area for action to address when</w:t>
      </w:r>
      <w:r w:rsidR="00842D0D">
        <w:rPr>
          <w:rFonts w:cstheme="minorHAnsi"/>
        </w:rPr>
        <w:t xml:space="preserve"> the </w:t>
      </w:r>
      <w:r w:rsidR="00F854C3">
        <w:rPr>
          <w:rFonts w:cstheme="minorHAnsi"/>
        </w:rPr>
        <w:t>M</w:t>
      </w:r>
      <w:r w:rsidR="00842D0D">
        <w:rPr>
          <w:rFonts w:cstheme="minorHAnsi"/>
        </w:rPr>
        <w:t>useum</w:t>
      </w:r>
      <w:r w:rsidR="00F854C3">
        <w:rPr>
          <w:rFonts w:cstheme="minorHAnsi"/>
        </w:rPr>
        <w:t xml:space="preserve"> next</w:t>
      </w:r>
      <w:r w:rsidR="00842D0D">
        <w:rPr>
          <w:rFonts w:cstheme="minorHAnsi"/>
        </w:rPr>
        <w:t xml:space="preserve"> reviews its displays and layout.</w:t>
      </w:r>
    </w:p>
    <w:p w14:paraId="094A3E7E" w14:textId="3462E9BC" w:rsidR="00BE0D79" w:rsidRDefault="00495A45" w:rsidP="009A28D3">
      <w:pPr>
        <w:rPr>
          <w:rFonts w:cstheme="minorHAnsi"/>
        </w:rPr>
      </w:pPr>
      <w:r>
        <w:rPr>
          <w:rFonts w:cstheme="minorHAnsi"/>
        </w:rPr>
        <w:t xml:space="preserve"> </w:t>
      </w:r>
      <w:r w:rsidR="0052636B">
        <w:rPr>
          <w:rFonts w:cstheme="minorHAnsi"/>
        </w:rPr>
        <w:t>Word count: 2174</w:t>
      </w:r>
    </w:p>
    <w:p w14:paraId="51AD9FAC" w14:textId="4D2C1A92" w:rsidR="00C052D0" w:rsidRDefault="004B3AC6" w:rsidP="009A28D3">
      <w:pPr>
        <w:rPr>
          <w:rFonts w:cstheme="minorHAnsi"/>
          <w:u w:val="single"/>
        </w:rPr>
      </w:pPr>
      <w:r>
        <w:rPr>
          <w:rFonts w:cstheme="minorHAnsi"/>
          <w:u w:val="single"/>
        </w:rPr>
        <w:t>Bibliography</w:t>
      </w:r>
    </w:p>
    <w:p w14:paraId="23F32653" w14:textId="77777777" w:rsidR="008B6ABE" w:rsidRPr="004B3AC6" w:rsidRDefault="008B6ABE" w:rsidP="009A28D3">
      <w:pPr>
        <w:rPr>
          <w:rFonts w:cstheme="minorHAnsi"/>
        </w:rPr>
      </w:pPr>
      <w:r w:rsidRPr="004B3AC6">
        <w:rPr>
          <w:rFonts w:cstheme="minorHAnsi"/>
        </w:rPr>
        <w:t>Photo</w:t>
      </w:r>
      <w:r>
        <w:rPr>
          <w:rFonts w:cstheme="minorHAnsi"/>
        </w:rPr>
        <w:t>s taken by Evan Fray</w:t>
      </w:r>
    </w:p>
    <w:p w14:paraId="4212008A" w14:textId="77777777" w:rsidR="008B6ABE" w:rsidRDefault="008B6ABE" w:rsidP="009A28D3">
      <w:pPr>
        <w:rPr>
          <w:rFonts w:cstheme="minorHAnsi"/>
        </w:rPr>
      </w:pPr>
      <w:r w:rsidRPr="00DC6734">
        <w:rPr>
          <w:rFonts w:cstheme="minorHAnsi"/>
        </w:rPr>
        <w:t>Extract from Prof G J Williams’ radio appeal on behalf of the Welsh Folk Museum, 1958</w:t>
      </w:r>
    </w:p>
    <w:p w14:paraId="47AB856D" w14:textId="77777777" w:rsidR="008B6ABE" w:rsidRDefault="008B6ABE" w:rsidP="009A28D3">
      <w:pPr>
        <w:rPr>
          <w:rFonts w:cstheme="minorHAnsi"/>
        </w:rPr>
      </w:pPr>
      <w:hyperlink r:id="rId24" w:history="1">
        <w:r w:rsidRPr="00F36BD7">
          <w:rPr>
            <w:rStyle w:val="Hyperlink"/>
            <w:rFonts w:cstheme="minorHAnsi"/>
          </w:rPr>
          <w:t>https://museum.wales/stfagans/stfagans-history/</w:t>
        </w:r>
      </w:hyperlink>
      <w:r w:rsidRPr="00F36BD7">
        <w:rPr>
          <w:rFonts w:cstheme="minorHAnsi"/>
        </w:rPr>
        <w:t xml:space="preserve"> 28/12/2018</w:t>
      </w:r>
    </w:p>
    <w:p w14:paraId="76B763D0" w14:textId="747D1BB8" w:rsidR="00C052D0" w:rsidRDefault="00C052D0" w:rsidP="009A28D3">
      <w:pPr>
        <w:rPr>
          <w:rFonts w:cstheme="minorHAnsi"/>
        </w:rPr>
      </w:pPr>
      <w:bookmarkStart w:id="1" w:name="_GoBack"/>
      <w:bookmarkEnd w:id="1"/>
    </w:p>
    <w:p w14:paraId="7E9D571A" w14:textId="75238AFC" w:rsidR="00C052D0" w:rsidRDefault="00C052D0" w:rsidP="009A28D3">
      <w:pPr>
        <w:rPr>
          <w:rFonts w:cstheme="minorHAnsi"/>
        </w:rPr>
      </w:pPr>
    </w:p>
    <w:p w14:paraId="6F97E034" w14:textId="30811211" w:rsidR="00C052D0" w:rsidRDefault="00C052D0" w:rsidP="009A28D3">
      <w:pPr>
        <w:rPr>
          <w:rFonts w:cstheme="minorHAnsi"/>
        </w:rPr>
      </w:pPr>
    </w:p>
    <w:p w14:paraId="629EF4A9" w14:textId="071CD31C" w:rsidR="00C052D0" w:rsidRDefault="00C052D0" w:rsidP="009A28D3">
      <w:pPr>
        <w:rPr>
          <w:rFonts w:cstheme="minorHAnsi"/>
        </w:rPr>
      </w:pPr>
    </w:p>
    <w:p w14:paraId="77DB993C" w14:textId="3E927840" w:rsidR="00C052D0" w:rsidRDefault="00C052D0" w:rsidP="009A28D3">
      <w:pPr>
        <w:rPr>
          <w:rFonts w:cstheme="minorHAnsi"/>
        </w:rPr>
      </w:pPr>
    </w:p>
    <w:p w14:paraId="141C06FE" w14:textId="12450CA7" w:rsidR="00C052D0" w:rsidRDefault="00C052D0" w:rsidP="009A28D3">
      <w:pPr>
        <w:rPr>
          <w:rFonts w:cstheme="minorHAnsi"/>
        </w:rPr>
      </w:pPr>
    </w:p>
    <w:p w14:paraId="7E0315FE" w14:textId="576F9B5F" w:rsidR="00C052D0" w:rsidRDefault="00C052D0" w:rsidP="009A28D3">
      <w:pPr>
        <w:rPr>
          <w:rFonts w:cstheme="minorHAnsi"/>
        </w:rPr>
      </w:pPr>
    </w:p>
    <w:p w14:paraId="6FA86D24" w14:textId="2B6FF1EB" w:rsidR="00C052D0" w:rsidRDefault="00C052D0" w:rsidP="009A28D3">
      <w:pPr>
        <w:rPr>
          <w:rFonts w:cstheme="minorHAnsi"/>
        </w:rPr>
      </w:pPr>
    </w:p>
    <w:p w14:paraId="00A09752" w14:textId="2BD9DB30" w:rsidR="00C052D0" w:rsidRDefault="00C052D0" w:rsidP="009A28D3">
      <w:pPr>
        <w:rPr>
          <w:rFonts w:cstheme="minorHAnsi"/>
        </w:rPr>
      </w:pPr>
    </w:p>
    <w:p w14:paraId="5FBA9555" w14:textId="13FFBB81" w:rsidR="00C052D0" w:rsidRDefault="00C052D0" w:rsidP="009A28D3">
      <w:pPr>
        <w:rPr>
          <w:rFonts w:cstheme="minorHAnsi"/>
        </w:rPr>
      </w:pPr>
    </w:p>
    <w:p w14:paraId="54C908F2" w14:textId="3F6917E3" w:rsidR="00C052D0" w:rsidRDefault="00C052D0" w:rsidP="009A28D3">
      <w:pPr>
        <w:rPr>
          <w:rFonts w:cstheme="minorHAnsi"/>
        </w:rPr>
      </w:pPr>
    </w:p>
    <w:p w14:paraId="3DC62F7D" w14:textId="7718A7F2" w:rsidR="00C052D0" w:rsidRDefault="00C052D0" w:rsidP="009A28D3">
      <w:pPr>
        <w:rPr>
          <w:rFonts w:cstheme="minorHAnsi"/>
        </w:rPr>
      </w:pPr>
    </w:p>
    <w:p w14:paraId="07EFF171" w14:textId="1B0E3FB7" w:rsidR="00C052D0" w:rsidRDefault="00C052D0" w:rsidP="009A28D3">
      <w:pPr>
        <w:rPr>
          <w:rFonts w:cstheme="minorHAnsi"/>
        </w:rPr>
      </w:pPr>
    </w:p>
    <w:p w14:paraId="0CAF03C9" w14:textId="3130E141" w:rsidR="00C052D0" w:rsidRDefault="00C052D0" w:rsidP="009A28D3">
      <w:pPr>
        <w:rPr>
          <w:rFonts w:cstheme="minorHAnsi"/>
        </w:rPr>
      </w:pPr>
    </w:p>
    <w:p w14:paraId="3B3E4D09" w14:textId="601E249D" w:rsidR="00C052D0" w:rsidRDefault="00C052D0" w:rsidP="009A28D3">
      <w:pPr>
        <w:rPr>
          <w:rFonts w:cstheme="minorHAnsi"/>
        </w:rPr>
      </w:pPr>
    </w:p>
    <w:p w14:paraId="7F6F8CC6" w14:textId="75787DCA" w:rsidR="00C052D0" w:rsidRDefault="00C052D0" w:rsidP="009A28D3">
      <w:pPr>
        <w:rPr>
          <w:rFonts w:cstheme="minorHAnsi"/>
        </w:rPr>
      </w:pPr>
    </w:p>
    <w:p w14:paraId="2A7EA3F2" w14:textId="5764549A" w:rsidR="00C052D0" w:rsidRDefault="00C052D0" w:rsidP="009A28D3">
      <w:pPr>
        <w:rPr>
          <w:rFonts w:cstheme="minorHAnsi"/>
        </w:rPr>
      </w:pPr>
    </w:p>
    <w:p w14:paraId="3F0E820B" w14:textId="2A9FC1A1" w:rsidR="00C052D0" w:rsidRDefault="00C052D0" w:rsidP="009A28D3">
      <w:pPr>
        <w:rPr>
          <w:rFonts w:cstheme="minorHAnsi"/>
        </w:rPr>
      </w:pPr>
    </w:p>
    <w:p w14:paraId="4DD40AF7" w14:textId="5AB57886" w:rsidR="00C052D0" w:rsidRDefault="00C052D0" w:rsidP="009A28D3">
      <w:pPr>
        <w:rPr>
          <w:rFonts w:cstheme="minorHAnsi"/>
        </w:rPr>
      </w:pPr>
    </w:p>
    <w:p w14:paraId="7EDDA1DD" w14:textId="17979EC9" w:rsidR="00C052D0" w:rsidRDefault="00C052D0" w:rsidP="009A28D3">
      <w:pPr>
        <w:rPr>
          <w:rFonts w:cstheme="minorHAnsi"/>
        </w:rPr>
      </w:pPr>
    </w:p>
    <w:p w14:paraId="2EB35678" w14:textId="3108FE14" w:rsidR="00C052D0" w:rsidRDefault="00C052D0" w:rsidP="009A28D3">
      <w:pPr>
        <w:rPr>
          <w:rFonts w:cstheme="minorHAnsi"/>
        </w:rPr>
      </w:pPr>
    </w:p>
    <w:p w14:paraId="1FA8640C" w14:textId="77777777" w:rsidR="00C052D0" w:rsidRDefault="00C052D0" w:rsidP="00C052D0">
      <w:pPr>
        <w:jc w:val="center"/>
        <w:rPr>
          <w:rFonts w:ascii="Garamond" w:hAnsi="Garamond"/>
          <w:b/>
          <w:sz w:val="32"/>
          <w:szCs w:val="32"/>
          <w:u w:val="single"/>
        </w:rPr>
      </w:pPr>
      <w:bookmarkStart w:id="2" w:name="_Hlk512956879"/>
      <w:r>
        <w:rPr>
          <w:rFonts w:ascii="Garamond" w:hAnsi="Garamond"/>
          <w:b/>
          <w:sz w:val="32"/>
          <w:szCs w:val="32"/>
          <w:u w:val="single"/>
        </w:rPr>
        <w:lastRenderedPageBreak/>
        <w:t>SELF-REFLECTION SHEET</w:t>
      </w:r>
      <w:r w:rsidRPr="00F15DB7">
        <w:rPr>
          <w:rFonts w:ascii="Garamond" w:hAnsi="Garamond"/>
          <w:b/>
          <w:sz w:val="32"/>
          <w:szCs w:val="32"/>
          <w:u w:val="single"/>
        </w:rPr>
        <w:t>.</w:t>
      </w:r>
    </w:p>
    <w:p w14:paraId="1A12D7F5" w14:textId="77777777" w:rsidR="00C052D0" w:rsidRDefault="00C052D0" w:rsidP="00C052D0">
      <w:pPr>
        <w:jc w:val="center"/>
        <w:rPr>
          <w:rFonts w:ascii="Garamond" w:hAnsi="Garamond"/>
          <w:b/>
          <w:sz w:val="32"/>
          <w:szCs w:val="32"/>
          <w:u w:val="single"/>
        </w:rPr>
      </w:pPr>
    </w:p>
    <w:p w14:paraId="5FF3A34D" w14:textId="77777777" w:rsidR="00C052D0" w:rsidRPr="001D4B19" w:rsidRDefault="00C052D0" w:rsidP="00C052D0">
      <w:pPr>
        <w:jc w:val="center"/>
        <w:rPr>
          <w:rFonts w:ascii="Garamond" w:hAnsi="Garamond"/>
          <w:b/>
          <w:sz w:val="40"/>
          <w:szCs w:val="40"/>
        </w:rPr>
      </w:pPr>
      <w:r w:rsidRPr="001D4B19">
        <w:rPr>
          <w:rFonts w:ascii="Garamond" w:hAnsi="Garamond"/>
          <w:b/>
          <w:sz w:val="40"/>
          <w:szCs w:val="40"/>
        </w:rPr>
        <w:t>PLEASE COMPLETE BEFORE SUBMISSION AND ATTACH TO YOUR WORK</w:t>
      </w:r>
    </w:p>
    <w:p w14:paraId="20CC9DE3" w14:textId="77777777" w:rsidR="00C052D0" w:rsidRDefault="00C052D0" w:rsidP="00C052D0">
      <w:pPr>
        <w:rPr>
          <w:rFonts w:ascii="Garamond" w:hAnsi="Garamond"/>
          <w:b/>
          <w:sz w:val="28"/>
          <w:szCs w:val="28"/>
        </w:rPr>
      </w:pPr>
    </w:p>
    <w:p w14:paraId="64D1C9EE" w14:textId="79D8CF0E" w:rsidR="00C052D0" w:rsidRPr="00E21EFC" w:rsidRDefault="00C052D0" w:rsidP="00C052D0">
      <w:pPr>
        <w:rPr>
          <w:rFonts w:ascii="Garamond" w:hAnsi="Garamond"/>
        </w:rPr>
      </w:pPr>
      <w:r w:rsidRPr="00E21EFC">
        <w:rPr>
          <w:rFonts w:ascii="Garamond" w:hAnsi="Garamond"/>
        </w:rPr>
        <w:t xml:space="preserve">Date: </w:t>
      </w:r>
      <w:r>
        <w:rPr>
          <w:rFonts w:ascii="Garamond" w:hAnsi="Garamond"/>
        </w:rPr>
        <w:t>04/01/1</w:t>
      </w:r>
      <w:r w:rsidR="00D77913">
        <w:rPr>
          <w:rFonts w:ascii="Garamond" w:hAnsi="Garamond"/>
        </w:rPr>
        <w:t>9</w:t>
      </w:r>
      <w:r w:rsidRPr="00E21EFC">
        <w:rPr>
          <w:rFonts w:ascii="Garamond" w:hAnsi="Garamond"/>
        </w:rPr>
        <w:tab/>
      </w:r>
      <w:r>
        <w:rPr>
          <w:rFonts w:ascii="Garamond" w:hAnsi="Garamond"/>
        </w:rPr>
        <w:tab/>
      </w:r>
      <w:r w:rsidRPr="00E21EFC">
        <w:rPr>
          <w:rFonts w:ascii="Garamond" w:hAnsi="Garamond"/>
        </w:rPr>
        <w:t xml:space="preserve">Module: </w:t>
      </w:r>
      <w:r w:rsidRPr="00E21EFC">
        <w:rPr>
          <w:rFonts w:ascii="Garamond" w:hAnsi="Garamond"/>
        </w:rPr>
        <w:tab/>
      </w:r>
      <w:r>
        <w:rPr>
          <w:rFonts w:ascii="Garamond" w:hAnsi="Garamond"/>
        </w:rPr>
        <w:t>HPHE5008</w:t>
      </w:r>
      <w:r>
        <w:rPr>
          <w:rFonts w:ascii="Garamond" w:hAnsi="Garamond"/>
        </w:rPr>
        <w:tab/>
      </w:r>
      <w:r>
        <w:rPr>
          <w:rFonts w:ascii="Garamond" w:hAnsi="Garamond"/>
        </w:rPr>
        <w:tab/>
        <w:t>Name:</w:t>
      </w:r>
      <w:r w:rsidRPr="00E21EFC">
        <w:rPr>
          <w:rFonts w:ascii="Garamond" w:hAnsi="Garamond"/>
        </w:rPr>
        <w:tab/>
      </w:r>
      <w:r>
        <w:rPr>
          <w:rFonts w:ascii="Garamond" w:hAnsi="Garamond"/>
        </w:rPr>
        <w:t>Evan Fray</w:t>
      </w:r>
      <w:r w:rsidRPr="00E21EFC">
        <w:rPr>
          <w:rFonts w:ascii="Garamond" w:hAnsi="Garamond"/>
        </w:rPr>
        <w:tab/>
      </w:r>
      <w:r w:rsidRPr="00E21EFC">
        <w:rPr>
          <w:rFonts w:ascii="Garamond" w:hAnsi="Garamond"/>
        </w:rPr>
        <w:tab/>
      </w:r>
      <w:r w:rsidRPr="00E21EFC">
        <w:rPr>
          <w:rFonts w:ascii="Garamond" w:hAnsi="Garamond"/>
        </w:rPr>
        <w:tab/>
      </w:r>
    </w:p>
    <w:p w14:paraId="5F3C9FB4" w14:textId="77777777" w:rsidR="00C052D0" w:rsidRDefault="00C052D0" w:rsidP="00C052D0">
      <w:pPr>
        <w:rPr>
          <w:rFonts w:ascii="Garamond" w:hAnsi="Garamond"/>
          <w:sz w:val="28"/>
          <w:szCs w:val="28"/>
        </w:rPr>
      </w:pP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sz w:val="28"/>
          <w:szCs w:val="28"/>
        </w:rPr>
        <w:tab/>
      </w:r>
    </w:p>
    <w:p w14:paraId="33C799FA" w14:textId="77777777" w:rsidR="00C052D0" w:rsidRDefault="00C052D0" w:rsidP="00C052D0">
      <w:pPr>
        <w:rPr>
          <w:rFonts w:ascii="Garamond" w:hAnsi="Garamond"/>
        </w:rPr>
      </w:pPr>
      <w:r w:rsidRPr="009C418E">
        <w:rPr>
          <w:rFonts w:ascii="Garamond" w:hAnsi="Garamond"/>
          <w:b/>
          <w:sz w:val="28"/>
          <w:szCs w:val="28"/>
        </w:rPr>
        <w:t>Guidance</w:t>
      </w:r>
      <w:r>
        <w:rPr>
          <w:rFonts w:ascii="Garamond" w:hAnsi="Garamond"/>
        </w:rPr>
        <w:t xml:space="preserve">: </w:t>
      </w:r>
      <w:r w:rsidRPr="009C418E">
        <w:rPr>
          <w:rFonts w:ascii="Garamond" w:hAnsi="Garamond"/>
        </w:rPr>
        <w:t>You might consider the following elements</w:t>
      </w:r>
      <w:r>
        <w:rPr>
          <w:rFonts w:ascii="Garamond" w:hAnsi="Garamond"/>
        </w:rPr>
        <w:t>:</w:t>
      </w:r>
    </w:p>
    <w:p w14:paraId="0B6AE0A5" w14:textId="77777777" w:rsidR="00C052D0" w:rsidRPr="00E21EFC" w:rsidRDefault="00C052D0" w:rsidP="00C052D0">
      <w:pPr>
        <w:rPr>
          <w:rFonts w:ascii="Garamond" w:hAnsi="Garamond"/>
        </w:rPr>
      </w:pPr>
    </w:p>
    <w:p w14:paraId="1E38BEBC" w14:textId="77777777" w:rsidR="00C052D0" w:rsidRDefault="00C052D0" w:rsidP="00C052D0">
      <w:pPr>
        <w:numPr>
          <w:ilvl w:val="0"/>
          <w:numId w:val="1"/>
        </w:numPr>
        <w:spacing w:after="0" w:line="240" w:lineRule="auto"/>
        <w:rPr>
          <w:rFonts w:ascii="Garamond" w:hAnsi="Garamond"/>
        </w:rPr>
      </w:pPr>
      <w:r>
        <w:rPr>
          <w:rFonts w:ascii="Garamond" w:hAnsi="Garamond"/>
        </w:rPr>
        <w:t xml:space="preserve">Argument: does it have one/ is it backed by </w:t>
      </w:r>
      <w:proofErr w:type="gramStart"/>
      <w:r>
        <w:rPr>
          <w:rFonts w:ascii="Garamond" w:hAnsi="Garamond"/>
        </w:rPr>
        <w:t>sufficient</w:t>
      </w:r>
      <w:proofErr w:type="gramEnd"/>
      <w:r>
        <w:rPr>
          <w:rFonts w:ascii="Garamond" w:hAnsi="Garamond"/>
        </w:rPr>
        <w:t xml:space="preserve"> evidence/ how lucid is it?</w:t>
      </w:r>
    </w:p>
    <w:p w14:paraId="01F9ECE5" w14:textId="77777777" w:rsidR="00C052D0" w:rsidRDefault="00C052D0" w:rsidP="00C052D0">
      <w:pPr>
        <w:numPr>
          <w:ilvl w:val="0"/>
          <w:numId w:val="1"/>
        </w:numPr>
        <w:spacing w:after="0" w:line="240" w:lineRule="auto"/>
        <w:rPr>
          <w:rFonts w:ascii="Garamond" w:hAnsi="Garamond"/>
        </w:rPr>
      </w:pPr>
      <w:r>
        <w:rPr>
          <w:rFonts w:ascii="Garamond" w:hAnsi="Garamond"/>
        </w:rPr>
        <w:t>S</w:t>
      </w:r>
      <w:r w:rsidRPr="009C418E">
        <w:rPr>
          <w:rFonts w:ascii="Garamond" w:hAnsi="Garamond"/>
        </w:rPr>
        <w:t>tructure</w:t>
      </w:r>
      <w:r>
        <w:rPr>
          <w:rFonts w:ascii="Garamond" w:hAnsi="Garamond"/>
        </w:rPr>
        <w:t>: how clear is it / is my essay easy to follow/ does it help my argument?</w:t>
      </w:r>
    </w:p>
    <w:p w14:paraId="6C01C250" w14:textId="77777777" w:rsidR="00C052D0" w:rsidRDefault="00C052D0" w:rsidP="00C052D0">
      <w:pPr>
        <w:numPr>
          <w:ilvl w:val="0"/>
          <w:numId w:val="1"/>
        </w:numPr>
        <w:spacing w:after="0" w:line="240" w:lineRule="auto"/>
        <w:rPr>
          <w:rFonts w:ascii="Garamond" w:hAnsi="Garamond"/>
        </w:rPr>
      </w:pPr>
      <w:r>
        <w:rPr>
          <w:rFonts w:ascii="Garamond" w:hAnsi="Garamond"/>
        </w:rPr>
        <w:t>A</w:t>
      </w:r>
      <w:r w:rsidRPr="009C418E">
        <w:rPr>
          <w:rFonts w:ascii="Garamond" w:hAnsi="Garamond"/>
        </w:rPr>
        <w:t>nalysis</w:t>
      </w:r>
      <w:r>
        <w:rPr>
          <w:rFonts w:ascii="Garamond" w:hAnsi="Garamond"/>
        </w:rPr>
        <w:t xml:space="preserve">: </w:t>
      </w:r>
      <w:r w:rsidRPr="009C418E">
        <w:rPr>
          <w:rFonts w:ascii="Garamond" w:hAnsi="Garamond"/>
        </w:rPr>
        <w:t xml:space="preserve"> </w:t>
      </w:r>
      <w:r>
        <w:rPr>
          <w:rFonts w:ascii="Garamond" w:hAnsi="Garamond"/>
        </w:rPr>
        <w:t>is more/less analytical than narrative/ does it address the question?</w:t>
      </w:r>
    </w:p>
    <w:p w14:paraId="1A886EF4" w14:textId="77777777" w:rsidR="00C052D0" w:rsidRDefault="00C052D0" w:rsidP="00C052D0">
      <w:pPr>
        <w:numPr>
          <w:ilvl w:val="0"/>
          <w:numId w:val="1"/>
        </w:numPr>
        <w:spacing w:after="0" w:line="240" w:lineRule="auto"/>
        <w:rPr>
          <w:rFonts w:ascii="Garamond" w:hAnsi="Garamond"/>
        </w:rPr>
      </w:pPr>
      <w:r>
        <w:rPr>
          <w:rFonts w:ascii="Garamond" w:hAnsi="Garamond"/>
        </w:rPr>
        <w:t>R</w:t>
      </w:r>
      <w:r w:rsidRPr="009C418E">
        <w:rPr>
          <w:rFonts w:ascii="Garamond" w:hAnsi="Garamond"/>
        </w:rPr>
        <w:t>eading</w:t>
      </w:r>
      <w:r>
        <w:rPr>
          <w:rFonts w:ascii="Garamond" w:hAnsi="Garamond"/>
        </w:rPr>
        <w:t>: was this sufficiently</w:t>
      </w:r>
      <w:r w:rsidRPr="00E21EFC">
        <w:rPr>
          <w:rFonts w:ascii="Garamond" w:hAnsi="Garamond"/>
        </w:rPr>
        <w:t xml:space="preserve"> </w:t>
      </w:r>
      <w:r>
        <w:rPr>
          <w:rFonts w:ascii="Garamond" w:hAnsi="Garamond"/>
        </w:rPr>
        <w:t xml:space="preserve">broad/ have I </w:t>
      </w:r>
      <w:r w:rsidRPr="009C418E">
        <w:rPr>
          <w:rFonts w:ascii="Garamond" w:hAnsi="Garamond"/>
        </w:rPr>
        <w:t>referen</w:t>
      </w:r>
      <w:r>
        <w:rPr>
          <w:rFonts w:ascii="Garamond" w:hAnsi="Garamond"/>
        </w:rPr>
        <w:t>ced properly?</w:t>
      </w:r>
    </w:p>
    <w:p w14:paraId="7F1542CE" w14:textId="77777777" w:rsidR="00C052D0" w:rsidRDefault="00C052D0" w:rsidP="00C052D0">
      <w:pPr>
        <w:numPr>
          <w:ilvl w:val="0"/>
          <w:numId w:val="1"/>
        </w:numPr>
        <w:spacing w:after="0" w:line="240" w:lineRule="auto"/>
        <w:rPr>
          <w:rFonts w:ascii="Garamond" w:hAnsi="Garamond"/>
        </w:rPr>
      </w:pPr>
      <w:r>
        <w:rPr>
          <w:rFonts w:ascii="Garamond" w:hAnsi="Garamond"/>
        </w:rPr>
        <w:t>How might I improve my performance in future?</w:t>
      </w:r>
    </w:p>
    <w:p w14:paraId="6DB0D391" w14:textId="77777777" w:rsidR="00C052D0" w:rsidRDefault="00C052D0" w:rsidP="00C052D0">
      <w:pPr>
        <w:ind w:left="420"/>
        <w:rPr>
          <w:rFonts w:ascii="Garamond" w:hAnsi="Garamond"/>
        </w:rPr>
      </w:pPr>
    </w:p>
    <w:p w14:paraId="33B14FE5" w14:textId="77777777" w:rsidR="00C052D0" w:rsidRPr="009C418E" w:rsidRDefault="00C052D0" w:rsidP="00C052D0">
      <w:pPr>
        <w:rPr>
          <w:rFonts w:ascii="Garamond" w:hAnsi="Garamond"/>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C052D0" w:rsidRPr="00CC63FA" w14:paraId="5C270091" w14:textId="77777777" w:rsidTr="00DC6734">
        <w:tc>
          <w:tcPr>
            <w:tcW w:w="9288" w:type="dxa"/>
          </w:tcPr>
          <w:p w14:paraId="3452E586" w14:textId="77777777" w:rsidR="00C052D0" w:rsidRPr="00CC63FA" w:rsidRDefault="00C052D0" w:rsidP="00DC6734">
            <w:pPr>
              <w:rPr>
                <w:rFonts w:ascii="Garamond" w:hAnsi="Garamond"/>
              </w:rPr>
            </w:pPr>
            <w:r w:rsidRPr="00CC63FA">
              <w:rPr>
                <w:rFonts w:ascii="Garamond" w:hAnsi="Garamond"/>
              </w:rPr>
              <w:t>Strengths</w:t>
            </w:r>
          </w:p>
          <w:p w14:paraId="6B3C1DA5" w14:textId="1E959220" w:rsidR="00C052D0" w:rsidRDefault="00C052D0" w:rsidP="00DC6734">
            <w:pPr>
              <w:rPr>
                <w:rFonts w:ascii="Garamond" w:hAnsi="Garamond"/>
              </w:rPr>
            </w:pPr>
            <w:r>
              <w:rPr>
                <w:rFonts w:ascii="Garamond" w:hAnsi="Garamond"/>
              </w:rPr>
              <w:t xml:space="preserve">I think that I have been able to assess the </w:t>
            </w:r>
            <w:r w:rsidR="00DB234B">
              <w:rPr>
                <w:rFonts w:ascii="Garamond" w:hAnsi="Garamond"/>
              </w:rPr>
              <w:t>Museum’s</w:t>
            </w:r>
            <w:r>
              <w:rPr>
                <w:rFonts w:ascii="Garamond" w:hAnsi="Garamond"/>
              </w:rPr>
              <w:t xml:space="preserve"> collection rationale very well</w:t>
            </w:r>
          </w:p>
          <w:p w14:paraId="7C4A2638" w14:textId="77777777" w:rsidR="00C052D0" w:rsidRPr="00CC63FA" w:rsidRDefault="00C052D0" w:rsidP="00DC6734">
            <w:pPr>
              <w:rPr>
                <w:rFonts w:ascii="Garamond" w:hAnsi="Garamond"/>
              </w:rPr>
            </w:pPr>
          </w:p>
          <w:p w14:paraId="43A9261C" w14:textId="77777777" w:rsidR="00C052D0" w:rsidRPr="00CC63FA" w:rsidRDefault="00C052D0" w:rsidP="00DC6734">
            <w:pPr>
              <w:rPr>
                <w:rFonts w:ascii="Garamond" w:hAnsi="Garamond"/>
              </w:rPr>
            </w:pPr>
          </w:p>
          <w:p w14:paraId="4B27CC13" w14:textId="77777777" w:rsidR="00C052D0" w:rsidRPr="00CC63FA" w:rsidRDefault="00C052D0" w:rsidP="00DC6734">
            <w:pPr>
              <w:rPr>
                <w:rFonts w:ascii="Garamond" w:hAnsi="Garamond"/>
              </w:rPr>
            </w:pPr>
          </w:p>
          <w:p w14:paraId="50CCCED1" w14:textId="77777777" w:rsidR="00C052D0" w:rsidRPr="00CC63FA" w:rsidRDefault="00C052D0" w:rsidP="00DC6734">
            <w:pPr>
              <w:rPr>
                <w:rFonts w:ascii="Garamond" w:hAnsi="Garamond"/>
              </w:rPr>
            </w:pPr>
          </w:p>
        </w:tc>
      </w:tr>
      <w:tr w:rsidR="00C052D0" w:rsidRPr="00CC63FA" w14:paraId="1F65E3ED" w14:textId="77777777" w:rsidTr="00DC6734">
        <w:tc>
          <w:tcPr>
            <w:tcW w:w="9288" w:type="dxa"/>
          </w:tcPr>
          <w:p w14:paraId="5F4D8FF1" w14:textId="77777777" w:rsidR="00C052D0" w:rsidRPr="00CC63FA" w:rsidRDefault="00C052D0" w:rsidP="00DC6734">
            <w:pPr>
              <w:rPr>
                <w:rFonts w:ascii="Garamond" w:hAnsi="Garamond"/>
              </w:rPr>
            </w:pPr>
            <w:r w:rsidRPr="00CC63FA">
              <w:rPr>
                <w:rFonts w:ascii="Garamond" w:hAnsi="Garamond"/>
              </w:rPr>
              <w:t>Weaknesses:</w:t>
            </w:r>
          </w:p>
          <w:p w14:paraId="3D980584" w14:textId="77777777" w:rsidR="00C052D0" w:rsidRPr="00CC63FA" w:rsidRDefault="00C052D0" w:rsidP="00DC6734">
            <w:pPr>
              <w:rPr>
                <w:rFonts w:ascii="Garamond" w:hAnsi="Garamond"/>
              </w:rPr>
            </w:pPr>
            <w:r>
              <w:rPr>
                <w:rFonts w:ascii="Garamond" w:hAnsi="Garamond"/>
              </w:rPr>
              <w:t>I have not been able to talk about each aspect of the museum in as much detail as I would have liked</w:t>
            </w:r>
          </w:p>
          <w:p w14:paraId="0C186130" w14:textId="77777777" w:rsidR="00C052D0" w:rsidRPr="00CC63FA" w:rsidRDefault="00C052D0" w:rsidP="00DC6734">
            <w:pPr>
              <w:rPr>
                <w:rFonts w:ascii="Garamond" w:hAnsi="Garamond"/>
              </w:rPr>
            </w:pPr>
          </w:p>
          <w:p w14:paraId="1E5525D0" w14:textId="77777777" w:rsidR="00C052D0" w:rsidRPr="00CC63FA" w:rsidRDefault="00C052D0" w:rsidP="00DC6734">
            <w:pPr>
              <w:rPr>
                <w:rFonts w:ascii="Garamond" w:hAnsi="Garamond"/>
              </w:rPr>
            </w:pPr>
          </w:p>
          <w:p w14:paraId="439858F4" w14:textId="77777777" w:rsidR="00C052D0" w:rsidRPr="00CC63FA" w:rsidRDefault="00C052D0" w:rsidP="00DC6734">
            <w:pPr>
              <w:rPr>
                <w:rFonts w:ascii="Garamond" w:hAnsi="Garamond"/>
              </w:rPr>
            </w:pPr>
          </w:p>
          <w:p w14:paraId="469971EA" w14:textId="77777777" w:rsidR="00C052D0" w:rsidRPr="00CC63FA" w:rsidRDefault="00C052D0" w:rsidP="00DC6734">
            <w:pPr>
              <w:rPr>
                <w:rFonts w:ascii="Garamond" w:hAnsi="Garamond"/>
              </w:rPr>
            </w:pPr>
          </w:p>
          <w:p w14:paraId="07B3FFB8" w14:textId="77777777" w:rsidR="00C052D0" w:rsidRPr="00CC63FA" w:rsidRDefault="00C052D0" w:rsidP="00DC6734">
            <w:pPr>
              <w:rPr>
                <w:rFonts w:ascii="Garamond" w:hAnsi="Garamond"/>
              </w:rPr>
            </w:pPr>
          </w:p>
        </w:tc>
      </w:tr>
      <w:tr w:rsidR="00C052D0" w:rsidRPr="00CC63FA" w14:paraId="359E6F7C" w14:textId="77777777" w:rsidTr="00DC6734">
        <w:tc>
          <w:tcPr>
            <w:tcW w:w="9288" w:type="dxa"/>
          </w:tcPr>
          <w:p w14:paraId="22E5C9C6" w14:textId="77777777" w:rsidR="00C052D0" w:rsidRPr="00CC63FA" w:rsidRDefault="00C052D0" w:rsidP="00DC6734">
            <w:pPr>
              <w:rPr>
                <w:rFonts w:ascii="Garamond" w:hAnsi="Garamond"/>
              </w:rPr>
            </w:pPr>
            <w:r w:rsidRPr="00CC63FA">
              <w:rPr>
                <w:rFonts w:ascii="Garamond" w:hAnsi="Garamond"/>
              </w:rPr>
              <w:t>General Comments:</w:t>
            </w:r>
          </w:p>
          <w:p w14:paraId="647A8021" w14:textId="77777777" w:rsidR="00C052D0" w:rsidRPr="00CC63FA" w:rsidRDefault="00C052D0" w:rsidP="00DC6734">
            <w:pPr>
              <w:rPr>
                <w:rFonts w:ascii="Garamond" w:hAnsi="Garamond"/>
              </w:rPr>
            </w:pPr>
            <w:r>
              <w:rPr>
                <w:rFonts w:ascii="Garamond" w:hAnsi="Garamond"/>
              </w:rPr>
              <w:t>I found it very helpful to be able to put into practise what I have learnt in lectures</w:t>
            </w:r>
          </w:p>
          <w:p w14:paraId="4A924B9A" w14:textId="77777777" w:rsidR="00C052D0" w:rsidRPr="00CC63FA" w:rsidRDefault="00C052D0" w:rsidP="00DC6734">
            <w:pPr>
              <w:rPr>
                <w:rFonts w:ascii="Garamond" w:hAnsi="Garamond"/>
              </w:rPr>
            </w:pPr>
          </w:p>
          <w:p w14:paraId="696B3613" w14:textId="77777777" w:rsidR="00C052D0" w:rsidRPr="00CC63FA" w:rsidRDefault="00C052D0" w:rsidP="00DC6734">
            <w:pPr>
              <w:rPr>
                <w:rFonts w:ascii="Garamond" w:hAnsi="Garamond"/>
              </w:rPr>
            </w:pPr>
          </w:p>
          <w:p w14:paraId="51065CA7" w14:textId="77777777" w:rsidR="00C052D0" w:rsidRPr="00CC63FA" w:rsidRDefault="00C052D0" w:rsidP="00DC6734">
            <w:pPr>
              <w:rPr>
                <w:rFonts w:ascii="Garamond" w:hAnsi="Garamond"/>
              </w:rPr>
            </w:pPr>
          </w:p>
          <w:p w14:paraId="7C1D6621" w14:textId="77777777" w:rsidR="00C052D0" w:rsidRPr="00CC63FA" w:rsidRDefault="00C052D0" w:rsidP="00DC6734">
            <w:pPr>
              <w:rPr>
                <w:rFonts w:ascii="Garamond" w:hAnsi="Garamond"/>
              </w:rPr>
            </w:pPr>
          </w:p>
          <w:p w14:paraId="0EE3FCAC" w14:textId="77777777" w:rsidR="00C052D0" w:rsidRPr="00CC63FA" w:rsidRDefault="00C052D0" w:rsidP="00DC6734">
            <w:pPr>
              <w:rPr>
                <w:rFonts w:ascii="Garamond" w:hAnsi="Garamond"/>
              </w:rPr>
            </w:pPr>
          </w:p>
          <w:p w14:paraId="5B610F8D" w14:textId="77777777" w:rsidR="00C052D0" w:rsidRPr="00CC63FA" w:rsidRDefault="00C052D0" w:rsidP="00DC6734">
            <w:pPr>
              <w:rPr>
                <w:rFonts w:ascii="Garamond" w:hAnsi="Garamond"/>
              </w:rPr>
            </w:pPr>
          </w:p>
        </w:tc>
      </w:tr>
      <w:tr w:rsidR="00C052D0" w:rsidRPr="00CC63FA" w14:paraId="1852910B" w14:textId="77777777" w:rsidTr="00DC6734">
        <w:tc>
          <w:tcPr>
            <w:tcW w:w="9288" w:type="dxa"/>
          </w:tcPr>
          <w:p w14:paraId="1A27CB08" w14:textId="77777777" w:rsidR="00C052D0" w:rsidRPr="00CC63FA" w:rsidRDefault="00C052D0" w:rsidP="00DC6734">
            <w:pPr>
              <w:rPr>
                <w:rFonts w:ascii="Garamond" w:hAnsi="Garamond"/>
                <w:b/>
              </w:rPr>
            </w:pPr>
            <w:r w:rsidRPr="00CC63FA">
              <w:rPr>
                <w:rFonts w:ascii="Garamond" w:hAnsi="Garamond"/>
                <w:b/>
                <w:i/>
              </w:rPr>
              <w:lastRenderedPageBreak/>
              <w:t>Please give a mark for your work</w:t>
            </w:r>
            <w:r w:rsidRPr="00CC63FA">
              <w:rPr>
                <w:rFonts w:ascii="Garamond" w:hAnsi="Garamond"/>
                <w:b/>
              </w:rPr>
              <w:t xml:space="preserve">:   </w:t>
            </w:r>
            <w:r>
              <w:rPr>
                <w:rFonts w:ascii="Garamond" w:hAnsi="Garamond"/>
                <w:b/>
              </w:rPr>
              <w:t>58</w:t>
            </w:r>
          </w:p>
          <w:p w14:paraId="03A4A35D" w14:textId="77777777" w:rsidR="00C052D0" w:rsidRPr="00CC63FA" w:rsidRDefault="00C052D0" w:rsidP="00DC6734">
            <w:pPr>
              <w:rPr>
                <w:rFonts w:ascii="Garamond" w:hAnsi="Garamond"/>
                <w:b/>
              </w:rPr>
            </w:pPr>
          </w:p>
          <w:p w14:paraId="5E1BD5C4" w14:textId="77777777" w:rsidR="00C052D0" w:rsidRPr="00CC63FA" w:rsidRDefault="00C052D0" w:rsidP="00DC6734">
            <w:pPr>
              <w:rPr>
                <w:rFonts w:ascii="Garamond" w:hAnsi="Garamond"/>
                <w:b/>
              </w:rPr>
            </w:pPr>
            <w:r w:rsidRPr="00CC63FA">
              <w:rPr>
                <w:rFonts w:ascii="Garamond" w:hAnsi="Garamond"/>
                <w:b/>
              </w:rPr>
              <w:t xml:space="preserve">(for </w:t>
            </w:r>
            <w:proofErr w:type="spellStart"/>
            <w:r w:rsidRPr="00CC63FA">
              <w:rPr>
                <w:rFonts w:ascii="Garamond" w:hAnsi="Garamond"/>
                <w:b/>
              </w:rPr>
              <w:t>eg</w:t>
            </w:r>
            <w:proofErr w:type="spellEnd"/>
            <w:r w:rsidRPr="00CC63FA">
              <w:rPr>
                <w:rFonts w:ascii="Garamond" w:hAnsi="Garamond"/>
                <w:b/>
              </w:rPr>
              <w:t>:  1</w:t>
            </w:r>
            <w:r w:rsidRPr="00CC63FA">
              <w:rPr>
                <w:rFonts w:ascii="Garamond" w:hAnsi="Garamond"/>
                <w:b/>
                <w:vertAlign w:val="superscript"/>
              </w:rPr>
              <w:t>st</w:t>
            </w:r>
            <w:r w:rsidRPr="00CC63FA">
              <w:rPr>
                <w:rFonts w:ascii="Garamond" w:hAnsi="Garamond"/>
                <w:b/>
              </w:rPr>
              <w:t xml:space="preserve"> = 70+:  2/1 = 69-60:   2/2 = 59-50:   3</w:t>
            </w:r>
            <w:r w:rsidRPr="00CC63FA">
              <w:rPr>
                <w:rFonts w:ascii="Garamond" w:hAnsi="Garamond"/>
                <w:b/>
                <w:vertAlign w:val="superscript"/>
              </w:rPr>
              <w:t>rd</w:t>
            </w:r>
            <w:r w:rsidRPr="00CC63FA">
              <w:rPr>
                <w:rFonts w:ascii="Garamond" w:hAnsi="Garamond"/>
                <w:b/>
              </w:rPr>
              <w:t xml:space="preserve"> = 45-49:   pass = 40-44:   fail = 39</w:t>
            </w:r>
            <w:proofErr w:type="gramStart"/>
            <w:r w:rsidRPr="00CC63FA">
              <w:rPr>
                <w:rFonts w:ascii="Garamond" w:hAnsi="Garamond"/>
                <w:b/>
              </w:rPr>
              <w:t>-  )</w:t>
            </w:r>
            <w:proofErr w:type="gramEnd"/>
          </w:p>
          <w:p w14:paraId="6CE495C5" w14:textId="77777777" w:rsidR="00C052D0" w:rsidRPr="00CC63FA" w:rsidRDefault="00C052D0" w:rsidP="00DC6734">
            <w:pPr>
              <w:rPr>
                <w:rFonts w:ascii="Garamond" w:hAnsi="Garamond"/>
              </w:rPr>
            </w:pPr>
          </w:p>
        </w:tc>
      </w:tr>
      <w:bookmarkEnd w:id="2"/>
    </w:tbl>
    <w:p w14:paraId="32930AD2" w14:textId="77777777" w:rsidR="00C052D0" w:rsidRDefault="00C052D0" w:rsidP="00C052D0"/>
    <w:p w14:paraId="09BC80DD" w14:textId="77777777" w:rsidR="00C052D0" w:rsidRPr="00F36BD7" w:rsidRDefault="00C052D0" w:rsidP="009A28D3">
      <w:pPr>
        <w:rPr>
          <w:rFonts w:cstheme="minorHAnsi"/>
        </w:rPr>
      </w:pPr>
    </w:p>
    <w:sectPr w:rsidR="00C052D0" w:rsidRPr="00F36B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509C6"/>
    <w:multiLevelType w:val="hybridMultilevel"/>
    <w:tmpl w:val="59F6A568"/>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8D3"/>
    <w:rsid w:val="00006961"/>
    <w:rsid w:val="00024C03"/>
    <w:rsid w:val="00047729"/>
    <w:rsid w:val="0006548C"/>
    <w:rsid w:val="000A2519"/>
    <w:rsid w:val="000B0E49"/>
    <w:rsid w:val="000B7B83"/>
    <w:rsid w:val="000F5721"/>
    <w:rsid w:val="000F6D33"/>
    <w:rsid w:val="00117C9F"/>
    <w:rsid w:val="00121BCF"/>
    <w:rsid w:val="00132E00"/>
    <w:rsid w:val="0013428C"/>
    <w:rsid w:val="00141316"/>
    <w:rsid w:val="00147B43"/>
    <w:rsid w:val="00172483"/>
    <w:rsid w:val="00172A7E"/>
    <w:rsid w:val="001738B0"/>
    <w:rsid w:val="00184CF2"/>
    <w:rsid w:val="00187EAA"/>
    <w:rsid w:val="001A7743"/>
    <w:rsid w:val="001B3BE6"/>
    <w:rsid w:val="001D2761"/>
    <w:rsid w:val="001D6136"/>
    <w:rsid w:val="001E4356"/>
    <w:rsid w:val="001F2606"/>
    <w:rsid w:val="001F383B"/>
    <w:rsid w:val="00202B7B"/>
    <w:rsid w:val="00206CDE"/>
    <w:rsid w:val="00207EAB"/>
    <w:rsid w:val="00216127"/>
    <w:rsid w:val="002409F0"/>
    <w:rsid w:val="00281449"/>
    <w:rsid w:val="002A2918"/>
    <w:rsid w:val="002B49F3"/>
    <w:rsid w:val="002F0ADB"/>
    <w:rsid w:val="00304447"/>
    <w:rsid w:val="00306934"/>
    <w:rsid w:val="00306BCC"/>
    <w:rsid w:val="00323BAE"/>
    <w:rsid w:val="003360F4"/>
    <w:rsid w:val="003876A1"/>
    <w:rsid w:val="0039420C"/>
    <w:rsid w:val="003A4AF7"/>
    <w:rsid w:val="003B1F07"/>
    <w:rsid w:val="003B3A3C"/>
    <w:rsid w:val="003D53E5"/>
    <w:rsid w:val="003D7165"/>
    <w:rsid w:val="003E2DAB"/>
    <w:rsid w:val="003E58E5"/>
    <w:rsid w:val="003F3B91"/>
    <w:rsid w:val="00410943"/>
    <w:rsid w:val="00411526"/>
    <w:rsid w:val="0045186B"/>
    <w:rsid w:val="00487692"/>
    <w:rsid w:val="00495A45"/>
    <w:rsid w:val="004B3AC6"/>
    <w:rsid w:val="004B7C07"/>
    <w:rsid w:val="004C10CB"/>
    <w:rsid w:val="004C18C4"/>
    <w:rsid w:val="004E78BF"/>
    <w:rsid w:val="00505B15"/>
    <w:rsid w:val="00505FCE"/>
    <w:rsid w:val="0052636B"/>
    <w:rsid w:val="00535C72"/>
    <w:rsid w:val="005427A7"/>
    <w:rsid w:val="00550169"/>
    <w:rsid w:val="005505B4"/>
    <w:rsid w:val="00573462"/>
    <w:rsid w:val="005A2F8E"/>
    <w:rsid w:val="005A3E3B"/>
    <w:rsid w:val="005B7D8A"/>
    <w:rsid w:val="005C2D6C"/>
    <w:rsid w:val="005D20EB"/>
    <w:rsid w:val="005D7F4E"/>
    <w:rsid w:val="00601727"/>
    <w:rsid w:val="00622BE8"/>
    <w:rsid w:val="00627E91"/>
    <w:rsid w:val="00633BB2"/>
    <w:rsid w:val="00645752"/>
    <w:rsid w:val="0065569C"/>
    <w:rsid w:val="00661935"/>
    <w:rsid w:val="006635EE"/>
    <w:rsid w:val="00670AD5"/>
    <w:rsid w:val="0067558C"/>
    <w:rsid w:val="00680EF6"/>
    <w:rsid w:val="00681DE2"/>
    <w:rsid w:val="00690C80"/>
    <w:rsid w:val="00691A1C"/>
    <w:rsid w:val="006945A1"/>
    <w:rsid w:val="00694C17"/>
    <w:rsid w:val="00696679"/>
    <w:rsid w:val="006A740F"/>
    <w:rsid w:val="006B5CA4"/>
    <w:rsid w:val="006C6F29"/>
    <w:rsid w:val="006D36F8"/>
    <w:rsid w:val="006D6728"/>
    <w:rsid w:val="006E5D9E"/>
    <w:rsid w:val="00714C00"/>
    <w:rsid w:val="00734B7D"/>
    <w:rsid w:val="007367E4"/>
    <w:rsid w:val="00756DC5"/>
    <w:rsid w:val="00775F39"/>
    <w:rsid w:val="007860FF"/>
    <w:rsid w:val="0079599B"/>
    <w:rsid w:val="007A404F"/>
    <w:rsid w:val="007A7067"/>
    <w:rsid w:val="007B71E8"/>
    <w:rsid w:val="007E5474"/>
    <w:rsid w:val="007F164E"/>
    <w:rsid w:val="00816364"/>
    <w:rsid w:val="008229A0"/>
    <w:rsid w:val="00842D0D"/>
    <w:rsid w:val="00847C1A"/>
    <w:rsid w:val="008632C0"/>
    <w:rsid w:val="008802EE"/>
    <w:rsid w:val="008B64A7"/>
    <w:rsid w:val="008B6ABE"/>
    <w:rsid w:val="008D004F"/>
    <w:rsid w:val="008D3C27"/>
    <w:rsid w:val="008E30C8"/>
    <w:rsid w:val="008E379A"/>
    <w:rsid w:val="008F01F7"/>
    <w:rsid w:val="008F2BAC"/>
    <w:rsid w:val="00906B9C"/>
    <w:rsid w:val="00913A1B"/>
    <w:rsid w:val="00930670"/>
    <w:rsid w:val="00934454"/>
    <w:rsid w:val="0094087C"/>
    <w:rsid w:val="00960373"/>
    <w:rsid w:val="00995744"/>
    <w:rsid w:val="009A28D3"/>
    <w:rsid w:val="009A72DD"/>
    <w:rsid w:val="009B5FC4"/>
    <w:rsid w:val="009D24E8"/>
    <w:rsid w:val="009D2E1E"/>
    <w:rsid w:val="009E3569"/>
    <w:rsid w:val="009F03EF"/>
    <w:rsid w:val="009F328E"/>
    <w:rsid w:val="009F38E3"/>
    <w:rsid w:val="00A00217"/>
    <w:rsid w:val="00A17ED7"/>
    <w:rsid w:val="00A214A6"/>
    <w:rsid w:val="00A34113"/>
    <w:rsid w:val="00A45588"/>
    <w:rsid w:val="00A46784"/>
    <w:rsid w:val="00A5686D"/>
    <w:rsid w:val="00A60589"/>
    <w:rsid w:val="00A63C75"/>
    <w:rsid w:val="00A64B61"/>
    <w:rsid w:val="00A92A9D"/>
    <w:rsid w:val="00AA69E0"/>
    <w:rsid w:val="00AB4FC3"/>
    <w:rsid w:val="00AD5384"/>
    <w:rsid w:val="00AE1AEF"/>
    <w:rsid w:val="00B160B9"/>
    <w:rsid w:val="00B37FA6"/>
    <w:rsid w:val="00B861D6"/>
    <w:rsid w:val="00B92FDB"/>
    <w:rsid w:val="00B97779"/>
    <w:rsid w:val="00BA0BFA"/>
    <w:rsid w:val="00BC0FC1"/>
    <w:rsid w:val="00BC3B43"/>
    <w:rsid w:val="00BD7E65"/>
    <w:rsid w:val="00BE0D79"/>
    <w:rsid w:val="00C052D0"/>
    <w:rsid w:val="00C2496E"/>
    <w:rsid w:val="00C255BB"/>
    <w:rsid w:val="00C27C55"/>
    <w:rsid w:val="00C4058F"/>
    <w:rsid w:val="00C54E7F"/>
    <w:rsid w:val="00C64C16"/>
    <w:rsid w:val="00C705C7"/>
    <w:rsid w:val="00C85CE9"/>
    <w:rsid w:val="00C86B77"/>
    <w:rsid w:val="00CA286B"/>
    <w:rsid w:val="00CB0040"/>
    <w:rsid w:val="00CB45BF"/>
    <w:rsid w:val="00CE1827"/>
    <w:rsid w:val="00CE3922"/>
    <w:rsid w:val="00D02D29"/>
    <w:rsid w:val="00D1060C"/>
    <w:rsid w:val="00D10BB8"/>
    <w:rsid w:val="00D277BD"/>
    <w:rsid w:val="00D37AE4"/>
    <w:rsid w:val="00D70C3F"/>
    <w:rsid w:val="00D77913"/>
    <w:rsid w:val="00DB234B"/>
    <w:rsid w:val="00DC6734"/>
    <w:rsid w:val="00DF7699"/>
    <w:rsid w:val="00E00147"/>
    <w:rsid w:val="00E0305B"/>
    <w:rsid w:val="00E10068"/>
    <w:rsid w:val="00E1552C"/>
    <w:rsid w:val="00E401B5"/>
    <w:rsid w:val="00E42CE6"/>
    <w:rsid w:val="00E53353"/>
    <w:rsid w:val="00E56513"/>
    <w:rsid w:val="00E57FF7"/>
    <w:rsid w:val="00E6730C"/>
    <w:rsid w:val="00E707E9"/>
    <w:rsid w:val="00E94BDD"/>
    <w:rsid w:val="00EA2752"/>
    <w:rsid w:val="00EA4C58"/>
    <w:rsid w:val="00EF4B14"/>
    <w:rsid w:val="00F01FD9"/>
    <w:rsid w:val="00F145D9"/>
    <w:rsid w:val="00F228A0"/>
    <w:rsid w:val="00F3459E"/>
    <w:rsid w:val="00F36BD7"/>
    <w:rsid w:val="00F65D56"/>
    <w:rsid w:val="00F8050E"/>
    <w:rsid w:val="00F81509"/>
    <w:rsid w:val="00F854C3"/>
    <w:rsid w:val="00F970C0"/>
    <w:rsid w:val="00FA0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A538C"/>
  <w15:chartTrackingRefBased/>
  <w15:docId w15:val="{52DC5481-DD6C-46E9-BFC3-25F5502CB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28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01F7"/>
    <w:rPr>
      <w:color w:val="0563C1" w:themeColor="hyperlink"/>
      <w:u w:val="single"/>
    </w:rPr>
  </w:style>
  <w:style w:type="character" w:styleId="UnresolvedMention">
    <w:name w:val="Unresolved Mention"/>
    <w:basedOn w:val="DefaultParagraphFont"/>
    <w:uiPriority w:val="99"/>
    <w:semiHidden/>
    <w:unhideWhenUsed/>
    <w:rsid w:val="008F01F7"/>
    <w:rPr>
      <w:color w:val="605E5C"/>
      <w:shd w:val="clear" w:color="auto" w:fill="E1DFDD"/>
    </w:rPr>
  </w:style>
  <w:style w:type="paragraph" w:styleId="NormalWeb">
    <w:name w:val="Normal (Web)"/>
    <w:basedOn w:val="Normal"/>
    <w:uiPriority w:val="99"/>
    <w:rsid w:val="005427A7"/>
    <w:pPr>
      <w:spacing w:before="100" w:beforeAutospacing="1" w:after="100" w:afterAutospacing="1" w:line="240" w:lineRule="auto"/>
    </w:pPr>
    <w:rPr>
      <w:rFonts w:ascii="Georgia" w:eastAsia="SimSun" w:hAnsi="Georgia" w:cs="Georgia"/>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307841">
      <w:bodyDiv w:val="1"/>
      <w:marLeft w:val="0"/>
      <w:marRight w:val="0"/>
      <w:marTop w:val="0"/>
      <w:marBottom w:val="0"/>
      <w:divBdr>
        <w:top w:val="none" w:sz="0" w:space="0" w:color="auto"/>
        <w:left w:val="none" w:sz="0" w:space="0" w:color="auto"/>
        <w:bottom w:val="none" w:sz="0" w:space="0" w:color="auto"/>
        <w:right w:val="none" w:sz="0" w:space="0" w:color="auto"/>
      </w:divBdr>
    </w:div>
    <w:div w:id="873538934">
      <w:bodyDiv w:val="1"/>
      <w:marLeft w:val="0"/>
      <w:marRight w:val="0"/>
      <w:marTop w:val="0"/>
      <w:marBottom w:val="0"/>
      <w:divBdr>
        <w:top w:val="none" w:sz="0" w:space="0" w:color="auto"/>
        <w:left w:val="none" w:sz="0" w:space="0" w:color="auto"/>
        <w:bottom w:val="none" w:sz="0" w:space="0" w:color="auto"/>
        <w:right w:val="none" w:sz="0" w:space="0" w:color="auto"/>
      </w:divBdr>
    </w:div>
    <w:div w:id="1733649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hyperlink" Target="https://museum.wales/stfagans/stfagans-history/" TargetMode="External"/><Relationship Id="rId5" Type="http://schemas.openxmlformats.org/officeDocument/2006/relationships/hyperlink" Target="https://museum.wales/stfagans/stfagans-history/" TargetMode="Externa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2233</Words>
  <Characters>12733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dc:creator>
  <cp:keywords/>
  <dc:description/>
  <cp:lastModifiedBy> </cp:lastModifiedBy>
  <cp:revision>10</cp:revision>
  <dcterms:created xsi:type="dcterms:W3CDTF">2019-01-04T23:01:00Z</dcterms:created>
  <dcterms:modified xsi:type="dcterms:W3CDTF">2019-01-04T23:23:00Z</dcterms:modified>
</cp:coreProperties>
</file>