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E14F5" w14:textId="77777777" w:rsidR="00AA602D" w:rsidRPr="0087157D" w:rsidRDefault="00AA602D" w:rsidP="00227FFB">
      <w:pPr>
        <w:pStyle w:val="AssignBody"/>
        <w:rPr>
          <w:rFonts w:cs="Arial"/>
        </w:rPr>
      </w:pPr>
    </w:p>
    <w:tbl>
      <w:tblPr>
        <w:tblStyle w:val="TableGrid"/>
        <w:tblW w:w="0" w:type="auto"/>
        <w:tblLook w:val="04A0" w:firstRow="1" w:lastRow="0" w:firstColumn="1" w:lastColumn="0" w:noHBand="0" w:noVBand="1"/>
      </w:tblPr>
      <w:tblGrid>
        <w:gridCol w:w="1351"/>
        <w:gridCol w:w="3889"/>
        <w:gridCol w:w="3770"/>
      </w:tblGrid>
      <w:tr w:rsidR="007D4459" w:rsidRPr="0087157D" w14:paraId="4C0410C6" w14:textId="77777777" w:rsidTr="00E37B3A">
        <w:tc>
          <w:tcPr>
            <w:tcW w:w="1351" w:type="dxa"/>
          </w:tcPr>
          <w:p w14:paraId="1BA2F222" w14:textId="77777777" w:rsidR="007D4459" w:rsidRPr="0087157D" w:rsidRDefault="007D4459" w:rsidP="00227FFB">
            <w:pPr>
              <w:pStyle w:val="AssignBody"/>
              <w:rPr>
                <w:rFonts w:cs="Arial"/>
              </w:rPr>
            </w:pPr>
          </w:p>
        </w:tc>
        <w:tc>
          <w:tcPr>
            <w:tcW w:w="3889" w:type="dxa"/>
          </w:tcPr>
          <w:p w14:paraId="552FC8B5" w14:textId="1F777E2B" w:rsidR="007D4459" w:rsidRPr="00971D99" w:rsidRDefault="00971D99" w:rsidP="00227FFB">
            <w:pPr>
              <w:pStyle w:val="AssignBody"/>
              <w:rPr>
                <w:rFonts w:cs="Arial"/>
                <w:b/>
                <w:bCs/>
              </w:rPr>
            </w:pPr>
            <w:r w:rsidRPr="00971D99">
              <w:rPr>
                <w:rFonts w:cs="Arial"/>
                <w:b/>
                <w:bCs/>
              </w:rPr>
              <w:t>Targed</w:t>
            </w:r>
          </w:p>
        </w:tc>
        <w:tc>
          <w:tcPr>
            <w:tcW w:w="3770" w:type="dxa"/>
          </w:tcPr>
          <w:p w14:paraId="2533B719" w14:textId="1081D174" w:rsidR="007D4459" w:rsidRPr="00971D99" w:rsidRDefault="00971D99" w:rsidP="00227FFB">
            <w:pPr>
              <w:pStyle w:val="AssignBody"/>
              <w:rPr>
                <w:rFonts w:cs="Arial"/>
                <w:b/>
                <w:bCs/>
              </w:rPr>
            </w:pPr>
            <w:r w:rsidRPr="00971D99">
              <w:rPr>
                <w:rFonts w:cs="Arial"/>
                <w:b/>
                <w:bCs/>
              </w:rPr>
              <w:t>Camau Gweithredu</w:t>
            </w:r>
          </w:p>
        </w:tc>
      </w:tr>
      <w:tr w:rsidR="007D4459" w:rsidRPr="0087157D" w14:paraId="0B43E6BB" w14:textId="34133CCF" w:rsidTr="00E37B3A">
        <w:tc>
          <w:tcPr>
            <w:tcW w:w="1351" w:type="dxa"/>
          </w:tcPr>
          <w:p w14:paraId="3666D6A4" w14:textId="77777777" w:rsidR="007D4459" w:rsidRPr="00971D99" w:rsidRDefault="007D4459" w:rsidP="00227FFB">
            <w:pPr>
              <w:pStyle w:val="AssignBody"/>
              <w:rPr>
                <w:rFonts w:cs="Arial"/>
                <w:b/>
                <w:bCs/>
              </w:rPr>
            </w:pPr>
            <w:r w:rsidRPr="00971D99">
              <w:rPr>
                <w:rFonts w:cs="Arial"/>
                <w:b/>
                <w:bCs/>
              </w:rPr>
              <w:t>T</w:t>
            </w:r>
            <w:bookmarkStart w:id="0" w:name="cysill"/>
            <w:bookmarkEnd w:id="0"/>
            <w:r w:rsidRPr="00971D99">
              <w:rPr>
                <w:rFonts w:cs="Arial"/>
                <w:b/>
                <w:bCs/>
              </w:rPr>
              <w:t>arged 1</w:t>
            </w:r>
          </w:p>
        </w:tc>
        <w:tc>
          <w:tcPr>
            <w:tcW w:w="3889" w:type="dxa"/>
          </w:tcPr>
          <w:p w14:paraId="4FFF2BE6" w14:textId="6C75783C" w:rsidR="007D4459" w:rsidRPr="00971D99" w:rsidRDefault="007D4459" w:rsidP="00227FFB">
            <w:pPr>
              <w:pStyle w:val="AssignBody"/>
              <w:rPr>
                <w:rFonts w:cs="Arial"/>
              </w:rPr>
            </w:pPr>
            <w:r>
              <w:rPr>
                <w:rFonts w:cs="Arial"/>
              </w:rPr>
              <w:t>Cyfeirio at ystod o lenyddiaeth er mwyn sicrhau fy mod yn cefnogi fy syniadau.</w:t>
            </w:r>
          </w:p>
        </w:tc>
        <w:tc>
          <w:tcPr>
            <w:tcW w:w="3770" w:type="dxa"/>
          </w:tcPr>
          <w:p w14:paraId="61109442" w14:textId="78F549AE" w:rsidR="007D4459" w:rsidRDefault="00417142" w:rsidP="00227FFB">
            <w:pPr>
              <w:pStyle w:val="AssignBody"/>
              <w:rPr>
                <w:rFonts w:cs="Arial"/>
              </w:rPr>
            </w:pPr>
            <w:r>
              <w:t>Er bod llenyddiaeth ar y Cwricwlwm i Gymru yn brin. Rwyf wedi ymchwilio i lenyddiaeth bellach er mwyn cefnogi fy syniadau a fy nghynnydd proffesiynol.</w:t>
            </w:r>
          </w:p>
        </w:tc>
      </w:tr>
      <w:tr w:rsidR="007D4459" w:rsidRPr="0087157D" w14:paraId="53CBBE2F" w14:textId="47BF2528" w:rsidTr="00E37B3A">
        <w:tc>
          <w:tcPr>
            <w:tcW w:w="1351" w:type="dxa"/>
          </w:tcPr>
          <w:p w14:paraId="46F7550C" w14:textId="77777777" w:rsidR="007D4459" w:rsidRPr="00971D99" w:rsidRDefault="007D4459" w:rsidP="00227FFB">
            <w:pPr>
              <w:pStyle w:val="AssignBody"/>
              <w:rPr>
                <w:rFonts w:cs="Arial"/>
                <w:b/>
                <w:bCs/>
              </w:rPr>
            </w:pPr>
            <w:r w:rsidRPr="00971D99">
              <w:rPr>
                <w:rFonts w:cs="Arial"/>
                <w:b/>
                <w:bCs/>
              </w:rPr>
              <w:t>Targed 2</w:t>
            </w:r>
          </w:p>
        </w:tc>
        <w:tc>
          <w:tcPr>
            <w:tcW w:w="3889" w:type="dxa"/>
          </w:tcPr>
          <w:p w14:paraId="3DE9F794" w14:textId="7566C637" w:rsidR="007D4459" w:rsidRPr="00971D99" w:rsidRDefault="007D4459" w:rsidP="00227FFB">
            <w:pPr>
              <w:pStyle w:val="AssignBody"/>
              <w:rPr>
                <w:rFonts w:cs="Arial"/>
              </w:rPr>
            </w:pPr>
            <w:r>
              <w:rPr>
                <w:rFonts w:cs="Arial"/>
              </w:rPr>
              <w:t>Cyfeirio at atodiadau</w:t>
            </w:r>
            <w:r w:rsidR="00971D99">
              <w:rPr>
                <w:rFonts w:cs="Arial"/>
              </w:rPr>
              <w:t>.</w:t>
            </w:r>
          </w:p>
        </w:tc>
        <w:tc>
          <w:tcPr>
            <w:tcW w:w="3770" w:type="dxa"/>
          </w:tcPr>
          <w:p w14:paraId="0B0137B1" w14:textId="5692CF94" w:rsidR="007D4459" w:rsidRDefault="000A5396" w:rsidP="00227FFB">
            <w:pPr>
              <w:pStyle w:val="AssignBody"/>
              <w:rPr>
                <w:rFonts w:cs="Arial"/>
              </w:rPr>
            </w:pPr>
            <w:r>
              <w:rPr>
                <w:rFonts w:cs="Arial"/>
              </w:rPr>
              <w:t>Yn ôl yr angen, rwyf wedi cyfeirio at atodiadau wrth ysgrifennu.</w:t>
            </w:r>
          </w:p>
        </w:tc>
      </w:tr>
      <w:tr w:rsidR="007D4459" w:rsidRPr="0087157D" w14:paraId="2995B045" w14:textId="79590B1C" w:rsidTr="00E37B3A">
        <w:tc>
          <w:tcPr>
            <w:tcW w:w="1351" w:type="dxa"/>
          </w:tcPr>
          <w:p w14:paraId="4A4BED9C" w14:textId="77777777" w:rsidR="007D4459" w:rsidRPr="00971D99" w:rsidRDefault="007D4459" w:rsidP="00227FFB">
            <w:pPr>
              <w:pStyle w:val="AssignBody"/>
              <w:rPr>
                <w:rFonts w:cs="Arial"/>
                <w:b/>
                <w:bCs/>
              </w:rPr>
            </w:pPr>
            <w:r w:rsidRPr="00971D99">
              <w:rPr>
                <w:rFonts w:cs="Arial"/>
                <w:b/>
                <w:bCs/>
              </w:rPr>
              <w:t>Targed 3</w:t>
            </w:r>
          </w:p>
        </w:tc>
        <w:tc>
          <w:tcPr>
            <w:tcW w:w="3889" w:type="dxa"/>
          </w:tcPr>
          <w:p w14:paraId="04B18706" w14:textId="7B9228C4" w:rsidR="007D4459" w:rsidRPr="0087157D" w:rsidRDefault="007D4459" w:rsidP="00227FFB">
            <w:pPr>
              <w:pStyle w:val="AssignBody"/>
              <w:rPr>
                <w:rFonts w:cs="Arial"/>
              </w:rPr>
            </w:pPr>
            <w:r>
              <w:rPr>
                <w:rFonts w:cs="Arial"/>
              </w:rPr>
              <w:t>Ymgeisio i aralleirio mwy yn hytrach na dyfynnu cymaint.</w:t>
            </w:r>
          </w:p>
        </w:tc>
        <w:tc>
          <w:tcPr>
            <w:tcW w:w="3770" w:type="dxa"/>
          </w:tcPr>
          <w:p w14:paraId="680C2875" w14:textId="39E2512D" w:rsidR="007D4459" w:rsidRDefault="000A5396" w:rsidP="00227FFB">
            <w:pPr>
              <w:pStyle w:val="AssignBody"/>
              <w:rPr>
                <w:rFonts w:cs="Arial"/>
              </w:rPr>
            </w:pPr>
            <w:r>
              <w:rPr>
                <w:rFonts w:cs="Arial"/>
              </w:rPr>
              <w:t xml:space="preserve">Rwyf wedi ceisio i aralleirio yn hytrach na dyfynodi yn llawn. </w:t>
            </w:r>
          </w:p>
        </w:tc>
      </w:tr>
    </w:tbl>
    <w:p w14:paraId="1F871A24" w14:textId="77777777" w:rsidR="00AA602D" w:rsidRPr="0087157D" w:rsidRDefault="00AA602D" w:rsidP="00227FFB">
      <w:pPr>
        <w:pStyle w:val="AssignBody"/>
        <w:rPr>
          <w:rFonts w:cs="Arial"/>
        </w:rPr>
      </w:pPr>
    </w:p>
    <w:p w14:paraId="2D6F681C" w14:textId="25F9BE49" w:rsidR="00F87431" w:rsidRDefault="00C5256C" w:rsidP="00227FFB">
      <w:pPr>
        <w:pStyle w:val="AssignHeader"/>
        <w:rPr>
          <w:rFonts w:cs="Arial"/>
          <w:szCs w:val="36"/>
        </w:rPr>
      </w:pPr>
      <w:r>
        <w:rPr>
          <w:rFonts w:cs="Arial"/>
          <w:szCs w:val="36"/>
        </w:rPr>
        <w:t xml:space="preserve">Adfyfyriwch yn feirniadol ar eich cynnydd pedagogaidd </w:t>
      </w:r>
      <w:r w:rsidR="0057174E">
        <w:rPr>
          <w:rFonts w:cs="Arial"/>
          <w:szCs w:val="36"/>
        </w:rPr>
        <w:t>fel y dangoswyd drwy elfennau gofynnol o’r Pasbort Dysgu</w:t>
      </w:r>
      <w:r w:rsidR="00FB602A">
        <w:rPr>
          <w:rFonts w:cs="Arial"/>
          <w:szCs w:val="36"/>
        </w:rPr>
        <w:t xml:space="preserve"> Proffesiynol, gan nodi maes penodol ar gyfer datblygiad proffesiynol a chyfiawnhau’r camau nesaf ar gyfer gwella.</w:t>
      </w:r>
    </w:p>
    <w:p w14:paraId="7905AE43" w14:textId="77777777" w:rsidR="00F87431" w:rsidRPr="00F87431" w:rsidRDefault="00F87431" w:rsidP="00227FFB">
      <w:pPr>
        <w:spacing w:line="360" w:lineRule="auto"/>
      </w:pPr>
    </w:p>
    <w:p w14:paraId="32870812" w14:textId="77777777" w:rsidR="00F87431" w:rsidRDefault="00F87431" w:rsidP="00227FFB">
      <w:pPr>
        <w:pStyle w:val="AssignHeader"/>
        <w:rPr>
          <w:rFonts w:cs="Arial"/>
          <w:szCs w:val="36"/>
        </w:rPr>
      </w:pPr>
      <w:r>
        <w:rPr>
          <w:rFonts w:cs="Arial"/>
          <w:szCs w:val="36"/>
        </w:rPr>
        <w:t xml:space="preserve">Elliw Angharad Roberts </w:t>
      </w:r>
    </w:p>
    <w:p w14:paraId="2FE66F9C" w14:textId="336E88E8" w:rsidR="00F87431" w:rsidRDefault="00F87431" w:rsidP="00227FFB">
      <w:pPr>
        <w:pStyle w:val="AssignHeader"/>
        <w:rPr>
          <w:rFonts w:cs="Arial"/>
          <w:szCs w:val="36"/>
        </w:rPr>
      </w:pPr>
      <w:r>
        <w:rPr>
          <w:rFonts w:cs="Arial"/>
          <w:szCs w:val="36"/>
        </w:rPr>
        <w:t>1801485</w:t>
      </w:r>
    </w:p>
    <w:p w14:paraId="67B6DCEE" w14:textId="77777777" w:rsidR="00F87431" w:rsidRPr="00F87431" w:rsidRDefault="00F87431" w:rsidP="00227FFB">
      <w:pPr>
        <w:spacing w:line="360" w:lineRule="auto"/>
      </w:pPr>
    </w:p>
    <w:p w14:paraId="5E7118EB" w14:textId="33D5E310" w:rsidR="00F87431" w:rsidRDefault="00F87431" w:rsidP="00227FFB">
      <w:pPr>
        <w:spacing w:line="360" w:lineRule="auto"/>
      </w:pPr>
    </w:p>
    <w:p w14:paraId="2F74A1AC" w14:textId="77777777" w:rsidR="00F87431" w:rsidRPr="00F87431" w:rsidRDefault="00F87431" w:rsidP="00227FFB">
      <w:pPr>
        <w:spacing w:line="360" w:lineRule="auto"/>
      </w:pPr>
    </w:p>
    <w:p w14:paraId="0490D3E0" w14:textId="154BFA82" w:rsidR="005C4EAB" w:rsidRDefault="005C4EAB" w:rsidP="00227FFB">
      <w:pPr>
        <w:spacing w:line="360" w:lineRule="auto"/>
      </w:pPr>
    </w:p>
    <w:p w14:paraId="4904641E" w14:textId="431BFC82" w:rsidR="00162F98" w:rsidRDefault="00162F98" w:rsidP="00227FFB">
      <w:pPr>
        <w:spacing w:line="360" w:lineRule="auto"/>
      </w:pPr>
    </w:p>
    <w:p w14:paraId="23B2E3FD" w14:textId="20E135CE" w:rsidR="00971D99" w:rsidRDefault="00971D99" w:rsidP="00227FFB">
      <w:pPr>
        <w:spacing w:line="360" w:lineRule="auto"/>
      </w:pPr>
    </w:p>
    <w:p w14:paraId="7AD9F1F4" w14:textId="162420D8" w:rsidR="00971D99" w:rsidRDefault="00971D99" w:rsidP="00227FFB">
      <w:pPr>
        <w:spacing w:line="360" w:lineRule="auto"/>
      </w:pPr>
    </w:p>
    <w:p w14:paraId="030CB40C" w14:textId="414A5604" w:rsidR="00971D99" w:rsidRDefault="00971D99" w:rsidP="00227FFB">
      <w:pPr>
        <w:spacing w:line="360" w:lineRule="auto"/>
      </w:pPr>
    </w:p>
    <w:p w14:paraId="5BD2B7BC" w14:textId="3DDF90CC" w:rsidR="00783089" w:rsidRDefault="00783089" w:rsidP="00227FFB">
      <w:pPr>
        <w:spacing w:line="360" w:lineRule="auto"/>
      </w:pPr>
    </w:p>
    <w:p w14:paraId="44C2B25C" w14:textId="7C413B80" w:rsidR="00783089" w:rsidRDefault="00783089" w:rsidP="00227FFB">
      <w:pPr>
        <w:spacing w:line="360" w:lineRule="auto"/>
      </w:pPr>
    </w:p>
    <w:p w14:paraId="6D9493A9" w14:textId="58FB9EB8" w:rsidR="00783089" w:rsidRDefault="00783089" w:rsidP="00227FFB">
      <w:pPr>
        <w:spacing w:line="360" w:lineRule="auto"/>
        <w:rPr>
          <w:rFonts w:asciiTheme="minorHAnsi" w:hAnsiTheme="minorHAnsi" w:cstheme="minorHAnsi"/>
        </w:rPr>
      </w:pPr>
    </w:p>
    <w:p w14:paraId="5EAD075A" w14:textId="77777777" w:rsidR="00206336" w:rsidRPr="00206336" w:rsidRDefault="00206336" w:rsidP="00227FFB">
      <w:pPr>
        <w:spacing w:line="360" w:lineRule="auto"/>
        <w:rPr>
          <w:rFonts w:asciiTheme="minorHAnsi" w:hAnsiTheme="minorHAnsi" w:cstheme="minorHAnsi"/>
        </w:rPr>
      </w:pPr>
    </w:p>
    <w:p w14:paraId="4C01592B" w14:textId="3B963244" w:rsidR="00783089" w:rsidRPr="00206336" w:rsidRDefault="00783089" w:rsidP="00227FFB">
      <w:pPr>
        <w:spacing w:line="360" w:lineRule="auto"/>
        <w:jc w:val="center"/>
        <w:rPr>
          <w:rFonts w:asciiTheme="minorHAnsi" w:hAnsiTheme="minorHAnsi" w:cstheme="minorHAnsi"/>
          <w:b/>
          <w:bCs/>
          <w:sz w:val="28"/>
          <w:szCs w:val="28"/>
          <w:u w:val="single"/>
        </w:rPr>
      </w:pPr>
      <w:r w:rsidRPr="00206336">
        <w:rPr>
          <w:rFonts w:asciiTheme="minorHAnsi" w:hAnsiTheme="minorHAnsi" w:cstheme="minorHAnsi"/>
          <w:b/>
          <w:bCs/>
          <w:sz w:val="28"/>
          <w:szCs w:val="28"/>
          <w:u w:val="single"/>
        </w:rPr>
        <w:t>Rhan 1</w:t>
      </w:r>
    </w:p>
    <w:p w14:paraId="5754A996" w14:textId="06DCA6F3" w:rsidR="00D211D4" w:rsidRPr="00206336" w:rsidRDefault="00D05E60" w:rsidP="00227FFB">
      <w:pPr>
        <w:spacing w:line="360" w:lineRule="auto"/>
        <w:rPr>
          <w:rFonts w:asciiTheme="minorHAnsi" w:hAnsiTheme="minorHAnsi" w:cstheme="minorHAnsi"/>
          <w:b/>
          <w:bCs/>
          <w:sz w:val="28"/>
          <w:szCs w:val="28"/>
        </w:rPr>
      </w:pPr>
      <w:r w:rsidRPr="00206336">
        <w:rPr>
          <w:rFonts w:asciiTheme="minorHAnsi" w:hAnsiTheme="minorHAnsi" w:cstheme="minorHAnsi"/>
          <w:b/>
          <w:bCs/>
          <w:sz w:val="28"/>
          <w:szCs w:val="28"/>
        </w:rPr>
        <w:t>Myfyrio ar ddatblygu gwybodaeth am bwnc (tab 5)</w:t>
      </w:r>
    </w:p>
    <w:p w14:paraId="19A3C841" w14:textId="304DF5F0" w:rsidR="00270AA1" w:rsidRPr="00206336" w:rsidRDefault="00AF4735" w:rsidP="00227FFB">
      <w:pPr>
        <w:spacing w:line="360" w:lineRule="auto"/>
        <w:rPr>
          <w:rFonts w:asciiTheme="minorHAnsi" w:hAnsiTheme="minorHAnsi" w:cstheme="minorHAnsi"/>
          <w:i/>
          <w:iCs/>
        </w:rPr>
      </w:pPr>
      <w:r w:rsidRPr="00206336">
        <w:rPr>
          <w:rFonts w:asciiTheme="minorHAnsi" w:hAnsiTheme="minorHAnsi" w:cstheme="minorHAnsi"/>
          <w:i/>
          <w:iCs/>
        </w:rPr>
        <w:t>Ased 1</w:t>
      </w:r>
      <w:r w:rsidR="007D2CD8" w:rsidRPr="00206336">
        <w:rPr>
          <w:rFonts w:asciiTheme="minorHAnsi" w:hAnsiTheme="minorHAnsi" w:cstheme="minorHAnsi"/>
          <w:i/>
          <w:iCs/>
        </w:rPr>
        <w:t>:</w:t>
      </w:r>
      <w:r w:rsidR="007D2CD8" w:rsidRPr="00206336">
        <w:rPr>
          <w:rFonts w:asciiTheme="minorHAnsi" w:hAnsiTheme="minorHAnsi" w:cstheme="minorHAnsi"/>
          <w:b/>
          <w:bCs/>
          <w:i/>
          <w:iCs/>
        </w:rPr>
        <w:t xml:space="preserve"> </w:t>
      </w:r>
      <w:r w:rsidR="007D2CD8" w:rsidRPr="00206336">
        <w:rPr>
          <w:rFonts w:asciiTheme="minorHAnsi" w:hAnsiTheme="minorHAnsi" w:cstheme="minorHAnsi"/>
          <w:i/>
          <w:iCs/>
        </w:rPr>
        <w:t xml:space="preserve">Yn gysylltiedig ag unai Llythrennedd, Rhifedd, </w:t>
      </w:r>
      <w:r w:rsidR="007D2CD8" w:rsidRPr="00206336">
        <w:rPr>
          <w:rFonts w:asciiTheme="minorHAnsi" w:hAnsiTheme="minorHAnsi" w:cstheme="minorHAnsi"/>
          <w:b/>
          <w:bCs/>
          <w:i/>
          <w:iCs/>
        </w:rPr>
        <w:t>Cymhwysedd Digidol</w:t>
      </w:r>
      <w:r w:rsidR="007D2CD8" w:rsidRPr="00206336">
        <w:rPr>
          <w:rFonts w:asciiTheme="minorHAnsi" w:hAnsiTheme="minorHAnsi" w:cstheme="minorHAnsi"/>
          <w:i/>
          <w:iCs/>
        </w:rPr>
        <w:t xml:space="preserve"> neu MDaPh.</w:t>
      </w:r>
    </w:p>
    <w:p w14:paraId="4113A7EE" w14:textId="112E621C" w:rsidR="008E71DB" w:rsidRPr="00206336" w:rsidRDefault="000D0088" w:rsidP="00227FFB">
      <w:pPr>
        <w:spacing w:line="360" w:lineRule="auto"/>
        <w:rPr>
          <w:rFonts w:asciiTheme="minorHAnsi" w:hAnsiTheme="minorHAnsi" w:cstheme="minorHAnsi"/>
        </w:rPr>
      </w:pPr>
      <w:r w:rsidRPr="00206336">
        <w:rPr>
          <w:rFonts w:asciiTheme="minorHAnsi" w:hAnsiTheme="minorHAnsi" w:cstheme="minorHAnsi"/>
        </w:rPr>
        <w:t>Rhaglen ‘Loom’.</w:t>
      </w:r>
    </w:p>
    <w:p w14:paraId="0AB09260" w14:textId="2BE07876" w:rsidR="008E71DB" w:rsidRPr="00206336" w:rsidRDefault="00CA3806" w:rsidP="00227FFB">
      <w:pPr>
        <w:spacing w:line="360" w:lineRule="auto"/>
        <w:rPr>
          <w:rFonts w:asciiTheme="minorHAnsi" w:hAnsiTheme="minorHAnsi" w:cstheme="minorHAnsi"/>
        </w:rPr>
      </w:pPr>
      <w:r w:rsidRPr="00206336">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2153AB32" wp14:editId="153333A6">
                <wp:simplePos x="0" y="0"/>
                <wp:positionH relativeFrom="column">
                  <wp:posOffset>2073623</wp:posOffset>
                </wp:positionH>
                <wp:positionV relativeFrom="paragraph">
                  <wp:posOffset>13335</wp:posOffset>
                </wp:positionV>
                <wp:extent cx="3991896" cy="663268"/>
                <wp:effectExtent l="0" t="0" r="8890" b="10160"/>
                <wp:wrapNone/>
                <wp:docPr id="4" name="Rectangle 4"/>
                <wp:cNvGraphicFramePr/>
                <a:graphic xmlns:a="http://schemas.openxmlformats.org/drawingml/2006/main">
                  <a:graphicData uri="http://schemas.microsoft.com/office/word/2010/wordprocessingShape">
                    <wps:wsp>
                      <wps:cNvSpPr/>
                      <wps:spPr>
                        <a:xfrm>
                          <a:off x="0" y="0"/>
                          <a:ext cx="3991896" cy="66326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005ED7" w14:textId="516C7DF0" w:rsidR="00CA3806" w:rsidRPr="00206336" w:rsidRDefault="00CA3806" w:rsidP="00CA3806">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Datblygais </w:t>
                            </w:r>
                            <w:r w:rsidR="004E53F4" w:rsidRPr="00206336">
                              <w:rPr>
                                <w:rFonts w:asciiTheme="minorHAnsi" w:hAnsiTheme="minorHAnsi" w:cstheme="minorHAnsi"/>
                                <w:color w:val="000000" w:themeColor="text1"/>
                                <w:sz w:val="22"/>
                                <w:szCs w:val="22"/>
                              </w:rPr>
                              <w:t xml:space="preserve">fy sgiliau cymhwysedd digidol drwy </w:t>
                            </w:r>
                            <w:r w:rsidR="00955D9D" w:rsidRPr="00206336">
                              <w:rPr>
                                <w:rFonts w:asciiTheme="minorHAnsi" w:hAnsiTheme="minorHAnsi" w:cstheme="minorHAnsi"/>
                                <w:color w:val="000000" w:themeColor="text1"/>
                                <w:sz w:val="22"/>
                                <w:szCs w:val="22"/>
                              </w:rPr>
                              <w:t xml:space="preserve">lawrlwytho rhaglen </w:t>
                            </w:r>
                            <w:r w:rsidR="00FC3941" w:rsidRPr="00206336">
                              <w:rPr>
                                <w:rFonts w:asciiTheme="minorHAnsi" w:hAnsiTheme="minorHAnsi" w:cstheme="minorHAnsi"/>
                                <w:color w:val="000000" w:themeColor="text1"/>
                                <w:sz w:val="22"/>
                                <w:szCs w:val="22"/>
                              </w:rPr>
                              <w:t xml:space="preserve">‘loom’ </w:t>
                            </w:r>
                            <w:r w:rsidR="00955D9D" w:rsidRPr="00206336">
                              <w:rPr>
                                <w:rFonts w:asciiTheme="minorHAnsi" w:hAnsiTheme="minorHAnsi" w:cstheme="minorHAnsi"/>
                                <w:color w:val="000000" w:themeColor="text1"/>
                                <w:sz w:val="22"/>
                                <w:szCs w:val="22"/>
                              </w:rPr>
                              <w:t xml:space="preserve">ar fy </w:t>
                            </w:r>
                            <w:r w:rsidR="00FC3941" w:rsidRPr="00206336">
                              <w:rPr>
                                <w:rFonts w:asciiTheme="minorHAnsi" w:hAnsiTheme="minorHAnsi" w:cstheme="minorHAnsi"/>
                                <w:color w:val="000000" w:themeColor="text1"/>
                                <w:sz w:val="22"/>
                                <w:szCs w:val="22"/>
                              </w:rPr>
                              <w:t>ngliniadur.</w:t>
                            </w:r>
                            <w:r w:rsidR="00952AEA" w:rsidRPr="00206336">
                              <w:rPr>
                                <w:rFonts w:asciiTheme="minorHAnsi" w:hAnsiTheme="minorHAnsi" w:cstheme="minorHAnsi"/>
                                <w:color w:val="000000" w:themeColor="text1"/>
                                <w:sz w:val="22"/>
                                <w:szCs w:val="22"/>
                              </w:rPr>
                              <w:t xml:space="preserve"> Roedd y rhaglen yma yn fy ngalluogi i recordio fy</w:t>
                            </w:r>
                            <w:r w:rsidR="00F24382" w:rsidRPr="00206336">
                              <w:rPr>
                                <w:rFonts w:asciiTheme="minorHAnsi" w:hAnsiTheme="minorHAnsi" w:cstheme="minorHAnsi"/>
                                <w:color w:val="000000" w:themeColor="text1"/>
                                <w:sz w:val="22"/>
                                <w:szCs w:val="22"/>
                              </w:rPr>
                              <w:t xml:space="preserve"> sgrin, fy hunan a fy llais ar yr un pryd.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153AB32" id="Rectangle 4" o:spid="_x0000_s1026" style="position:absolute;margin-left:163.3pt;margin-top:1.05pt;width:314.3pt;height:5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" filled="f" strokecolor="black [3213]" strokeweight="1pt">
                <v:textbox>
                  <w:txbxContent>
                    <w:p w14:paraId="09005ED7" w14:textId="516C7DF0" w:rsidR="00CA3806" w:rsidRPr="00206336" w:rsidRDefault="00CA3806" w:rsidP="00CA3806">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Datblygais </w:t>
                      </w:r>
                      <w:r w:rsidR="004E53F4" w:rsidRPr="00206336">
                        <w:rPr>
                          <w:rFonts w:asciiTheme="minorHAnsi" w:hAnsiTheme="minorHAnsi" w:cstheme="minorHAnsi"/>
                          <w:color w:val="000000" w:themeColor="text1"/>
                          <w:sz w:val="22"/>
                          <w:szCs w:val="22"/>
                        </w:rPr>
                        <w:t xml:space="preserve">fy sgiliau cymhwysedd digidol drwy </w:t>
                      </w:r>
                      <w:r w:rsidR="00955D9D" w:rsidRPr="00206336">
                        <w:rPr>
                          <w:rFonts w:asciiTheme="minorHAnsi" w:hAnsiTheme="minorHAnsi" w:cstheme="minorHAnsi"/>
                          <w:color w:val="000000" w:themeColor="text1"/>
                          <w:sz w:val="22"/>
                          <w:szCs w:val="22"/>
                        </w:rPr>
                        <w:t xml:space="preserve">lawrlwytho rhaglen </w:t>
                      </w:r>
                      <w:r w:rsidR="00FC3941" w:rsidRPr="00206336">
                        <w:rPr>
                          <w:rFonts w:asciiTheme="minorHAnsi" w:hAnsiTheme="minorHAnsi" w:cstheme="minorHAnsi"/>
                          <w:color w:val="000000" w:themeColor="text1"/>
                          <w:sz w:val="22"/>
                          <w:szCs w:val="22"/>
                        </w:rPr>
                        <w:t xml:space="preserve">‘loom’ </w:t>
                      </w:r>
                      <w:r w:rsidR="00955D9D" w:rsidRPr="00206336">
                        <w:rPr>
                          <w:rFonts w:asciiTheme="minorHAnsi" w:hAnsiTheme="minorHAnsi" w:cstheme="minorHAnsi"/>
                          <w:color w:val="000000" w:themeColor="text1"/>
                          <w:sz w:val="22"/>
                          <w:szCs w:val="22"/>
                        </w:rPr>
                        <w:t xml:space="preserve">ar fy </w:t>
                      </w:r>
                      <w:r w:rsidR="00FC3941" w:rsidRPr="00206336">
                        <w:rPr>
                          <w:rFonts w:asciiTheme="minorHAnsi" w:hAnsiTheme="minorHAnsi" w:cstheme="minorHAnsi"/>
                          <w:color w:val="000000" w:themeColor="text1"/>
                          <w:sz w:val="22"/>
                          <w:szCs w:val="22"/>
                        </w:rPr>
                        <w:t>ngliniadur.</w:t>
                      </w:r>
                      <w:r w:rsidR="00952AEA" w:rsidRPr="00206336">
                        <w:rPr>
                          <w:rFonts w:asciiTheme="minorHAnsi" w:hAnsiTheme="minorHAnsi" w:cstheme="minorHAnsi"/>
                          <w:color w:val="000000" w:themeColor="text1"/>
                          <w:sz w:val="22"/>
                          <w:szCs w:val="22"/>
                        </w:rPr>
                        <w:t xml:space="preserve"> Roedd y rhaglen yma yn fy ngalluogi i recordio fy</w:t>
                      </w:r>
                      <w:r w:rsidR="00F24382" w:rsidRPr="00206336">
                        <w:rPr>
                          <w:rFonts w:asciiTheme="minorHAnsi" w:hAnsiTheme="minorHAnsi" w:cstheme="minorHAnsi"/>
                          <w:color w:val="000000" w:themeColor="text1"/>
                          <w:sz w:val="22"/>
                          <w:szCs w:val="22"/>
                        </w:rPr>
                        <w:t xml:space="preserve"> sgrin, fy hunan a fy llais ar yr un pryd.</w:t>
                      </w:r>
                    </w:p>
                  </w:txbxContent>
                </v:textbox>
              </v:rect>
            </w:pict>
          </mc:Fallback>
        </mc:AlternateContent>
      </w:r>
      <w:r w:rsidR="008E71DB" w:rsidRPr="00206336">
        <w:rPr>
          <w:rFonts w:asciiTheme="minorHAnsi" w:hAnsiTheme="minorHAnsi" w:cstheme="minorHAnsi"/>
          <w:noProof/>
        </w:rPr>
        <w:drawing>
          <wp:inline distT="0" distB="0" distL="0" distR="0" wp14:anchorId="0D63D0D0" wp14:editId="3CEF43D8">
            <wp:extent cx="1612900" cy="660400"/>
            <wp:effectExtent l="12700" t="12700" r="12700" b="1270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12900" cy="660400"/>
                    </a:xfrm>
                    <a:prstGeom prst="rect">
                      <a:avLst/>
                    </a:prstGeom>
                    <a:ln>
                      <a:solidFill>
                        <a:schemeClr val="tx1"/>
                      </a:solidFill>
                    </a:ln>
                  </pic:spPr>
                </pic:pic>
              </a:graphicData>
            </a:graphic>
          </wp:inline>
        </w:drawing>
      </w:r>
    </w:p>
    <w:p w14:paraId="6453FFC5" w14:textId="3DDD5B30" w:rsidR="008E71DB" w:rsidRPr="00206336" w:rsidRDefault="00206336" w:rsidP="00227FFB">
      <w:pPr>
        <w:spacing w:line="360" w:lineRule="auto"/>
        <w:rPr>
          <w:rFonts w:asciiTheme="minorHAnsi" w:hAnsiTheme="minorHAnsi" w:cstheme="minorHAnsi"/>
        </w:rPr>
      </w:pPr>
      <w:r w:rsidRPr="00206336">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1F0679F" wp14:editId="50B4B3AD">
                <wp:simplePos x="0" y="0"/>
                <wp:positionH relativeFrom="column">
                  <wp:posOffset>196645</wp:posOffset>
                </wp:positionH>
                <wp:positionV relativeFrom="paragraph">
                  <wp:posOffset>158054</wp:posOffset>
                </wp:positionV>
                <wp:extent cx="5132439" cy="884903"/>
                <wp:effectExtent l="0" t="0" r="11430" b="17145"/>
                <wp:wrapNone/>
                <wp:docPr id="2" name="Rectangle 2"/>
                <wp:cNvGraphicFramePr/>
                <a:graphic xmlns:a="http://schemas.openxmlformats.org/drawingml/2006/main">
                  <a:graphicData uri="http://schemas.microsoft.com/office/word/2010/wordprocessingShape">
                    <wps:wsp>
                      <wps:cNvSpPr/>
                      <wps:spPr>
                        <a:xfrm>
                          <a:off x="0" y="0"/>
                          <a:ext cx="5132439" cy="8849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0BF37C" w14:textId="41B72CE3" w:rsidR="00E27259" w:rsidRPr="00206336" w:rsidRDefault="007723B1" w:rsidP="00E27259">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Isod, </w:t>
                            </w:r>
                            <w:r w:rsidR="009C2A34" w:rsidRPr="00206336">
                              <w:rPr>
                                <w:rFonts w:asciiTheme="minorHAnsi" w:hAnsiTheme="minorHAnsi" w:cstheme="minorHAnsi"/>
                                <w:color w:val="000000" w:themeColor="text1"/>
                                <w:sz w:val="22"/>
                                <w:szCs w:val="22"/>
                              </w:rPr>
                              <w:t>dangosaf</w:t>
                            </w:r>
                            <w:r w:rsidRPr="00206336">
                              <w:rPr>
                                <w:rFonts w:asciiTheme="minorHAnsi" w:hAnsiTheme="minorHAnsi" w:cstheme="minorHAnsi"/>
                                <w:color w:val="000000" w:themeColor="text1"/>
                                <w:sz w:val="22"/>
                                <w:szCs w:val="22"/>
                              </w:rPr>
                              <w:t xml:space="preserve"> enghraifft o </w:t>
                            </w:r>
                            <w:r w:rsidR="00F24382" w:rsidRPr="00206336">
                              <w:rPr>
                                <w:rFonts w:asciiTheme="minorHAnsi" w:hAnsiTheme="minorHAnsi" w:cstheme="minorHAnsi"/>
                                <w:color w:val="000000" w:themeColor="text1"/>
                                <w:sz w:val="22"/>
                                <w:szCs w:val="22"/>
                              </w:rPr>
                              <w:t>un c</w:t>
                            </w:r>
                            <w:r w:rsidRPr="00206336">
                              <w:rPr>
                                <w:rFonts w:asciiTheme="minorHAnsi" w:hAnsiTheme="minorHAnsi" w:cstheme="minorHAnsi"/>
                                <w:color w:val="000000" w:themeColor="text1"/>
                                <w:sz w:val="22"/>
                                <w:szCs w:val="22"/>
                              </w:rPr>
                              <w:t>lip fideo</w:t>
                            </w:r>
                            <w:r w:rsidR="00B92808" w:rsidRPr="00206336">
                              <w:rPr>
                                <w:rFonts w:asciiTheme="minorHAnsi" w:hAnsiTheme="minorHAnsi" w:cstheme="minorHAnsi"/>
                                <w:color w:val="000000" w:themeColor="text1"/>
                                <w:sz w:val="22"/>
                                <w:szCs w:val="22"/>
                              </w:rPr>
                              <w:t xml:space="preserve"> recordiais </w:t>
                            </w:r>
                            <w:r w:rsidR="001603C0" w:rsidRPr="00206336">
                              <w:rPr>
                                <w:rFonts w:asciiTheme="minorHAnsi" w:hAnsiTheme="minorHAnsi" w:cstheme="minorHAnsi"/>
                                <w:color w:val="000000" w:themeColor="text1"/>
                                <w:sz w:val="22"/>
                                <w:szCs w:val="22"/>
                              </w:rPr>
                              <w:t>gan ddefnyddio’r rhaglen ‘</w:t>
                            </w:r>
                            <w:r w:rsidR="00F24382" w:rsidRPr="00206336">
                              <w:rPr>
                                <w:rFonts w:asciiTheme="minorHAnsi" w:hAnsiTheme="minorHAnsi" w:cstheme="minorHAnsi"/>
                                <w:color w:val="000000" w:themeColor="text1"/>
                                <w:sz w:val="22"/>
                                <w:szCs w:val="22"/>
                              </w:rPr>
                              <w:t>l</w:t>
                            </w:r>
                            <w:r w:rsidR="001603C0" w:rsidRPr="00206336">
                              <w:rPr>
                                <w:rFonts w:asciiTheme="minorHAnsi" w:hAnsiTheme="minorHAnsi" w:cstheme="minorHAnsi"/>
                                <w:color w:val="000000" w:themeColor="text1"/>
                                <w:sz w:val="22"/>
                                <w:szCs w:val="22"/>
                              </w:rPr>
                              <w:t xml:space="preserve">oom’ </w:t>
                            </w:r>
                            <w:r w:rsidR="00B92808" w:rsidRPr="00206336">
                              <w:rPr>
                                <w:rFonts w:asciiTheme="minorHAnsi" w:hAnsiTheme="minorHAnsi" w:cstheme="minorHAnsi"/>
                                <w:color w:val="000000" w:themeColor="text1"/>
                                <w:sz w:val="22"/>
                                <w:szCs w:val="22"/>
                              </w:rPr>
                              <w:t>ar gyfer gwers a oedd yn gofyn i’r dysgwyr ddefnyddio HWB</w:t>
                            </w:r>
                            <w:r w:rsidR="00FA2224" w:rsidRPr="00206336">
                              <w:rPr>
                                <w:rFonts w:asciiTheme="minorHAnsi" w:hAnsiTheme="minorHAnsi" w:cstheme="minorHAnsi"/>
                                <w:color w:val="000000" w:themeColor="text1"/>
                                <w:sz w:val="22"/>
                                <w:szCs w:val="22"/>
                              </w:rPr>
                              <w:t xml:space="preserve"> er mwyn creu animeiddiad o anifeiliaid ‘Y Flwyddyn Newydd Tsieineaidd’</w:t>
                            </w:r>
                            <w:r w:rsidR="00B92808" w:rsidRPr="00206336">
                              <w:rPr>
                                <w:rFonts w:asciiTheme="minorHAnsi" w:hAnsiTheme="minorHAnsi" w:cstheme="minorHAnsi"/>
                                <w:color w:val="000000" w:themeColor="text1"/>
                                <w:sz w:val="22"/>
                                <w:szCs w:val="22"/>
                              </w:rPr>
                              <w:t xml:space="preserve">. </w:t>
                            </w:r>
                            <w:r w:rsidR="00E04A09" w:rsidRPr="00206336">
                              <w:rPr>
                                <w:rFonts w:asciiTheme="minorHAnsi" w:hAnsiTheme="minorHAnsi" w:cstheme="minorHAnsi"/>
                                <w:color w:val="000000" w:themeColor="text1"/>
                                <w:sz w:val="22"/>
                                <w:szCs w:val="22"/>
                              </w:rPr>
                              <w:t>Mae’r fideo yn cynnwys cyfarwyddiadau cam wrth gam sy’n dangos i’r dysgwyr â’u rhieni sut mae cwblhau’r dasg.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1F0679F" id="Rectangle 2" o:spid="_x0000_s1027" style="position:absolute;margin-left:15.5pt;margin-top:12.45pt;width:404.15pt;height:6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" filled="f" strokecolor="black [3213]" strokeweight="1pt">
                <v:textbox>
                  <w:txbxContent>
                    <w:p w14:paraId="680BF37C" w14:textId="41B72CE3" w:rsidR="00E27259" w:rsidRPr="00206336" w:rsidRDefault="007723B1" w:rsidP="00E27259">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Isod, </w:t>
                      </w:r>
                      <w:r w:rsidR="009C2A34" w:rsidRPr="00206336">
                        <w:rPr>
                          <w:rFonts w:asciiTheme="minorHAnsi" w:hAnsiTheme="minorHAnsi" w:cstheme="minorHAnsi"/>
                          <w:color w:val="000000" w:themeColor="text1"/>
                          <w:sz w:val="22"/>
                          <w:szCs w:val="22"/>
                        </w:rPr>
                        <w:t>dangosaf</w:t>
                      </w:r>
                      <w:r w:rsidRPr="00206336">
                        <w:rPr>
                          <w:rFonts w:asciiTheme="minorHAnsi" w:hAnsiTheme="minorHAnsi" w:cstheme="minorHAnsi"/>
                          <w:color w:val="000000" w:themeColor="text1"/>
                          <w:sz w:val="22"/>
                          <w:szCs w:val="22"/>
                        </w:rPr>
                        <w:t xml:space="preserve"> enghraifft o </w:t>
                      </w:r>
                      <w:proofErr w:type="gramStart"/>
                      <w:r w:rsidR="00F24382" w:rsidRPr="00206336">
                        <w:rPr>
                          <w:rFonts w:asciiTheme="minorHAnsi" w:hAnsiTheme="minorHAnsi" w:cstheme="minorHAnsi"/>
                          <w:color w:val="000000" w:themeColor="text1"/>
                          <w:sz w:val="22"/>
                          <w:szCs w:val="22"/>
                        </w:rPr>
                        <w:t>un c</w:t>
                      </w:r>
                      <w:r w:rsidRPr="00206336">
                        <w:rPr>
                          <w:rFonts w:asciiTheme="minorHAnsi" w:hAnsiTheme="minorHAnsi" w:cstheme="minorHAnsi"/>
                          <w:color w:val="000000" w:themeColor="text1"/>
                          <w:sz w:val="22"/>
                          <w:szCs w:val="22"/>
                        </w:rPr>
                        <w:t>lip</w:t>
                      </w:r>
                      <w:proofErr w:type="gramEnd"/>
                      <w:r w:rsidRPr="00206336">
                        <w:rPr>
                          <w:rFonts w:asciiTheme="minorHAnsi" w:hAnsiTheme="minorHAnsi" w:cstheme="minorHAnsi"/>
                          <w:color w:val="000000" w:themeColor="text1"/>
                          <w:sz w:val="22"/>
                          <w:szCs w:val="22"/>
                        </w:rPr>
                        <w:t xml:space="preserve"> fideo</w:t>
                      </w:r>
                      <w:r w:rsidR="00B92808" w:rsidRPr="00206336">
                        <w:rPr>
                          <w:rFonts w:asciiTheme="minorHAnsi" w:hAnsiTheme="minorHAnsi" w:cstheme="minorHAnsi"/>
                          <w:color w:val="000000" w:themeColor="text1"/>
                          <w:sz w:val="22"/>
                          <w:szCs w:val="22"/>
                        </w:rPr>
                        <w:t xml:space="preserve"> recordiais </w:t>
                      </w:r>
                      <w:r w:rsidR="001603C0" w:rsidRPr="00206336">
                        <w:rPr>
                          <w:rFonts w:asciiTheme="minorHAnsi" w:hAnsiTheme="minorHAnsi" w:cstheme="minorHAnsi"/>
                          <w:color w:val="000000" w:themeColor="text1"/>
                          <w:sz w:val="22"/>
                          <w:szCs w:val="22"/>
                        </w:rPr>
                        <w:t>gan ddefnyddio’r rhaglen ‘</w:t>
                      </w:r>
                      <w:r w:rsidR="00F24382" w:rsidRPr="00206336">
                        <w:rPr>
                          <w:rFonts w:asciiTheme="minorHAnsi" w:hAnsiTheme="minorHAnsi" w:cstheme="minorHAnsi"/>
                          <w:color w:val="000000" w:themeColor="text1"/>
                          <w:sz w:val="22"/>
                          <w:szCs w:val="22"/>
                        </w:rPr>
                        <w:t>l</w:t>
                      </w:r>
                      <w:r w:rsidR="001603C0" w:rsidRPr="00206336">
                        <w:rPr>
                          <w:rFonts w:asciiTheme="minorHAnsi" w:hAnsiTheme="minorHAnsi" w:cstheme="minorHAnsi"/>
                          <w:color w:val="000000" w:themeColor="text1"/>
                          <w:sz w:val="22"/>
                          <w:szCs w:val="22"/>
                        </w:rPr>
                        <w:t xml:space="preserve">oom’ </w:t>
                      </w:r>
                      <w:r w:rsidR="00B92808" w:rsidRPr="00206336">
                        <w:rPr>
                          <w:rFonts w:asciiTheme="minorHAnsi" w:hAnsiTheme="minorHAnsi" w:cstheme="minorHAnsi"/>
                          <w:color w:val="000000" w:themeColor="text1"/>
                          <w:sz w:val="22"/>
                          <w:szCs w:val="22"/>
                        </w:rPr>
                        <w:t>ar gyfer gwers a oedd yn gofyn i’r dysgwyr ddefnyddio HWB</w:t>
                      </w:r>
                      <w:r w:rsidR="00FA2224" w:rsidRPr="00206336">
                        <w:rPr>
                          <w:rFonts w:asciiTheme="minorHAnsi" w:hAnsiTheme="minorHAnsi" w:cstheme="minorHAnsi"/>
                          <w:color w:val="000000" w:themeColor="text1"/>
                          <w:sz w:val="22"/>
                          <w:szCs w:val="22"/>
                        </w:rPr>
                        <w:t xml:space="preserve"> er mwyn creu animeiddiad o anifeiliaid ‘Y Flwyddyn Newydd Tsieineaidd’</w:t>
                      </w:r>
                      <w:r w:rsidR="00B92808" w:rsidRPr="00206336">
                        <w:rPr>
                          <w:rFonts w:asciiTheme="minorHAnsi" w:hAnsiTheme="minorHAnsi" w:cstheme="minorHAnsi"/>
                          <w:color w:val="000000" w:themeColor="text1"/>
                          <w:sz w:val="22"/>
                          <w:szCs w:val="22"/>
                        </w:rPr>
                        <w:t xml:space="preserve">. </w:t>
                      </w:r>
                      <w:r w:rsidR="00E04A09" w:rsidRPr="00206336">
                        <w:rPr>
                          <w:rFonts w:asciiTheme="minorHAnsi" w:hAnsiTheme="minorHAnsi" w:cstheme="minorHAnsi"/>
                          <w:color w:val="000000" w:themeColor="text1"/>
                          <w:sz w:val="22"/>
                          <w:szCs w:val="22"/>
                        </w:rPr>
                        <w:t>Mae’r fideo yn cynnwys cyfarwyddiadau cam wrth gam sy’n dangos i’r dysgwyr â’u rhieni sut mae cwblhau’r dasg.</w:t>
                      </w:r>
                    </w:p>
                  </w:txbxContent>
                </v:textbox>
              </v:rect>
            </w:pict>
          </mc:Fallback>
        </mc:AlternateContent>
      </w:r>
    </w:p>
    <w:p w14:paraId="1AEB6855" w14:textId="26E5FE6C" w:rsidR="00E27259" w:rsidRPr="00206336" w:rsidRDefault="00E27259" w:rsidP="00227FFB">
      <w:pPr>
        <w:spacing w:line="360" w:lineRule="auto"/>
        <w:rPr>
          <w:rFonts w:asciiTheme="minorHAnsi" w:hAnsiTheme="minorHAnsi" w:cstheme="minorHAnsi"/>
        </w:rPr>
      </w:pPr>
    </w:p>
    <w:p w14:paraId="409D6C58" w14:textId="6130D296" w:rsidR="00E27259" w:rsidRPr="00206336" w:rsidRDefault="00E27259" w:rsidP="00227FFB">
      <w:pPr>
        <w:spacing w:line="360" w:lineRule="auto"/>
        <w:rPr>
          <w:rFonts w:asciiTheme="minorHAnsi" w:hAnsiTheme="minorHAnsi" w:cstheme="minorHAnsi"/>
        </w:rPr>
      </w:pPr>
    </w:p>
    <w:p w14:paraId="2502CACD" w14:textId="4489BFB9" w:rsidR="00E27259" w:rsidRDefault="00E27259" w:rsidP="00227FFB">
      <w:pPr>
        <w:spacing w:line="360" w:lineRule="auto"/>
        <w:rPr>
          <w:rFonts w:asciiTheme="minorHAnsi" w:hAnsiTheme="minorHAnsi" w:cstheme="minorHAnsi"/>
        </w:rPr>
      </w:pPr>
    </w:p>
    <w:p w14:paraId="738CFD63" w14:textId="0219F82F" w:rsidR="00206336" w:rsidRPr="00206336" w:rsidRDefault="00206336" w:rsidP="00227FFB">
      <w:pPr>
        <w:spacing w:line="360" w:lineRule="auto"/>
        <w:rPr>
          <w:rFonts w:asciiTheme="minorHAnsi" w:hAnsiTheme="minorHAnsi" w:cstheme="minorHAnsi"/>
        </w:rPr>
      </w:pPr>
    </w:p>
    <w:p w14:paraId="25D1D738" w14:textId="17C3F8F5" w:rsidR="007D2CD8" w:rsidRPr="00206336" w:rsidRDefault="009F6768" w:rsidP="00227FFB">
      <w:pPr>
        <w:spacing w:line="360" w:lineRule="auto"/>
        <w:rPr>
          <w:rFonts w:asciiTheme="minorHAnsi" w:hAnsiTheme="minorHAnsi" w:cstheme="minorHAnsi"/>
        </w:rPr>
      </w:pPr>
      <w:r w:rsidRPr="00206336">
        <w:rPr>
          <w:rFonts w:asciiTheme="minorHAnsi" w:hAnsiTheme="minorHAnsi" w:cstheme="minorHAnsi"/>
          <w:noProof/>
        </w:rPr>
        <w:drawing>
          <wp:inline distT="0" distB="0" distL="0" distR="0" wp14:anchorId="01D181CF" wp14:editId="1AAC49F7">
            <wp:extent cx="5727700" cy="3274060"/>
            <wp:effectExtent l="0" t="0" r="0" b="2540"/>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274060"/>
                    </a:xfrm>
                    <a:prstGeom prst="rect">
                      <a:avLst/>
                    </a:prstGeom>
                  </pic:spPr>
                </pic:pic>
              </a:graphicData>
            </a:graphic>
          </wp:inline>
        </w:drawing>
      </w:r>
    </w:p>
    <w:p w14:paraId="1E9977CE" w14:textId="673ED8D8" w:rsidR="00794A74" w:rsidRPr="00B351C7" w:rsidRDefault="00417142" w:rsidP="00227FFB">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Mae'r ased yma yn cynnwys elfen o gymhwysedd digidol fe ddatblygais yn ystod addysgu gwers rithiol. Datblygais yr elfen yma o gymhwysedd digidol yn dilyn adfyfyrio ar wersi’r wythnos flaenorol a darganfyddais fod recordio yn defnyddio cymysgedd o luniau, troslais a chlipiau fideo drwy ddefnyddio iMovie yn profi yn broses llawer rhy gymhleth ac amharu ar fy amser cynllunio. I ychwanegu, roedd adborth rhieni yn profi eu bod nhw yn cael trafferth esbonio i ddysgwyr sut mae cwblhau tasgau gan ddefnyddio HWB gan eu bod nhw, â’r </w:t>
      </w:r>
      <w:r>
        <w:rPr>
          <w:rFonts w:ascii="Calibri" w:eastAsiaTheme="minorHAnsi" w:hAnsi="Calibri" w:cs="Calibri"/>
          <w:color w:val="000000"/>
          <w:lang w:eastAsia="en-US"/>
        </w:rPr>
        <w:lastRenderedPageBreak/>
        <w:t>dysgwyr yn amhrofiadol. Ymchwiliais i apiau a gwefannau eraill oedd yn mynd i hwyluso'r broses o recordio gwersi rhithiol o flaen llaw ac yn mynd i gynyddu effeithlonrwydd recordio gwersi. Darganfyddais fod yn bosib defnyddio'r wefan 'Loom' ar gyfer recordio sgrin, llais a chamera, a'u cyfuno gyda'i gilydd i gynhyrchu clip fideo effeithiol. Defnyddiais y rhaglen hon er mwyn cynhyrchu clipiau fideo i ychwanegu at gyfarwyddiadau gwersi ysgrifenedig oedd yn dangos i ddysgwyr â’u rhieni sut yn union oedd cwblhau’r dasg.</w:t>
      </w:r>
    </w:p>
    <w:p w14:paraId="7540CAB0" w14:textId="68CF08FE" w:rsidR="00012A5F" w:rsidRPr="00B351C7" w:rsidRDefault="00417142" w:rsidP="00227FFB">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Drwy ddefnyddio’r rhaglen hon, roedd yn cyfrannu at fy natblygiad proffesiynol yn y maes </w:t>
      </w:r>
      <w:r>
        <w:rPr>
          <w:rFonts w:ascii="Calibri" w:eastAsiaTheme="minorHAnsi" w:hAnsi="Calibri" w:cs="Calibri"/>
          <w:b/>
          <w:bCs/>
          <w:color w:val="000000"/>
          <w:lang w:eastAsia="en-US"/>
        </w:rPr>
        <w:t>cymhwysedd digidol</w:t>
      </w:r>
      <w:r>
        <w:rPr>
          <w:rFonts w:ascii="Calibri" w:eastAsiaTheme="minorHAnsi" w:hAnsi="Calibri" w:cs="Calibri"/>
          <w:color w:val="000000"/>
          <w:lang w:eastAsia="en-US"/>
        </w:rPr>
        <w:t xml:space="preserve"> gan fy mod wedi arbrofi gyda rhaglenni, apiau a gwefannau eraill a phennu pa un oedd yn mynd i fod fwyaf defnyddiol. Dysgais hefyd sut i ymgyfarwyddo gyda’r rhaglen a newid y gosodiadau yn dibynnu beth oedd pwrpas defnyddio’r rhaglen.</w:t>
      </w:r>
    </w:p>
    <w:p w14:paraId="421EFE91" w14:textId="742984AA" w:rsidR="008A551F" w:rsidRPr="00B351C7" w:rsidRDefault="00417142" w:rsidP="00227FFB">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Er mai pwrpas lawrlwytho’r rhaglen yma oedd ar gyfer addysgu gwersi rhithiol, rwy’n credu fy mod i a dysgwyr yn gallu defnyddio’r rhaglen yma ar gyfer dysgu yn yr ystafell ddosbarth. Gall dysgwyr ddefnyddio’r rhaglen er mwyn esbonio darn o waith maent wedi ei greu neu i roi adborth ar waith ei gilydd.</w:t>
      </w:r>
    </w:p>
    <w:p w14:paraId="6858A8EC" w14:textId="25A2836B" w:rsidR="00D74E76" w:rsidRDefault="001F0372" w:rsidP="001F0372">
      <w:pPr>
        <w:spacing w:line="360" w:lineRule="auto"/>
        <w:rPr>
          <w:rFonts w:asciiTheme="minorHAnsi" w:hAnsiTheme="minorHAnsi" w:cstheme="minorHAnsi"/>
          <w:i/>
          <w:iCs/>
        </w:rPr>
      </w:pPr>
      <w:r w:rsidRPr="00206336">
        <w:rPr>
          <w:rFonts w:asciiTheme="minorHAnsi" w:hAnsiTheme="minorHAnsi" w:cstheme="minorHAnsi"/>
          <w:i/>
          <w:iCs/>
        </w:rPr>
        <w:t>Ased 2:</w:t>
      </w:r>
      <w:r w:rsidRPr="00206336">
        <w:rPr>
          <w:rFonts w:asciiTheme="minorHAnsi" w:hAnsiTheme="minorHAnsi" w:cstheme="minorHAnsi"/>
          <w:b/>
          <w:bCs/>
          <w:i/>
          <w:iCs/>
        </w:rPr>
        <w:t xml:space="preserve"> </w:t>
      </w:r>
      <w:r w:rsidRPr="00206336">
        <w:rPr>
          <w:rFonts w:asciiTheme="minorHAnsi" w:hAnsiTheme="minorHAnsi" w:cstheme="minorHAnsi"/>
          <w:i/>
          <w:iCs/>
        </w:rPr>
        <w:t xml:space="preserve">Yn gysylltiedig ag unai </w:t>
      </w:r>
      <w:r w:rsidRPr="00206336">
        <w:rPr>
          <w:rFonts w:asciiTheme="minorHAnsi" w:hAnsiTheme="minorHAnsi" w:cstheme="minorHAnsi"/>
          <w:b/>
          <w:bCs/>
          <w:i/>
          <w:iCs/>
        </w:rPr>
        <w:t>Llythrennedd</w:t>
      </w:r>
      <w:r w:rsidRPr="00206336">
        <w:rPr>
          <w:rFonts w:asciiTheme="minorHAnsi" w:hAnsiTheme="minorHAnsi" w:cstheme="minorHAnsi"/>
          <w:i/>
          <w:iCs/>
        </w:rPr>
        <w:t>, Rhifedd, Cymhwysedd Digidol neu MDaPh.</w:t>
      </w:r>
    </w:p>
    <w:p w14:paraId="2298C1AF" w14:textId="65C27EA7" w:rsidR="00D74E76" w:rsidRPr="00206336" w:rsidRDefault="00D74E76" w:rsidP="00D74E76">
      <w:pPr>
        <w:spacing w:before="100" w:beforeAutospacing="1" w:after="100" w:afterAutospacing="1" w:line="360" w:lineRule="auto"/>
        <w:rPr>
          <w:rFonts w:asciiTheme="minorHAnsi" w:hAnsiTheme="minorHAnsi" w:cstheme="minorHAnsi"/>
          <w:color w:val="000000"/>
        </w:rPr>
      </w:pPr>
      <w:r>
        <w:rPr>
          <w:rFonts w:asciiTheme="minorHAnsi" w:hAnsiTheme="minorHAnsi" w:cstheme="minorHAnsi"/>
          <w:noProof/>
          <w:color w:val="000000"/>
        </w:rPr>
        <w:drawing>
          <wp:anchor distT="0" distB="0" distL="114300" distR="114300" simplePos="0" relativeHeight="251662336" behindDoc="1" locked="0" layoutInCell="1" allowOverlap="1" wp14:anchorId="00D31888" wp14:editId="7F184448">
            <wp:simplePos x="0" y="0"/>
            <wp:positionH relativeFrom="column">
              <wp:posOffset>-29579</wp:posOffset>
            </wp:positionH>
            <wp:positionV relativeFrom="paragraph">
              <wp:posOffset>463775</wp:posOffset>
            </wp:positionV>
            <wp:extent cx="2477729" cy="3628900"/>
            <wp:effectExtent l="0" t="0" r="0" b="3810"/>
            <wp:wrapTight wrapText="bothSides">
              <wp:wrapPolygon edited="0">
                <wp:start x="0" y="0"/>
                <wp:lineTo x="0" y="21547"/>
                <wp:lineTo x="21484" y="21547"/>
                <wp:lineTo x="21484" y="0"/>
                <wp:lineTo x="0" y="0"/>
              </wp:wrapPolygon>
            </wp:wrapTight>
            <wp:docPr id="5" name="Picture 5"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ocument, receip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7729" cy="3628900"/>
                    </a:xfrm>
                    <a:prstGeom prst="rect">
                      <a:avLst/>
                    </a:prstGeom>
                  </pic:spPr>
                </pic:pic>
              </a:graphicData>
            </a:graphic>
            <wp14:sizeRelH relativeFrom="page">
              <wp14:pctWidth>0</wp14:pctWidth>
            </wp14:sizeRelH>
            <wp14:sizeRelV relativeFrom="page">
              <wp14:pctHeight>0</wp14:pctHeight>
            </wp14:sizeRelV>
          </wp:anchor>
        </w:drawing>
      </w:r>
      <w:r w:rsidRPr="00206336">
        <w:rPr>
          <w:rFonts w:asciiTheme="minorHAnsi" w:hAnsiTheme="minorHAnsi" w:cstheme="minorHAnsi"/>
          <w:color w:val="000000"/>
        </w:rPr>
        <w:t>Cwrs ‘Talk for Writing’ – Y Cyfnod Sylfaen.</w:t>
      </w:r>
    </w:p>
    <w:p w14:paraId="6209874F" w14:textId="485719FE" w:rsidR="00D74E76" w:rsidRPr="00206336" w:rsidRDefault="00D74E76" w:rsidP="001F0372">
      <w:pPr>
        <w:spacing w:line="360" w:lineRule="auto"/>
        <w:rPr>
          <w:rFonts w:asciiTheme="minorHAnsi" w:hAnsiTheme="minorHAnsi" w:cstheme="minorHAnsi"/>
          <w:i/>
          <w:iCs/>
        </w:rPr>
      </w:pPr>
    </w:p>
    <w:p w14:paraId="35049CE0" w14:textId="508CF692" w:rsidR="002E1C61" w:rsidRDefault="00C70000" w:rsidP="00227FFB">
      <w:pPr>
        <w:spacing w:before="100" w:beforeAutospacing="1" w:after="100" w:afterAutospacing="1" w:line="360" w:lineRule="auto"/>
        <w:rPr>
          <w:rFonts w:asciiTheme="minorHAnsi" w:hAnsiTheme="minorHAnsi" w:cstheme="minorHAnsi"/>
          <w:color w:val="000000"/>
        </w:rPr>
      </w:pPr>
      <w:r w:rsidRPr="00206336">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6B6B4E04" wp14:editId="447EEA00">
                <wp:simplePos x="0" y="0"/>
                <wp:positionH relativeFrom="column">
                  <wp:posOffset>2899922</wp:posOffset>
                </wp:positionH>
                <wp:positionV relativeFrom="paragraph">
                  <wp:posOffset>547841</wp:posOffset>
                </wp:positionV>
                <wp:extent cx="3421626" cy="865239"/>
                <wp:effectExtent l="0" t="0" r="7620" b="11430"/>
                <wp:wrapNone/>
                <wp:docPr id="8" name="Rectangle 8"/>
                <wp:cNvGraphicFramePr/>
                <a:graphic xmlns:a="http://schemas.openxmlformats.org/drawingml/2006/main">
                  <a:graphicData uri="http://schemas.microsoft.com/office/word/2010/wordprocessingShape">
                    <wps:wsp>
                      <wps:cNvSpPr/>
                      <wps:spPr>
                        <a:xfrm>
                          <a:off x="0" y="0"/>
                          <a:ext cx="3421626" cy="8652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C33CE" w14:textId="379A5714" w:rsidR="00DE646F" w:rsidRPr="00206336" w:rsidRDefault="00DE646F" w:rsidP="00DE646F">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Datblygais fy sgiliau </w:t>
                            </w:r>
                            <w:r w:rsidR="00216D49">
                              <w:rPr>
                                <w:rFonts w:asciiTheme="minorHAnsi" w:hAnsiTheme="minorHAnsi" w:cstheme="minorHAnsi"/>
                                <w:color w:val="000000" w:themeColor="text1"/>
                                <w:sz w:val="22"/>
                                <w:szCs w:val="22"/>
                              </w:rPr>
                              <w:t>llythrenned</w:t>
                            </w:r>
                            <w:r w:rsidRPr="00206336">
                              <w:rPr>
                                <w:rFonts w:asciiTheme="minorHAnsi" w:hAnsiTheme="minorHAnsi" w:cstheme="minorHAnsi"/>
                                <w:color w:val="000000" w:themeColor="text1"/>
                                <w:sz w:val="22"/>
                                <w:szCs w:val="22"/>
                              </w:rPr>
                              <w:t xml:space="preserve"> drwy </w:t>
                            </w:r>
                            <w:r w:rsidR="00216D49">
                              <w:rPr>
                                <w:rFonts w:asciiTheme="minorHAnsi" w:hAnsiTheme="minorHAnsi" w:cstheme="minorHAnsi"/>
                                <w:color w:val="000000" w:themeColor="text1"/>
                                <w:sz w:val="22"/>
                                <w:szCs w:val="22"/>
                              </w:rPr>
                              <w:t xml:space="preserve">fynychu cwrs </w:t>
                            </w:r>
                            <w:r w:rsidR="00BA151D">
                              <w:rPr>
                                <w:rFonts w:asciiTheme="minorHAnsi" w:hAnsiTheme="minorHAnsi" w:cstheme="minorHAnsi"/>
                                <w:color w:val="000000" w:themeColor="text1"/>
                                <w:sz w:val="22"/>
                                <w:szCs w:val="22"/>
                              </w:rPr>
                              <w:t xml:space="preserve">‘Talk for Writing’. Dangosaf enghreifftiau o nodiadau’r cwrs sy’n cynnwys syniadau a strategaethau i ddatblygu </w:t>
                            </w:r>
                            <w:r w:rsidR="00C70000">
                              <w:rPr>
                                <w:rFonts w:asciiTheme="minorHAnsi" w:hAnsiTheme="minorHAnsi" w:cstheme="minorHAnsi"/>
                                <w:color w:val="000000" w:themeColor="text1"/>
                                <w:sz w:val="22"/>
                                <w:szCs w:val="22"/>
                              </w:rPr>
                              <w:t>sgiliau ysgrifennu creadigol dysgwyr.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B6B4E04" id="Rectangle 8" o:spid="_x0000_s1028" style="position:absolute;margin-left:228.35pt;margin-top:43.15pt;width:269.4pt;height:6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" filled="f" strokecolor="black [3213]" strokeweight="1pt">
                <v:textbox>
                  <w:txbxContent>
                    <w:p w14:paraId="61DC33CE" w14:textId="379A5714" w:rsidR="00DE646F" w:rsidRPr="00206336" w:rsidRDefault="00DE646F" w:rsidP="00DE646F">
                      <w:pPr>
                        <w:jc w:val="center"/>
                        <w:rPr>
                          <w:rFonts w:asciiTheme="minorHAnsi" w:hAnsiTheme="minorHAnsi" w:cstheme="minorHAnsi"/>
                          <w:color w:val="000000" w:themeColor="text1"/>
                          <w:sz w:val="22"/>
                          <w:szCs w:val="22"/>
                        </w:rPr>
                      </w:pPr>
                      <w:r w:rsidRPr="00206336">
                        <w:rPr>
                          <w:rFonts w:asciiTheme="minorHAnsi" w:hAnsiTheme="minorHAnsi" w:cstheme="minorHAnsi"/>
                          <w:color w:val="000000" w:themeColor="text1"/>
                          <w:sz w:val="22"/>
                          <w:szCs w:val="22"/>
                        </w:rPr>
                        <w:t xml:space="preserve">Datblygais fy sgiliau </w:t>
                      </w:r>
                      <w:r w:rsidR="00216D49">
                        <w:rPr>
                          <w:rFonts w:asciiTheme="minorHAnsi" w:hAnsiTheme="minorHAnsi" w:cstheme="minorHAnsi"/>
                          <w:color w:val="000000" w:themeColor="text1"/>
                          <w:sz w:val="22"/>
                          <w:szCs w:val="22"/>
                        </w:rPr>
                        <w:t>llythrenned</w:t>
                      </w:r>
                      <w:r w:rsidRPr="00206336">
                        <w:rPr>
                          <w:rFonts w:asciiTheme="minorHAnsi" w:hAnsiTheme="minorHAnsi" w:cstheme="minorHAnsi"/>
                          <w:color w:val="000000" w:themeColor="text1"/>
                          <w:sz w:val="22"/>
                          <w:szCs w:val="22"/>
                        </w:rPr>
                        <w:t xml:space="preserve"> drwy </w:t>
                      </w:r>
                      <w:r w:rsidR="00216D49">
                        <w:rPr>
                          <w:rFonts w:asciiTheme="minorHAnsi" w:hAnsiTheme="minorHAnsi" w:cstheme="minorHAnsi"/>
                          <w:color w:val="000000" w:themeColor="text1"/>
                          <w:sz w:val="22"/>
                          <w:szCs w:val="22"/>
                        </w:rPr>
                        <w:t xml:space="preserve">fynychu cwrs </w:t>
                      </w:r>
                      <w:r w:rsidR="00BA151D">
                        <w:rPr>
                          <w:rFonts w:asciiTheme="minorHAnsi" w:hAnsiTheme="minorHAnsi" w:cstheme="minorHAnsi"/>
                          <w:color w:val="000000" w:themeColor="text1"/>
                          <w:sz w:val="22"/>
                          <w:szCs w:val="22"/>
                        </w:rPr>
                        <w:t xml:space="preserve">‘Talk for Writing’. Dangosaf enghreifftiau o nodiadau’r cwrs sy’n cynnwys syniadau a strategaethau i ddatblygu </w:t>
                      </w:r>
                      <w:r w:rsidR="00C70000">
                        <w:rPr>
                          <w:rFonts w:asciiTheme="minorHAnsi" w:hAnsiTheme="minorHAnsi" w:cstheme="minorHAnsi"/>
                          <w:color w:val="000000" w:themeColor="text1"/>
                          <w:sz w:val="22"/>
                          <w:szCs w:val="22"/>
                        </w:rPr>
                        <w:t>sgiliau ysgrifennu creadigol dysgwyr.</w:t>
                      </w:r>
                    </w:p>
                  </w:txbxContent>
                </v:textbox>
              </v:rect>
            </w:pict>
          </mc:Fallback>
        </mc:AlternateContent>
      </w:r>
    </w:p>
    <w:p w14:paraId="4A08F161" w14:textId="349D72D0" w:rsidR="002E1C61" w:rsidRDefault="002E1C61" w:rsidP="00227FFB">
      <w:pPr>
        <w:spacing w:before="100" w:beforeAutospacing="1" w:after="100" w:afterAutospacing="1" w:line="360" w:lineRule="auto"/>
        <w:rPr>
          <w:rFonts w:asciiTheme="minorHAnsi" w:hAnsiTheme="minorHAnsi" w:cstheme="minorHAnsi"/>
          <w:color w:val="000000"/>
        </w:rPr>
      </w:pPr>
    </w:p>
    <w:p w14:paraId="0C345D22" w14:textId="4F09A9D4" w:rsidR="002E1C61" w:rsidRDefault="002E1C61" w:rsidP="00227FFB">
      <w:pPr>
        <w:spacing w:before="100" w:beforeAutospacing="1" w:after="100" w:afterAutospacing="1" w:line="360" w:lineRule="auto"/>
        <w:rPr>
          <w:rFonts w:asciiTheme="minorHAnsi" w:hAnsiTheme="minorHAnsi" w:cstheme="minorHAnsi"/>
          <w:color w:val="000000"/>
        </w:rPr>
      </w:pPr>
    </w:p>
    <w:p w14:paraId="7E2CC883" w14:textId="77777777" w:rsidR="00DE646F" w:rsidRDefault="00DE646F" w:rsidP="00227FFB">
      <w:pPr>
        <w:spacing w:before="100" w:beforeAutospacing="1" w:after="100" w:afterAutospacing="1" w:line="360" w:lineRule="auto"/>
        <w:rPr>
          <w:rFonts w:asciiTheme="minorHAnsi" w:hAnsiTheme="minorHAnsi" w:cstheme="minorHAnsi"/>
          <w:color w:val="000000"/>
        </w:rPr>
      </w:pPr>
    </w:p>
    <w:p w14:paraId="23DCE39A" w14:textId="77777777" w:rsidR="00DE646F" w:rsidRDefault="00DE646F" w:rsidP="00227FFB">
      <w:pPr>
        <w:spacing w:before="100" w:beforeAutospacing="1" w:after="100" w:afterAutospacing="1" w:line="360" w:lineRule="auto"/>
        <w:rPr>
          <w:rFonts w:asciiTheme="minorHAnsi" w:hAnsiTheme="minorHAnsi" w:cstheme="minorHAnsi"/>
          <w:color w:val="000000"/>
        </w:rPr>
      </w:pPr>
    </w:p>
    <w:p w14:paraId="63857A8C" w14:textId="77777777" w:rsidR="00DE646F" w:rsidRDefault="00DE646F" w:rsidP="00227FFB">
      <w:pPr>
        <w:spacing w:before="100" w:beforeAutospacing="1" w:after="100" w:afterAutospacing="1" w:line="360" w:lineRule="auto"/>
        <w:rPr>
          <w:rFonts w:asciiTheme="minorHAnsi" w:hAnsiTheme="minorHAnsi" w:cstheme="minorHAnsi"/>
          <w:color w:val="000000"/>
        </w:rPr>
      </w:pPr>
    </w:p>
    <w:p w14:paraId="2844D7F9" w14:textId="5D74896B" w:rsidR="00137A8D" w:rsidRDefault="00DE646F" w:rsidP="00227FFB">
      <w:pPr>
        <w:spacing w:before="100" w:beforeAutospacing="1" w:after="100" w:afterAutospacing="1" w:line="360" w:lineRule="auto"/>
        <w:rPr>
          <w:rFonts w:asciiTheme="minorHAnsi" w:hAnsiTheme="minorHAnsi" w:cstheme="minorHAnsi"/>
          <w:color w:val="000000"/>
        </w:rPr>
      </w:pPr>
      <w:r>
        <w:rPr>
          <w:rFonts w:asciiTheme="minorHAnsi" w:hAnsiTheme="minorHAnsi" w:cstheme="minorHAnsi"/>
          <w:noProof/>
          <w:color w:val="000000"/>
        </w:rPr>
        <w:lastRenderedPageBreak/>
        <w:drawing>
          <wp:anchor distT="0" distB="0" distL="114300" distR="114300" simplePos="0" relativeHeight="251663360" behindDoc="1" locked="0" layoutInCell="1" allowOverlap="1" wp14:anchorId="4A46D217" wp14:editId="6F7042CD">
            <wp:simplePos x="0" y="0"/>
            <wp:positionH relativeFrom="column">
              <wp:posOffset>36216</wp:posOffset>
            </wp:positionH>
            <wp:positionV relativeFrom="paragraph">
              <wp:posOffset>28</wp:posOffset>
            </wp:positionV>
            <wp:extent cx="5594555" cy="3722478"/>
            <wp:effectExtent l="0" t="0" r="6350" b="0"/>
            <wp:wrapTight wrapText="bothSides">
              <wp:wrapPolygon edited="0">
                <wp:start x="0" y="0"/>
                <wp:lineTo x="0" y="21519"/>
                <wp:lineTo x="21575" y="21519"/>
                <wp:lineTo x="21575" y="0"/>
                <wp:lineTo x="0" y="0"/>
              </wp:wrapPolygon>
            </wp:wrapTight>
            <wp:docPr id="6" name="Picture 6" descr="Diagram,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4555" cy="3722478"/>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rPr>
        <w:drawing>
          <wp:anchor distT="0" distB="0" distL="114300" distR="114300" simplePos="0" relativeHeight="251664384" behindDoc="1" locked="0" layoutInCell="1" allowOverlap="1" wp14:anchorId="10E9C47D" wp14:editId="6C479293">
            <wp:simplePos x="0" y="0"/>
            <wp:positionH relativeFrom="column">
              <wp:posOffset>58441</wp:posOffset>
            </wp:positionH>
            <wp:positionV relativeFrom="paragraph">
              <wp:posOffset>3718560</wp:posOffset>
            </wp:positionV>
            <wp:extent cx="5571490" cy="3647440"/>
            <wp:effectExtent l="0" t="0" r="3810" b="0"/>
            <wp:wrapTight wrapText="bothSides">
              <wp:wrapPolygon edited="0">
                <wp:start x="0" y="0"/>
                <wp:lineTo x="0" y="21510"/>
                <wp:lineTo x="21566" y="21510"/>
                <wp:lineTo x="21566" y="0"/>
                <wp:lineTo x="0" y="0"/>
              </wp:wrapPolygon>
            </wp:wrapTight>
            <wp:docPr id="7" name="Picture 7" descr="Let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et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71490" cy="3647440"/>
                    </a:xfrm>
                    <a:prstGeom prst="rect">
                      <a:avLst/>
                    </a:prstGeom>
                  </pic:spPr>
                </pic:pic>
              </a:graphicData>
            </a:graphic>
            <wp14:sizeRelH relativeFrom="page">
              <wp14:pctWidth>0</wp14:pctWidth>
            </wp14:sizeRelH>
            <wp14:sizeRelV relativeFrom="page">
              <wp14:pctHeight>0</wp14:pctHeight>
            </wp14:sizeRelV>
          </wp:anchor>
        </w:drawing>
      </w:r>
      <w:r w:rsidR="00417142" w:rsidRPr="00417142">
        <w:rPr>
          <w:rFonts w:ascii="Calibri" w:eastAsiaTheme="minorHAnsi" w:hAnsi="Calibri" w:cs="Calibri"/>
          <w:color w:val="000000"/>
          <w:lang w:eastAsia="en-US"/>
        </w:rPr>
        <w:t xml:space="preserve"> </w:t>
      </w:r>
      <w:r w:rsidR="00417142">
        <w:rPr>
          <w:rFonts w:ascii="Calibri" w:eastAsiaTheme="minorHAnsi" w:hAnsi="Calibri" w:cs="Calibri"/>
          <w:color w:val="000000"/>
          <w:lang w:eastAsia="en-US"/>
        </w:rPr>
        <w:t xml:space="preserve">Mynychais gwrs ‘Talk for Writing’ oedd yn canolbwyntio ar addysgu ysgrifennu drwy siarad yn y Cyfnod Sylfaen. Roedd y cwrs yn darparu ystod o syniadau er mwyn hyrwyddo strategaethau o ddatblygu dysgwyr i fod yn greadigol wrth ysgrifennu. Dechreuodd yr hyfforddiant drwy gyflwyno sbardun ar gyfer gwers, sef i gael y dysgwyr i ddychmygu eu bod nhw wedi dod ar draws drws hyd ac roedd angen iddynt feddwl am beth gall nhw weld </w:t>
      </w:r>
      <w:r w:rsidR="00417142">
        <w:rPr>
          <w:rFonts w:ascii="Calibri" w:eastAsiaTheme="minorHAnsi" w:hAnsi="Calibri" w:cs="Calibri"/>
          <w:color w:val="000000"/>
          <w:lang w:eastAsia="en-US"/>
        </w:rPr>
        <w:lastRenderedPageBreak/>
        <w:t>drwy’r drws. Ar ôl casglu nifer o syniadau, roedd angen ehangu arnynt drwy ychwanegu ansoddair i’w disgrifio. Roedd y dull yma o gyflwyno ysgrifennu creadigol yn agoriad llygaid i mi am sut mae’r cynnwys yn effeithio ar greadigrwydd y dysgwyr.</w:t>
      </w:r>
    </w:p>
    <w:p w14:paraId="6D55510A" w14:textId="31093CF9" w:rsidR="005A2505" w:rsidRDefault="00417142" w:rsidP="00227FFB">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Yn dilyn hyn, defnyddiais y syniad yma ar gyfer gwers ansoddeiriau yn gysylltiedig â’r thema ‘Y Gryffalo’. Mae’r hyfforddiant wedi fy ngalluogi i i fod yn fwy creadigol wrth hybu dysgwyr i ysgrifennu.</w:t>
      </w:r>
    </w:p>
    <w:p w14:paraId="56AF8869" w14:textId="54B27E46" w:rsidR="00DD40B4" w:rsidRDefault="00DD40B4" w:rsidP="00DD40B4">
      <w:pPr>
        <w:spacing w:line="360" w:lineRule="auto"/>
        <w:rPr>
          <w:rFonts w:asciiTheme="minorHAnsi" w:hAnsiTheme="minorHAnsi" w:cstheme="minorHAnsi"/>
          <w:i/>
          <w:iCs/>
        </w:rPr>
      </w:pPr>
      <w:r w:rsidRPr="00206336">
        <w:rPr>
          <w:rFonts w:asciiTheme="minorHAnsi" w:hAnsiTheme="minorHAnsi" w:cstheme="minorHAnsi"/>
          <w:i/>
          <w:iCs/>
        </w:rPr>
        <w:t xml:space="preserve">Ased </w:t>
      </w:r>
      <w:r>
        <w:rPr>
          <w:rFonts w:asciiTheme="minorHAnsi" w:hAnsiTheme="minorHAnsi" w:cstheme="minorHAnsi"/>
          <w:i/>
          <w:iCs/>
        </w:rPr>
        <w:t>3</w:t>
      </w:r>
      <w:r w:rsidRPr="00206336">
        <w:rPr>
          <w:rFonts w:asciiTheme="minorHAnsi" w:hAnsiTheme="minorHAnsi" w:cstheme="minorHAnsi"/>
          <w:i/>
          <w:iCs/>
        </w:rPr>
        <w:t>:</w:t>
      </w:r>
      <w:r w:rsidRPr="00206336">
        <w:rPr>
          <w:rFonts w:asciiTheme="minorHAnsi" w:hAnsiTheme="minorHAnsi" w:cstheme="minorHAnsi"/>
          <w:b/>
          <w:bCs/>
          <w:i/>
          <w:iCs/>
        </w:rPr>
        <w:t xml:space="preserve"> </w:t>
      </w:r>
      <w:r w:rsidRPr="00206336">
        <w:rPr>
          <w:rFonts w:asciiTheme="minorHAnsi" w:hAnsiTheme="minorHAnsi" w:cstheme="minorHAnsi"/>
          <w:i/>
          <w:iCs/>
        </w:rPr>
        <w:t xml:space="preserve">Yn gysylltiedig ag unai </w:t>
      </w:r>
      <w:r w:rsidRPr="00DD40B4">
        <w:rPr>
          <w:rFonts w:asciiTheme="minorHAnsi" w:hAnsiTheme="minorHAnsi" w:cstheme="minorHAnsi"/>
          <w:i/>
          <w:iCs/>
        </w:rPr>
        <w:t>Llythrennedd</w:t>
      </w:r>
      <w:r w:rsidRPr="00206336">
        <w:rPr>
          <w:rFonts w:asciiTheme="minorHAnsi" w:hAnsiTheme="minorHAnsi" w:cstheme="minorHAnsi"/>
          <w:i/>
          <w:iCs/>
        </w:rPr>
        <w:t xml:space="preserve">, </w:t>
      </w:r>
      <w:r w:rsidRPr="00E37865">
        <w:rPr>
          <w:rFonts w:asciiTheme="minorHAnsi" w:hAnsiTheme="minorHAnsi" w:cstheme="minorHAnsi"/>
          <w:b/>
          <w:bCs/>
          <w:i/>
          <w:iCs/>
        </w:rPr>
        <w:t>Rhifedd</w:t>
      </w:r>
      <w:r w:rsidRPr="00206336">
        <w:rPr>
          <w:rFonts w:asciiTheme="minorHAnsi" w:hAnsiTheme="minorHAnsi" w:cstheme="minorHAnsi"/>
          <w:i/>
          <w:iCs/>
        </w:rPr>
        <w:t>, Cymhwysedd Digidol neu MDaPh.</w:t>
      </w:r>
    </w:p>
    <w:p w14:paraId="2E0A280F" w14:textId="548CFFEF" w:rsidR="00DD40B4" w:rsidRPr="00206336" w:rsidRDefault="008C53BE" w:rsidP="00227FFB">
      <w:pPr>
        <w:spacing w:before="100" w:beforeAutospacing="1" w:after="100" w:afterAutospacing="1" w:line="360" w:lineRule="auto"/>
        <w:rPr>
          <w:rFonts w:asciiTheme="minorHAnsi" w:hAnsiTheme="minorHAnsi" w:cstheme="minorHAnsi"/>
          <w:color w:val="000000"/>
        </w:rPr>
      </w:pPr>
      <w:r w:rsidRPr="00206336">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1B4E86EE" wp14:editId="60B489BB">
                <wp:simplePos x="0" y="0"/>
                <wp:positionH relativeFrom="column">
                  <wp:posOffset>-750</wp:posOffset>
                </wp:positionH>
                <wp:positionV relativeFrom="paragraph">
                  <wp:posOffset>1132205</wp:posOffset>
                </wp:positionV>
                <wp:extent cx="3075709" cy="467591"/>
                <wp:effectExtent l="0" t="0" r="10795" b="15240"/>
                <wp:wrapNone/>
                <wp:docPr id="10" name="Rectangle 10"/>
                <wp:cNvGraphicFramePr/>
                <a:graphic xmlns:a="http://schemas.openxmlformats.org/drawingml/2006/main">
                  <a:graphicData uri="http://schemas.microsoft.com/office/word/2010/wordprocessingShape">
                    <wps:wsp>
                      <wps:cNvSpPr/>
                      <wps:spPr>
                        <a:xfrm>
                          <a:off x="0" y="0"/>
                          <a:ext cx="3075709" cy="46759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05D9AC" w14:textId="070F0602" w:rsidR="008C53BE" w:rsidRPr="00206336" w:rsidRDefault="008C53BE" w:rsidP="008C53BE">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Gweler enghraifft o’r adran ‘camau nesaf ar gyfer cynnydd’ o adfyfyriad diwedd gwers.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B4E86EE" id="Rectangle 10" o:spid="_x0000_s1029" style="position:absolute;margin-left:-.05pt;margin-top:89.15pt;width:242.2pt;height:3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" filled="f" strokecolor="black [3213]" strokeweight="1pt">
                <v:textbox>
                  <w:txbxContent>
                    <w:p w14:paraId="4A05D9AC" w14:textId="070F0602" w:rsidR="008C53BE" w:rsidRPr="00206336" w:rsidRDefault="008C53BE" w:rsidP="008C53BE">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Gweler enghraifft o’r adran ‘camau nesaf ar gyfer cynnydd’ o adfyfyriad diwedd gwers. </w:t>
                      </w:r>
                    </w:p>
                  </w:txbxContent>
                </v:textbox>
              </v:rect>
            </w:pict>
          </mc:Fallback>
        </mc:AlternateContent>
      </w:r>
      <w:r w:rsidRPr="008C53BE">
        <w:rPr>
          <w:rFonts w:asciiTheme="minorHAnsi" w:hAnsiTheme="minorHAnsi" w:cstheme="minorHAnsi"/>
          <w:noProof/>
          <w:color w:val="000000"/>
        </w:rPr>
        <w:drawing>
          <wp:inline distT="0" distB="0" distL="0" distR="0" wp14:anchorId="51B1933B" wp14:editId="0A7272D4">
            <wp:extent cx="5727700" cy="953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953135"/>
                    </a:xfrm>
                    <a:prstGeom prst="rect">
                      <a:avLst/>
                    </a:prstGeom>
                  </pic:spPr>
                </pic:pic>
              </a:graphicData>
            </a:graphic>
          </wp:inline>
        </w:drawing>
      </w:r>
    </w:p>
    <w:p w14:paraId="7B0CAC26" w14:textId="0AE55946" w:rsidR="008C53BE" w:rsidRDefault="008C53BE" w:rsidP="00B569D4">
      <w:pPr>
        <w:spacing w:line="360" w:lineRule="auto"/>
        <w:rPr>
          <w:rFonts w:asciiTheme="minorHAnsi" w:hAnsiTheme="minorHAnsi" w:cstheme="minorHAnsi"/>
          <w:b/>
          <w:bCs/>
          <w:sz w:val="28"/>
          <w:szCs w:val="28"/>
        </w:rPr>
      </w:pPr>
    </w:p>
    <w:p w14:paraId="2D28337D" w14:textId="0AD30FD4" w:rsidR="008C53BE" w:rsidRDefault="00417142" w:rsidP="00B569D4">
      <w:pPr>
        <w:spacing w:line="360" w:lineRule="auto"/>
        <w:rPr>
          <w:rFonts w:asciiTheme="minorHAnsi" w:hAnsiTheme="minorHAnsi" w:cstheme="minorHAnsi"/>
          <w:b/>
          <w:bCs/>
          <w:sz w:val="28"/>
          <w:szCs w:val="28"/>
        </w:rPr>
      </w:pPr>
      <w:r>
        <w:rPr>
          <w:rFonts w:ascii="Calibri" w:eastAsiaTheme="minorHAnsi" w:hAnsi="Calibri" w:cs="Calibri"/>
          <w:color w:val="000000"/>
          <w:lang w:eastAsia="en-US"/>
        </w:rPr>
        <w:t>Yn dilyn addysgu gwers ar drefnu rhifau o’r lleiaf i’r mwyaf gyda dysgwyr Blwyddyn 1, gwelais fod angen i mi ymchwilio i ddulliau amrywiol o ddysgu’r elfen yma gan nad oedd mwyafrif o’r dysgwyr wedi deall y dasg. Yn dilyn trafodaeth gyda fy mentor dosbarth, darganfyddais fod y dysgwyr wedi trefnu rhifau o’r lleiaf i’r mwyaf yn ystod y tasgau'r Cyfnod Clo. Un o’r prif broblemau a gododd ymysg y dysgwyr oedd diffyg dealltwriaeth sut i wahaniaethu rhwng trefnu’r degau â’r unedau.</w:t>
      </w:r>
    </w:p>
    <w:p w14:paraId="50136C67" w14:textId="786CF35F" w:rsidR="008C53BE" w:rsidRDefault="009E5E98" w:rsidP="00B569D4">
      <w:pPr>
        <w:spacing w:line="360" w:lineRule="auto"/>
        <w:rPr>
          <w:rFonts w:asciiTheme="minorHAnsi" w:hAnsiTheme="minorHAnsi" w:cstheme="minorHAnsi"/>
          <w:b/>
          <w:bCs/>
          <w:sz w:val="28"/>
          <w:szCs w:val="28"/>
        </w:rPr>
      </w:pPr>
      <w:r>
        <w:rPr>
          <w:rFonts w:asciiTheme="minorHAnsi" w:hAnsiTheme="minorHAnsi" w:cstheme="minorHAnsi"/>
          <w:noProof/>
          <w:color w:val="000000"/>
        </w:rPr>
        <w:drawing>
          <wp:anchor distT="0" distB="0" distL="114300" distR="114300" simplePos="0" relativeHeight="251669504" behindDoc="1" locked="0" layoutInCell="1" allowOverlap="1" wp14:anchorId="2AAD5BE7" wp14:editId="0EF7B2BE">
            <wp:simplePos x="0" y="0"/>
            <wp:positionH relativeFrom="column">
              <wp:posOffset>2524760</wp:posOffset>
            </wp:positionH>
            <wp:positionV relativeFrom="paragraph">
              <wp:posOffset>9063</wp:posOffset>
            </wp:positionV>
            <wp:extent cx="3956685" cy="2815590"/>
            <wp:effectExtent l="0" t="0" r="5715" b="3810"/>
            <wp:wrapTight wrapText="bothSides">
              <wp:wrapPolygon edited="0">
                <wp:start x="0" y="0"/>
                <wp:lineTo x="0" y="21532"/>
                <wp:lineTo x="21562" y="21532"/>
                <wp:lineTo x="21562"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56685" cy="2815590"/>
                    </a:xfrm>
                    <a:prstGeom prst="rect">
                      <a:avLst/>
                    </a:prstGeom>
                  </pic:spPr>
                </pic:pic>
              </a:graphicData>
            </a:graphic>
            <wp14:sizeRelH relativeFrom="page">
              <wp14:pctWidth>0</wp14:pctWidth>
            </wp14:sizeRelH>
            <wp14:sizeRelV relativeFrom="page">
              <wp14:pctHeight>0</wp14:pctHeight>
            </wp14:sizeRelV>
          </wp:anchor>
        </w:drawing>
      </w:r>
    </w:p>
    <w:p w14:paraId="4D9A1355" w14:textId="404369C3" w:rsidR="008C53BE" w:rsidRDefault="009E5E98" w:rsidP="00B569D4">
      <w:pPr>
        <w:spacing w:line="360" w:lineRule="auto"/>
        <w:rPr>
          <w:rFonts w:asciiTheme="minorHAnsi" w:hAnsiTheme="minorHAnsi" w:cstheme="minorHAnsi"/>
          <w:b/>
          <w:bCs/>
          <w:sz w:val="28"/>
          <w:szCs w:val="28"/>
        </w:rPr>
      </w:pPr>
      <w:r w:rsidRPr="00206336">
        <w:rPr>
          <w:rFonts w:asciiTheme="minorHAnsi" w:hAnsiTheme="minorHAnsi" w:cstheme="minorHAnsi"/>
          <w:noProof/>
        </w:rPr>
        <mc:AlternateContent>
          <mc:Choice Requires="wps">
            <w:drawing>
              <wp:anchor distT="0" distB="0" distL="114300" distR="114300" simplePos="0" relativeHeight="251671552" behindDoc="0" locked="0" layoutInCell="1" allowOverlap="1" wp14:anchorId="461B3030" wp14:editId="4553F60F">
                <wp:simplePos x="0" y="0"/>
                <wp:positionH relativeFrom="column">
                  <wp:posOffset>-332508</wp:posOffset>
                </wp:positionH>
                <wp:positionV relativeFrom="paragraph">
                  <wp:posOffset>349308</wp:posOffset>
                </wp:positionV>
                <wp:extent cx="2763982" cy="935182"/>
                <wp:effectExtent l="0" t="0" r="17780" b="17780"/>
                <wp:wrapNone/>
                <wp:docPr id="12" name="Rectangle 12"/>
                <wp:cNvGraphicFramePr/>
                <a:graphic xmlns:a="http://schemas.openxmlformats.org/drawingml/2006/main">
                  <a:graphicData uri="http://schemas.microsoft.com/office/word/2010/wordprocessingShape">
                    <wps:wsp>
                      <wps:cNvSpPr/>
                      <wps:spPr>
                        <a:xfrm>
                          <a:off x="0" y="0"/>
                          <a:ext cx="2763982" cy="9351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9E37A7" w14:textId="0979C25B" w:rsidR="009E5E98" w:rsidRPr="00206336" w:rsidRDefault="009E5E98" w:rsidP="009E5E98">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Drwy ddefnyddio’r wefan BBC Bitesize, dysgais am strategaethau i helpu’r dysgwyr i wahaniaethu rhwng y degau â’r unedau wrth drefnu rhifau o’r lleiaf i’r mwyaf.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61B3030" id="Rectangle 12" o:spid="_x0000_s1030" style="position:absolute;margin-left:-26.2pt;margin-top:27.5pt;width:217.65pt;height:7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" filled="f" strokecolor="black [3213]" strokeweight="1pt">
                <v:textbox>
                  <w:txbxContent>
                    <w:p w14:paraId="4A9E37A7" w14:textId="0979C25B" w:rsidR="009E5E98" w:rsidRPr="00206336" w:rsidRDefault="009E5E98" w:rsidP="009E5E98">
                      <w:pPr>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Drwy ddefnyddio’r wefan BBC Bitesize, dysgais am strategaethau i helpu’r dysgwyr i wahaniaethu rhwng y degau â’r unedau wrth drefnu rhifau o’r lleiaf i’r mwyaf. </w:t>
                      </w:r>
                    </w:p>
                  </w:txbxContent>
                </v:textbox>
              </v:rect>
            </w:pict>
          </mc:Fallback>
        </mc:AlternateContent>
      </w:r>
    </w:p>
    <w:p w14:paraId="1C4FFB27" w14:textId="50EFCA8F" w:rsidR="008C53BE" w:rsidRDefault="008C53BE" w:rsidP="00B569D4">
      <w:pPr>
        <w:spacing w:line="360" w:lineRule="auto"/>
        <w:rPr>
          <w:rFonts w:asciiTheme="minorHAnsi" w:hAnsiTheme="minorHAnsi" w:cstheme="minorHAnsi"/>
          <w:b/>
          <w:bCs/>
          <w:sz w:val="28"/>
          <w:szCs w:val="28"/>
        </w:rPr>
      </w:pPr>
    </w:p>
    <w:p w14:paraId="41D7ECFD" w14:textId="6760631C" w:rsidR="008C53BE" w:rsidRDefault="008C53BE" w:rsidP="00B569D4">
      <w:pPr>
        <w:spacing w:line="360" w:lineRule="auto"/>
        <w:rPr>
          <w:rFonts w:asciiTheme="minorHAnsi" w:hAnsiTheme="minorHAnsi" w:cstheme="minorHAnsi"/>
          <w:b/>
          <w:bCs/>
          <w:sz w:val="28"/>
          <w:szCs w:val="28"/>
        </w:rPr>
      </w:pPr>
    </w:p>
    <w:p w14:paraId="33009510" w14:textId="38636526" w:rsidR="008C53BE" w:rsidRDefault="008C53BE" w:rsidP="00B569D4">
      <w:pPr>
        <w:spacing w:line="360" w:lineRule="auto"/>
        <w:rPr>
          <w:rFonts w:asciiTheme="minorHAnsi" w:hAnsiTheme="minorHAnsi" w:cstheme="minorHAnsi"/>
          <w:b/>
          <w:bCs/>
          <w:sz w:val="28"/>
          <w:szCs w:val="28"/>
        </w:rPr>
      </w:pPr>
    </w:p>
    <w:p w14:paraId="582C3094" w14:textId="32508C70" w:rsidR="008C53BE" w:rsidRDefault="008C53BE" w:rsidP="00B569D4">
      <w:pPr>
        <w:spacing w:line="360" w:lineRule="auto"/>
        <w:rPr>
          <w:rFonts w:asciiTheme="minorHAnsi" w:hAnsiTheme="minorHAnsi" w:cstheme="minorHAnsi"/>
          <w:b/>
          <w:bCs/>
          <w:sz w:val="28"/>
          <w:szCs w:val="28"/>
        </w:rPr>
      </w:pPr>
    </w:p>
    <w:p w14:paraId="57286307" w14:textId="436BE22D" w:rsidR="008C53BE" w:rsidRDefault="008C53BE" w:rsidP="00B569D4">
      <w:pPr>
        <w:spacing w:line="360" w:lineRule="auto"/>
        <w:rPr>
          <w:rFonts w:asciiTheme="minorHAnsi" w:hAnsiTheme="minorHAnsi" w:cstheme="minorHAnsi"/>
          <w:b/>
          <w:bCs/>
          <w:sz w:val="28"/>
          <w:szCs w:val="28"/>
        </w:rPr>
      </w:pPr>
    </w:p>
    <w:p w14:paraId="1CD0C200" w14:textId="0FAF31D3" w:rsidR="008C53BE" w:rsidRDefault="008C53BE" w:rsidP="00B569D4">
      <w:pPr>
        <w:spacing w:line="360" w:lineRule="auto"/>
        <w:rPr>
          <w:rFonts w:asciiTheme="minorHAnsi" w:hAnsiTheme="minorHAnsi" w:cstheme="minorHAnsi"/>
          <w:b/>
          <w:bCs/>
          <w:sz w:val="28"/>
          <w:szCs w:val="28"/>
        </w:rPr>
      </w:pPr>
    </w:p>
    <w:p w14:paraId="4F172B7E" w14:textId="673AEF70" w:rsidR="008C53BE" w:rsidRDefault="009E5E98" w:rsidP="00B569D4">
      <w:pPr>
        <w:spacing w:line="360" w:lineRule="auto"/>
        <w:rPr>
          <w:rFonts w:asciiTheme="minorHAnsi" w:hAnsiTheme="minorHAnsi" w:cstheme="minorHAnsi"/>
          <w:b/>
          <w:bCs/>
          <w:sz w:val="28"/>
          <w:szCs w:val="28"/>
        </w:rPr>
      </w:pPr>
      <w:r>
        <w:rPr>
          <w:noProof/>
        </w:rPr>
        <w:lastRenderedPageBreak/>
        <w:drawing>
          <wp:inline distT="0" distB="0" distL="0" distR="0" wp14:anchorId="5B008C01" wp14:editId="2ADA9554">
            <wp:extent cx="5727700" cy="2634615"/>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4"/>
                    <a:stretch>
                      <a:fillRect/>
                    </a:stretch>
                  </pic:blipFill>
                  <pic:spPr>
                    <a:xfrm>
                      <a:off x="0" y="0"/>
                      <a:ext cx="5727700" cy="2634615"/>
                    </a:xfrm>
                    <a:prstGeom prst="rect">
                      <a:avLst/>
                    </a:prstGeom>
                  </pic:spPr>
                </pic:pic>
              </a:graphicData>
            </a:graphic>
          </wp:inline>
        </w:drawing>
      </w:r>
    </w:p>
    <w:p w14:paraId="1170808B" w14:textId="66C3F4A7" w:rsidR="008C53BE" w:rsidRDefault="00417142" w:rsidP="00B569D4">
      <w:pPr>
        <w:spacing w:line="360" w:lineRule="auto"/>
        <w:rPr>
          <w:rFonts w:asciiTheme="minorHAnsi" w:hAnsiTheme="minorHAnsi" w:cstheme="minorHAnsi"/>
        </w:rPr>
      </w:pPr>
      <w:r>
        <w:rPr>
          <w:rFonts w:ascii="Calibri" w:eastAsiaTheme="minorHAnsi" w:hAnsi="Calibri" w:cs="Calibri"/>
          <w:lang w:eastAsia="en-US"/>
        </w:rPr>
        <w:t>Ar ôl cwblhau’r ymchwil yma ac ail addysgu’r wers, gwelais fod y dysgwyr yn fwy hyderus ac yn deall y gwahaniaeth rhwng y degau â’r unedau wrth drefnu rhifau. Roedd yr ymchwil hefyd wedi gwella fy arfer proffesiynol gan ei fod wedi fy ngalluogi i fynd yn ôl i wreiddiau trefnu rhifau a’i symleiddio ar gyfer y dysgwyr. Er mwyn adeiladu ar yr ymchwil ac i sicrhau dealltwriaeth y dysgwyr, fe wnes i addasu cynllun y ddarpariaeth barhaus ac ychwanegu gemau megis ‘coconut ordering’ ar y bwrdd gwyn rhyngweithiol.</w:t>
      </w:r>
    </w:p>
    <w:p w14:paraId="70DF6898" w14:textId="77777777" w:rsidR="0080075B" w:rsidRDefault="0080075B" w:rsidP="00B569D4">
      <w:pPr>
        <w:spacing w:line="360" w:lineRule="auto"/>
        <w:rPr>
          <w:rFonts w:asciiTheme="minorHAnsi" w:hAnsiTheme="minorHAnsi" w:cstheme="minorHAnsi"/>
        </w:rPr>
      </w:pPr>
    </w:p>
    <w:p w14:paraId="6E21B09E" w14:textId="070B0333" w:rsidR="0080075B" w:rsidRDefault="0080075B" w:rsidP="00B569D4">
      <w:pPr>
        <w:spacing w:line="360" w:lineRule="auto"/>
        <w:rPr>
          <w:rFonts w:asciiTheme="minorHAnsi" w:hAnsiTheme="minorHAnsi" w:cstheme="minorHAnsi"/>
        </w:rPr>
      </w:pPr>
      <w:r>
        <w:rPr>
          <w:rFonts w:asciiTheme="minorHAnsi" w:hAnsiTheme="minorHAnsi" w:cstheme="minorHAnsi"/>
          <w:noProof/>
        </w:rPr>
        <w:drawing>
          <wp:anchor distT="0" distB="0" distL="114300" distR="114300" simplePos="0" relativeHeight="251672576" behindDoc="0" locked="0" layoutInCell="1" allowOverlap="1" wp14:anchorId="63EFDC5E" wp14:editId="46D4BB3F">
            <wp:simplePos x="0" y="0"/>
            <wp:positionH relativeFrom="column">
              <wp:posOffset>425450</wp:posOffset>
            </wp:positionH>
            <wp:positionV relativeFrom="paragraph">
              <wp:posOffset>156383</wp:posOffset>
            </wp:positionV>
            <wp:extent cx="4634230" cy="3376930"/>
            <wp:effectExtent l="0" t="0" r="1270" b="1270"/>
            <wp:wrapSquare wrapText="bothSides"/>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34230" cy="3376930"/>
                    </a:xfrm>
                    <a:prstGeom prst="rect">
                      <a:avLst/>
                    </a:prstGeom>
                  </pic:spPr>
                </pic:pic>
              </a:graphicData>
            </a:graphic>
            <wp14:sizeRelH relativeFrom="page">
              <wp14:pctWidth>0</wp14:pctWidth>
            </wp14:sizeRelH>
            <wp14:sizeRelV relativeFrom="page">
              <wp14:pctHeight>0</wp14:pctHeight>
            </wp14:sizeRelV>
          </wp:anchor>
        </w:drawing>
      </w:r>
    </w:p>
    <w:p w14:paraId="0CF2F7E0" w14:textId="10FECD4C" w:rsidR="0080075B" w:rsidRDefault="0080075B" w:rsidP="00B569D4">
      <w:pPr>
        <w:spacing w:line="360" w:lineRule="auto"/>
        <w:rPr>
          <w:rFonts w:asciiTheme="minorHAnsi" w:hAnsiTheme="minorHAnsi" w:cstheme="minorHAnsi"/>
        </w:rPr>
      </w:pPr>
    </w:p>
    <w:p w14:paraId="633457AB" w14:textId="4C868256" w:rsidR="009E5E98" w:rsidRDefault="009E5E98" w:rsidP="00B569D4">
      <w:pPr>
        <w:spacing w:line="360" w:lineRule="auto"/>
        <w:rPr>
          <w:rFonts w:asciiTheme="minorHAnsi" w:hAnsiTheme="minorHAnsi" w:cstheme="minorHAnsi"/>
        </w:rPr>
      </w:pPr>
    </w:p>
    <w:p w14:paraId="5F42E9AB" w14:textId="1A12E2CB" w:rsidR="0080075B" w:rsidRDefault="0080075B" w:rsidP="00B569D4">
      <w:pPr>
        <w:spacing w:line="360" w:lineRule="auto"/>
        <w:rPr>
          <w:rFonts w:asciiTheme="minorHAnsi" w:hAnsiTheme="minorHAnsi" w:cstheme="minorHAnsi"/>
        </w:rPr>
      </w:pPr>
    </w:p>
    <w:p w14:paraId="61935731" w14:textId="6C84DDA5" w:rsidR="0080075B" w:rsidRDefault="0080075B" w:rsidP="00B569D4">
      <w:pPr>
        <w:spacing w:line="360" w:lineRule="auto"/>
        <w:rPr>
          <w:rFonts w:asciiTheme="minorHAnsi" w:hAnsiTheme="minorHAnsi" w:cstheme="minorHAnsi"/>
        </w:rPr>
      </w:pPr>
    </w:p>
    <w:p w14:paraId="403803E5" w14:textId="3FFA32E5" w:rsidR="0080075B" w:rsidRDefault="0080075B" w:rsidP="00B569D4">
      <w:pPr>
        <w:spacing w:line="360" w:lineRule="auto"/>
        <w:rPr>
          <w:rFonts w:asciiTheme="minorHAnsi" w:hAnsiTheme="minorHAnsi" w:cstheme="minorHAnsi"/>
        </w:rPr>
      </w:pPr>
    </w:p>
    <w:p w14:paraId="7C7F58B3" w14:textId="3C7ABF3E" w:rsidR="0080075B" w:rsidRDefault="0080075B" w:rsidP="00B569D4">
      <w:pPr>
        <w:spacing w:line="360" w:lineRule="auto"/>
        <w:rPr>
          <w:rFonts w:asciiTheme="minorHAnsi" w:hAnsiTheme="minorHAnsi" w:cstheme="minorHAnsi"/>
        </w:rPr>
      </w:pPr>
    </w:p>
    <w:p w14:paraId="4C077CDF" w14:textId="564E5E90" w:rsidR="0080075B" w:rsidRDefault="0080075B" w:rsidP="00B569D4">
      <w:pPr>
        <w:spacing w:line="360" w:lineRule="auto"/>
        <w:rPr>
          <w:rFonts w:asciiTheme="minorHAnsi" w:hAnsiTheme="minorHAnsi" w:cstheme="minorHAnsi"/>
        </w:rPr>
      </w:pPr>
    </w:p>
    <w:p w14:paraId="178E9534" w14:textId="53FEAC07" w:rsidR="0080075B" w:rsidRDefault="0080075B" w:rsidP="00B569D4">
      <w:pPr>
        <w:spacing w:line="360" w:lineRule="auto"/>
        <w:rPr>
          <w:rFonts w:asciiTheme="minorHAnsi" w:hAnsiTheme="minorHAnsi" w:cstheme="minorHAnsi"/>
        </w:rPr>
      </w:pPr>
    </w:p>
    <w:p w14:paraId="6C1A74F6" w14:textId="4E05FB33" w:rsidR="0080075B" w:rsidRDefault="0080075B" w:rsidP="00B569D4">
      <w:pPr>
        <w:spacing w:line="360" w:lineRule="auto"/>
        <w:rPr>
          <w:rFonts w:asciiTheme="minorHAnsi" w:hAnsiTheme="minorHAnsi" w:cstheme="minorHAnsi"/>
        </w:rPr>
      </w:pPr>
    </w:p>
    <w:p w14:paraId="5682BADA" w14:textId="7047298A" w:rsidR="0080075B" w:rsidRDefault="0080075B" w:rsidP="00B569D4">
      <w:pPr>
        <w:spacing w:line="360" w:lineRule="auto"/>
        <w:rPr>
          <w:rFonts w:asciiTheme="minorHAnsi" w:hAnsiTheme="minorHAnsi" w:cstheme="minorHAnsi"/>
        </w:rPr>
      </w:pPr>
    </w:p>
    <w:p w14:paraId="751185FF" w14:textId="3C4E7302" w:rsidR="0080075B" w:rsidRDefault="0080075B" w:rsidP="00B569D4">
      <w:pPr>
        <w:spacing w:line="360" w:lineRule="auto"/>
        <w:rPr>
          <w:rFonts w:asciiTheme="minorHAnsi" w:hAnsiTheme="minorHAnsi" w:cstheme="minorHAnsi"/>
        </w:rPr>
      </w:pPr>
    </w:p>
    <w:p w14:paraId="289EF8CE" w14:textId="75BBD1F2" w:rsidR="0080075B" w:rsidRDefault="0080075B" w:rsidP="00B569D4">
      <w:pPr>
        <w:spacing w:line="360" w:lineRule="auto"/>
        <w:rPr>
          <w:rFonts w:asciiTheme="minorHAnsi" w:hAnsiTheme="minorHAnsi" w:cstheme="minorHAnsi"/>
        </w:rPr>
      </w:pPr>
    </w:p>
    <w:p w14:paraId="41722C52" w14:textId="541B25EC" w:rsidR="0080075B" w:rsidRDefault="0080075B" w:rsidP="00B569D4">
      <w:pPr>
        <w:spacing w:line="360" w:lineRule="auto"/>
        <w:rPr>
          <w:rFonts w:asciiTheme="minorHAnsi" w:hAnsiTheme="minorHAnsi" w:cstheme="minorHAnsi"/>
        </w:rPr>
      </w:pPr>
    </w:p>
    <w:p w14:paraId="308AAA4C" w14:textId="77777777" w:rsidR="0080075B" w:rsidRPr="009E5E98" w:rsidRDefault="0080075B" w:rsidP="00B569D4">
      <w:pPr>
        <w:spacing w:line="360" w:lineRule="auto"/>
        <w:rPr>
          <w:rFonts w:asciiTheme="minorHAnsi" w:hAnsiTheme="minorHAnsi" w:cstheme="minorHAnsi"/>
        </w:rPr>
      </w:pPr>
    </w:p>
    <w:p w14:paraId="0CA49085" w14:textId="13AB7051" w:rsidR="00206336" w:rsidRPr="00206336" w:rsidRDefault="007033BC" w:rsidP="00B569D4">
      <w:pPr>
        <w:spacing w:line="360" w:lineRule="auto"/>
        <w:rPr>
          <w:rFonts w:asciiTheme="minorHAnsi" w:hAnsiTheme="minorHAnsi" w:cstheme="minorHAnsi"/>
          <w:b/>
          <w:bCs/>
          <w:sz w:val="28"/>
          <w:szCs w:val="28"/>
        </w:rPr>
      </w:pPr>
      <w:r w:rsidRPr="00206336">
        <w:rPr>
          <w:rFonts w:asciiTheme="minorHAnsi" w:hAnsiTheme="minorHAnsi" w:cstheme="minorHAnsi"/>
          <w:b/>
          <w:bCs/>
          <w:sz w:val="28"/>
          <w:szCs w:val="28"/>
        </w:rPr>
        <w:lastRenderedPageBreak/>
        <w:t xml:space="preserve">Adfyfyrio ar gynllunio ar gyfer dilyniant (tab 7) </w:t>
      </w:r>
    </w:p>
    <w:p w14:paraId="5063C224" w14:textId="4C164544" w:rsidR="006A08C0" w:rsidRDefault="006A08C0" w:rsidP="006A08C0">
      <w:pPr>
        <w:spacing w:line="360" w:lineRule="auto"/>
        <w:rPr>
          <w:rFonts w:asciiTheme="minorHAnsi" w:hAnsiTheme="minorHAnsi" w:cstheme="minorHAnsi"/>
          <w:i/>
          <w:iCs/>
        </w:rPr>
      </w:pPr>
      <w:r w:rsidRPr="00206336">
        <w:rPr>
          <w:rFonts w:asciiTheme="minorHAnsi" w:hAnsiTheme="minorHAnsi" w:cstheme="minorHAnsi"/>
          <w:i/>
          <w:iCs/>
        </w:rPr>
        <w:t>Templed Profiad Dysgu Proffesiynol 1</w:t>
      </w:r>
    </w:p>
    <w:p w14:paraId="0D6C1926" w14:textId="77777777" w:rsidR="00206336" w:rsidRPr="00206336" w:rsidRDefault="00206336" w:rsidP="006A08C0">
      <w:pPr>
        <w:spacing w:line="360" w:lineRule="auto"/>
        <w:rPr>
          <w:rFonts w:asciiTheme="minorHAnsi" w:hAnsiTheme="minorHAnsi" w:cstheme="minorHAnsi"/>
        </w:rPr>
      </w:pPr>
    </w:p>
    <w:p w14:paraId="6D081670" w14:textId="6AD7FA5C" w:rsidR="00EB36AE" w:rsidRPr="00AD1904" w:rsidRDefault="00417142" w:rsidP="006A08C0">
      <w:pPr>
        <w:spacing w:line="360" w:lineRule="auto"/>
        <w:rPr>
          <w:rFonts w:asciiTheme="minorHAnsi" w:hAnsiTheme="minorHAnsi" w:cstheme="minorHAnsi"/>
          <w:sz w:val="28"/>
          <w:szCs w:val="28"/>
        </w:rPr>
      </w:pPr>
      <w:r>
        <w:rPr>
          <w:rFonts w:ascii="Calibri" w:eastAsiaTheme="minorHAnsi" w:hAnsi="Calibri" w:cs="Calibri"/>
          <w:sz w:val="28"/>
          <w:szCs w:val="28"/>
          <w:lang w:eastAsia="en-US"/>
        </w:rPr>
        <w:t>Dydd Gŵyl Dewi - Geiriau ‘D’</w:t>
      </w:r>
    </w:p>
    <w:p w14:paraId="2AF38F83" w14:textId="77777777" w:rsidR="00206336" w:rsidRPr="00206336" w:rsidRDefault="00206336" w:rsidP="006A08C0">
      <w:pPr>
        <w:spacing w:line="360" w:lineRule="auto"/>
        <w:rPr>
          <w:rFonts w:asciiTheme="minorHAnsi" w:hAnsiTheme="minorHAnsi" w:cstheme="minorHAnsi"/>
        </w:rPr>
      </w:pPr>
    </w:p>
    <w:p w14:paraId="492A2CCB" w14:textId="5CD556D3" w:rsidR="00082FA5" w:rsidRDefault="00082FA5" w:rsidP="006A08C0">
      <w:pPr>
        <w:spacing w:line="360" w:lineRule="auto"/>
        <w:rPr>
          <w:rFonts w:asciiTheme="minorHAnsi" w:hAnsiTheme="minorHAnsi" w:cstheme="minorHAnsi"/>
          <w:b/>
          <w:bCs/>
        </w:rPr>
      </w:pPr>
      <w:r w:rsidRPr="00206336">
        <w:rPr>
          <w:rFonts w:asciiTheme="minorHAnsi" w:hAnsiTheme="minorHAnsi" w:cstheme="minorHAnsi"/>
          <w:b/>
          <w:bCs/>
        </w:rPr>
        <w:t>Beth wnaethoch chi a pham?</w:t>
      </w:r>
    </w:p>
    <w:p w14:paraId="7F70CC5E" w14:textId="77777777" w:rsidR="00206336" w:rsidRPr="00206336" w:rsidRDefault="00206336" w:rsidP="006A08C0">
      <w:pPr>
        <w:spacing w:line="360" w:lineRule="auto"/>
        <w:rPr>
          <w:rFonts w:asciiTheme="minorHAnsi" w:hAnsiTheme="minorHAnsi" w:cstheme="minorHAnsi"/>
          <w:b/>
          <w:bCs/>
        </w:rPr>
      </w:pPr>
    </w:p>
    <w:p w14:paraId="145434EF" w14:textId="4C525A07" w:rsidR="00082FA5" w:rsidRPr="00B351C7" w:rsidRDefault="00417142" w:rsidP="00082FA5">
      <w:pPr>
        <w:spacing w:line="360" w:lineRule="auto"/>
        <w:rPr>
          <w:rFonts w:asciiTheme="minorHAnsi" w:hAnsiTheme="minorHAnsi" w:cstheme="minorHAnsi"/>
          <w:color w:val="000000"/>
        </w:rPr>
      </w:pPr>
      <w:r>
        <w:rPr>
          <w:rFonts w:ascii="Calibri" w:eastAsiaTheme="minorHAnsi" w:hAnsi="Calibri" w:cs="Calibri"/>
          <w:color w:val="000000"/>
          <w:lang w:eastAsia="en-US"/>
        </w:rPr>
        <w:t>Yn ystod fy mhrofiad addysgu proffesiynol olaf, roeddwn yn gyfrifol am gynllunio cyfres o wersi oedd yn canolbwyntio ar ddatblygu sgiliau Llythrennedd dysgwyr yn seiliedig ar y thema 'Dydd Gŵyl Dewi'. Cynlluniais gyfres o wersi oedd yn adeiladu ar sgiliau blaenorol ac yn datblygu eu sgiliau llythrennedd fesul tipyn dros gyfnod o wythnos er mwyn sicrhau '</w:t>
      </w:r>
      <w:r>
        <w:rPr>
          <w:rFonts w:ascii="Calibri" w:eastAsiaTheme="minorHAnsi" w:hAnsi="Calibri" w:cs="Calibri"/>
          <w:b/>
          <w:bCs/>
          <w:color w:val="000000"/>
          <w:lang w:eastAsia="en-US"/>
        </w:rPr>
        <w:t>dilyniant mewn dysgu</w:t>
      </w:r>
      <w:r>
        <w:rPr>
          <w:rFonts w:ascii="Calibri" w:eastAsiaTheme="minorHAnsi" w:hAnsi="Calibri" w:cs="Calibri"/>
          <w:color w:val="000000"/>
          <w:lang w:eastAsia="en-US"/>
        </w:rPr>
        <w:t>'</w:t>
      </w:r>
      <w:r>
        <w:rPr>
          <w:rFonts w:ascii="Calibri" w:eastAsiaTheme="minorHAnsi" w:hAnsi="Calibri" w:cs="Calibri"/>
          <w:b/>
          <w:bCs/>
          <w:color w:val="000000"/>
          <w:lang w:eastAsia="en-US"/>
        </w:rPr>
        <w:t xml:space="preserve"> </w:t>
      </w:r>
      <w:r>
        <w:rPr>
          <w:rFonts w:ascii="Calibri" w:eastAsiaTheme="minorHAnsi" w:hAnsi="Calibri" w:cs="Calibri"/>
          <w:color w:val="000000"/>
          <w:lang w:eastAsia="en-US"/>
        </w:rPr>
        <w:t>sydd yn rhan o'r Safonau SAC Cenedlaethol (Llywodraeth Cymru, 2019).  Drwy gynllunio ar sail y thema 'Dydd Gŵyl Dewi', roedd y dysgwyr yn cael profiadau diriaethol, go iawn oedd yn rhan o hanes Cymru sy'n gysylltiedig â'r Safon SAC Cenedlaethol '</w:t>
      </w:r>
      <w:r>
        <w:rPr>
          <w:rFonts w:ascii="Calibri" w:eastAsiaTheme="minorHAnsi" w:hAnsi="Calibri" w:cs="Calibri"/>
          <w:b/>
          <w:bCs/>
          <w:color w:val="000000"/>
          <w:lang w:eastAsia="en-US"/>
        </w:rPr>
        <w:t>profiadau bywyd go iawn, dilys</w:t>
      </w:r>
      <w:r>
        <w:rPr>
          <w:rFonts w:ascii="Calibri" w:eastAsiaTheme="minorHAnsi" w:hAnsi="Calibri" w:cs="Calibri"/>
          <w:color w:val="000000"/>
          <w:lang w:eastAsia="en-US"/>
        </w:rPr>
        <w:t xml:space="preserve">'  (Llywodraeth Cymru, 2019) ac yn rhoi'r sbardun a brwdfrydedd iddynt ar gyfer dysgu. Ar ddechrau'r wythnos, cychwynnai’r gyfres o wersi gyda stori hanes 'Dydd Gwyl Dewi' a oedd yn paratoi'r dysgwyr i ddechrau meddwl a chynnal trafodaeth am eiriau oedd yn cychwyn gyda'r llythyren 'd'. Yn dilyn hyn, roedd ganddynt dasg o feddwl am ragor o eiriau yn dechrau gyda 'd', ac adnabod y gwahaniaeth rhwng y llythyren 'd' a 'b' gan fod y dysgwyr yn cael trafferth i wahaniaethu'r ddwy lythyren. Er mwyn adeiladu ar sgiliau gwahaniaethu llythrennau 'd' a 'b' roeddwn wedi paratoi gem 'chwap' ar gyfer y dysgwyr, roedd hyn yn ffordd hwylus i'r dysgwyr o ddysgu'r gwahaniaeth rhwng y ddwy lythyren. Gweithgaredd arall yn ystod yr wythnos oedd cynnal helfa er mwyn chwilio am eiriau 'd' yn yr ardal allanol. Roedd angen i'r dysgwyr weithio gyda'i gilydd er mwyn dod o hyd i wahanol eitemau a nodi sawl un oedd i'w weld. Er mwyn </w:t>
      </w:r>
      <w:r>
        <w:rPr>
          <w:rFonts w:ascii="Calibri" w:eastAsiaTheme="minorHAnsi" w:hAnsi="Calibri" w:cs="Calibri"/>
          <w:b/>
          <w:bCs/>
          <w:color w:val="000000"/>
          <w:lang w:eastAsia="en-US"/>
        </w:rPr>
        <w:t>gwahaniaethu'r</w:t>
      </w:r>
      <w:r>
        <w:rPr>
          <w:rFonts w:ascii="Calibri" w:eastAsiaTheme="minorHAnsi" w:hAnsi="Calibri" w:cs="Calibri"/>
          <w:color w:val="000000"/>
          <w:lang w:eastAsia="en-US"/>
        </w:rPr>
        <w:t xml:space="preserve"> dasg hon, roedd eitemau wedi ei nodi yn barod ar gyfer y grŵp gallu is, roedd angen i'r grŵp gallu canolig adnabod yr eitemau a'u henwi ac roedd y grŵp gallu uwch yn gorfod chwilio am eitemau eu hunain. Ar gyfer y dasg hon, roedd cynorthwyydd dysgu yn gyfrifol am gynnal yr helfa, ond roedd y dysgwyr yn cael eu hannog i weithio yn annibynnol wrth chwilio am yr eitemau. Y dasg ffocws a gynlluniwyd ar gyfer y gyfres o weithgareddau yma oedd adnabod geiriau 'd' a'u rhoi mewn brawddegau. Roedd y dasg yma hefyd wedi ei </w:t>
      </w:r>
      <w:r>
        <w:rPr>
          <w:rFonts w:ascii="Calibri" w:eastAsiaTheme="minorHAnsi" w:hAnsi="Calibri" w:cs="Calibri"/>
          <w:color w:val="000000"/>
          <w:lang w:eastAsia="en-US"/>
        </w:rPr>
        <w:lastRenderedPageBreak/>
        <w:t>wahaniaethu tair gwaith ac roedd y dysgwyr yn rhydd i ddewis pa un o'r tri yr oeddent yn cwblhau er mwyn hybu'r i wneud penderfyniadau ar gyfer hwy eu hunain sydd yn gysylltiedig â'r Safon SAC Cenedlaethol '</w:t>
      </w:r>
      <w:r>
        <w:rPr>
          <w:rFonts w:ascii="Calibri" w:eastAsiaTheme="minorHAnsi" w:hAnsi="Calibri" w:cs="Calibri"/>
          <w:b/>
          <w:bCs/>
          <w:color w:val="000000"/>
          <w:lang w:eastAsia="en-US"/>
        </w:rPr>
        <w:t>dysgwyr i</w:t>
      </w:r>
      <w:r>
        <w:rPr>
          <w:rFonts w:ascii="Calibri" w:eastAsiaTheme="minorHAnsi" w:hAnsi="Calibri" w:cs="Calibri"/>
          <w:color w:val="000000"/>
          <w:lang w:eastAsia="en-US"/>
        </w:rPr>
        <w:t xml:space="preserve"> </w:t>
      </w:r>
      <w:r>
        <w:rPr>
          <w:rFonts w:ascii="Calibri" w:eastAsiaTheme="minorHAnsi" w:hAnsi="Calibri" w:cs="Calibri"/>
          <w:b/>
          <w:bCs/>
          <w:color w:val="000000"/>
          <w:lang w:eastAsia="en-US"/>
        </w:rPr>
        <w:t>arwain dysgu</w:t>
      </w:r>
      <w:r>
        <w:rPr>
          <w:rFonts w:ascii="Calibri" w:eastAsiaTheme="minorHAnsi" w:hAnsi="Calibri" w:cs="Calibri"/>
          <w:color w:val="000000"/>
          <w:lang w:eastAsia="en-US"/>
        </w:rPr>
        <w:t>'. Ar ôl i'r dysgwyr orffen y dasg, roeddwn yn sicrhau fy mod yn marcio'r dasg yn syth gyda'r dysgwyr a'u cyfoedion fel bod y dysgwyr yn cael adborth gan yr athro, eu cyfoedion ac yn cael cyfle i fyfyrio ar eu dysgu eu hunain sy'n gysylltiedig gyda'r Safon SAC '</w:t>
      </w:r>
      <w:r>
        <w:rPr>
          <w:rFonts w:ascii="Calibri" w:eastAsiaTheme="minorHAnsi" w:hAnsi="Calibri" w:cs="Calibri"/>
          <w:b/>
          <w:bCs/>
          <w:color w:val="000000"/>
          <w:lang w:eastAsia="en-US"/>
        </w:rPr>
        <w:t>cofnodi ac adrodd</w:t>
      </w:r>
      <w:r>
        <w:rPr>
          <w:rFonts w:ascii="Calibri" w:eastAsiaTheme="minorHAnsi" w:hAnsi="Calibri" w:cs="Calibri"/>
          <w:color w:val="000000"/>
          <w:lang w:eastAsia="en-US"/>
        </w:rPr>
        <w:t>'.</w:t>
      </w:r>
    </w:p>
    <w:p w14:paraId="49556310" w14:textId="6BC634DA" w:rsidR="00E0692A" w:rsidRDefault="00E0692A" w:rsidP="00082FA5">
      <w:pPr>
        <w:spacing w:line="360" w:lineRule="auto"/>
        <w:rPr>
          <w:rFonts w:asciiTheme="minorHAnsi" w:hAnsiTheme="minorHAnsi" w:cstheme="minorHAnsi"/>
          <w:color w:val="000000"/>
          <w:sz w:val="22"/>
          <w:szCs w:val="22"/>
        </w:rPr>
      </w:pPr>
    </w:p>
    <w:p w14:paraId="2DE67972" w14:textId="4677BFAE" w:rsidR="00E0692A" w:rsidRDefault="00E0692A" w:rsidP="00082FA5">
      <w:pPr>
        <w:spacing w:line="360" w:lineRule="auto"/>
        <w:rPr>
          <w:rFonts w:asciiTheme="minorHAnsi" w:hAnsiTheme="minorHAnsi" w:cstheme="minorHAnsi"/>
          <w:b/>
          <w:bCs/>
          <w:color w:val="000000"/>
        </w:rPr>
      </w:pPr>
      <w:r>
        <w:rPr>
          <w:rFonts w:asciiTheme="minorHAnsi" w:hAnsiTheme="minorHAnsi" w:cstheme="minorHAnsi"/>
          <w:b/>
          <w:bCs/>
          <w:color w:val="000000"/>
        </w:rPr>
        <w:t>Beth rydych wedi ei ddysgu?</w:t>
      </w:r>
    </w:p>
    <w:p w14:paraId="536122D8" w14:textId="2421B14F" w:rsidR="00A857EC" w:rsidRPr="00B351C7" w:rsidRDefault="00417142" w:rsidP="00A857EC">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Yn dilyn y profiad hwn, dysgais am bwysigrwydd cynllunio dilyniant mewn dysgu wrth baratoi gwersi ar unrhyw thema. Mae dilyniant mewn dysgu yn rhoi'r cyfle i'r dysgwyr i ddysgu fesul tipyn ac i wneud cynnydd yn raddol yn eu dysgu. I ychwanegu, mae cynllunio dilyniant mewn dysgu yn fuddiol ar gyfer datblygu sgiliau Llythrennedd gan ei fod yn rhannu'r sgil yn ddarnau adeiladol sydd yn dod at ei gilydd yn raddol dros gyfnod yr wythnos. Drwy gynllunio ar gyfer dilyniant mewn dysgu, mae'n cyd-fynd gyda'r hyn sydd yn cael ei bwysleisio yn nogfen 'Dyfodol Llwyddiannus' (Donaldson, 2015) fod dysgu drwy ddilyniant yn galluogi i ddysgwr ddysgu gam wrth gam ac yn darparu strwythur sy'n haws i ddeall iddynt. O'r profiad, gwelais gynnydd mewn dysgu'r dysgwyr. Ar ddechrau'r gyfres o wersi, roedd rhai dysgwyr yn cael trafferth i adnabod geiriau 'd'. Erbyn diwedd yr wythnos, roedd yr un dysgwyr yn gallu meddwl am eiriau yn dechrau gyda 'd' yn annibynnol.</w:t>
      </w:r>
    </w:p>
    <w:p w14:paraId="5082AC9B" w14:textId="1D170C22" w:rsidR="00A857EC" w:rsidRPr="00B351C7" w:rsidRDefault="00417142" w:rsidP="00A857EC">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Dysgais hefyd am bwysigrwydd cynnwys llais y plentyn  drwy gael dysgwyr i wneud penderfyniadau eu hunain a'u hysgogi i fod yn annibynnol. Mae hyn yn gwneud y dysgu yn berthnasol i'r dysgwyr gan eu bod nhw'n cael cyfle i gael penderfynu am beth a sut maent yn dysgu sy'n cyfrannu cynnydd yn eu diddordeb o'r hyn sy'n cael ei ddysgu. Yn ogystal â hyn, drwy wahaniaethu tasgau rwyf wedi profi fy nealltwriaeth o anghenion pob dysgwr a rhoi'r cyfle iddynt herio eu hunain. Dysgais fod angen cael disgwyliadau uchel o ddysgwyr beth bynnag yw eu gallu personol. Wrth roi adborth ar waith dysgwr, sylwais fod dull o gael y dysgwyr i asesu gwaith eu hunain â'u cyfoedion yn gyntaf cyn i mi roi adborth yn cael effaith gadarnhaol ar safon eu gwaith.</w:t>
      </w:r>
    </w:p>
    <w:p w14:paraId="3210FD38" w14:textId="29781E12" w:rsidR="00AD1904" w:rsidRPr="00B351C7" w:rsidRDefault="00AD1904" w:rsidP="00A857EC">
      <w:pPr>
        <w:spacing w:before="100" w:beforeAutospacing="1" w:after="100" w:afterAutospacing="1" w:line="360" w:lineRule="auto"/>
        <w:rPr>
          <w:rFonts w:asciiTheme="minorHAnsi" w:hAnsiTheme="minorHAnsi" w:cstheme="minorHAnsi"/>
          <w:b/>
          <w:bCs/>
          <w:color w:val="000000"/>
        </w:rPr>
      </w:pPr>
      <w:r w:rsidRPr="00B351C7">
        <w:rPr>
          <w:rFonts w:asciiTheme="minorHAnsi" w:hAnsiTheme="minorHAnsi" w:cstheme="minorHAnsi"/>
          <w:b/>
          <w:bCs/>
          <w:color w:val="000000"/>
        </w:rPr>
        <w:t>Beth nesaf?</w:t>
      </w:r>
    </w:p>
    <w:p w14:paraId="4F54A91B" w14:textId="617FD287" w:rsidR="00AD1904" w:rsidRPr="00B351C7" w:rsidRDefault="00417142" w:rsidP="00AD1904">
      <w:pPr>
        <w:spacing w:line="360" w:lineRule="auto"/>
        <w:rPr>
          <w:rFonts w:asciiTheme="minorHAnsi" w:hAnsiTheme="minorHAnsi" w:cstheme="minorHAnsi"/>
          <w:color w:val="000000"/>
        </w:rPr>
      </w:pPr>
      <w:r>
        <w:rPr>
          <w:rFonts w:ascii="Calibri" w:eastAsiaTheme="minorHAnsi" w:hAnsi="Calibri" w:cs="Calibri"/>
          <w:color w:val="000000"/>
          <w:lang w:eastAsia="en-US"/>
        </w:rPr>
        <w:lastRenderedPageBreak/>
        <w:t>Yn dilyn gwerthuso ar y profiad yma, byddaf yn sicrhau fy mod yn parhau i gynllunio dilyniant yn fy ngwersi drwy gydol gweddill fy mhrofiad addysgu olaf ac yn y dyfodol fel athrawes broffesiynol. Cyn cychwyn addysgu unrhyw ddilyniant mewn dysgu byddaf yn ymchwilio i'r ffordd orau o addysgu pwnc a chynllunio cyfres o wersi sydd yn mynd i adeiladu ar sgiliau a gwybodaeth flaenorol. Mae dilyniant mewn dysgu yn ganolog yng Nghwricwlwm i Gymru, felly mae'n bwysig fy mod yn ymchwilio ar gyfer dilyniant mewn dysgu yn gyson. Byddaf hefyd yn parhau i ddarparu cyfleoedd i ddysgwyr wneud penderfyniadau eu hunain ar eu dysgu eu hunain ac yn ymchwilio i fwy o ddulliau er mwyn cynnwys llais y plentyn yn y dysgu. Mae'n bwysig fy mod i'n hymchwilio ac yn amrywio dulliau o gyflwyno hunanasesu ac asesu cyfoedion fel ei fod yn broses hwylus a bod y dysgwyr yn deall pwrpas gwella safon eu gwaith.</w:t>
      </w:r>
    </w:p>
    <w:p w14:paraId="720AF230" w14:textId="1A0B24EA" w:rsidR="00AD02D3" w:rsidRDefault="00AD02D3" w:rsidP="00AD1904">
      <w:pPr>
        <w:spacing w:line="360" w:lineRule="auto"/>
        <w:rPr>
          <w:rFonts w:asciiTheme="minorHAnsi" w:hAnsiTheme="minorHAnsi" w:cstheme="minorHAnsi"/>
          <w:sz w:val="22"/>
          <w:szCs w:val="22"/>
        </w:rPr>
      </w:pPr>
    </w:p>
    <w:p w14:paraId="6B3390ED" w14:textId="38BA7621" w:rsidR="00BB1E42" w:rsidRDefault="00BB1E42" w:rsidP="00BB1E42">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Pr>
          <w:rFonts w:asciiTheme="minorHAnsi" w:hAnsiTheme="minorHAnsi" w:cstheme="minorHAnsi"/>
          <w:i/>
          <w:iCs/>
        </w:rPr>
        <w:t>2</w:t>
      </w:r>
    </w:p>
    <w:p w14:paraId="44C2F71F" w14:textId="77777777" w:rsidR="007850F8" w:rsidRDefault="007850F8" w:rsidP="007850F8">
      <w:pPr>
        <w:spacing w:line="360" w:lineRule="auto"/>
        <w:rPr>
          <w:rFonts w:ascii="Calibri" w:eastAsiaTheme="minorHAnsi" w:hAnsi="Calibri" w:cs="Calibri"/>
          <w:sz w:val="28"/>
          <w:szCs w:val="28"/>
          <w:lang w:eastAsia="en-US"/>
        </w:rPr>
      </w:pPr>
    </w:p>
    <w:p w14:paraId="76D3A707" w14:textId="1D89A671" w:rsidR="007850F8" w:rsidRPr="00AD1904" w:rsidRDefault="007850F8" w:rsidP="007850F8">
      <w:pPr>
        <w:spacing w:line="360" w:lineRule="auto"/>
        <w:rPr>
          <w:rFonts w:asciiTheme="minorHAnsi" w:hAnsiTheme="minorHAnsi" w:cstheme="minorHAnsi"/>
          <w:sz w:val="28"/>
          <w:szCs w:val="28"/>
        </w:rPr>
      </w:pPr>
      <w:r>
        <w:rPr>
          <w:rFonts w:ascii="Calibri" w:eastAsiaTheme="minorHAnsi" w:hAnsi="Calibri" w:cs="Calibri"/>
          <w:sz w:val="28"/>
          <w:szCs w:val="28"/>
          <w:lang w:eastAsia="en-US"/>
        </w:rPr>
        <w:t>Ffeil o Ffeithiau</w:t>
      </w:r>
    </w:p>
    <w:p w14:paraId="3893F57C" w14:textId="344BB1FC" w:rsidR="00BB1E42" w:rsidRDefault="00BB1E42" w:rsidP="00AD1904">
      <w:pPr>
        <w:spacing w:line="360" w:lineRule="auto"/>
        <w:rPr>
          <w:rFonts w:asciiTheme="minorHAnsi" w:hAnsiTheme="minorHAnsi" w:cstheme="minorHAnsi"/>
          <w:sz w:val="22"/>
          <w:szCs w:val="22"/>
        </w:rPr>
      </w:pPr>
    </w:p>
    <w:p w14:paraId="507E1061" w14:textId="77777777" w:rsidR="00BB1E42" w:rsidRDefault="00BB1E42" w:rsidP="00BB1E42">
      <w:pPr>
        <w:spacing w:line="360" w:lineRule="auto"/>
        <w:rPr>
          <w:rFonts w:asciiTheme="minorHAnsi" w:hAnsiTheme="minorHAnsi" w:cstheme="minorHAnsi"/>
          <w:b/>
          <w:bCs/>
        </w:rPr>
      </w:pPr>
      <w:r w:rsidRPr="00206336">
        <w:rPr>
          <w:rFonts w:asciiTheme="minorHAnsi" w:hAnsiTheme="minorHAnsi" w:cstheme="minorHAnsi"/>
          <w:b/>
          <w:bCs/>
        </w:rPr>
        <w:t>Beth wnaethoch chi a pham?</w:t>
      </w:r>
    </w:p>
    <w:p w14:paraId="26A7FE3A" w14:textId="6CC3D772" w:rsidR="00BB1E42" w:rsidRPr="00BB1E42" w:rsidRDefault="00BB1E42" w:rsidP="00BB1E42">
      <w:pPr>
        <w:spacing w:before="100" w:beforeAutospacing="1" w:after="100" w:afterAutospacing="1" w:line="360" w:lineRule="auto"/>
        <w:rPr>
          <w:rFonts w:asciiTheme="minorHAnsi" w:hAnsiTheme="minorHAnsi" w:cstheme="minorHAnsi"/>
          <w:color w:val="000000"/>
        </w:rPr>
      </w:pPr>
      <w:r w:rsidRPr="00BB1E42">
        <w:rPr>
          <w:rFonts w:asciiTheme="minorHAnsi" w:hAnsiTheme="minorHAnsi" w:cstheme="minorHAnsi"/>
          <w:color w:val="000000"/>
        </w:rPr>
        <w:t>Yn ystod fy ail Brofiad Addysgu Proffesiynol cynlluniais gyfres o wersi i barau cyfnod o wythnos er mwyn adeiladu i ysgrifennu ffeil o ffeithiau. Cyd-destun y gwersi oedd gwersi iaith Saesneg i ddosbarth o ddysgwyr Blwyddyn 5. Drwy gynllunio cyfres o wersi roedd yn galluogi cysylltiad â'r Safon SAC Cenedlaethol </w:t>
      </w:r>
      <w:r w:rsidRPr="00BB1E42">
        <w:rPr>
          <w:rFonts w:asciiTheme="minorHAnsi" w:hAnsiTheme="minorHAnsi" w:cstheme="minorHAnsi"/>
          <w:b/>
          <w:bCs/>
          <w:color w:val="000000"/>
        </w:rPr>
        <w:t>dilyniant mewn dysgu</w:t>
      </w:r>
      <w:r w:rsidRPr="00BB1E42">
        <w:rPr>
          <w:rFonts w:asciiTheme="minorHAnsi" w:hAnsiTheme="minorHAnsi" w:cstheme="minorHAnsi"/>
          <w:color w:val="000000"/>
        </w:rPr>
        <w:t>. </w:t>
      </w:r>
    </w:p>
    <w:p w14:paraId="048707DE" w14:textId="70C07C0B" w:rsidR="00BB1E42" w:rsidRPr="00BB1E42" w:rsidRDefault="00417142" w:rsidP="00BB1E42">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Ar gyfer y wers gyntaf yn y gyfres o wersi, canolbwyntiais ar ddysgu beth yw 'ffeil o ffeithiau'. Rhoddais esiampl o ffeil o ffeithiau i bob pâr yn y dosbarth a gofynnais i'r dysgwyr i lithr ddarllen yr esiampl. Drwy ddefnyddio dull 'meddwl - paru - rhannu' gofynnais i'r dysgwyr pa fath o ddarn darllen oedd hwn a beth oedd y prif nodweddion i gefnogi hyn. Y prif weithgaredd yn y wers hon oedd i uwch oleuo prif nodweddion gwahaniaethol ffeil o ffeithiau. I orffen, roeddwn wedi paratoi 'kahoot' i asesu eu dealltwriaeth o'r wers. Cysylltai hyn â'r Safon SAC </w:t>
      </w:r>
      <w:r>
        <w:rPr>
          <w:rFonts w:ascii="Calibri" w:eastAsiaTheme="minorHAnsi" w:hAnsi="Calibri" w:cs="Calibri"/>
          <w:b/>
          <w:bCs/>
          <w:color w:val="000000"/>
          <w:lang w:eastAsia="en-US"/>
        </w:rPr>
        <w:t>cynnwys partneriaid mewn dysgu</w:t>
      </w:r>
      <w:r>
        <w:rPr>
          <w:rFonts w:ascii="Calibri" w:eastAsiaTheme="minorHAnsi" w:hAnsi="Calibri" w:cs="Calibri"/>
          <w:color w:val="000000"/>
          <w:lang w:eastAsia="en-US"/>
        </w:rPr>
        <w:t>.</w:t>
      </w:r>
    </w:p>
    <w:p w14:paraId="44039CF6" w14:textId="40A03B86" w:rsidR="00BB1E42" w:rsidRPr="00BB1E42" w:rsidRDefault="00417142" w:rsidP="00BB1E42">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lastRenderedPageBreak/>
        <w:t xml:space="preserve">Roedd yr ail wers yn canolbwyntio ar ansoddeiriau er mwyn datblygu iaith y dysgwyr i gyfoethogi eu ffeil o ffeithiau. Roeddwn wedi gwahaniaethu'r dasg hon mewn tair ffordd er mwyn herio pob dysgwr yn ôl yr angen. Roedd gofyn i'r dysgwyr ysgrifennu nifer mwyaf posib o ansoddeiriau i ddisgrifio amrywiaeth o gymeriadau. Drwy wahaniaethu'r dasg hon roeddwn yn cysylltu gyda'r Safon SAC </w:t>
      </w:r>
      <w:r>
        <w:rPr>
          <w:rFonts w:ascii="Calibri" w:eastAsiaTheme="minorHAnsi" w:hAnsi="Calibri" w:cs="Calibri"/>
          <w:b/>
          <w:bCs/>
          <w:color w:val="000000"/>
          <w:lang w:eastAsia="en-US"/>
        </w:rPr>
        <w:t>herio a disgwyliadau</w:t>
      </w:r>
      <w:r>
        <w:rPr>
          <w:rFonts w:ascii="Calibri" w:eastAsiaTheme="minorHAnsi" w:hAnsi="Calibri" w:cs="Calibri"/>
          <w:color w:val="000000"/>
          <w:lang w:eastAsia="en-US"/>
        </w:rPr>
        <w:t>.</w:t>
      </w:r>
    </w:p>
    <w:p w14:paraId="5360CDA4" w14:textId="7C1D904C" w:rsidR="00BB1E42" w:rsidRPr="00BB1E42" w:rsidRDefault="00417142" w:rsidP="00BB1E42">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Symuda'r drydedd wers yn ei blaen i ganolbwyntio ar sillafu. Fe wnes i baratoi esiampl o ffeil o ffeithiau gyda gwallau sillafu. Drwy ddilyn cynllun marcio'r ysgol, roedd rhaid iddynt adnabod a gwirio'r gwallau sillafu.</w:t>
      </w:r>
    </w:p>
    <w:p w14:paraId="65FE56E5" w14:textId="50EC2348" w:rsidR="00BB1E42" w:rsidRPr="00BB1E42" w:rsidRDefault="00417142" w:rsidP="00BB1E42">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Canolbwyntiai'r bedwaredd wers ar gynnwys pob adran mewn ffeil o ffeithiau. Roedd y dasg hon wedi ei wahaniaethu mewn pedair ffordd fel ei fod yn addas ar gyfer pob dysgwr. Roeddwn wedi defnyddio nifer o adnoddau er mwyn cyfoethogi'r dysgu, megis codau QR, gweithgareddau ymarferol a thaflenni gwaith er mwyn cyfoethogi'r dysgu. Sicrheais fy mod yn rheoli'r amgylched dysgu drwy ddefnyddio amserydd a stopio'r wers bob 20 munud er mwyn asesu dealltwriaeth y dysgwyr cyn, yn ystod ac ar ddiwedd y wers. Cysylltai hyn gyda'r safon SAC Cenedlaethol </w:t>
      </w:r>
      <w:r>
        <w:rPr>
          <w:rFonts w:ascii="Calibri" w:eastAsiaTheme="minorHAnsi" w:hAnsi="Calibri" w:cs="Calibri"/>
          <w:b/>
          <w:bCs/>
          <w:color w:val="000000"/>
          <w:lang w:eastAsia="en-US"/>
        </w:rPr>
        <w:t>rheoli amgylchedd ddysgu</w:t>
      </w:r>
      <w:r>
        <w:rPr>
          <w:rFonts w:ascii="Calibri" w:eastAsiaTheme="minorHAnsi" w:hAnsi="Calibri" w:cs="Calibri"/>
          <w:color w:val="000000"/>
          <w:lang w:eastAsia="en-US"/>
        </w:rPr>
        <w:t>.</w:t>
      </w:r>
    </w:p>
    <w:p w14:paraId="69588C05" w14:textId="603FA54A" w:rsidR="00BB1E42" w:rsidRDefault="00417142" w:rsidP="00BB1E42">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Daeth y gyfres o wersi i derfyn gyda'r dysgwyr yn ysgrifennu ffeil o ffeithiau am gymeriad o'r llyfr 'The Iron Man'. Er mwyn cwblhau'r dasg roedd angen iddynt ddefnyddio'r cwbl a ddysgwyd dros y gyfres o wersi. Roeddwn hefyd wedi cwblhau mat geiriau i gynorthwyo dysgwyr gallu isel.</w:t>
      </w:r>
    </w:p>
    <w:p w14:paraId="14B5EE6D" w14:textId="252116B2" w:rsidR="00BB1E42" w:rsidRDefault="00417142" w:rsidP="00BB1E42">
      <w:pPr>
        <w:spacing w:before="100" w:beforeAutospacing="1" w:after="100" w:afterAutospacing="1" w:line="360" w:lineRule="auto"/>
        <w:rPr>
          <w:rFonts w:asciiTheme="minorHAnsi" w:hAnsiTheme="minorHAnsi" w:cstheme="minorHAnsi"/>
          <w:b/>
          <w:bCs/>
          <w:color w:val="000000"/>
        </w:rPr>
      </w:pPr>
      <w:r>
        <w:rPr>
          <w:rFonts w:ascii="Calibri" w:eastAsiaTheme="minorHAnsi" w:hAnsi="Calibri" w:cs="Calibri"/>
          <w:b/>
          <w:bCs/>
          <w:color w:val="000000"/>
          <w:lang w:eastAsia="en-US"/>
        </w:rPr>
        <w:t>Beth rydych wedi dysgu?</w:t>
      </w:r>
    </w:p>
    <w:p w14:paraId="4B97102A" w14:textId="16E61FAF" w:rsidR="00BB1E42" w:rsidRPr="00BB1E42" w:rsidRDefault="00417142" w:rsidP="00BB1E42">
      <w:pPr>
        <w:spacing w:line="360" w:lineRule="auto"/>
        <w:rPr>
          <w:rFonts w:asciiTheme="minorHAnsi" w:hAnsiTheme="minorHAnsi" w:cstheme="minorHAnsi"/>
        </w:rPr>
      </w:pPr>
      <w:r>
        <w:rPr>
          <w:rFonts w:ascii="Calibri" w:eastAsiaTheme="minorHAnsi" w:hAnsi="Calibri" w:cs="Calibri"/>
          <w:color w:val="000000"/>
          <w:lang w:eastAsia="en-US"/>
        </w:rPr>
        <w:t xml:space="preserve">Y prif beth ddysgais drwy gwblhau'r profiad hwn oedd yr effaith gafodd cynllunio dilyniant mewn dysgu ar safon gwaith y dysgwyr ar ddiwedd y cyfnod. Roedd pob gwers yr oeddwn wedi'i gynllunio yn adeiladu ar ei gilydd er mwyn cyrraedd y nod derfynol o ysgrifennu ffeil o ffeithiau. Dysgais hefyd pa mor hanfodol oedd defnyddio dulliau o asesu dealltwriaeth ar ddechrau, yn ystod ac ar ddiwedd pob gwers. Yn y wers gyntaf, sylweddolais drwy stopio'r wers ac asesu dealltwriaeth fod rhai o'r dysgwyr yn cael trafferth i adnabod a deall cynnwys prif nodweddion ffeil o ffeithiau. Yn dilyn hyn, es i ati i ail-edrych ar y nodweddion pwysig ac roedd y dysgwyr yn ymddangos llawer mwy hyderus a pharod i symid ymlaen. Os na </w:t>
      </w:r>
      <w:r>
        <w:rPr>
          <w:rFonts w:ascii="Calibri" w:eastAsiaTheme="minorHAnsi" w:hAnsi="Calibri" w:cs="Calibri"/>
          <w:color w:val="000000"/>
          <w:lang w:eastAsia="en-US"/>
        </w:rPr>
        <w:lastRenderedPageBreak/>
        <w:t>gynlluniais drwy ddilyniant yn fy ngwersi a dim ond wedi paratoi un wers ar ffeil o ffeithiau, byddai'r dysgwyr yma heb allu cwblhau'r dasg gan fod diffyg dealltwriaeth.</w:t>
      </w:r>
    </w:p>
    <w:p w14:paraId="78549210" w14:textId="5C50FF53" w:rsidR="00BB1E42" w:rsidRDefault="00A06179" w:rsidP="00BB1E42">
      <w:pPr>
        <w:spacing w:before="100" w:beforeAutospacing="1" w:after="100" w:afterAutospacing="1" w:line="360" w:lineRule="auto"/>
        <w:rPr>
          <w:rFonts w:asciiTheme="minorHAnsi" w:hAnsiTheme="minorHAnsi" w:cstheme="minorHAnsi"/>
          <w:b/>
          <w:bCs/>
          <w:color w:val="000000"/>
        </w:rPr>
      </w:pPr>
      <w:r>
        <w:rPr>
          <w:rFonts w:asciiTheme="minorHAnsi" w:hAnsiTheme="minorHAnsi" w:cstheme="minorHAnsi"/>
          <w:b/>
          <w:bCs/>
          <w:color w:val="000000"/>
        </w:rPr>
        <w:t>Beth nesaf?</w:t>
      </w:r>
    </w:p>
    <w:p w14:paraId="56F7DAF3" w14:textId="7C4F386B" w:rsidR="00BB1E42" w:rsidRPr="00A06179" w:rsidRDefault="00417142" w:rsidP="00AD1904">
      <w:pPr>
        <w:spacing w:line="360" w:lineRule="auto"/>
        <w:rPr>
          <w:rFonts w:asciiTheme="minorHAnsi" w:hAnsiTheme="minorHAnsi" w:cstheme="minorHAnsi"/>
        </w:rPr>
      </w:pPr>
      <w:r>
        <w:rPr>
          <w:rFonts w:ascii="Calibri" w:eastAsiaTheme="minorHAnsi" w:hAnsi="Calibri" w:cs="Calibri"/>
          <w:color w:val="000000"/>
          <w:lang w:eastAsia="en-US"/>
        </w:rPr>
        <w:t>Y prif beth ddysgais drwy gwblhau'r profiad hwn oedd yr effaith gafodd cynllunio dilyniant mewn dysgu ar safon gwaith y dysgwyr ar ddiwedd y cyfnod. Roedd pob wers yr oeddwn wedi'i gynllunio yn adeiladu ar eu gilydd er mwyn cyrraedd y nôd derfynol o ysgrifennu ffeil o ffeithiau. Dysgais hefyd pa mor hanfodol oedd defnyddio dulliau o asesu dealltwriaeth ar ddechrau, yn ystod ac ar ddiwedd pob gwers. Yn y wers gyntaf, sylweddolais drwy stopio'r wers ac asesu dealltwriaeth fod rhai o'r dysgwyr yn cael trafferth i adnabod a deall cynnwys prif nodweddion ffeil o ffeithiau. Yn dilyn hyn, es i ati i ail-edrych ar y nodweddion pwysig ac roedd y dysgwyr yn ymddangos llawer mwy hyderus a pharod i symud ymlaen. Os na gynlluniais drwy ddilyniant yn fy ngwersi a dim ond wedi paratoi un wers ar ffeil o ffeithiau, byddai'r dysgwyr yma heb allu cwblhau'r dasg gan fod diffyg dealltwriaeth.</w:t>
      </w:r>
    </w:p>
    <w:p w14:paraId="11259E38" w14:textId="77777777" w:rsidR="00BB1E42" w:rsidRPr="00AD1904" w:rsidRDefault="00BB1E42" w:rsidP="00AD1904">
      <w:pPr>
        <w:spacing w:line="360" w:lineRule="auto"/>
        <w:rPr>
          <w:rFonts w:asciiTheme="minorHAnsi" w:hAnsiTheme="minorHAnsi" w:cstheme="minorHAnsi"/>
          <w:sz w:val="22"/>
          <w:szCs w:val="22"/>
        </w:rPr>
      </w:pPr>
    </w:p>
    <w:p w14:paraId="683C51DE" w14:textId="63D0954B" w:rsidR="00AD02D3" w:rsidRPr="00206336" w:rsidRDefault="00AD02D3" w:rsidP="00AD02D3">
      <w:pPr>
        <w:spacing w:line="360" w:lineRule="auto"/>
        <w:rPr>
          <w:rFonts w:asciiTheme="minorHAnsi" w:hAnsiTheme="minorHAnsi" w:cstheme="minorHAnsi"/>
          <w:b/>
          <w:bCs/>
          <w:sz w:val="28"/>
          <w:szCs w:val="28"/>
        </w:rPr>
      </w:pPr>
      <w:r w:rsidRPr="00206336">
        <w:rPr>
          <w:rFonts w:asciiTheme="minorHAnsi" w:hAnsiTheme="minorHAnsi" w:cstheme="minorHAnsi"/>
          <w:b/>
          <w:bCs/>
          <w:sz w:val="28"/>
          <w:szCs w:val="28"/>
        </w:rPr>
        <w:t>Adfyfyrio ar gynllunio ar</w:t>
      </w:r>
      <w:r w:rsidR="002700C8">
        <w:rPr>
          <w:rFonts w:asciiTheme="minorHAnsi" w:hAnsiTheme="minorHAnsi" w:cstheme="minorHAnsi"/>
          <w:b/>
          <w:bCs/>
          <w:sz w:val="28"/>
          <w:szCs w:val="28"/>
        </w:rPr>
        <w:t xml:space="preserve"> y Pedwar Diben</w:t>
      </w:r>
      <w:r w:rsidRPr="00206336">
        <w:rPr>
          <w:rFonts w:asciiTheme="minorHAnsi" w:hAnsiTheme="minorHAnsi" w:cstheme="minorHAnsi"/>
          <w:b/>
          <w:bCs/>
          <w:sz w:val="28"/>
          <w:szCs w:val="28"/>
        </w:rPr>
        <w:t xml:space="preserve"> (tab 7) </w:t>
      </w:r>
    </w:p>
    <w:p w14:paraId="6D1DAA35" w14:textId="0CA31F4A" w:rsidR="00AD02D3" w:rsidRDefault="00AD02D3" w:rsidP="00AD02D3">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sidR="007850F8">
        <w:rPr>
          <w:rFonts w:asciiTheme="minorHAnsi" w:hAnsiTheme="minorHAnsi" w:cstheme="minorHAnsi"/>
          <w:i/>
          <w:iCs/>
        </w:rPr>
        <w:t>1</w:t>
      </w:r>
    </w:p>
    <w:p w14:paraId="1CBD8E97" w14:textId="77777777" w:rsidR="00A560BC" w:rsidRDefault="00A560BC" w:rsidP="00AD02D3">
      <w:pPr>
        <w:spacing w:line="360" w:lineRule="auto"/>
        <w:rPr>
          <w:rFonts w:asciiTheme="minorHAnsi" w:hAnsiTheme="minorHAnsi" w:cstheme="minorHAnsi"/>
          <w:i/>
          <w:iCs/>
        </w:rPr>
      </w:pPr>
    </w:p>
    <w:p w14:paraId="34B8A20F" w14:textId="776DBFAA" w:rsidR="002700C8" w:rsidRPr="00AD1904" w:rsidRDefault="002F1DD3" w:rsidP="002700C8">
      <w:pPr>
        <w:spacing w:line="360" w:lineRule="auto"/>
        <w:rPr>
          <w:rFonts w:asciiTheme="minorHAnsi" w:hAnsiTheme="minorHAnsi" w:cstheme="minorHAnsi"/>
          <w:sz w:val="28"/>
          <w:szCs w:val="28"/>
        </w:rPr>
      </w:pPr>
      <w:r>
        <w:rPr>
          <w:rFonts w:asciiTheme="minorHAnsi" w:hAnsiTheme="minorHAnsi" w:cstheme="minorHAnsi"/>
          <w:sz w:val="28"/>
          <w:szCs w:val="28"/>
        </w:rPr>
        <w:t>Cynllunio ‘carosel’</w:t>
      </w:r>
    </w:p>
    <w:p w14:paraId="6830BC09" w14:textId="77777777" w:rsidR="00A560BC" w:rsidRPr="002F1DD3" w:rsidRDefault="00A560BC" w:rsidP="00A560BC">
      <w:pPr>
        <w:spacing w:line="360" w:lineRule="auto"/>
        <w:rPr>
          <w:rFonts w:asciiTheme="minorHAnsi" w:hAnsiTheme="minorHAnsi" w:cstheme="minorHAnsi"/>
        </w:rPr>
      </w:pPr>
      <w:r>
        <w:rPr>
          <w:rFonts w:asciiTheme="minorHAnsi" w:hAnsiTheme="minorHAnsi" w:cstheme="minorHAnsi"/>
        </w:rPr>
        <w:t>Y Pedwar Diben: “Dysgwyr uchelgeisiol, galluog sy’n barod i ddysgu drwy gydol eu hoes”.</w:t>
      </w:r>
    </w:p>
    <w:p w14:paraId="2A2DEB6C" w14:textId="77777777" w:rsidR="002700C8" w:rsidRPr="00206336" w:rsidRDefault="002700C8" w:rsidP="002700C8">
      <w:pPr>
        <w:spacing w:line="360" w:lineRule="auto"/>
        <w:rPr>
          <w:rFonts w:asciiTheme="minorHAnsi" w:hAnsiTheme="minorHAnsi" w:cstheme="minorHAnsi"/>
        </w:rPr>
      </w:pPr>
    </w:p>
    <w:p w14:paraId="3EAD5D22" w14:textId="77777777" w:rsidR="002700C8" w:rsidRDefault="002700C8" w:rsidP="002700C8">
      <w:pPr>
        <w:spacing w:line="360" w:lineRule="auto"/>
        <w:rPr>
          <w:rFonts w:asciiTheme="minorHAnsi" w:hAnsiTheme="minorHAnsi" w:cstheme="minorHAnsi"/>
          <w:b/>
          <w:bCs/>
        </w:rPr>
      </w:pPr>
      <w:r w:rsidRPr="00206336">
        <w:rPr>
          <w:rFonts w:asciiTheme="minorHAnsi" w:hAnsiTheme="minorHAnsi" w:cstheme="minorHAnsi"/>
          <w:b/>
          <w:bCs/>
        </w:rPr>
        <w:t>Beth wnaethoch chi a pham?</w:t>
      </w:r>
    </w:p>
    <w:p w14:paraId="1DD009F8" w14:textId="7A67AF91"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Yn ystod fy Mhrofiad Addysgu Proffesiynol 2, cynlluniais dasgau ar gyfer dysgwyr blwyddyn 5 yn seiliedig ar y thema 'Naid yn ôl'. Cyn cychwyn ar y thema, roedd y dysgwyr yn cwblhau templed grid gwybod, eisiau, dysgu (GED) er mwyn rhoi gwybodaeth i mi beth oedd y dysgwyr yn gwybod, beth oeddent eisiau dysgu ac ar ddiwedd y thema, roeddwn yn bwriadu eu cael i gwblhau'r blwch olaf i nodi beth maent wedi ei ddysgu. Wrth wneud hyn, roeddwn yn adeiladu ar fy sgiliau '</w:t>
      </w:r>
      <w:r>
        <w:rPr>
          <w:rFonts w:ascii="Calibri" w:eastAsiaTheme="minorHAnsi" w:hAnsi="Calibri" w:cs="Calibri"/>
          <w:b/>
          <w:bCs/>
          <w:color w:val="000000"/>
          <w:lang w:eastAsia="en-US"/>
        </w:rPr>
        <w:t>gwrando ar ddysgwyr</w:t>
      </w:r>
      <w:r>
        <w:rPr>
          <w:rFonts w:ascii="Calibri" w:eastAsiaTheme="minorHAnsi" w:hAnsi="Calibri" w:cs="Calibri"/>
          <w:color w:val="000000"/>
          <w:lang w:eastAsia="en-US"/>
        </w:rPr>
        <w:t>' a '</w:t>
      </w:r>
      <w:r>
        <w:rPr>
          <w:rFonts w:ascii="Calibri" w:eastAsiaTheme="minorHAnsi" w:hAnsi="Calibri" w:cs="Calibri"/>
          <w:b/>
          <w:bCs/>
          <w:color w:val="000000"/>
          <w:lang w:eastAsia="en-US"/>
        </w:rPr>
        <w:t>dysgwyr yn arwain dysgu</w:t>
      </w:r>
      <w:r>
        <w:rPr>
          <w:rFonts w:ascii="Calibri" w:eastAsiaTheme="minorHAnsi" w:hAnsi="Calibri" w:cs="Calibri"/>
          <w:color w:val="000000"/>
          <w:lang w:eastAsia="en-US"/>
        </w:rPr>
        <w:t xml:space="preserve">' o'r Safonau SAC Cenedlaethol (Llywodraeth Cymru, 2019). Penderfynwyd y dysgwyr eu bod </w:t>
      </w:r>
      <w:r>
        <w:rPr>
          <w:rFonts w:ascii="Calibri" w:eastAsiaTheme="minorHAnsi" w:hAnsi="Calibri" w:cs="Calibri"/>
          <w:color w:val="000000"/>
          <w:lang w:eastAsia="en-US"/>
        </w:rPr>
        <w:lastRenderedPageBreak/>
        <w:t>nhw eisiau dysgu am chwaraeon ar draws y degawdau, felly es i ati i gynllunio tasgau perthnasol.</w:t>
      </w:r>
    </w:p>
    <w:p w14:paraId="511B1F46" w14:textId="55F5B38C"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Roedd y gwersi yn cael eu haddysgu ar ffurf 'carosel'. Rhannais y dosbarth yn 5 ardal wahanol gan gynllunio tasgau oedd yn canolbwyntio ar wahanol Faes Dysgu a phrofiad, oedd yn rhoi'r cyfle i mi ddatblygu</w:t>
      </w:r>
      <w:r>
        <w:rPr>
          <w:rFonts w:ascii="Calibri" w:eastAsiaTheme="minorHAnsi" w:hAnsi="Calibri" w:cs="Calibri"/>
          <w:b/>
          <w:bCs/>
          <w:color w:val="000000"/>
          <w:lang w:eastAsia="en-US"/>
        </w:rPr>
        <w:t xml:space="preserve"> ‘themâu trawsgwricwlaidd’</w:t>
      </w:r>
      <w:r>
        <w:rPr>
          <w:rFonts w:ascii="Calibri" w:eastAsiaTheme="minorHAnsi" w:hAnsi="Calibri" w:cs="Calibri"/>
          <w:color w:val="000000"/>
          <w:lang w:eastAsia="en-US"/>
        </w:rPr>
        <w:t>:</w:t>
      </w:r>
    </w:p>
    <w:p w14:paraId="188B9267" w14:textId="3229FB51"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i/>
          <w:iCs/>
          <w:color w:val="000000"/>
          <w:lang w:eastAsia="en-US"/>
        </w:rPr>
        <w:t xml:space="preserve">Tasg Ffocws - </w:t>
      </w:r>
      <w:r>
        <w:rPr>
          <w:rFonts w:ascii="Calibri" w:eastAsiaTheme="minorHAnsi" w:hAnsi="Calibri" w:cs="Calibri"/>
          <w:color w:val="000000"/>
          <w:lang w:eastAsia="en-US"/>
        </w:rPr>
        <w:t>Ar gyfer y dasg ffocws, roedd angen i'r dysgwyr feddwl am a dyfeisio math newydd o chwaraeon ar gyfer y ddegawd bresennol. Roedd y dysgwr oedd yn cynllunio'r chwaraeon gorau, yn cael cyfle i'w ddysgu i weddill y dosbarth.</w:t>
      </w:r>
    </w:p>
    <w:p w14:paraId="3D7C4851" w14:textId="695C6A7E"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i/>
          <w:iCs/>
          <w:color w:val="000000"/>
          <w:lang w:eastAsia="en-US"/>
        </w:rPr>
        <w:t xml:space="preserve">Her Meddwl - </w:t>
      </w:r>
      <w:r>
        <w:rPr>
          <w:rFonts w:ascii="Calibri" w:eastAsiaTheme="minorHAnsi" w:hAnsi="Calibri" w:cs="Calibri"/>
          <w:color w:val="000000"/>
          <w:lang w:eastAsia="en-US"/>
        </w:rPr>
        <w:t>Fel rhan o'r her meddwl, roedd gofyn i'r dysgwyr ddewis ei hoff chwaraeon a dau ddegawd gwahanol. Yn dilyn hyn, roedd angen iddynt ymchwilio i'r chwaraeon a ddewisant a'i gymharu yn y ddau ddegawd gan nodi beth oedd yr un peth a beth oedd yn wahanol.</w:t>
      </w:r>
    </w:p>
    <w:p w14:paraId="63EF2F87" w14:textId="112DCD78"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i/>
          <w:iCs/>
          <w:color w:val="000000"/>
          <w:lang w:eastAsia="en-US"/>
        </w:rPr>
        <w:t xml:space="preserve">Her Greadigol </w:t>
      </w:r>
      <w:r>
        <w:rPr>
          <w:rFonts w:ascii="Calibri" w:eastAsiaTheme="minorHAnsi" w:hAnsi="Calibri" w:cs="Calibri"/>
          <w:color w:val="000000"/>
          <w:lang w:eastAsia="en-US"/>
        </w:rPr>
        <w:t>- Yr her hon oedd dylunio stadiwm newydd ar gyfer chwaraeon o'u dewis. Roedd y dysgwyr yn rhydd i'w ddylunio unrhyw ffordd roeddent yn dymuno.</w:t>
      </w:r>
    </w:p>
    <w:p w14:paraId="69FF41A8" w14:textId="26E5AFDC"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i/>
          <w:iCs/>
          <w:color w:val="000000"/>
          <w:lang w:eastAsia="en-US"/>
        </w:rPr>
        <w:t xml:space="preserve">Her Rhifedd - </w:t>
      </w:r>
      <w:r>
        <w:rPr>
          <w:rFonts w:ascii="Calibri" w:eastAsiaTheme="minorHAnsi" w:hAnsi="Calibri" w:cs="Calibri"/>
          <w:color w:val="000000"/>
          <w:lang w:eastAsia="en-US"/>
        </w:rPr>
        <w:t>Roedd cyfres o ddata wedi'i baratoi ar gyfer y dysgwyr ac roedd gofyn iddynt lunio tabl gan ddefnyddio'r data. Yn dilyn llunio'r tabl, roedd angen iddynt greu siart gan ddefnyddio'r wybodaeth ac ateb cwestiynau am eu siart.</w:t>
      </w:r>
    </w:p>
    <w:p w14:paraId="49D901B5" w14:textId="72870BB8" w:rsidR="002F1DD3" w:rsidRPr="00B351C7" w:rsidRDefault="002F1DD3" w:rsidP="002F1DD3">
      <w:pPr>
        <w:spacing w:before="100" w:beforeAutospacing="1" w:after="100" w:afterAutospacing="1" w:line="360" w:lineRule="auto"/>
        <w:rPr>
          <w:rFonts w:asciiTheme="minorHAnsi" w:hAnsiTheme="minorHAnsi" w:cstheme="minorHAnsi"/>
          <w:color w:val="000000"/>
        </w:rPr>
      </w:pPr>
      <w:r w:rsidRPr="00B351C7">
        <w:rPr>
          <w:rFonts w:asciiTheme="minorHAnsi" w:hAnsiTheme="minorHAnsi" w:cstheme="minorHAnsi"/>
          <w:i/>
          <w:iCs/>
          <w:color w:val="000000"/>
        </w:rPr>
        <w:t>Her Llythrennedd - </w:t>
      </w:r>
      <w:r w:rsidRPr="00B351C7">
        <w:rPr>
          <w:rFonts w:asciiTheme="minorHAnsi" w:hAnsiTheme="minorHAnsi" w:cstheme="minorHAnsi"/>
          <w:color w:val="000000"/>
        </w:rPr>
        <w:t>Ar gyfer yr her hon, roedd y dysgwyr yn defnyddio iPad er mwyn edrych ar y côd QR, darllen y darn darllen ac ateb cwestiynau yn profi ei dealltwriaeth.</w:t>
      </w:r>
    </w:p>
    <w:p w14:paraId="252358C5" w14:textId="6DFB2505" w:rsidR="002F1DD3" w:rsidRPr="00B351C7" w:rsidRDefault="00417142" w:rsidP="002F1D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Mae'r profiad hwn wedi datblygu fy sgil o gynllunio'r </w:t>
      </w:r>
      <w:r>
        <w:rPr>
          <w:rFonts w:ascii="Calibri" w:eastAsiaTheme="minorHAnsi" w:hAnsi="Calibri" w:cs="Calibri"/>
          <w:b/>
          <w:bCs/>
          <w:color w:val="000000"/>
          <w:lang w:eastAsia="en-US"/>
        </w:rPr>
        <w:t xml:space="preserve">pedwar diben i ddysgwyr </w:t>
      </w:r>
      <w:r>
        <w:rPr>
          <w:rFonts w:ascii="Calibri" w:eastAsiaTheme="minorHAnsi" w:hAnsi="Calibri" w:cs="Calibri"/>
          <w:color w:val="000000"/>
          <w:lang w:eastAsia="en-US"/>
        </w:rPr>
        <w:t xml:space="preserve">o'r Safonau SAC Cenedlaethol (Llywodraeth Cymru, 2019). Yn benodol canolbwyntiais ar y diben "dysgwyr uchelgeisiol, galluog". Roedd y dysgwyr yn rhydd i ddewis 'tsili' (dull gwahaniaethu) ar gyfer y dasg roedden nhw'n cwblhau. Mae tsili coch, oren a gwyrdd yn cael eu defnyddio er mwyn </w:t>
      </w:r>
      <w:r>
        <w:rPr>
          <w:rFonts w:ascii="Calibri" w:eastAsiaTheme="minorHAnsi" w:hAnsi="Calibri" w:cs="Calibri"/>
          <w:b/>
          <w:bCs/>
          <w:color w:val="000000"/>
          <w:lang w:eastAsia="en-US"/>
        </w:rPr>
        <w:t>gwahaniaethu</w:t>
      </w:r>
      <w:r>
        <w:rPr>
          <w:rFonts w:ascii="Calibri" w:eastAsiaTheme="minorHAnsi" w:hAnsi="Calibri" w:cs="Calibri"/>
          <w:color w:val="000000"/>
          <w:lang w:eastAsia="en-US"/>
        </w:rPr>
        <w:t>'r tasgau. Mae hyn yn annog dysgwyr osod safonau uchel ar gyfer hwy eu hunain a herio eu hunain.</w:t>
      </w:r>
    </w:p>
    <w:p w14:paraId="1AD8DDB6" w14:textId="19656DCB" w:rsidR="005148A4" w:rsidRDefault="005148A4" w:rsidP="005148A4">
      <w:pPr>
        <w:spacing w:line="360" w:lineRule="auto"/>
        <w:rPr>
          <w:rFonts w:asciiTheme="minorHAnsi" w:hAnsiTheme="minorHAnsi" w:cstheme="minorHAnsi"/>
          <w:b/>
          <w:bCs/>
        </w:rPr>
      </w:pPr>
      <w:r w:rsidRPr="00206336">
        <w:rPr>
          <w:rFonts w:asciiTheme="minorHAnsi" w:hAnsiTheme="minorHAnsi" w:cstheme="minorHAnsi"/>
          <w:b/>
          <w:bCs/>
        </w:rPr>
        <w:t xml:space="preserve">Beth </w:t>
      </w:r>
      <w:r>
        <w:rPr>
          <w:rFonts w:asciiTheme="minorHAnsi" w:hAnsiTheme="minorHAnsi" w:cstheme="minorHAnsi"/>
          <w:b/>
          <w:bCs/>
        </w:rPr>
        <w:t>rydych wedi ei ddysgu</w:t>
      </w:r>
      <w:r w:rsidRPr="00206336">
        <w:rPr>
          <w:rFonts w:asciiTheme="minorHAnsi" w:hAnsiTheme="minorHAnsi" w:cstheme="minorHAnsi"/>
          <w:b/>
          <w:bCs/>
        </w:rPr>
        <w:t>?</w:t>
      </w:r>
    </w:p>
    <w:p w14:paraId="0892E8EF" w14:textId="16322242" w:rsidR="005148A4" w:rsidRPr="005148A4" w:rsidRDefault="00417142" w:rsidP="005148A4">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lastRenderedPageBreak/>
        <w:t>Mae'r profiad yma wedi darparu'r cyfle i mi gynllunio ac addysgu mewn modd gwahanol yng Nghyfnod Allweddol 2 gan gysylltu dysgu gyda'r diben 'dysgwyr uchelgeisiol, galluog sy'n barod i ddysgu gydol eu bywydau'. Drwy roi dibenion y Cwricwlwm wrth wraidd y dysgu, mae wedi sicrhau fod y dysgwyr yn cael cyfleoedd i wneud penderfyniadau ar gyfer hwy eu hunain, bod yn annibynnol a herio eu hunain sy'n eu paratoi am fywyd gweddill oes. Rwyf wedi dysgu fod dysgwyr yn gallu cymryd cyfrifoldeb ar gyfer dysgu eu hunain yn hyderus ac mae'n cael effaith gadarnhaol ar eu dysgu. Mae'r profiad hwn wedi rhoi'r hyder i mi addysgu drwy ddefnydd o'r Pedwar Diben ac i barhau i gynllunio gwersi sy'n berthnasol ar gyfer y dysgwyr. Dysgais am ddulliau amrywiol o annog dysgwyr i fod yn uchelgeisiol gyda'i dysgu, drwy gynllunio tasgau datrys problemau roedd yn datblygu eu sgiliau meddwl.</w:t>
      </w:r>
    </w:p>
    <w:p w14:paraId="06FEC303" w14:textId="5ACE787A" w:rsidR="005148A4" w:rsidRPr="005148A4" w:rsidRDefault="00417142" w:rsidP="005148A4">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Mae'r profiad yma hefyd wedi bod yn hanfodol gan ei fod yn pwysleisio fy ngallu i gynllunio ac addysgu yn drawsgwricwlaidd. Credaf, ar y cyfan fod y wers yn llwyddiannus gan fod y dysgwyr wedi mwynhau'r wers ac wedi cwblhau'r wers i safon uchel. Un peth ddysgais, gallaf wedi herio dysgwyr gallu uwch yn fwy gan fod rhai ohonynt wedi dewis yr y tsili canolig gan ei fod yn cynnwys llai o waith iddynt.  </w:t>
      </w:r>
    </w:p>
    <w:p w14:paraId="0CC6A2C1" w14:textId="1D6C3104" w:rsidR="005148A4" w:rsidRDefault="005148A4" w:rsidP="005148A4">
      <w:pPr>
        <w:spacing w:line="360" w:lineRule="auto"/>
        <w:rPr>
          <w:rFonts w:asciiTheme="minorHAnsi" w:hAnsiTheme="minorHAnsi" w:cstheme="minorHAnsi"/>
          <w:b/>
          <w:bCs/>
        </w:rPr>
      </w:pPr>
      <w:r w:rsidRPr="00206336">
        <w:rPr>
          <w:rFonts w:asciiTheme="minorHAnsi" w:hAnsiTheme="minorHAnsi" w:cstheme="minorHAnsi"/>
          <w:b/>
          <w:bCs/>
        </w:rPr>
        <w:t xml:space="preserve">Beth </w:t>
      </w:r>
      <w:r>
        <w:rPr>
          <w:rFonts w:asciiTheme="minorHAnsi" w:hAnsiTheme="minorHAnsi" w:cstheme="minorHAnsi"/>
          <w:b/>
          <w:bCs/>
        </w:rPr>
        <w:t>nesaf</w:t>
      </w:r>
      <w:r w:rsidRPr="00206336">
        <w:rPr>
          <w:rFonts w:asciiTheme="minorHAnsi" w:hAnsiTheme="minorHAnsi" w:cstheme="minorHAnsi"/>
          <w:b/>
          <w:bCs/>
        </w:rPr>
        <w:t>?</w:t>
      </w:r>
    </w:p>
    <w:p w14:paraId="6C2F2C13" w14:textId="2FF5D526" w:rsidR="005148A4" w:rsidRPr="00B351C7" w:rsidRDefault="00417142" w:rsidP="005148A4">
      <w:pPr>
        <w:spacing w:line="360" w:lineRule="auto"/>
        <w:rPr>
          <w:rFonts w:asciiTheme="minorHAnsi" w:hAnsiTheme="minorHAnsi" w:cstheme="minorHAnsi"/>
        </w:rPr>
      </w:pPr>
      <w:r>
        <w:rPr>
          <w:rFonts w:ascii="Calibri" w:eastAsiaTheme="minorHAnsi" w:hAnsi="Calibri" w:cs="Calibri"/>
          <w:color w:val="000000"/>
          <w:lang w:eastAsia="en-US"/>
        </w:rPr>
        <w:t>Wrth adfyfyrio ar y profiad ac er mwyn symud ymlaen, byddaf yn parhau i roi'r Pedwar Diben wrth wraidd fy nghynllunio drwy ddefnyddio themâu trawsgwricwlaidd gan ei fod yn cyfrannu at ddarparu ystod o brofiadau i ddysgwyr. Byddaf hefyd yn datblygu strategaethau er mwyn sicrhau fod y dysgwyr yn deall pob tasg cyn iddynt fynd ati i ddewis. Os fyddwn yn cwblhau'r profiad yma unwaith eto, byddwn yn sicrhau fod dysgwyr MAT yn gwybod ac yn deall pwysigrwydd o herio eu hunain, gan fod rhai wedi cwblhau'r dasg gallu ganolig yn hytrach na'r dasg gallu uwch gan ei fod yn llai o waith.</w:t>
      </w:r>
    </w:p>
    <w:p w14:paraId="704037BC" w14:textId="03507207" w:rsidR="007D2CD8" w:rsidRDefault="007D2CD8" w:rsidP="00227FFB">
      <w:pPr>
        <w:spacing w:line="360" w:lineRule="auto"/>
        <w:rPr>
          <w:rFonts w:ascii="Arial" w:hAnsi="Arial" w:cs="Arial"/>
        </w:rPr>
      </w:pPr>
    </w:p>
    <w:p w14:paraId="63029C86" w14:textId="4024ECB2" w:rsidR="00642AD3" w:rsidRDefault="00642AD3" w:rsidP="00642AD3">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Pr>
          <w:rFonts w:asciiTheme="minorHAnsi" w:hAnsiTheme="minorHAnsi" w:cstheme="minorHAnsi"/>
          <w:i/>
          <w:iCs/>
        </w:rPr>
        <w:t>2</w:t>
      </w:r>
    </w:p>
    <w:p w14:paraId="639942A7" w14:textId="77777777" w:rsidR="00642AD3" w:rsidRDefault="00642AD3" w:rsidP="00642AD3">
      <w:pPr>
        <w:spacing w:line="360" w:lineRule="auto"/>
        <w:rPr>
          <w:rFonts w:asciiTheme="minorHAnsi" w:hAnsiTheme="minorHAnsi" w:cstheme="minorHAnsi"/>
          <w:i/>
          <w:iCs/>
        </w:rPr>
      </w:pPr>
    </w:p>
    <w:p w14:paraId="46B4A3C5" w14:textId="42650583" w:rsidR="00642AD3" w:rsidRPr="00AD1904" w:rsidRDefault="009566ED" w:rsidP="00642AD3">
      <w:pPr>
        <w:spacing w:line="360" w:lineRule="auto"/>
        <w:rPr>
          <w:rFonts w:asciiTheme="minorHAnsi" w:hAnsiTheme="minorHAnsi" w:cstheme="minorHAnsi"/>
          <w:sz w:val="28"/>
          <w:szCs w:val="28"/>
        </w:rPr>
      </w:pPr>
      <w:r>
        <w:rPr>
          <w:rFonts w:asciiTheme="minorHAnsi" w:hAnsiTheme="minorHAnsi" w:cstheme="minorHAnsi"/>
          <w:sz w:val="28"/>
          <w:szCs w:val="28"/>
        </w:rPr>
        <w:t>Gweithgareddau ‘Blwyddyn Newydd Tsieineaidd Rhithiol’</w:t>
      </w:r>
    </w:p>
    <w:p w14:paraId="1AFB9236" w14:textId="49B38E6B" w:rsidR="00642AD3" w:rsidRPr="002F1DD3" w:rsidRDefault="00642AD3" w:rsidP="00642AD3">
      <w:pPr>
        <w:spacing w:line="360" w:lineRule="auto"/>
        <w:rPr>
          <w:rFonts w:asciiTheme="minorHAnsi" w:hAnsiTheme="minorHAnsi" w:cstheme="minorHAnsi"/>
        </w:rPr>
      </w:pPr>
      <w:r>
        <w:rPr>
          <w:rFonts w:asciiTheme="minorHAnsi" w:hAnsiTheme="minorHAnsi" w:cstheme="minorHAnsi"/>
        </w:rPr>
        <w:t>Y Pedwar Diben: “</w:t>
      </w:r>
      <w:r w:rsidR="009566ED">
        <w:rPr>
          <w:rFonts w:asciiTheme="minorHAnsi" w:hAnsiTheme="minorHAnsi" w:cstheme="minorHAnsi"/>
        </w:rPr>
        <w:t>Dinasyddion egwyddorol gwybodus sy’n barod i fod yn ddinasyddion i Gymru â’r byd</w:t>
      </w:r>
      <w:r>
        <w:rPr>
          <w:rFonts w:asciiTheme="minorHAnsi" w:hAnsiTheme="minorHAnsi" w:cstheme="minorHAnsi"/>
        </w:rPr>
        <w:t>”.</w:t>
      </w:r>
    </w:p>
    <w:p w14:paraId="40332A05" w14:textId="05DFD37F" w:rsidR="00284AF0" w:rsidRDefault="00284AF0" w:rsidP="00227FFB">
      <w:pPr>
        <w:spacing w:line="360" w:lineRule="auto"/>
        <w:rPr>
          <w:rFonts w:ascii="Arial" w:hAnsi="Arial" w:cs="Arial"/>
        </w:rPr>
      </w:pPr>
    </w:p>
    <w:p w14:paraId="6AC5ADE7" w14:textId="77777777" w:rsidR="00642AD3" w:rsidRDefault="00642AD3" w:rsidP="00642AD3">
      <w:pPr>
        <w:spacing w:line="360" w:lineRule="auto"/>
        <w:rPr>
          <w:rFonts w:asciiTheme="minorHAnsi" w:hAnsiTheme="minorHAnsi" w:cstheme="minorHAnsi"/>
          <w:b/>
          <w:bCs/>
        </w:rPr>
      </w:pPr>
      <w:r w:rsidRPr="00206336">
        <w:rPr>
          <w:rFonts w:asciiTheme="minorHAnsi" w:hAnsiTheme="minorHAnsi" w:cstheme="minorHAnsi"/>
          <w:b/>
          <w:bCs/>
        </w:rPr>
        <w:lastRenderedPageBreak/>
        <w:t>Beth wnaethoch chi a pham?</w:t>
      </w:r>
    </w:p>
    <w:p w14:paraId="7720DA16" w14:textId="54291CAC" w:rsidR="00642AD3" w:rsidRPr="00642AD3" w:rsidRDefault="00642AD3" w:rsidP="00642AD3">
      <w:pPr>
        <w:spacing w:before="100" w:beforeAutospacing="1" w:after="100" w:afterAutospacing="1" w:line="360" w:lineRule="auto"/>
        <w:rPr>
          <w:rFonts w:asciiTheme="minorHAnsi" w:hAnsiTheme="minorHAnsi" w:cstheme="minorHAnsi"/>
          <w:color w:val="000000"/>
        </w:rPr>
      </w:pPr>
      <w:r w:rsidRPr="00642AD3">
        <w:rPr>
          <w:rFonts w:asciiTheme="minorHAnsi" w:hAnsiTheme="minorHAnsi" w:cstheme="minorHAnsi"/>
          <w:color w:val="000000"/>
        </w:rPr>
        <w:t>Ar fy Mhrofiad Addysgu Proffesiynol olaf, cynlluniais wersi yn seiliedig ar y thema 'Blwyddyn Newydd Tsieineaidd'. Er sail Covid-19, roedd wythnosau cyntaf o'r profiad yn cael eu haddysgu yn rhithiol felly roeddwn yn cyd-weithio gyda fy mentor dosbarth â'r pennaeth er mwyn cyflwyno tasgau ar HWB. Cysylltai hyn gyda'r Safon SAC Cenedlaethol '</w:t>
      </w:r>
      <w:r w:rsidRPr="00642AD3">
        <w:rPr>
          <w:rFonts w:asciiTheme="minorHAnsi" w:hAnsiTheme="minorHAnsi" w:cstheme="minorHAnsi"/>
          <w:b/>
          <w:bCs/>
          <w:color w:val="000000"/>
        </w:rPr>
        <w:t>cydweithio gyda chydweithwyr yn yr ysgol</w:t>
      </w:r>
      <w:r w:rsidRPr="00642AD3">
        <w:rPr>
          <w:rFonts w:asciiTheme="minorHAnsi" w:hAnsiTheme="minorHAnsi" w:cstheme="minorHAnsi"/>
          <w:color w:val="000000"/>
        </w:rPr>
        <w:t>'. Roedd gofyn i mi gynllunio'r gwersi wythnos o flaen llaw fel bod posib i'r gwersi gael eu llwytho ar-lein yn barod bore Ddydd Llun. Drwy wneud hyn roeddwn yn '</w:t>
      </w:r>
      <w:r w:rsidRPr="00642AD3">
        <w:rPr>
          <w:rFonts w:asciiTheme="minorHAnsi" w:hAnsiTheme="minorHAnsi" w:cstheme="minorHAnsi"/>
          <w:b/>
          <w:bCs/>
          <w:color w:val="000000"/>
        </w:rPr>
        <w:t>datblygu technegau newydd</w:t>
      </w:r>
      <w:r w:rsidRPr="00642AD3">
        <w:rPr>
          <w:rFonts w:asciiTheme="minorHAnsi" w:hAnsiTheme="minorHAnsi" w:cstheme="minorHAnsi"/>
          <w:color w:val="000000"/>
        </w:rPr>
        <w:t>'</w:t>
      </w:r>
      <w:r w:rsidRPr="00642AD3">
        <w:rPr>
          <w:rFonts w:asciiTheme="minorHAnsi" w:hAnsiTheme="minorHAnsi" w:cstheme="minorHAnsi"/>
          <w:b/>
          <w:bCs/>
          <w:color w:val="000000"/>
        </w:rPr>
        <w:t> </w:t>
      </w:r>
      <w:r w:rsidRPr="00642AD3">
        <w:rPr>
          <w:rFonts w:asciiTheme="minorHAnsi" w:hAnsiTheme="minorHAnsi" w:cstheme="minorHAnsi"/>
          <w:color w:val="000000"/>
        </w:rPr>
        <w:t>gan fy mod heb arfer llwytho gwersi fel hyn o'r blaen. </w:t>
      </w:r>
    </w:p>
    <w:p w14:paraId="489831D8" w14:textId="79EB48C7" w:rsidR="00642AD3" w:rsidRPr="00642AD3" w:rsidRDefault="00417142" w:rsidP="00642A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Cynlluniais 8 gweithgaredd gwahanol dros gyfnod o bythefnos oedd yn seiliedig ar y thema 'Blwyddyn Newydd Tsieineaidd' fel nodais yn flaenorol. Roedd y thema yma yn fy ngalluogi i gynllunio gwersi ar draws y cwricwlwm sy'n gysylltiedig â'r Safon SAC Cenedlaethol '</w:t>
      </w:r>
      <w:r>
        <w:rPr>
          <w:rFonts w:ascii="Calibri" w:eastAsiaTheme="minorHAnsi" w:hAnsi="Calibri" w:cs="Calibri"/>
          <w:b/>
          <w:bCs/>
          <w:color w:val="000000"/>
          <w:lang w:eastAsia="en-US"/>
        </w:rPr>
        <w:t>themâu trawsgwricwlaidd</w:t>
      </w:r>
      <w:r>
        <w:rPr>
          <w:rFonts w:ascii="Calibri" w:eastAsiaTheme="minorHAnsi" w:hAnsi="Calibri" w:cs="Calibri"/>
          <w:color w:val="000000"/>
          <w:lang w:eastAsia="en-US"/>
        </w:rPr>
        <w:t>'. Ar gyfer yr wythnos gyntaf, roedd gweithgaredd stori'r 'Flwyddyn Newydd Tsieineaidd', animeiddio'r stori drwy ddefnyddio Jit, ymchwilio i'w hanifail blwyddyn geni a chreu dawns y llew eu hunain. Ar gyfer yr ail wythnos, cynlluniais weithgaredd mathemateg Tsieineaidd yn defnyddio symbolau Mandarin, adeiladu wal Tsieina, creu llusern a choginio un o fwydydd traddodiadol Tsieina.</w:t>
      </w:r>
    </w:p>
    <w:p w14:paraId="11BD139F" w14:textId="0ED57FD1" w:rsidR="00642AD3" w:rsidRDefault="00417142" w:rsidP="00642A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Drwy ddysgu am iaith, traddodiadau, pobl, bwydydd ac adeiladau Tsieina roedd y profiad yma yn gysylltiedig â datblygu'r sgil o gynllunio'r </w:t>
      </w:r>
      <w:r>
        <w:rPr>
          <w:rFonts w:ascii="Calibri" w:eastAsiaTheme="minorHAnsi" w:hAnsi="Calibri" w:cs="Calibri"/>
          <w:b/>
          <w:bCs/>
          <w:color w:val="000000"/>
          <w:lang w:eastAsia="en-US"/>
        </w:rPr>
        <w:t xml:space="preserve">'pedwar diben i ddysgwyr' </w:t>
      </w:r>
      <w:r>
        <w:rPr>
          <w:rFonts w:ascii="Calibri" w:eastAsiaTheme="minorHAnsi" w:hAnsi="Calibri" w:cs="Calibri"/>
          <w:color w:val="000000"/>
          <w:lang w:eastAsia="en-US"/>
        </w:rPr>
        <w:t>o'r Safonau SAC Cenedlaethol. Yn benodol roedd y profiad yn gysylltiedig â'r diben "dinasyddion egwyddorol gwybodus sy'n barod i fod yn ddinasyddion i Gymru â'r byd". Er mwyn cynllunio'r gwersi yma, roedd yn rhaid i mi wneud ymchwil ar draddodiadau'r Flwyddyn Newydd Tsieineaidd ac ar Tsieina fel gwlad. Darperais gyfle i'r dysgwyr i ddysgu am wlad newydd ac i roi mewnbwn iddynt o sut mae bywydau pobl yn Tsieina yn wahanol i'n bywydau ni.</w:t>
      </w:r>
    </w:p>
    <w:p w14:paraId="292C367F" w14:textId="77777777" w:rsidR="00642AD3" w:rsidRDefault="00642AD3" w:rsidP="00642AD3">
      <w:pPr>
        <w:spacing w:line="360" w:lineRule="auto"/>
        <w:rPr>
          <w:rFonts w:asciiTheme="minorHAnsi" w:hAnsiTheme="minorHAnsi" w:cstheme="minorHAnsi"/>
          <w:b/>
          <w:bCs/>
        </w:rPr>
      </w:pPr>
      <w:r w:rsidRPr="00206336">
        <w:rPr>
          <w:rFonts w:asciiTheme="minorHAnsi" w:hAnsiTheme="minorHAnsi" w:cstheme="minorHAnsi"/>
          <w:b/>
          <w:bCs/>
        </w:rPr>
        <w:t xml:space="preserve">Beth </w:t>
      </w:r>
      <w:r>
        <w:rPr>
          <w:rFonts w:asciiTheme="minorHAnsi" w:hAnsiTheme="minorHAnsi" w:cstheme="minorHAnsi"/>
          <w:b/>
          <w:bCs/>
        </w:rPr>
        <w:t>rydych wedi ei ddysgu</w:t>
      </w:r>
      <w:r w:rsidRPr="00206336">
        <w:rPr>
          <w:rFonts w:asciiTheme="minorHAnsi" w:hAnsiTheme="minorHAnsi" w:cstheme="minorHAnsi"/>
          <w:b/>
          <w:bCs/>
        </w:rPr>
        <w:t>?</w:t>
      </w:r>
    </w:p>
    <w:p w14:paraId="2360C131" w14:textId="27BF1F87" w:rsidR="00642AD3" w:rsidRPr="00642AD3" w:rsidRDefault="00417142" w:rsidP="00642A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 xml:space="preserve">Un o'r prif bethau rydw i wedi dysgu o'r profiad hwn yw pwysigrwydd ymchwil wrth addysgu. Mae ymchwilio i thema neu bwnc yn agor nifer o ddrysau gwahanol ar gyfer dysgu. </w:t>
      </w:r>
      <w:r>
        <w:rPr>
          <w:rFonts w:ascii="Calibri" w:eastAsiaTheme="minorHAnsi" w:hAnsi="Calibri" w:cs="Calibri"/>
          <w:color w:val="000000"/>
          <w:lang w:eastAsia="en-US"/>
        </w:rPr>
        <w:lastRenderedPageBreak/>
        <w:t>Roedd yn rhaid i mi ddysgu sut i gyfri hyd at 10 yn iaith Mandarin, felly roeddwn yn datblygu fy ngwybodaeth a dealltwriaeth bersonol yn ogystal â rhai'r dysgwyr.</w:t>
      </w:r>
    </w:p>
    <w:p w14:paraId="51E04B58" w14:textId="228469E9" w:rsidR="00642AD3" w:rsidRDefault="00642AD3" w:rsidP="00642AD3">
      <w:pPr>
        <w:spacing w:before="100" w:beforeAutospacing="1" w:after="100" w:afterAutospacing="1" w:line="360" w:lineRule="auto"/>
        <w:rPr>
          <w:rFonts w:asciiTheme="minorHAnsi" w:hAnsiTheme="minorHAnsi" w:cstheme="minorHAnsi"/>
          <w:color w:val="000000"/>
        </w:rPr>
      </w:pPr>
      <w:r w:rsidRPr="00642AD3">
        <w:rPr>
          <w:rFonts w:asciiTheme="minorHAnsi" w:hAnsiTheme="minorHAnsi" w:cstheme="minorHAnsi"/>
          <w:color w:val="000000"/>
        </w:rPr>
        <w:t>Dysgais am bwysigrwydd cynllunio gyda'r Pedwar Diben yn ganolog i'r dysgu a bod dysgwyr yn cael cyfleoedd i ddysgu am wledydd, traddodiadau, pobl, bwydydd a diwylliannau amrywiol. Bydd hyn yn eu  paratoi i fod yn ddinasyddion egwyddorol gwybodus am weddill eu hoes. </w:t>
      </w:r>
    </w:p>
    <w:p w14:paraId="4CDFC811" w14:textId="01DAF000" w:rsidR="00642AD3" w:rsidRPr="00642AD3" w:rsidRDefault="00642AD3" w:rsidP="00642AD3">
      <w:pPr>
        <w:spacing w:line="360" w:lineRule="auto"/>
        <w:rPr>
          <w:rFonts w:asciiTheme="minorHAnsi" w:hAnsiTheme="minorHAnsi" w:cstheme="minorHAnsi"/>
          <w:b/>
          <w:bCs/>
        </w:rPr>
      </w:pPr>
      <w:r w:rsidRPr="00206336">
        <w:rPr>
          <w:rFonts w:asciiTheme="minorHAnsi" w:hAnsiTheme="minorHAnsi" w:cstheme="minorHAnsi"/>
          <w:b/>
          <w:bCs/>
        </w:rPr>
        <w:t xml:space="preserve">Beth </w:t>
      </w:r>
      <w:r>
        <w:rPr>
          <w:rFonts w:asciiTheme="minorHAnsi" w:hAnsiTheme="minorHAnsi" w:cstheme="minorHAnsi"/>
          <w:b/>
          <w:bCs/>
        </w:rPr>
        <w:t>nesaf</w:t>
      </w:r>
      <w:r w:rsidRPr="00206336">
        <w:rPr>
          <w:rFonts w:asciiTheme="minorHAnsi" w:hAnsiTheme="minorHAnsi" w:cstheme="minorHAnsi"/>
          <w:b/>
          <w:bCs/>
        </w:rPr>
        <w:t>?</w:t>
      </w:r>
    </w:p>
    <w:p w14:paraId="740B8CFB" w14:textId="0CA419CD" w:rsidR="00642AD3" w:rsidRPr="00642AD3" w:rsidRDefault="00417142" w:rsidP="00642AD3">
      <w:pPr>
        <w:spacing w:before="100" w:beforeAutospacing="1" w:after="100" w:afterAutospacing="1" w:line="360" w:lineRule="auto"/>
        <w:rPr>
          <w:rFonts w:asciiTheme="minorHAnsi" w:hAnsiTheme="minorHAnsi" w:cstheme="minorHAnsi"/>
          <w:color w:val="000000"/>
        </w:rPr>
      </w:pPr>
      <w:r>
        <w:rPr>
          <w:rFonts w:ascii="Calibri" w:eastAsiaTheme="minorHAnsi" w:hAnsi="Calibri" w:cs="Calibri"/>
          <w:color w:val="000000"/>
          <w:lang w:eastAsia="en-US"/>
        </w:rPr>
        <w:t>O ganlyniad i'r profiad hwn byddaf yn ymchwilio ymhellach i ddulliau o gynnwys y dysgwyr yn y broses o gynllunio ar y Pedwar Diben. Er fy mod i'n darparu profiadau i'r dysgwyr ddysgu yn ôl y pedwar diben, rwy'n credu fod angen i mi gynnwys y dysgwyr fwy â'u dysgu am y Pedwar Diben, eu heffeithiau a sut i gyflawni'r dibenion.</w:t>
      </w:r>
    </w:p>
    <w:p w14:paraId="72470232" w14:textId="77777777" w:rsidR="00642AD3" w:rsidRPr="00642AD3" w:rsidRDefault="00642AD3" w:rsidP="00642AD3">
      <w:pPr>
        <w:spacing w:before="100" w:beforeAutospacing="1" w:after="100" w:afterAutospacing="1" w:line="360" w:lineRule="auto"/>
        <w:rPr>
          <w:rFonts w:asciiTheme="minorHAnsi" w:hAnsiTheme="minorHAnsi" w:cstheme="minorHAnsi"/>
          <w:color w:val="000000"/>
        </w:rPr>
      </w:pPr>
    </w:p>
    <w:p w14:paraId="76C152CD" w14:textId="71926DFE" w:rsidR="00284AF0" w:rsidRDefault="00284AF0" w:rsidP="00227FFB">
      <w:pPr>
        <w:spacing w:line="360" w:lineRule="auto"/>
        <w:rPr>
          <w:rFonts w:ascii="Arial" w:hAnsi="Arial" w:cs="Arial"/>
        </w:rPr>
      </w:pPr>
    </w:p>
    <w:p w14:paraId="19929C4B" w14:textId="288295D5" w:rsidR="00284AF0" w:rsidRDefault="00284AF0" w:rsidP="00227FFB">
      <w:pPr>
        <w:spacing w:line="360" w:lineRule="auto"/>
        <w:rPr>
          <w:rFonts w:ascii="Arial" w:hAnsi="Arial" w:cs="Arial"/>
        </w:rPr>
      </w:pPr>
    </w:p>
    <w:p w14:paraId="34BAC2C7" w14:textId="7BCF212F" w:rsidR="00284AF0" w:rsidRDefault="00284AF0" w:rsidP="00227FFB">
      <w:pPr>
        <w:spacing w:line="360" w:lineRule="auto"/>
        <w:rPr>
          <w:rFonts w:ascii="Arial" w:hAnsi="Arial" w:cs="Arial"/>
        </w:rPr>
      </w:pPr>
    </w:p>
    <w:p w14:paraId="5439008F" w14:textId="29D74AC9" w:rsidR="00284AF0" w:rsidRDefault="00284AF0" w:rsidP="00227FFB">
      <w:pPr>
        <w:spacing w:line="360" w:lineRule="auto"/>
        <w:rPr>
          <w:rFonts w:ascii="Arial" w:hAnsi="Arial" w:cs="Arial"/>
        </w:rPr>
      </w:pPr>
    </w:p>
    <w:p w14:paraId="435CDCE2" w14:textId="5C92981A" w:rsidR="00284AF0" w:rsidRDefault="00284AF0" w:rsidP="00227FFB">
      <w:pPr>
        <w:spacing w:line="360" w:lineRule="auto"/>
        <w:rPr>
          <w:rFonts w:ascii="Arial" w:hAnsi="Arial" w:cs="Arial"/>
        </w:rPr>
      </w:pPr>
    </w:p>
    <w:p w14:paraId="7EE1FAA7" w14:textId="693E61E3" w:rsidR="00284AF0" w:rsidRDefault="00284AF0" w:rsidP="00227FFB">
      <w:pPr>
        <w:spacing w:line="360" w:lineRule="auto"/>
        <w:rPr>
          <w:rFonts w:ascii="Arial" w:hAnsi="Arial" w:cs="Arial"/>
        </w:rPr>
      </w:pPr>
    </w:p>
    <w:p w14:paraId="193E378E" w14:textId="02E60042" w:rsidR="002C2BB5" w:rsidRDefault="002C2BB5" w:rsidP="00227FFB">
      <w:pPr>
        <w:spacing w:line="360" w:lineRule="auto"/>
        <w:rPr>
          <w:rFonts w:ascii="Arial" w:hAnsi="Arial" w:cs="Arial"/>
        </w:rPr>
      </w:pPr>
    </w:p>
    <w:p w14:paraId="4CA483E5" w14:textId="5E64D091" w:rsidR="002C2BB5" w:rsidRDefault="002C2BB5" w:rsidP="00227FFB">
      <w:pPr>
        <w:spacing w:line="360" w:lineRule="auto"/>
        <w:rPr>
          <w:rFonts w:ascii="Arial" w:hAnsi="Arial" w:cs="Arial"/>
        </w:rPr>
      </w:pPr>
    </w:p>
    <w:p w14:paraId="5CA23C7E" w14:textId="56F7843D" w:rsidR="002C2BB5" w:rsidRDefault="002C2BB5" w:rsidP="00227FFB">
      <w:pPr>
        <w:spacing w:line="360" w:lineRule="auto"/>
        <w:rPr>
          <w:rFonts w:ascii="Arial" w:hAnsi="Arial" w:cs="Arial"/>
        </w:rPr>
      </w:pPr>
    </w:p>
    <w:p w14:paraId="70990986" w14:textId="3A0F5310" w:rsidR="002C2BB5" w:rsidRDefault="002C2BB5" w:rsidP="00227FFB">
      <w:pPr>
        <w:spacing w:line="360" w:lineRule="auto"/>
        <w:rPr>
          <w:rFonts w:ascii="Arial" w:hAnsi="Arial" w:cs="Arial"/>
        </w:rPr>
      </w:pPr>
    </w:p>
    <w:p w14:paraId="78F2708A" w14:textId="07D45546" w:rsidR="002C2BB5" w:rsidRDefault="002C2BB5" w:rsidP="00227FFB">
      <w:pPr>
        <w:spacing w:line="360" w:lineRule="auto"/>
        <w:rPr>
          <w:rFonts w:ascii="Arial" w:hAnsi="Arial" w:cs="Arial"/>
        </w:rPr>
      </w:pPr>
    </w:p>
    <w:p w14:paraId="77D80AB6" w14:textId="361FCF5F" w:rsidR="002C2BB5" w:rsidRDefault="002C2BB5" w:rsidP="00227FFB">
      <w:pPr>
        <w:spacing w:line="360" w:lineRule="auto"/>
        <w:rPr>
          <w:rFonts w:ascii="Arial" w:hAnsi="Arial" w:cs="Arial"/>
        </w:rPr>
      </w:pPr>
    </w:p>
    <w:p w14:paraId="7D632EAC" w14:textId="61028168" w:rsidR="002C2BB5" w:rsidRDefault="002C2BB5" w:rsidP="00227FFB">
      <w:pPr>
        <w:spacing w:line="360" w:lineRule="auto"/>
        <w:rPr>
          <w:rFonts w:ascii="Arial" w:hAnsi="Arial" w:cs="Arial"/>
        </w:rPr>
      </w:pPr>
    </w:p>
    <w:p w14:paraId="382B559D" w14:textId="718031E9" w:rsidR="002C2BB5" w:rsidRDefault="002C2BB5" w:rsidP="00227FFB">
      <w:pPr>
        <w:spacing w:line="360" w:lineRule="auto"/>
        <w:rPr>
          <w:rFonts w:ascii="Arial" w:hAnsi="Arial" w:cs="Arial"/>
        </w:rPr>
      </w:pPr>
    </w:p>
    <w:p w14:paraId="5E07BB97" w14:textId="69B48B1C" w:rsidR="002C2BB5" w:rsidRDefault="002C2BB5" w:rsidP="00227FFB">
      <w:pPr>
        <w:spacing w:line="360" w:lineRule="auto"/>
        <w:rPr>
          <w:rFonts w:ascii="Arial" w:hAnsi="Arial" w:cs="Arial"/>
        </w:rPr>
      </w:pPr>
    </w:p>
    <w:p w14:paraId="4E49A9A8" w14:textId="7AFE6EDD" w:rsidR="002C2BB5" w:rsidRDefault="002C2BB5" w:rsidP="00227FFB">
      <w:pPr>
        <w:spacing w:line="360" w:lineRule="auto"/>
        <w:rPr>
          <w:rFonts w:ascii="Arial" w:hAnsi="Arial" w:cs="Arial"/>
        </w:rPr>
      </w:pPr>
    </w:p>
    <w:p w14:paraId="4DAB7ECE" w14:textId="472C9441" w:rsidR="00642AD3" w:rsidRDefault="00642AD3" w:rsidP="00227FFB">
      <w:pPr>
        <w:spacing w:line="360" w:lineRule="auto"/>
        <w:rPr>
          <w:rFonts w:ascii="Arial" w:hAnsi="Arial" w:cs="Arial"/>
        </w:rPr>
      </w:pPr>
    </w:p>
    <w:p w14:paraId="77031CB1" w14:textId="4D70A5D7" w:rsidR="00284AF0" w:rsidRDefault="00284AF0" w:rsidP="00227FFB">
      <w:pPr>
        <w:spacing w:line="360" w:lineRule="auto"/>
        <w:rPr>
          <w:rFonts w:ascii="Arial" w:hAnsi="Arial" w:cs="Arial"/>
        </w:rPr>
      </w:pPr>
    </w:p>
    <w:p w14:paraId="08441537" w14:textId="17D33C15" w:rsidR="00730A8B" w:rsidRDefault="00284AF0" w:rsidP="007850F8">
      <w:pPr>
        <w:spacing w:line="360" w:lineRule="auto"/>
        <w:jc w:val="center"/>
        <w:rPr>
          <w:rFonts w:asciiTheme="minorHAnsi" w:hAnsiTheme="minorHAnsi" w:cstheme="minorHAnsi"/>
          <w:b/>
          <w:bCs/>
          <w:sz w:val="28"/>
          <w:szCs w:val="28"/>
          <w:u w:val="single"/>
        </w:rPr>
      </w:pPr>
      <w:r w:rsidRPr="00206336">
        <w:rPr>
          <w:rFonts w:asciiTheme="minorHAnsi" w:hAnsiTheme="minorHAnsi" w:cstheme="minorHAnsi"/>
          <w:b/>
          <w:bCs/>
          <w:sz w:val="28"/>
          <w:szCs w:val="28"/>
          <w:u w:val="single"/>
        </w:rPr>
        <w:t xml:space="preserve">Rhan </w:t>
      </w:r>
      <w:r>
        <w:rPr>
          <w:rFonts w:asciiTheme="minorHAnsi" w:hAnsiTheme="minorHAnsi" w:cstheme="minorHAnsi"/>
          <w:b/>
          <w:bCs/>
          <w:sz w:val="28"/>
          <w:szCs w:val="28"/>
          <w:u w:val="single"/>
        </w:rPr>
        <w:t>2</w:t>
      </w:r>
    </w:p>
    <w:p w14:paraId="1DB4C301" w14:textId="77777777" w:rsidR="007850F8" w:rsidRPr="007850F8" w:rsidRDefault="007850F8" w:rsidP="007850F8">
      <w:pPr>
        <w:spacing w:line="360" w:lineRule="auto"/>
        <w:jc w:val="center"/>
        <w:rPr>
          <w:rFonts w:asciiTheme="minorHAnsi" w:hAnsiTheme="minorHAnsi" w:cstheme="minorHAnsi"/>
          <w:b/>
          <w:bCs/>
          <w:sz w:val="28"/>
          <w:szCs w:val="28"/>
          <w:u w:val="single"/>
        </w:rPr>
      </w:pPr>
    </w:p>
    <w:p w14:paraId="7375BEA6" w14:textId="28CCA4CD" w:rsidR="000F6A38" w:rsidRDefault="00417142" w:rsidP="00947733">
      <w:pPr>
        <w:spacing w:line="360" w:lineRule="auto"/>
        <w:rPr>
          <w:rFonts w:asciiTheme="minorHAnsi" w:hAnsiTheme="minorHAnsi" w:cstheme="minorHAnsi"/>
        </w:rPr>
      </w:pPr>
      <w:r>
        <w:rPr>
          <w:rFonts w:ascii="Calibri" w:eastAsiaTheme="minorHAnsi" w:hAnsi="Calibri" w:cs="Calibri"/>
          <w:lang w:eastAsia="en-US"/>
        </w:rPr>
        <w:t>Bwriad y traethawd hwn yw adfyfyrio yn feirniadol ar un agwedd o fy natblygiad personol yr wyf yn bwriadu datblygu er mwyn cefnogi dilyniant dysgwyr. Penderfynais ganolbwyntio ar ddatblygu cynnwys y Pedwar Diben</w:t>
      </w:r>
      <w:r w:rsidR="000A5396">
        <w:rPr>
          <w:rFonts w:ascii="Calibri" w:eastAsiaTheme="minorHAnsi" w:hAnsi="Calibri" w:cs="Calibri"/>
          <w:lang w:eastAsia="en-US"/>
        </w:rPr>
        <w:t xml:space="preserve"> (Donaldson, 2015)</w:t>
      </w:r>
      <w:r>
        <w:rPr>
          <w:rFonts w:ascii="Calibri" w:eastAsiaTheme="minorHAnsi" w:hAnsi="Calibri" w:cs="Calibri"/>
          <w:lang w:eastAsia="en-US"/>
        </w:rPr>
        <w:t xml:space="preserve"> wrth wraidd fy nysgu. Er fy mod wedi gwneud peth datblygiad yn cynnwys y Dibenion yn fy nghynllunio, mae’n glir drwy edrych ar y camau nesaf, ac ar dempledi cynllunio ar y Pedwar Diben yn rhan 1 fod angen datblygu ymhellach ar yr agwedd hon. Pwysleisia Llywodraeth Cymru, “...dylai ysgolion ac ymarferwyr ystyried yr hyn mae’r Pedwar Diben yn ei olygu ar gyfer eu dysgwyr...dylai eu gweledigaeth - a’r Pedwar Diben ehangach - lywio’r broses o gynllunio’r Cwricwlwm ac asesu.” (Llywodraeth Cymru, 2020) Credaf fod angen i mi ymchwilio yn ehangach ar beth olygir y Pedwar Diben i ddysgwyr er mwyn cyfoethogi profiadau dysgu i  ddysgwyr ac i sicrhau eu bod nhw’n cyflawni </w:t>
      </w:r>
      <w:r w:rsidR="000A5396">
        <w:rPr>
          <w:rFonts w:ascii="Calibri" w:eastAsiaTheme="minorHAnsi" w:hAnsi="Calibri" w:cs="Calibri"/>
          <w:lang w:eastAsia="en-US"/>
        </w:rPr>
        <w:t>d</w:t>
      </w:r>
      <w:r>
        <w:rPr>
          <w:rFonts w:ascii="Calibri" w:eastAsiaTheme="minorHAnsi" w:hAnsi="Calibri" w:cs="Calibri"/>
          <w:lang w:eastAsia="en-US"/>
        </w:rPr>
        <w:t>ibenion y Cwricwlwm</w:t>
      </w:r>
      <w:r w:rsidR="000A5396">
        <w:rPr>
          <w:rFonts w:ascii="Calibri" w:eastAsiaTheme="minorHAnsi" w:hAnsi="Calibri" w:cs="Calibri"/>
          <w:lang w:eastAsia="en-US"/>
        </w:rPr>
        <w:t xml:space="preserve"> i Gymru (Llywodraeth Cymru, 2022)</w:t>
      </w:r>
      <w:r>
        <w:rPr>
          <w:rFonts w:ascii="Calibri" w:eastAsiaTheme="minorHAnsi" w:hAnsi="Calibri" w:cs="Calibri"/>
          <w:lang w:eastAsia="en-US"/>
        </w:rPr>
        <w:t>.</w:t>
      </w:r>
    </w:p>
    <w:p w14:paraId="47D155EA" w14:textId="1B8AF473" w:rsidR="000F6A38" w:rsidRDefault="000F6A38" w:rsidP="00947733">
      <w:pPr>
        <w:spacing w:line="360" w:lineRule="auto"/>
        <w:rPr>
          <w:rFonts w:asciiTheme="minorHAnsi" w:hAnsiTheme="minorHAnsi" w:cstheme="minorHAnsi"/>
        </w:rPr>
      </w:pPr>
    </w:p>
    <w:p w14:paraId="3CD0A1CA" w14:textId="14B53681" w:rsidR="000F6A38" w:rsidRDefault="00417142" w:rsidP="00947733">
      <w:pPr>
        <w:spacing w:line="360" w:lineRule="auto"/>
        <w:rPr>
          <w:rFonts w:asciiTheme="minorHAnsi" w:hAnsiTheme="minorHAnsi" w:cstheme="minorHAnsi"/>
        </w:rPr>
      </w:pPr>
      <w:r>
        <w:rPr>
          <w:rFonts w:ascii="Calibri" w:eastAsiaTheme="minorHAnsi" w:hAnsi="Calibri" w:cs="Calibri"/>
          <w:lang w:eastAsia="en-US"/>
        </w:rPr>
        <w:t>Yn gyntaf, byddaf yn trafod ymhellach fy rhesymeg dros ddewis yr agwedd yma i’w ddatblygu. Yn dilyn hyn, byddaf yn archwilio drwy gysylltu â llenyddiaeth, sut y gallaf ddatblygu’r agwedd ddewisais ar gyfer fy natblygiad proffesiynol drwy nodi manteision a chyfyngiadau. Yn olaf rwyf yn bwriadu cyfiawnhau sut y byddwn yn mabwysiadu’r hyn ddysgais er mwyn datblygu ar fy arfer proffesiynol yn y dyfodol.</w:t>
      </w:r>
    </w:p>
    <w:p w14:paraId="6AAA7FB3" w14:textId="77777777" w:rsidR="000F6A38" w:rsidRDefault="000F6A38" w:rsidP="00947733">
      <w:pPr>
        <w:spacing w:line="360" w:lineRule="auto"/>
        <w:rPr>
          <w:rFonts w:asciiTheme="minorHAnsi" w:hAnsiTheme="minorHAnsi" w:cstheme="minorHAnsi"/>
        </w:rPr>
      </w:pPr>
    </w:p>
    <w:p w14:paraId="4723F759" w14:textId="4B3087B4" w:rsidR="004C19FF" w:rsidRDefault="00417142" w:rsidP="00947733">
      <w:pPr>
        <w:spacing w:line="360" w:lineRule="auto"/>
        <w:rPr>
          <w:rFonts w:asciiTheme="minorHAnsi" w:hAnsiTheme="minorHAnsi" w:cstheme="minorHAnsi"/>
        </w:rPr>
      </w:pPr>
      <w:r>
        <w:rPr>
          <w:rFonts w:ascii="Calibri" w:eastAsiaTheme="minorHAnsi" w:hAnsi="Calibri" w:cs="Calibri"/>
          <w:lang w:eastAsia="en-US"/>
        </w:rPr>
        <w:t>Fel y nodais yn flaenorol, fy mhrif reswm dros benderfynu canolbwyntio ar ddatblygu cynnwys y Pedwar Diben yw fy mod yn credu fod angen gwybodaeth, dealltwriaeth ac ymchwil pellach ar sut i gynnwys y dysgwyr yng nghraidd y cynllunio ar y Pedwar Diben. Credaf fod angen i mi fabwysiadu dulliau o gynnwys y dysgwyr ynghlwm y Pedwar Diben, fel eu bod nhw’n deall eu pwrpas a sut mae’r dibenion yn llywio’u profiadau. Er fy mod eisioes wedi cael profiadau o gynllunio ar rai o’r Pedwar Diben, credaf fod angen i mi ymchwilio ymhellach iddynt.</w:t>
      </w:r>
    </w:p>
    <w:p w14:paraId="099679EB" w14:textId="77777777" w:rsidR="004C19FF" w:rsidRDefault="004C19FF" w:rsidP="00947733">
      <w:pPr>
        <w:spacing w:line="360" w:lineRule="auto"/>
        <w:rPr>
          <w:rFonts w:asciiTheme="minorHAnsi" w:hAnsiTheme="minorHAnsi" w:cstheme="minorHAnsi"/>
        </w:rPr>
      </w:pPr>
    </w:p>
    <w:p w14:paraId="2A78522E" w14:textId="307E0C34" w:rsidR="00947733" w:rsidRPr="001C5CF7" w:rsidRDefault="00B54D77" w:rsidP="00947733">
      <w:pPr>
        <w:spacing w:line="360" w:lineRule="auto"/>
        <w:rPr>
          <w:rFonts w:asciiTheme="minorHAnsi" w:hAnsiTheme="minorHAnsi" w:cstheme="minorHAnsi"/>
        </w:rPr>
      </w:pPr>
      <w:r>
        <w:rPr>
          <w:rFonts w:asciiTheme="minorHAnsi" w:hAnsiTheme="minorHAnsi" w:cstheme="minorHAnsi"/>
        </w:rPr>
        <w:t>I gynorthwyo ysgolion i gy</w:t>
      </w:r>
      <w:r w:rsidR="00081D2C">
        <w:rPr>
          <w:rFonts w:asciiTheme="minorHAnsi" w:hAnsiTheme="minorHAnsi" w:cstheme="minorHAnsi"/>
        </w:rPr>
        <w:t>fl</w:t>
      </w:r>
      <w:r>
        <w:rPr>
          <w:rFonts w:asciiTheme="minorHAnsi" w:hAnsiTheme="minorHAnsi" w:cstheme="minorHAnsi"/>
        </w:rPr>
        <w:t xml:space="preserve">awni’r Pedwar Diben mae chwe Maes Dysgu a Phrofiad yn nodi’r sgiliau cyfannol yn sail i’r Pedwar Diben. </w:t>
      </w:r>
      <w:r w:rsidR="00D61715">
        <w:rPr>
          <w:rFonts w:asciiTheme="minorHAnsi" w:hAnsiTheme="minorHAnsi" w:cstheme="minorHAnsi"/>
        </w:rPr>
        <w:t>Er hyn</w:t>
      </w:r>
      <w:r w:rsidR="00FC042B">
        <w:rPr>
          <w:rFonts w:asciiTheme="minorHAnsi" w:hAnsiTheme="minorHAnsi" w:cstheme="minorHAnsi"/>
        </w:rPr>
        <w:t xml:space="preserve"> c</w:t>
      </w:r>
      <w:r w:rsidR="005A3E50">
        <w:rPr>
          <w:rFonts w:asciiTheme="minorHAnsi" w:hAnsiTheme="minorHAnsi" w:cstheme="minorHAnsi"/>
        </w:rPr>
        <w:t xml:space="preserve">reda Gatley (2020) na fydd y Chwe Maes </w:t>
      </w:r>
      <w:r w:rsidR="005A3E50">
        <w:rPr>
          <w:rFonts w:asciiTheme="minorHAnsi" w:hAnsiTheme="minorHAnsi" w:cstheme="minorHAnsi"/>
        </w:rPr>
        <w:lastRenderedPageBreak/>
        <w:t>Dysgu a Phrofiad yn unig yn ddigon er mwyn cyflawni Pedwar Diben y Cwricwlwm</w:t>
      </w:r>
      <w:r w:rsidR="00D61715">
        <w:rPr>
          <w:rFonts w:asciiTheme="minorHAnsi" w:hAnsiTheme="minorHAnsi" w:cstheme="minorHAnsi"/>
        </w:rPr>
        <w:t xml:space="preserve"> ac mae angen i ddysgwyr ennill profiadau tu hwnt i’r Meysydd Dysgu a Phrofiad</w:t>
      </w:r>
      <w:r w:rsidR="00FC042B">
        <w:rPr>
          <w:rFonts w:asciiTheme="minorHAnsi" w:hAnsiTheme="minorHAnsi" w:cstheme="minorHAnsi"/>
        </w:rPr>
        <w:t>.</w:t>
      </w:r>
      <w:r w:rsidR="005A3E50">
        <w:rPr>
          <w:rFonts w:asciiTheme="minorHAnsi" w:hAnsiTheme="minorHAnsi" w:cstheme="minorHAnsi"/>
        </w:rPr>
        <w:t xml:space="preserve"> </w:t>
      </w:r>
    </w:p>
    <w:p w14:paraId="799CE172" w14:textId="77777777" w:rsidR="007850F8" w:rsidRDefault="007850F8" w:rsidP="00227FFB">
      <w:pPr>
        <w:spacing w:line="360" w:lineRule="auto"/>
        <w:rPr>
          <w:rFonts w:ascii="Arial" w:hAnsi="Arial" w:cs="Arial"/>
        </w:rPr>
      </w:pPr>
    </w:p>
    <w:p w14:paraId="50AA1CAA" w14:textId="2222D2FA" w:rsidR="005208B4" w:rsidRDefault="007D22B7" w:rsidP="00227FFB">
      <w:pPr>
        <w:spacing w:line="360" w:lineRule="auto"/>
        <w:rPr>
          <w:rFonts w:asciiTheme="minorHAnsi" w:hAnsiTheme="minorHAnsi" w:cstheme="minorHAnsi"/>
        </w:rPr>
      </w:pPr>
      <w:r>
        <w:rPr>
          <w:rFonts w:asciiTheme="minorHAnsi" w:hAnsiTheme="minorHAnsi" w:cstheme="minorHAnsi"/>
        </w:rPr>
        <w:t>Yn ail, bwriedaf drafod cefndir y Pedwar Diben, eu rôl yn y Cwricwlwm i Gymru a’u bwriad i ddysgwyr.</w:t>
      </w:r>
      <w:r w:rsidRPr="009566ED">
        <w:rPr>
          <w:rFonts w:asciiTheme="minorHAnsi" w:hAnsiTheme="minorHAnsi" w:cstheme="minorHAnsi"/>
        </w:rPr>
        <w:t xml:space="preserve"> </w:t>
      </w:r>
      <w:r w:rsidR="00730A8B" w:rsidRPr="009566ED">
        <w:rPr>
          <w:rFonts w:asciiTheme="minorHAnsi" w:hAnsiTheme="minorHAnsi" w:cstheme="minorHAnsi"/>
        </w:rPr>
        <w:t xml:space="preserve">Bûm yn adolygu’r llenyddiaeth ynghylch y Pedwar Diben </w:t>
      </w:r>
      <w:r>
        <w:rPr>
          <w:rFonts w:asciiTheme="minorHAnsi" w:hAnsiTheme="minorHAnsi" w:cstheme="minorHAnsi"/>
        </w:rPr>
        <w:t>â’r</w:t>
      </w:r>
      <w:r w:rsidR="00730A8B" w:rsidRPr="009566ED">
        <w:rPr>
          <w:rFonts w:asciiTheme="minorHAnsi" w:hAnsiTheme="minorHAnsi" w:cstheme="minorHAnsi"/>
        </w:rPr>
        <w:t xml:space="preserve"> arfer dda </w:t>
      </w:r>
      <w:r w:rsidR="00270687">
        <w:rPr>
          <w:rFonts w:asciiTheme="minorHAnsi" w:hAnsiTheme="minorHAnsi" w:cstheme="minorHAnsi"/>
        </w:rPr>
        <w:t>ysgolion sydd eisioes wedi treialu’r Cwricwlwm i Gymru.</w:t>
      </w:r>
    </w:p>
    <w:p w14:paraId="7B6F61CA" w14:textId="77777777" w:rsidR="005208B4" w:rsidRDefault="005208B4" w:rsidP="00227FFB">
      <w:pPr>
        <w:spacing w:line="360" w:lineRule="auto"/>
        <w:rPr>
          <w:rFonts w:asciiTheme="minorHAnsi" w:hAnsiTheme="minorHAnsi" w:cstheme="minorHAnsi"/>
        </w:rPr>
      </w:pPr>
    </w:p>
    <w:p w14:paraId="12391565" w14:textId="6246A206" w:rsidR="00D61715" w:rsidRPr="007D22B7" w:rsidRDefault="00417142" w:rsidP="00227FFB">
      <w:pPr>
        <w:spacing w:line="360" w:lineRule="auto"/>
        <w:rPr>
          <w:rFonts w:asciiTheme="minorHAnsi" w:hAnsiTheme="minorHAnsi" w:cstheme="minorHAnsi"/>
        </w:rPr>
      </w:pPr>
      <w:r>
        <w:rPr>
          <w:rFonts w:ascii="Calibri" w:eastAsiaTheme="minorHAnsi" w:hAnsi="Calibri" w:cs="Calibri"/>
          <w:lang w:eastAsia="en-US"/>
        </w:rPr>
        <w:t xml:space="preserve">Y Pedwar Diben yw gwreiddiau’r Cwricwlwm i Gymru ac maent yn nodi’r weledigaeth o bob dysgwr erbyn eu bod nhw’n 16 mlwydd oed. Daeth </w:t>
      </w:r>
      <w:r w:rsidR="000A5396">
        <w:rPr>
          <w:rFonts w:ascii="Calibri" w:eastAsiaTheme="minorHAnsi" w:hAnsi="Calibri" w:cs="Calibri"/>
          <w:lang w:eastAsia="en-US"/>
        </w:rPr>
        <w:t>d</w:t>
      </w:r>
      <w:r>
        <w:rPr>
          <w:rFonts w:ascii="Calibri" w:eastAsiaTheme="minorHAnsi" w:hAnsi="Calibri" w:cs="Calibri"/>
          <w:lang w:eastAsia="en-US"/>
        </w:rPr>
        <w:t xml:space="preserve">ibenion y Cwricwlwm i’r bai gyda’r pryderon ynghylch gwallau yng Nghwricwlwm presennol Cymru a’r angen i ddiwallu’r broses o asesu. Yn dilyn ymchwil gan yr OECD, darganfyddant nad oedd set o nodau na ddibenion clir yng Nghwricwlwm presennol Cymru. (Donaldson, 2015) Felly, roedd angen i’r Cwricwlwm presennol i newid, a datblygu Cwricwlwm sy’n cynnwys athrawon ac yn newid i fod yn Gwricwlwm sy’n cael ei arwain gan y </w:t>
      </w:r>
      <w:r w:rsidR="000A5396">
        <w:rPr>
          <w:rFonts w:ascii="Calibri" w:eastAsiaTheme="minorHAnsi" w:hAnsi="Calibri" w:cs="Calibri"/>
          <w:lang w:eastAsia="en-US"/>
        </w:rPr>
        <w:t>d</w:t>
      </w:r>
      <w:r>
        <w:rPr>
          <w:rFonts w:ascii="Calibri" w:eastAsiaTheme="minorHAnsi" w:hAnsi="Calibri" w:cs="Calibri"/>
          <w:lang w:eastAsia="en-US"/>
        </w:rPr>
        <w:t xml:space="preserve">ibenion. Bwriad y </w:t>
      </w:r>
      <w:r w:rsidR="000A5396">
        <w:rPr>
          <w:rFonts w:ascii="Calibri" w:eastAsiaTheme="minorHAnsi" w:hAnsi="Calibri" w:cs="Calibri"/>
          <w:lang w:eastAsia="en-US"/>
        </w:rPr>
        <w:t>d</w:t>
      </w:r>
      <w:r>
        <w:rPr>
          <w:rFonts w:ascii="Calibri" w:eastAsiaTheme="minorHAnsi" w:hAnsi="Calibri" w:cs="Calibri"/>
          <w:lang w:eastAsia="en-US"/>
        </w:rPr>
        <w:t>ibenion yw sicrhau fod pob dysgwr yng Nghymru yn:</w:t>
      </w:r>
    </w:p>
    <w:p w14:paraId="376E39F4" w14:textId="7DA54EBA" w:rsidR="00D61715" w:rsidRPr="007D22B7" w:rsidRDefault="00D61715" w:rsidP="00D61715">
      <w:pPr>
        <w:pStyle w:val="ListParagraph"/>
        <w:numPr>
          <w:ilvl w:val="0"/>
          <w:numId w:val="47"/>
        </w:numPr>
        <w:spacing w:line="360" w:lineRule="auto"/>
        <w:rPr>
          <w:rFonts w:asciiTheme="minorHAnsi" w:hAnsiTheme="minorHAnsi" w:cstheme="minorHAnsi"/>
          <w:sz w:val="24"/>
          <w:szCs w:val="24"/>
        </w:rPr>
      </w:pPr>
      <w:r w:rsidRPr="007D22B7">
        <w:rPr>
          <w:rFonts w:asciiTheme="minorHAnsi" w:hAnsiTheme="minorHAnsi" w:cstheme="minorHAnsi"/>
          <w:sz w:val="24"/>
          <w:szCs w:val="24"/>
        </w:rPr>
        <w:t>Ddysgwyr uchelgeisiol, galluog sy’n barod i ddysgu drwy gydol eu hoes.</w:t>
      </w:r>
    </w:p>
    <w:p w14:paraId="49CA389F" w14:textId="2CCB73C8" w:rsidR="00D61715" w:rsidRPr="007D22B7" w:rsidRDefault="00D61715" w:rsidP="00D61715">
      <w:pPr>
        <w:pStyle w:val="ListParagraph"/>
        <w:numPr>
          <w:ilvl w:val="0"/>
          <w:numId w:val="47"/>
        </w:numPr>
        <w:spacing w:line="360" w:lineRule="auto"/>
        <w:rPr>
          <w:rFonts w:asciiTheme="minorHAnsi" w:hAnsiTheme="minorHAnsi" w:cstheme="minorHAnsi"/>
          <w:sz w:val="24"/>
          <w:szCs w:val="24"/>
        </w:rPr>
      </w:pPr>
      <w:r w:rsidRPr="007D22B7">
        <w:rPr>
          <w:rFonts w:asciiTheme="minorHAnsi" w:hAnsiTheme="minorHAnsi" w:cstheme="minorHAnsi"/>
          <w:sz w:val="24"/>
          <w:szCs w:val="24"/>
        </w:rPr>
        <w:t>gyfranwyr mentrus, creadigol syn barod i chwarae eu rhan yn llawn yn eu bywydau a’u gwaith.</w:t>
      </w:r>
    </w:p>
    <w:p w14:paraId="142590CE" w14:textId="00D78346" w:rsidR="00D61715" w:rsidRPr="007D22B7" w:rsidRDefault="00417142" w:rsidP="00D61715">
      <w:pPr>
        <w:pStyle w:val="ListParagraph"/>
        <w:numPr>
          <w:ilvl w:val="0"/>
          <w:numId w:val="47"/>
        </w:numPr>
        <w:spacing w:line="360" w:lineRule="auto"/>
        <w:rPr>
          <w:rFonts w:asciiTheme="minorHAnsi" w:hAnsiTheme="minorHAnsi" w:cstheme="minorHAnsi"/>
          <w:sz w:val="24"/>
          <w:szCs w:val="24"/>
        </w:rPr>
      </w:pPr>
      <w:r>
        <w:rPr>
          <w:rFonts w:eastAsiaTheme="minorHAnsi" w:cs="Calibri"/>
        </w:rPr>
        <w:t>ddinasyddion egwyddorol, gwybodus yng Nghymru a’r byd.</w:t>
      </w:r>
    </w:p>
    <w:p w14:paraId="75FA2488" w14:textId="2A284803" w:rsidR="00D61715" w:rsidRPr="007D22B7" w:rsidRDefault="00D61715" w:rsidP="00D61715">
      <w:pPr>
        <w:pStyle w:val="ListParagraph"/>
        <w:numPr>
          <w:ilvl w:val="0"/>
          <w:numId w:val="47"/>
        </w:numPr>
        <w:spacing w:line="360" w:lineRule="auto"/>
        <w:rPr>
          <w:rFonts w:asciiTheme="minorHAnsi" w:hAnsiTheme="minorHAnsi" w:cstheme="minorHAnsi"/>
          <w:sz w:val="24"/>
          <w:szCs w:val="24"/>
        </w:rPr>
      </w:pPr>
      <w:r w:rsidRPr="007D22B7">
        <w:rPr>
          <w:rFonts w:asciiTheme="minorHAnsi" w:hAnsiTheme="minorHAnsi" w:cstheme="minorHAnsi"/>
          <w:sz w:val="24"/>
          <w:szCs w:val="24"/>
        </w:rPr>
        <w:t>unigolion iach, hyderus sy’n barod i fyw bywyd gan wireddu eu dyheadau fel aelodau gwerthfawr o gymdeithas.</w:t>
      </w:r>
    </w:p>
    <w:p w14:paraId="64AB0C45" w14:textId="5AD7B183" w:rsidR="00270687" w:rsidRDefault="00D61715" w:rsidP="00270687">
      <w:pPr>
        <w:spacing w:line="360" w:lineRule="auto"/>
        <w:ind w:left="6480"/>
        <w:rPr>
          <w:rFonts w:asciiTheme="minorHAnsi" w:hAnsiTheme="minorHAnsi" w:cstheme="minorHAnsi"/>
        </w:rPr>
      </w:pPr>
      <w:r>
        <w:rPr>
          <w:rFonts w:asciiTheme="minorHAnsi" w:hAnsiTheme="minorHAnsi" w:cstheme="minorHAnsi"/>
        </w:rPr>
        <w:t>(Donaldson, 2015</w:t>
      </w:r>
      <w:r w:rsidR="007D22B7">
        <w:rPr>
          <w:rFonts w:asciiTheme="minorHAnsi" w:hAnsiTheme="minorHAnsi" w:cstheme="minorHAnsi"/>
        </w:rPr>
        <w:t>, t.29)</w:t>
      </w:r>
    </w:p>
    <w:p w14:paraId="1FC1C4D6" w14:textId="77777777" w:rsidR="00270687" w:rsidRPr="00D61715" w:rsidRDefault="00270687" w:rsidP="00270687">
      <w:pPr>
        <w:spacing w:line="360" w:lineRule="auto"/>
        <w:ind w:left="6480"/>
        <w:rPr>
          <w:rFonts w:asciiTheme="minorHAnsi" w:hAnsiTheme="minorHAnsi" w:cstheme="minorHAnsi"/>
        </w:rPr>
      </w:pPr>
    </w:p>
    <w:p w14:paraId="3A7AD382" w14:textId="41343018" w:rsidR="00E40168" w:rsidRDefault="00417142" w:rsidP="00227FFB">
      <w:pPr>
        <w:spacing w:line="360" w:lineRule="auto"/>
        <w:rPr>
          <w:rFonts w:asciiTheme="minorHAnsi" w:hAnsiTheme="minorHAnsi" w:cstheme="minorHAnsi"/>
        </w:rPr>
      </w:pPr>
      <w:r>
        <w:rPr>
          <w:rFonts w:ascii="Calibri" w:eastAsiaTheme="minorHAnsi" w:hAnsi="Calibri" w:cs="Calibri"/>
          <w:lang w:eastAsia="en-US"/>
        </w:rPr>
        <w:t xml:space="preserve">Fel rhan o astudiaeth peilota ar gyfer y Cwricwlwm i Gymru, datblygodd Ysgol A (Llywodraeth Cymru, 2019) nifer o strategaethau i gysylltu dysgwyr yng nghynllunio ar y Pedwar Diben. Ar ddiwedd pob gwers, byddai’r dysgwyr yn adfyfyrio ar y Pedwar Diben ac ateb y cwestiwn ‘Pa un o’r Pedwar Diben wyt ti?’. Yn ogystal â hyn, byddai’r dysgwyr yn ysgrifennu yn eu llyfrau sut maent wedi cysylltu â’r Pedwar Diben yn ystod y wers. Gweler fod y dulliau yma yn datblygu a pharatoi dysgwyr ar gyfer bywyd yn y dyfodol ac yn codi eu hyder i herio eu hunain. Roedd Ysgol A hefyd yn cynnwys dysgwyr yn y broses o gynllunio yn ar y Pedwar Diben ac o hyn gweler fod y dysgwyr yn cael cyfleoedd i ddysgu am eu hunain </w:t>
      </w:r>
      <w:r>
        <w:rPr>
          <w:rFonts w:ascii="Calibri" w:eastAsiaTheme="minorHAnsi" w:hAnsi="Calibri" w:cs="Calibri"/>
          <w:lang w:eastAsia="en-US"/>
        </w:rPr>
        <w:lastRenderedPageBreak/>
        <w:t>ac am bobl eraill yng Nghymru â’r byd oedd yn berthnasol i’r hyn roeddent eisiau ei ddysgu. I gyd-fynd â’r arfer dda yma, mae Llywodraeth Cymru (2020) yn pwysleisio, “mae annog dysgwyr i feithrin ymdeimlad o angerdd a balchder yn eu hunain, eu cymunedau a’u gwlad yn ganolog i’r Pedwar Diben.”</w:t>
      </w:r>
    </w:p>
    <w:p w14:paraId="099F636B" w14:textId="19DBB894" w:rsidR="005F1DDC" w:rsidRDefault="005F1DDC" w:rsidP="00227FFB">
      <w:pPr>
        <w:spacing w:line="360" w:lineRule="auto"/>
        <w:rPr>
          <w:rFonts w:asciiTheme="minorHAnsi" w:hAnsiTheme="minorHAnsi" w:cstheme="minorHAnsi"/>
        </w:rPr>
      </w:pPr>
    </w:p>
    <w:p w14:paraId="13C5F844" w14:textId="5156001A" w:rsidR="007354BE" w:rsidRDefault="00417142" w:rsidP="00227FFB">
      <w:pPr>
        <w:spacing w:line="360" w:lineRule="auto"/>
        <w:rPr>
          <w:rFonts w:asciiTheme="minorHAnsi" w:hAnsiTheme="minorHAnsi" w:cstheme="minorHAnsi"/>
        </w:rPr>
      </w:pPr>
      <w:r>
        <w:rPr>
          <w:rFonts w:ascii="Calibri" w:eastAsiaTheme="minorHAnsi" w:hAnsi="Calibri" w:cs="Calibri"/>
          <w:lang w:eastAsia="en-US"/>
        </w:rPr>
        <w:t>Bu Ysgol B (Estyn, 2019) hefyd yn paratoi i weithredu’r Cwricwlwm i Gymru drwy gynnwys y dysgwyr wrth wraidd yr hyn oedd yn cael ei ddysgu. Yn wahanol i Ysgol A byddai staff yr ysgol yn adolygu cysylltiadau’r Cwricwlwm gyda’r Pedwar Diben bob hanner tymor. Yn dilyn yr adolygiadau â’r holl waith o weithredu’r Cwricwlwm i Gymru, gweler fod dysgwyr yn fwy parod i gymryd rhan yn y dysgu. Fel rhan o’r arfer dda, dywed Estyn (2019), “pupils are more engaged in their learning and have taken direct responsibility for the development of their skills.”</w:t>
      </w:r>
    </w:p>
    <w:p w14:paraId="030EFF6A" w14:textId="77777777" w:rsidR="004A5234" w:rsidRDefault="004A5234" w:rsidP="00227FFB">
      <w:pPr>
        <w:spacing w:line="360" w:lineRule="auto"/>
        <w:rPr>
          <w:rFonts w:asciiTheme="minorHAnsi" w:hAnsiTheme="minorHAnsi" w:cstheme="minorHAnsi"/>
        </w:rPr>
      </w:pPr>
    </w:p>
    <w:p w14:paraId="5230A8D1" w14:textId="39E5F69A" w:rsidR="00291822" w:rsidRDefault="00417142" w:rsidP="00227FFB">
      <w:pPr>
        <w:spacing w:line="360" w:lineRule="auto"/>
        <w:rPr>
          <w:rFonts w:asciiTheme="minorHAnsi" w:hAnsiTheme="minorHAnsi" w:cstheme="minorHAnsi"/>
        </w:rPr>
      </w:pPr>
      <w:r>
        <w:rPr>
          <w:rFonts w:ascii="Calibri" w:eastAsiaTheme="minorHAnsi" w:hAnsi="Calibri" w:cs="Calibri"/>
          <w:lang w:eastAsia="en-US"/>
        </w:rPr>
        <w:t>Yn ôl yr amlwg, un o’r prif themâu sy’n codi yn y ddwy astudiaeth achos yw dylanwad dysgwyr ar gynllunio ar y Pedwar Diben. Caiff ei nodi yn Erthygl 12 gan Gonfensiwn y Cenhedloedd Unedig ar Hawliau (CCUHP, 1989) fod gan ddysgwyr yr hawl i roi ei barn ar benderfyniadau sy’n cael effaith arnynt. Mae llais y dysgwyr yn cael effaith sylweddol ar sicrhau Cwricwlwm llwyddiannus ac ar gyrhaeddiad dysgwyr. Drwy roi elfen o berchnogaeth a chyfrifoldeb i ddysgwyr mae’n cryfhau’r berthynas gyda’r athro/athrawes ddosbarth. Ychwanega Demetriou (2019) fod cyfrifoldeb llais y dysgwyr yn cael effaith gadarnhaol ar gynyddu a gwella hunan-barch dysgwyr. Noda Mentally Healthy Schools (Dim Dyddiad) fod angen darparu nifer o gyfleoedd mewn dysgu i ddysgwyr rannu eu syniadau gyda’i gilydd a gydag athrawon. Un o’r dulliau maent yn rhannu yw cynnwys dysgwyr yn y broses o gynllunio’r Cwricwlwm a drwy gysylltu’r Pedwar Diben i fod yn berthnasol ar gyfer y dysgwyr yn y dosbarth. I’r gwrthwyneb, mae’n bosib dadlau a gofyn y cwestiwn ‘Pwy sydd yn cael eu clywed?’ wrth drafod llais y plentyn. Cynhaliodd Fielding a Ruddock (2000) ymchwil a awgrymodd nid yw pawb yn y dosbarth yn cael ei chlywed yn aml ac mae rhai dysgwyr yn ysu i gael siarad gyda’i athrawon.</w:t>
      </w:r>
    </w:p>
    <w:p w14:paraId="1BB02D42" w14:textId="50C4F88B" w:rsidR="009B3BC8" w:rsidRDefault="009B3BC8" w:rsidP="00227FFB">
      <w:pPr>
        <w:spacing w:line="360" w:lineRule="auto"/>
        <w:rPr>
          <w:rFonts w:asciiTheme="minorHAnsi" w:hAnsiTheme="minorHAnsi" w:cstheme="minorHAnsi"/>
        </w:rPr>
      </w:pPr>
    </w:p>
    <w:p w14:paraId="0110B9D3" w14:textId="12CFC2F6" w:rsidR="009B3BC8" w:rsidRDefault="00417142" w:rsidP="00227FFB">
      <w:pPr>
        <w:spacing w:line="360" w:lineRule="auto"/>
        <w:rPr>
          <w:rFonts w:asciiTheme="minorHAnsi" w:hAnsiTheme="minorHAnsi" w:cstheme="minorHAnsi"/>
        </w:rPr>
      </w:pPr>
      <w:r>
        <w:rPr>
          <w:rFonts w:ascii="Calibri" w:eastAsiaTheme="minorHAnsi" w:hAnsi="Calibri" w:cs="Calibri"/>
          <w:lang w:eastAsia="en-US"/>
        </w:rPr>
        <w:t xml:space="preserve">Pwynt allweddol arall caiff ei nodi yn dilyn ymchwil yw bod cysylltiad pendant rhwng hunan-barch, hunan effeithiolrwydd a hunaniaeth athrawon â hunan-barch, hunan-effeithiolrwydd </w:t>
      </w:r>
      <w:r>
        <w:rPr>
          <w:rFonts w:ascii="Calibri" w:eastAsiaTheme="minorHAnsi" w:hAnsi="Calibri" w:cs="Calibri"/>
          <w:lang w:eastAsia="en-US"/>
        </w:rPr>
        <w:lastRenderedPageBreak/>
        <w:t>a hunaniaeth dysgwyr. Mae cyfrifoldeb ar athrawon i gysylltu’n gyson gyda’i dysgwyr a darparu profiadau positif yn gysylltiedig â’r Pedwar Diben er mwyn eu hysgogi i fod yn ddysgwyr galluog, annibynnol a mentrus. Caiff hunan-effeithiolrwydd ei ddiffinio fel hunanasesiad o allu unigolyn ac mae’n arwyddocaol ar gyfer dewisiadau sy’n cael eu gwneud. Dywed Pintrich a De Groot (1990), “students must have both the ‘will’ and the ‘skill’ to be successful in classrooms”. Golygai hyn fod llwyddiant unigolion yn ymwneud a’u canfyddiadau o’u gallu yn hytrach na eu gallu go iawn. Adnabydda’ Bandura (1997) fod pedair ffynhonnell i gael sy’n cyfrannu at hunan-effeithiolrwydd; profiad meistriol, profiadau dirprwyol, perswadiaeth geiriol a gwladwriaethau ffisiolegol. Mae’r cysylltiadau hyn yn cael effaith uniongyrchol ar y Pedwar Diben, mae angen i athrawon fod yn hyderus wrth herio dysgwyr er mwyn cyrraedd eu llawn botensial. Hefyd, nid yw gwybodaeth a dealltwriaeth dda o’r pynciau sy’n cael ei haddysgu yn ddigon, mae angen i athrawon eto fod yn hyderus wrth addysgu fel bod y dysgwyr yn cyflawni pob un o’r Pedwar Diben.</w:t>
      </w:r>
    </w:p>
    <w:p w14:paraId="2B72797B" w14:textId="61AB2698" w:rsidR="00291822" w:rsidRDefault="00291822" w:rsidP="00227FFB">
      <w:pPr>
        <w:spacing w:line="360" w:lineRule="auto"/>
        <w:rPr>
          <w:rFonts w:asciiTheme="minorHAnsi" w:hAnsiTheme="minorHAnsi" w:cstheme="minorHAnsi"/>
        </w:rPr>
      </w:pPr>
    </w:p>
    <w:p w14:paraId="7DF476EC" w14:textId="344DAFD2" w:rsidR="00291822" w:rsidRDefault="00417142" w:rsidP="00227FFB">
      <w:pPr>
        <w:spacing w:line="360" w:lineRule="auto"/>
        <w:rPr>
          <w:rFonts w:asciiTheme="minorHAnsi" w:hAnsiTheme="minorHAnsi" w:cstheme="minorHAnsi"/>
        </w:rPr>
      </w:pPr>
      <w:r>
        <w:rPr>
          <w:rFonts w:ascii="Calibri" w:eastAsiaTheme="minorHAnsi" w:hAnsi="Calibri" w:cs="Calibri"/>
          <w:lang w:eastAsia="en-US"/>
        </w:rPr>
        <w:t>Awgryma darllen pellach fod cysylltiadau rhwng sut mae dibenion Cwricwlwm gwledydd eraill wedi ei mynegi â dibenion Cwricwlwm i Gymru. Caiff ei nodi yn nogfen Sefydliad Cenedlaethol er Ymchwil i Addysg (SCYA) ac Arad Research (2013), er nad yw dibenion pob cwricwlwm yng ngwledydd graddau uchel wedi eu mynegi yn yr un modd, mae cysylltiadau yng nghynnwys y dibenion. Yn yr Alban mae eu ‘Curriculum for Excellence’ (2019) wedi’i lunio o amgylch 4 capasiti; dysgwyr llwyddiannus, dysgwyr hyderus, dinasyddion cyfrifol a chyfranwyr effeithiol. Bu Ysgol C (2015) yn datblygu strategaethau o gynnwys y dysgwyr yn y 4 capasiti. Rhoddir cyfrifoldeb i ddysgwyr ar eu dysgu personol ac roedden nhw’n cael nifer o gyfleoedd i gysylltu eu profiadau dysgu gyda’r 4 capasiti. Yn ogystal â’r dysgwyr ac athrawon, roedd rhieni yn cael ei chynnwys yn y broses o adborth, asesu ac adrodd dysgu llwyddiannus.</w:t>
      </w:r>
    </w:p>
    <w:p w14:paraId="5584A9A5" w14:textId="5D6CFAF4" w:rsidR="001B21C3" w:rsidRDefault="001B21C3" w:rsidP="00227FFB">
      <w:pPr>
        <w:spacing w:line="360" w:lineRule="auto"/>
        <w:rPr>
          <w:rFonts w:asciiTheme="minorHAnsi" w:hAnsiTheme="minorHAnsi" w:cstheme="minorHAnsi"/>
        </w:rPr>
      </w:pPr>
    </w:p>
    <w:p w14:paraId="626895FA" w14:textId="1E9E3708" w:rsidR="002335D3" w:rsidRDefault="00417142" w:rsidP="00227FFB">
      <w:pPr>
        <w:spacing w:line="360" w:lineRule="auto"/>
        <w:rPr>
          <w:rFonts w:asciiTheme="minorHAnsi" w:hAnsiTheme="minorHAnsi" w:cstheme="minorHAnsi"/>
        </w:rPr>
      </w:pPr>
      <w:r>
        <w:rPr>
          <w:rFonts w:ascii="Calibri" w:eastAsiaTheme="minorHAnsi" w:hAnsi="Calibri" w:cs="Calibri"/>
          <w:lang w:eastAsia="en-US"/>
        </w:rPr>
        <w:t xml:space="preserve">Er bod corff helaeth a chynyddol o lenyddiaeth yn cefnogi cynnwys dysgwyr yn rhan o gynllunio ar y Pedwar Diben a bod y </w:t>
      </w:r>
      <w:r w:rsidR="000A5396">
        <w:rPr>
          <w:rFonts w:ascii="Calibri" w:eastAsiaTheme="minorHAnsi" w:hAnsi="Calibri" w:cs="Calibri"/>
          <w:lang w:eastAsia="en-US"/>
        </w:rPr>
        <w:t>d</w:t>
      </w:r>
      <w:r>
        <w:rPr>
          <w:rFonts w:ascii="Calibri" w:eastAsiaTheme="minorHAnsi" w:hAnsi="Calibri" w:cs="Calibri"/>
          <w:lang w:eastAsia="en-US"/>
        </w:rPr>
        <w:t xml:space="preserve">ibenion yn mynd i gyrraedd eu pwrpas, mae’n bwysig nodi fod goblygiadau a pheryglon yn cyd-fynd gyda hyn. Mae’n bosib, os nad yw’r dibenion wedi eu geirio yn glir â’u hysgrifennu mewn modd sy’n hawdd ei ddeall, eu bod nhw’n mynd i gael eu hanwybyddu neu ei anghofio amdanynt. “Attempts to define official aims for the </w:t>
      </w:r>
      <w:r>
        <w:rPr>
          <w:rFonts w:ascii="Calibri" w:eastAsiaTheme="minorHAnsi" w:hAnsi="Calibri" w:cs="Calibri"/>
          <w:lang w:eastAsia="en-US"/>
        </w:rPr>
        <w:lastRenderedPageBreak/>
        <w:t>education system as a whole have a poor track record... and, more often than not, have been added to policy to give cloak of consensus.”</w:t>
      </w:r>
    </w:p>
    <w:p w14:paraId="36B1E92D" w14:textId="77777777" w:rsidR="007850F8" w:rsidRPr="007850F8" w:rsidRDefault="007850F8" w:rsidP="00227FFB">
      <w:pPr>
        <w:spacing w:line="360" w:lineRule="auto"/>
        <w:rPr>
          <w:rFonts w:asciiTheme="minorHAnsi" w:hAnsiTheme="minorHAnsi" w:cstheme="minorHAnsi"/>
        </w:rPr>
      </w:pPr>
    </w:p>
    <w:p w14:paraId="063F2B10" w14:textId="3D72DB8E" w:rsidR="00CF4C71" w:rsidRDefault="00CF4C71" w:rsidP="00227FFB">
      <w:pPr>
        <w:spacing w:line="360" w:lineRule="auto"/>
        <w:rPr>
          <w:rFonts w:asciiTheme="minorHAnsi" w:hAnsiTheme="minorHAnsi" w:cstheme="minorHAnsi"/>
        </w:rPr>
      </w:pPr>
      <w:r>
        <w:rPr>
          <w:rFonts w:asciiTheme="minorHAnsi" w:hAnsiTheme="minorHAnsi" w:cstheme="minorHAnsi"/>
        </w:rPr>
        <w:t xml:space="preserve">I gloi, rwy’n bwriadu cyfiawnhau’r camau nesaf byddaf yn cymryd er mwyn datblygu fy arfer proffesiynol yn dilyn yr ymchwil ar gynnwys y Pedwar Diben yng nghraidd y dysgu. </w:t>
      </w:r>
    </w:p>
    <w:p w14:paraId="1AF6E408" w14:textId="77777777" w:rsidR="00CF4C71" w:rsidRPr="00CF4C71" w:rsidRDefault="00CF4C71" w:rsidP="00227FFB">
      <w:pPr>
        <w:spacing w:line="360" w:lineRule="auto"/>
        <w:rPr>
          <w:rFonts w:asciiTheme="minorHAnsi" w:hAnsiTheme="minorHAnsi" w:cstheme="minorHAnsi"/>
        </w:rPr>
      </w:pPr>
    </w:p>
    <w:p w14:paraId="078C1652" w14:textId="199ED4A2" w:rsidR="0061788C" w:rsidRDefault="00417142" w:rsidP="00227FFB">
      <w:pPr>
        <w:spacing w:line="360" w:lineRule="auto"/>
        <w:rPr>
          <w:rFonts w:asciiTheme="minorHAnsi" w:hAnsiTheme="minorHAnsi" w:cstheme="minorHAnsi"/>
        </w:rPr>
      </w:pPr>
      <w:r>
        <w:rPr>
          <w:rFonts w:ascii="Calibri" w:eastAsiaTheme="minorHAnsi" w:hAnsi="Calibri" w:cs="Calibri"/>
          <w:lang w:eastAsia="en-US"/>
        </w:rPr>
        <w:t xml:space="preserve">Mae’r ymchwil i’r llenyddiaeth ynghylch cynnwys dysgwyr yng nghynllunio’r Pedwar Diben wedi darparu’r wybodaeth â’r ddealltwriaeth sydd angen arna i er mwyn gwneud cynnydd yn fy natblygiad proffesiynol. Credaf fod yr ymchwil i’r arfer dda hefyd wedi fy ngalluogi i ddeall a datblygu sgiliau ar sut i arwain dysgwyr i gyflawni </w:t>
      </w:r>
      <w:r w:rsidR="000A5396">
        <w:rPr>
          <w:rFonts w:ascii="Calibri" w:eastAsiaTheme="minorHAnsi" w:hAnsi="Calibri" w:cs="Calibri"/>
          <w:lang w:eastAsia="en-US"/>
        </w:rPr>
        <w:t>d</w:t>
      </w:r>
      <w:r>
        <w:rPr>
          <w:rFonts w:ascii="Calibri" w:eastAsiaTheme="minorHAnsi" w:hAnsi="Calibri" w:cs="Calibri"/>
          <w:lang w:eastAsia="en-US"/>
        </w:rPr>
        <w:t>ibenion y Cwricwlwm i Gymru. Wrth symud ymlaen i’r dyfodol a dechrau fy ngyrfa fel Athrawes newydd gymhwyso byddaf yn mabwysiadu’r dulliau o adfyfyrio’n ddyddiol ar gysylltiadau dysgu â’r Pedwar Diben a chynnwys y dysgwyr wrth wraidd cynllunio ar y dibenion. Noda Grigg (2015), mai un o’r prif heriau sy’n ymwneud ag athrawon yw diweddaru eu gwybodaeth a’u dealltwriaeth gyfredol.</w:t>
      </w:r>
    </w:p>
    <w:p w14:paraId="2206E595" w14:textId="77777777" w:rsidR="00E37865" w:rsidRDefault="00E37865" w:rsidP="00227FFB">
      <w:pPr>
        <w:spacing w:line="360" w:lineRule="auto"/>
        <w:rPr>
          <w:rFonts w:asciiTheme="minorHAnsi" w:hAnsiTheme="minorHAnsi" w:cstheme="minorHAnsi"/>
        </w:rPr>
      </w:pPr>
    </w:p>
    <w:p w14:paraId="14C4818D" w14:textId="594D6890" w:rsidR="002335D3" w:rsidRDefault="00417142" w:rsidP="00227FFB">
      <w:pPr>
        <w:spacing w:line="360" w:lineRule="auto"/>
        <w:rPr>
          <w:rFonts w:asciiTheme="minorHAnsi" w:hAnsiTheme="minorHAnsi" w:cstheme="minorHAnsi"/>
        </w:rPr>
      </w:pPr>
      <w:r>
        <w:rPr>
          <w:rFonts w:ascii="Calibri" w:eastAsiaTheme="minorHAnsi" w:hAnsi="Calibri" w:cs="Calibri"/>
          <w:lang w:eastAsia="en-US"/>
        </w:rPr>
        <w:t>Un o brif ganfyddiadau’r ymchwil oedd y pwyslais o lais y plentyn ar gynllunio ar y Pedwar Diben.  Byddaf yn defnyddio’r wybodaeth ddysgais am bwysigrwydd llais y plentyn yn gysylltiedig â’r Pedwar Diben er mwyn datblygu f’arfer proffesiynol ymhellach. Drwy ddarparu cyfleoedd cyson i’r dysgwyr gael eu barn â’u dewisiadau dysgu ar draws i mi fel athrawes, byddaf yn fwy tebygol o addysgu cynnwys iddynt sy’n berthnasol.</w:t>
      </w:r>
    </w:p>
    <w:p w14:paraId="578CD400" w14:textId="50ADE315" w:rsidR="00E37865" w:rsidRDefault="00E37865" w:rsidP="00227FFB">
      <w:pPr>
        <w:spacing w:line="360" w:lineRule="auto"/>
        <w:rPr>
          <w:rFonts w:asciiTheme="minorHAnsi" w:hAnsiTheme="minorHAnsi" w:cstheme="minorHAnsi"/>
        </w:rPr>
      </w:pPr>
    </w:p>
    <w:p w14:paraId="39ED89BA" w14:textId="036ED83F" w:rsidR="00E37865" w:rsidRDefault="00417142" w:rsidP="00227FFB">
      <w:pPr>
        <w:spacing w:line="360" w:lineRule="auto"/>
        <w:rPr>
          <w:rFonts w:asciiTheme="minorHAnsi" w:hAnsiTheme="minorHAnsi" w:cstheme="minorHAnsi"/>
        </w:rPr>
      </w:pPr>
      <w:r>
        <w:rPr>
          <w:rFonts w:ascii="Calibri" w:eastAsiaTheme="minorHAnsi" w:hAnsi="Calibri" w:cs="Calibri"/>
          <w:lang w:eastAsia="en-US"/>
        </w:rPr>
        <w:t>Fel y nodais ym mhrif gorff y traethawd profai’r ymchwil y cysylltiad rhwng fy hunan-barch, hunan-effeithiolrwydd a hunaniaeth â hunan-barch, hunan-effeithiolrwydd a hunaniaeth dysgwyr. Mae’r ymchwil wedi cyfrannu at fy natblygiad i fod yn fwy hyderus wrth addysgu dysgwyr i gyflawni’r Pedwar Diben. Os nad ydw i’n parchu fy nghredoau, fy addysg a fy hunaniaeth nid yw’r dysgwyr yn mynd i chwaith. Gall hyn gysylltu gyda model Bronfenbrenner, ‘Damcaniaeth Systemau Ecolegol’. Cynigiai fod amgylchedd o amgylch y dysgwyr yn cael effaith ar ddysgu a datblygiad dysgwyr. Yn yr achos hwn, bydd yr athro yn rhan o’r haen feicro o’r system, sef yr haen agosaf at y plentyn ac felly yn cael dylanwad allweddol ar y dysgwyr.</w:t>
      </w:r>
    </w:p>
    <w:p w14:paraId="5641590B" w14:textId="2401DB5B" w:rsidR="000A76D1" w:rsidRDefault="000A76D1" w:rsidP="00227FFB">
      <w:pPr>
        <w:spacing w:line="360" w:lineRule="auto"/>
        <w:rPr>
          <w:rFonts w:asciiTheme="minorHAnsi" w:hAnsiTheme="minorHAnsi" w:cstheme="minorHAnsi"/>
        </w:rPr>
      </w:pPr>
    </w:p>
    <w:p w14:paraId="7648FC29" w14:textId="065E934A" w:rsidR="000A76D1" w:rsidRDefault="00417142" w:rsidP="00227FFB">
      <w:pPr>
        <w:spacing w:line="360" w:lineRule="auto"/>
        <w:rPr>
          <w:rFonts w:ascii="Calibri" w:eastAsiaTheme="minorHAnsi" w:hAnsi="Calibri" w:cs="Calibri"/>
          <w:lang w:eastAsia="en-US"/>
        </w:rPr>
      </w:pPr>
      <w:r>
        <w:rPr>
          <w:rFonts w:ascii="Calibri" w:eastAsiaTheme="minorHAnsi" w:hAnsi="Calibri" w:cs="Calibri"/>
          <w:lang w:eastAsia="en-US"/>
        </w:rPr>
        <w:lastRenderedPageBreak/>
        <w:t>Mae deall y dibenion sydd wrth wraidd y Cwricwlwm i Gymru yn mynd i fy ngalluogi i roi profiadau dysgu gwerthfawr a perthnasol i ddysgwyr. Drwy gynnal yr ymchwil i wella fy arfer Proffesiynol yn y dyfodol rwy’n cysylltu gyda’r Safon SAC Cenedlaethol (Llywodraeth Cymru, 2017). Er mwyn symud ymlaen gyda chanfyddiadau’r ymchwil byddaf yn sicrhau fod yr hyn rwyf yn ei addysgu yn parhau i fod yn gysylltiedig â’r Pedwar Diben a byddaf yn parhau i ymchwilio ar gyfer dulliau o gynnwys dysgwyr wrth gynllunio ar y dibenion.</w:t>
      </w:r>
    </w:p>
    <w:p w14:paraId="754540F1" w14:textId="7CD94D31" w:rsidR="000A5396" w:rsidRDefault="000A5396" w:rsidP="00227FFB">
      <w:pPr>
        <w:spacing w:line="360" w:lineRule="auto"/>
        <w:rPr>
          <w:rFonts w:ascii="Calibri" w:eastAsiaTheme="minorHAnsi" w:hAnsi="Calibri" w:cs="Calibri"/>
          <w:lang w:eastAsia="en-US"/>
        </w:rPr>
      </w:pPr>
    </w:p>
    <w:p w14:paraId="37734384" w14:textId="5BF1FC63" w:rsidR="000A5396" w:rsidRDefault="000A5396" w:rsidP="00227FFB">
      <w:pPr>
        <w:spacing w:line="360" w:lineRule="auto"/>
        <w:rPr>
          <w:rFonts w:ascii="Calibri" w:eastAsiaTheme="minorHAnsi" w:hAnsi="Calibri" w:cs="Calibri"/>
          <w:lang w:eastAsia="en-US"/>
        </w:rPr>
      </w:pPr>
    </w:p>
    <w:p w14:paraId="6D6C4F35" w14:textId="6F279E03" w:rsidR="000A5396" w:rsidRDefault="000A5396" w:rsidP="00227FFB">
      <w:pPr>
        <w:spacing w:line="360" w:lineRule="auto"/>
        <w:rPr>
          <w:rFonts w:ascii="Calibri" w:eastAsiaTheme="minorHAnsi" w:hAnsi="Calibri" w:cs="Calibri"/>
          <w:lang w:eastAsia="en-US"/>
        </w:rPr>
      </w:pPr>
    </w:p>
    <w:p w14:paraId="5DE5B95F" w14:textId="51055B16" w:rsidR="000A5396" w:rsidRDefault="000A5396" w:rsidP="00227FFB">
      <w:pPr>
        <w:spacing w:line="360" w:lineRule="auto"/>
        <w:rPr>
          <w:rFonts w:ascii="Calibri" w:eastAsiaTheme="minorHAnsi" w:hAnsi="Calibri" w:cs="Calibri"/>
          <w:lang w:eastAsia="en-US"/>
        </w:rPr>
      </w:pPr>
    </w:p>
    <w:p w14:paraId="55843235" w14:textId="4B870594" w:rsidR="000A5396" w:rsidRDefault="000A5396" w:rsidP="00227FFB">
      <w:pPr>
        <w:spacing w:line="360" w:lineRule="auto"/>
        <w:rPr>
          <w:rFonts w:ascii="Calibri" w:eastAsiaTheme="minorHAnsi" w:hAnsi="Calibri" w:cs="Calibri"/>
          <w:lang w:eastAsia="en-US"/>
        </w:rPr>
      </w:pPr>
    </w:p>
    <w:p w14:paraId="15EDCEF1" w14:textId="5F28B4A9" w:rsidR="000A5396" w:rsidRDefault="000A5396" w:rsidP="00227FFB">
      <w:pPr>
        <w:spacing w:line="360" w:lineRule="auto"/>
        <w:rPr>
          <w:rFonts w:ascii="Calibri" w:eastAsiaTheme="minorHAnsi" w:hAnsi="Calibri" w:cs="Calibri"/>
          <w:lang w:eastAsia="en-US"/>
        </w:rPr>
      </w:pPr>
    </w:p>
    <w:p w14:paraId="37A7B1AE" w14:textId="37582479" w:rsidR="000A5396" w:rsidRDefault="000A5396" w:rsidP="00227FFB">
      <w:pPr>
        <w:spacing w:line="360" w:lineRule="auto"/>
        <w:rPr>
          <w:rFonts w:ascii="Calibri" w:eastAsiaTheme="minorHAnsi" w:hAnsi="Calibri" w:cs="Calibri"/>
          <w:lang w:eastAsia="en-US"/>
        </w:rPr>
      </w:pPr>
    </w:p>
    <w:p w14:paraId="4B7BFBA4" w14:textId="6E719991" w:rsidR="000A5396" w:rsidRDefault="000A5396" w:rsidP="00227FFB">
      <w:pPr>
        <w:spacing w:line="360" w:lineRule="auto"/>
        <w:rPr>
          <w:rFonts w:ascii="Calibri" w:eastAsiaTheme="minorHAnsi" w:hAnsi="Calibri" w:cs="Calibri"/>
          <w:lang w:eastAsia="en-US"/>
        </w:rPr>
      </w:pPr>
    </w:p>
    <w:p w14:paraId="171D4B76" w14:textId="59E4A40A" w:rsidR="000A5396" w:rsidRDefault="000A5396" w:rsidP="00227FFB">
      <w:pPr>
        <w:spacing w:line="360" w:lineRule="auto"/>
        <w:rPr>
          <w:rFonts w:ascii="Calibri" w:eastAsiaTheme="minorHAnsi" w:hAnsi="Calibri" w:cs="Calibri"/>
          <w:lang w:eastAsia="en-US"/>
        </w:rPr>
      </w:pPr>
    </w:p>
    <w:p w14:paraId="3375F9FC" w14:textId="50041708" w:rsidR="000A5396" w:rsidRDefault="000A5396" w:rsidP="00227FFB">
      <w:pPr>
        <w:spacing w:line="360" w:lineRule="auto"/>
        <w:rPr>
          <w:rFonts w:ascii="Calibri" w:eastAsiaTheme="minorHAnsi" w:hAnsi="Calibri" w:cs="Calibri"/>
          <w:lang w:eastAsia="en-US"/>
        </w:rPr>
      </w:pPr>
    </w:p>
    <w:p w14:paraId="47F4699E" w14:textId="0684B8D4" w:rsidR="000A5396" w:rsidRDefault="000A5396" w:rsidP="00227FFB">
      <w:pPr>
        <w:spacing w:line="360" w:lineRule="auto"/>
        <w:rPr>
          <w:rFonts w:ascii="Calibri" w:eastAsiaTheme="minorHAnsi" w:hAnsi="Calibri" w:cs="Calibri"/>
          <w:lang w:eastAsia="en-US"/>
        </w:rPr>
      </w:pPr>
    </w:p>
    <w:p w14:paraId="2CB35C1B" w14:textId="77E14F66" w:rsidR="000A5396" w:rsidRDefault="000A5396" w:rsidP="00227FFB">
      <w:pPr>
        <w:spacing w:line="360" w:lineRule="auto"/>
        <w:rPr>
          <w:rFonts w:ascii="Calibri" w:eastAsiaTheme="minorHAnsi" w:hAnsi="Calibri" w:cs="Calibri"/>
          <w:lang w:eastAsia="en-US"/>
        </w:rPr>
      </w:pPr>
    </w:p>
    <w:p w14:paraId="19AFE2DC" w14:textId="0B9ECD7E" w:rsidR="000A5396" w:rsidRDefault="000A5396" w:rsidP="00227FFB">
      <w:pPr>
        <w:spacing w:line="360" w:lineRule="auto"/>
        <w:rPr>
          <w:rFonts w:ascii="Calibri" w:eastAsiaTheme="minorHAnsi" w:hAnsi="Calibri" w:cs="Calibri"/>
          <w:lang w:eastAsia="en-US"/>
        </w:rPr>
      </w:pPr>
    </w:p>
    <w:p w14:paraId="663E1DC2" w14:textId="78088426" w:rsidR="000A5396" w:rsidRDefault="000A5396" w:rsidP="00227FFB">
      <w:pPr>
        <w:spacing w:line="360" w:lineRule="auto"/>
        <w:rPr>
          <w:rFonts w:ascii="Calibri" w:eastAsiaTheme="minorHAnsi" w:hAnsi="Calibri" w:cs="Calibri"/>
          <w:lang w:eastAsia="en-US"/>
        </w:rPr>
      </w:pPr>
    </w:p>
    <w:p w14:paraId="79C29C7D" w14:textId="39FA5CD3" w:rsidR="000A5396" w:rsidRDefault="000A5396" w:rsidP="00227FFB">
      <w:pPr>
        <w:spacing w:line="360" w:lineRule="auto"/>
        <w:rPr>
          <w:rFonts w:ascii="Calibri" w:eastAsiaTheme="minorHAnsi" w:hAnsi="Calibri" w:cs="Calibri"/>
          <w:lang w:eastAsia="en-US"/>
        </w:rPr>
      </w:pPr>
    </w:p>
    <w:p w14:paraId="54C7D667" w14:textId="11791FC3" w:rsidR="000A5396" w:rsidRDefault="000A5396" w:rsidP="00227FFB">
      <w:pPr>
        <w:spacing w:line="360" w:lineRule="auto"/>
        <w:rPr>
          <w:rFonts w:ascii="Calibri" w:eastAsiaTheme="minorHAnsi" w:hAnsi="Calibri" w:cs="Calibri"/>
          <w:lang w:eastAsia="en-US"/>
        </w:rPr>
      </w:pPr>
    </w:p>
    <w:p w14:paraId="6EC4365B" w14:textId="78663BF0" w:rsidR="000A5396" w:rsidRDefault="000A5396" w:rsidP="00227FFB">
      <w:pPr>
        <w:spacing w:line="360" w:lineRule="auto"/>
        <w:rPr>
          <w:rFonts w:ascii="Calibri" w:eastAsiaTheme="minorHAnsi" w:hAnsi="Calibri" w:cs="Calibri"/>
          <w:lang w:eastAsia="en-US"/>
        </w:rPr>
      </w:pPr>
    </w:p>
    <w:p w14:paraId="05166233" w14:textId="46C1E351" w:rsidR="000A5396" w:rsidRDefault="000A5396" w:rsidP="00227FFB">
      <w:pPr>
        <w:spacing w:line="360" w:lineRule="auto"/>
        <w:rPr>
          <w:rFonts w:ascii="Calibri" w:eastAsiaTheme="minorHAnsi" w:hAnsi="Calibri" w:cs="Calibri"/>
          <w:lang w:eastAsia="en-US"/>
        </w:rPr>
      </w:pPr>
    </w:p>
    <w:p w14:paraId="173A7B63" w14:textId="399C3A17" w:rsidR="000A5396" w:rsidRDefault="000A5396" w:rsidP="00227FFB">
      <w:pPr>
        <w:spacing w:line="360" w:lineRule="auto"/>
        <w:rPr>
          <w:rFonts w:ascii="Calibri" w:eastAsiaTheme="minorHAnsi" w:hAnsi="Calibri" w:cs="Calibri"/>
          <w:lang w:eastAsia="en-US"/>
        </w:rPr>
      </w:pPr>
    </w:p>
    <w:p w14:paraId="396D55E1" w14:textId="32846431" w:rsidR="000A5396" w:rsidRDefault="000A5396" w:rsidP="00227FFB">
      <w:pPr>
        <w:spacing w:line="360" w:lineRule="auto"/>
        <w:rPr>
          <w:rFonts w:ascii="Calibri" w:eastAsiaTheme="minorHAnsi" w:hAnsi="Calibri" w:cs="Calibri"/>
          <w:lang w:eastAsia="en-US"/>
        </w:rPr>
      </w:pPr>
    </w:p>
    <w:p w14:paraId="1C048245" w14:textId="3AA9BAE1" w:rsidR="000A5396" w:rsidRDefault="000A5396" w:rsidP="00227FFB">
      <w:pPr>
        <w:spacing w:line="360" w:lineRule="auto"/>
        <w:rPr>
          <w:rFonts w:ascii="Calibri" w:eastAsiaTheme="minorHAnsi" w:hAnsi="Calibri" w:cs="Calibri"/>
          <w:lang w:eastAsia="en-US"/>
        </w:rPr>
      </w:pPr>
    </w:p>
    <w:p w14:paraId="1C732873" w14:textId="08E38E09" w:rsidR="007850F8" w:rsidRDefault="007850F8" w:rsidP="00227FFB">
      <w:pPr>
        <w:spacing w:line="360" w:lineRule="auto"/>
        <w:rPr>
          <w:rFonts w:ascii="Calibri" w:eastAsiaTheme="minorHAnsi" w:hAnsi="Calibri" w:cs="Calibri"/>
          <w:lang w:eastAsia="en-US"/>
        </w:rPr>
      </w:pPr>
    </w:p>
    <w:p w14:paraId="1CCCA2F9" w14:textId="7194EAAB" w:rsidR="007850F8" w:rsidRDefault="007850F8" w:rsidP="00227FFB">
      <w:pPr>
        <w:spacing w:line="360" w:lineRule="auto"/>
        <w:rPr>
          <w:rFonts w:ascii="Calibri" w:eastAsiaTheme="minorHAnsi" w:hAnsi="Calibri" w:cs="Calibri"/>
          <w:lang w:eastAsia="en-US"/>
        </w:rPr>
      </w:pPr>
    </w:p>
    <w:p w14:paraId="78FB9582" w14:textId="77777777" w:rsidR="007850F8" w:rsidRDefault="007850F8" w:rsidP="00227FFB">
      <w:pPr>
        <w:spacing w:line="360" w:lineRule="auto"/>
        <w:rPr>
          <w:rFonts w:ascii="Calibri" w:eastAsiaTheme="minorHAnsi" w:hAnsi="Calibri" w:cs="Calibri"/>
          <w:lang w:eastAsia="en-US"/>
        </w:rPr>
      </w:pPr>
    </w:p>
    <w:p w14:paraId="3306F190" w14:textId="2C6DDEAE" w:rsidR="000A5396" w:rsidRDefault="000A5396" w:rsidP="00227FFB">
      <w:pPr>
        <w:spacing w:line="360" w:lineRule="auto"/>
        <w:rPr>
          <w:rFonts w:ascii="Calibri" w:eastAsiaTheme="minorHAnsi" w:hAnsi="Calibri" w:cs="Calibri"/>
          <w:lang w:eastAsia="en-US"/>
        </w:rPr>
      </w:pPr>
    </w:p>
    <w:p w14:paraId="0E0489FD" w14:textId="746E390C" w:rsidR="000A5396" w:rsidRDefault="000A5396" w:rsidP="00227FFB">
      <w:pPr>
        <w:spacing w:line="360" w:lineRule="auto"/>
        <w:rPr>
          <w:rFonts w:asciiTheme="minorHAnsi" w:hAnsiTheme="minorHAnsi" w:cstheme="minorHAnsi"/>
          <w:b/>
          <w:bCs/>
          <w:sz w:val="28"/>
          <w:szCs w:val="28"/>
          <w:u w:val="single"/>
        </w:rPr>
      </w:pPr>
      <w:r>
        <w:rPr>
          <w:rFonts w:asciiTheme="minorHAnsi" w:hAnsiTheme="minorHAnsi" w:cstheme="minorHAnsi"/>
          <w:b/>
          <w:bCs/>
          <w:sz w:val="28"/>
          <w:szCs w:val="28"/>
          <w:u w:val="single"/>
        </w:rPr>
        <w:lastRenderedPageBreak/>
        <w:t>Rhestr Cyfeirnodi</w:t>
      </w:r>
    </w:p>
    <w:p w14:paraId="65476AD0" w14:textId="77777777" w:rsidR="000A5396" w:rsidRPr="000A5396" w:rsidRDefault="000A5396" w:rsidP="000A5396">
      <w:pPr>
        <w:rPr>
          <w:rFonts w:asciiTheme="minorHAnsi" w:hAnsiTheme="minorHAnsi" w:cstheme="minorHAnsi"/>
        </w:rPr>
      </w:pPr>
    </w:p>
    <w:p w14:paraId="7FD9A9B7" w14:textId="77777777" w:rsidR="000A5396" w:rsidRP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Bandura, A. (1997). </w:t>
      </w:r>
      <w:r w:rsidRPr="000A5396">
        <w:rPr>
          <w:rFonts w:asciiTheme="minorHAnsi" w:hAnsiTheme="minorHAnsi" w:cstheme="minorHAnsi"/>
          <w:i/>
          <w:iCs/>
        </w:rPr>
        <w:t xml:space="preserve">Self-efficacy: The exercise of control. </w:t>
      </w:r>
      <w:r w:rsidRPr="000A5396">
        <w:rPr>
          <w:rFonts w:asciiTheme="minorHAnsi" w:hAnsiTheme="minorHAnsi" w:cstheme="minorHAnsi"/>
        </w:rPr>
        <w:t>New York: W.H. Freeman.</w:t>
      </w:r>
    </w:p>
    <w:p w14:paraId="5C50D0DB" w14:textId="48CC1671" w:rsid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Cambridge Primary Review. (2010) </w:t>
      </w:r>
      <w:r w:rsidRPr="000A5396">
        <w:rPr>
          <w:rFonts w:asciiTheme="minorHAnsi" w:hAnsiTheme="minorHAnsi" w:cstheme="minorHAnsi"/>
          <w:i/>
          <w:iCs/>
        </w:rPr>
        <w:t xml:space="preserve">Children, their Education: Final Report and Recommendations of the Cambridge Primary Review. </w:t>
      </w:r>
      <w:r w:rsidRPr="000A5396">
        <w:rPr>
          <w:rFonts w:asciiTheme="minorHAnsi" w:hAnsiTheme="minorHAnsi" w:cstheme="minorHAnsi"/>
        </w:rPr>
        <w:t>Routledge.</w:t>
      </w:r>
    </w:p>
    <w:p w14:paraId="5885B8CD" w14:textId="77777777" w:rsidR="000A5396" w:rsidRPr="000A5396" w:rsidRDefault="000A5396" w:rsidP="000A5396">
      <w:pPr>
        <w:spacing w:line="360" w:lineRule="auto"/>
        <w:rPr>
          <w:rFonts w:asciiTheme="minorHAnsi" w:hAnsiTheme="minorHAnsi" w:cstheme="minorHAnsi"/>
        </w:rPr>
      </w:pPr>
    </w:p>
    <w:p w14:paraId="236959AC" w14:textId="1D0F82D1" w:rsidR="000A5396" w:rsidRDefault="000A5396" w:rsidP="000A5396">
      <w:pPr>
        <w:spacing w:line="360" w:lineRule="auto"/>
        <w:rPr>
          <w:rFonts w:asciiTheme="minorHAnsi" w:hAnsiTheme="minorHAnsi" w:cstheme="minorHAnsi"/>
          <w:color w:val="000000" w:themeColor="text1"/>
        </w:rPr>
      </w:pPr>
      <w:r w:rsidRPr="000A5396">
        <w:rPr>
          <w:rFonts w:asciiTheme="minorHAnsi" w:hAnsiTheme="minorHAnsi" w:cstheme="minorHAnsi"/>
          <w:color w:val="000000" w:themeColor="text1"/>
        </w:rPr>
        <w:t xml:space="preserve">Comisiynydd Plant Cymru. (2020) </w:t>
      </w:r>
      <w:r w:rsidRPr="000A5396">
        <w:rPr>
          <w:rFonts w:asciiTheme="minorHAnsi" w:hAnsiTheme="minorHAnsi" w:cstheme="minorHAnsi"/>
          <w:i/>
          <w:iCs/>
          <w:color w:val="000000" w:themeColor="text1"/>
        </w:rPr>
        <w:t xml:space="preserve">Confensiwn y Cenhedloedd Unedig ar Hawliau’r plentyn. </w:t>
      </w:r>
      <w:r w:rsidRPr="000A5396">
        <w:rPr>
          <w:rFonts w:asciiTheme="minorHAnsi" w:hAnsiTheme="minorHAnsi" w:cstheme="minorHAnsi"/>
          <w:color w:val="000000" w:themeColor="text1"/>
        </w:rPr>
        <w:t>Llywodraeth Cymru.</w:t>
      </w:r>
      <w:r>
        <w:rPr>
          <w:rFonts w:asciiTheme="minorHAnsi" w:hAnsiTheme="minorHAnsi" w:cstheme="minorHAnsi"/>
          <w:color w:val="000000" w:themeColor="text1"/>
        </w:rPr>
        <w:t xml:space="preserve"> Ar Gael: </w:t>
      </w:r>
      <w:hyperlink r:id="rId16" w:history="1">
        <w:r w:rsidRPr="00845388">
          <w:rPr>
            <w:rStyle w:val="Hyperlink"/>
            <w:rFonts w:asciiTheme="minorHAnsi" w:hAnsiTheme="minorHAnsi" w:cstheme="minorHAnsi"/>
          </w:rPr>
          <w:t>https://www.complantcymru.org.uk/ccuhp-hawliau-plant/ccuhp-hawliau-planthttpswww-youtube-comwatchvvs1usdrn-voindex4listplgsiznczbjkhq3lfdktmsbnlhtbzu5yrc/</w:t>
        </w:r>
      </w:hyperlink>
      <w:r>
        <w:rPr>
          <w:rFonts w:asciiTheme="minorHAnsi" w:hAnsiTheme="minorHAnsi" w:cstheme="minorHAnsi"/>
          <w:color w:val="000000" w:themeColor="text1"/>
        </w:rPr>
        <w:t xml:space="preserve"> [Cyrchwyd: 30/04/2021)</w:t>
      </w:r>
    </w:p>
    <w:p w14:paraId="771A4671" w14:textId="77777777" w:rsidR="000A5396" w:rsidRPr="000A5396" w:rsidRDefault="000A5396" w:rsidP="000A5396">
      <w:pPr>
        <w:spacing w:line="360" w:lineRule="auto"/>
        <w:rPr>
          <w:rFonts w:asciiTheme="minorHAnsi" w:hAnsiTheme="minorHAnsi" w:cstheme="minorHAnsi"/>
          <w:color w:val="000000" w:themeColor="text1"/>
        </w:rPr>
      </w:pPr>
    </w:p>
    <w:p w14:paraId="08F34179" w14:textId="570B57B1" w:rsid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Demetriou, H. (2019). </w:t>
      </w:r>
      <w:r w:rsidRPr="000A5396">
        <w:rPr>
          <w:rFonts w:asciiTheme="minorHAnsi" w:hAnsiTheme="minorHAnsi" w:cstheme="minorHAnsi"/>
          <w:i/>
          <w:iCs/>
        </w:rPr>
        <w:t xml:space="preserve">More reasons to listen: Learning lessons from pupil voice for psychology and education. </w:t>
      </w:r>
      <w:r w:rsidRPr="000A5396">
        <w:rPr>
          <w:rFonts w:asciiTheme="minorHAnsi" w:hAnsiTheme="minorHAnsi" w:cstheme="minorHAnsi"/>
        </w:rPr>
        <w:t>UDA: Pennsylvania State University.</w:t>
      </w:r>
    </w:p>
    <w:p w14:paraId="69301284" w14:textId="77777777" w:rsidR="000A5396" w:rsidRPr="000A5396" w:rsidRDefault="000A5396" w:rsidP="000A5396">
      <w:pPr>
        <w:spacing w:line="360" w:lineRule="auto"/>
        <w:rPr>
          <w:rFonts w:asciiTheme="minorHAnsi" w:hAnsiTheme="minorHAnsi" w:cstheme="minorHAnsi"/>
        </w:rPr>
      </w:pPr>
    </w:p>
    <w:p w14:paraId="13FF02A5" w14:textId="77777777" w:rsid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Donaldson, G. (2015). </w:t>
      </w:r>
      <w:r w:rsidRPr="000A5396">
        <w:rPr>
          <w:rFonts w:asciiTheme="minorHAnsi" w:hAnsiTheme="minorHAnsi" w:cstheme="minorHAnsi"/>
          <w:i/>
          <w:iCs/>
        </w:rPr>
        <w:t>Dyfodol Llwyddiannus: Adolygiad Annibynnol o’r Cwricwlwm a’r Trefniadau Asesu yng Nghymru</w:t>
      </w:r>
      <w:r w:rsidRPr="000A5396">
        <w:rPr>
          <w:rFonts w:asciiTheme="minorHAnsi" w:hAnsiTheme="minorHAnsi" w:cstheme="minorHAnsi"/>
        </w:rPr>
        <w:t>. Hawlfraint y Goron.</w:t>
      </w:r>
    </w:p>
    <w:p w14:paraId="7C95DA08" w14:textId="77777777" w:rsidR="000A5396" w:rsidRDefault="000A5396" w:rsidP="000A5396">
      <w:pPr>
        <w:spacing w:line="360" w:lineRule="auto"/>
        <w:rPr>
          <w:rFonts w:asciiTheme="minorHAnsi" w:hAnsiTheme="minorHAnsi" w:cstheme="minorHAnsi"/>
        </w:rPr>
      </w:pPr>
    </w:p>
    <w:p w14:paraId="2F23A683" w14:textId="39152E16" w:rsidR="000A5396" w:rsidRPr="000A5396" w:rsidRDefault="000A5396" w:rsidP="000A5396">
      <w:pPr>
        <w:spacing w:line="360" w:lineRule="auto"/>
        <w:rPr>
          <w:rFonts w:asciiTheme="minorHAnsi" w:hAnsiTheme="minorHAnsi" w:cstheme="minorHAnsi"/>
        </w:rPr>
      </w:pPr>
      <w:r w:rsidRPr="000A5396">
        <w:rPr>
          <w:rFonts w:asciiTheme="minorHAnsi" w:hAnsiTheme="minorHAnsi" w:cstheme="minorHAnsi"/>
          <w:color w:val="21211E"/>
        </w:rPr>
        <w:t xml:space="preserve">Education Scotland. (2019) </w:t>
      </w:r>
      <w:r w:rsidRPr="000A5396">
        <w:rPr>
          <w:rFonts w:asciiTheme="minorHAnsi" w:hAnsiTheme="minorHAnsi" w:cstheme="minorHAnsi"/>
          <w:i/>
          <w:iCs/>
          <w:color w:val="21211E"/>
        </w:rPr>
        <w:t xml:space="preserve">Curriculum for Excellence. </w:t>
      </w:r>
      <w:r w:rsidRPr="000A5396">
        <w:rPr>
          <w:rFonts w:asciiTheme="minorHAnsi" w:hAnsiTheme="minorHAnsi" w:cstheme="minorHAnsi"/>
          <w:color w:val="21211E"/>
        </w:rPr>
        <w:t>Education Scotland.</w:t>
      </w:r>
    </w:p>
    <w:p w14:paraId="211B7AE3" w14:textId="77777777" w:rsidR="000A5396" w:rsidRDefault="000A5396" w:rsidP="000A5396">
      <w:pPr>
        <w:spacing w:line="360" w:lineRule="auto"/>
        <w:rPr>
          <w:rFonts w:asciiTheme="minorHAnsi" w:hAnsiTheme="minorHAnsi" w:cstheme="minorHAnsi"/>
        </w:rPr>
      </w:pPr>
    </w:p>
    <w:p w14:paraId="05B7B80D" w14:textId="364629A3" w:rsid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Gatley, J. (2020). </w:t>
      </w:r>
      <w:r w:rsidRPr="000A5396">
        <w:rPr>
          <w:rFonts w:asciiTheme="minorHAnsi" w:hAnsiTheme="minorHAnsi" w:cstheme="minorHAnsi"/>
          <w:i/>
          <w:iCs/>
        </w:rPr>
        <w:t xml:space="preserve">A fydd y Cwricwlwm i Gymru newydd yn gallu cyflawni ei ddibenion? </w:t>
      </w:r>
      <w:r w:rsidRPr="000A5396">
        <w:rPr>
          <w:rFonts w:asciiTheme="minorHAnsi" w:hAnsiTheme="minorHAnsi" w:cstheme="minorHAnsi"/>
        </w:rPr>
        <w:t xml:space="preserve">Lloegr: Prifysgol Birmingham. [Ar-lein] Ar Gael: </w:t>
      </w:r>
      <w:hyperlink r:id="rId17" w:history="1">
        <w:r w:rsidRPr="000A5396">
          <w:rPr>
            <w:rStyle w:val="Hyperlink"/>
            <w:rFonts w:asciiTheme="minorHAnsi" w:hAnsiTheme="minorHAnsi" w:cstheme="minorHAnsi"/>
          </w:rPr>
          <w:t>https://bera-journals.onlinelibrary.wiley.com/doi/epdf/10.1002/curj.49</w:t>
        </w:r>
      </w:hyperlink>
      <w:r w:rsidRPr="000A5396">
        <w:rPr>
          <w:rFonts w:asciiTheme="minorHAnsi" w:hAnsiTheme="minorHAnsi" w:cstheme="minorHAnsi"/>
        </w:rPr>
        <w:t xml:space="preserve"> (Cyrchwyd: 30/04/202</w:t>
      </w:r>
      <w:r>
        <w:rPr>
          <w:rFonts w:asciiTheme="minorHAnsi" w:hAnsiTheme="minorHAnsi" w:cstheme="minorHAnsi"/>
        </w:rPr>
        <w:t>1</w:t>
      </w:r>
      <w:r w:rsidRPr="000A5396">
        <w:rPr>
          <w:rFonts w:asciiTheme="minorHAnsi" w:hAnsiTheme="minorHAnsi" w:cstheme="minorHAnsi"/>
        </w:rPr>
        <w:t>)</w:t>
      </w:r>
    </w:p>
    <w:p w14:paraId="3CB81D85" w14:textId="77777777" w:rsidR="000A5396" w:rsidRPr="000A5396" w:rsidRDefault="000A5396" w:rsidP="000A5396">
      <w:pPr>
        <w:spacing w:line="360" w:lineRule="auto"/>
        <w:rPr>
          <w:rFonts w:asciiTheme="minorHAnsi" w:hAnsiTheme="minorHAnsi" w:cstheme="minorHAnsi"/>
        </w:rPr>
      </w:pPr>
    </w:p>
    <w:p w14:paraId="741C70A2" w14:textId="7E513FD8" w:rsid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Llywodraeth Cymru (2017) </w:t>
      </w:r>
      <w:r w:rsidRPr="000A5396">
        <w:rPr>
          <w:rFonts w:asciiTheme="minorHAnsi" w:hAnsiTheme="minorHAnsi" w:cstheme="minorHAnsi"/>
          <w:i/>
          <w:iCs/>
        </w:rPr>
        <w:t xml:space="preserve">Safonau Proffesiynol Addysgu ac Arweinyddiaeth. </w:t>
      </w:r>
      <w:r w:rsidRPr="000A5396">
        <w:rPr>
          <w:rFonts w:asciiTheme="minorHAnsi" w:hAnsiTheme="minorHAnsi" w:cstheme="minorHAnsi"/>
        </w:rPr>
        <w:t>Caerdydd: Llywodraeth Cymru</w:t>
      </w:r>
    </w:p>
    <w:p w14:paraId="0E0B3B15" w14:textId="77777777" w:rsidR="000A5396" w:rsidRPr="000A5396" w:rsidRDefault="000A5396" w:rsidP="000A5396">
      <w:pPr>
        <w:spacing w:line="360" w:lineRule="auto"/>
        <w:rPr>
          <w:rFonts w:asciiTheme="minorHAnsi" w:hAnsiTheme="minorHAnsi" w:cstheme="minorHAnsi"/>
        </w:rPr>
      </w:pPr>
    </w:p>
    <w:p w14:paraId="0219F39C" w14:textId="5FE6409C" w:rsidR="000A5396" w:rsidRDefault="000A5396" w:rsidP="000A5396">
      <w:pPr>
        <w:spacing w:line="360" w:lineRule="auto"/>
        <w:rPr>
          <w:rFonts w:asciiTheme="minorHAnsi" w:hAnsiTheme="minorHAnsi" w:cstheme="minorHAnsi"/>
        </w:rPr>
      </w:pPr>
      <w:r w:rsidRPr="000A5396">
        <w:rPr>
          <w:rFonts w:asciiTheme="minorHAnsi" w:hAnsiTheme="minorHAnsi" w:cstheme="minorHAnsi"/>
          <w:i/>
          <w:iCs/>
        </w:rPr>
        <w:t xml:space="preserve">Llywodraeth Cymru. </w:t>
      </w:r>
      <w:r w:rsidRPr="000A5396">
        <w:rPr>
          <w:rFonts w:asciiTheme="minorHAnsi" w:hAnsiTheme="minorHAnsi" w:cstheme="minorHAnsi"/>
        </w:rPr>
        <w:t xml:space="preserve">(2019). </w:t>
      </w:r>
      <w:r w:rsidRPr="000A5396">
        <w:rPr>
          <w:rFonts w:asciiTheme="minorHAnsi" w:hAnsiTheme="minorHAnsi" w:cstheme="minorHAnsi"/>
          <w:i/>
          <w:iCs/>
          <w:highlight w:val="black"/>
        </w:rPr>
        <w:t xml:space="preserve">Ysgol Olchfa School – </w:t>
      </w:r>
      <w:r w:rsidRPr="000A5396">
        <w:rPr>
          <w:rFonts w:asciiTheme="minorHAnsi" w:hAnsiTheme="minorHAnsi" w:cstheme="minorHAnsi"/>
          <w:highlight w:val="black"/>
        </w:rPr>
        <w:t>Disgyblion Pupils</w:t>
      </w:r>
      <w:r w:rsidRPr="000A5396">
        <w:rPr>
          <w:rFonts w:asciiTheme="minorHAnsi" w:hAnsiTheme="minorHAnsi" w:cstheme="minorHAnsi"/>
        </w:rPr>
        <w:t xml:space="preserve">. Hawlfraint y Goron. [Fideo] </w:t>
      </w:r>
    </w:p>
    <w:p w14:paraId="1F49926A" w14:textId="77777777" w:rsidR="000A5396" w:rsidRPr="000A5396" w:rsidRDefault="000A5396" w:rsidP="000A5396">
      <w:pPr>
        <w:spacing w:line="360" w:lineRule="auto"/>
        <w:rPr>
          <w:rFonts w:asciiTheme="minorHAnsi" w:hAnsiTheme="minorHAnsi" w:cstheme="minorHAnsi"/>
        </w:rPr>
      </w:pPr>
    </w:p>
    <w:p w14:paraId="38A36BC8" w14:textId="77777777" w:rsidR="000A5396" w:rsidRPr="000A5396" w:rsidRDefault="000A5396" w:rsidP="000A5396">
      <w:pPr>
        <w:spacing w:line="360" w:lineRule="auto"/>
        <w:rPr>
          <w:rFonts w:asciiTheme="minorHAnsi" w:hAnsiTheme="minorHAnsi" w:cstheme="minorHAnsi"/>
        </w:rPr>
      </w:pPr>
      <w:r w:rsidRPr="000A5396">
        <w:rPr>
          <w:rFonts w:asciiTheme="minorHAnsi" w:hAnsiTheme="minorHAnsi" w:cstheme="minorHAnsi"/>
        </w:rPr>
        <w:t xml:space="preserve">Llywodraeth Cymru. (2020). </w:t>
      </w:r>
      <w:r w:rsidRPr="000A5396">
        <w:rPr>
          <w:rFonts w:asciiTheme="minorHAnsi" w:hAnsiTheme="minorHAnsi" w:cstheme="minorHAnsi"/>
          <w:i/>
          <w:iCs/>
        </w:rPr>
        <w:t>Datblygu gweledigaeth ar gyfer dylunio cwricwlwm.</w:t>
      </w:r>
      <w:r w:rsidRPr="000A5396">
        <w:rPr>
          <w:rFonts w:asciiTheme="minorHAnsi" w:hAnsiTheme="minorHAnsi" w:cstheme="minorHAnsi"/>
        </w:rPr>
        <w:t xml:space="preserve"> Caerdydd: Hawlfraint y Goron. [Ar-lein] Ar Gael: </w:t>
      </w:r>
      <w:hyperlink r:id="rId18" w:anchor="curriculum-design-and-the-four-purposes" w:history="1">
        <w:r w:rsidRPr="000A5396">
          <w:rPr>
            <w:rStyle w:val="Hyperlink"/>
            <w:rFonts w:asciiTheme="minorHAnsi" w:hAnsiTheme="minorHAnsi" w:cstheme="minorHAnsi"/>
          </w:rPr>
          <w:t>https://hwb.gov.wales/cwricwlwm-i-gymru/cynllunio-</w:t>
        </w:r>
        <w:r w:rsidRPr="000A5396">
          <w:rPr>
            <w:rStyle w:val="Hyperlink"/>
            <w:rFonts w:asciiTheme="minorHAnsi" w:hAnsiTheme="minorHAnsi" w:cstheme="minorHAnsi"/>
          </w:rPr>
          <w:lastRenderedPageBreak/>
          <w:t>eich-cwricwlwm/datblygu-gweledigaeth-ar-gyfer-dylunio-cwricwlwm/#curriculum-design-and-the-four-purposes</w:t>
        </w:r>
      </w:hyperlink>
      <w:r w:rsidRPr="000A5396">
        <w:rPr>
          <w:rFonts w:asciiTheme="minorHAnsi" w:hAnsiTheme="minorHAnsi" w:cstheme="minorHAnsi"/>
        </w:rPr>
        <w:t xml:space="preserve"> (Cyrchwyd: 30/04/2021)</w:t>
      </w:r>
    </w:p>
    <w:p w14:paraId="706AB5C4" w14:textId="77777777" w:rsidR="000A5396" w:rsidRPr="000A5396" w:rsidRDefault="000A5396" w:rsidP="000A5396">
      <w:pPr>
        <w:pStyle w:val="NormalWeb"/>
        <w:spacing w:line="360" w:lineRule="auto"/>
        <w:rPr>
          <w:rFonts w:asciiTheme="minorHAnsi" w:hAnsiTheme="minorHAnsi" w:cstheme="minorHAnsi"/>
          <w:color w:val="21211E"/>
        </w:rPr>
      </w:pPr>
      <w:r w:rsidRPr="000A5396">
        <w:rPr>
          <w:rFonts w:asciiTheme="minorHAnsi" w:hAnsiTheme="minorHAnsi" w:cstheme="minorHAnsi"/>
          <w:color w:val="21211E"/>
        </w:rPr>
        <w:t xml:space="preserve">SCYA ac Arad Research. (2013) </w:t>
      </w:r>
      <w:r w:rsidRPr="000A5396">
        <w:rPr>
          <w:rFonts w:asciiTheme="minorHAnsi" w:hAnsiTheme="minorHAnsi" w:cstheme="minorHAnsi"/>
          <w:i/>
          <w:iCs/>
          <w:color w:val="21211E"/>
        </w:rPr>
        <w:t>A Rapid Evidence Assessment on the Impact of Curriculum and Assessment Arrangements within High Performing Countries</w:t>
      </w:r>
      <w:r w:rsidRPr="000A5396">
        <w:rPr>
          <w:rFonts w:asciiTheme="minorHAnsi" w:hAnsiTheme="minorHAnsi" w:cstheme="minorHAnsi"/>
          <w:color w:val="21211E"/>
        </w:rPr>
        <w:t>. Llywodraeth Cymru.</w:t>
      </w:r>
    </w:p>
    <w:p w14:paraId="438F895B" w14:textId="1463E8D8" w:rsidR="000A5396" w:rsidRDefault="000A5396" w:rsidP="00227FFB">
      <w:pPr>
        <w:spacing w:line="360" w:lineRule="auto"/>
        <w:rPr>
          <w:rFonts w:asciiTheme="minorHAnsi" w:hAnsiTheme="minorHAnsi" w:cstheme="minorHAnsi"/>
        </w:rPr>
      </w:pPr>
    </w:p>
    <w:p w14:paraId="57E8675B" w14:textId="09D1F371" w:rsidR="000A5396" w:rsidRDefault="000A5396" w:rsidP="00227FFB">
      <w:pPr>
        <w:spacing w:line="360" w:lineRule="auto"/>
        <w:rPr>
          <w:rFonts w:asciiTheme="minorHAnsi" w:hAnsiTheme="minorHAnsi" w:cstheme="minorHAnsi"/>
        </w:rPr>
      </w:pPr>
    </w:p>
    <w:p w14:paraId="5674E04F" w14:textId="5CCE219F" w:rsidR="000A5396" w:rsidRDefault="000A5396" w:rsidP="00227FFB">
      <w:pPr>
        <w:spacing w:line="360" w:lineRule="auto"/>
        <w:rPr>
          <w:rFonts w:asciiTheme="minorHAnsi" w:hAnsiTheme="minorHAnsi" w:cstheme="minorHAnsi"/>
        </w:rPr>
      </w:pPr>
    </w:p>
    <w:p w14:paraId="6AECB251" w14:textId="1581BA4D" w:rsidR="000A5396" w:rsidRDefault="000A5396" w:rsidP="00227FFB">
      <w:pPr>
        <w:spacing w:line="360" w:lineRule="auto"/>
        <w:rPr>
          <w:rFonts w:asciiTheme="minorHAnsi" w:hAnsiTheme="minorHAnsi" w:cstheme="minorHAnsi"/>
        </w:rPr>
      </w:pPr>
    </w:p>
    <w:p w14:paraId="2CD4CC9A" w14:textId="7ABA055C" w:rsidR="000A5396" w:rsidRDefault="000A5396" w:rsidP="00227FFB">
      <w:pPr>
        <w:spacing w:line="360" w:lineRule="auto"/>
        <w:rPr>
          <w:rFonts w:asciiTheme="minorHAnsi" w:hAnsiTheme="minorHAnsi" w:cstheme="minorHAnsi"/>
        </w:rPr>
      </w:pPr>
    </w:p>
    <w:p w14:paraId="4D6C9D52" w14:textId="5ADC3937" w:rsidR="000A5396" w:rsidRDefault="000A5396" w:rsidP="00227FFB">
      <w:pPr>
        <w:spacing w:line="360" w:lineRule="auto"/>
        <w:rPr>
          <w:rFonts w:asciiTheme="minorHAnsi" w:hAnsiTheme="minorHAnsi" w:cstheme="minorHAnsi"/>
        </w:rPr>
      </w:pPr>
    </w:p>
    <w:p w14:paraId="4D8BD86F" w14:textId="08FAF1EB" w:rsidR="000A5396" w:rsidRDefault="000A5396" w:rsidP="00227FFB">
      <w:pPr>
        <w:spacing w:line="360" w:lineRule="auto"/>
        <w:rPr>
          <w:rFonts w:asciiTheme="minorHAnsi" w:hAnsiTheme="minorHAnsi" w:cstheme="minorHAnsi"/>
        </w:rPr>
      </w:pPr>
    </w:p>
    <w:p w14:paraId="1E1F84D0" w14:textId="3A36DB22" w:rsidR="000A5396" w:rsidRDefault="000A5396" w:rsidP="00227FFB">
      <w:pPr>
        <w:spacing w:line="360" w:lineRule="auto"/>
        <w:rPr>
          <w:rFonts w:asciiTheme="minorHAnsi" w:hAnsiTheme="minorHAnsi" w:cstheme="minorHAnsi"/>
        </w:rPr>
      </w:pPr>
    </w:p>
    <w:p w14:paraId="65816A56" w14:textId="30D94DEB" w:rsidR="000A5396" w:rsidRDefault="000A5396" w:rsidP="00227FFB">
      <w:pPr>
        <w:spacing w:line="360" w:lineRule="auto"/>
        <w:rPr>
          <w:rFonts w:asciiTheme="minorHAnsi" w:hAnsiTheme="minorHAnsi" w:cstheme="minorHAnsi"/>
        </w:rPr>
      </w:pPr>
    </w:p>
    <w:p w14:paraId="1B8F00B2" w14:textId="581A7BB6" w:rsidR="000A5396" w:rsidRDefault="000A5396" w:rsidP="00227FFB">
      <w:pPr>
        <w:spacing w:line="360" w:lineRule="auto"/>
        <w:rPr>
          <w:rFonts w:asciiTheme="minorHAnsi" w:hAnsiTheme="minorHAnsi" w:cstheme="minorHAnsi"/>
        </w:rPr>
      </w:pPr>
    </w:p>
    <w:p w14:paraId="0B08E729" w14:textId="6F98D4E7" w:rsidR="000A5396" w:rsidRDefault="000A5396" w:rsidP="00227FFB">
      <w:pPr>
        <w:spacing w:line="360" w:lineRule="auto"/>
        <w:rPr>
          <w:rFonts w:asciiTheme="minorHAnsi" w:hAnsiTheme="minorHAnsi" w:cstheme="minorHAnsi"/>
        </w:rPr>
      </w:pPr>
    </w:p>
    <w:p w14:paraId="552C86EC" w14:textId="2840DFE1" w:rsidR="000A5396" w:rsidRDefault="000A5396" w:rsidP="00227FFB">
      <w:pPr>
        <w:spacing w:line="360" w:lineRule="auto"/>
        <w:rPr>
          <w:rFonts w:asciiTheme="minorHAnsi" w:hAnsiTheme="minorHAnsi" w:cstheme="minorHAnsi"/>
        </w:rPr>
      </w:pPr>
    </w:p>
    <w:p w14:paraId="5BD993E7" w14:textId="450BE49A" w:rsidR="000A5396" w:rsidRDefault="000A5396" w:rsidP="00227FFB">
      <w:pPr>
        <w:spacing w:line="360" w:lineRule="auto"/>
        <w:rPr>
          <w:rFonts w:asciiTheme="minorHAnsi" w:hAnsiTheme="minorHAnsi" w:cstheme="minorHAnsi"/>
        </w:rPr>
      </w:pPr>
    </w:p>
    <w:p w14:paraId="744DC00F" w14:textId="65CDF0AA" w:rsidR="000A5396" w:rsidRDefault="000A5396" w:rsidP="00227FFB">
      <w:pPr>
        <w:spacing w:line="360" w:lineRule="auto"/>
        <w:rPr>
          <w:rFonts w:asciiTheme="minorHAnsi" w:hAnsiTheme="minorHAnsi" w:cstheme="minorHAnsi"/>
        </w:rPr>
      </w:pPr>
    </w:p>
    <w:p w14:paraId="28969548" w14:textId="33E9B7BC" w:rsidR="000A5396" w:rsidRDefault="000A5396" w:rsidP="00227FFB">
      <w:pPr>
        <w:spacing w:line="360" w:lineRule="auto"/>
        <w:rPr>
          <w:rFonts w:asciiTheme="minorHAnsi" w:hAnsiTheme="minorHAnsi" w:cstheme="minorHAnsi"/>
        </w:rPr>
      </w:pPr>
    </w:p>
    <w:p w14:paraId="283A7333" w14:textId="65624570" w:rsidR="000A5396" w:rsidRDefault="000A5396" w:rsidP="00227FFB">
      <w:pPr>
        <w:spacing w:line="360" w:lineRule="auto"/>
        <w:rPr>
          <w:rFonts w:asciiTheme="minorHAnsi" w:hAnsiTheme="minorHAnsi" w:cstheme="minorHAnsi"/>
        </w:rPr>
      </w:pPr>
    </w:p>
    <w:p w14:paraId="060ED8B2" w14:textId="029BD393" w:rsidR="000A5396" w:rsidRDefault="000A5396" w:rsidP="00227FFB">
      <w:pPr>
        <w:spacing w:line="360" w:lineRule="auto"/>
        <w:rPr>
          <w:rFonts w:asciiTheme="minorHAnsi" w:hAnsiTheme="minorHAnsi" w:cstheme="minorHAnsi"/>
        </w:rPr>
      </w:pPr>
    </w:p>
    <w:p w14:paraId="2F1056A4" w14:textId="20D899D0" w:rsidR="000A5396" w:rsidRDefault="000A5396" w:rsidP="00227FFB">
      <w:pPr>
        <w:spacing w:line="360" w:lineRule="auto"/>
        <w:rPr>
          <w:rFonts w:asciiTheme="minorHAnsi" w:hAnsiTheme="minorHAnsi" w:cstheme="minorHAnsi"/>
        </w:rPr>
      </w:pPr>
    </w:p>
    <w:p w14:paraId="30918EF0" w14:textId="5B2566E0" w:rsidR="000A5396" w:rsidRDefault="000A5396" w:rsidP="00227FFB">
      <w:pPr>
        <w:spacing w:line="360" w:lineRule="auto"/>
        <w:rPr>
          <w:rFonts w:asciiTheme="minorHAnsi" w:hAnsiTheme="minorHAnsi" w:cstheme="minorHAnsi"/>
        </w:rPr>
      </w:pPr>
    </w:p>
    <w:p w14:paraId="44E88979" w14:textId="27EEC897" w:rsidR="000A5396" w:rsidRDefault="000A5396" w:rsidP="00227FFB">
      <w:pPr>
        <w:spacing w:line="360" w:lineRule="auto"/>
        <w:rPr>
          <w:rFonts w:asciiTheme="minorHAnsi" w:hAnsiTheme="minorHAnsi" w:cstheme="minorHAnsi"/>
        </w:rPr>
      </w:pPr>
    </w:p>
    <w:p w14:paraId="0E921656" w14:textId="156F8DAD" w:rsidR="000A5396" w:rsidRDefault="000A5396" w:rsidP="00227FFB">
      <w:pPr>
        <w:spacing w:line="360" w:lineRule="auto"/>
        <w:rPr>
          <w:rFonts w:asciiTheme="minorHAnsi" w:hAnsiTheme="minorHAnsi" w:cstheme="minorHAnsi"/>
        </w:rPr>
      </w:pPr>
    </w:p>
    <w:p w14:paraId="739AF4AB" w14:textId="1AA9479F" w:rsidR="000A5396" w:rsidRDefault="000A5396" w:rsidP="00227FFB">
      <w:pPr>
        <w:spacing w:line="360" w:lineRule="auto"/>
        <w:rPr>
          <w:rFonts w:asciiTheme="minorHAnsi" w:hAnsiTheme="minorHAnsi" w:cstheme="minorHAnsi"/>
        </w:rPr>
      </w:pPr>
    </w:p>
    <w:p w14:paraId="29708CBA" w14:textId="66A391F0" w:rsidR="000A5396" w:rsidRDefault="000A5396" w:rsidP="00227FFB">
      <w:pPr>
        <w:spacing w:line="360" w:lineRule="auto"/>
        <w:rPr>
          <w:rFonts w:asciiTheme="minorHAnsi" w:hAnsiTheme="minorHAnsi" w:cstheme="minorHAnsi"/>
        </w:rPr>
      </w:pPr>
    </w:p>
    <w:p w14:paraId="2C228BD1" w14:textId="445A8C6B" w:rsidR="007850F8" w:rsidRDefault="007850F8" w:rsidP="00227FFB">
      <w:pPr>
        <w:spacing w:line="360" w:lineRule="auto"/>
        <w:rPr>
          <w:rFonts w:asciiTheme="minorHAnsi" w:hAnsiTheme="minorHAnsi" w:cstheme="minorHAnsi"/>
        </w:rPr>
      </w:pPr>
    </w:p>
    <w:p w14:paraId="60C9C740" w14:textId="37EDCF0C" w:rsidR="007850F8" w:rsidRDefault="007850F8" w:rsidP="00227FFB">
      <w:pPr>
        <w:spacing w:line="360" w:lineRule="auto"/>
        <w:rPr>
          <w:rFonts w:asciiTheme="minorHAnsi" w:hAnsiTheme="minorHAnsi" w:cstheme="minorHAnsi"/>
        </w:rPr>
      </w:pPr>
    </w:p>
    <w:p w14:paraId="392CCF4F" w14:textId="77777777" w:rsidR="007850F8" w:rsidRDefault="007850F8" w:rsidP="00227FFB">
      <w:pPr>
        <w:spacing w:line="360" w:lineRule="auto"/>
        <w:rPr>
          <w:rFonts w:asciiTheme="minorHAnsi" w:hAnsiTheme="minorHAnsi" w:cstheme="minorHAnsi"/>
        </w:rPr>
      </w:pPr>
    </w:p>
    <w:p w14:paraId="1474843B" w14:textId="4CFE48E2" w:rsidR="000A5396" w:rsidRDefault="000A5396" w:rsidP="00227FFB">
      <w:pPr>
        <w:spacing w:line="360" w:lineRule="auto"/>
        <w:rPr>
          <w:rFonts w:asciiTheme="minorHAnsi" w:hAnsiTheme="minorHAnsi" w:cstheme="minorHAnsi"/>
          <w:b/>
          <w:bCs/>
          <w:sz w:val="28"/>
          <w:szCs w:val="28"/>
          <w:u w:val="single"/>
        </w:rPr>
      </w:pPr>
      <w:r>
        <w:rPr>
          <w:rFonts w:asciiTheme="minorHAnsi" w:hAnsiTheme="minorHAnsi" w:cstheme="minorHAnsi"/>
          <w:b/>
          <w:bCs/>
          <w:sz w:val="28"/>
          <w:szCs w:val="28"/>
          <w:u w:val="single"/>
        </w:rPr>
        <w:lastRenderedPageBreak/>
        <w:t>Atodiadau</w:t>
      </w:r>
    </w:p>
    <w:p w14:paraId="523EE76F" w14:textId="5CC665C3" w:rsidR="000A5396" w:rsidRDefault="000A5396" w:rsidP="00227FFB">
      <w:pPr>
        <w:spacing w:line="360" w:lineRule="auto"/>
        <w:rPr>
          <w:rFonts w:asciiTheme="minorHAnsi" w:hAnsiTheme="minorHAnsi" w:cstheme="minorHAnsi"/>
        </w:rPr>
      </w:pPr>
    </w:p>
    <w:p w14:paraId="63D3777C" w14:textId="72F85E7C" w:rsidR="000A5396" w:rsidRPr="007850F8" w:rsidRDefault="000A5396" w:rsidP="000A5396">
      <w:pPr>
        <w:spacing w:line="360" w:lineRule="auto"/>
        <w:rPr>
          <w:rFonts w:asciiTheme="minorHAnsi" w:hAnsiTheme="minorHAnsi" w:cstheme="minorHAnsi"/>
          <w:sz w:val="28"/>
          <w:szCs w:val="28"/>
        </w:rPr>
      </w:pPr>
      <w:r w:rsidRPr="007850F8">
        <w:rPr>
          <w:rFonts w:asciiTheme="minorHAnsi" w:hAnsiTheme="minorHAnsi" w:cstheme="minorHAnsi"/>
          <w:sz w:val="28"/>
          <w:szCs w:val="28"/>
        </w:rPr>
        <w:t xml:space="preserve">Adfyfyrio ar gynllunio ar gyfer dilyniant (tab 7) </w:t>
      </w:r>
    </w:p>
    <w:p w14:paraId="3D4DA598" w14:textId="77777777" w:rsidR="007850F8" w:rsidRPr="00206336" w:rsidRDefault="007850F8" w:rsidP="000A5396">
      <w:pPr>
        <w:spacing w:line="360" w:lineRule="auto"/>
        <w:rPr>
          <w:rFonts w:asciiTheme="minorHAnsi" w:hAnsiTheme="minorHAnsi" w:cstheme="minorHAnsi"/>
          <w:b/>
          <w:bCs/>
          <w:sz w:val="28"/>
          <w:szCs w:val="28"/>
        </w:rPr>
      </w:pPr>
    </w:p>
    <w:p w14:paraId="6ABFA4E4" w14:textId="214FC7E9" w:rsidR="000A5396" w:rsidRPr="000A5396" w:rsidRDefault="000A5396" w:rsidP="000A5396">
      <w:pPr>
        <w:spacing w:line="360" w:lineRule="auto"/>
        <w:rPr>
          <w:rFonts w:asciiTheme="minorHAnsi" w:hAnsiTheme="minorHAnsi" w:cstheme="minorHAnsi"/>
          <w:i/>
          <w:iCs/>
        </w:rPr>
      </w:pPr>
      <w:r w:rsidRPr="00206336">
        <w:rPr>
          <w:rFonts w:asciiTheme="minorHAnsi" w:hAnsiTheme="minorHAnsi" w:cstheme="minorHAnsi"/>
          <w:i/>
          <w:iCs/>
        </w:rPr>
        <w:t>Templed Profiad Dysgu Proffesiynol 1</w:t>
      </w:r>
    </w:p>
    <w:p w14:paraId="5525AC4C" w14:textId="77777777" w:rsidR="000A5396" w:rsidRPr="000A5396" w:rsidRDefault="000A5396" w:rsidP="000A5396">
      <w:pPr>
        <w:spacing w:line="360" w:lineRule="auto"/>
        <w:rPr>
          <w:rFonts w:asciiTheme="minorHAnsi" w:hAnsiTheme="minorHAnsi" w:cstheme="minorHAnsi"/>
        </w:rPr>
      </w:pPr>
      <w:r w:rsidRPr="000A5396">
        <w:rPr>
          <w:rFonts w:ascii="Calibri" w:eastAsiaTheme="minorHAnsi" w:hAnsi="Calibri" w:cs="Calibri"/>
          <w:lang w:eastAsia="en-US"/>
        </w:rPr>
        <w:t>Dydd Gŵyl Dewi - Geiriau ‘D’</w:t>
      </w:r>
    </w:p>
    <w:p w14:paraId="423AC63A" w14:textId="29434C86" w:rsidR="000A5396" w:rsidRDefault="00A704AF" w:rsidP="00227FFB">
      <w:pPr>
        <w:spacing w:line="360" w:lineRule="auto"/>
        <w:rPr>
          <w:rFonts w:asciiTheme="minorHAnsi" w:hAnsiTheme="minorHAnsi" w:cstheme="minorHAnsi"/>
        </w:rPr>
      </w:pPr>
      <w:hyperlink r:id="rId19" w:anchor="/public/kwhG4ZpdZRjRxq65ZyMbrwmRnM" w:history="1">
        <w:r w:rsidR="007850F8" w:rsidRPr="00845388">
          <w:rPr>
            <w:rStyle w:val="Hyperlink"/>
            <w:rFonts w:asciiTheme="minorHAnsi" w:hAnsiTheme="minorHAnsi" w:cstheme="minorHAnsi"/>
          </w:rPr>
          <w:t>https://v3.pebblepad.co.uk/spa/#/public/kwhG4ZpdZRjRxq65ZyMbrwmRnM</w:t>
        </w:r>
      </w:hyperlink>
      <w:r w:rsidR="007850F8">
        <w:rPr>
          <w:rFonts w:asciiTheme="minorHAnsi" w:hAnsiTheme="minorHAnsi" w:cstheme="minorHAnsi"/>
        </w:rPr>
        <w:t xml:space="preserve"> </w:t>
      </w:r>
    </w:p>
    <w:p w14:paraId="15DB7F0F" w14:textId="77777777" w:rsidR="007850F8" w:rsidRDefault="007850F8" w:rsidP="00227FFB">
      <w:pPr>
        <w:spacing w:line="360" w:lineRule="auto"/>
        <w:rPr>
          <w:rFonts w:asciiTheme="minorHAnsi" w:hAnsiTheme="minorHAnsi" w:cstheme="minorHAnsi"/>
        </w:rPr>
      </w:pPr>
    </w:p>
    <w:p w14:paraId="5610C274" w14:textId="2451D8D6" w:rsidR="007850F8" w:rsidRPr="007850F8" w:rsidRDefault="007850F8" w:rsidP="007850F8">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Pr>
          <w:rFonts w:asciiTheme="minorHAnsi" w:hAnsiTheme="minorHAnsi" w:cstheme="minorHAnsi"/>
          <w:i/>
          <w:iCs/>
        </w:rPr>
        <w:t>2</w:t>
      </w:r>
    </w:p>
    <w:p w14:paraId="5C00C351" w14:textId="372DEAAC" w:rsidR="007850F8" w:rsidRDefault="007850F8" w:rsidP="007850F8">
      <w:pPr>
        <w:spacing w:line="360" w:lineRule="auto"/>
        <w:rPr>
          <w:rFonts w:ascii="Calibri" w:eastAsiaTheme="minorHAnsi" w:hAnsi="Calibri" w:cs="Calibri"/>
          <w:lang w:eastAsia="en-US"/>
        </w:rPr>
      </w:pPr>
      <w:r w:rsidRPr="007850F8">
        <w:rPr>
          <w:rFonts w:ascii="Calibri" w:eastAsiaTheme="minorHAnsi" w:hAnsi="Calibri" w:cs="Calibri"/>
          <w:lang w:eastAsia="en-US"/>
        </w:rPr>
        <w:t>Ffeil o Ffeithiau</w:t>
      </w:r>
    </w:p>
    <w:p w14:paraId="7790932F" w14:textId="5D789714" w:rsidR="007850F8" w:rsidRDefault="00A704AF" w:rsidP="007850F8">
      <w:pPr>
        <w:spacing w:line="360" w:lineRule="auto"/>
        <w:rPr>
          <w:rFonts w:ascii="Calibri" w:eastAsiaTheme="minorHAnsi" w:hAnsi="Calibri" w:cs="Calibri"/>
          <w:lang w:eastAsia="en-US"/>
        </w:rPr>
      </w:pPr>
      <w:hyperlink r:id="rId20" w:anchor="/public/kwhG4ZpdZRjRqgG3nj7Zt9fzfr" w:history="1">
        <w:r w:rsidR="007850F8" w:rsidRPr="00845388">
          <w:rPr>
            <w:rStyle w:val="Hyperlink"/>
            <w:rFonts w:ascii="Calibri" w:eastAsiaTheme="minorHAnsi" w:hAnsi="Calibri" w:cs="Calibri"/>
            <w:lang w:eastAsia="en-US"/>
          </w:rPr>
          <w:t>https://v3.pebblepad.co.uk/spa/#/public/kwhG4ZpdZRjRqgG3nj7Zt9fzfr</w:t>
        </w:r>
      </w:hyperlink>
      <w:r w:rsidR="007850F8">
        <w:rPr>
          <w:rFonts w:ascii="Calibri" w:eastAsiaTheme="minorHAnsi" w:hAnsi="Calibri" w:cs="Calibri"/>
          <w:lang w:eastAsia="en-US"/>
        </w:rPr>
        <w:t xml:space="preserve"> </w:t>
      </w:r>
    </w:p>
    <w:p w14:paraId="7648C6FC" w14:textId="77777777" w:rsidR="007850F8" w:rsidRPr="007850F8" w:rsidRDefault="007850F8" w:rsidP="007850F8">
      <w:pPr>
        <w:spacing w:line="360" w:lineRule="auto"/>
        <w:rPr>
          <w:rFonts w:ascii="Calibri" w:eastAsiaTheme="minorHAnsi" w:hAnsi="Calibri" w:cs="Calibri"/>
          <w:lang w:eastAsia="en-US"/>
        </w:rPr>
      </w:pPr>
    </w:p>
    <w:p w14:paraId="3F02F644" w14:textId="1C03ACF7" w:rsidR="007850F8" w:rsidRPr="007850F8" w:rsidRDefault="007850F8" w:rsidP="007850F8">
      <w:pPr>
        <w:spacing w:line="360" w:lineRule="auto"/>
        <w:rPr>
          <w:rFonts w:asciiTheme="minorHAnsi" w:hAnsiTheme="minorHAnsi" w:cstheme="minorHAnsi"/>
          <w:sz w:val="28"/>
          <w:szCs w:val="28"/>
        </w:rPr>
      </w:pPr>
      <w:r w:rsidRPr="007850F8">
        <w:rPr>
          <w:rFonts w:asciiTheme="minorHAnsi" w:hAnsiTheme="minorHAnsi" w:cstheme="minorHAnsi"/>
          <w:sz w:val="28"/>
          <w:szCs w:val="28"/>
        </w:rPr>
        <w:t xml:space="preserve">Adfyfyrio ar gynllunio ar y Pedwar Diben (tab 7) </w:t>
      </w:r>
    </w:p>
    <w:p w14:paraId="540F383A" w14:textId="77777777" w:rsidR="007850F8" w:rsidRPr="00206336" w:rsidRDefault="007850F8" w:rsidP="007850F8">
      <w:pPr>
        <w:spacing w:line="360" w:lineRule="auto"/>
        <w:rPr>
          <w:rFonts w:asciiTheme="minorHAnsi" w:hAnsiTheme="minorHAnsi" w:cstheme="minorHAnsi"/>
          <w:b/>
          <w:bCs/>
          <w:sz w:val="28"/>
          <w:szCs w:val="28"/>
        </w:rPr>
      </w:pPr>
    </w:p>
    <w:p w14:paraId="0DE830F6" w14:textId="488E73F7" w:rsidR="007850F8" w:rsidRDefault="007850F8" w:rsidP="007850F8">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Pr>
          <w:rFonts w:asciiTheme="minorHAnsi" w:hAnsiTheme="minorHAnsi" w:cstheme="minorHAnsi"/>
          <w:i/>
          <w:iCs/>
        </w:rPr>
        <w:t>1</w:t>
      </w:r>
    </w:p>
    <w:p w14:paraId="1FAAFC80" w14:textId="77777777" w:rsidR="007850F8" w:rsidRPr="007850F8" w:rsidRDefault="007850F8" w:rsidP="007850F8">
      <w:pPr>
        <w:spacing w:line="360" w:lineRule="auto"/>
        <w:rPr>
          <w:rFonts w:asciiTheme="minorHAnsi" w:hAnsiTheme="minorHAnsi" w:cstheme="minorHAnsi"/>
        </w:rPr>
      </w:pPr>
      <w:r w:rsidRPr="007850F8">
        <w:rPr>
          <w:rFonts w:asciiTheme="minorHAnsi" w:hAnsiTheme="minorHAnsi" w:cstheme="minorHAnsi"/>
        </w:rPr>
        <w:t>Cynllunio ‘carosel’</w:t>
      </w:r>
    </w:p>
    <w:p w14:paraId="7DA577A3" w14:textId="77777777" w:rsidR="007850F8" w:rsidRPr="002F1DD3" w:rsidRDefault="007850F8" w:rsidP="007850F8">
      <w:pPr>
        <w:spacing w:line="360" w:lineRule="auto"/>
        <w:rPr>
          <w:rFonts w:asciiTheme="minorHAnsi" w:hAnsiTheme="minorHAnsi" w:cstheme="minorHAnsi"/>
        </w:rPr>
      </w:pPr>
      <w:r>
        <w:rPr>
          <w:rFonts w:asciiTheme="minorHAnsi" w:hAnsiTheme="minorHAnsi" w:cstheme="minorHAnsi"/>
        </w:rPr>
        <w:t>Y Pedwar Diben: “Dysgwyr uchelgeisiol, galluog sy’n barod i ddysgu drwy gydol eu hoes”.</w:t>
      </w:r>
    </w:p>
    <w:p w14:paraId="3598B921" w14:textId="5F70F536" w:rsidR="007850F8" w:rsidRDefault="00A704AF" w:rsidP="007850F8">
      <w:pPr>
        <w:spacing w:line="360" w:lineRule="auto"/>
        <w:rPr>
          <w:rFonts w:asciiTheme="minorHAnsi" w:hAnsiTheme="minorHAnsi" w:cstheme="minorHAnsi"/>
        </w:rPr>
      </w:pPr>
      <w:hyperlink r:id="rId21" w:anchor="/public/kwhG4ZpdZRjRqGndf5cpZ86zxh" w:history="1">
        <w:r w:rsidR="007850F8" w:rsidRPr="00845388">
          <w:rPr>
            <w:rStyle w:val="Hyperlink"/>
            <w:rFonts w:asciiTheme="minorHAnsi" w:hAnsiTheme="minorHAnsi" w:cstheme="minorHAnsi"/>
          </w:rPr>
          <w:t>https://v3.pebblepad.co.uk/spa/#/public/kwhG4ZpdZRjRqGndf5cpZ86zxh</w:t>
        </w:r>
      </w:hyperlink>
      <w:r w:rsidR="007850F8">
        <w:rPr>
          <w:rFonts w:asciiTheme="minorHAnsi" w:hAnsiTheme="minorHAnsi" w:cstheme="minorHAnsi"/>
        </w:rPr>
        <w:t xml:space="preserve"> </w:t>
      </w:r>
    </w:p>
    <w:p w14:paraId="0B7BF7DB" w14:textId="77777777" w:rsidR="007850F8" w:rsidRPr="007850F8" w:rsidRDefault="007850F8" w:rsidP="007850F8">
      <w:pPr>
        <w:spacing w:line="360" w:lineRule="auto"/>
        <w:rPr>
          <w:rFonts w:asciiTheme="minorHAnsi" w:hAnsiTheme="minorHAnsi" w:cstheme="minorHAnsi"/>
        </w:rPr>
      </w:pPr>
    </w:p>
    <w:p w14:paraId="414D90F4" w14:textId="7D412DFE" w:rsidR="007850F8" w:rsidRDefault="007850F8" w:rsidP="007850F8">
      <w:pPr>
        <w:spacing w:line="360" w:lineRule="auto"/>
        <w:rPr>
          <w:rFonts w:asciiTheme="minorHAnsi" w:hAnsiTheme="minorHAnsi" w:cstheme="minorHAnsi"/>
          <w:i/>
          <w:iCs/>
        </w:rPr>
      </w:pPr>
      <w:r w:rsidRPr="00206336">
        <w:rPr>
          <w:rFonts w:asciiTheme="minorHAnsi" w:hAnsiTheme="minorHAnsi" w:cstheme="minorHAnsi"/>
          <w:i/>
          <w:iCs/>
        </w:rPr>
        <w:t xml:space="preserve">Templed Profiad Dysgu Proffesiynol </w:t>
      </w:r>
      <w:r>
        <w:rPr>
          <w:rFonts w:asciiTheme="minorHAnsi" w:hAnsiTheme="minorHAnsi" w:cstheme="minorHAnsi"/>
          <w:i/>
          <w:iCs/>
        </w:rPr>
        <w:t>2</w:t>
      </w:r>
    </w:p>
    <w:p w14:paraId="57BEBEE6" w14:textId="77777777" w:rsidR="007850F8" w:rsidRPr="007850F8" w:rsidRDefault="007850F8" w:rsidP="007850F8">
      <w:pPr>
        <w:spacing w:line="360" w:lineRule="auto"/>
        <w:rPr>
          <w:rFonts w:asciiTheme="minorHAnsi" w:hAnsiTheme="minorHAnsi" w:cstheme="minorHAnsi"/>
        </w:rPr>
      </w:pPr>
      <w:r w:rsidRPr="007850F8">
        <w:rPr>
          <w:rFonts w:asciiTheme="minorHAnsi" w:hAnsiTheme="minorHAnsi" w:cstheme="minorHAnsi"/>
        </w:rPr>
        <w:t>Gweithgareddau ‘Blwyddyn Newydd Tsieineaidd Rhithiol’</w:t>
      </w:r>
    </w:p>
    <w:p w14:paraId="4BAE6ABA" w14:textId="6106A0E3" w:rsidR="007850F8" w:rsidRDefault="007850F8" w:rsidP="007850F8">
      <w:pPr>
        <w:spacing w:line="360" w:lineRule="auto"/>
        <w:rPr>
          <w:rFonts w:asciiTheme="minorHAnsi" w:hAnsiTheme="minorHAnsi" w:cstheme="minorHAnsi"/>
        </w:rPr>
      </w:pPr>
      <w:r>
        <w:rPr>
          <w:rFonts w:asciiTheme="minorHAnsi" w:hAnsiTheme="minorHAnsi" w:cstheme="minorHAnsi"/>
        </w:rPr>
        <w:t>Y Pedwar Diben: “Dinasyddion egwyddorol gwybodus sy’n barod i fod yn ddinasyddion i Gymru â’r byd”.</w:t>
      </w:r>
    </w:p>
    <w:p w14:paraId="565721AB" w14:textId="10F532F0" w:rsidR="007850F8" w:rsidRPr="002F1DD3" w:rsidRDefault="00A704AF" w:rsidP="007850F8">
      <w:pPr>
        <w:spacing w:line="360" w:lineRule="auto"/>
        <w:rPr>
          <w:rFonts w:asciiTheme="minorHAnsi" w:hAnsiTheme="minorHAnsi" w:cstheme="minorHAnsi"/>
        </w:rPr>
      </w:pPr>
      <w:hyperlink r:id="rId22" w:anchor="/public/kwhG4ZpdZRjRxx5kdksy5qxWwh" w:history="1">
        <w:r w:rsidR="007850F8" w:rsidRPr="00845388">
          <w:rPr>
            <w:rStyle w:val="Hyperlink"/>
            <w:rFonts w:asciiTheme="minorHAnsi" w:hAnsiTheme="minorHAnsi" w:cstheme="minorHAnsi"/>
          </w:rPr>
          <w:t>https://v3.pebblepad.co.uk/spa/#/public/kwhG4ZpdZRjRxx5kdksy5qxWwh</w:t>
        </w:r>
      </w:hyperlink>
      <w:r w:rsidR="007850F8">
        <w:rPr>
          <w:rFonts w:asciiTheme="minorHAnsi" w:hAnsiTheme="minorHAnsi" w:cstheme="minorHAnsi"/>
        </w:rPr>
        <w:t xml:space="preserve"> </w:t>
      </w:r>
    </w:p>
    <w:p w14:paraId="5460C5C0" w14:textId="77777777" w:rsidR="007850F8" w:rsidRPr="00852E6B" w:rsidRDefault="007850F8" w:rsidP="00227FFB">
      <w:pPr>
        <w:spacing w:line="360" w:lineRule="auto"/>
        <w:rPr>
          <w:rFonts w:asciiTheme="minorHAnsi" w:hAnsiTheme="minorHAnsi" w:cstheme="minorHAnsi"/>
        </w:rPr>
      </w:pPr>
    </w:p>
    <w:sectPr w:rsidR="007850F8" w:rsidRPr="00852E6B" w:rsidSect="00E173C6">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03FE9" w14:textId="77777777" w:rsidR="00A704AF" w:rsidRDefault="00A704AF" w:rsidP="00AA602D">
      <w:r>
        <w:separator/>
      </w:r>
    </w:p>
  </w:endnote>
  <w:endnote w:type="continuationSeparator" w:id="0">
    <w:p w14:paraId="7335D5A7" w14:textId="77777777" w:rsidR="00A704AF" w:rsidRDefault="00A704AF" w:rsidP="00AA602D">
      <w:r>
        <w:continuationSeparator/>
      </w:r>
    </w:p>
  </w:endnote>
  <w:endnote w:type="continuationNotice" w:id="1">
    <w:p w14:paraId="398D5D2C" w14:textId="77777777" w:rsidR="00A704AF" w:rsidRDefault="00A704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1502E" w14:textId="77777777" w:rsidR="00A704AF" w:rsidRDefault="00A704AF" w:rsidP="00AA602D">
      <w:r>
        <w:separator/>
      </w:r>
    </w:p>
  </w:footnote>
  <w:footnote w:type="continuationSeparator" w:id="0">
    <w:p w14:paraId="71FEEB26" w14:textId="77777777" w:rsidR="00A704AF" w:rsidRDefault="00A704AF" w:rsidP="00AA602D">
      <w:r>
        <w:continuationSeparator/>
      </w:r>
    </w:p>
  </w:footnote>
  <w:footnote w:type="continuationNotice" w:id="1">
    <w:p w14:paraId="3CC77B11" w14:textId="77777777" w:rsidR="00A704AF" w:rsidRDefault="00A704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5494A" w14:textId="79CD448A" w:rsidR="00AA602D" w:rsidRDefault="00A302EC">
    <w:pPr>
      <w:pStyle w:val="Header"/>
    </w:pPr>
    <w:r>
      <w:t>ECAD6010C</w:t>
    </w:r>
  </w:p>
  <w:p w14:paraId="52CB6927" w14:textId="30A1AA34" w:rsidR="00A302EC" w:rsidRDefault="00A302EC">
    <w:pPr>
      <w:pStyle w:val="Header"/>
    </w:pPr>
    <w:r>
      <w:t>Elliw Angharad Roberts</w:t>
    </w:r>
  </w:p>
  <w:p w14:paraId="450B52B9" w14:textId="0FB9F56E" w:rsidR="00A302EC" w:rsidRDefault="00A302EC">
    <w:pPr>
      <w:pStyle w:val="Header"/>
    </w:pPr>
    <w:r>
      <w:t>1801485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850DE"/>
    <w:multiLevelType w:val="hybridMultilevel"/>
    <w:tmpl w:val="55CE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13D4B"/>
    <w:multiLevelType w:val="hybridMultilevel"/>
    <w:tmpl w:val="5DD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20CE0"/>
    <w:multiLevelType w:val="hybridMultilevel"/>
    <w:tmpl w:val="CF7C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163D20"/>
    <w:multiLevelType w:val="hybridMultilevel"/>
    <w:tmpl w:val="4520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3116BA"/>
    <w:multiLevelType w:val="hybridMultilevel"/>
    <w:tmpl w:val="877C3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0318C"/>
    <w:multiLevelType w:val="hybridMultilevel"/>
    <w:tmpl w:val="0C289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725304"/>
    <w:multiLevelType w:val="hybridMultilevel"/>
    <w:tmpl w:val="4D204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A87F72"/>
    <w:multiLevelType w:val="hybridMultilevel"/>
    <w:tmpl w:val="0D34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5167158"/>
    <w:multiLevelType w:val="hybridMultilevel"/>
    <w:tmpl w:val="8DE0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E7D1C08"/>
    <w:multiLevelType w:val="hybridMultilevel"/>
    <w:tmpl w:val="077C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1876E1"/>
    <w:multiLevelType w:val="hybridMultilevel"/>
    <w:tmpl w:val="D9C02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5984F44"/>
    <w:multiLevelType w:val="hybridMultilevel"/>
    <w:tmpl w:val="76F88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D663AD"/>
    <w:multiLevelType w:val="hybridMultilevel"/>
    <w:tmpl w:val="3E74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A71476D"/>
    <w:multiLevelType w:val="hybridMultilevel"/>
    <w:tmpl w:val="DB4A5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1D11C3"/>
    <w:multiLevelType w:val="hybridMultilevel"/>
    <w:tmpl w:val="9CA4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B3FE6"/>
    <w:multiLevelType w:val="hybridMultilevel"/>
    <w:tmpl w:val="0598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192F1C"/>
    <w:multiLevelType w:val="hybridMultilevel"/>
    <w:tmpl w:val="E398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7"/>
  </w:num>
  <w:num w:numId="4">
    <w:abstractNumId w:val="4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5"/>
  </w:num>
  <w:num w:numId="11">
    <w:abstractNumId w:val="38"/>
  </w:num>
  <w:num w:numId="12">
    <w:abstractNumId w:val="35"/>
  </w:num>
  <w:num w:numId="13">
    <w:abstractNumId w:val="37"/>
  </w:num>
  <w:num w:numId="14">
    <w:abstractNumId w:val="2"/>
  </w:num>
  <w:num w:numId="15">
    <w:abstractNumId w:val="11"/>
  </w:num>
  <w:num w:numId="16">
    <w:abstractNumId w:val="12"/>
  </w:num>
  <w:num w:numId="17">
    <w:abstractNumId w:val="19"/>
  </w:num>
  <w:num w:numId="18">
    <w:abstractNumId w:val="21"/>
  </w:num>
  <w:num w:numId="19">
    <w:abstractNumId w:val="43"/>
  </w:num>
  <w:num w:numId="20">
    <w:abstractNumId w:val="10"/>
  </w:num>
  <w:num w:numId="21">
    <w:abstractNumId w:val="23"/>
  </w:num>
  <w:num w:numId="22">
    <w:abstractNumId w:val="31"/>
  </w:num>
  <w:num w:numId="23">
    <w:abstractNumId w:val="4"/>
  </w:num>
  <w:num w:numId="24">
    <w:abstractNumId w:val="16"/>
  </w:num>
  <w:num w:numId="25">
    <w:abstractNumId w:val="20"/>
  </w:num>
  <w:num w:numId="26">
    <w:abstractNumId w:val="45"/>
  </w:num>
  <w:num w:numId="27">
    <w:abstractNumId w:val="29"/>
  </w:num>
  <w:num w:numId="28">
    <w:abstractNumId w:val="0"/>
  </w:num>
  <w:num w:numId="29">
    <w:abstractNumId w:val="1"/>
  </w:num>
  <w:num w:numId="30">
    <w:abstractNumId w:val="25"/>
  </w:num>
  <w:num w:numId="31">
    <w:abstractNumId w:val="39"/>
  </w:num>
  <w:num w:numId="32">
    <w:abstractNumId w:val="42"/>
  </w:num>
  <w:num w:numId="33">
    <w:abstractNumId w:val="18"/>
  </w:num>
  <w:num w:numId="34">
    <w:abstractNumId w:val="14"/>
  </w:num>
  <w:num w:numId="35">
    <w:abstractNumId w:val="22"/>
  </w:num>
  <w:num w:numId="36">
    <w:abstractNumId w:val="41"/>
  </w:num>
  <w:num w:numId="37">
    <w:abstractNumId w:val="32"/>
  </w:num>
  <w:num w:numId="38">
    <w:abstractNumId w:val="3"/>
  </w:num>
  <w:num w:numId="39">
    <w:abstractNumId w:val="24"/>
  </w:num>
  <w:num w:numId="40">
    <w:abstractNumId w:val="36"/>
  </w:num>
  <w:num w:numId="41">
    <w:abstractNumId w:val="27"/>
  </w:num>
  <w:num w:numId="42">
    <w:abstractNumId w:val="9"/>
  </w:num>
  <w:num w:numId="43">
    <w:abstractNumId w:val="40"/>
  </w:num>
  <w:num w:numId="44">
    <w:abstractNumId w:val="6"/>
  </w:num>
  <w:num w:numId="45">
    <w:abstractNumId w:val="34"/>
  </w:num>
  <w:num w:numId="46">
    <w:abstractNumId w:val="30"/>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9A"/>
    <w:rsid w:val="0000180C"/>
    <w:rsid w:val="0000359C"/>
    <w:rsid w:val="0000362E"/>
    <w:rsid w:val="000044D7"/>
    <w:rsid w:val="000066F5"/>
    <w:rsid w:val="00012A5F"/>
    <w:rsid w:val="00013510"/>
    <w:rsid w:val="00013932"/>
    <w:rsid w:val="00013A1D"/>
    <w:rsid w:val="000146CD"/>
    <w:rsid w:val="000161D2"/>
    <w:rsid w:val="000162FF"/>
    <w:rsid w:val="000259B9"/>
    <w:rsid w:val="0002692B"/>
    <w:rsid w:val="0002704C"/>
    <w:rsid w:val="00031170"/>
    <w:rsid w:val="00032CC1"/>
    <w:rsid w:val="00033275"/>
    <w:rsid w:val="00033C8A"/>
    <w:rsid w:val="00035F24"/>
    <w:rsid w:val="00036E97"/>
    <w:rsid w:val="000414EE"/>
    <w:rsid w:val="00041AB5"/>
    <w:rsid w:val="00042EC1"/>
    <w:rsid w:val="00044226"/>
    <w:rsid w:val="00044AB5"/>
    <w:rsid w:val="00044BEA"/>
    <w:rsid w:val="00045A25"/>
    <w:rsid w:val="00046E75"/>
    <w:rsid w:val="0005330D"/>
    <w:rsid w:val="000560FB"/>
    <w:rsid w:val="000572D7"/>
    <w:rsid w:val="0005747C"/>
    <w:rsid w:val="000579B3"/>
    <w:rsid w:val="00057CC9"/>
    <w:rsid w:val="000600EC"/>
    <w:rsid w:val="00065774"/>
    <w:rsid w:val="00065AD0"/>
    <w:rsid w:val="00070E83"/>
    <w:rsid w:val="00071682"/>
    <w:rsid w:val="000716E1"/>
    <w:rsid w:val="00073436"/>
    <w:rsid w:val="00080D57"/>
    <w:rsid w:val="00080E5B"/>
    <w:rsid w:val="00081D2C"/>
    <w:rsid w:val="00082509"/>
    <w:rsid w:val="000829A5"/>
    <w:rsid w:val="00082FA5"/>
    <w:rsid w:val="00083566"/>
    <w:rsid w:val="00086438"/>
    <w:rsid w:val="00086E9B"/>
    <w:rsid w:val="00087866"/>
    <w:rsid w:val="000930DB"/>
    <w:rsid w:val="00093C48"/>
    <w:rsid w:val="00095FA1"/>
    <w:rsid w:val="000A0857"/>
    <w:rsid w:val="000A0A78"/>
    <w:rsid w:val="000A3697"/>
    <w:rsid w:val="000A3E4B"/>
    <w:rsid w:val="000A5396"/>
    <w:rsid w:val="000A5ADD"/>
    <w:rsid w:val="000A70C0"/>
    <w:rsid w:val="000A76D1"/>
    <w:rsid w:val="000B3C83"/>
    <w:rsid w:val="000B419B"/>
    <w:rsid w:val="000B53B4"/>
    <w:rsid w:val="000C0983"/>
    <w:rsid w:val="000C219D"/>
    <w:rsid w:val="000C3165"/>
    <w:rsid w:val="000C3DF1"/>
    <w:rsid w:val="000C577B"/>
    <w:rsid w:val="000C588C"/>
    <w:rsid w:val="000C6B2A"/>
    <w:rsid w:val="000C6FD0"/>
    <w:rsid w:val="000D0088"/>
    <w:rsid w:val="000D01CD"/>
    <w:rsid w:val="000D202D"/>
    <w:rsid w:val="000D6580"/>
    <w:rsid w:val="000D68A7"/>
    <w:rsid w:val="000D6A31"/>
    <w:rsid w:val="000D6FD3"/>
    <w:rsid w:val="000D7187"/>
    <w:rsid w:val="000E4AF4"/>
    <w:rsid w:val="000E4B04"/>
    <w:rsid w:val="000E54AA"/>
    <w:rsid w:val="000E6DEE"/>
    <w:rsid w:val="000F03BA"/>
    <w:rsid w:val="000F1526"/>
    <w:rsid w:val="000F3173"/>
    <w:rsid w:val="000F3E5E"/>
    <w:rsid w:val="000F4A7D"/>
    <w:rsid w:val="000F5D4E"/>
    <w:rsid w:val="000F6A38"/>
    <w:rsid w:val="000F6B59"/>
    <w:rsid w:val="001007BF"/>
    <w:rsid w:val="00102784"/>
    <w:rsid w:val="001029D0"/>
    <w:rsid w:val="001037AB"/>
    <w:rsid w:val="00104B7A"/>
    <w:rsid w:val="0011194F"/>
    <w:rsid w:val="00111C45"/>
    <w:rsid w:val="001149F0"/>
    <w:rsid w:val="001159CC"/>
    <w:rsid w:val="001170FC"/>
    <w:rsid w:val="0011741B"/>
    <w:rsid w:val="00120983"/>
    <w:rsid w:val="0012169D"/>
    <w:rsid w:val="00124920"/>
    <w:rsid w:val="001256AC"/>
    <w:rsid w:val="00127E8E"/>
    <w:rsid w:val="001309CC"/>
    <w:rsid w:val="00132C3D"/>
    <w:rsid w:val="00133F2E"/>
    <w:rsid w:val="00137784"/>
    <w:rsid w:val="00137A8D"/>
    <w:rsid w:val="00141D0E"/>
    <w:rsid w:val="00144644"/>
    <w:rsid w:val="00145ABE"/>
    <w:rsid w:val="00150DC4"/>
    <w:rsid w:val="001541ED"/>
    <w:rsid w:val="001542CB"/>
    <w:rsid w:val="00154773"/>
    <w:rsid w:val="00155F9A"/>
    <w:rsid w:val="00156F9C"/>
    <w:rsid w:val="001603C0"/>
    <w:rsid w:val="0016075E"/>
    <w:rsid w:val="00161AEB"/>
    <w:rsid w:val="00162F98"/>
    <w:rsid w:val="001655A4"/>
    <w:rsid w:val="00167367"/>
    <w:rsid w:val="00174259"/>
    <w:rsid w:val="001807D8"/>
    <w:rsid w:val="00183CDD"/>
    <w:rsid w:val="00183E86"/>
    <w:rsid w:val="00185351"/>
    <w:rsid w:val="00191DC2"/>
    <w:rsid w:val="00192666"/>
    <w:rsid w:val="0019305D"/>
    <w:rsid w:val="00194C7C"/>
    <w:rsid w:val="0019514E"/>
    <w:rsid w:val="00197003"/>
    <w:rsid w:val="001972EB"/>
    <w:rsid w:val="001A176A"/>
    <w:rsid w:val="001A1848"/>
    <w:rsid w:val="001A4532"/>
    <w:rsid w:val="001A659C"/>
    <w:rsid w:val="001B21C3"/>
    <w:rsid w:val="001B363F"/>
    <w:rsid w:val="001B4119"/>
    <w:rsid w:val="001B44A4"/>
    <w:rsid w:val="001B459D"/>
    <w:rsid w:val="001B4A08"/>
    <w:rsid w:val="001C066C"/>
    <w:rsid w:val="001C13FB"/>
    <w:rsid w:val="001C1796"/>
    <w:rsid w:val="001C27AC"/>
    <w:rsid w:val="001C50A4"/>
    <w:rsid w:val="001C5633"/>
    <w:rsid w:val="001C5CF7"/>
    <w:rsid w:val="001C6EB7"/>
    <w:rsid w:val="001D60DE"/>
    <w:rsid w:val="001E1816"/>
    <w:rsid w:val="001E4E14"/>
    <w:rsid w:val="001E542F"/>
    <w:rsid w:val="001E6F7E"/>
    <w:rsid w:val="001E7BE9"/>
    <w:rsid w:val="001F0372"/>
    <w:rsid w:val="001F0E73"/>
    <w:rsid w:val="001F2378"/>
    <w:rsid w:val="001F23BA"/>
    <w:rsid w:val="001F27E2"/>
    <w:rsid w:val="001F5E27"/>
    <w:rsid w:val="001F67D8"/>
    <w:rsid w:val="001F6A62"/>
    <w:rsid w:val="001F783B"/>
    <w:rsid w:val="00202C64"/>
    <w:rsid w:val="002057A5"/>
    <w:rsid w:val="00206336"/>
    <w:rsid w:val="0021095C"/>
    <w:rsid w:val="00212D32"/>
    <w:rsid w:val="0021510E"/>
    <w:rsid w:val="00216385"/>
    <w:rsid w:val="002163D7"/>
    <w:rsid w:val="00216D49"/>
    <w:rsid w:val="00222036"/>
    <w:rsid w:val="00223D65"/>
    <w:rsid w:val="00226741"/>
    <w:rsid w:val="00227313"/>
    <w:rsid w:val="00227FFB"/>
    <w:rsid w:val="002302BB"/>
    <w:rsid w:val="00230431"/>
    <w:rsid w:val="00231996"/>
    <w:rsid w:val="002335D3"/>
    <w:rsid w:val="002344C1"/>
    <w:rsid w:val="002361FB"/>
    <w:rsid w:val="002407BF"/>
    <w:rsid w:val="00240C6B"/>
    <w:rsid w:val="00240DC5"/>
    <w:rsid w:val="00242E14"/>
    <w:rsid w:val="002441C5"/>
    <w:rsid w:val="0025013D"/>
    <w:rsid w:val="002526EE"/>
    <w:rsid w:val="00254D83"/>
    <w:rsid w:val="00255489"/>
    <w:rsid w:val="00255F38"/>
    <w:rsid w:val="00261236"/>
    <w:rsid w:val="002631DE"/>
    <w:rsid w:val="00264CE8"/>
    <w:rsid w:val="00265A48"/>
    <w:rsid w:val="002663D7"/>
    <w:rsid w:val="002700C8"/>
    <w:rsid w:val="00270687"/>
    <w:rsid w:val="00270AA1"/>
    <w:rsid w:val="00270BB0"/>
    <w:rsid w:val="0027186F"/>
    <w:rsid w:val="002729FE"/>
    <w:rsid w:val="002735C6"/>
    <w:rsid w:val="00273B9E"/>
    <w:rsid w:val="00274087"/>
    <w:rsid w:val="002744B0"/>
    <w:rsid w:val="00274EEB"/>
    <w:rsid w:val="002757EF"/>
    <w:rsid w:val="00276CE3"/>
    <w:rsid w:val="002819BB"/>
    <w:rsid w:val="0028399C"/>
    <w:rsid w:val="002839C6"/>
    <w:rsid w:val="00284AF0"/>
    <w:rsid w:val="0028618E"/>
    <w:rsid w:val="00286DAF"/>
    <w:rsid w:val="00290514"/>
    <w:rsid w:val="00290721"/>
    <w:rsid w:val="00291822"/>
    <w:rsid w:val="00291E57"/>
    <w:rsid w:val="002943AF"/>
    <w:rsid w:val="00294E2C"/>
    <w:rsid w:val="002950B4"/>
    <w:rsid w:val="00296C10"/>
    <w:rsid w:val="002A0473"/>
    <w:rsid w:val="002A23B0"/>
    <w:rsid w:val="002A2465"/>
    <w:rsid w:val="002B0A00"/>
    <w:rsid w:val="002B0CA8"/>
    <w:rsid w:val="002B1DF2"/>
    <w:rsid w:val="002B24A7"/>
    <w:rsid w:val="002B2B28"/>
    <w:rsid w:val="002B77F3"/>
    <w:rsid w:val="002C04F6"/>
    <w:rsid w:val="002C1BEF"/>
    <w:rsid w:val="002C2BB5"/>
    <w:rsid w:val="002C306C"/>
    <w:rsid w:val="002C3F48"/>
    <w:rsid w:val="002C5A3F"/>
    <w:rsid w:val="002C6B9C"/>
    <w:rsid w:val="002C72F2"/>
    <w:rsid w:val="002D20CD"/>
    <w:rsid w:val="002D27DC"/>
    <w:rsid w:val="002D4B5F"/>
    <w:rsid w:val="002D5FB3"/>
    <w:rsid w:val="002D62BC"/>
    <w:rsid w:val="002D7C59"/>
    <w:rsid w:val="002E1C61"/>
    <w:rsid w:val="002E227F"/>
    <w:rsid w:val="002E3C0D"/>
    <w:rsid w:val="002E45F0"/>
    <w:rsid w:val="002E5358"/>
    <w:rsid w:val="002E5362"/>
    <w:rsid w:val="002E5ED6"/>
    <w:rsid w:val="002F1DD3"/>
    <w:rsid w:val="002F4C6D"/>
    <w:rsid w:val="002F52AA"/>
    <w:rsid w:val="002F5911"/>
    <w:rsid w:val="002F6169"/>
    <w:rsid w:val="0030378D"/>
    <w:rsid w:val="003039BD"/>
    <w:rsid w:val="0030412A"/>
    <w:rsid w:val="0030451B"/>
    <w:rsid w:val="00312441"/>
    <w:rsid w:val="0031259C"/>
    <w:rsid w:val="003139F1"/>
    <w:rsid w:val="00314768"/>
    <w:rsid w:val="003178B2"/>
    <w:rsid w:val="00317D13"/>
    <w:rsid w:val="003217DE"/>
    <w:rsid w:val="003218F4"/>
    <w:rsid w:val="0032227E"/>
    <w:rsid w:val="00326FFB"/>
    <w:rsid w:val="00332454"/>
    <w:rsid w:val="00332FB5"/>
    <w:rsid w:val="00334920"/>
    <w:rsid w:val="0033585B"/>
    <w:rsid w:val="003413E4"/>
    <w:rsid w:val="0034432A"/>
    <w:rsid w:val="00351CC8"/>
    <w:rsid w:val="00354000"/>
    <w:rsid w:val="00355BC3"/>
    <w:rsid w:val="00356CD9"/>
    <w:rsid w:val="003603A2"/>
    <w:rsid w:val="00360805"/>
    <w:rsid w:val="00370DA2"/>
    <w:rsid w:val="00371EAB"/>
    <w:rsid w:val="0037254F"/>
    <w:rsid w:val="0037431F"/>
    <w:rsid w:val="00377655"/>
    <w:rsid w:val="00380B65"/>
    <w:rsid w:val="00383442"/>
    <w:rsid w:val="0038480C"/>
    <w:rsid w:val="00391542"/>
    <w:rsid w:val="003918B3"/>
    <w:rsid w:val="00391C9D"/>
    <w:rsid w:val="00392B69"/>
    <w:rsid w:val="00394457"/>
    <w:rsid w:val="0039662F"/>
    <w:rsid w:val="003966DA"/>
    <w:rsid w:val="003969E4"/>
    <w:rsid w:val="00397544"/>
    <w:rsid w:val="003A4735"/>
    <w:rsid w:val="003A48E2"/>
    <w:rsid w:val="003B234D"/>
    <w:rsid w:val="003B48D8"/>
    <w:rsid w:val="003C1248"/>
    <w:rsid w:val="003C2A8B"/>
    <w:rsid w:val="003D60BB"/>
    <w:rsid w:val="003D68E3"/>
    <w:rsid w:val="003D6922"/>
    <w:rsid w:val="003D79E8"/>
    <w:rsid w:val="003E2CD8"/>
    <w:rsid w:val="003E3111"/>
    <w:rsid w:val="003E541E"/>
    <w:rsid w:val="003E5D64"/>
    <w:rsid w:val="003E66A0"/>
    <w:rsid w:val="003F3864"/>
    <w:rsid w:val="003F3EE3"/>
    <w:rsid w:val="004001BC"/>
    <w:rsid w:val="00400FF5"/>
    <w:rsid w:val="004012DB"/>
    <w:rsid w:val="004014A7"/>
    <w:rsid w:val="00401990"/>
    <w:rsid w:val="00401C76"/>
    <w:rsid w:val="00401EB7"/>
    <w:rsid w:val="004041A2"/>
    <w:rsid w:val="00407F48"/>
    <w:rsid w:val="0041092F"/>
    <w:rsid w:val="00410CE5"/>
    <w:rsid w:val="00415503"/>
    <w:rsid w:val="004163F2"/>
    <w:rsid w:val="0041657F"/>
    <w:rsid w:val="00416FCC"/>
    <w:rsid w:val="00417142"/>
    <w:rsid w:val="004179C5"/>
    <w:rsid w:val="00422593"/>
    <w:rsid w:val="00425962"/>
    <w:rsid w:val="00426593"/>
    <w:rsid w:val="0043148F"/>
    <w:rsid w:val="0043179F"/>
    <w:rsid w:val="004362F3"/>
    <w:rsid w:val="00436348"/>
    <w:rsid w:val="00436F1B"/>
    <w:rsid w:val="0044011A"/>
    <w:rsid w:val="00440162"/>
    <w:rsid w:val="00441AD2"/>
    <w:rsid w:val="00441B5A"/>
    <w:rsid w:val="00441D26"/>
    <w:rsid w:val="00441EFA"/>
    <w:rsid w:val="004437DE"/>
    <w:rsid w:val="0044394E"/>
    <w:rsid w:val="004439BB"/>
    <w:rsid w:val="00443BB6"/>
    <w:rsid w:val="00444288"/>
    <w:rsid w:val="00450E94"/>
    <w:rsid w:val="00452CD8"/>
    <w:rsid w:val="00453817"/>
    <w:rsid w:val="00454182"/>
    <w:rsid w:val="00456BCB"/>
    <w:rsid w:val="004570F8"/>
    <w:rsid w:val="00457D83"/>
    <w:rsid w:val="0046380F"/>
    <w:rsid w:val="00465CE3"/>
    <w:rsid w:val="0047169F"/>
    <w:rsid w:val="00473BC5"/>
    <w:rsid w:val="0047434C"/>
    <w:rsid w:val="004751B8"/>
    <w:rsid w:val="00480604"/>
    <w:rsid w:val="004825FC"/>
    <w:rsid w:val="00486EB1"/>
    <w:rsid w:val="00491E4A"/>
    <w:rsid w:val="004924F5"/>
    <w:rsid w:val="00493C7D"/>
    <w:rsid w:val="004944A7"/>
    <w:rsid w:val="004954DE"/>
    <w:rsid w:val="00496FBC"/>
    <w:rsid w:val="00497913"/>
    <w:rsid w:val="00497F0C"/>
    <w:rsid w:val="004A0471"/>
    <w:rsid w:val="004A1CF6"/>
    <w:rsid w:val="004A2378"/>
    <w:rsid w:val="004A3A61"/>
    <w:rsid w:val="004A5234"/>
    <w:rsid w:val="004A6086"/>
    <w:rsid w:val="004B0222"/>
    <w:rsid w:val="004B2078"/>
    <w:rsid w:val="004B3AD0"/>
    <w:rsid w:val="004B465A"/>
    <w:rsid w:val="004B47F8"/>
    <w:rsid w:val="004B65D9"/>
    <w:rsid w:val="004B67D0"/>
    <w:rsid w:val="004C19FF"/>
    <w:rsid w:val="004C1AB8"/>
    <w:rsid w:val="004C2ED2"/>
    <w:rsid w:val="004D0894"/>
    <w:rsid w:val="004D69BD"/>
    <w:rsid w:val="004D75F7"/>
    <w:rsid w:val="004E1C51"/>
    <w:rsid w:val="004E53F4"/>
    <w:rsid w:val="004E554B"/>
    <w:rsid w:val="004E6984"/>
    <w:rsid w:val="004F1732"/>
    <w:rsid w:val="004F3622"/>
    <w:rsid w:val="004F45EA"/>
    <w:rsid w:val="004F50C4"/>
    <w:rsid w:val="00500407"/>
    <w:rsid w:val="00500EDE"/>
    <w:rsid w:val="00501067"/>
    <w:rsid w:val="00502ACF"/>
    <w:rsid w:val="005112A7"/>
    <w:rsid w:val="00511D4C"/>
    <w:rsid w:val="0051241F"/>
    <w:rsid w:val="00512D5F"/>
    <w:rsid w:val="005134A4"/>
    <w:rsid w:val="00513679"/>
    <w:rsid w:val="005142DA"/>
    <w:rsid w:val="00514387"/>
    <w:rsid w:val="005148A4"/>
    <w:rsid w:val="00514C01"/>
    <w:rsid w:val="00515AFB"/>
    <w:rsid w:val="005208B4"/>
    <w:rsid w:val="00523D57"/>
    <w:rsid w:val="00524382"/>
    <w:rsid w:val="0052506E"/>
    <w:rsid w:val="005260C3"/>
    <w:rsid w:val="00535318"/>
    <w:rsid w:val="00535AB7"/>
    <w:rsid w:val="005406EA"/>
    <w:rsid w:val="00543CC8"/>
    <w:rsid w:val="00544678"/>
    <w:rsid w:val="0054695B"/>
    <w:rsid w:val="00551B96"/>
    <w:rsid w:val="00552E40"/>
    <w:rsid w:val="005540EE"/>
    <w:rsid w:val="005619B7"/>
    <w:rsid w:val="005650DF"/>
    <w:rsid w:val="005670E9"/>
    <w:rsid w:val="0057174E"/>
    <w:rsid w:val="00571CE1"/>
    <w:rsid w:val="00572071"/>
    <w:rsid w:val="005726FA"/>
    <w:rsid w:val="00575220"/>
    <w:rsid w:val="00575510"/>
    <w:rsid w:val="0057766E"/>
    <w:rsid w:val="005811B4"/>
    <w:rsid w:val="0058418D"/>
    <w:rsid w:val="00592F7F"/>
    <w:rsid w:val="005936D5"/>
    <w:rsid w:val="00595EBF"/>
    <w:rsid w:val="00597B91"/>
    <w:rsid w:val="005A109A"/>
    <w:rsid w:val="005A2505"/>
    <w:rsid w:val="005A2E62"/>
    <w:rsid w:val="005A3E50"/>
    <w:rsid w:val="005A4B5B"/>
    <w:rsid w:val="005A7D3C"/>
    <w:rsid w:val="005A7FDF"/>
    <w:rsid w:val="005B0838"/>
    <w:rsid w:val="005B1161"/>
    <w:rsid w:val="005B3602"/>
    <w:rsid w:val="005B39BC"/>
    <w:rsid w:val="005B41E5"/>
    <w:rsid w:val="005B55CA"/>
    <w:rsid w:val="005C0A8E"/>
    <w:rsid w:val="005C23A1"/>
    <w:rsid w:val="005C2C41"/>
    <w:rsid w:val="005C4472"/>
    <w:rsid w:val="005C4C99"/>
    <w:rsid w:val="005C4EAB"/>
    <w:rsid w:val="005C6603"/>
    <w:rsid w:val="005C6CD9"/>
    <w:rsid w:val="005D4EF0"/>
    <w:rsid w:val="005D609E"/>
    <w:rsid w:val="005D6581"/>
    <w:rsid w:val="005D7073"/>
    <w:rsid w:val="005E3C08"/>
    <w:rsid w:val="005E3E5B"/>
    <w:rsid w:val="005E48B2"/>
    <w:rsid w:val="005E6C97"/>
    <w:rsid w:val="005E7068"/>
    <w:rsid w:val="005F1DDC"/>
    <w:rsid w:val="005F3C25"/>
    <w:rsid w:val="005F4BC2"/>
    <w:rsid w:val="005F52DD"/>
    <w:rsid w:val="005F69A4"/>
    <w:rsid w:val="0060034E"/>
    <w:rsid w:val="00600972"/>
    <w:rsid w:val="00602EB2"/>
    <w:rsid w:val="00602FDB"/>
    <w:rsid w:val="006072DE"/>
    <w:rsid w:val="00610176"/>
    <w:rsid w:val="006118BC"/>
    <w:rsid w:val="006134AD"/>
    <w:rsid w:val="00615182"/>
    <w:rsid w:val="006155E9"/>
    <w:rsid w:val="006174B2"/>
    <w:rsid w:val="0061788C"/>
    <w:rsid w:val="0061789D"/>
    <w:rsid w:val="00621F8D"/>
    <w:rsid w:val="00625841"/>
    <w:rsid w:val="00625D91"/>
    <w:rsid w:val="0062635C"/>
    <w:rsid w:val="00626832"/>
    <w:rsid w:val="006313DD"/>
    <w:rsid w:val="00631439"/>
    <w:rsid w:val="0063158E"/>
    <w:rsid w:val="00632ECE"/>
    <w:rsid w:val="006335F1"/>
    <w:rsid w:val="00634445"/>
    <w:rsid w:val="00635584"/>
    <w:rsid w:val="00642362"/>
    <w:rsid w:val="00642AD3"/>
    <w:rsid w:val="00643DBD"/>
    <w:rsid w:val="00643F19"/>
    <w:rsid w:val="0064426C"/>
    <w:rsid w:val="00646CBF"/>
    <w:rsid w:val="00647CDE"/>
    <w:rsid w:val="006505BD"/>
    <w:rsid w:val="00654E5B"/>
    <w:rsid w:val="00656F5B"/>
    <w:rsid w:val="00665AD6"/>
    <w:rsid w:val="00665C9C"/>
    <w:rsid w:val="00667D72"/>
    <w:rsid w:val="006761EE"/>
    <w:rsid w:val="006769A6"/>
    <w:rsid w:val="00676E0E"/>
    <w:rsid w:val="0067795D"/>
    <w:rsid w:val="0068042E"/>
    <w:rsid w:val="00680E9C"/>
    <w:rsid w:val="00680EEC"/>
    <w:rsid w:val="006819AE"/>
    <w:rsid w:val="00682FB6"/>
    <w:rsid w:val="006838CF"/>
    <w:rsid w:val="0068605C"/>
    <w:rsid w:val="006908F3"/>
    <w:rsid w:val="00691DEC"/>
    <w:rsid w:val="00691EE2"/>
    <w:rsid w:val="006948A3"/>
    <w:rsid w:val="006959E8"/>
    <w:rsid w:val="006A08C0"/>
    <w:rsid w:val="006A2015"/>
    <w:rsid w:val="006A2582"/>
    <w:rsid w:val="006A3AD7"/>
    <w:rsid w:val="006A423A"/>
    <w:rsid w:val="006A6A86"/>
    <w:rsid w:val="006C1F52"/>
    <w:rsid w:val="006C268E"/>
    <w:rsid w:val="006C3F79"/>
    <w:rsid w:val="006C4C87"/>
    <w:rsid w:val="006C4D19"/>
    <w:rsid w:val="006C68AD"/>
    <w:rsid w:val="006C6DBB"/>
    <w:rsid w:val="006C7232"/>
    <w:rsid w:val="006D3160"/>
    <w:rsid w:val="006D35A1"/>
    <w:rsid w:val="006D4AF8"/>
    <w:rsid w:val="006D4FD3"/>
    <w:rsid w:val="006D535C"/>
    <w:rsid w:val="006D61C4"/>
    <w:rsid w:val="006D6D69"/>
    <w:rsid w:val="006D7C8F"/>
    <w:rsid w:val="006E0155"/>
    <w:rsid w:val="006E2FD0"/>
    <w:rsid w:val="006E50BD"/>
    <w:rsid w:val="006E6EFA"/>
    <w:rsid w:val="006F1FD5"/>
    <w:rsid w:val="006F2C56"/>
    <w:rsid w:val="006F4A7D"/>
    <w:rsid w:val="006F5FEF"/>
    <w:rsid w:val="006F7722"/>
    <w:rsid w:val="00701282"/>
    <w:rsid w:val="0070135F"/>
    <w:rsid w:val="007033BC"/>
    <w:rsid w:val="00705A88"/>
    <w:rsid w:val="00706395"/>
    <w:rsid w:val="00707E9A"/>
    <w:rsid w:val="00710B5F"/>
    <w:rsid w:val="00710D14"/>
    <w:rsid w:val="00713870"/>
    <w:rsid w:val="00717901"/>
    <w:rsid w:val="00717F07"/>
    <w:rsid w:val="00723D19"/>
    <w:rsid w:val="00724D7F"/>
    <w:rsid w:val="00725669"/>
    <w:rsid w:val="00730083"/>
    <w:rsid w:val="00730A8B"/>
    <w:rsid w:val="00732DEF"/>
    <w:rsid w:val="0073376D"/>
    <w:rsid w:val="0073401A"/>
    <w:rsid w:val="007354BE"/>
    <w:rsid w:val="00735710"/>
    <w:rsid w:val="00735B31"/>
    <w:rsid w:val="0074074E"/>
    <w:rsid w:val="0074117C"/>
    <w:rsid w:val="007415E6"/>
    <w:rsid w:val="00745508"/>
    <w:rsid w:val="00747E64"/>
    <w:rsid w:val="00751D21"/>
    <w:rsid w:val="0075248E"/>
    <w:rsid w:val="0075287D"/>
    <w:rsid w:val="00752900"/>
    <w:rsid w:val="00752A33"/>
    <w:rsid w:val="00753172"/>
    <w:rsid w:val="00757FFB"/>
    <w:rsid w:val="00760AD6"/>
    <w:rsid w:val="00760DDB"/>
    <w:rsid w:val="00763146"/>
    <w:rsid w:val="007651D0"/>
    <w:rsid w:val="007665D3"/>
    <w:rsid w:val="00771097"/>
    <w:rsid w:val="007716D4"/>
    <w:rsid w:val="00771C0B"/>
    <w:rsid w:val="007723B1"/>
    <w:rsid w:val="007774D0"/>
    <w:rsid w:val="007777CE"/>
    <w:rsid w:val="00777CF2"/>
    <w:rsid w:val="007804DB"/>
    <w:rsid w:val="00781574"/>
    <w:rsid w:val="00783089"/>
    <w:rsid w:val="00784B84"/>
    <w:rsid w:val="007850F8"/>
    <w:rsid w:val="00792CC2"/>
    <w:rsid w:val="00793450"/>
    <w:rsid w:val="00794743"/>
    <w:rsid w:val="00794A74"/>
    <w:rsid w:val="00794ADC"/>
    <w:rsid w:val="00797689"/>
    <w:rsid w:val="00797764"/>
    <w:rsid w:val="00797E0F"/>
    <w:rsid w:val="007A3606"/>
    <w:rsid w:val="007A4BB6"/>
    <w:rsid w:val="007A61B8"/>
    <w:rsid w:val="007B0647"/>
    <w:rsid w:val="007B0EE0"/>
    <w:rsid w:val="007B3E95"/>
    <w:rsid w:val="007B40E0"/>
    <w:rsid w:val="007B48DE"/>
    <w:rsid w:val="007C0A9A"/>
    <w:rsid w:val="007C24CC"/>
    <w:rsid w:val="007C7C50"/>
    <w:rsid w:val="007D08E0"/>
    <w:rsid w:val="007D144B"/>
    <w:rsid w:val="007D22B7"/>
    <w:rsid w:val="007D2CD8"/>
    <w:rsid w:val="007D4459"/>
    <w:rsid w:val="007F03B9"/>
    <w:rsid w:val="007F0D78"/>
    <w:rsid w:val="007F0DBC"/>
    <w:rsid w:val="007F0ECE"/>
    <w:rsid w:val="007F5F2F"/>
    <w:rsid w:val="0080075B"/>
    <w:rsid w:val="008025B7"/>
    <w:rsid w:val="00804B9A"/>
    <w:rsid w:val="00804D57"/>
    <w:rsid w:val="008052A2"/>
    <w:rsid w:val="0081362B"/>
    <w:rsid w:val="008158D4"/>
    <w:rsid w:val="008205DA"/>
    <w:rsid w:val="008257DA"/>
    <w:rsid w:val="00826876"/>
    <w:rsid w:val="00830CB1"/>
    <w:rsid w:val="008332E7"/>
    <w:rsid w:val="00833628"/>
    <w:rsid w:val="008366B8"/>
    <w:rsid w:val="008370F8"/>
    <w:rsid w:val="00837AF8"/>
    <w:rsid w:val="00837EE0"/>
    <w:rsid w:val="00842A00"/>
    <w:rsid w:val="008443FB"/>
    <w:rsid w:val="0084512D"/>
    <w:rsid w:val="00845A58"/>
    <w:rsid w:val="00845AB9"/>
    <w:rsid w:val="00846167"/>
    <w:rsid w:val="00847ED4"/>
    <w:rsid w:val="0085019C"/>
    <w:rsid w:val="008511B0"/>
    <w:rsid w:val="00852E6B"/>
    <w:rsid w:val="0085343D"/>
    <w:rsid w:val="00855BBF"/>
    <w:rsid w:val="00856886"/>
    <w:rsid w:val="008602FE"/>
    <w:rsid w:val="008634F8"/>
    <w:rsid w:val="00863C50"/>
    <w:rsid w:val="00864326"/>
    <w:rsid w:val="00864B50"/>
    <w:rsid w:val="00864F32"/>
    <w:rsid w:val="00866184"/>
    <w:rsid w:val="008714AF"/>
    <w:rsid w:val="008732E8"/>
    <w:rsid w:val="008740E7"/>
    <w:rsid w:val="0087423A"/>
    <w:rsid w:val="00875833"/>
    <w:rsid w:val="0088171A"/>
    <w:rsid w:val="00881D4D"/>
    <w:rsid w:val="00884E56"/>
    <w:rsid w:val="0088574E"/>
    <w:rsid w:val="00885D76"/>
    <w:rsid w:val="0088717A"/>
    <w:rsid w:val="008907D6"/>
    <w:rsid w:val="00890F98"/>
    <w:rsid w:val="008913B4"/>
    <w:rsid w:val="00897759"/>
    <w:rsid w:val="008A2E20"/>
    <w:rsid w:val="008A2E53"/>
    <w:rsid w:val="008A551F"/>
    <w:rsid w:val="008A5716"/>
    <w:rsid w:val="008A7B99"/>
    <w:rsid w:val="008B0A9A"/>
    <w:rsid w:val="008B124C"/>
    <w:rsid w:val="008B1BB2"/>
    <w:rsid w:val="008B5026"/>
    <w:rsid w:val="008B5756"/>
    <w:rsid w:val="008B6476"/>
    <w:rsid w:val="008B6867"/>
    <w:rsid w:val="008B6C22"/>
    <w:rsid w:val="008C0D35"/>
    <w:rsid w:val="008C26F4"/>
    <w:rsid w:val="008C30F3"/>
    <w:rsid w:val="008C3C15"/>
    <w:rsid w:val="008C3C73"/>
    <w:rsid w:val="008C53BE"/>
    <w:rsid w:val="008C5F2C"/>
    <w:rsid w:val="008D0FAC"/>
    <w:rsid w:val="008D114A"/>
    <w:rsid w:val="008D2C7A"/>
    <w:rsid w:val="008D3754"/>
    <w:rsid w:val="008D4FF2"/>
    <w:rsid w:val="008D6269"/>
    <w:rsid w:val="008D6487"/>
    <w:rsid w:val="008D727B"/>
    <w:rsid w:val="008E2066"/>
    <w:rsid w:val="008E71DB"/>
    <w:rsid w:val="008E7F67"/>
    <w:rsid w:val="008F5713"/>
    <w:rsid w:val="008F59DA"/>
    <w:rsid w:val="008F6B9C"/>
    <w:rsid w:val="00900FF8"/>
    <w:rsid w:val="009012DE"/>
    <w:rsid w:val="00902E3C"/>
    <w:rsid w:val="009032F9"/>
    <w:rsid w:val="00907079"/>
    <w:rsid w:val="00910046"/>
    <w:rsid w:val="00910331"/>
    <w:rsid w:val="00913F32"/>
    <w:rsid w:val="0091593C"/>
    <w:rsid w:val="009161A4"/>
    <w:rsid w:val="009162EE"/>
    <w:rsid w:val="009168D4"/>
    <w:rsid w:val="0091776F"/>
    <w:rsid w:val="00923356"/>
    <w:rsid w:val="00927054"/>
    <w:rsid w:val="00931C16"/>
    <w:rsid w:val="00931F1E"/>
    <w:rsid w:val="00934020"/>
    <w:rsid w:val="00934481"/>
    <w:rsid w:val="00937D15"/>
    <w:rsid w:val="0094118D"/>
    <w:rsid w:val="0094219A"/>
    <w:rsid w:val="009440AB"/>
    <w:rsid w:val="0094757C"/>
    <w:rsid w:val="00947733"/>
    <w:rsid w:val="009501A9"/>
    <w:rsid w:val="00950C56"/>
    <w:rsid w:val="00952AEA"/>
    <w:rsid w:val="009530C6"/>
    <w:rsid w:val="0095531D"/>
    <w:rsid w:val="00955923"/>
    <w:rsid w:val="00955D9D"/>
    <w:rsid w:val="009566ED"/>
    <w:rsid w:val="00956EF2"/>
    <w:rsid w:val="00960247"/>
    <w:rsid w:val="00961F44"/>
    <w:rsid w:val="009622A7"/>
    <w:rsid w:val="00966197"/>
    <w:rsid w:val="00966AA5"/>
    <w:rsid w:val="00966C7A"/>
    <w:rsid w:val="00967D03"/>
    <w:rsid w:val="00970BE2"/>
    <w:rsid w:val="00971D99"/>
    <w:rsid w:val="00973D8B"/>
    <w:rsid w:val="00982F64"/>
    <w:rsid w:val="00985ABA"/>
    <w:rsid w:val="00986650"/>
    <w:rsid w:val="0098767F"/>
    <w:rsid w:val="00990B94"/>
    <w:rsid w:val="00990EC6"/>
    <w:rsid w:val="0099123C"/>
    <w:rsid w:val="0099375E"/>
    <w:rsid w:val="00994A6C"/>
    <w:rsid w:val="009950B9"/>
    <w:rsid w:val="009953D8"/>
    <w:rsid w:val="00995DEF"/>
    <w:rsid w:val="00995E5C"/>
    <w:rsid w:val="0099643B"/>
    <w:rsid w:val="009A1308"/>
    <w:rsid w:val="009A1409"/>
    <w:rsid w:val="009A1524"/>
    <w:rsid w:val="009A5E05"/>
    <w:rsid w:val="009A61BF"/>
    <w:rsid w:val="009B25A2"/>
    <w:rsid w:val="009B3BC8"/>
    <w:rsid w:val="009B43C6"/>
    <w:rsid w:val="009B4850"/>
    <w:rsid w:val="009B6CEC"/>
    <w:rsid w:val="009B6E76"/>
    <w:rsid w:val="009C1451"/>
    <w:rsid w:val="009C24CF"/>
    <w:rsid w:val="009C2A34"/>
    <w:rsid w:val="009C3478"/>
    <w:rsid w:val="009C53A2"/>
    <w:rsid w:val="009C636C"/>
    <w:rsid w:val="009C69F1"/>
    <w:rsid w:val="009C7619"/>
    <w:rsid w:val="009D241B"/>
    <w:rsid w:val="009D36CA"/>
    <w:rsid w:val="009D4470"/>
    <w:rsid w:val="009D569F"/>
    <w:rsid w:val="009D59ED"/>
    <w:rsid w:val="009D6FD6"/>
    <w:rsid w:val="009D7C9A"/>
    <w:rsid w:val="009D7D36"/>
    <w:rsid w:val="009E04D9"/>
    <w:rsid w:val="009E202A"/>
    <w:rsid w:val="009E20C7"/>
    <w:rsid w:val="009E2F5D"/>
    <w:rsid w:val="009E366A"/>
    <w:rsid w:val="009E371E"/>
    <w:rsid w:val="009E405A"/>
    <w:rsid w:val="009E462D"/>
    <w:rsid w:val="009E5E98"/>
    <w:rsid w:val="009E6149"/>
    <w:rsid w:val="009E7751"/>
    <w:rsid w:val="009F0685"/>
    <w:rsid w:val="009F675A"/>
    <w:rsid w:val="009F6768"/>
    <w:rsid w:val="00A0266A"/>
    <w:rsid w:val="00A0431D"/>
    <w:rsid w:val="00A06179"/>
    <w:rsid w:val="00A10820"/>
    <w:rsid w:val="00A15166"/>
    <w:rsid w:val="00A22613"/>
    <w:rsid w:val="00A2507F"/>
    <w:rsid w:val="00A25468"/>
    <w:rsid w:val="00A27528"/>
    <w:rsid w:val="00A302EC"/>
    <w:rsid w:val="00A31C3A"/>
    <w:rsid w:val="00A31CA3"/>
    <w:rsid w:val="00A32872"/>
    <w:rsid w:val="00A348C9"/>
    <w:rsid w:val="00A34C09"/>
    <w:rsid w:val="00A358DA"/>
    <w:rsid w:val="00A37963"/>
    <w:rsid w:val="00A37EA6"/>
    <w:rsid w:val="00A42EEF"/>
    <w:rsid w:val="00A450D0"/>
    <w:rsid w:val="00A462B2"/>
    <w:rsid w:val="00A464E9"/>
    <w:rsid w:val="00A524C0"/>
    <w:rsid w:val="00A5427E"/>
    <w:rsid w:val="00A560BC"/>
    <w:rsid w:val="00A57C1C"/>
    <w:rsid w:val="00A60F68"/>
    <w:rsid w:val="00A627EA"/>
    <w:rsid w:val="00A64485"/>
    <w:rsid w:val="00A645D6"/>
    <w:rsid w:val="00A66239"/>
    <w:rsid w:val="00A704AF"/>
    <w:rsid w:val="00A73462"/>
    <w:rsid w:val="00A7773A"/>
    <w:rsid w:val="00A80193"/>
    <w:rsid w:val="00A80292"/>
    <w:rsid w:val="00A80E85"/>
    <w:rsid w:val="00A81990"/>
    <w:rsid w:val="00A821AA"/>
    <w:rsid w:val="00A83BB2"/>
    <w:rsid w:val="00A84AFB"/>
    <w:rsid w:val="00A84F59"/>
    <w:rsid w:val="00A8549F"/>
    <w:rsid w:val="00A857EC"/>
    <w:rsid w:val="00A85C67"/>
    <w:rsid w:val="00A9058B"/>
    <w:rsid w:val="00A90AA4"/>
    <w:rsid w:val="00A91FFD"/>
    <w:rsid w:val="00A93E14"/>
    <w:rsid w:val="00A9699D"/>
    <w:rsid w:val="00A96ED2"/>
    <w:rsid w:val="00AA29B8"/>
    <w:rsid w:val="00AA3826"/>
    <w:rsid w:val="00AA526F"/>
    <w:rsid w:val="00AA57F3"/>
    <w:rsid w:val="00AA602D"/>
    <w:rsid w:val="00AA6DCB"/>
    <w:rsid w:val="00AB48D6"/>
    <w:rsid w:val="00AB5EFA"/>
    <w:rsid w:val="00AB72C3"/>
    <w:rsid w:val="00AC28D2"/>
    <w:rsid w:val="00AC30C9"/>
    <w:rsid w:val="00AC66BE"/>
    <w:rsid w:val="00AD02D3"/>
    <w:rsid w:val="00AD18EF"/>
    <w:rsid w:val="00AD1904"/>
    <w:rsid w:val="00AD1CA2"/>
    <w:rsid w:val="00AD2ECF"/>
    <w:rsid w:val="00AD6C7D"/>
    <w:rsid w:val="00AE30D4"/>
    <w:rsid w:val="00AE335E"/>
    <w:rsid w:val="00AE36D7"/>
    <w:rsid w:val="00AE56A0"/>
    <w:rsid w:val="00AE7252"/>
    <w:rsid w:val="00AE7356"/>
    <w:rsid w:val="00AF3160"/>
    <w:rsid w:val="00AF3B72"/>
    <w:rsid w:val="00AF4735"/>
    <w:rsid w:val="00AF496E"/>
    <w:rsid w:val="00AF5DF1"/>
    <w:rsid w:val="00B00180"/>
    <w:rsid w:val="00B04035"/>
    <w:rsid w:val="00B04614"/>
    <w:rsid w:val="00B046D1"/>
    <w:rsid w:val="00B063E3"/>
    <w:rsid w:val="00B12638"/>
    <w:rsid w:val="00B15148"/>
    <w:rsid w:val="00B1710C"/>
    <w:rsid w:val="00B17949"/>
    <w:rsid w:val="00B22184"/>
    <w:rsid w:val="00B24A94"/>
    <w:rsid w:val="00B25689"/>
    <w:rsid w:val="00B27405"/>
    <w:rsid w:val="00B30F93"/>
    <w:rsid w:val="00B3132C"/>
    <w:rsid w:val="00B3246C"/>
    <w:rsid w:val="00B34C23"/>
    <w:rsid w:val="00B351C7"/>
    <w:rsid w:val="00B35E65"/>
    <w:rsid w:val="00B37C6C"/>
    <w:rsid w:val="00B410A3"/>
    <w:rsid w:val="00B414D1"/>
    <w:rsid w:val="00B41935"/>
    <w:rsid w:val="00B4262D"/>
    <w:rsid w:val="00B432AE"/>
    <w:rsid w:val="00B46385"/>
    <w:rsid w:val="00B46D4C"/>
    <w:rsid w:val="00B47268"/>
    <w:rsid w:val="00B50618"/>
    <w:rsid w:val="00B50891"/>
    <w:rsid w:val="00B50B05"/>
    <w:rsid w:val="00B50B45"/>
    <w:rsid w:val="00B50D58"/>
    <w:rsid w:val="00B512E1"/>
    <w:rsid w:val="00B5137E"/>
    <w:rsid w:val="00B51749"/>
    <w:rsid w:val="00B545CE"/>
    <w:rsid w:val="00B54D77"/>
    <w:rsid w:val="00B569D4"/>
    <w:rsid w:val="00B56CB5"/>
    <w:rsid w:val="00B56FF3"/>
    <w:rsid w:val="00B618E8"/>
    <w:rsid w:val="00B6367F"/>
    <w:rsid w:val="00B71E83"/>
    <w:rsid w:val="00B72EFD"/>
    <w:rsid w:val="00B7367C"/>
    <w:rsid w:val="00B73F82"/>
    <w:rsid w:val="00B74F75"/>
    <w:rsid w:val="00B761B3"/>
    <w:rsid w:val="00B81D85"/>
    <w:rsid w:val="00B845F7"/>
    <w:rsid w:val="00B84FC0"/>
    <w:rsid w:val="00B902DA"/>
    <w:rsid w:val="00B903DA"/>
    <w:rsid w:val="00B92808"/>
    <w:rsid w:val="00B92FC2"/>
    <w:rsid w:val="00B93022"/>
    <w:rsid w:val="00B960C5"/>
    <w:rsid w:val="00B96B35"/>
    <w:rsid w:val="00BA151D"/>
    <w:rsid w:val="00BB113B"/>
    <w:rsid w:val="00BB1E42"/>
    <w:rsid w:val="00BB1EE1"/>
    <w:rsid w:val="00BB4F15"/>
    <w:rsid w:val="00BB50B2"/>
    <w:rsid w:val="00BC287E"/>
    <w:rsid w:val="00BC4BAE"/>
    <w:rsid w:val="00BC5034"/>
    <w:rsid w:val="00BC5ED4"/>
    <w:rsid w:val="00BD256E"/>
    <w:rsid w:val="00BD6117"/>
    <w:rsid w:val="00BD711F"/>
    <w:rsid w:val="00BD78DD"/>
    <w:rsid w:val="00BE28E5"/>
    <w:rsid w:val="00BF1B8F"/>
    <w:rsid w:val="00BF1DE1"/>
    <w:rsid w:val="00BF3AFC"/>
    <w:rsid w:val="00BF7072"/>
    <w:rsid w:val="00C00270"/>
    <w:rsid w:val="00C00F6D"/>
    <w:rsid w:val="00C02766"/>
    <w:rsid w:val="00C03E94"/>
    <w:rsid w:val="00C076AC"/>
    <w:rsid w:val="00C10C46"/>
    <w:rsid w:val="00C117EC"/>
    <w:rsid w:val="00C17D80"/>
    <w:rsid w:val="00C208D7"/>
    <w:rsid w:val="00C20C50"/>
    <w:rsid w:val="00C21EC9"/>
    <w:rsid w:val="00C247DD"/>
    <w:rsid w:val="00C25EC4"/>
    <w:rsid w:val="00C264AD"/>
    <w:rsid w:val="00C27088"/>
    <w:rsid w:val="00C305BB"/>
    <w:rsid w:val="00C30A1D"/>
    <w:rsid w:val="00C30D7F"/>
    <w:rsid w:val="00C324AB"/>
    <w:rsid w:val="00C327F1"/>
    <w:rsid w:val="00C33488"/>
    <w:rsid w:val="00C33E03"/>
    <w:rsid w:val="00C35C1A"/>
    <w:rsid w:val="00C40588"/>
    <w:rsid w:val="00C42986"/>
    <w:rsid w:val="00C45D5C"/>
    <w:rsid w:val="00C4752E"/>
    <w:rsid w:val="00C50289"/>
    <w:rsid w:val="00C50395"/>
    <w:rsid w:val="00C5242F"/>
    <w:rsid w:val="00C5256C"/>
    <w:rsid w:val="00C553C3"/>
    <w:rsid w:val="00C553E2"/>
    <w:rsid w:val="00C579CB"/>
    <w:rsid w:val="00C611C4"/>
    <w:rsid w:val="00C65616"/>
    <w:rsid w:val="00C70000"/>
    <w:rsid w:val="00C70A6E"/>
    <w:rsid w:val="00C70ADE"/>
    <w:rsid w:val="00C71EB4"/>
    <w:rsid w:val="00C7429C"/>
    <w:rsid w:val="00C76146"/>
    <w:rsid w:val="00C764F3"/>
    <w:rsid w:val="00C8096A"/>
    <w:rsid w:val="00C81D81"/>
    <w:rsid w:val="00C82171"/>
    <w:rsid w:val="00C82DDA"/>
    <w:rsid w:val="00C86F91"/>
    <w:rsid w:val="00C91883"/>
    <w:rsid w:val="00C92544"/>
    <w:rsid w:val="00C93190"/>
    <w:rsid w:val="00C9335B"/>
    <w:rsid w:val="00C93A14"/>
    <w:rsid w:val="00C93E5F"/>
    <w:rsid w:val="00C97BCE"/>
    <w:rsid w:val="00CA11C4"/>
    <w:rsid w:val="00CA1B2A"/>
    <w:rsid w:val="00CA22A1"/>
    <w:rsid w:val="00CA3806"/>
    <w:rsid w:val="00CA47B1"/>
    <w:rsid w:val="00CA5FDC"/>
    <w:rsid w:val="00CA74CB"/>
    <w:rsid w:val="00CA785D"/>
    <w:rsid w:val="00CB0E08"/>
    <w:rsid w:val="00CB2232"/>
    <w:rsid w:val="00CB6C2D"/>
    <w:rsid w:val="00CC2FCE"/>
    <w:rsid w:val="00CC49F9"/>
    <w:rsid w:val="00CC4D80"/>
    <w:rsid w:val="00CC4FD9"/>
    <w:rsid w:val="00CC701E"/>
    <w:rsid w:val="00CD58C4"/>
    <w:rsid w:val="00CD7F07"/>
    <w:rsid w:val="00CE008C"/>
    <w:rsid w:val="00CE2F25"/>
    <w:rsid w:val="00CE31A5"/>
    <w:rsid w:val="00CE385B"/>
    <w:rsid w:val="00CE3E88"/>
    <w:rsid w:val="00CE65F7"/>
    <w:rsid w:val="00CE6CC7"/>
    <w:rsid w:val="00CF0D8E"/>
    <w:rsid w:val="00CF2CB0"/>
    <w:rsid w:val="00CF4C71"/>
    <w:rsid w:val="00CF565B"/>
    <w:rsid w:val="00CF5F65"/>
    <w:rsid w:val="00CF60B8"/>
    <w:rsid w:val="00CF75AB"/>
    <w:rsid w:val="00D007E8"/>
    <w:rsid w:val="00D02711"/>
    <w:rsid w:val="00D04255"/>
    <w:rsid w:val="00D042A4"/>
    <w:rsid w:val="00D05E60"/>
    <w:rsid w:val="00D07AF1"/>
    <w:rsid w:val="00D11029"/>
    <w:rsid w:val="00D1251C"/>
    <w:rsid w:val="00D12789"/>
    <w:rsid w:val="00D211D4"/>
    <w:rsid w:val="00D21876"/>
    <w:rsid w:val="00D2664F"/>
    <w:rsid w:val="00D26B5A"/>
    <w:rsid w:val="00D31101"/>
    <w:rsid w:val="00D316B3"/>
    <w:rsid w:val="00D31F33"/>
    <w:rsid w:val="00D406F5"/>
    <w:rsid w:val="00D41291"/>
    <w:rsid w:val="00D4169A"/>
    <w:rsid w:val="00D417D7"/>
    <w:rsid w:val="00D45BDF"/>
    <w:rsid w:val="00D47848"/>
    <w:rsid w:val="00D47ABE"/>
    <w:rsid w:val="00D522AC"/>
    <w:rsid w:val="00D542DB"/>
    <w:rsid w:val="00D55079"/>
    <w:rsid w:val="00D557D9"/>
    <w:rsid w:val="00D55AFD"/>
    <w:rsid w:val="00D56B4A"/>
    <w:rsid w:val="00D60187"/>
    <w:rsid w:val="00D61715"/>
    <w:rsid w:val="00D66B0A"/>
    <w:rsid w:val="00D671B5"/>
    <w:rsid w:val="00D71664"/>
    <w:rsid w:val="00D71746"/>
    <w:rsid w:val="00D7179A"/>
    <w:rsid w:val="00D73F76"/>
    <w:rsid w:val="00D7441A"/>
    <w:rsid w:val="00D74E76"/>
    <w:rsid w:val="00D76D2B"/>
    <w:rsid w:val="00D77E9D"/>
    <w:rsid w:val="00D837D6"/>
    <w:rsid w:val="00D86BD1"/>
    <w:rsid w:val="00D87FE2"/>
    <w:rsid w:val="00D91BE0"/>
    <w:rsid w:val="00D935B5"/>
    <w:rsid w:val="00D950C1"/>
    <w:rsid w:val="00D96B7B"/>
    <w:rsid w:val="00D97D96"/>
    <w:rsid w:val="00DA2C58"/>
    <w:rsid w:val="00DA351D"/>
    <w:rsid w:val="00DA4D81"/>
    <w:rsid w:val="00DA560D"/>
    <w:rsid w:val="00DA5854"/>
    <w:rsid w:val="00DB1334"/>
    <w:rsid w:val="00DB3D4C"/>
    <w:rsid w:val="00DC0478"/>
    <w:rsid w:val="00DC7FDA"/>
    <w:rsid w:val="00DD3163"/>
    <w:rsid w:val="00DD40B4"/>
    <w:rsid w:val="00DD5313"/>
    <w:rsid w:val="00DD55BD"/>
    <w:rsid w:val="00DD60CB"/>
    <w:rsid w:val="00DD6B1D"/>
    <w:rsid w:val="00DD6B87"/>
    <w:rsid w:val="00DE57EE"/>
    <w:rsid w:val="00DE646F"/>
    <w:rsid w:val="00DE674C"/>
    <w:rsid w:val="00DF295B"/>
    <w:rsid w:val="00DF4EAE"/>
    <w:rsid w:val="00DF76AF"/>
    <w:rsid w:val="00E01871"/>
    <w:rsid w:val="00E0346F"/>
    <w:rsid w:val="00E03D3B"/>
    <w:rsid w:val="00E04A09"/>
    <w:rsid w:val="00E0645C"/>
    <w:rsid w:val="00E0692A"/>
    <w:rsid w:val="00E07188"/>
    <w:rsid w:val="00E117FA"/>
    <w:rsid w:val="00E148F0"/>
    <w:rsid w:val="00E173C6"/>
    <w:rsid w:val="00E21597"/>
    <w:rsid w:val="00E21A39"/>
    <w:rsid w:val="00E258F7"/>
    <w:rsid w:val="00E27259"/>
    <w:rsid w:val="00E30514"/>
    <w:rsid w:val="00E31709"/>
    <w:rsid w:val="00E3397E"/>
    <w:rsid w:val="00E339D2"/>
    <w:rsid w:val="00E33D67"/>
    <w:rsid w:val="00E33F4B"/>
    <w:rsid w:val="00E3752E"/>
    <w:rsid w:val="00E37865"/>
    <w:rsid w:val="00E37B3A"/>
    <w:rsid w:val="00E40168"/>
    <w:rsid w:val="00E41E9E"/>
    <w:rsid w:val="00E4319F"/>
    <w:rsid w:val="00E43EEB"/>
    <w:rsid w:val="00E45961"/>
    <w:rsid w:val="00E46A14"/>
    <w:rsid w:val="00E47A0C"/>
    <w:rsid w:val="00E5188E"/>
    <w:rsid w:val="00E525B7"/>
    <w:rsid w:val="00E53F33"/>
    <w:rsid w:val="00E55CDB"/>
    <w:rsid w:val="00E566A8"/>
    <w:rsid w:val="00E5751D"/>
    <w:rsid w:val="00E63002"/>
    <w:rsid w:val="00E65FDB"/>
    <w:rsid w:val="00E66179"/>
    <w:rsid w:val="00E67418"/>
    <w:rsid w:val="00E70B04"/>
    <w:rsid w:val="00E71625"/>
    <w:rsid w:val="00E72256"/>
    <w:rsid w:val="00E80453"/>
    <w:rsid w:val="00E80EE0"/>
    <w:rsid w:val="00E83C53"/>
    <w:rsid w:val="00E850CA"/>
    <w:rsid w:val="00E87514"/>
    <w:rsid w:val="00E87720"/>
    <w:rsid w:val="00E90994"/>
    <w:rsid w:val="00E9150E"/>
    <w:rsid w:val="00E9327F"/>
    <w:rsid w:val="00E93303"/>
    <w:rsid w:val="00E94EDD"/>
    <w:rsid w:val="00EA038D"/>
    <w:rsid w:val="00EA1930"/>
    <w:rsid w:val="00EA2925"/>
    <w:rsid w:val="00EA3E55"/>
    <w:rsid w:val="00EA5A84"/>
    <w:rsid w:val="00EB19A6"/>
    <w:rsid w:val="00EB33BF"/>
    <w:rsid w:val="00EB36AE"/>
    <w:rsid w:val="00EB46A0"/>
    <w:rsid w:val="00EB5907"/>
    <w:rsid w:val="00EC075F"/>
    <w:rsid w:val="00EC135D"/>
    <w:rsid w:val="00EC5648"/>
    <w:rsid w:val="00ED095D"/>
    <w:rsid w:val="00ED1D87"/>
    <w:rsid w:val="00ED4CAF"/>
    <w:rsid w:val="00ED53AB"/>
    <w:rsid w:val="00ED5DDD"/>
    <w:rsid w:val="00ED7194"/>
    <w:rsid w:val="00EE602A"/>
    <w:rsid w:val="00EE66C9"/>
    <w:rsid w:val="00EE725A"/>
    <w:rsid w:val="00EF0D32"/>
    <w:rsid w:val="00EF2A78"/>
    <w:rsid w:val="00EF2B61"/>
    <w:rsid w:val="00EF4B68"/>
    <w:rsid w:val="00EF62AD"/>
    <w:rsid w:val="00EF65E1"/>
    <w:rsid w:val="00F021FE"/>
    <w:rsid w:val="00F0711D"/>
    <w:rsid w:val="00F10588"/>
    <w:rsid w:val="00F111FC"/>
    <w:rsid w:val="00F114F4"/>
    <w:rsid w:val="00F2104B"/>
    <w:rsid w:val="00F2230A"/>
    <w:rsid w:val="00F22FA8"/>
    <w:rsid w:val="00F23057"/>
    <w:rsid w:val="00F24382"/>
    <w:rsid w:val="00F246F1"/>
    <w:rsid w:val="00F3233F"/>
    <w:rsid w:val="00F340AE"/>
    <w:rsid w:val="00F34139"/>
    <w:rsid w:val="00F357C2"/>
    <w:rsid w:val="00F36D32"/>
    <w:rsid w:val="00F40A8E"/>
    <w:rsid w:val="00F40B3E"/>
    <w:rsid w:val="00F40DA6"/>
    <w:rsid w:val="00F42AF5"/>
    <w:rsid w:val="00F4358D"/>
    <w:rsid w:val="00F45A07"/>
    <w:rsid w:val="00F46A71"/>
    <w:rsid w:val="00F6005F"/>
    <w:rsid w:val="00F61300"/>
    <w:rsid w:val="00F61BC5"/>
    <w:rsid w:val="00F6615A"/>
    <w:rsid w:val="00F67E82"/>
    <w:rsid w:val="00F70AF4"/>
    <w:rsid w:val="00F714AB"/>
    <w:rsid w:val="00F71831"/>
    <w:rsid w:val="00F721E5"/>
    <w:rsid w:val="00F73C3E"/>
    <w:rsid w:val="00F73F82"/>
    <w:rsid w:val="00F76171"/>
    <w:rsid w:val="00F76BEA"/>
    <w:rsid w:val="00F776EB"/>
    <w:rsid w:val="00F828F2"/>
    <w:rsid w:val="00F8294A"/>
    <w:rsid w:val="00F87431"/>
    <w:rsid w:val="00F87B9A"/>
    <w:rsid w:val="00F926F9"/>
    <w:rsid w:val="00F93B5F"/>
    <w:rsid w:val="00F94C39"/>
    <w:rsid w:val="00F94E1A"/>
    <w:rsid w:val="00F96153"/>
    <w:rsid w:val="00FA2224"/>
    <w:rsid w:val="00FA3342"/>
    <w:rsid w:val="00FA4353"/>
    <w:rsid w:val="00FA507A"/>
    <w:rsid w:val="00FA55B4"/>
    <w:rsid w:val="00FB1113"/>
    <w:rsid w:val="00FB1597"/>
    <w:rsid w:val="00FB2B63"/>
    <w:rsid w:val="00FB602A"/>
    <w:rsid w:val="00FB7510"/>
    <w:rsid w:val="00FC042B"/>
    <w:rsid w:val="00FC0CEB"/>
    <w:rsid w:val="00FC1768"/>
    <w:rsid w:val="00FC1F31"/>
    <w:rsid w:val="00FC22D2"/>
    <w:rsid w:val="00FC2925"/>
    <w:rsid w:val="00FC3941"/>
    <w:rsid w:val="00FC4CA6"/>
    <w:rsid w:val="00FD0909"/>
    <w:rsid w:val="00FD190C"/>
    <w:rsid w:val="00FE1E43"/>
    <w:rsid w:val="00FE28C9"/>
    <w:rsid w:val="00FE3508"/>
    <w:rsid w:val="00FE3A02"/>
    <w:rsid w:val="00FF4819"/>
    <w:rsid w:val="00FF48FE"/>
    <w:rsid w:val="00FF5375"/>
    <w:rsid w:val="00FF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B68C2"/>
  <w15:chartTrackingRefBased/>
  <w15:docId w15:val="{0C74E7D1-54CE-7941-93B0-A6745284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8A4"/>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0D68A7"/>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0D68A7"/>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AA602D"/>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AA602D"/>
    <w:rPr>
      <w:rFonts w:ascii="Arial" w:hAnsi="Arial"/>
      <w:sz w:val="22"/>
      <w:szCs w:val="22"/>
    </w:rPr>
  </w:style>
  <w:style w:type="paragraph" w:customStyle="1" w:styleId="AssignHeader">
    <w:name w:val="AssignHeader"/>
    <w:basedOn w:val="Normal"/>
    <w:next w:val="Normal"/>
    <w:link w:val="AssignHeaderChar"/>
    <w:qFormat/>
    <w:rsid w:val="00AA602D"/>
    <w:pPr>
      <w:spacing w:line="360" w:lineRule="auto"/>
      <w:jc w:val="center"/>
    </w:pPr>
    <w:rPr>
      <w:rFonts w:ascii="Arial" w:eastAsiaTheme="minorHAnsi" w:hAnsi="Arial" w:cstheme="minorBidi"/>
      <w:b/>
      <w:sz w:val="36"/>
      <w:szCs w:val="22"/>
      <w:u w:val="single"/>
      <w:lang w:eastAsia="en-US"/>
    </w:rPr>
  </w:style>
  <w:style w:type="character" w:customStyle="1" w:styleId="AssignHeaderChar">
    <w:name w:val="AssignHeader Char"/>
    <w:basedOn w:val="DefaultParagraphFont"/>
    <w:link w:val="AssignHeader"/>
    <w:rsid w:val="00AA602D"/>
    <w:rPr>
      <w:rFonts w:ascii="Arial" w:hAnsi="Arial"/>
      <w:b/>
      <w:sz w:val="36"/>
      <w:szCs w:val="22"/>
      <w:u w:val="single"/>
    </w:rPr>
  </w:style>
  <w:style w:type="table" w:styleId="TableGrid">
    <w:name w:val="Table Grid"/>
    <w:basedOn w:val="TableNormal"/>
    <w:uiPriority w:val="39"/>
    <w:rsid w:val="00AA602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602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A602D"/>
    <w:rPr>
      <w:sz w:val="22"/>
      <w:szCs w:val="22"/>
    </w:rPr>
  </w:style>
  <w:style w:type="paragraph" w:styleId="Footer">
    <w:name w:val="footer"/>
    <w:basedOn w:val="Normal"/>
    <w:link w:val="FooterChar"/>
    <w:uiPriority w:val="99"/>
    <w:unhideWhenUsed/>
    <w:rsid w:val="00AA602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A602D"/>
    <w:rPr>
      <w:sz w:val="22"/>
      <w:szCs w:val="22"/>
    </w:rPr>
  </w:style>
  <w:style w:type="character" w:styleId="Hyperlink">
    <w:name w:val="Hyperlink"/>
    <w:basedOn w:val="DefaultParagraphFont"/>
    <w:uiPriority w:val="99"/>
    <w:unhideWhenUsed/>
    <w:rsid w:val="00A27528"/>
    <w:rPr>
      <w:color w:val="0563C1" w:themeColor="hyperlink"/>
      <w:u w:val="single"/>
    </w:rPr>
  </w:style>
  <w:style w:type="character" w:styleId="FollowedHyperlink">
    <w:name w:val="FollowedHyperlink"/>
    <w:basedOn w:val="DefaultParagraphFont"/>
    <w:uiPriority w:val="99"/>
    <w:semiHidden/>
    <w:unhideWhenUsed/>
    <w:rsid w:val="00A27528"/>
    <w:rPr>
      <w:color w:val="954F72" w:themeColor="followedHyperlink"/>
      <w:u w:val="single"/>
    </w:rPr>
  </w:style>
  <w:style w:type="character" w:customStyle="1" w:styleId="Heading1Char">
    <w:name w:val="Heading 1 Char"/>
    <w:basedOn w:val="DefaultParagraphFont"/>
    <w:link w:val="Heading1"/>
    <w:uiPriority w:val="99"/>
    <w:rsid w:val="000D68A7"/>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0D68A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D68A7"/>
    <w:pPr>
      <w:ind w:left="720" w:hanging="720"/>
    </w:pPr>
    <w:rPr>
      <w:b/>
      <w:bCs/>
      <w:sz w:val="22"/>
      <w:szCs w:val="22"/>
      <w:lang w:eastAsia="en-US"/>
    </w:rPr>
  </w:style>
  <w:style w:type="character" w:customStyle="1" w:styleId="BodyText2Char">
    <w:name w:val="Body Text 2 Char"/>
    <w:basedOn w:val="DefaultParagraphFont"/>
    <w:link w:val="BodyText2"/>
    <w:uiPriority w:val="99"/>
    <w:rsid w:val="000D68A7"/>
    <w:rPr>
      <w:rFonts w:ascii="Times New Roman" w:eastAsia="Times New Roman" w:hAnsi="Times New Roman" w:cs="Times New Roman"/>
      <w:b/>
      <w:bCs/>
      <w:sz w:val="22"/>
      <w:szCs w:val="22"/>
    </w:rPr>
  </w:style>
  <w:style w:type="paragraph" w:customStyle="1" w:styleId="deannah1">
    <w:name w:val="deannah1"/>
    <w:basedOn w:val="Normal"/>
    <w:uiPriority w:val="99"/>
    <w:rsid w:val="000D68A7"/>
    <w:pPr>
      <w:keepNext/>
      <w:spacing w:after="240"/>
    </w:pPr>
    <w:rPr>
      <w:b/>
      <w:bCs/>
      <w:lang w:eastAsia="en-US"/>
    </w:rPr>
  </w:style>
  <w:style w:type="paragraph" w:styleId="BalloonText">
    <w:name w:val="Balloon Text"/>
    <w:basedOn w:val="Normal"/>
    <w:link w:val="BalloonTextChar"/>
    <w:uiPriority w:val="99"/>
    <w:semiHidden/>
    <w:rsid w:val="000D68A7"/>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0D68A7"/>
    <w:rPr>
      <w:rFonts w:ascii="Tahoma" w:eastAsia="Times New Roman" w:hAnsi="Tahoma" w:cs="Tahoma"/>
      <w:sz w:val="16"/>
      <w:szCs w:val="16"/>
    </w:rPr>
  </w:style>
  <w:style w:type="paragraph" w:styleId="NormalWeb">
    <w:name w:val="Normal (Web)"/>
    <w:basedOn w:val="Normal"/>
    <w:uiPriority w:val="99"/>
    <w:rsid w:val="000D68A7"/>
    <w:pPr>
      <w:spacing w:before="100" w:beforeAutospacing="1" w:after="100" w:afterAutospacing="1"/>
    </w:pPr>
  </w:style>
  <w:style w:type="character" w:customStyle="1" w:styleId="Hyperlink1">
    <w:name w:val="Hyperlink1"/>
    <w:uiPriority w:val="99"/>
    <w:rsid w:val="000D68A7"/>
    <w:rPr>
      <w:color w:val="535353"/>
      <w:u w:val="single"/>
      <w:effect w:val="none"/>
    </w:rPr>
  </w:style>
  <w:style w:type="paragraph" w:customStyle="1" w:styleId="NormalWeb1">
    <w:name w:val="Normal (Web)1"/>
    <w:basedOn w:val="Normal"/>
    <w:uiPriority w:val="99"/>
    <w:rsid w:val="000D68A7"/>
    <w:pPr>
      <w:spacing w:before="100" w:beforeAutospacing="1" w:after="300"/>
    </w:pPr>
  </w:style>
  <w:style w:type="character" w:styleId="PageNumber">
    <w:name w:val="page number"/>
    <w:basedOn w:val="DefaultParagraphFont"/>
    <w:uiPriority w:val="99"/>
    <w:rsid w:val="000D68A7"/>
  </w:style>
  <w:style w:type="character" w:styleId="CommentReference">
    <w:name w:val="annotation reference"/>
    <w:uiPriority w:val="99"/>
    <w:semiHidden/>
    <w:unhideWhenUsed/>
    <w:rsid w:val="000D68A7"/>
    <w:rPr>
      <w:sz w:val="16"/>
      <w:szCs w:val="16"/>
    </w:rPr>
  </w:style>
  <w:style w:type="paragraph" w:styleId="CommentText">
    <w:name w:val="annotation text"/>
    <w:basedOn w:val="Normal"/>
    <w:link w:val="CommentTextChar"/>
    <w:uiPriority w:val="99"/>
    <w:semiHidden/>
    <w:unhideWhenUsed/>
    <w:rsid w:val="000D68A7"/>
    <w:rPr>
      <w:sz w:val="20"/>
      <w:szCs w:val="20"/>
      <w:lang w:eastAsia="en-US"/>
    </w:rPr>
  </w:style>
  <w:style w:type="character" w:customStyle="1" w:styleId="CommentTextChar">
    <w:name w:val="Comment Text Char"/>
    <w:basedOn w:val="DefaultParagraphFont"/>
    <w:link w:val="CommentText"/>
    <w:uiPriority w:val="99"/>
    <w:semiHidden/>
    <w:rsid w:val="000D68A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D68A7"/>
    <w:rPr>
      <w:b/>
      <w:bCs/>
    </w:rPr>
  </w:style>
  <w:style w:type="character" w:customStyle="1" w:styleId="CommentSubjectChar">
    <w:name w:val="Comment Subject Char"/>
    <w:basedOn w:val="CommentTextChar"/>
    <w:link w:val="CommentSubject"/>
    <w:uiPriority w:val="99"/>
    <w:semiHidden/>
    <w:rsid w:val="000D68A7"/>
    <w:rPr>
      <w:rFonts w:ascii="Times New Roman" w:eastAsia="Times New Roman" w:hAnsi="Times New Roman" w:cs="Times New Roman"/>
      <w:b/>
      <w:bCs/>
      <w:sz w:val="20"/>
      <w:szCs w:val="20"/>
    </w:rPr>
  </w:style>
  <w:style w:type="paragraph" w:styleId="ListParagraph">
    <w:name w:val="List Paragraph"/>
    <w:basedOn w:val="Normal"/>
    <w:uiPriority w:val="34"/>
    <w:qFormat/>
    <w:rsid w:val="000D68A7"/>
    <w:pPr>
      <w:ind w:left="720"/>
      <w:contextualSpacing/>
    </w:pPr>
    <w:rPr>
      <w:rFonts w:ascii="Calibri" w:eastAsia="Calibri" w:hAnsi="Calibri"/>
      <w:sz w:val="22"/>
      <w:szCs w:val="22"/>
      <w:lang w:eastAsia="en-US"/>
    </w:rPr>
  </w:style>
  <w:style w:type="character" w:styleId="Strong">
    <w:name w:val="Strong"/>
    <w:uiPriority w:val="22"/>
    <w:qFormat/>
    <w:rsid w:val="000D68A7"/>
    <w:rPr>
      <w:b/>
      <w:bCs/>
    </w:rPr>
  </w:style>
  <w:style w:type="character" w:styleId="UnresolvedMention">
    <w:name w:val="Unresolved Mention"/>
    <w:basedOn w:val="DefaultParagraphFont"/>
    <w:uiPriority w:val="99"/>
    <w:semiHidden/>
    <w:unhideWhenUsed/>
    <w:rsid w:val="000D68A7"/>
    <w:rPr>
      <w:color w:val="605E5C"/>
      <w:shd w:val="clear" w:color="auto" w:fill="E1DFDD"/>
    </w:rPr>
  </w:style>
  <w:style w:type="paragraph" w:styleId="Revision">
    <w:name w:val="Revision"/>
    <w:hidden/>
    <w:uiPriority w:val="99"/>
    <w:semiHidden/>
    <w:rsid w:val="0005330D"/>
    <w:rPr>
      <w:sz w:val="22"/>
      <w:szCs w:val="22"/>
    </w:rPr>
  </w:style>
  <w:style w:type="character" w:customStyle="1" w:styleId="apple-converted-space">
    <w:name w:val="apple-converted-space"/>
    <w:basedOn w:val="DefaultParagraphFont"/>
    <w:rsid w:val="00082FA5"/>
  </w:style>
  <w:style w:type="character" w:styleId="Emphasis">
    <w:name w:val="Emphasis"/>
    <w:basedOn w:val="DefaultParagraphFont"/>
    <w:uiPriority w:val="20"/>
    <w:qFormat/>
    <w:rsid w:val="002F1D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475645">
      <w:bodyDiv w:val="1"/>
      <w:marLeft w:val="0"/>
      <w:marRight w:val="0"/>
      <w:marTop w:val="0"/>
      <w:marBottom w:val="0"/>
      <w:divBdr>
        <w:top w:val="none" w:sz="0" w:space="0" w:color="auto"/>
        <w:left w:val="none" w:sz="0" w:space="0" w:color="auto"/>
        <w:bottom w:val="none" w:sz="0" w:space="0" w:color="auto"/>
        <w:right w:val="none" w:sz="0" w:space="0" w:color="auto"/>
      </w:divBdr>
    </w:div>
    <w:div w:id="396784575">
      <w:bodyDiv w:val="1"/>
      <w:marLeft w:val="0"/>
      <w:marRight w:val="0"/>
      <w:marTop w:val="0"/>
      <w:marBottom w:val="0"/>
      <w:divBdr>
        <w:top w:val="none" w:sz="0" w:space="0" w:color="auto"/>
        <w:left w:val="none" w:sz="0" w:space="0" w:color="auto"/>
        <w:bottom w:val="none" w:sz="0" w:space="0" w:color="auto"/>
        <w:right w:val="none" w:sz="0" w:space="0" w:color="auto"/>
      </w:divBdr>
    </w:div>
    <w:div w:id="512957831">
      <w:bodyDiv w:val="1"/>
      <w:marLeft w:val="0"/>
      <w:marRight w:val="0"/>
      <w:marTop w:val="0"/>
      <w:marBottom w:val="0"/>
      <w:divBdr>
        <w:top w:val="none" w:sz="0" w:space="0" w:color="auto"/>
        <w:left w:val="none" w:sz="0" w:space="0" w:color="auto"/>
        <w:bottom w:val="none" w:sz="0" w:space="0" w:color="auto"/>
        <w:right w:val="none" w:sz="0" w:space="0" w:color="auto"/>
      </w:divBdr>
    </w:div>
    <w:div w:id="706639049">
      <w:bodyDiv w:val="1"/>
      <w:marLeft w:val="0"/>
      <w:marRight w:val="0"/>
      <w:marTop w:val="0"/>
      <w:marBottom w:val="0"/>
      <w:divBdr>
        <w:top w:val="none" w:sz="0" w:space="0" w:color="auto"/>
        <w:left w:val="none" w:sz="0" w:space="0" w:color="auto"/>
        <w:bottom w:val="none" w:sz="0" w:space="0" w:color="auto"/>
        <w:right w:val="none" w:sz="0" w:space="0" w:color="auto"/>
      </w:divBdr>
    </w:div>
    <w:div w:id="806312765">
      <w:bodyDiv w:val="1"/>
      <w:marLeft w:val="0"/>
      <w:marRight w:val="0"/>
      <w:marTop w:val="0"/>
      <w:marBottom w:val="0"/>
      <w:divBdr>
        <w:top w:val="none" w:sz="0" w:space="0" w:color="auto"/>
        <w:left w:val="none" w:sz="0" w:space="0" w:color="auto"/>
        <w:bottom w:val="none" w:sz="0" w:space="0" w:color="auto"/>
        <w:right w:val="none" w:sz="0" w:space="0" w:color="auto"/>
      </w:divBdr>
    </w:div>
    <w:div w:id="818418869">
      <w:bodyDiv w:val="1"/>
      <w:marLeft w:val="0"/>
      <w:marRight w:val="0"/>
      <w:marTop w:val="0"/>
      <w:marBottom w:val="0"/>
      <w:divBdr>
        <w:top w:val="none" w:sz="0" w:space="0" w:color="auto"/>
        <w:left w:val="none" w:sz="0" w:space="0" w:color="auto"/>
        <w:bottom w:val="none" w:sz="0" w:space="0" w:color="auto"/>
        <w:right w:val="none" w:sz="0" w:space="0" w:color="auto"/>
      </w:divBdr>
    </w:div>
    <w:div w:id="972834866">
      <w:bodyDiv w:val="1"/>
      <w:marLeft w:val="0"/>
      <w:marRight w:val="0"/>
      <w:marTop w:val="0"/>
      <w:marBottom w:val="0"/>
      <w:divBdr>
        <w:top w:val="none" w:sz="0" w:space="0" w:color="auto"/>
        <w:left w:val="none" w:sz="0" w:space="0" w:color="auto"/>
        <w:bottom w:val="none" w:sz="0" w:space="0" w:color="auto"/>
        <w:right w:val="none" w:sz="0" w:space="0" w:color="auto"/>
      </w:divBdr>
    </w:div>
    <w:div w:id="1161240670">
      <w:bodyDiv w:val="1"/>
      <w:marLeft w:val="0"/>
      <w:marRight w:val="0"/>
      <w:marTop w:val="0"/>
      <w:marBottom w:val="0"/>
      <w:divBdr>
        <w:top w:val="none" w:sz="0" w:space="0" w:color="auto"/>
        <w:left w:val="none" w:sz="0" w:space="0" w:color="auto"/>
        <w:bottom w:val="none" w:sz="0" w:space="0" w:color="auto"/>
        <w:right w:val="none" w:sz="0" w:space="0" w:color="auto"/>
      </w:divBdr>
    </w:div>
    <w:div w:id="1312979177">
      <w:bodyDiv w:val="1"/>
      <w:marLeft w:val="0"/>
      <w:marRight w:val="0"/>
      <w:marTop w:val="0"/>
      <w:marBottom w:val="0"/>
      <w:divBdr>
        <w:top w:val="none" w:sz="0" w:space="0" w:color="auto"/>
        <w:left w:val="none" w:sz="0" w:space="0" w:color="auto"/>
        <w:bottom w:val="none" w:sz="0" w:space="0" w:color="auto"/>
        <w:right w:val="none" w:sz="0" w:space="0" w:color="auto"/>
      </w:divBdr>
    </w:div>
    <w:div w:id="1384519568">
      <w:bodyDiv w:val="1"/>
      <w:marLeft w:val="0"/>
      <w:marRight w:val="0"/>
      <w:marTop w:val="0"/>
      <w:marBottom w:val="0"/>
      <w:divBdr>
        <w:top w:val="none" w:sz="0" w:space="0" w:color="auto"/>
        <w:left w:val="none" w:sz="0" w:space="0" w:color="auto"/>
        <w:bottom w:val="none" w:sz="0" w:space="0" w:color="auto"/>
        <w:right w:val="none" w:sz="0" w:space="0" w:color="auto"/>
      </w:divBdr>
    </w:div>
    <w:div w:id="1423719535">
      <w:bodyDiv w:val="1"/>
      <w:marLeft w:val="0"/>
      <w:marRight w:val="0"/>
      <w:marTop w:val="0"/>
      <w:marBottom w:val="0"/>
      <w:divBdr>
        <w:top w:val="none" w:sz="0" w:space="0" w:color="auto"/>
        <w:left w:val="none" w:sz="0" w:space="0" w:color="auto"/>
        <w:bottom w:val="none" w:sz="0" w:space="0" w:color="auto"/>
        <w:right w:val="none" w:sz="0" w:space="0" w:color="auto"/>
      </w:divBdr>
    </w:div>
    <w:div w:id="1719235062">
      <w:bodyDiv w:val="1"/>
      <w:marLeft w:val="0"/>
      <w:marRight w:val="0"/>
      <w:marTop w:val="0"/>
      <w:marBottom w:val="0"/>
      <w:divBdr>
        <w:top w:val="none" w:sz="0" w:space="0" w:color="auto"/>
        <w:left w:val="none" w:sz="0" w:space="0" w:color="auto"/>
        <w:bottom w:val="none" w:sz="0" w:space="0" w:color="auto"/>
        <w:right w:val="none" w:sz="0" w:space="0" w:color="auto"/>
      </w:divBdr>
    </w:div>
    <w:div w:id="194904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hwb.gov.wales/cwricwlwm-i-gymru/cynllunio-eich-cwricwlwm/datblygu-gweledigaeth-ar-gyfer-dylunio-cwricwlwm/" TargetMode="External"/><Relationship Id="rId3" Type="http://schemas.openxmlformats.org/officeDocument/2006/relationships/settings" Target="settings.xml"/><Relationship Id="rId21" Type="http://schemas.openxmlformats.org/officeDocument/2006/relationships/hyperlink" Target="https://v3.pebblepad.co.uk/spa/"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bera-journals.onlinelibrary.wiley.com/doi/epdf/10.1002/curj.4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mplantcymru.org.uk/ccuhp-hawliau-plant/ccuhp-hawliau-planthttpswww-youtube-comwatchvvs1usdrn-voindex4listplgsiznczbjkhq3lfdktmsbnlhtbzu5yrc/" TargetMode="External"/><Relationship Id="rId20" Type="http://schemas.openxmlformats.org/officeDocument/2006/relationships/hyperlink" Target="https://v3.pebblepad.co.uk/sp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v3.pebblepad.co.uk/sp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v3.pebblepad.co.uk/s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5549</Words>
  <Characters>31633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Elliw Angharad Roberts (1801485)</dc:creator>
  <cp:keywords/>
  <dc:description/>
  <cp:lastModifiedBy>Elliw Angharad Roberts (1801485)</cp:lastModifiedBy>
  <cp:revision>2</cp:revision>
  <dcterms:created xsi:type="dcterms:W3CDTF">2021-05-04T18:05:00Z</dcterms:created>
  <dcterms:modified xsi:type="dcterms:W3CDTF">2021-05-04T18:05:00Z</dcterms:modified>
</cp:coreProperties>
</file>