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jc w:val="center"/>
        <w:rPr>
          <w:rFonts w:ascii="Times New Roman" w:hAnsi="Times New Roman" w:cs="Times New Roman"/>
          <w:b/>
          <w:bCs/>
          <w:sz w:val="44"/>
          <w:szCs w:val="44"/>
          <w:highlight w:val="none"/>
        </w:rPr>
      </w:pPr>
      <w:r>
        <w:rPr>
          <w:rFonts w:ascii="Times New Roman" w:hAnsi="Times New Roman" w:cs="Times New Roman"/>
          <w:b/>
          <w:bCs/>
          <w:sz w:val="44"/>
          <w:szCs w:val="44"/>
          <w:highlight w:val="none"/>
        </w:rPr>
        <w:t>Discussion of Handwritten digit recognition</w:t>
      </w: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jc w:val="center"/>
        <w:rPr>
          <w:rFonts w:ascii="Times New Roman" w:hAnsi="Times New Roman" w:cs="Times New Roman"/>
          <w:sz w:val="28"/>
          <w:szCs w:val="28"/>
          <w:highlight w:val="none"/>
          <w:u w:val="single"/>
        </w:rPr>
      </w:pPr>
      <w:r>
        <w:rPr>
          <w:rFonts w:hint="eastAsia" w:ascii="Times New Roman" w:hAnsi="Times New Roman" w:cs="Times New Roman"/>
          <w:sz w:val="28"/>
          <w:szCs w:val="28"/>
          <w:highlight w:val="none"/>
          <w:u w:val="single"/>
        </w:rPr>
        <w:t>Student Name: Huang Xudong</w:t>
      </w:r>
    </w:p>
    <w:p>
      <w:pPr>
        <w:jc w:val="center"/>
        <w:rPr>
          <w:rFonts w:ascii="Times New Roman" w:hAnsi="Times New Roman" w:cs="Times New Roman"/>
          <w:sz w:val="28"/>
          <w:szCs w:val="28"/>
          <w:highlight w:val="none"/>
          <w:u w:val="single"/>
        </w:rPr>
      </w:pPr>
      <w:r>
        <w:rPr>
          <w:rFonts w:ascii="Times New Roman" w:hAnsi="Times New Roman" w:cs="Times New Roman"/>
          <w:sz w:val="28"/>
          <w:szCs w:val="28"/>
          <w:highlight w:val="none"/>
          <w:u w:val="single"/>
        </w:rPr>
        <w:t>Student id</w:t>
      </w:r>
      <w:r>
        <w:rPr>
          <w:rFonts w:hint="eastAsia" w:ascii="Times New Roman" w:hAnsi="Times New Roman" w:cs="Times New Roman"/>
          <w:sz w:val="28"/>
          <w:szCs w:val="28"/>
          <w:highlight w:val="none"/>
          <w:u w:val="single"/>
        </w:rPr>
        <w:t>: 2011454</w:t>
      </w:r>
    </w:p>
    <w:p>
      <w:pPr>
        <w:jc w:val="center"/>
        <w:rPr>
          <w:rFonts w:ascii="Times New Roman" w:hAnsi="Times New Roman" w:cs="Times New Roman"/>
          <w:highlight w:val="none"/>
        </w:rPr>
      </w:pPr>
      <w:r>
        <w:rPr>
          <w:rFonts w:ascii="Times New Roman" w:hAnsi="Times New Roman" w:cs="Times New Roman"/>
          <w:sz w:val="28"/>
          <w:szCs w:val="28"/>
          <w:highlight w:val="none"/>
          <w:u w:val="single"/>
        </w:rPr>
        <w:t xml:space="preserve">Course Name and Code: </w:t>
      </w:r>
      <w:r>
        <w:rPr>
          <w:rFonts w:hint="eastAsia" w:ascii="Times New Roman" w:hAnsi="Times New Roman" w:cs="Times New Roman"/>
          <w:sz w:val="28"/>
          <w:szCs w:val="28"/>
          <w:highlight w:val="none"/>
          <w:u w:val="single"/>
        </w:rPr>
        <w:t>Artificial Intelligence</w:t>
      </w:r>
      <w:r>
        <w:rPr>
          <w:rFonts w:hint="eastAsia" w:ascii="Times New Roman" w:hAnsi="Times New Roman" w:cs="Times New Roman"/>
          <w:sz w:val="28"/>
          <w:szCs w:val="28"/>
          <w:highlight w:val="none"/>
          <w:u w:val="single"/>
          <w:lang w:val="en-US" w:eastAsia="zh-CN"/>
        </w:rPr>
        <w:t xml:space="preserve"> </w:t>
      </w:r>
      <w:r>
        <w:rPr>
          <w:rFonts w:hint="eastAsia" w:ascii="Times New Roman" w:hAnsi="Times New Roman" w:cs="Times New Roman"/>
          <w:sz w:val="28"/>
          <w:szCs w:val="28"/>
          <w:highlight w:val="none"/>
          <w:u w:val="single"/>
        </w:rPr>
        <w:t>(ACCA7026)</w:t>
      </w:r>
    </w:p>
    <w:sdt>
      <w:sdtPr>
        <w:rPr>
          <w:rFonts w:ascii="宋体" w:hAnsi="宋体" w:eastAsia="宋体"/>
          <w:sz w:val="21"/>
          <w:highlight w:val="none"/>
        </w:rPr>
        <w:id w:val="147456711"/>
        <w15:color w:val="DBDBDB"/>
        <w:docPartObj>
          <w:docPartGallery w:val="Table of Contents"/>
          <w:docPartUnique/>
        </w:docPartObj>
      </w:sdtPr>
      <w:sdtEndPr>
        <w:rPr>
          <w:rFonts w:hint="default" w:ascii="Times New Roman" w:hAnsi="Times New Roman" w:eastAsia="宋体" w:cs="Times New Roman"/>
          <w:sz w:val="22"/>
          <w:szCs w:val="28"/>
          <w:highlight w:val="none"/>
        </w:rPr>
      </w:sdtEndPr>
      <w:sdtContent>
        <w:p>
          <w:pPr>
            <w:jc w:val="center"/>
            <w:rPr>
              <w:rFonts w:hint="default" w:ascii="Times New Roman" w:hAnsi="Times New Roman" w:cs="Times New Roman" w:eastAsiaTheme="minorEastAsia"/>
              <w:sz w:val="32"/>
              <w:szCs w:val="32"/>
              <w:highlight w:val="none"/>
              <w:lang w:val="en-US" w:eastAsia="zh-CN" w:bidi="ar-SA"/>
            </w:rPr>
          </w:pPr>
          <w:r>
            <w:rPr>
              <w:rFonts w:hint="default" w:ascii="Times New Roman" w:hAnsi="Times New Roman" w:eastAsia="宋体" w:cs="Times New Roman"/>
              <w:b/>
              <w:bCs/>
              <w:sz w:val="32"/>
              <w:szCs w:val="40"/>
              <w:highlight w:val="none"/>
            </w:rPr>
            <w:t>Contents</w:t>
          </w:r>
          <w:r>
            <w:rPr>
              <w:rFonts w:hint="default" w:ascii="Times New Roman" w:hAnsi="Times New Roman" w:cs="Times New Roman"/>
              <w:sz w:val="32"/>
              <w:szCs w:val="32"/>
              <w:highlight w:val="none"/>
            </w:rPr>
            <w:fldChar w:fldCharType="begin"/>
          </w:r>
          <w:r>
            <w:rPr>
              <w:rFonts w:hint="default" w:ascii="Times New Roman" w:hAnsi="Times New Roman" w:cs="Times New Roman"/>
              <w:sz w:val="32"/>
              <w:szCs w:val="32"/>
              <w:highlight w:val="none"/>
            </w:rPr>
            <w:instrText xml:space="preserve">TOC \o "1-3" \h \u </w:instrText>
          </w:r>
          <w:r>
            <w:rPr>
              <w:rFonts w:hint="default" w:ascii="Times New Roman" w:hAnsi="Times New Roman" w:cs="Times New Roman"/>
              <w:sz w:val="32"/>
              <w:szCs w:val="32"/>
              <w:highlight w:val="none"/>
            </w:rPr>
            <w:fldChar w:fldCharType="separate"/>
          </w:r>
        </w:p>
        <w:p>
          <w:pPr>
            <w:pStyle w:val="9"/>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_Toc6095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21"/>
              <w:highlight w:val="none"/>
            </w:rPr>
            <w:t>1. Introduction</w:t>
          </w:r>
          <w:r>
            <w:rPr>
              <w:sz w:val="28"/>
              <w:szCs w:val="28"/>
            </w:rPr>
            <w:tab/>
          </w:r>
          <w:r>
            <w:rPr>
              <w:sz w:val="28"/>
              <w:szCs w:val="28"/>
            </w:rPr>
            <w:fldChar w:fldCharType="begin"/>
          </w:r>
          <w:r>
            <w:rPr>
              <w:sz w:val="28"/>
              <w:szCs w:val="28"/>
            </w:rPr>
            <w:instrText xml:space="preserve"> PAGEREF _Toc6095 \h </w:instrText>
          </w:r>
          <w:r>
            <w:rPr>
              <w:sz w:val="28"/>
              <w:szCs w:val="28"/>
            </w:rPr>
            <w:fldChar w:fldCharType="separate"/>
          </w:r>
          <w:r>
            <w:rPr>
              <w:sz w:val="28"/>
              <w:szCs w:val="28"/>
            </w:rPr>
            <w:t>3</w:t>
          </w:r>
          <w:r>
            <w:rPr>
              <w:sz w:val="28"/>
              <w:szCs w:val="28"/>
            </w:rPr>
            <w:fldChar w:fldCharType="end"/>
          </w:r>
          <w:r>
            <w:rPr>
              <w:rFonts w:hint="default" w:ascii="Times New Roman" w:hAnsi="Times New Roman" w:cs="Times New Roman"/>
              <w:sz w:val="28"/>
              <w:szCs w:val="32"/>
              <w:highlight w:val="none"/>
            </w:rPr>
            <w:fldChar w:fldCharType="end"/>
          </w:r>
        </w:p>
        <w:p>
          <w:pPr>
            <w:pStyle w:val="9"/>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_Toc20171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21"/>
              <w:highlight w:val="none"/>
            </w:rPr>
            <w:t>2. Preliminary discussion on handwritten digit recognition</w:t>
          </w:r>
          <w:r>
            <w:rPr>
              <w:sz w:val="28"/>
              <w:szCs w:val="28"/>
            </w:rPr>
            <w:tab/>
          </w:r>
          <w:r>
            <w:rPr>
              <w:sz w:val="28"/>
              <w:szCs w:val="28"/>
            </w:rPr>
            <w:fldChar w:fldCharType="begin"/>
          </w:r>
          <w:r>
            <w:rPr>
              <w:sz w:val="28"/>
              <w:szCs w:val="28"/>
            </w:rPr>
            <w:instrText xml:space="preserve"> PAGEREF _Toc20171 \h </w:instrText>
          </w:r>
          <w:r>
            <w:rPr>
              <w:sz w:val="28"/>
              <w:szCs w:val="28"/>
            </w:rPr>
            <w:fldChar w:fldCharType="separate"/>
          </w:r>
          <w:r>
            <w:rPr>
              <w:sz w:val="28"/>
              <w:szCs w:val="28"/>
            </w:rPr>
            <w:t>3</w:t>
          </w:r>
          <w:r>
            <w:rPr>
              <w:sz w:val="28"/>
              <w:szCs w:val="28"/>
            </w:rPr>
            <w:fldChar w:fldCharType="end"/>
          </w:r>
          <w:r>
            <w:rPr>
              <w:rFonts w:hint="default" w:ascii="Times New Roman" w:hAnsi="Times New Roman" w:cs="Times New Roman"/>
              <w:sz w:val="28"/>
              <w:szCs w:val="32"/>
              <w:highlight w:val="none"/>
            </w:rPr>
            <w:fldChar w:fldCharType="end"/>
          </w:r>
          <w:bookmarkStart w:id="33" w:name="_GoBack"/>
          <w:bookmarkEnd w:id="33"/>
        </w:p>
        <w:p>
          <w:pPr>
            <w:pStyle w:val="10"/>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_Toc28386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32"/>
              <w:highlight w:val="none"/>
            </w:rPr>
            <w:t>2.1 Handwritten number recognition process</w:t>
          </w:r>
          <w:r>
            <w:rPr>
              <w:sz w:val="28"/>
              <w:szCs w:val="28"/>
            </w:rPr>
            <w:tab/>
          </w:r>
          <w:r>
            <w:rPr>
              <w:sz w:val="28"/>
              <w:szCs w:val="28"/>
            </w:rPr>
            <w:fldChar w:fldCharType="begin"/>
          </w:r>
          <w:r>
            <w:rPr>
              <w:sz w:val="28"/>
              <w:szCs w:val="28"/>
            </w:rPr>
            <w:instrText xml:space="preserve"> PAGEREF _Toc28386 \h </w:instrText>
          </w:r>
          <w:r>
            <w:rPr>
              <w:sz w:val="28"/>
              <w:szCs w:val="28"/>
            </w:rPr>
            <w:fldChar w:fldCharType="separate"/>
          </w:r>
          <w:r>
            <w:rPr>
              <w:sz w:val="28"/>
              <w:szCs w:val="28"/>
            </w:rPr>
            <w:t>3</w:t>
          </w:r>
          <w:r>
            <w:rPr>
              <w:sz w:val="28"/>
              <w:szCs w:val="28"/>
            </w:rPr>
            <w:fldChar w:fldCharType="end"/>
          </w:r>
          <w:r>
            <w:rPr>
              <w:rFonts w:hint="default" w:ascii="Times New Roman" w:hAnsi="Times New Roman" w:cs="Times New Roman"/>
              <w:sz w:val="28"/>
              <w:szCs w:val="32"/>
              <w:highlight w:val="none"/>
            </w:rPr>
            <w:fldChar w:fldCharType="end"/>
          </w:r>
        </w:p>
        <w:p>
          <w:pPr>
            <w:pStyle w:val="10"/>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_Toc11816 </w:instrText>
          </w:r>
          <w:r>
            <w:rPr>
              <w:rFonts w:hint="default" w:ascii="Times New Roman" w:hAnsi="Times New Roman" w:cs="Times New Roman"/>
              <w:sz w:val="28"/>
              <w:szCs w:val="32"/>
              <w:highlight w:val="none"/>
            </w:rPr>
            <w:fldChar w:fldCharType="separate"/>
          </w:r>
          <w:r>
            <w:rPr>
              <w:rFonts w:hint="eastAsia" w:ascii="Times New Roman" w:hAnsi="Times New Roman" w:cs="Times New Roman"/>
              <w:sz w:val="28"/>
              <w:szCs w:val="32"/>
              <w:highlight w:val="none"/>
            </w:rPr>
            <w:t>2.2</w:t>
          </w:r>
          <w:r>
            <w:rPr>
              <w:rFonts w:ascii="Times New Roman" w:hAnsi="Times New Roman" w:cs="Times New Roman"/>
              <w:sz w:val="28"/>
              <w:szCs w:val="32"/>
              <w:highlight w:val="none"/>
            </w:rPr>
            <w:t xml:space="preserve"> Common process of handwriting recognition</w:t>
          </w:r>
          <w:r>
            <w:rPr>
              <w:sz w:val="28"/>
              <w:szCs w:val="28"/>
            </w:rPr>
            <w:tab/>
          </w:r>
          <w:r>
            <w:rPr>
              <w:sz w:val="28"/>
              <w:szCs w:val="28"/>
            </w:rPr>
            <w:fldChar w:fldCharType="begin"/>
          </w:r>
          <w:r>
            <w:rPr>
              <w:sz w:val="28"/>
              <w:szCs w:val="28"/>
            </w:rPr>
            <w:instrText xml:space="preserve"> PAGEREF _Toc11816 \h </w:instrText>
          </w:r>
          <w:r>
            <w:rPr>
              <w:sz w:val="28"/>
              <w:szCs w:val="28"/>
            </w:rPr>
            <w:fldChar w:fldCharType="separate"/>
          </w:r>
          <w:r>
            <w:rPr>
              <w:sz w:val="28"/>
              <w:szCs w:val="28"/>
            </w:rPr>
            <w:t>5</w:t>
          </w:r>
          <w:r>
            <w:rPr>
              <w:sz w:val="28"/>
              <w:szCs w:val="28"/>
            </w:rPr>
            <w:fldChar w:fldCharType="end"/>
          </w:r>
          <w:r>
            <w:rPr>
              <w:rFonts w:hint="default" w:ascii="Times New Roman" w:hAnsi="Times New Roman" w:cs="Times New Roman"/>
              <w:sz w:val="28"/>
              <w:szCs w:val="32"/>
              <w:highlight w:val="none"/>
            </w:rPr>
            <w:fldChar w:fldCharType="end"/>
          </w:r>
        </w:p>
        <w:p>
          <w:pPr>
            <w:pStyle w:val="9"/>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_Toc1443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21"/>
              <w:highlight w:val="none"/>
            </w:rPr>
            <w:t>3. Handwriting recognition experiment based on MNIST</w:t>
          </w:r>
          <w:r>
            <w:rPr>
              <w:sz w:val="28"/>
              <w:szCs w:val="28"/>
            </w:rPr>
            <w:tab/>
          </w:r>
          <w:r>
            <w:rPr>
              <w:sz w:val="28"/>
              <w:szCs w:val="28"/>
            </w:rPr>
            <w:fldChar w:fldCharType="begin"/>
          </w:r>
          <w:r>
            <w:rPr>
              <w:sz w:val="28"/>
              <w:szCs w:val="28"/>
            </w:rPr>
            <w:instrText xml:space="preserve"> PAGEREF _Toc1443 \h </w:instrText>
          </w:r>
          <w:r>
            <w:rPr>
              <w:sz w:val="28"/>
              <w:szCs w:val="28"/>
            </w:rPr>
            <w:fldChar w:fldCharType="separate"/>
          </w:r>
          <w:r>
            <w:rPr>
              <w:sz w:val="28"/>
              <w:szCs w:val="28"/>
            </w:rPr>
            <w:t>6</w:t>
          </w:r>
          <w:r>
            <w:rPr>
              <w:sz w:val="28"/>
              <w:szCs w:val="28"/>
            </w:rPr>
            <w:fldChar w:fldCharType="end"/>
          </w:r>
          <w:r>
            <w:rPr>
              <w:rFonts w:hint="default" w:ascii="Times New Roman" w:hAnsi="Times New Roman" w:cs="Times New Roman"/>
              <w:sz w:val="28"/>
              <w:szCs w:val="32"/>
              <w:highlight w:val="none"/>
            </w:rPr>
            <w:fldChar w:fldCharType="end"/>
          </w:r>
        </w:p>
        <w:p>
          <w:pPr>
            <w:pStyle w:val="10"/>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_Toc9088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32"/>
              <w:highlight w:val="none"/>
            </w:rPr>
            <w:t>3.1 MNIST profile</w:t>
          </w:r>
          <w:r>
            <w:rPr>
              <w:sz w:val="28"/>
              <w:szCs w:val="28"/>
            </w:rPr>
            <w:tab/>
          </w:r>
          <w:r>
            <w:rPr>
              <w:sz w:val="28"/>
              <w:szCs w:val="28"/>
            </w:rPr>
            <w:fldChar w:fldCharType="begin"/>
          </w:r>
          <w:r>
            <w:rPr>
              <w:sz w:val="28"/>
              <w:szCs w:val="28"/>
            </w:rPr>
            <w:instrText xml:space="preserve"> PAGEREF _Toc9088 \h </w:instrText>
          </w:r>
          <w:r>
            <w:rPr>
              <w:sz w:val="28"/>
              <w:szCs w:val="28"/>
            </w:rPr>
            <w:fldChar w:fldCharType="separate"/>
          </w:r>
          <w:r>
            <w:rPr>
              <w:sz w:val="28"/>
              <w:szCs w:val="28"/>
            </w:rPr>
            <w:t>6</w:t>
          </w:r>
          <w:r>
            <w:rPr>
              <w:sz w:val="28"/>
              <w:szCs w:val="28"/>
            </w:rPr>
            <w:fldChar w:fldCharType="end"/>
          </w:r>
          <w:r>
            <w:rPr>
              <w:rFonts w:hint="default" w:ascii="Times New Roman" w:hAnsi="Times New Roman" w:cs="Times New Roman"/>
              <w:sz w:val="28"/>
              <w:szCs w:val="32"/>
              <w:highlight w:val="none"/>
            </w:rPr>
            <w:fldChar w:fldCharType="end"/>
          </w:r>
        </w:p>
        <w:p>
          <w:pPr>
            <w:pStyle w:val="10"/>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_Toc28783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32"/>
              <w:highlight w:val="none"/>
            </w:rPr>
            <w:t>3.2 Common handwriting recognition classifiers</w:t>
          </w:r>
          <w:r>
            <w:rPr>
              <w:sz w:val="28"/>
              <w:szCs w:val="28"/>
            </w:rPr>
            <w:tab/>
          </w:r>
          <w:r>
            <w:rPr>
              <w:sz w:val="28"/>
              <w:szCs w:val="28"/>
            </w:rPr>
            <w:fldChar w:fldCharType="begin"/>
          </w:r>
          <w:r>
            <w:rPr>
              <w:sz w:val="28"/>
              <w:szCs w:val="28"/>
            </w:rPr>
            <w:instrText xml:space="preserve"> PAGEREF _Toc28783 \h </w:instrText>
          </w:r>
          <w:r>
            <w:rPr>
              <w:sz w:val="28"/>
              <w:szCs w:val="28"/>
            </w:rPr>
            <w:fldChar w:fldCharType="separate"/>
          </w:r>
          <w:r>
            <w:rPr>
              <w:sz w:val="28"/>
              <w:szCs w:val="28"/>
            </w:rPr>
            <w:t>6</w:t>
          </w:r>
          <w:r>
            <w:rPr>
              <w:sz w:val="28"/>
              <w:szCs w:val="28"/>
            </w:rPr>
            <w:fldChar w:fldCharType="end"/>
          </w:r>
          <w:r>
            <w:rPr>
              <w:rFonts w:hint="default" w:ascii="Times New Roman" w:hAnsi="Times New Roman" w:cs="Times New Roman"/>
              <w:sz w:val="28"/>
              <w:szCs w:val="32"/>
              <w:highlight w:val="none"/>
            </w:rPr>
            <w:fldChar w:fldCharType="end"/>
          </w:r>
        </w:p>
        <w:p>
          <w:pPr>
            <w:pStyle w:val="5"/>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_Toc7103 </w:instrText>
          </w:r>
          <w:r>
            <w:rPr>
              <w:rFonts w:hint="default" w:ascii="Times New Roman" w:hAnsi="Times New Roman" w:cs="Times New Roman"/>
              <w:sz w:val="28"/>
              <w:szCs w:val="32"/>
              <w:highlight w:val="none"/>
            </w:rPr>
            <w:fldChar w:fldCharType="separate"/>
          </w:r>
          <w:r>
            <w:rPr>
              <w:rFonts w:ascii="Times New Roman" w:hAnsi="Times New Roman" w:cs="Times New Roman"/>
              <w:bCs/>
              <w:sz w:val="28"/>
              <w:szCs w:val="24"/>
              <w:highlight w:val="none"/>
            </w:rPr>
            <w:t>3.3.1 K-Nearest Neighbor (KNN)</w:t>
          </w:r>
          <w:r>
            <w:rPr>
              <w:sz w:val="28"/>
              <w:szCs w:val="28"/>
            </w:rPr>
            <w:tab/>
          </w:r>
          <w:r>
            <w:rPr>
              <w:sz w:val="28"/>
              <w:szCs w:val="28"/>
            </w:rPr>
            <w:fldChar w:fldCharType="begin"/>
          </w:r>
          <w:r>
            <w:rPr>
              <w:sz w:val="28"/>
              <w:szCs w:val="28"/>
            </w:rPr>
            <w:instrText xml:space="preserve"> PAGEREF _Toc7103 \h </w:instrText>
          </w:r>
          <w:r>
            <w:rPr>
              <w:sz w:val="28"/>
              <w:szCs w:val="28"/>
            </w:rPr>
            <w:fldChar w:fldCharType="separate"/>
          </w:r>
          <w:r>
            <w:rPr>
              <w:sz w:val="28"/>
              <w:szCs w:val="28"/>
            </w:rPr>
            <w:t>7</w:t>
          </w:r>
          <w:r>
            <w:rPr>
              <w:sz w:val="28"/>
              <w:szCs w:val="28"/>
            </w:rPr>
            <w:fldChar w:fldCharType="end"/>
          </w:r>
          <w:r>
            <w:rPr>
              <w:rFonts w:hint="default" w:ascii="Times New Roman" w:hAnsi="Times New Roman" w:cs="Times New Roman"/>
              <w:sz w:val="28"/>
              <w:szCs w:val="32"/>
              <w:highlight w:val="none"/>
            </w:rPr>
            <w:fldChar w:fldCharType="end"/>
          </w:r>
        </w:p>
        <w:p>
          <w:pPr>
            <w:pStyle w:val="5"/>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_Toc4706 </w:instrText>
          </w:r>
          <w:r>
            <w:rPr>
              <w:rFonts w:hint="default" w:ascii="Times New Roman" w:hAnsi="Times New Roman" w:cs="Times New Roman"/>
              <w:sz w:val="28"/>
              <w:szCs w:val="32"/>
              <w:highlight w:val="none"/>
            </w:rPr>
            <w:fldChar w:fldCharType="separate"/>
          </w:r>
          <w:r>
            <w:rPr>
              <w:rFonts w:ascii="Times New Roman" w:hAnsi="Times New Roman" w:cs="Times New Roman"/>
              <w:bCs/>
              <w:sz w:val="28"/>
              <w:szCs w:val="24"/>
              <w:highlight w:val="none"/>
            </w:rPr>
            <w:t>3.3.2 Naive Bayes</w:t>
          </w:r>
          <w:r>
            <w:rPr>
              <w:sz w:val="28"/>
              <w:szCs w:val="28"/>
            </w:rPr>
            <w:tab/>
          </w:r>
          <w:r>
            <w:rPr>
              <w:sz w:val="28"/>
              <w:szCs w:val="28"/>
            </w:rPr>
            <w:fldChar w:fldCharType="begin"/>
          </w:r>
          <w:r>
            <w:rPr>
              <w:sz w:val="28"/>
              <w:szCs w:val="28"/>
            </w:rPr>
            <w:instrText xml:space="preserve"> PAGEREF _Toc4706 \h </w:instrText>
          </w:r>
          <w:r>
            <w:rPr>
              <w:sz w:val="28"/>
              <w:szCs w:val="28"/>
            </w:rPr>
            <w:fldChar w:fldCharType="separate"/>
          </w:r>
          <w:r>
            <w:rPr>
              <w:sz w:val="28"/>
              <w:szCs w:val="28"/>
            </w:rPr>
            <w:t>7</w:t>
          </w:r>
          <w:r>
            <w:rPr>
              <w:sz w:val="28"/>
              <w:szCs w:val="28"/>
            </w:rPr>
            <w:fldChar w:fldCharType="end"/>
          </w:r>
          <w:r>
            <w:rPr>
              <w:rFonts w:hint="default" w:ascii="Times New Roman" w:hAnsi="Times New Roman" w:cs="Times New Roman"/>
              <w:sz w:val="28"/>
              <w:szCs w:val="32"/>
              <w:highlight w:val="none"/>
            </w:rPr>
            <w:fldChar w:fldCharType="end"/>
          </w:r>
        </w:p>
        <w:p>
          <w:pPr>
            <w:pStyle w:val="5"/>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_Toc30704 </w:instrText>
          </w:r>
          <w:r>
            <w:rPr>
              <w:rFonts w:hint="default" w:ascii="Times New Roman" w:hAnsi="Times New Roman" w:cs="Times New Roman"/>
              <w:sz w:val="28"/>
              <w:szCs w:val="32"/>
              <w:highlight w:val="none"/>
            </w:rPr>
            <w:fldChar w:fldCharType="separate"/>
          </w:r>
          <w:r>
            <w:rPr>
              <w:rFonts w:ascii="Times New Roman" w:hAnsi="Times New Roman" w:cs="Times New Roman"/>
              <w:bCs/>
              <w:sz w:val="28"/>
              <w:szCs w:val="24"/>
              <w:highlight w:val="none"/>
            </w:rPr>
            <w:t>3.3.3 Support Vector Machines</w:t>
          </w:r>
          <w:r>
            <w:rPr>
              <w:sz w:val="28"/>
              <w:szCs w:val="28"/>
            </w:rPr>
            <w:tab/>
          </w:r>
          <w:r>
            <w:rPr>
              <w:sz w:val="28"/>
              <w:szCs w:val="28"/>
            </w:rPr>
            <w:fldChar w:fldCharType="begin"/>
          </w:r>
          <w:r>
            <w:rPr>
              <w:sz w:val="28"/>
              <w:szCs w:val="28"/>
            </w:rPr>
            <w:instrText xml:space="preserve"> PAGEREF _Toc30704 \h </w:instrText>
          </w:r>
          <w:r>
            <w:rPr>
              <w:sz w:val="28"/>
              <w:szCs w:val="28"/>
            </w:rPr>
            <w:fldChar w:fldCharType="separate"/>
          </w:r>
          <w:r>
            <w:rPr>
              <w:sz w:val="28"/>
              <w:szCs w:val="28"/>
            </w:rPr>
            <w:t>8</w:t>
          </w:r>
          <w:r>
            <w:rPr>
              <w:sz w:val="28"/>
              <w:szCs w:val="28"/>
            </w:rPr>
            <w:fldChar w:fldCharType="end"/>
          </w:r>
          <w:r>
            <w:rPr>
              <w:rFonts w:hint="default" w:ascii="Times New Roman" w:hAnsi="Times New Roman" w:cs="Times New Roman"/>
              <w:sz w:val="28"/>
              <w:szCs w:val="32"/>
              <w:highlight w:val="none"/>
            </w:rPr>
            <w:fldChar w:fldCharType="end"/>
          </w:r>
        </w:p>
        <w:p>
          <w:pPr>
            <w:pStyle w:val="10"/>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_Toc4433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32"/>
              <w:highlight w:val="none"/>
            </w:rPr>
            <w:t xml:space="preserve">3.4 The </w:t>
          </w:r>
          <w:r>
            <w:rPr>
              <w:rFonts w:hint="eastAsia" w:ascii="Times New Roman" w:hAnsi="Times New Roman" w:cs="Times New Roman"/>
              <w:sz w:val="28"/>
              <w:szCs w:val="32"/>
              <w:highlight w:val="none"/>
              <w:lang w:val="en-US" w:eastAsia="zh-CN"/>
            </w:rPr>
            <w:t>R</w:t>
          </w:r>
          <w:r>
            <w:rPr>
              <w:rFonts w:ascii="Times New Roman" w:hAnsi="Times New Roman" w:cs="Times New Roman"/>
              <w:sz w:val="28"/>
              <w:szCs w:val="32"/>
              <w:highlight w:val="none"/>
            </w:rPr>
            <w:t xml:space="preserve">esult of </w:t>
          </w:r>
          <w:r>
            <w:rPr>
              <w:rFonts w:hint="eastAsia" w:ascii="Times New Roman" w:hAnsi="Times New Roman" w:cs="Times New Roman"/>
              <w:sz w:val="28"/>
              <w:szCs w:val="32"/>
              <w:highlight w:val="none"/>
              <w:lang w:val="en-US" w:eastAsia="zh-CN"/>
            </w:rPr>
            <w:t xml:space="preserve">Running </w:t>
          </w:r>
          <w:r>
            <w:rPr>
              <w:rFonts w:ascii="Times New Roman" w:hAnsi="Times New Roman" w:cs="Times New Roman"/>
              <w:sz w:val="28"/>
              <w:szCs w:val="32"/>
              <w:highlight w:val="none"/>
            </w:rPr>
            <w:t xml:space="preserve">the </w:t>
          </w:r>
          <w:r>
            <w:rPr>
              <w:rFonts w:hint="eastAsia" w:ascii="Times New Roman" w:hAnsi="Times New Roman" w:cs="Times New Roman"/>
              <w:sz w:val="28"/>
              <w:szCs w:val="32"/>
              <w:highlight w:val="none"/>
              <w:lang w:val="en-US" w:eastAsia="zh-CN"/>
            </w:rPr>
            <w:t>C</w:t>
          </w:r>
          <w:r>
            <w:rPr>
              <w:rFonts w:ascii="Times New Roman" w:hAnsi="Times New Roman" w:cs="Times New Roman"/>
              <w:sz w:val="28"/>
              <w:szCs w:val="32"/>
              <w:highlight w:val="none"/>
            </w:rPr>
            <w:t>odes</w:t>
          </w:r>
          <w:r>
            <w:rPr>
              <w:sz w:val="28"/>
              <w:szCs w:val="28"/>
            </w:rPr>
            <w:tab/>
          </w:r>
          <w:r>
            <w:rPr>
              <w:sz w:val="28"/>
              <w:szCs w:val="28"/>
            </w:rPr>
            <w:fldChar w:fldCharType="begin"/>
          </w:r>
          <w:r>
            <w:rPr>
              <w:sz w:val="28"/>
              <w:szCs w:val="28"/>
            </w:rPr>
            <w:instrText xml:space="preserve"> PAGEREF _Toc4433 \h </w:instrText>
          </w:r>
          <w:r>
            <w:rPr>
              <w:sz w:val="28"/>
              <w:szCs w:val="28"/>
            </w:rPr>
            <w:fldChar w:fldCharType="separate"/>
          </w:r>
          <w:r>
            <w:rPr>
              <w:sz w:val="28"/>
              <w:szCs w:val="28"/>
            </w:rPr>
            <w:t>8</w:t>
          </w:r>
          <w:r>
            <w:rPr>
              <w:sz w:val="28"/>
              <w:szCs w:val="28"/>
            </w:rPr>
            <w:fldChar w:fldCharType="end"/>
          </w:r>
          <w:r>
            <w:rPr>
              <w:rFonts w:hint="default" w:ascii="Times New Roman" w:hAnsi="Times New Roman" w:cs="Times New Roman"/>
              <w:sz w:val="28"/>
              <w:szCs w:val="32"/>
              <w:highlight w:val="none"/>
            </w:rPr>
            <w:fldChar w:fldCharType="end"/>
          </w:r>
        </w:p>
        <w:p>
          <w:pPr>
            <w:pStyle w:val="5"/>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_Toc13245 </w:instrText>
          </w:r>
          <w:r>
            <w:rPr>
              <w:rFonts w:hint="default" w:ascii="Times New Roman" w:hAnsi="Times New Roman" w:cs="Times New Roman"/>
              <w:sz w:val="28"/>
              <w:szCs w:val="32"/>
              <w:highlight w:val="none"/>
            </w:rPr>
            <w:fldChar w:fldCharType="separate"/>
          </w:r>
          <w:r>
            <w:rPr>
              <w:rFonts w:ascii="Times New Roman" w:hAnsi="Times New Roman" w:cs="Times New Roman"/>
              <w:bCs/>
              <w:sz w:val="28"/>
              <w:szCs w:val="24"/>
              <w:highlight w:val="none"/>
            </w:rPr>
            <w:t xml:space="preserve">3.4.1. </w:t>
          </w:r>
          <w:r>
            <w:rPr>
              <w:rFonts w:hint="eastAsia" w:ascii="Times New Roman" w:hAnsi="Times New Roman" w:cs="Times New Roman"/>
              <w:bCs/>
              <w:sz w:val="28"/>
              <w:szCs w:val="24"/>
              <w:highlight w:val="none"/>
            </w:rPr>
            <w:t>K-Nearest Neighbor (KNN)</w:t>
          </w:r>
          <w:r>
            <w:rPr>
              <w:sz w:val="28"/>
              <w:szCs w:val="28"/>
            </w:rPr>
            <w:tab/>
          </w:r>
          <w:r>
            <w:rPr>
              <w:sz w:val="28"/>
              <w:szCs w:val="28"/>
            </w:rPr>
            <w:fldChar w:fldCharType="begin"/>
          </w:r>
          <w:r>
            <w:rPr>
              <w:sz w:val="28"/>
              <w:szCs w:val="28"/>
            </w:rPr>
            <w:instrText xml:space="preserve"> PAGEREF _Toc13245 \h </w:instrText>
          </w:r>
          <w:r>
            <w:rPr>
              <w:sz w:val="28"/>
              <w:szCs w:val="28"/>
            </w:rPr>
            <w:fldChar w:fldCharType="separate"/>
          </w:r>
          <w:r>
            <w:rPr>
              <w:sz w:val="28"/>
              <w:szCs w:val="28"/>
            </w:rPr>
            <w:t>8</w:t>
          </w:r>
          <w:r>
            <w:rPr>
              <w:sz w:val="28"/>
              <w:szCs w:val="28"/>
            </w:rPr>
            <w:fldChar w:fldCharType="end"/>
          </w:r>
          <w:r>
            <w:rPr>
              <w:rFonts w:hint="default" w:ascii="Times New Roman" w:hAnsi="Times New Roman" w:cs="Times New Roman"/>
              <w:sz w:val="28"/>
              <w:szCs w:val="32"/>
              <w:highlight w:val="none"/>
            </w:rPr>
            <w:fldChar w:fldCharType="end"/>
          </w:r>
        </w:p>
        <w:p>
          <w:pPr>
            <w:pStyle w:val="5"/>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_Toc23231 </w:instrText>
          </w:r>
          <w:r>
            <w:rPr>
              <w:rFonts w:hint="default" w:ascii="Times New Roman" w:hAnsi="Times New Roman" w:cs="Times New Roman"/>
              <w:sz w:val="28"/>
              <w:szCs w:val="32"/>
              <w:highlight w:val="none"/>
            </w:rPr>
            <w:fldChar w:fldCharType="separate"/>
          </w:r>
          <w:r>
            <w:rPr>
              <w:rFonts w:ascii="Times New Roman" w:hAnsi="Times New Roman" w:cs="Times New Roman"/>
              <w:bCs/>
              <w:sz w:val="28"/>
              <w:szCs w:val="24"/>
              <w:highlight w:val="none"/>
            </w:rPr>
            <w:t>3.4.2 Naive Bayes</w:t>
          </w:r>
          <w:r>
            <w:rPr>
              <w:sz w:val="28"/>
              <w:szCs w:val="28"/>
            </w:rPr>
            <w:tab/>
          </w:r>
          <w:r>
            <w:rPr>
              <w:sz w:val="28"/>
              <w:szCs w:val="28"/>
            </w:rPr>
            <w:fldChar w:fldCharType="begin"/>
          </w:r>
          <w:r>
            <w:rPr>
              <w:sz w:val="28"/>
              <w:szCs w:val="28"/>
            </w:rPr>
            <w:instrText xml:space="preserve"> PAGEREF _Toc23231 \h </w:instrText>
          </w:r>
          <w:r>
            <w:rPr>
              <w:sz w:val="28"/>
              <w:szCs w:val="28"/>
            </w:rPr>
            <w:fldChar w:fldCharType="separate"/>
          </w:r>
          <w:r>
            <w:rPr>
              <w:sz w:val="28"/>
              <w:szCs w:val="28"/>
            </w:rPr>
            <w:t>10</w:t>
          </w:r>
          <w:r>
            <w:rPr>
              <w:sz w:val="28"/>
              <w:szCs w:val="28"/>
            </w:rPr>
            <w:fldChar w:fldCharType="end"/>
          </w:r>
          <w:r>
            <w:rPr>
              <w:rFonts w:hint="default" w:ascii="Times New Roman" w:hAnsi="Times New Roman" w:cs="Times New Roman"/>
              <w:sz w:val="28"/>
              <w:szCs w:val="32"/>
              <w:highlight w:val="none"/>
            </w:rPr>
            <w:fldChar w:fldCharType="end"/>
          </w:r>
        </w:p>
        <w:p>
          <w:pPr>
            <w:pStyle w:val="5"/>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_Toc27926 </w:instrText>
          </w:r>
          <w:r>
            <w:rPr>
              <w:rFonts w:hint="default" w:ascii="Times New Roman" w:hAnsi="Times New Roman" w:cs="Times New Roman"/>
              <w:sz w:val="28"/>
              <w:szCs w:val="32"/>
              <w:highlight w:val="none"/>
            </w:rPr>
            <w:fldChar w:fldCharType="separate"/>
          </w:r>
          <w:r>
            <w:rPr>
              <w:rFonts w:ascii="Times New Roman" w:hAnsi="Times New Roman" w:cs="Times New Roman"/>
              <w:bCs/>
              <w:sz w:val="28"/>
              <w:szCs w:val="24"/>
              <w:highlight w:val="none"/>
            </w:rPr>
            <w:t xml:space="preserve">3.4.3 </w:t>
          </w:r>
          <w:r>
            <w:rPr>
              <w:rFonts w:hint="eastAsia" w:ascii="Times New Roman" w:hAnsi="Times New Roman" w:cs="Times New Roman"/>
              <w:bCs/>
              <w:sz w:val="28"/>
              <w:szCs w:val="24"/>
              <w:highlight w:val="none"/>
            </w:rPr>
            <w:t>S</w:t>
          </w:r>
          <w:r>
            <w:rPr>
              <w:rFonts w:ascii="Times New Roman" w:hAnsi="Times New Roman" w:cs="Times New Roman"/>
              <w:bCs/>
              <w:sz w:val="28"/>
              <w:szCs w:val="24"/>
              <w:highlight w:val="none"/>
            </w:rPr>
            <w:t xml:space="preserve">upport </w:t>
          </w:r>
          <w:r>
            <w:rPr>
              <w:rFonts w:hint="eastAsia" w:ascii="Times New Roman" w:hAnsi="Times New Roman" w:cs="Times New Roman"/>
              <w:bCs/>
              <w:sz w:val="28"/>
              <w:szCs w:val="24"/>
              <w:highlight w:val="none"/>
            </w:rPr>
            <w:t>V</w:t>
          </w:r>
          <w:r>
            <w:rPr>
              <w:rFonts w:ascii="Times New Roman" w:hAnsi="Times New Roman" w:cs="Times New Roman"/>
              <w:bCs/>
              <w:sz w:val="28"/>
              <w:szCs w:val="24"/>
              <w:highlight w:val="none"/>
            </w:rPr>
            <w:t xml:space="preserve">ector </w:t>
          </w:r>
          <w:r>
            <w:rPr>
              <w:rFonts w:hint="eastAsia" w:ascii="Times New Roman" w:hAnsi="Times New Roman" w:cs="Times New Roman"/>
              <w:bCs/>
              <w:sz w:val="28"/>
              <w:szCs w:val="24"/>
              <w:highlight w:val="none"/>
            </w:rPr>
            <w:t>M</w:t>
          </w:r>
          <w:r>
            <w:rPr>
              <w:rFonts w:ascii="Times New Roman" w:hAnsi="Times New Roman" w:cs="Times New Roman"/>
              <w:bCs/>
              <w:sz w:val="28"/>
              <w:szCs w:val="24"/>
              <w:highlight w:val="none"/>
            </w:rPr>
            <w:t>achines</w:t>
          </w:r>
          <w:r>
            <w:rPr>
              <w:sz w:val="28"/>
              <w:szCs w:val="28"/>
            </w:rPr>
            <w:tab/>
          </w:r>
          <w:r>
            <w:rPr>
              <w:sz w:val="28"/>
              <w:szCs w:val="28"/>
            </w:rPr>
            <w:fldChar w:fldCharType="begin"/>
          </w:r>
          <w:r>
            <w:rPr>
              <w:sz w:val="28"/>
              <w:szCs w:val="28"/>
            </w:rPr>
            <w:instrText xml:space="preserve"> PAGEREF _Toc27926 \h </w:instrText>
          </w:r>
          <w:r>
            <w:rPr>
              <w:sz w:val="28"/>
              <w:szCs w:val="28"/>
            </w:rPr>
            <w:fldChar w:fldCharType="separate"/>
          </w:r>
          <w:r>
            <w:rPr>
              <w:sz w:val="28"/>
              <w:szCs w:val="28"/>
            </w:rPr>
            <w:t>10</w:t>
          </w:r>
          <w:r>
            <w:rPr>
              <w:sz w:val="28"/>
              <w:szCs w:val="28"/>
            </w:rPr>
            <w:fldChar w:fldCharType="end"/>
          </w:r>
          <w:r>
            <w:rPr>
              <w:rFonts w:hint="default" w:ascii="Times New Roman" w:hAnsi="Times New Roman" w:cs="Times New Roman"/>
              <w:sz w:val="28"/>
              <w:szCs w:val="32"/>
              <w:highlight w:val="none"/>
            </w:rPr>
            <w:fldChar w:fldCharType="end"/>
          </w:r>
        </w:p>
        <w:p>
          <w:pPr>
            <w:pStyle w:val="10"/>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_Toc18798 </w:instrText>
          </w:r>
          <w:r>
            <w:rPr>
              <w:rFonts w:hint="default" w:ascii="Times New Roman" w:hAnsi="Times New Roman" w:cs="Times New Roman"/>
              <w:sz w:val="28"/>
              <w:szCs w:val="32"/>
              <w:highlight w:val="none"/>
            </w:rPr>
            <w:fldChar w:fldCharType="separate"/>
          </w:r>
          <w:r>
            <w:rPr>
              <w:rFonts w:ascii="Times New Roman" w:hAnsi="Times New Roman" w:cs="Times New Roman"/>
              <w:sz w:val="28"/>
              <w:szCs w:val="32"/>
              <w:highlight w:val="none"/>
            </w:rPr>
            <w:t>3.5 The results discussion</w:t>
          </w:r>
          <w:r>
            <w:rPr>
              <w:sz w:val="28"/>
              <w:szCs w:val="28"/>
            </w:rPr>
            <w:tab/>
          </w:r>
          <w:r>
            <w:rPr>
              <w:sz w:val="28"/>
              <w:szCs w:val="28"/>
            </w:rPr>
            <w:fldChar w:fldCharType="begin"/>
          </w:r>
          <w:r>
            <w:rPr>
              <w:sz w:val="28"/>
              <w:szCs w:val="28"/>
            </w:rPr>
            <w:instrText xml:space="preserve"> PAGEREF _Toc18798 \h </w:instrText>
          </w:r>
          <w:r>
            <w:rPr>
              <w:sz w:val="28"/>
              <w:szCs w:val="28"/>
            </w:rPr>
            <w:fldChar w:fldCharType="separate"/>
          </w:r>
          <w:r>
            <w:rPr>
              <w:sz w:val="28"/>
              <w:szCs w:val="28"/>
            </w:rPr>
            <w:t>11</w:t>
          </w:r>
          <w:r>
            <w:rPr>
              <w:sz w:val="28"/>
              <w:szCs w:val="28"/>
            </w:rPr>
            <w:fldChar w:fldCharType="end"/>
          </w:r>
          <w:r>
            <w:rPr>
              <w:rFonts w:hint="default" w:ascii="Times New Roman" w:hAnsi="Times New Roman" w:cs="Times New Roman"/>
              <w:sz w:val="28"/>
              <w:szCs w:val="32"/>
              <w:highlight w:val="none"/>
            </w:rPr>
            <w:fldChar w:fldCharType="end"/>
          </w:r>
        </w:p>
        <w:p>
          <w:pPr>
            <w:pStyle w:val="9"/>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_Toc15870 </w:instrText>
          </w:r>
          <w:r>
            <w:rPr>
              <w:rFonts w:hint="default" w:ascii="Times New Roman" w:hAnsi="Times New Roman" w:cs="Times New Roman"/>
              <w:sz w:val="28"/>
              <w:szCs w:val="32"/>
              <w:highlight w:val="none"/>
            </w:rPr>
            <w:fldChar w:fldCharType="separate"/>
          </w:r>
          <w:r>
            <w:rPr>
              <w:rFonts w:hint="eastAsia" w:ascii="Times New Roman" w:hAnsi="Times New Roman" w:cs="Times New Roman"/>
              <w:sz w:val="28"/>
              <w:szCs w:val="21"/>
              <w:highlight w:val="none"/>
            </w:rPr>
            <w:t>4.</w:t>
          </w:r>
          <w:r>
            <w:rPr>
              <w:rFonts w:ascii="Times New Roman" w:hAnsi="Times New Roman" w:cs="Times New Roman"/>
              <w:sz w:val="28"/>
              <w:szCs w:val="21"/>
              <w:highlight w:val="none"/>
            </w:rPr>
            <w:t xml:space="preserve"> </w:t>
          </w:r>
          <w:r>
            <w:rPr>
              <w:rFonts w:hint="eastAsia" w:ascii="Times New Roman" w:hAnsi="Times New Roman" w:cs="Times New Roman"/>
              <w:sz w:val="28"/>
              <w:szCs w:val="21"/>
              <w:highlight w:val="none"/>
            </w:rPr>
            <w:t>Conclusion</w:t>
          </w:r>
          <w:r>
            <w:rPr>
              <w:sz w:val="28"/>
              <w:szCs w:val="28"/>
            </w:rPr>
            <w:tab/>
          </w:r>
          <w:r>
            <w:rPr>
              <w:sz w:val="28"/>
              <w:szCs w:val="28"/>
            </w:rPr>
            <w:fldChar w:fldCharType="begin"/>
          </w:r>
          <w:r>
            <w:rPr>
              <w:sz w:val="28"/>
              <w:szCs w:val="28"/>
            </w:rPr>
            <w:instrText xml:space="preserve"> PAGEREF _Toc15870 \h </w:instrText>
          </w:r>
          <w:r>
            <w:rPr>
              <w:sz w:val="28"/>
              <w:szCs w:val="28"/>
            </w:rPr>
            <w:fldChar w:fldCharType="separate"/>
          </w:r>
          <w:r>
            <w:rPr>
              <w:sz w:val="28"/>
              <w:szCs w:val="28"/>
            </w:rPr>
            <w:t>12</w:t>
          </w:r>
          <w:r>
            <w:rPr>
              <w:sz w:val="28"/>
              <w:szCs w:val="28"/>
            </w:rPr>
            <w:fldChar w:fldCharType="end"/>
          </w:r>
          <w:r>
            <w:rPr>
              <w:rFonts w:hint="default" w:ascii="Times New Roman" w:hAnsi="Times New Roman" w:cs="Times New Roman"/>
              <w:sz w:val="28"/>
              <w:szCs w:val="32"/>
              <w:highlight w:val="none"/>
            </w:rPr>
            <w:fldChar w:fldCharType="end"/>
          </w:r>
        </w:p>
        <w:p>
          <w:pPr>
            <w:pStyle w:val="9"/>
            <w:tabs>
              <w:tab w:val="right" w:leader="dot" w:pos="8306"/>
            </w:tabs>
            <w:jc w:val="center"/>
            <w:rPr>
              <w:sz w:val="28"/>
              <w:szCs w:val="28"/>
            </w:rPr>
          </w:pPr>
          <w:r>
            <w:rPr>
              <w:rFonts w:hint="default" w:ascii="Times New Roman" w:hAnsi="Times New Roman" w:cs="Times New Roman"/>
              <w:sz w:val="28"/>
              <w:szCs w:val="32"/>
              <w:highlight w:val="none"/>
            </w:rPr>
            <w:fldChar w:fldCharType="begin"/>
          </w:r>
          <w:r>
            <w:rPr>
              <w:rFonts w:hint="default" w:ascii="Times New Roman" w:hAnsi="Times New Roman" w:cs="Times New Roman"/>
              <w:sz w:val="28"/>
              <w:szCs w:val="32"/>
              <w:highlight w:val="none"/>
            </w:rPr>
            <w:instrText xml:space="preserve"> HYPERLINK \l _Toc14453 </w:instrText>
          </w:r>
          <w:r>
            <w:rPr>
              <w:rFonts w:hint="default" w:ascii="Times New Roman" w:hAnsi="Times New Roman" w:cs="Times New Roman"/>
              <w:sz w:val="28"/>
              <w:szCs w:val="32"/>
              <w:highlight w:val="none"/>
            </w:rPr>
            <w:fldChar w:fldCharType="separate"/>
          </w:r>
          <w:r>
            <w:rPr>
              <w:rFonts w:hint="eastAsia" w:ascii="Times New Roman" w:hAnsi="Times New Roman" w:cs="Times New Roman"/>
              <w:sz w:val="28"/>
              <w:szCs w:val="21"/>
              <w:highlight w:val="none"/>
              <w:lang w:val="en-US" w:eastAsia="zh-CN"/>
            </w:rPr>
            <w:t>Appendix Matlab Codes</w:t>
          </w:r>
          <w:r>
            <w:rPr>
              <w:sz w:val="28"/>
              <w:szCs w:val="28"/>
            </w:rPr>
            <w:tab/>
          </w:r>
          <w:r>
            <w:rPr>
              <w:sz w:val="28"/>
              <w:szCs w:val="28"/>
            </w:rPr>
            <w:fldChar w:fldCharType="begin"/>
          </w:r>
          <w:r>
            <w:rPr>
              <w:sz w:val="28"/>
              <w:szCs w:val="28"/>
            </w:rPr>
            <w:instrText xml:space="preserve"> PAGEREF _Toc14453 \h </w:instrText>
          </w:r>
          <w:r>
            <w:rPr>
              <w:sz w:val="28"/>
              <w:szCs w:val="28"/>
            </w:rPr>
            <w:fldChar w:fldCharType="separate"/>
          </w:r>
          <w:r>
            <w:rPr>
              <w:sz w:val="28"/>
              <w:szCs w:val="28"/>
            </w:rPr>
            <w:t>14</w:t>
          </w:r>
          <w:r>
            <w:rPr>
              <w:sz w:val="28"/>
              <w:szCs w:val="28"/>
            </w:rPr>
            <w:fldChar w:fldCharType="end"/>
          </w:r>
          <w:r>
            <w:rPr>
              <w:rFonts w:hint="default" w:ascii="Times New Roman" w:hAnsi="Times New Roman" w:cs="Times New Roman"/>
              <w:sz w:val="28"/>
              <w:szCs w:val="32"/>
              <w:highlight w:val="none"/>
            </w:rPr>
            <w:fldChar w:fldCharType="end"/>
          </w:r>
        </w:p>
        <w:p>
          <w:pPr>
            <w:jc w:val="center"/>
            <w:rPr>
              <w:rFonts w:hint="default" w:ascii="Times New Roman" w:hAnsi="Times New Roman" w:cs="Times New Roman"/>
              <w:sz w:val="28"/>
              <w:szCs w:val="28"/>
              <w:highlight w:val="none"/>
            </w:rPr>
          </w:pPr>
          <w:r>
            <w:rPr>
              <w:rFonts w:hint="default" w:ascii="Times New Roman" w:hAnsi="Times New Roman" w:cs="Times New Roman"/>
              <w:sz w:val="32"/>
              <w:szCs w:val="32"/>
              <w:highlight w:val="none"/>
            </w:rPr>
            <w:fldChar w:fldCharType="end"/>
          </w:r>
        </w:p>
      </w:sdtContent>
    </w:sdt>
    <w:p>
      <w:pPr>
        <w:rPr>
          <w:rFonts w:ascii="Times New Roman" w:hAnsi="Times New Roman" w:cs="Times New Roman"/>
          <w:sz w:val="32"/>
          <w:szCs w:val="20"/>
          <w:highlight w:val="none"/>
        </w:rPr>
      </w:pPr>
      <w:r>
        <w:rPr>
          <w:rFonts w:ascii="Times New Roman" w:hAnsi="Times New Roman" w:cs="Times New Roman"/>
          <w:sz w:val="32"/>
          <w:szCs w:val="20"/>
          <w:highlight w:val="none"/>
        </w:rPr>
        <w:br w:type="page"/>
      </w:r>
    </w:p>
    <w:p>
      <w:pPr>
        <w:pStyle w:val="2"/>
        <w:snapToGrid w:val="0"/>
        <w:spacing w:before="312" w:beforeLines="100" w:after="312" w:afterLines="100" w:line="240" w:lineRule="auto"/>
        <w:ind w:left="480" w:leftChars="200" w:right="624" w:rightChars="260"/>
        <w:rPr>
          <w:rFonts w:ascii="Times New Roman" w:hAnsi="Times New Roman" w:cs="Times New Roman"/>
          <w:bCs/>
          <w:kern w:val="0"/>
          <w:sz w:val="24"/>
          <w:highlight w:val="none"/>
        </w:rPr>
      </w:pPr>
    </w:p>
    <w:p>
      <w:pPr>
        <w:bidi w:val="0"/>
        <w:ind w:left="480" w:leftChars="200" w:right="624" w:rightChars="260" w:firstLine="0" w:firstLineChars="0"/>
        <w:rPr>
          <w:rFonts w:hint="default" w:ascii="Times New Roman" w:hAnsi="Times New Roman" w:cs="Times New Roman"/>
          <w:sz w:val="22"/>
          <w:szCs w:val="22"/>
        </w:rPr>
      </w:pPr>
      <w:bookmarkStart w:id="0" w:name="_Toc1371"/>
      <w:r>
        <w:rPr>
          <w:rFonts w:hint="default" w:ascii="Times New Roman" w:hAnsi="Times New Roman" w:cs="Times New Roman"/>
          <w:b/>
          <w:bCs/>
          <w:sz w:val="24"/>
          <w:szCs w:val="24"/>
        </w:rPr>
        <w:t>Abstract</w:t>
      </w:r>
      <w:bookmarkStart w:id="1" w:name="OLE_LINK1"/>
      <w:r>
        <w:rPr>
          <w:rFonts w:hint="default" w:ascii="Times New Roman" w:hAnsi="Times New Roman" w:cs="Times New Roman"/>
          <w:b/>
          <w:bCs/>
          <w:sz w:val="24"/>
          <w:szCs w:val="24"/>
        </w:rPr>
        <w:t>:</w:t>
      </w:r>
      <w:r>
        <w:rPr>
          <w:rFonts w:hint="default" w:ascii="Times New Roman" w:hAnsi="Times New Roman" w:cs="Times New Roman"/>
          <w:sz w:val="22"/>
          <w:szCs w:val="22"/>
        </w:rPr>
        <w:t xml:space="preserve"> The main purpose of this paper is to carry out a preliminary exploration and practice of handwriting recognition based on MNIST database and three different basic machines learning handwriting recognition classifiers. In addition to comparing the handwriting recognition accuracy of the models trained by the three, the characteristics of the three models should be recognized based on the analysis methods such as confusion matrix. The result is that the model trained by SVM has the highest handwriting recognition accuracy and the highest model quality, but it takes a lot of time to train. KNN performs well in simple handwriting recognition, but a larger K value is more likely to lead to model misjudgment. Naive Bayes trains a subpar model at breakneck speed.</w:t>
      </w:r>
      <w:bookmarkEnd w:id="0"/>
    </w:p>
    <w:bookmarkEnd w:id="1"/>
    <w:p>
      <w:pPr>
        <w:pStyle w:val="2"/>
        <w:snapToGrid w:val="0"/>
        <w:spacing w:before="312" w:beforeLines="100" w:after="312" w:afterLines="100" w:line="240" w:lineRule="auto"/>
        <w:rPr>
          <w:rFonts w:ascii="Times New Roman" w:hAnsi="Times New Roman" w:cs="Times New Roman"/>
          <w:highlight w:val="none"/>
        </w:rPr>
      </w:pPr>
      <w:bookmarkStart w:id="2" w:name="_Toc6095"/>
      <w:r>
        <w:rPr>
          <w:rFonts w:ascii="Times New Roman" w:hAnsi="Times New Roman" w:cs="Times New Roman"/>
          <w:sz w:val="32"/>
          <w:szCs w:val="20"/>
          <w:highlight w:val="none"/>
        </w:rPr>
        <w:t>1. Introduction</w:t>
      </w:r>
      <w:bookmarkEnd w:id="2"/>
    </w:p>
    <w:p>
      <w:pPr>
        <w:rPr>
          <w:rFonts w:ascii="Times New Roman" w:hAnsi="Times New Roman" w:cs="Times New Roman"/>
          <w:highlight w:val="none"/>
        </w:rPr>
      </w:pPr>
      <w:r>
        <w:rPr>
          <w:rFonts w:hint="eastAsia" w:ascii="Times New Roman" w:hAnsi="Times New Roman" w:cs="Times New Roman"/>
          <w:highlight w:val="none"/>
        </w:rPr>
        <w:t>With the continuous accumulation and breakthrough of AI technology and the increasing requirements for big data processing capabilities, as a concept proposed in the early days of computer invention, artificial intelligence plays an increasingly important role in today's scientific research and daily life. At the beginning, machine learning with the ability to acquire knowledge was recommended based on hard-coded knowledge system, and then deep learning was proposed to express complex representation through simpler representation in order to solve the core problem of representation learning [3]. As one of the most significant problems in the application of various aspects of AI, handwriting recognition technology has been paid attention to by researchers. Handwriting recognition involves data mining, pattern recognition and many other artificial intelligence applications.</w:t>
      </w:r>
      <w:r>
        <w:rPr>
          <w:rFonts w:ascii="Times New Roman" w:hAnsi="Times New Roman" w:cs="Times New Roman"/>
          <w:highlight w:val="none"/>
        </w:rPr>
        <w:t xml:space="preserve"> </w:t>
      </w:r>
    </w:p>
    <w:p>
      <w:pPr>
        <w:rPr>
          <w:rFonts w:ascii="Times New Roman" w:hAnsi="Times New Roman" w:cs="Times New Roman"/>
          <w:highlight w:val="none"/>
        </w:rPr>
      </w:pPr>
    </w:p>
    <w:p>
      <w:pPr>
        <w:ind w:firstLine="480" w:firstLineChars="200"/>
        <w:rPr>
          <w:rFonts w:ascii="Times New Roman" w:hAnsi="Times New Roman" w:cs="Times New Roman"/>
          <w:highlight w:val="none"/>
        </w:rPr>
      </w:pPr>
      <w:bookmarkStart w:id="3" w:name="OLE_LINK2"/>
      <w:r>
        <w:rPr>
          <w:rFonts w:ascii="Times New Roman" w:hAnsi="Times New Roman" w:cs="Times New Roman"/>
          <w:highlight w:val="none"/>
        </w:rPr>
        <w:t>As a branch of the luxuriant tree of artificial intelligence, handwritten number recognition technology undoubtedly plays an increasingly important role in the rapid development of artificial intelligence today and develops far beyond the past. While not a member of the top technology field, but as one of the most important issues in data mining, machine learning, pattern recognition along with many other disciplines of artificial intelligence [8].</w:t>
      </w:r>
      <w:r>
        <w:rPr>
          <w:rFonts w:hint="eastAsia" w:ascii="Times New Roman" w:hAnsi="Times New Roman" w:cs="Times New Roman"/>
          <w:highlight w:val="none"/>
        </w:rPr>
        <w:t xml:space="preserve"> </w:t>
      </w:r>
      <w:r>
        <w:rPr>
          <w:rFonts w:ascii="Times New Roman" w:hAnsi="Times New Roman" w:cs="Times New Roman"/>
          <w:highlight w:val="none"/>
        </w:rPr>
        <w:t>Handwriting recognition technology will continue to gain new impetus from the development of artificial intelligence like other branches of artificial intelligence</w:t>
      </w:r>
      <w:r>
        <w:rPr>
          <w:rFonts w:hint="eastAsia" w:ascii="Times New Roman" w:hAnsi="Times New Roman" w:cs="Times New Roman"/>
          <w:highlight w:val="none"/>
        </w:rPr>
        <w:t>.</w:t>
      </w:r>
    </w:p>
    <w:bookmarkEnd w:id="3"/>
    <w:p>
      <w:pPr>
        <w:pStyle w:val="2"/>
        <w:snapToGrid w:val="0"/>
        <w:spacing w:before="312" w:beforeLines="100" w:after="312" w:afterLines="100" w:line="240" w:lineRule="auto"/>
        <w:rPr>
          <w:rFonts w:ascii="Times New Roman" w:hAnsi="Times New Roman" w:cs="Times New Roman"/>
          <w:highlight w:val="none"/>
        </w:rPr>
      </w:pPr>
      <w:bookmarkStart w:id="4" w:name="_Toc20171"/>
      <w:r>
        <w:rPr>
          <w:rFonts w:ascii="Times New Roman" w:hAnsi="Times New Roman" w:cs="Times New Roman"/>
          <w:sz w:val="32"/>
          <w:szCs w:val="20"/>
          <w:highlight w:val="none"/>
        </w:rPr>
        <w:t>2. Preliminary discussion on handwritten digit recognition</w:t>
      </w:r>
      <w:bookmarkEnd w:id="4"/>
    </w:p>
    <w:p>
      <w:pPr>
        <w:pStyle w:val="3"/>
        <w:snapToGrid w:val="0"/>
        <w:spacing w:before="156" w:beforeLines="50" w:after="156" w:afterLines="50" w:line="240" w:lineRule="auto"/>
        <w:rPr>
          <w:rFonts w:ascii="Times New Roman" w:hAnsi="Times New Roman" w:cs="Times New Roman"/>
          <w:sz w:val="28"/>
          <w:szCs w:val="28"/>
          <w:highlight w:val="none"/>
        </w:rPr>
      </w:pPr>
      <w:bookmarkStart w:id="5" w:name="_Toc28386"/>
      <w:r>
        <w:rPr>
          <w:rFonts w:ascii="Times New Roman" w:hAnsi="Times New Roman" w:cs="Times New Roman"/>
          <w:sz w:val="28"/>
          <w:szCs w:val="28"/>
          <w:highlight w:val="none"/>
        </w:rPr>
        <w:t>2.1 Handwritten number recognition process</w:t>
      </w:r>
      <w:bookmarkEnd w:id="5"/>
    </w:p>
    <w:p>
      <w:pPr>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According to the different selection of pattern features and discriminant decision methods, pattern recognition methods can be roughly divided into five categories.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(1)Statistical pattern method</w:t>
      </w:r>
    </w:p>
    <w:p>
      <w:pPr>
        <w:ind w:firstLine="480" w:firstLineChars="200"/>
        <w:rPr>
          <w:rFonts w:ascii="Times New Roman" w:hAnsi="Times New Roman" w:cs="Times New Roman"/>
          <w:highlight w:val="none"/>
        </w:rPr>
      </w:pPr>
      <w:r>
        <w:rPr>
          <w:rFonts w:ascii="Times New Roman" w:hAnsi="Times New Roman" w:cs="Times New Roman"/>
          <w:highlight w:val="none"/>
        </w:rPr>
        <w:t>This is a recognition method based on similar patterns having the same attributes. The parameters used to describe the attributes of things are called features, which can be extracted according to certain criteria after statistical analysis of the measured values of multiple samples of the pattern.</w:t>
      </w:r>
      <w:r>
        <w:rPr>
          <w:rFonts w:hint="eastAsia" w:ascii="Times New Roman" w:hAnsi="Times New Roman" w:cs="Times New Roman"/>
          <w:highlight w:val="none"/>
        </w:rPr>
        <w:t xml:space="preserve"> </w:t>
      </w:r>
    </w:p>
    <w:p>
      <w:pPr>
        <w:rPr>
          <w:rFonts w:ascii="Times New Roman" w:hAnsi="Times New Roman" w:cs="Times New Roman"/>
          <w:highlight w:val="none"/>
        </w:rPr>
      </w:pPr>
    </w:p>
    <w:p>
      <w:pPr>
        <w:numPr>
          <w:ilvl w:val="0"/>
          <w:numId w:val="1"/>
        </w:numPr>
        <w:rPr>
          <w:rFonts w:ascii="Times New Roman" w:hAnsi="Times New Roman" w:cs="Times New Roman"/>
          <w:highlight w:val="none"/>
        </w:rPr>
      </w:pPr>
      <w:bookmarkStart w:id="6" w:name="_Toc24416"/>
      <w:bookmarkStart w:id="7" w:name="_Toc2578"/>
      <w:r>
        <w:rPr>
          <w:rFonts w:ascii="Times New Roman" w:hAnsi="Times New Roman" w:cs="Times New Roman"/>
          <w:highlight w:val="none"/>
        </w:rPr>
        <w:t>Syntactic structure method</w:t>
      </w:r>
      <w:bookmarkEnd w:id="6"/>
      <w:bookmarkEnd w:id="7"/>
    </w:p>
    <w:p>
      <w:pPr>
        <w:ind w:firstLine="480" w:firstLineChars="200"/>
        <w:rPr>
          <w:rFonts w:ascii="Times New Roman" w:hAnsi="Times New Roman" w:cs="Times New Roman"/>
          <w:highlight w:val="none"/>
        </w:rPr>
      </w:pPr>
      <w:bookmarkStart w:id="8" w:name="OLE_LINK3"/>
      <w:r>
        <w:rPr>
          <w:rFonts w:ascii="Times New Roman" w:hAnsi="Times New Roman" w:cs="Times New Roman"/>
          <w:highlight w:val="none"/>
        </w:rPr>
        <w:t>Syntactic structure method is a recognition method based on similar structure of similar patterns. Structure refers to the relationships between the basic units (primitives) that make up a pattern. Based on this principle, the "dictionary" in the recognition system of spread-out words should include letters and the rules for the formation of characters into words. When identifying a word, we should first extract the tiny letter and analyze its structure, and then compare it with all the known words in the dictionary one by one, so that we can determine which word to be recognized and which known word belongs to the same category.</w:t>
      </w:r>
      <w:r>
        <w:rPr>
          <w:rFonts w:hint="eastAsia" w:ascii="Times New Roman" w:hAnsi="Times New Roman" w:cs="Times New Roman"/>
          <w:highlight w:val="none"/>
        </w:rPr>
        <w:t xml:space="preserve"> This method is undoubtedly a highly trained method of identification. This recognition method is very suitable for the recognition of the continuity of the identified elements with close logic.</w:t>
      </w:r>
    </w:p>
    <w:bookmarkEnd w:id="8"/>
    <w:p>
      <w:pPr>
        <w:ind w:firstLine="480" w:firstLineChars="200"/>
        <w:rPr>
          <w:rFonts w:ascii="Times New Roman" w:hAnsi="Times New Roman" w:cs="Times New Roman"/>
          <w:highlight w:val="none"/>
        </w:rPr>
      </w:pPr>
    </w:p>
    <w:p>
      <w:pPr>
        <w:numPr>
          <w:ilvl w:val="0"/>
          <w:numId w:val="1"/>
        </w:numPr>
        <w:rPr>
          <w:rFonts w:ascii="Times New Roman" w:hAnsi="Times New Roman" w:cs="Times New Roman"/>
          <w:highlight w:val="none"/>
        </w:rPr>
      </w:pPr>
      <w:bookmarkStart w:id="9" w:name="_Toc4610"/>
      <w:bookmarkStart w:id="10" w:name="_Toc2486"/>
      <w:r>
        <w:rPr>
          <w:rFonts w:ascii="Times New Roman" w:hAnsi="Times New Roman" w:cs="Times New Roman"/>
          <w:highlight w:val="none"/>
        </w:rPr>
        <w:t>Logical feature method</w:t>
      </w:r>
      <w:bookmarkEnd w:id="9"/>
      <w:bookmarkEnd w:id="10"/>
    </w:p>
    <w:p>
      <w:pPr>
        <w:ind w:firstLine="480" w:firstLineChars="200"/>
        <w:rPr>
          <w:rFonts w:ascii="Times New Roman" w:hAnsi="Times New Roman" w:cs="Times New Roman"/>
          <w:highlight w:val="none"/>
        </w:rPr>
      </w:pPr>
      <w:r>
        <w:rPr>
          <w:rFonts w:hint="eastAsia" w:ascii="Times New Roman" w:hAnsi="Times New Roman" w:cs="Times New Roman"/>
          <w:highlight w:val="none"/>
        </w:rPr>
        <w:t xml:space="preserve">This method is to select its unique features in a class of pattern recognition problems, that is to say, in a class of problems, a pattern only has a certain logical features or a combination of logical features, and establish the complete system of relevant knowledge representation and organization, target search and matching.  This method has a good effect on the problem that requires a lot of feature classification to achieve recognition. However, when the given training set has defects, noise and it is difficult to find reasonable feature classification, the feature recognition effect of this method is poor.  </w:t>
      </w:r>
    </w:p>
    <w:p>
      <w:pPr>
        <w:ind w:firstLine="480" w:firstLineChars="200"/>
        <w:rPr>
          <w:rFonts w:ascii="Times New Roman" w:hAnsi="Times New Roman" w:cs="Times New Roman"/>
          <w:highlight w:val="none"/>
        </w:rPr>
      </w:pPr>
    </w:p>
    <w:p>
      <w:pPr>
        <w:numPr>
          <w:ilvl w:val="0"/>
          <w:numId w:val="1"/>
        </w:numPr>
        <w:rPr>
          <w:rFonts w:ascii="Times New Roman" w:hAnsi="Times New Roman" w:cs="Times New Roman"/>
          <w:highlight w:val="none"/>
        </w:rPr>
      </w:pPr>
      <w:bookmarkStart w:id="11" w:name="_Toc11043"/>
      <w:bookmarkStart w:id="12" w:name="_Toc14988"/>
      <w:r>
        <w:rPr>
          <w:rFonts w:ascii="Times New Roman" w:hAnsi="Times New Roman" w:cs="Times New Roman"/>
          <w:highlight w:val="none"/>
        </w:rPr>
        <w:t>Fuzzy mode method</w:t>
      </w:r>
      <w:bookmarkEnd w:id="11"/>
      <w:bookmarkEnd w:id="12"/>
    </w:p>
    <w:p>
      <w:pPr>
        <w:ind w:firstLine="480" w:firstLineChars="200"/>
        <w:rPr>
          <w:rFonts w:ascii="Times New Roman" w:hAnsi="Times New Roman" w:cs="Times New Roman"/>
          <w:highlight w:val="none"/>
        </w:rPr>
      </w:pPr>
      <w:r>
        <w:rPr>
          <w:rFonts w:hint="eastAsia" w:ascii="Times New Roman" w:hAnsi="Times New Roman" w:cs="Times New Roman"/>
          <w:highlight w:val="none"/>
        </w:rPr>
        <w:t>Fuzzy pattern method is a method that introduces some elements which can reflect the main characteristics of the original pattern in the process of pattern recognition, so as to disperse the original overly concentrated model features to a certain extent and resist interference and distortion. In this way, the model derived from pattern recognition can be endowed with the ability to adapt to disturbance and distortion to a certain extent. But the accurate and reasonable membership function is often difficult to determine.</w:t>
      </w:r>
    </w:p>
    <w:p>
      <w:pPr>
        <w:ind w:firstLine="480" w:firstLineChars="200"/>
        <w:rPr>
          <w:rFonts w:ascii="Times New Roman" w:hAnsi="Times New Roman" w:cs="Times New Roman"/>
          <w:highlight w:val="none"/>
        </w:rPr>
      </w:pPr>
    </w:p>
    <w:p>
      <w:pPr>
        <w:numPr>
          <w:ilvl w:val="0"/>
          <w:numId w:val="1"/>
        </w:numPr>
        <w:rPr>
          <w:rFonts w:ascii="Times New Roman" w:hAnsi="Times New Roman" w:cs="Times New Roman"/>
          <w:highlight w:val="none"/>
        </w:rPr>
      </w:pPr>
      <w:bookmarkStart w:id="13" w:name="_Toc8528"/>
      <w:bookmarkStart w:id="14" w:name="_Toc19644"/>
      <w:r>
        <w:rPr>
          <w:rFonts w:ascii="Times New Roman" w:hAnsi="Times New Roman" w:cs="Times New Roman"/>
          <w:highlight w:val="none"/>
        </w:rPr>
        <w:t>Neural network method</w:t>
      </w:r>
      <w:bookmarkEnd w:id="13"/>
      <w:bookmarkEnd w:id="14"/>
    </w:p>
    <w:p>
      <w:pPr>
        <w:ind w:firstLine="480" w:firstLineChars="200"/>
        <w:rPr>
          <w:rFonts w:ascii="Times New Roman" w:hAnsi="Times New Roman" w:cs="Times New Roman"/>
          <w:highlight w:val="none"/>
        </w:rPr>
      </w:pPr>
      <w:bookmarkStart w:id="15" w:name="OLE_LINK4"/>
      <w:r>
        <w:rPr>
          <w:rFonts w:ascii="Times New Roman" w:hAnsi="Times New Roman" w:cs="Times New Roman"/>
          <w:highlight w:val="none"/>
        </w:rPr>
        <w:t>This algorithm is the neural network enhanced version of pattern recognition. It can effectively deal with some problems that have great influence on some links, have more noise and are difficult to make clear inference rules. The neural network method allows the sample to have large defect and distortion, and it has fast running speed, good adaptive performance and high resolution</w:t>
      </w:r>
      <w:r>
        <w:rPr>
          <w:rFonts w:hint="eastAsia" w:ascii="Times New Roman" w:hAnsi="Times New Roman" w:cs="Times New Roman"/>
          <w:highlight w:val="none"/>
        </w:rPr>
        <w:t xml:space="preserve"> </w:t>
      </w:r>
      <w:r>
        <w:rPr>
          <w:rFonts w:ascii="Times New Roman" w:hAnsi="Times New Roman" w:cs="Times New Roman"/>
          <w:highlight w:val="none"/>
        </w:rPr>
        <w:t>[10].</w:t>
      </w:r>
      <w:bookmarkEnd w:id="15"/>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These five recognition methods can achieve handwriting recognition to a certain extent, but the main handwriting recognition is often the use of neural network recognition method, for some simple handwriting recognition, structure method is more intuitive, can better reflect the structural characteristics of things</w:t>
      </w:r>
      <w:r>
        <w:rPr>
          <w:rFonts w:hint="eastAsia" w:ascii="Times New Roman" w:hAnsi="Times New Roman" w:cs="Times New Roman"/>
          <w:highlight w:val="none"/>
        </w:rPr>
        <w:t>.</w:t>
      </w:r>
    </w:p>
    <w:p>
      <w:pPr>
        <w:rPr>
          <w:rFonts w:ascii="Times New Roman" w:hAnsi="Times New Roman" w:cs="Times New Roman"/>
          <w:highlight w:val="none"/>
        </w:rPr>
      </w:pPr>
    </w:p>
    <w:p>
      <w:pPr>
        <w:pStyle w:val="3"/>
        <w:snapToGrid w:val="0"/>
        <w:spacing w:before="156" w:beforeLines="50" w:after="156" w:afterLines="50" w:line="240" w:lineRule="auto"/>
        <w:rPr>
          <w:rFonts w:ascii="Times New Roman" w:hAnsi="Times New Roman" w:cs="Times New Roman"/>
          <w:sz w:val="28"/>
          <w:szCs w:val="28"/>
          <w:highlight w:val="none"/>
        </w:rPr>
      </w:pPr>
      <w:bookmarkStart w:id="16" w:name="_Toc11816"/>
      <w:r>
        <w:rPr>
          <w:rFonts w:hint="eastAsia" w:ascii="Times New Roman" w:hAnsi="Times New Roman" w:cs="Times New Roman"/>
          <w:sz w:val="28"/>
          <w:szCs w:val="28"/>
          <w:highlight w:val="none"/>
        </w:rPr>
        <w:t>2.2</w:t>
      </w:r>
      <w:r>
        <w:rPr>
          <w:rFonts w:ascii="Times New Roman" w:hAnsi="Times New Roman" w:cs="Times New Roman"/>
          <w:sz w:val="28"/>
          <w:szCs w:val="28"/>
          <w:highlight w:val="none"/>
        </w:rPr>
        <w:t xml:space="preserve"> Common process of handwriting recognition</w:t>
      </w:r>
      <w:bookmarkEnd w:id="16"/>
    </w:p>
    <w:p>
      <w:pPr>
        <w:ind w:firstLine="480" w:firstLineChars="200"/>
        <w:rPr>
          <w:rFonts w:ascii="Times New Roman" w:hAnsi="Times New Roman" w:cs="Times New Roman"/>
          <w:highlight w:val="none"/>
        </w:rPr>
      </w:pPr>
      <w:r>
        <w:rPr>
          <w:rFonts w:hint="eastAsia" w:ascii="Times New Roman" w:hAnsi="Times New Roman" w:cs="Times New Roman"/>
          <w:highlight w:val="none"/>
        </w:rPr>
        <w:t>As researchers continue to deepen the research on handwriting recognition technology, handwriting recognition process is also constantly improved, and finally formed the current handwriting recognition process. The current general identification operation process is image acquisition, pre-processing, segmentation, feature extraction, classification, post-processing. Among them, data preprocessing, feature extraction and classification are the most frequently paid attention to by researchers, and handwriting recognition is also the direction of continuous improvement [7]. For the pretreatment of the handwriting recognition, because the handwriting paper, writing quality factors such as interference and image input font position and so on factors, often can make a big noise, image input when handwriting recognition so need good ability of data preprocessing, the commonly used methods of binarization, character segmentation, smoothing, noise, standardization and refinement, etc.[10]</w:t>
      </w:r>
    </w:p>
    <w:p>
      <w:pPr>
        <w:ind w:firstLine="480" w:firstLineChars="200"/>
        <w:rPr>
          <w:rFonts w:ascii="Times New Roman" w:hAnsi="Times New Roman" w:cs="Times New Roman"/>
          <w:highlight w:val="none"/>
        </w:rPr>
      </w:pPr>
    </w:p>
    <w:p>
      <w:pPr>
        <w:jc w:val="center"/>
        <w:rPr>
          <w:rFonts w:ascii="Times New Roman" w:hAnsi="Times New Roman" w:cs="Times New Roman"/>
          <w:highlight w:val="none"/>
        </w:rPr>
      </w:pPr>
      <w:r>
        <w:rPr>
          <w:highlight w:val="none"/>
        </w:rPr>
        <w:drawing>
          <wp:inline distT="0" distB="0" distL="114300" distR="114300">
            <wp:extent cx="3844290" cy="2712720"/>
            <wp:effectExtent l="0" t="0" r="3810" b="1143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3844290" cy="2712720"/>
                    </a:xfrm>
                    <a:prstGeom prst="rect">
                      <a:avLst/>
                    </a:prstGeom>
                    <a:noFill/>
                    <a:ln>
                      <a:noFill/>
                    </a:ln>
                  </pic:spPr>
                </pic:pic>
              </a:graphicData>
            </a:graphic>
          </wp:inline>
        </w:drawing>
      </w:r>
    </w:p>
    <w:p>
      <w:pPr>
        <w:jc w:val="center"/>
        <w:rPr>
          <w:rFonts w:ascii="Times New Roman" w:hAnsi="Times New Roman" w:cs="Times New Roman"/>
          <w:highlight w:val="none"/>
        </w:rPr>
      </w:pPr>
      <w:r>
        <w:rPr>
          <w:rFonts w:hint="eastAsia" w:ascii="Times New Roman" w:hAnsi="Times New Roman" w:cs="Times New Roman"/>
          <w:highlight w:val="none"/>
        </w:rPr>
        <w:t>Fig. 1 Block diagram of image recognition process [7]</w:t>
      </w:r>
    </w:p>
    <w:p>
      <w:pPr>
        <w:rPr>
          <w:rFonts w:ascii="Times New Roman" w:hAnsi="Times New Roman" w:cs="Times New Roman"/>
          <w:highlight w:val="none"/>
        </w:rPr>
      </w:pPr>
    </w:p>
    <w:p>
      <w:pPr>
        <w:ind w:firstLine="480" w:firstLineChars="200"/>
        <w:rPr>
          <w:rFonts w:ascii="Times New Roman" w:hAnsi="Times New Roman" w:cs="Times New Roman"/>
          <w:highlight w:val="none"/>
        </w:rPr>
      </w:pPr>
      <w:bookmarkStart w:id="17" w:name="OLE_LINK5"/>
      <w:r>
        <w:rPr>
          <w:rFonts w:ascii="Times New Roman" w:hAnsi="Times New Roman" w:cs="Times New Roman"/>
          <w:highlight w:val="none"/>
        </w:rPr>
        <w:t>In handwritten digit recognition, element extraction and classification undoubtedly determine the quality of the whole recognition results [5]. In general, the characters to be recognized in the image are linearly mapped to the standard plane by interpolation/extrapolation. In standardization, due to the input image, easy to cause the entered character image sizes after processing difficulties, so to input character image size and position of control, to ensure the identification characters recognition points are on the background of the same size, convenient classifier recognition response from the model class [6]. For handwritten digit recognition, there are several commonly used feature extraction methods: template matching, feature statistics, structure feature and transformation feature</w:t>
      </w:r>
      <w:r>
        <w:rPr>
          <w:rFonts w:hint="eastAsia" w:ascii="Times New Roman" w:hAnsi="Times New Roman" w:cs="Times New Roman"/>
          <w:highlight w:val="none"/>
        </w:rPr>
        <w:t xml:space="preserve"> [10]</w:t>
      </w:r>
      <w:bookmarkEnd w:id="17"/>
      <w:r>
        <w:rPr>
          <w:rFonts w:hint="eastAsia" w:ascii="Times New Roman" w:hAnsi="Times New Roman" w:cs="Times New Roman"/>
          <w:highlight w:val="none"/>
        </w:rPr>
        <w:t>.</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hint="eastAsia" w:ascii="Times New Roman" w:hAnsi="Times New Roman" w:cs="Times New Roman"/>
          <w:highlight w:val="none"/>
        </w:rPr>
        <w:t xml:space="preserve">When the feature extraction application is completed, the extracted features will be submitted to the classifier as input to the trained classifier. As the most important part of handwriting recognition as element extraction, the quality of classifier directly determines the time of handwriting recognition and the accuracy of conclusion. The classifier compares the features of the input with the trained model, selects the most suitable class for the input value, and then outputs the recognition result. He functions of the classifier is to divide the feature space into different regions according to the source class, or to divide the class features into corresponding positions in the feature space. The most effective classifiers are statistical techniques and neural networks </w:t>
      </w:r>
      <w:r>
        <w:rPr>
          <w:rFonts w:ascii="Times New Roman" w:hAnsi="Times New Roman" w:cs="Times New Roman"/>
          <w:highlight w:val="none"/>
        </w:rPr>
        <w:t>[5,7]</w:t>
      </w:r>
      <w:r>
        <w:rPr>
          <w:rFonts w:hint="eastAsia" w:ascii="Times New Roman" w:hAnsi="Times New Roman" w:cs="Times New Roman"/>
          <w:highlight w:val="none"/>
        </w:rPr>
        <w:t>.</w:t>
      </w:r>
    </w:p>
    <w:p>
      <w:pPr>
        <w:pStyle w:val="2"/>
        <w:snapToGrid w:val="0"/>
        <w:spacing w:before="312" w:beforeLines="100" w:after="312" w:afterLines="100" w:line="240" w:lineRule="auto"/>
        <w:rPr>
          <w:rFonts w:ascii="Times New Roman" w:hAnsi="Times New Roman" w:cs="Times New Roman"/>
          <w:highlight w:val="none"/>
        </w:rPr>
      </w:pPr>
      <w:bookmarkStart w:id="18" w:name="_Toc1443"/>
      <w:r>
        <w:rPr>
          <w:rFonts w:ascii="Times New Roman" w:hAnsi="Times New Roman" w:cs="Times New Roman"/>
          <w:sz w:val="32"/>
          <w:szCs w:val="20"/>
          <w:highlight w:val="none"/>
        </w:rPr>
        <w:t>3. Handwriting recognition experiment based on MNIST</w:t>
      </w:r>
      <w:bookmarkEnd w:id="18"/>
    </w:p>
    <w:p>
      <w:pPr>
        <w:pStyle w:val="3"/>
        <w:snapToGrid w:val="0"/>
        <w:spacing w:before="156" w:beforeLines="50" w:after="156" w:afterLines="50" w:line="240" w:lineRule="auto"/>
        <w:rPr>
          <w:rFonts w:ascii="Times New Roman" w:hAnsi="Times New Roman" w:cs="Times New Roman"/>
          <w:highlight w:val="none"/>
        </w:rPr>
      </w:pPr>
      <w:bookmarkStart w:id="19" w:name="_Toc9088"/>
      <w:r>
        <w:rPr>
          <w:rFonts w:ascii="Times New Roman" w:hAnsi="Times New Roman" w:cs="Times New Roman"/>
          <w:sz w:val="28"/>
          <w:szCs w:val="28"/>
          <w:highlight w:val="none"/>
        </w:rPr>
        <w:t>3.1 MNIST profile</w:t>
      </w:r>
      <w:bookmarkEnd w:id="19"/>
    </w:p>
    <w:p>
      <w:pPr>
        <w:ind w:firstLine="480" w:firstLineChars="200"/>
        <w:rPr>
          <w:rFonts w:ascii="Times New Roman" w:hAnsi="Times New Roman" w:cs="Times New Roman"/>
          <w:highlight w:val="none"/>
        </w:rPr>
      </w:pPr>
      <w:r>
        <w:rPr>
          <w:rFonts w:ascii="Times New Roman" w:hAnsi="Times New Roman" w:cs="Times New Roman"/>
          <w:highlight w:val="none"/>
        </w:rPr>
        <w:t xml:space="preserve">MNIST database is built on the basis of the original NIST database. All numbers contained in the MNIST database have been normalized, are of the same size, and are fixed in the center of a fixed size feature space. The dimension of each image sample vector is 28*28, and each element is binary. This is for beginners who want to do machine learning and pattern recognition on some real-world data. MNIST is equivalent to a database of handwritten recognition applications that have already been preprocessed and formatted[2]. </w:t>
      </w:r>
    </w:p>
    <w:p>
      <w:pPr>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Since the data of MNIST database has been preprocessed and normalized, the main focus of this experiment should be the influence of different classifiers on handwriting recognition.</w:t>
      </w:r>
    </w:p>
    <w:p>
      <w:pPr>
        <w:pStyle w:val="3"/>
        <w:snapToGrid w:val="0"/>
        <w:spacing w:before="156" w:beforeLines="50" w:after="156" w:afterLines="50" w:line="240" w:lineRule="auto"/>
        <w:rPr>
          <w:rFonts w:ascii="Times New Roman" w:hAnsi="Times New Roman" w:cs="Times New Roman"/>
          <w:highlight w:val="none"/>
        </w:rPr>
      </w:pPr>
      <w:bookmarkStart w:id="20" w:name="_Toc28783"/>
      <w:r>
        <w:rPr>
          <w:rFonts w:ascii="Times New Roman" w:hAnsi="Times New Roman" w:cs="Times New Roman"/>
          <w:sz w:val="28"/>
          <w:szCs w:val="28"/>
          <w:highlight w:val="none"/>
        </w:rPr>
        <w:t>3.2 Common handwriting recognition classifiers</w:t>
      </w:r>
      <w:bookmarkEnd w:id="20"/>
    </w:p>
    <w:p>
      <w:pPr>
        <w:ind w:firstLine="480" w:firstLineChars="200"/>
        <w:rPr>
          <w:rFonts w:ascii="Times New Roman" w:hAnsi="Times New Roman" w:cs="Times New Roman"/>
          <w:highlight w:val="none"/>
        </w:rPr>
      </w:pPr>
      <w:bookmarkStart w:id="21" w:name="OLE_LINK6"/>
      <w:r>
        <w:rPr>
          <w:rFonts w:ascii="Times New Roman" w:hAnsi="Times New Roman" w:cs="Times New Roman"/>
          <w:highlight w:val="none"/>
        </w:rPr>
        <w:t>According to what is said about classifiers in this paper, classifiers can be divided into two kinds of classifiers with completely different principles. One is a statistical classifier and one is a neural classifier. The main difference between the two is that neural network classifier has certain advantages for separating different modes in supervised training. If the neural network structure design is reasonable and the training sample is large, the neural network can give higher accuracy to the newly added test data than the statistical classifier.</w:t>
      </w:r>
      <w:bookmarkEnd w:id="21"/>
    </w:p>
    <w:p>
      <w:pPr>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There are many methods to construct classifier,</w:t>
      </w:r>
      <w:r>
        <w:rPr>
          <w:rFonts w:hint="eastAsia" w:ascii="Times New Roman" w:hAnsi="Times New Roman" w:cs="Times New Roman"/>
          <w:highlight w:val="none"/>
        </w:rPr>
        <w:t xml:space="preserve"> h</w:t>
      </w:r>
      <w:r>
        <w:rPr>
          <w:rFonts w:ascii="Times New Roman" w:hAnsi="Times New Roman" w:cs="Times New Roman"/>
          <w:highlight w:val="none"/>
        </w:rPr>
        <w:t>ere are some common machine learning related classifiers:</w:t>
      </w:r>
    </w:p>
    <w:p>
      <w:pPr>
        <w:ind w:firstLine="480" w:firstLineChars="200"/>
        <w:rPr>
          <w:rFonts w:ascii="Times New Roman" w:hAnsi="Times New Roman" w:cs="Times New Roman"/>
          <w:highlight w:val="none"/>
        </w:rPr>
      </w:pPr>
    </w:p>
    <w:p>
      <w:pPr>
        <w:numPr>
          <w:ilvl w:val="0"/>
          <w:numId w:val="2"/>
        </w:numPr>
        <w:ind w:firstLine="480" w:firstLineChars="200"/>
        <w:rPr>
          <w:rFonts w:ascii="Times New Roman" w:hAnsi="Times New Roman" w:cs="Times New Roman"/>
          <w:highlight w:val="none"/>
        </w:rPr>
      </w:pPr>
      <w:r>
        <w:rPr>
          <w:rFonts w:ascii="Times New Roman" w:hAnsi="Times New Roman" w:cs="Times New Roman"/>
          <w:highlight w:val="none"/>
        </w:rPr>
        <w:t>nearest Neighbors (KNN) algorithm is a classification algorithm. The idea of this algorithm is that a sample is most similar to k samples in the data set, and if most of the K samples belong to a certain category, the sample also belongs to this category.</w:t>
      </w:r>
    </w:p>
    <w:p>
      <w:pPr>
        <w:ind w:left="480" w:left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Decision tree is a kind of tree probability analysis graph method which is made up of simple judgment. This property can also be used in image recognition.</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Naive Bayes classifier is a series of simple probability classifiers based on the application of Bayes' theorem under the assumption of strong (naive) independence between features. It has similar characteristics with decision tree, but its mathematical basis and classification efficiency are more stable than decision tree.</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Support vector machine(SVM) is a set of supervised learning methods, common terms classification, regression and outlier detection. And successfully in sub-solution function regression and a class of classification problems.</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Convolutional neural network(CNN) is a kind of feedforward neural network with deep structure and convolution computation. The advantages of this algorithm include hidden feature extraction, local field and shared weight.</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BP algorithm is a supervised learning algorithm, the main idea is: input learning samples, using the back propagation algorithm to the network weights and biases to adjust repeatedly training, to make the output vector and expect vector nearly as much as possible, when the error sum of squares of the network output layer is smaller than the specified error when training is complete, save the network weights and biases.</w:t>
      </w:r>
    </w:p>
    <w:p>
      <w:pPr>
        <w:rPr>
          <w:rFonts w:ascii="Times New Roman" w:hAnsi="Times New Roman" w:cs="Times New Roman"/>
          <w:highlight w:val="none"/>
        </w:rPr>
      </w:pPr>
      <w:r>
        <w:rPr>
          <w:rFonts w:ascii="Times New Roman" w:hAnsi="Times New Roman" w:cs="Times New Roman"/>
          <w:b/>
          <w:sz w:val="28"/>
          <w:szCs w:val="28"/>
          <w:highlight w:val="none"/>
        </w:rPr>
        <w:t>3.3 The experimental method</w:t>
      </w:r>
    </w:p>
    <w:p>
      <w:pPr>
        <w:ind w:firstLine="480" w:firstLineChars="200"/>
        <w:rPr>
          <w:rFonts w:ascii="Times New Roman" w:hAnsi="Times New Roman" w:cs="Times New Roman"/>
          <w:highlight w:val="none"/>
        </w:rPr>
      </w:pPr>
      <w:r>
        <w:rPr>
          <w:rFonts w:ascii="Times New Roman" w:hAnsi="Times New Roman" w:cs="Times New Roman"/>
          <w:highlight w:val="none"/>
        </w:rPr>
        <w:t>According to the above classifiers, KNN is one of the most basic classifiers, while naive Bayes classifier may have a better application in some complicated practical problems. SVM is the most effective classifier in machine learning. Therefore, this paper chooses KNN, Naive Bayes and SVM classifier for experiment and comparison.</w:t>
      </w:r>
    </w:p>
    <w:p>
      <w:pPr>
        <w:pStyle w:val="4"/>
        <w:snapToGrid w:val="0"/>
        <w:spacing w:before="156" w:beforeLines="50" w:after="156" w:afterLines="50" w:line="240" w:lineRule="auto"/>
        <w:rPr>
          <w:rFonts w:ascii="Times New Roman" w:hAnsi="Times New Roman" w:cs="Times New Roman"/>
          <w:highlight w:val="none"/>
        </w:rPr>
      </w:pPr>
      <w:bookmarkStart w:id="22" w:name="_Toc7103"/>
      <w:r>
        <w:rPr>
          <w:rFonts w:ascii="Times New Roman" w:hAnsi="Times New Roman" w:cs="Times New Roman"/>
          <w:b w:val="0"/>
          <w:bCs/>
          <w:sz w:val="28"/>
          <w:szCs w:val="22"/>
          <w:highlight w:val="none"/>
        </w:rPr>
        <w:t xml:space="preserve">3.3.1 </w:t>
      </w:r>
      <w:bookmarkStart w:id="23" w:name="OLE_LINK7"/>
      <w:r>
        <w:rPr>
          <w:rFonts w:ascii="Times New Roman" w:hAnsi="Times New Roman" w:cs="Times New Roman"/>
          <w:b w:val="0"/>
          <w:bCs/>
          <w:sz w:val="28"/>
          <w:szCs w:val="22"/>
          <w:highlight w:val="none"/>
        </w:rPr>
        <w:t>K-Nearest Neighbor (KNN)</w:t>
      </w:r>
      <w:bookmarkEnd w:id="22"/>
      <w:bookmarkEnd w:id="23"/>
    </w:p>
    <w:p>
      <w:pPr>
        <w:ind w:firstLine="480" w:firstLineChars="200"/>
        <w:rPr>
          <w:rFonts w:ascii="Times New Roman" w:hAnsi="Times New Roman" w:cs="Times New Roman"/>
          <w:highlight w:val="none"/>
        </w:rPr>
      </w:pPr>
      <w:r>
        <w:rPr>
          <w:rFonts w:ascii="Times New Roman" w:hAnsi="Times New Roman" w:cs="Times New Roman"/>
          <w:highlight w:val="none"/>
        </w:rPr>
        <w:t>KNN genetic algorithm is a very common supervised learning algorithm. It has a very simple working principle, that is, the sample is proposed, and then the K "neighbors" closest to the detection sample are calculated according to a certain distance form to select the labels to be added to the sample. Compared with the most basic pattern matching, KNN is more adaptable to more random data. In the classifier, KNN has three key elements, a set of labeled objects, a distance or similar measure to calculate the distance between objects and K value, and the number of objects closest to each other. KNN marks unmarked objects by calculating the number of nearest neighbors between unmarked objects and marked objects [4].</w:t>
      </w:r>
    </w:p>
    <w:p>
      <w:pPr>
        <w:pStyle w:val="4"/>
        <w:snapToGrid w:val="0"/>
        <w:spacing w:before="156" w:beforeLines="50" w:after="156" w:afterLines="50" w:line="240" w:lineRule="auto"/>
        <w:rPr>
          <w:rFonts w:ascii="Times New Roman" w:hAnsi="Times New Roman" w:cs="Times New Roman"/>
          <w:highlight w:val="none"/>
        </w:rPr>
      </w:pPr>
      <w:bookmarkStart w:id="24" w:name="_Toc4706"/>
      <w:r>
        <w:rPr>
          <w:rFonts w:ascii="Times New Roman" w:hAnsi="Times New Roman" w:cs="Times New Roman"/>
          <w:b w:val="0"/>
          <w:bCs/>
          <w:sz w:val="28"/>
          <w:szCs w:val="22"/>
          <w:highlight w:val="none"/>
        </w:rPr>
        <w:t>3.3.2 Naive Bayes</w:t>
      </w:r>
      <w:bookmarkEnd w:id="24"/>
    </w:p>
    <w:p>
      <w:pPr>
        <w:ind w:firstLine="480" w:firstLineChars="200"/>
        <w:rPr>
          <w:rFonts w:ascii="Times New Roman" w:hAnsi="Times New Roman" w:cs="Times New Roman"/>
          <w:highlight w:val="none"/>
        </w:rPr>
      </w:pPr>
      <w:r>
        <w:rPr>
          <w:rFonts w:ascii="Times New Roman" w:hAnsi="Times New Roman" w:cs="Times New Roman"/>
          <w:highlight w:val="none"/>
        </w:rPr>
        <w:t xml:space="preserve">Naive Bayes is a widely used classification algorithm, which has great influence on classification. Bayesian classifier (BC) is a standard and measurable classifier. They are used to predict class registration probabilities, that is, the likelihood that an instance has a probability of belonging to a particular class. Bayes method has become one of the most eye-catching methods because of its unique expression form of uncertain knowledge, rich expression ability of probability, and incremental learning characteristic of integrating prior knowledge. </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The Bayesian method provides a probabilistic means of reasoning. It assumes that the variables to be examined follow some probability distribution and can be inferred from these probabilities and observed data to make optimal decisions. Not only can the Bayesian method calculate explicit hypothesis probabilities, but it also provides an effective means to understand most other methods. But it is important to note that naive Bayes is a simple classifier that relies on two important simplifying assumptions for efficient classification.  Like decision tree, it is a classifier that can handle complex events by stacking simple independent event probabilities.  Whether this classifier can effectively train the model in handwritten digit classification needs further observation</w:t>
      </w:r>
      <w:r>
        <w:rPr>
          <w:rFonts w:hint="eastAsia" w:ascii="Times New Roman" w:hAnsi="Times New Roman" w:cs="Times New Roman"/>
          <w:highlight w:val="none"/>
        </w:rPr>
        <w:t xml:space="preserve"> </w:t>
      </w:r>
      <w:r>
        <w:rPr>
          <w:rFonts w:ascii="Times New Roman" w:hAnsi="Times New Roman" w:cs="Times New Roman"/>
          <w:highlight w:val="none"/>
        </w:rPr>
        <w:t>[1]</w:t>
      </w:r>
      <w:r>
        <w:rPr>
          <w:rFonts w:hint="eastAsia" w:ascii="Times New Roman" w:hAnsi="Times New Roman" w:cs="Times New Roman"/>
          <w:highlight w:val="none"/>
        </w:rPr>
        <w:t>.</w:t>
      </w:r>
    </w:p>
    <w:p>
      <w:pPr>
        <w:pStyle w:val="4"/>
        <w:snapToGrid w:val="0"/>
        <w:spacing w:before="156" w:beforeLines="50" w:after="156" w:afterLines="50" w:line="240" w:lineRule="auto"/>
        <w:rPr>
          <w:rFonts w:ascii="Times New Roman" w:hAnsi="Times New Roman" w:cs="Times New Roman"/>
          <w:highlight w:val="none"/>
        </w:rPr>
      </w:pPr>
      <w:bookmarkStart w:id="25" w:name="_Toc30704"/>
      <w:r>
        <w:rPr>
          <w:rFonts w:ascii="Times New Roman" w:hAnsi="Times New Roman" w:cs="Times New Roman"/>
          <w:b w:val="0"/>
          <w:bCs/>
          <w:sz w:val="28"/>
          <w:szCs w:val="22"/>
          <w:highlight w:val="none"/>
        </w:rPr>
        <w:t>3.3.3 Support Vector Machines</w:t>
      </w:r>
      <w:bookmarkEnd w:id="25"/>
    </w:p>
    <w:p>
      <w:pPr>
        <w:ind w:firstLine="480" w:firstLineChars="200"/>
        <w:rPr>
          <w:rFonts w:ascii="Times New Roman" w:hAnsi="Times New Roman" w:cs="Times New Roman"/>
          <w:highlight w:val="none"/>
        </w:rPr>
      </w:pPr>
      <w:r>
        <w:rPr>
          <w:rFonts w:ascii="Times New Roman" w:hAnsi="Times New Roman" w:cs="Times New Roman"/>
          <w:highlight w:val="none"/>
        </w:rPr>
        <w:t>Support vector machine (SVM) is a classical supervised machine learning method, which contains a variety of technical knowledge, such as maximum interval hyperplane, Mercer kernel, convex quadratic programming and relaxation variables, and can be used to solve binary classification problems. In the case of linearly separable samples, the interval maximization method can be used for classification. However, the nature of SVM determines that SVM can only divide different things into two categories, which poses a very severe test for the application of SVM in real life. Fortunately, two methods, one to one (OneVSOne, OVO) and one to one (Onevs Rest, OVR), are commonly used to convert SVM dichotomies to multi-classification. The OVO algorithm solves the problem by assuming that there are n categories of classification tasks, and combining these n categories in pairs produces n (n-1) *2 dichotomous tasks. In the testing process, new samples are submitted to all classifiers at the same time, so that n (n-1) *2 results can be obtained, and the final test result will combine all results, and the most predicted categories will be the most final classification result. OVR algorithm selects a sample of a class as a positive example in each training and sets all the samples of other classes as negative examples to train N classifiers. If only one classifier is predicted to be positive, the corresponding category will be marked as the final classification result [9].</w:t>
      </w:r>
    </w:p>
    <w:p>
      <w:pPr>
        <w:ind w:firstLine="480" w:firstLineChars="200"/>
        <w:rPr>
          <w:rFonts w:ascii="Times New Roman" w:hAnsi="Times New Roman" w:cs="Times New Roman"/>
          <w:highlight w:val="none"/>
        </w:rPr>
      </w:pPr>
    </w:p>
    <w:p>
      <w:pPr>
        <w:pStyle w:val="3"/>
        <w:snapToGrid w:val="0"/>
        <w:spacing w:before="156" w:beforeLines="50" w:after="156" w:afterLines="50" w:line="240" w:lineRule="auto"/>
        <w:rPr>
          <w:rFonts w:ascii="Times New Roman" w:hAnsi="Times New Roman" w:cs="Times New Roman"/>
          <w:color w:val="auto"/>
          <w:highlight w:val="none"/>
        </w:rPr>
      </w:pPr>
      <w:bookmarkStart w:id="26" w:name="_Toc4433"/>
      <w:r>
        <w:rPr>
          <w:rFonts w:ascii="Times New Roman" w:hAnsi="Times New Roman" w:cs="Times New Roman"/>
          <w:color w:val="auto"/>
          <w:sz w:val="28"/>
          <w:szCs w:val="28"/>
          <w:highlight w:val="none"/>
        </w:rPr>
        <w:t xml:space="preserve">3.4 The </w:t>
      </w:r>
      <w:r>
        <w:rPr>
          <w:rFonts w:hint="eastAsia" w:ascii="Times New Roman" w:hAnsi="Times New Roman" w:cs="Times New Roman"/>
          <w:color w:val="auto"/>
          <w:sz w:val="28"/>
          <w:szCs w:val="28"/>
          <w:highlight w:val="none"/>
          <w:lang w:val="en-US" w:eastAsia="zh-CN"/>
        </w:rPr>
        <w:t>R</w:t>
      </w:r>
      <w:r>
        <w:rPr>
          <w:rFonts w:ascii="Times New Roman" w:hAnsi="Times New Roman" w:cs="Times New Roman"/>
          <w:color w:val="auto"/>
          <w:sz w:val="28"/>
          <w:szCs w:val="28"/>
          <w:highlight w:val="none"/>
        </w:rPr>
        <w:t xml:space="preserve">esult of </w:t>
      </w:r>
      <w:r>
        <w:rPr>
          <w:rFonts w:hint="eastAsia" w:ascii="Times New Roman" w:hAnsi="Times New Roman" w:cs="Times New Roman"/>
          <w:color w:val="auto"/>
          <w:sz w:val="28"/>
          <w:szCs w:val="28"/>
          <w:highlight w:val="none"/>
          <w:lang w:val="en-US" w:eastAsia="zh-CN"/>
        </w:rPr>
        <w:t xml:space="preserve">Running </w:t>
      </w:r>
      <w:r>
        <w:rPr>
          <w:rFonts w:ascii="Times New Roman" w:hAnsi="Times New Roman" w:cs="Times New Roman"/>
          <w:color w:val="auto"/>
          <w:sz w:val="28"/>
          <w:szCs w:val="28"/>
          <w:highlight w:val="none"/>
        </w:rPr>
        <w:t xml:space="preserve">the </w:t>
      </w:r>
      <w:r>
        <w:rPr>
          <w:rFonts w:hint="eastAsia" w:ascii="Times New Roman" w:hAnsi="Times New Roman" w:cs="Times New Roman"/>
          <w:color w:val="auto"/>
          <w:sz w:val="28"/>
          <w:szCs w:val="28"/>
          <w:highlight w:val="none"/>
          <w:lang w:val="en-US" w:eastAsia="zh-CN"/>
        </w:rPr>
        <w:t>C</w:t>
      </w:r>
      <w:r>
        <w:rPr>
          <w:rFonts w:ascii="Times New Roman" w:hAnsi="Times New Roman" w:cs="Times New Roman"/>
          <w:color w:val="auto"/>
          <w:sz w:val="28"/>
          <w:szCs w:val="28"/>
          <w:highlight w:val="none"/>
        </w:rPr>
        <w:t>odes</w:t>
      </w:r>
      <w:bookmarkEnd w:id="26"/>
    </w:p>
    <w:p>
      <w:pPr>
        <w:pStyle w:val="4"/>
        <w:snapToGrid w:val="0"/>
        <w:spacing w:before="156" w:beforeLines="50" w:after="156" w:afterLines="50" w:line="240" w:lineRule="auto"/>
        <w:rPr>
          <w:rFonts w:ascii="Times New Roman" w:hAnsi="Times New Roman" w:cs="Times New Roman"/>
          <w:b w:val="0"/>
          <w:bCs/>
          <w:sz w:val="28"/>
          <w:szCs w:val="22"/>
          <w:highlight w:val="none"/>
        </w:rPr>
      </w:pPr>
      <w:bookmarkStart w:id="27" w:name="_Toc13245"/>
      <w:r>
        <w:rPr>
          <w:rFonts w:ascii="Times New Roman" w:hAnsi="Times New Roman" w:cs="Times New Roman"/>
          <w:b w:val="0"/>
          <w:bCs/>
          <w:sz w:val="28"/>
          <w:szCs w:val="22"/>
          <w:highlight w:val="none"/>
        </w:rPr>
        <w:t xml:space="preserve">3.4.1. </w:t>
      </w:r>
      <w:r>
        <w:rPr>
          <w:rFonts w:hint="eastAsia" w:ascii="Times New Roman" w:hAnsi="Times New Roman" w:cs="Times New Roman"/>
          <w:b w:val="0"/>
          <w:bCs/>
          <w:sz w:val="28"/>
          <w:szCs w:val="22"/>
          <w:highlight w:val="none"/>
        </w:rPr>
        <w:t>K-Nearest Neighbor (KNN)</w:t>
      </w:r>
      <w:bookmarkEnd w:id="27"/>
    </w:p>
    <w:p>
      <w:pPr>
        <w:rPr>
          <w:rFonts w:ascii="Times New Roman" w:hAnsi="Times New Roman" w:cs="Times New Roman"/>
          <w:highlight w:val="none"/>
        </w:rPr>
      </w:pPr>
      <w:r>
        <w:rPr>
          <w:rFonts w:hint="eastAsia" w:ascii="Times New Roman" w:hAnsi="Times New Roman" w:cs="Times New Roman"/>
          <w:highlight w:val="none"/>
        </w:rPr>
        <w:t>(1)K=9</w:t>
      </w:r>
    </w:p>
    <w:p>
      <w:pPr>
        <w:ind w:firstLine="480" w:firstLineChars="200"/>
        <w:rPr>
          <w:rFonts w:ascii="Times New Roman" w:hAnsi="Times New Roman" w:cs="Times New Roman"/>
          <w:highlight w:val="none"/>
        </w:rPr>
      </w:pPr>
      <w:r>
        <w:rPr>
          <w:rFonts w:ascii="Times New Roman" w:hAnsi="Times New Roman" w:cs="Times New Roman"/>
          <w:highlight w:val="none"/>
        </w:rPr>
        <w:t xml:space="preserve">The calculation took </w:t>
      </w:r>
      <w:r>
        <w:rPr>
          <w:rFonts w:hint="eastAsia" w:ascii="Times New Roman" w:hAnsi="Times New Roman" w:cs="Times New Roman"/>
          <w:highlight w:val="none"/>
        </w:rPr>
        <w:t>2158.459237</w:t>
      </w:r>
      <w:r>
        <w:rPr>
          <w:rFonts w:ascii="Times New Roman" w:hAnsi="Times New Roman" w:cs="Times New Roman"/>
          <w:highlight w:val="none"/>
        </w:rPr>
        <w:t xml:space="preserve"> seconds</w:t>
      </w:r>
      <w:r>
        <w:rPr>
          <w:rFonts w:hint="eastAsia" w:ascii="Times New Roman" w:hAnsi="Times New Roman" w:cs="Times New Roman"/>
          <w:highlight w:val="none"/>
        </w:rPr>
        <w:t>. Accuracy = 0.9597</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drawing>
          <wp:inline distT="0" distB="0" distL="114300" distR="114300">
            <wp:extent cx="5447665" cy="3122295"/>
            <wp:effectExtent l="0" t="0" r="635"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5"/>
                    <a:srcRect l="8377" r="6812"/>
                    <a:stretch>
                      <a:fillRect/>
                    </a:stretch>
                  </pic:blipFill>
                  <pic:spPr>
                    <a:xfrm>
                      <a:off x="0" y="0"/>
                      <a:ext cx="5447665" cy="3122295"/>
                    </a:xfrm>
                    <a:prstGeom prst="rect">
                      <a:avLst/>
                    </a:prstGeom>
                    <a:noFill/>
                    <a:ln>
                      <a:noFill/>
                    </a:ln>
                  </pic:spPr>
                </pic:pic>
              </a:graphicData>
            </a:graphic>
          </wp:inline>
        </w:drawing>
      </w:r>
    </w:p>
    <w:p>
      <w:pPr>
        <w:jc w:val="center"/>
        <w:rPr>
          <w:rFonts w:ascii="Times New Roman" w:hAnsi="Times New Roman" w:cs="Times New Roman"/>
          <w:highlight w:val="none"/>
        </w:rPr>
      </w:pPr>
      <w:r>
        <w:rPr>
          <w:rFonts w:hint="eastAsia" w:ascii="Times New Roman" w:hAnsi="Times New Roman" w:cs="Times New Roman"/>
          <w:highlight w:val="none"/>
        </w:rPr>
        <w:t>Fig.1  Confusion matrix(KNN,K=9)</w:t>
      </w:r>
    </w:p>
    <w:p>
      <w:pPr>
        <w:rPr>
          <w:rFonts w:ascii="Times New Roman" w:hAnsi="Times New Roman" w:cs="Times New Roman"/>
          <w:highlight w:val="none"/>
        </w:rPr>
      </w:pPr>
      <w:r>
        <w:rPr>
          <w:rFonts w:hint="eastAsia" w:ascii="Times New Roman" w:hAnsi="Times New Roman" w:cs="Times New Roman"/>
          <w:highlight w:val="none"/>
        </w:rPr>
        <w:t>(2)K=6</w:t>
      </w:r>
    </w:p>
    <w:p>
      <w:pPr>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 xml:space="preserve">The calculation took </w:t>
      </w:r>
      <w:r>
        <w:rPr>
          <w:rFonts w:hint="eastAsia" w:ascii="Times New Roman" w:hAnsi="Times New Roman" w:cs="Times New Roman"/>
          <w:highlight w:val="none"/>
        </w:rPr>
        <w:t>2206.6687</w:t>
      </w:r>
      <w:r>
        <w:rPr>
          <w:rFonts w:ascii="Times New Roman" w:hAnsi="Times New Roman" w:cs="Times New Roman"/>
          <w:highlight w:val="none"/>
        </w:rPr>
        <w:t xml:space="preserve"> seconds</w:t>
      </w:r>
      <w:r>
        <w:rPr>
          <w:rFonts w:hint="eastAsia" w:ascii="Times New Roman" w:hAnsi="Times New Roman" w:cs="Times New Roman"/>
          <w:highlight w:val="none"/>
        </w:rPr>
        <w:t>. Accuracy = 0.9618</w:t>
      </w:r>
    </w:p>
    <w:p>
      <w:pPr>
        <w:rPr>
          <w:rFonts w:ascii="Times New Roman" w:hAnsi="Times New Roman" w:cs="Times New Roman"/>
          <w:highlight w:val="none"/>
        </w:rPr>
      </w:pPr>
      <w:r>
        <w:rPr>
          <w:rFonts w:ascii="Times New Roman" w:hAnsi="Times New Roman" w:cs="Times New Roman"/>
          <w:highlight w:val="none"/>
        </w:rPr>
        <w:drawing>
          <wp:inline distT="0" distB="0" distL="114300" distR="114300">
            <wp:extent cx="5267325" cy="2910205"/>
            <wp:effectExtent l="0" t="0" r="9525" b="444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6"/>
                    <a:stretch>
                      <a:fillRect/>
                    </a:stretch>
                  </pic:blipFill>
                  <pic:spPr>
                    <a:xfrm>
                      <a:off x="0" y="0"/>
                      <a:ext cx="5267325" cy="2910205"/>
                    </a:xfrm>
                    <a:prstGeom prst="rect">
                      <a:avLst/>
                    </a:prstGeom>
                    <a:noFill/>
                    <a:ln>
                      <a:noFill/>
                    </a:ln>
                  </pic:spPr>
                </pic:pic>
              </a:graphicData>
            </a:graphic>
          </wp:inline>
        </w:drawing>
      </w:r>
    </w:p>
    <w:p>
      <w:pPr>
        <w:jc w:val="center"/>
        <w:rPr>
          <w:rFonts w:ascii="Times New Roman" w:hAnsi="Times New Roman" w:cs="Times New Roman"/>
          <w:highlight w:val="none"/>
        </w:rPr>
      </w:pPr>
      <w:r>
        <w:rPr>
          <w:rFonts w:hint="eastAsia" w:ascii="Times New Roman" w:hAnsi="Times New Roman" w:cs="Times New Roman"/>
          <w:highlight w:val="none"/>
        </w:rPr>
        <w:t>Fig.2 Confusion matrix</w:t>
      </w:r>
      <w:r>
        <w:rPr>
          <w:rFonts w:ascii="Times New Roman" w:hAnsi="Times New Roman" w:cs="Times New Roman"/>
          <w:highlight w:val="none"/>
        </w:rPr>
        <w:t xml:space="preserve"> </w:t>
      </w:r>
      <w:r>
        <w:rPr>
          <w:rFonts w:hint="eastAsia" w:ascii="Times New Roman" w:hAnsi="Times New Roman" w:cs="Times New Roman"/>
          <w:highlight w:val="none"/>
        </w:rPr>
        <w:t>(KNN,K=6)</w:t>
      </w:r>
    </w:p>
    <w:p>
      <w:pPr>
        <w:rPr>
          <w:rFonts w:ascii="Times New Roman" w:hAnsi="Times New Roman" w:cs="Times New Roman"/>
          <w:highlight w:val="none"/>
        </w:rPr>
      </w:pPr>
    </w:p>
    <w:p>
      <w:pPr>
        <w:rPr>
          <w:rFonts w:ascii="Times New Roman" w:hAnsi="Times New Roman" w:cs="Times New Roman"/>
          <w:highlight w:val="none"/>
        </w:rPr>
      </w:pPr>
    </w:p>
    <w:p>
      <w:pPr>
        <w:numPr>
          <w:ilvl w:val="0"/>
          <w:numId w:val="3"/>
        </w:numPr>
        <w:rPr>
          <w:rFonts w:ascii="Times New Roman" w:hAnsi="Times New Roman" w:cs="Times New Roman"/>
          <w:highlight w:val="none"/>
        </w:rPr>
      </w:pPr>
      <w:r>
        <w:rPr>
          <w:rFonts w:hint="eastAsia" w:ascii="Times New Roman" w:hAnsi="Times New Roman" w:cs="Times New Roman"/>
          <w:highlight w:val="none"/>
        </w:rPr>
        <w:t>K=3</w:t>
      </w:r>
    </w:p>
    <w:p>
      <w:pPr>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 xml:space="preserve">The calculation took </w:t>
      </w:r>
      <w:r>
        <w:rPr>
          <w:rFonts w:hint="eastAsia" w:ascii="Times New Roman" w:hAnsi="Times New Roman" w:cs="Times New Roman"/>
          <w:highlight w:val="none"/>
        </w:rPr>
        <w:t>2207.7012</w:t>
      </w:r>
      <w:r>
        <w:rPr>
          <w:rFonts w:ascii="Times New Roman" w:hAnsi="Times New Roman" w:cs="Times New Roman"/>
          <w:highlight w:val="none"/>
        </w:rPr>
        <w:t xml:space="preserve"> seconds</w:t>
      </w:r>
      <w:r>
        <w:rPr>
          <w:rFonts w:hint="eastAsia" w:ascii="Times New Roman" w:hAnsi="Times New Roman" w:cs="Times New Roman"/>
          <w:highlight w:val="none"/>
        </w:rPr>
        <w:t>. Accuracy = 0.9633</w:t>
      </w:r>
    </w:p>
    <w:p>
      <w:pPr>
        <w:ind w:firstLine="480" w:firstLineChars="200"/>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drawing>
          <wp:inline distT="0" distB="0" distL="114300" distR="114300">
            <wp:extent cx="5274310" cy="2870200"/>
            <wp:effectExtent l="0" t="0" r="2540" b="6350"/>
            <wp:docPr id="1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3"/>
                    <pic:cNvPicPr>
                      <a:picLocks noChangeAspect="1"/>
                    </pic:cNvPicPr>
                  </pic:nvPicPr>
                  <pic:blipFill>
                    <a:blip r:embed="rId7"/>
                    <a:stretch>
                      <a:fillRect/>
                    </a:stretch>
                  </pic:blipFill>
                  <pic:spPr>
                    <a:xfrm>
                      <a:off x="0" y="0"/>
                      <a:ext cx="5274310" cy="2870200"/>
                    </a:xfrm>
                    <a:prstGeom prst="rect">
                      <a:avLst/>
                    </a:prstGeom>
                    <a:noFill/>
                    <a:ln>
                      <a:noFill/>
                    </a:ln>
                  </pic:spPr>
                </pic:pic>
              </a:graphicData>
            </a:graphic>
          </wp:inline>
        </w:drawing>
      </w:r>
    </w:p>
    <w:p>
      <w:pPr>
        <w:jc w:val="center"/>
        <w:rPr>
          <w:rFonts w:ascii="Times New Roman" w:hAnsi="Times New Roman" w:cs="Times New Roman"/>
          <w:highlight w:val="none"/>
        </w:rPr>
      </w:pPr>
      <w:r>
        <w:rPr>
          <w:rFonts w:ascii="Times New Roman" w:hAnsi="Times New Roman" w:cs="Times New Roman"/>
          <w:highlight w:val="none"/>
        </w:rPr>
        <w:t>Fig.</w:t>
      </w:r>
      <w:r>
        <w:rPr>
          <w:rFonts w:hint="eastAsia" w:ascii="Times New Roman" w:hAnsi="Times New Roman" w:cs="Times New Roman"/>
          <w:highlight w:val="none"/>
        </w:rPr>
        <w:t>3</w:t>
      </w:r>
      <w:r>
        <w:rPr>
          <w:rFonts w:ascii="Times New Roman" w:hAnsi="Times New Roman" w:cs="Times New Roman"/>
          <w:highlight w:val="none"/>
        </w:rPr>
        <w:t xml:space="preserve"> Confusion matrix (KNN,K=</w:t>
      </w:r>
      <w:r>
        <w:rPr>
          <w:rFonts w:hint="eastAsia" w:ascii="Times New Roman" w:hAnsi="Times New Roman" w:cs="Times New Roman"/>
          <w:highlight w:val="none"/>
        </w:rPr>
        <w:t>3</w:t>
      </w:r>
      <w:r>
        <w:rPr>
          <w:rFonts w:ascii="Times New Roman" w:hAnsi="Times New Roman" w:cs="Times New Roman"/>
          <w:highlight w:val="none"/>
        </w:rPr>
        <w:t>)</w:t>
      </w:r>
    </w:p>
    <w:p>
      <w:pPr>
        <w:rPr>
          <w:rFonts w:ascii="Times New Roman" w:hAnsi="Times New Roman" w:cs="Times New Roman"/>
          <w:highlight w:val="none"/>
        </w:rPr>
      </w:pPr>
    </w:p>
    <w:p>
      <w:pPr>
        <w:pStyle w:val="4"/>
        <w:snapToGrid w:val="0"/>
        <w:spacing w:before="156" w:beforeLines="50" w:after="156" w:afterLines="50" w:line="240" w:lineRule="auto"/>
        <w:rPr>
          <w:rFonts w:ascii="Times New Roman" w:hAnsi="Times New Roman" w:cs="Times New Roman"/>
          <w:b w:val="0"/>
          <w:bCs/>
          <w:sz w:val="28"/>
          <w:szCs w:val="22"/>
          <w:highlight w:val="none"/>
        </w:rPr>
      </w:pPr>
      <w:bookmarkStart w:id="28" w:name="_Toc23231"/>
      <w:r>
        <w:rPr>
          <w:rFonts w:ascii="Times New Roman" w:hAnsi="Times New Roman" w:cs="Times New Roman"/>
          <w:b w:val="0"/>
          <w:bCs/>
          <w:sz w:val="28"/>
          <w:szCs w:val="22"/>
          <w:highlight w:val="none"/>
        </w:rPr>
        <w:t>3.4.2 Naive Bayes</w:t>
      </w:r>
      <w:bookmarkEnd w:id="28"/>
    </w:p>
    <w:p>
      <w:pPr>
        <w:rPr>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 xml:space="preserve">The calculation took </w:t>
      </w:r>
      <w:r>
        <w:rPr>
          <w:rFonts w:hint="eastAsia" w:ascii="Times New Roman" w:hAnsi="Times New Roman" w:cs="Times New Roman"/>
          <w:highlight w:val="none"/>
        </w:rPr>
        <w:t>188.3391</w:t>
      </w:r>
      <w:r>
        <w:rPr>
          <w:rFonts w:ascii="Times New Roman" w:hAnsi="Times New Roman" w:cs="Times New Roman"/>
          <w:highlight w:val="none"/>
        </w:rPr>
        <w:t xml:space="preserve"> seconds</w:t>
      </w:r>
      <w:r>
        <w:rPr>
          <w:rFonts w:hint="eastAsia" w:ascii="Times New Roman" w:hAnsi="Times New Roman" w:cs="Times New Roman"/>
          <w:highlight w:val="none"/>
        </w:rPr>
        <w:t>. Accuracy = 0.8443</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drawing>
          <wp:inline distT="0" distB="0" distL="114300" distR="114300">
            <wp:extent cx="5264150" cy="2778125"/>
            <wp:effectExtent l="0" t="0" r="12700" b="317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rcRect l="8223" t="9918" r="5076" b="6251"/>
                    <a:stretch>
                      <a:fillRect/>
                    </a:stretch>
                  </pic:blipFill>
                  <pic:spPr>
                    <a:xfrm>
                      <a:off x="0" y="0"/>
                      <a:ext cx="5264150" cy="2778125"/>
                    </a:xfrm>
                    <a:prstGeom prst="rect">
                      <a:avLst/>
                    </a:prstGeom>
                    <a:noFill/>
                    <a:ln>
                      <a:noFill/>
                    </a:ln>
                  </pic:spPr>
                </pic:pic>
              </a:graphicData>
            </a:graphic>
          </wp:inline>
        </w:drawing>
      </w:r>
    </w:p>
    <w:p>
      <w:pPr>
        <w:jc w:val="center"/>
        <w:rPr>
          <w:rFonts w:ascii="Times New Roman" w:hAnsi="Times New Roman" w:cs="Times New Roman"/>
          <w:highlight w:val="none"/>
        </w:rPr>
      </w:pPr>
      <w:r>
        <w:rPr>
          <w:rFonts w:ascii="Times New Roman" w:hAnsi="Times New Roman" w:cs="Times New Roman"/>
          <w:highlight w:val="none"/>
        </w:rPr>
        <w:t>Fig.</w:t>
      </w:r>
      <w:r>
        <w:rPr>
          <w:rFonts w:hint="eastAsia" w:ascii="Times New Roman" w:hAnsi="Times New Roman" w:cs="Times New Roman"/>
          <w:highlight w:val="none"/>
        </w:rPr>
        <w:t>4</w:t>
      </w:r>
      <w:r>
        <w:rPr>
          <w:rFonts w:ascii="Times New Roman" w:hAnsi="Times New Roman" w:cs="Times New Roman"/>
          <w:highlight w:val="none"/>
        </w:rPr>
        <w:t xml:space="preserve"> Confusion matrix (</w:t>
      </w:r>
      <w:r>
        <w:rPr>
          <w:rFonts w:hint="eastAsia" w:ascii="Times New Roman" w:hAnsi="Times New Roman" w:cs="Times New Roman"/>
          <w:highlight w:val="none"/>
        </w:rPr>
        <w:t>NB</w:t>
      </w:r>
      <w:r>
        <w:rPr>
          <w:rFonts w:ascii="Times New Roman" w:hAnsi="Times New Roman" w:cs="Times New Roman"/>
          <w:highlight w:val="none"/>
        </w:rPr>
        <w:t>)</w:t>
      </w:r>
    </w:p>
    <w:p>
      <w:pPr>
        <w:rPr>
          <w:rFonts w:ascii="Times New Roman" w:hAnsi="Times New Roman" w:cs="Times New Roman"/>
          <w:highlight w:val="none"/>
        </w:rPr>
      </w:pPr>
    </w:p>
    <w:p>
      <w:pPr>
        <w:pStyle w:val="4"/>
        <w:snapToGrid w:val="0"/>
        <w:spacing w:before="156" w:beforeLines="50" w:after="156" w:afterLines="50" w:line="240" w:lineRule="auto"/>
        <w:rPr>
          <w:rFonts w:ascii="Times New Roman" w:hAnsi="Times New Roman" w:cs="Times New Roman"/>
          <w:b w:val="0"/>
          <w:bCs/>
          <w:sz w:val="28"/>
          <w:szCs w:val="22"/>
          <w:highlight w:val="none"/>
        </w:rPr>
      </w:pPr>
      <w:bookmarkStart w:id="29" w:name="_Toc27926"/>
      <w:r>
        <w:rPr>
          <w:rFonts w:ascii="Times New Roman" w:hAnsi="Times New Roman" w:cs="Times New Roman"/>
          <w:b w:val="0"/>
          <w:bCs/>
          <w:sz w:val="28"/>
          <w:szCs w:val="22"/>
          <w:highlight w:val="none"/>
        </w:rPr>
        <w:t xml:space="preserve">3.4.3 </w:t>
      </w:r>
      <w:r>
        <w:rPr>
          <w:rFonts w:hint="eastAsia" w:ascii="Times New Roman" w:hAnsi="Times New Roman" w:cs="Times New Roman"/>
          <w:b w:val="0"/>
          <w:bCs/>
          <w:sz w:val="28"/>
          <w:szCs w:val="22"/>
          <w:highlight w:val="none"/>
        </w:rPr>
        <w:t>S</w:t>
      </w:r>
      <w:r>
        <w:rPr>
          <w:rFonts w:ascii="Times New Roman" w:hAnsi="Times New Roman" w:cs="Times New Roman"/>
          <w:b w:val="0"/>
          <w:bCs/>
          <w:sz w:val="28"/>
          <w:szCs w:val="22"/>
          <w:highlight w:val="none"/>
        </w:rPr>
        <w:t xml:space="preserve">upport </w:t>
      </w:r>
      <w:r>
        <w:rPr>
          <w:rFonts w:hint="eastAsia" w:ascii="Times New Roman" w:hAnsi="Times New Roman" w:cs="Times New Roman"/>
          <w:b w:val="0"/>
          <w:bCs/>
          <w:sz w:val="28"/>
          <w:szCs w:val="22"/>
          <w:highlight w:val="none"/>
        </w:rPr>
        <w:t>V</w:t>
      </w:r>
      <w:r>
        <w:rPr>
          <w:rFonts w:ascii="Times New Roman" w:hAnsi="Times New Roman" w:cs="Times New Roman"/>
          <w:b w:val="0"/>
          <w:bCs/>
          <w:sz w:val="28"/>
          <w:szCs w:val="22"/>
          <w:highlight w:val="none"/>
        </w:rPr>
        <w:t xml:space="preserve">ector </w:t>
      </w:r>
      <w:r>
        <w:rPr>
          <w:rFonts w:hint="eastAsia" w:ascii="Times New Roman" w:hAnsi="Times New Roman" w:cs="Times New Roman"/>
          <w:b w:val="0"/>
          <w:bCs/>
          <w:sz w:val="28"/>
          <w:szCs w:val="22"/>
          <w:highlight w:val="none"/>
        </w:rPr>
        <w:t>M</w:t>
      </w:r>
      <w:r>
        <w:rPr>
          <w:rFonts w:ascii="Times New Roman" w:hAnsi="Times New Roman" w:cs="Times New Roman"/>
          <w:b w:val="0"/>
          <w:bCs/>
          <w:sz w:val="28"/>
          <w:szCs w:val="22"/>
          <w:highlight w:val="none"/>
        </w:rPr>
        <w:t>achines</w:t>
      </w:r>
      <w:bookmarkEnd w:id="29"/>
    </w:p>
    <w:p>
      <w:pPr>
        <w:rPr>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 xml:space="preserve">The calculation took </w:t>
      </w:r>
      <w:r>
        <w:rPr>
          <w:rFonts w:hint="eastAsia" w:ascii="Times New Roman" w:hAnsi="Times New Roman" w:cs="Times New Roman"/>
          <w:highlight w:val="none"/>
        </w:rPr>
        <w:t>23733.7020</w:t>
      </w:r>
      <w:r>
        <w:rPr>
          <w:rFonts w:ascii="Times New Roman" w:hAnsi="Times New Roman" w:cs="Times New Roman"/>
          <w:highlight w:val="none"/>
        </w:rPr>
        <w:t xml:space="preserve"> seconds. Accuracy = </w:t>
      </w:r>
      <w:r>
        <w:rPr>
          <w:rFonts w:hint="eastAsia" w:ascii="Times New Roman" w:hAnsi="Times New Roman" w:cs="Times New Roman"/>
          <w:highlight w:val="none"/>
        </w:rPr>
        <w:t>0.9665</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drawing>
          <wp:inline distT="0" distB="0" distL="114300" distR="114300">
            <wp:extent cx="4945380" cy="2780030"/>
            <wp:effectExtent l="0" t="0" r="7620" b="127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9"/>
                    <a:srcRect l="10936" t="10471" r="7813" b="5854"/>
                    <a:stretch>
                      <a:fillRect/>
                    </a:stretch>
                  </pic:blipFill>
                  <pic:spPr>
                    <a:xfrm>
                      <a:off x="0" y="0"/>
                      <a:ext cx="4945380" cy="2780030"/>
                    </a:xfrm>
                    <a:prstGeom prst="rect">
                      <a:avLst/>
                    </a:prstGeom>
                    <a:noFill/>
                    <a:ln>
                      <a:noFill/>
                    </a:ln>
                  </pic:spPr>
                </pic:pic>
              </a:graphicData>
            </a:graphic>
          </wp:inline>
        </w:drawing>
      </w:r>
    </w:p>
    <w:p>
      <w:pPr>
        <w:jc w:val="center"/>
        <w:rPr>
          <w:rFonts w:ascii="Times New Roman" w:hAnsi="Times New Roman" w:cs="Times New Roman"/>
          <w:highlight w:val="none"/>
        </w:rPr>
      </w:pPr>
      <w:r>
        <w:rPr>
          <w:rFonts w:ascii="Times New Roman" w:hAnsi="Times New Roman" w:cs="Times New Roman"/>
          <w:highlight w:val="none"/>
        </w:rPr>
        <w:t>Fig.</w:t>
      </w:r>
      <w:r>
        <w:rPr>
          <w:rFonts w:hint="eastAsia" w:ascii="Times New Roman" w:hAnsi="Times New Roman" w:cs="Times New Roman"/>
          <w:highlight w:val="none"/>
        </w:rPr>
        <w:t>5</w:t>
      </w:r>
      <w:r>
        <w:rPr>
          <w:rFonts w:ascii="Times New Roman" w:hAnsi="Times New Roman" w:cs="Times New Roman"/>
          <w:highlight w:val="none"/>
        </w:rPr>
        <w:t xml:space="preserve">  Confusion matrix(</w:t>
      </w:r>
      <w:r>
        <w:rPr>
          <w:rFonts w:hint="eastAsia" w:ascii="Times New Roman" w:hAnsi="Times New Roman" w:cs="Times New Roman"/>
          <w:highlight w:val="none"/>
        </w:rPr>
        <w:t>SVM</w:t>
      </w:r>
      <w:r>
        <w:rPr>
          <w:rFonts w:ascii="Times New Roman" w:hAnsi="Times New Roman" w:cs="Times New Roman"/>
          <w:highlight w:val="none"/>
        </w:rPr>
        <w:t>)</w:t>
      </w:r>
    </w:p>
    <w:p>
      <w:pPr>
        <w:rPr>
          <w:highlight w:val="none"/>
        </w:rPr>
      </w:pPr>
    </w:p>
    <w:p>
      <w:pPr>
        <w:pStyle w:val="3"/>
        <w:snapToGrid w:val="0"/>
        <w:spacing w:before="156" w:beforeLines="50" w:after="156" w:afterLines="50" w:line="240" w:lineRule="auto"/>
        <w:rPr>
          <w:rFonts w:ascii="Times New Roman" w:hAnsi="Times New Roman" w:cs="Times New Roman"/>
          <w:highlight w:val="none"/>
        </w:rPr>
      </w:pPr>
      <w:bookmarkStart w:id="30" w:name="_Toc18798"/>
      <w:r>
        <w:rPr>
          <w:rFonts w:ascii="Times New Roman" w:hAnsi="Times New Roman" w:cs="Times New Roman"/>
          <w:sz w:val="28"/>
          <w:szCs w:val="28"/>
          <w:highlight w:val="none"/>
        </w:rPr>
        <w:t>3.5 The results discussion</w:t>
      </w:r>
      <w:bookmarkEnd w:id="30"/>
    </w:p>
    <w:p>
      <w:pPr>
        <w:ind w:firstLine="480" w:firstLineChars="200"/>
        <w:rPr>
          <w:rFonts w:ascii="Times New Roman" w:hAnsi="Times New Roman" w:cs="Times New Roman"/>
          <w:highlight w:val="none"/>
        </w:rPr>
      </w:pPr>
      <w:r>
        <w:rPr>
          <w:rFonts w:ascii="Times New Roman" w:hAnsi="Times New Roman" w:cs="Times New Roman"/>
          <w:highlight w:val="none"/>
        </w:rPr>
        <w:t>The recall value and Precision value of each model can be intuitively obtained from the above conclusions, that is, the F-measure value of each model can be easily calculated.</w:t>
      </w:r>
    </w:p>
    <w:tbl>
      <w:tblPr>
        <w:tblStyle w:val="12"/>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593"/>
        <w:gridCol w:w="12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6"/>
          </w:tcPr>
          <w:p>
            <w:pPr>
              <w:jc w:val="center"/>
              <w:rPr>
                <w:rFonts w:ascii="Times New Roman" w:hAnsi="Times New Roman" w:cs="Times New Roman"/>
                <w:highlight w:val="none"/>
              </w:rPr>
            </w:pPr>
            <w:r>
              <w:rPr>
                <w:rFonts w:hint="eastAsia" w:ascii="Times New Roman" w:hAnsi="Times New Roman" w:cs="Times New Roman"/>
                <w:highlight w:val="none"/>
              </w:rPr>
              <w:t xml:space="preserve">Table 1 </w:t>
            </w:r>
            <w:r>
              <w:rPr>
                <w:rFonts w:ascii="Times New Roman" w:hAnsi="Times New Roman" w:cs="Times New Roman"/>
                <w:highlight w:val="none"/>
              </w:rPr>
              <w:t>Confusion matrix data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20" w:type="dxa"/>
          </w:tcPr>
          <w:p>
            <w:pPr>
              <w:jc w:val="center"/>
              <w:rPr>
                <w:rFonts w:ascii="Times New Roman" w:hAnsi="Times New Roman" w:cs="Times New Roman"/>
                <w:highlight w:val="none"/>
              </w:rPr>
            </w:pP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KNN(K=9)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KNN(K=6)</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KNN(K=3)</w:t>
            </w:r>
          </w:p>
        </w:tc>
        <w:tc>
          <w:tcPr>
            <w:tcW w:w="1593" w:type="dxa"/>
          </w:tcPr>
          <w:p>
            <w:pPr>
              <w:jc w:val="center"/>
              <w:rPr>
                <w:rFonts w:ascii="Times New Roman" w:hAnsi="Times New Roman" w:cs="Times New Roman"/>
                <w:highlight w:val="none"/>
              </w:rPr>
            </w:pPr>
            <w:r>
              <w:rPr>
                <w:rFonts w:ascii="Times New Roman" w:hAnsi="Times New Roman" w:cs="Times New Roman"/>
                <w:highlight w:val="none"/>
              </w:rPr>
              <w:t>Naive Bayes</w:t>
            </w:r>
          </w:p>
        </w:tc>
        <w:tc>
          <w:tcPr>
            <w:tcW w:w="1249" w:type="dxa"/>
          </w:tcPr>
          <w:p>
            <w:pPr>
              <w:jc w:val="center"/>
              <w:rPr>
                <w:rFonts w:ascii="Times New Roman" w:hAnsi="Times New Roman" w:cs="Times New Roman"/>
                <w:highlight w:val="none"/>
              </w:rPr>
            </w:pPr>
            <w:r>
              <w:rPr>
                <w:rFonts w:ascii="Times New Roman" w:hAnsi="Times New Roman" w:cs="Times New Roman"/>
                <w:highlight w:val="none"/>
              </w:rPr>
              <w:t>SVM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20" w:type="dxa"/>
          </w:tcPr>
          <w:p>
            <w:pPr>
              <w:jc w:val="center"/>
              <w:rPr>
                <w:rFonts w:ascii="Times New Roman" w:hAnsi="Times New Roman" w:cs="Times New Roman"/>
                <w:highlight w:val="none"/>
              </w:rPr>
            </w:pPr>
            <w:r>
              <w:rPr>
                <w:rFonts w:ascii="Times New Roman" w:hAnsi="Times New Roman" w:cs="Times New Roman"/>
                <w:highlight w:val="none"/>
              </w:rPr>
              <w:t>Recall</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95.92</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96.28</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96.28</w:t>
            </w:r>
          </w:p>
        </w:tc>
        <w:tc>
          <w:tcPr>
            <w:tcW w:w="1593" w:type="dxa"/>
          </w:tcPr>
          <w:p>
            <w:pPr>
              <w:jc w:val="center"/>
              <w:rPr>
                <w:rFonts w:ascii="Times New Roman" w:hAnsi="Times New Roman" w:cs="Times New Roman"/>
                <w:highlight w:val="none"/>
              </w:rPr>
            </w:pPr>
            <w:r>
              <w:rPr>
                <w:rFonts w:ascii="Times New Roman" w:hAnsi="Times New Roman" w:cs="Times New Roman"/>
                <w:highlight w:val="none"/>
              </w:rPr>
              <w:t>84.19</w:t>
            </w:r>
          </w:p>
        </w:tc>
        <w:tc>
          <w:tcPr>
            <w:tcW w:w="1249" w:type="dxa"/>
          </w:tcPr>
          <w:p>
            <w:pPr>
              <w:jc w:val="center"/>
              <w:rPr>
                <w:rFonts w:ascii="Times New Roman" w:hAnsi="Times New Roman" w:cs="Times New Roman"/>
                <w:highlight w:val="none"/>
              </w:rPr>
            </w:pPr>
            <w:r>
              <w:rPr>
                <w:rFonts w:ascii="Times New Roman" w:hAnsi="Times New Roman" w:cs="Times New Roman"/>
                <w:highlight w:val="none"/>
              </w:rPr>
              <w:t>96.61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20" w:type="dxa"/>
          </w:tcPr>
          <w:p>
            <w:pPr>
              <w:jc w:val="center"/>
              <w:rPr>
                <w:rFonts w:ascii="Times New Roman" w:hAnsi="Times New Roman" w:cs="Times New Roman"/>
                <w:highlight w:val="none"/>
              </w:rPr>
            </w:pPr>
            <w:r>
              <w:rPr>
                <w:rFonts w:ascii="Times New Roman" w:hAnsi="Times New Roman" w:cs="Times New Roman"/>
                <w:highlight w:val="none"/>
              </w:rPr>
              <w:t>Precision</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96.1</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96.42</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96.42</w:t>
            </w:r>
          </w:p>
        </w:tc>
        <w:tc>
          <w:tcPr>
            <w:tcW w:w="1593" w:type="dxa"/>
          </w:tcPr>
          <w:p>
            <w:pPr>
              <w:jc w:val="center"/>
              <w:rPr>
                <w:rFonts w:ascii="Times New Roman" w:hAnsi="Times New Roman" w:cs="Times New Roman"/>
                <w:highlight w:val="none"/>
              </w:rPr>
            </w:pPr>
            <w:r>
              <w:rPr>
                <w:rFonts w:ascii="Times New Roman" w:hAnsi="Times New Roman" w:cs="Times New Roman"/>
                <w:highlight w:val="none"/>
              </w:rPr>
              <w:t>84.57</w:t>
            </w:r>
          </w:p>
        </w:tc>
        <w:tc>
          <w:tcPr>
            <w:tcW w:w="1249" w:type="dxa"/>
          </w:tcPr>
          <w:p>
            <w:pPr>
              <w:jc w:val="center"/>
              <w:rPr>
                <w:rFonts w:ascii="Times New Roman" w:hAnsi="Times New Roman" w:cs="Times New Roman"/>
                <w:highlight w:val="none"/>
              </w:rPr>
            </w:pPr>
            <w:r>
              <w:rPr>
                <w:rFonts w:ascii="Times New Roman" w:hAnsi="Times New Roman" w:cs="Times New Roman"/>
                <w:highlight w:val="none"/>
              </w:rPr>
              <w:t>96.71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20" w:type="dxa"/>
          </w:tcPr>
          <w:p>
            <w:pPr>
              <w:jc w:val="center"/>
              <w:rPr>
                <w:rFonts w:ascii="Times New Roman" w:hAnsi="Times New Roman" w:cs="Times New Roman"/>
                <w:highlight w:val="none"/>
              </w:rPr>
            </w:pPr>
            <w:r>
              <w:rPr>
                <w:rFonts w:ascii="Times New Roman" w:hAnsi="Times New Roman" w:cs="Times New Roman"/>
                <w:highlight w:val="none"/>
              </w:rPr>
              <w:t>F-measure</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96.01</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96.35</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96.34</w:t>
            </w:r>
          </w:p>
        </w:tc>
        <w:tc>
          <w:tcPr>
            <w:tcW w:w="1593" w:type="dxa"/>
          </w:tcPr>
          <w:p>
            <w:pPr>
              <w:jc w:val="center"/>
              <w:rPr>
                <w:rFonts w:ascii="Times New Roman" w:hAnsi="Times New Roman" w:cs="Times New Roman"/>
                <w:highlight w:val="none"/>
              </w:rPr>
            </w:pPr>
            <w:r>
              <w:rPr>
                <w:rFonts w:ascii="Times New Roman" w:hAnsi="Times New Roman" w:cs="Times New Roman"/>
                <w:highlight w:val="none"/>
              </w:rPr>
              <w:t>79.66</w:t>
            </w:r>
          </w:p>
        </w:tc>
        <w:tc>
          <w:tcPr>
            <w:tcW w:w="1249" w:type="dxa"/>
          </w:tcPr>
          <w:p>
            <w:pPr>
              <w:jc w:val="center"/>
              <w:rPr>
                <w:rFonts w:ascii="Times New Roman" w:hAnsi="Times New Roman" w:cs="Times New Roman"/>
                <w:highlight w:val="none"/>
              </w:rPr>
            </w:pPr>
            <w:r>
              <w:rPr>
                <w:rFonts w:ascii="Times New Roman" w:hAnsi="Times New Roman" w:cs="Times New Roman"/>
                <w:highlight w:val="none"/>
              </w:rPr>
              <w:t>96.66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20" w:type="dxa"/>
          </w:tcPr>
          <w:p>
            <w:pPr>
              <w:jc w:val="center"/>
              <w:rPr>
                <w:rFonts w:ascii="Times New Roman" w:hAnsi="Times New Roman" w:cs="Times New Roman"/>
                <w:highlight w:val="none"/>
              </w:rPr>
            </w:pPr>
            <w:r>
              <w:rPr>
                <w:rFonts w:ascii="Times New Roman" w:hAnsi="Times New Roman" w:cs="Times New Roman"/>
                <w:highlight w:val="none"/>
              </w:rPr>
              <w:t>Accuracy</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95.97</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96.18</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96.33</w:t>
            </w:r>
          </w:p>
        </w:tc>
        <w:tc>
          <w:tcPr>
            <w:tcW w:w="1593" w:type="dxa"/>
          </w:tcPr>
          <w:p>
            <w:pPr>
              <w:jc w:val="center"/>
              <w:rPr>
                <w:rFonts w:ascii="Times New Roman" w:hAnsi="Times New Roman" w:cs="Times New Roman"/>
                <w:highlight w:val="none"/>
              </w:rPr>
            </w:pPr>
            <w:r>
              <w:rPr>
                <w:rFonts w:ascii="Times New Roman" w:hAnsi="Times New Roman" w:cs="Times New Roman"/>
                <w:highlight w:val="none"/>
              </w:rPr>
              <w:t>84.43</w:t>
            </w:r>
          </w:p>
        </w:tc>
        <w:tc>
          <w:tcPr>
            <w:tcW w:w="1249" w:type="dxa"/>
          </w:tcPr>
          <w:p>
            <w:pPr>
              <w:jc w:val="center"/>
              <w:rPr>
                <w:rFonts w:ascii="Times New Roman" w:hAnsi="Times New Roman" w:cs="Times New Roman"/>
                <w:highlight w:val="none"/>
              </w:rPr>
            </w:pPr>
            <w:r>
              <w:rPr>
                <w:rFonts w:ascii="Times New Roman" w:hAnsi="Times New Roman" w:cs="Times New Roman"/>
                <w:highlight w:val="none"/>
              </w:rPr>
              <w:t>96.68</w:t>
            </w:r>
          </w:p>
        </w:tc>
      </w:tr>
    </w:tbl>
    <w:p>
      <w:pPr>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It is not difficult to see from the above table that Navie Bayes performs poorly in both quality and accuracy of MNIST-based handwritten model recognition. As described above, naive Bayes, as a classifier that classifies by calculating the probability of basically unrelated independent variables, has relatively poor performance compared with other classifiers when applied to handwritten numbers with strong correlation between partial variables.</w:t>
      </w:r>
      <w:r>
        <w:rPr>
          <w:rFonts w:hint="eastAsia" w:ascii="Times New Roman" w:hAnsi="Times New Roman" w:cs="Times New Roman"/>
          <w:highlight w:val="none"/>
        </w:rPr>
        <w:t xml:space="preserve"> </w:t>
      </w:r>
      <w:r>
        <w:rPr>
          <w:rFonts w:ascii="Times New Roman" w:hAnsi="Times New Roman" w:cs="Times New Roman"/>
          <w:highlight w:val="none"/>
        </w:rPr>
        <w:t>The handwriting recognition model trained by SVM stands out among the three machine learning algorithms, with the highest quality and accuracy of the model. For KNN, K value is the value that has the greatest influence on the model trained by KNN. In this experiment, the MODEL quality and accuracy of KNN algorithm are the highest when K value is 3. It can be seen that, to a certain extent, for KNN, the larger the K value is, the more likely it is to be affected by some discriminatory orientation.</w:t>
      </w:r>
    </w:p>
    <w:p>
      <w:pPr>
        <w:rPr>
          <w:rFonts w:ascii="Times New Roman" w:hAnsi="Times New Roman" w:cs="Times New Roman"/>
          <w:highlight w:val="none"/>
        </w:rPr>
      </w:pPr>
    </w:p>
    <w:p>
      <w:pPr>
        <w:rPr>
          <w:rFonts w:hint="eastAsia" w:ascii="Times New Roman" w:hAnsi="Times New Roman" w:cs="Times New Roman"/>
          <w:highlight w:val="none"/>
        </w:rPr>
      </w:pPr>
    </w:p>
    <w:p>
      <w:pPr>
        <w:rPr>
          <w:rFonts w:ascii="Times New Roman" w:hAnsi="Times New Roman" w:cs="Times New Roman"/>
          <w:highlight w:val="none"/>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9"/>
        <w:gridCol w:w="1419"/>
        <w:gridCol w:w="1420"/>
        <w:gridCol w:w="1420"/>
        <w:gridCol w:w="1420"/>
        <w:gridCol w:w="14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18" w:type="dxa"/>
            <w:gridSpan w:val="6"/>
          </w:tcPr>
          <w:p>
            <w:pPr>
              <w:jc w:val="center"/>
              <w:rPr>
                <w:rFonts w:ascii="Times New Roman" w:hAnsi="Times New Roman" w:cs="Times New Roman"/>
                <w:highlight w:val="none"/>
              </w:rPr>
            </w:pPr>
            <w:r>
              <w:rPr>
                <w:rFonts w:hint="eastAsia" w:ascii="Times New Roman" w:hAnsi="Times New Roman" w:cs="Times New Roman"/>
                <w:highlight w:val="none"/>
              </w:rPr>
              <w:t xml:space="preserve">Table 2 </w:t>
            </w:r>
            <w:r>
              <w:rPr>
                <w:rFonts w:ascii="Times New Roman" w:hAnsi="Times New Roman" w:cs="Times New Roman"/>
                <w:highlight w:val="none"/>
              </w:rPr>
              <w:t>Single digit recognition rate per model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KNN</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KNN</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KNN</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NB</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SVM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0</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99.3</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99.4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99.4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1</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99.7</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99.9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99.9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81.2</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2</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93.5</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94.9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94.9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83.6</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3</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96.5</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80.8</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4</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94.6</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95.1</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95.1</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73.8</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5</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96.4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96.3</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96.3</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89.8</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6</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98.2</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98.3</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98.3</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84.4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7</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95.3</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96.1</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96.1</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78.3</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8</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90.9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91.9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91.9</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84.4</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tcPr>
          <w:p>
            <w:pPr>
              <w:jc w:val="center"/>
              <w:rPr>
                <w:rFonts w:ascii="Times New Roman" w:hAnsi="Times New Roman" w:cs="Times New Roman"/>
                <w:highlight w:val="none"/>
              </w:rPr>
            </w:pPr>
            <w:r>
              <w:rPr>
                <w:rFonts w:ascii="Times New Roman" w:hAnsi="Times New Roman" w:cs="Times New Roman"/>
                <w:highlight w:val="none"/>
              </w:rPr>
              <w:t>9</w:t>
            </w:r>
          </w:p>
        </w:tc>
        <w:tc>
          <w:tcPr>
            <w:tcW w:w="1419" w:type="dxa"/>
          </w:tcPr>
          <w:p>
            <w:pPr>
              <w:jc w:val="center"/>
              <w:rPr>
                <w:rFonts w:ascii="Times New Roman" w:hAnsi="Times New Roman" w:cs="Times New Roman"/>
                <w:highlight w:val="none"/>
              </w:rPr>
            </w:pPr>
            <w:r>
              <w:rPr>
                <w:rFonts w:ascii="Times New Roman" w:hAnsi="Times New Roman" w:cs="Times New Roman"/>
                <w:highlight w:val="none"/>
              </w:rPr>
              <w:t>94.8</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94.5</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94.5</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90.2</w:t>
            </w:r>
          </w:p>
        </w:tc>
        <w:tc>
          <w:tcPr>
            <w:tcW w:w="1420" w:type="dxa"/>
          </w:tcPr>
          <w:p>
            <w:pPr>
              <w:jc w:val="center"/>
              <w:rPr>
                <w:rFonts w:ascii="Times New Roman" w:hAnsi="Times New Roman" w:cs="Times New Roman"/>
                <w:highlight w:val="none"/>
              </w:rPr>
            </w:pPr>
            <w:r>
              <w:rPr>
                <w:rFonts w:ascii="Times New Roman" w:hAnsi="Times New Roman" w:cs="Times New Roman"/>
                <w:highlight w:val="none"/>
              </w:rPr>
              <w:t>95.2</w:t>
            </w:r>
          </w:p>
        </w:tc>
      </w:tr>
    </w:tbl>
    <w:p>
      <w:pPr>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In terms of the recognition rate of a single character, these three algorithms generally have low recognition accuracy for 2,4, and 8 characters. Naive Bayes, compared with other algorithms, has a great decline in the recognition accuracy of 1,3,7, but has a relatively good recognition accuracy of 0,5, and 9. The recognition accuracy of KNN and SVM for character 0,1,6 is very significant. In terms of overall recognition accuracy, the accuracy of single character recognition of SVM is mostly maintained at 95%, while the accuracy of KNN is improved to some extent after adjusting K=3.</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In terms of the time used for training models of these three classifiers, SVM grew into the classifier with the longest time with 23733.702,047 seconds. However, the three K values of KNN have no obvious influence on the time of KNN itself, and Navie Bayes is the fastest classifier of the training model.</w:t>
      </w:r>
    </w:p>
    <w:p>
      <w:pPr>
        <w:pStyle w:val="2"/>
        <w:snapToGrid w:val="0"/>
        <w:spacing w:before="312" w:beforeLines="100" w:after="312" w:afterLines="100" w:line="240" w:lineRule="auto"/>
        <w:rPr>
          <w:rFonts w:ascii="Times New Roman" w:hAnsi="Times New Roman" w:cs="Times New Roman"/>
          <w:sz w:val="32"/>
          <w:szCs w:val="20"/>
          <w:highlight w:val="none"/>
        </w:rPr>
      </w:pPr>
      <w:bookmarkStart w:id="31" w:name="_Toc15870"/>
      <w:r>
        <w:rPr>
          <w:rFonts w:hint="eastAsia" w:ascii="Times New Roman" w:hAnsi="Times New Roman" w:cs="Times New Roman"/>
          <w:sz w:val="32"/>
          <w:szCs w:val="20"/>
          <w:highlight w:val="none"/>
        </w:rPr>
        <w:t>4.</w:t>
      </w:r>
      <w:r>
        <w:rPr>
          <w:rFonts w:ascii="Times New Roman" w:hAnsi="Times New Roman" w:cs="Times New Roman"/>
          <w:sz w:val="32"/>
          <w:szCs w:val="20"/>
          <w:highlight w:val="none"/>
        </w:rPr>
        <w:t xml:space="preserve"> </w:t>
      </w:r>
      <w:r>
        <w:rPr>
          <w:rFonts w:hint="eastAsia" w:ascii="Times New Roman" w:hAnsi="Times New Roman" w:cs="Times New Roman"/>
          <w:sz w:val="32"/>
          <w:szCs w:val="20"/>
          <w:highlight w:val="none"/>
        </w:rPr>
        <w:t>Conclusion</w:t>
      </w:r>
      <w:bookmarkEnd w:id="31"/>
    </w:p>
    <w:p>
      <w:pPr>
        <w:ind w:firstLine="480" w:firstLineChars="200"/>
        <w:rPr>
          <w:rFonts w:ascii="Times New Roman" w:hAnsi="Times New Roman" w:cs="Times New Roman"/>
          <w:highlight w:val="none"/>
        </w:rPr>
      </w:pPr>
      <w:r>
        <w:rPr>
          <w:rFonts w:ascii="Times New Roman" w:hAnsi="Times New Roman" w:cs="Times New Roman"/>
          <w:highlight w:val="none"/>
        </w:rPr>
        <w:t xml:space="preserve">This paper first gives a preliminary review of handwritten character recognition systems developed from image recognition, and then studies three different basic machine learning classifiers based on the knowledge reviewed.  The model precision and confusion matrix of the three kinds of classifier training are analyzed.  </w:t>
      </w:r>
    </w:p>
    <w:p>
      <w:pPr>
        <w:ind w:firstLine="480" w:firstLineChars="200"/>
        <w:rPr>
          <w:rFonts w:ascii="Times New Roman" w:hAnsi="Times New Roman" w:cs="Times New Roman"/>
          <w:highlight w:val="none"/>
        </w:rPr>
      </w:pPr>
    </w:p>
    <w:p>
      <w:pPr>
        <w:ind w:firstLine="480" w:firstLineChars="200"/>
        <w:rPr>
          <w:rFonts w:ascii="Times New Roman" w:hAnsi="Times New Roman" w:cs="Times New Roman"/>
          <w:highlight w:val="none"/>
        </w:rPr>
      </w:pPr>
      <w:r>
        <w:rPr>
          <w:rFonts w:ascii="Times New Roman" w:hAnsi="Times New Roman" w:cs="Times New Roman"/>
          <w:highlight w:val="none"/>
        </w:rPr>
        <w:t xml:space="preserve">The results show that among the three basic machine learning classifiers, support vector machine has the highest recognition accuracy and the best quality of trained model. However, training time is the biggest disadvantage of support vector machines.  However, KNN can reduce the influence of non-essential elements on input elements when K is smaller in standardized simple handwriting model recognition. Naive Bayes is the fastest trained basic machine learning classifier, but its accuracy and quality of trained models are not good enough.  </w:t>
      </w:r>
      <w:r>
        <w:rPr>
          <w:rFonts w:ascii="Times New Roman" w:hAnsi="Times New Roman" w:cs="Times New Roman"/>
          <w:highlight w:val="none"/>
        </w:rPr>
        <w:br w:type="page"/>
      </w:r>
    </w:p>
    <w:p>
      <w:pPr>
        <w:rPr>
          <w:rFonts w:ascii="Times New Roman" w:hAnsi="Times New Roman" w:cs="Times New Roman"/>
          <w:highlight w:val="none"/>
        </w:rPr>
      </w:pPr>
    </w:p>
    <w:p>
      <w:pPr>
        <w:rPr>
          <w:rFonts w:ascii="Times New Roman" w:hAnsi="Times New Roman" w:cs="Times New Roman"/>
          <w:b/>
          <w:highlight w:val="none"/>
        </w:rPr>
      </w:pPr>
      <w:r>
        <w:rPr>
          <w:rFonts w:ascii="Times New Roman" w:hAnsi="Times New Roman" w:cs="Times New Roman"/>
          <w:b/>
          <w:highlight w:val="none"/>
        </w:rPr>
        <w:t>References:</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[1] Abdulrazzaq, Maiwan Bahjat, and Jwan Najeeb Saeed. (2019) ‘A comparison of three classification algorithms for handwritten digit recognition’, </w:t>
      </w:r>
      <w:r>
        <w:rPr>
          <w:rFonts w:ascii="Times New Roman" w:hAnsi="Times New Roman" w:eastAsia="等线" w:cs="Times New Roman"/>
          <w:i/>
          <w:iCs/>
          <w:color w:val="000000"/>
          <w:sz w:val="22"/>
          <w:szCs w:val="22"/>
          <w:highlight w:val="none"/>
        </w:rPr>
        <w:t>International Conference on Advanced Science and Engineering (ICOASE)</w:t>
      </w:r>
      <w:r>
        <w:rPr>
          <w:rFonts w:ascii="Times New Roman" w:hAnsi="Times New Roman" w:eastAsia="等线" w:cs="Times New Roman"/>
          <w:color w:val="000000"/>
          <w:sz w:val="22"/>
          <w:szCs w:val="22"/>
          <w:highlight w:val="none"/>
        </w:rPr>
        <w:t>. Zakho - Duhok Iraq, 2-4th Apr. IEEE Xplore.</w:t>
      </w:r>
    </w:p>
    <w:p>
      <w:pPr>
        <w:widowControl/>
        <w:jc w:val="left"/>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 xml:space="preserve">[2] Ding, Yu Xin. et al. (2017). ‘Study on the handwritten numeral recognition system based on matlab’, </w:t>
      </w:r>
      <w:r>
        <w:rPr>
          <w:rFonts w:ascii="Times New Roman" w:hAnsi="Times New Roman" w:eastAsia="等线" w:cs="Times New Roman"/>
          <w:i/>
          <w:iCs/>
          <w:color w:val="000000"/>
          <w:sz w:val="22"/>
          <w:szCs w:val="22"/>
          <w:highlight w:val="none"/>
        </w:rPr>
        <w:t>Wireless Internet Technology</w:t>
      </w:r>
      <w:r>
        <w:rPr>
          <w:rFonts w:ascii="Times New Roman" w:hAnsi="Times New Roman" w:eastAsia="等线" w:cs="Times New Roman"/>
          <w:color w:val="000000"/>
          <w:sz w:val="22"/>
          <w:szCs w:val="22"/>
          <w:highlight w:val="none"/>
        </w:rPr>
        <w:t>, (18), pp56-57.</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[3] Goodfellow, Ian, Yoshua Bengio, and Aaron Courville.（2016）</w:t>
      </w:r>
      <w:r>
        <w:rPr>
          <w:rFonts w:ascii="Times New Roman" w:hAnsi="Times New Roman" w:eastAsia="等线" w:cs="Times New Roman"/>
          <w:i/>
          <w:iCs/>
          <w:color w:val="000000"/>
          <w:sz w:val="22"/>
          <w:szCs w:val="22"/>
          <w:highlight w:val="none"/>
        </w:rPr>
        <w:t> Deep learning</w:t>
      </w:r>
      <w:r>
        <w:rPr>
          <w:rFonts w:ascii="Times New Roman" w:hAnsi="Times New Roman" w:eastAsia="等线" w:cs="Times New Roman"/>
          <w:color w:val="000000"/>
          <w:sz w:val="22"/>
          <w:szCs w:val="22"/>
          <w:highlight w:val="none"/>
        </w:rPr>
        <w:t>. Massachusetts: MIT press.</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[4] Kaensar, Chayaporn. （2013）‘A comparative study on handwriting digit recognition classifier using neural network, support vector machine and k-nearest neighbor’, </w:t>
      </w:r>
      <w:r>
        <w:rPr>
          <w:rFonts w:ascii="Times New Roman" w:hAnsi="Times New Roman" w:eastAsia="等线" w:cs="Times New Roman"/>
          <w:i/>
          <w:iCs/>
          <w:color w:val="000000"/>
          <w:sz w:val="22"/>
          <w:szCs w:val="22"/>
          <w:highlight w:val="none"/>
        </w:rPr>
        <w:t>The 9th International Conference on Computing and InformationTechnology (IC2IT2013).</w:t>
      </w:r>
      <w:r>
        <w:rPr>
          <w:rFonts w:ascii="Times New Roman" w:hAnsi="Times New Roman" w:eastAsia="等线" w:cs="Times New Roman"/>
          <w:color w:val="000000"/>
          <w:sz w:val="22"/>
          <w:szCs w:val="22"/>
          <w:highlight w:val="none"/>
        </w:rPr>
        <w:t xml:space="preserve"> Deir El-Balah, Palestine. 16-17th Oct. Berlin, Heidelberg, Springer. </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[5] Liu, C.-L. et al. (2003) ‘Handwritten digit recognition: benchmarking of state-of-the-art techniques’,  </w:t>
      </w:r>
      <w:r>
        <w:rPr>
          <w:rFonts w:ascii="Times New Roman" w:hAnsi="Times New Roman" w:eastAsia="等线" w:cs="Times New Roman"/>
          <w:i/>
          <w:iCs/>
          <w:color w:val="000000"/>
          <w:sz w:val="22"/>
          <w:szCs w:val="22"/>
          <w:highlight w:val="none"/>
        </w:rPr>
        <w:t>Pattern</w:t>
      </w:r>
      <w:r>
        <w:rPr>
          <w:rFonts w:ascii="Times New Roman" w:hAnsi="Times New Roman" w:eastAsia="等线" w:cs="Times New Roman"/>
          <w:color w:val="000000"/>
          <w:sz w:val="22"/>
          <w:szCs w:val="22"/>
          <w:highlight w:val="none"/>
        </w:rPr>
        <w:t xml:space="preserve"> </w:t>
      </w:r>
      <w:r>
        <w:rPr>
          <w:rFonts w:ascii="Times New Roman" w:hAnsi="Times New Roman" w:eastAsia="等线" w:cs="Times New Roman"/>
          <w:i/>
          <w:iCs/>
          <w:color w:val="000000"/>
          <w:sz w:val="22"/>
          <w:szCs w:val="22"/>
          <w:highlight w:val="none"/>
        </w:rPr>
        <w:t>recognition</w:t>
      </w:r>
      <w:r>
        <w:rPr>
          <w:rFonts w:ascii="Times New Roman" w:hAnsi="Times New Roman" w:eastAsia="等线" w:cs="Times New Roman"/>
          <w:color w:val="000000"/>
          <w:sz w:val="22"/>
          <w:szCs w:val="22"/>
          <w:highlight w:val="none"/>
        </w:rPr>
        <w:t xml:space="preserve">, 36(10), pp. 2271–2285. </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[6] Liu, C.-L. et al. (2004) ‘Handwritten digit recognition: investigation of normalization and feature extraction techniques’, </w:t>
      </w:r>
      <w:r>
        <w:rPr>
          <w:rFonts w:ascii="Times New Roman" w:hAnsi="Times New Roman" w:eastAsia="等线" w:cs="Times New Roman"/>
          <w:i/>
          <w:iCs/>
          <w:color w:val="000000"/>
          <w:sz w:val="22"/>
          <w:szCs w:val="22"/>
          <w:highlight w:val="none"/>
        </w:rPr>
        <w:t>Pattern recognition</w:t>
      </w:r>
      <w:r>
        <w:rPr>
          <w:rFonts w:ascii="Times New Roman" w:hAnsi="Times New Roman" w:eastAsia="等线" w:cs="Times New Roman"/>
          <w:color w:val="000000"/>
          <w:sz w:val="22"/>
          <w:szCs w:val="22"/>
          <w:highlight w:val="none"/>
        </w:rPr>
        <w:t xml:space="preserve">, 37(2), pp. 265–279. </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 xml:space="preserve">[7] Shah, Mansi, and Gordhan B. Jethava. (2013). ‘A literature review on hand written character recognition’, </w:t>
      </w:r>
      <w:r>
        <w:rPr>
          <w:rFonts w:ascii="Times New Roman" w:hAnsi="Times New Roman" w:eastAsia="等线" w:cs="Times New Roman"/>
          <w:i/>
          <w:iCs/>
          <w:color w:val="000000"/>
          <w:sz w:val="22"/>
          <w:szCs w:val="22"/>
          <w:highlight w:val="none"/>
        </w:rPr>
        <w:t>Indian Streams Research</w:t>
      </w:r>
      <w:r>
        <w:rPr>
          <w:rFonts w:ascii="Times New Roman" w:hAnsi="Times New Roman" w:eastAsia="等线" w:cs="Times New Roman"/>
          <w:color w:val="000000"/>
          <w:sz w:val="22"/>
          <w:szCs w:val="22"/>
          <w:highlight w:val="none"/>
        </w:rPr>
        <w:t xml:space="preserve"> </w:t>
      </w:r>
      <w:r>
        <w:rPr>
          <w:rFonts w:ascii="Times New Roman" w:hAnsi="Times New Roman" w:eastAsia="等线" w:cs="Times New Roman"/>
          <w:i/>
          <w:iCs/>
          <w:color w:val="000000"/>
          <w:sz w:val="22"/>
          <w:szCs w:val="22"/>
          <w:highlight w:val="none"/>
        </w:rPr>
        <w:t>Journal</w:t>
      </w:r>
      <w:r>
        <w:rPr>
          <w:rFonts w:ascii="Times New Roman" w:hAnsi="Times New Roman" w:eastAsia="等线" w:cs="Times New Roman"/>
          <w:color w:val="000000"/>
          <w:sz w:val="22"/>
          <w:szCs w:val="22"/>
          <w:highlight w:val="none"/>
        </w:rPr>
        <w:t>, 3(2), pp1-19.</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 xml:space="preserve">[8] Shamim, S. M., et al. (2018). </w:t>
      </w:r>
      <w:r>
        <w:rPr>
          <w:rFonts w:ascii="Times New Roman" w:hAnsi="Times New Roman" w:eastAsia="等线" w:cs="Times New Roman"/>
          <w:i/>
          <w:iCs/>
          <w:color w:val="000000"/>
          <w:sz w:val="22"/>
          <w:szCs w:val="22"/>
          <w:highlight w:val="none"/>
        </w:rPr>
        <w:t>Handwritten digit recognition using machine learning algorithms</w:t>
      </w:r>
      <w:r>
        <w:rPr>
          <w:rFonts w:ascii="Times New Roman" w:hAnsi="Times New Roman" w:eastAsia="等线" w:cs="Times New Roman"/>
          <w:color w:val="000000"/>
          <w:sz w:val="22"/>
          <w:szCs w:val="22"/>
          <w:highlight w:val="none"/>
        </w:rPr>
        <w:t>, Global Journal Of Computer Science And Technology, 18(1), pp. 17-23.</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 xml:space="preserve">[9] Tuba, Eva, Milan Tuba, and Dana Simian. (2016). ‘Handwritten digit recognition by support vector machine optimized by bat algorithm’, </w:t>
      </w:r>
      <w:r>
        <w:rPr>
          <w:rFonts w:ascii="Times New Roman" w:hAnsi="Times New Roman" w:eastAsia="等线" w:cs="Times New Roman"/>
          <w:i/>
          <w:iCs/>
          <w:color w:val="000000"/>
          <w:sz w:val="22"/>
          <w:szCs w:val="22"/>
          <w:highlight w:val="none"/>
        </w:rPr>
        <w:t>WSCG 2016 - 24th Conference on Computer Graphics, Visualization and Computer Vision 2016.</w:t>
      </w:r>
      <w:r>
        <w:rPr>
          <w:rFonts w:ascii="Times New Roman" w:hAnsi="Times New Roman" w:eastAsia="等线" w:cs="Times New Roman"/>
          <w:color w:val="000000"/>
          <w:sz w:val="22"/>
          <w:szCs w:val="22"/>
          <w:highlight w:val="none"/>
        </w:rPr>
        <w:t xml:space="preserve"> Plzen 17-20th May. WSCG.</w:t>
      </w:r>
    </w:p>
    <w:p>
      <w:pPr>
        <w:widowControl/>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t>[10] Zhang Jie. (2004</w:t>
      </w:r>
      <w:r>
        <w:rPr>
          <w:rFonts w:ascii="Times New Roman" w:hAnsi="Times New Roman" w:eastAsia="等线" w:cs="Times New Roman"/>
          <w:i/>
          <w:iCs/>
          <w:color w:val="000000"/>
          <w:sz w:val="22"/>
          <w:szCs w:val="22"/>
          <w:highlight w:val="none"/>
        </w:rPr>
        <w:t xml:space="preserve">) Research and Application of Handwritten Digit Recognition. </w:t>
      </w:r>
      <w:r>
        <w:rPr>
          <w:rFonts w:ascii="Times New Roman" w:hAnsi="Times New Roman" w:eastAsia="等线" w:cs="Times New Roman"/>
          <w:color w:val="000000"/>
          <w:sz w:val="22"/>
          <w:szCs w:val="22"/>
          <w:highlight w:val="none"/>
        </w:rPr>
        <w:t>Unpublished PhD thesis.</w:t>
      </w:r>
      <w:r>
        <w:rPr>
          <w:rFonts w:ascii="Times New Roman" w:hAnsi="Times New Roman" w:eastAsia="等线" w:cs="Times New Roman"/>
          <w:color w:val="000000"/>
          <w:highlight w:val="none"/>
        </w:rPr>
        <w:t xml:space="preserve"> </w:t>
      </w:r>
      <w:r>
        <w:rPr>
          <w:rFonts w:ascii="Times New Roman" w:hAnsi="Times New Roman" w:eastAsia="等线" w:cs="Times New Roman"/>
          <w:color w:val="000000"/>
          <w:sz w:val="22"/>
          <w:szCs w:val="22"/>
          <w:highlight w:val="none"/>
        </w:rPr>
        <w:t>Xi 'an University of Architecture and Technology.</w:t>
      </w:r>
    </w:p>
    <w:p>
      <w:pPr>
        <w:rPr>
          <w:rFonts w:ascii="Times New Roman" w:hAnsi="Times New Roman" w:eastAsia="等线" w:cs="Times New Roman"/>
          <w:color w:val="000000"/>
          <w:sz w:val="22"/>
          <w:szCs w:val="22"/>
          <w:highlight w:val="none"/>
        </w:rPr>
      </w:pPr>
      <w:r>
        <w:rPr>
          <w:rFonts w:ascii="Times New Roman" w:hAnsi="Times New Roman" w:eastAsia="等线" w:cs="Times New Roman"/>
          <w:color w:val="000000"/>
          <w:sz w:val="22"/>
          <w:szCs w:val="22"/>
          <w:highlight w:val="none"/>
        </w:rPr>
        <w:br w:type="page"/>
      </w:r>
    </w:p>
    <w:p>
      <w:pPr>
        <w:pStyle w:val="2"/>
        <w:snapToGrid w:val="0"/>
        <w:spacing w:before="312" w:beforeLines="100" w:after="312" w:afterLines="100" w:line="240" w:lineRule="auto"/>
        <w:rPr>
          <w:rFonts w:hint="default" w:ascii="Times New Roman" w:hAnsi="Times New Roman" w:cs="Times New Roman"/>
          <w:sz w:val="32"/>
          <w:szCs w:val="20"/>
          <w:highlight w:val="none"/>
          <w:lang w:val="en-US" w:eastAsia="zh-CN"/>
        </w:rPr>
      </w:pPr>
      <w:bookmarkStart w:id="32" w:name="_Toc14453"/>
      <w:r>
        <w:rPr>
          <w:rFonts w:hint="eastAsia" w:ascii="Times New Roman" w:hAnsi="Times New Roman" w:cs="Times New Roman"/>
          <w:sz w:val="32"/>
          <w:szCs w:val="20"/>
          <w:highlight w:val="none"/>
          <w:lang w:val="en-US" w:eastAsia="zh-CN"/>
        </w:rPr>
        <w:t>Appendix Matlab Codes</w:t>
      </w:r>
      <w:bookmarkEnd w:id="32"/>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b/>
          <w:bCs/>
          <w:color w:val="000000"/>
          <w:sz w:val="28"/>
          <w:szCs w:val="28"/>
          <w:highlight w:val="none"/>
          <w:lang w:val="en-US" w:eastAsia="zh-CN"/>
        </w:rPr>
      </w:pPr>
      <w:r>
        <w:rPr>
          <w:rFonts w:hint="eastAsia" w:ascii="Times New Roman" w:hAnsi="Times New Roman" w:eastAsia="等线" w:cs="Times New Roman"/>
          <w:b/>
          <w:bCs/>
          <w:color w:val="000000"/>
          <w:sz w:val="28"/>
          <w:szCs w:val="28"/>
          <w:highlight w:val="none"/>
          <w:lang w:val="en-US" w:eastAsia="zh-CN"/>
        </w:rPr>
        <w:t>loadMNISTImages.m</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function images = loadMNISTImages(filename)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%loadMNISTImages returns a 28x28x[number of MNIST images] matrix containing</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%the raw MNIST images</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fp = fopen(filename, 'rb');</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assert(fp ~= -1, ['Could not open ', filename, '']);</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magic = fread(fp, 1, 'int32', 0, 'ieee-be');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assert(magic == 2051, ['Bad magic number in ', filename, '']);</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numImages = fread(fp, 1, 'int32', 0, 'ieee-be');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numRows = fread(fp, 1, 'int32', 0, 'ieee-be');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numCols = fread(fp, 1, 'int32', 0, 'ieee-be');</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images = fread(fp, inf, 'unsigned char');</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images = reshape(images, numCols, numRows, numImages);</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images = permute(images,[2 1 3]);</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fclose(fp);</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Reshape to #pixels x #examples</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images = reshape(images, size(images, 1) * size(images, 2), size(images, 3));</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Convert to double and rescale to [0,1]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images = double(images) / 255;</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images = images';</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end</w:t>
      </w:r>
    </w:p>
    <w:p>
      <w:pPr>
        <w:widowControl/>
        <w:rPr>
          <w:rFonts w:hint="eastAsia" w:ascii="Times New Roman" w:hAnsi="Times New Roman" w:eastAsia="等线" w:cs="Times New Roman"/>
          <w:b/>
          <w:bCs/>
          <w:color w:val="000000"/>
          <w:sz w:val="24"/>
          <w:szCs w:val="24"/>
          <w:highlight w:val="none"/>
          <w:lang w:val="en-US" w:eastAsia="zh-CN"/>
        </w:rPr>
      </w:pPr>
    </w:p>
    <w:p>
      <w:pPr>
        <w:widowControl/>
        <w:rPr>
          <w:rFonts w:hint="eastAsia" w:ascii="Times New Roman" w:hAnsi="Times New Roman" w:eastAsia="等线" w:cs="Times New Roman"/>
          <w:b/>
          <w:bCs/>
          <w:color w:val="000000"/>
          <w:sz w:val="24"/>
          <w:szCs w:val="24"/>
          <w:highlight w:val="none"/>
          <w:lang w:val="en-US" w:eastAsia="zh-CN"/>
        </w:rPr>
      </w:pPr>
      <w:r>
        <w:rPr>
          <w:rFonts w:hint="eastAsia" w:ascii="Times New Roman" w:hAnsi="Times New Roman" w:eastAsia="等线" w:cs="Times New Roman"/>
          <w:b/>
          <w:bCs/>
          <w:color w:val="000000"/>
          <w:sz w:val="24"/>
          <w:szCs w:val="24"/>
          <w:highlight w:val="none"/>
          <w:lang w:val="en-US" w:eastAsia="zh-CN"/>
        </w:rPr>
        <w:t>loadMNISTLabels.m</w:t>
      </w:r>
    </w:p>
    <w:p>
      <w:pPr>
        <w:widowControl/>
        <w:rPr>
          <w:rFonts w:hint="eastAsia" w:ascii="Times New Roman" w:hAnsi="Times New Roman" w:eastAsia="等线" w:cs="Times New Roman"/>
          <w:b/>
          <w:bCs/>
          <w:color w:val="000000"/>
          <w:sz w:val="24"/>
          <w:szCs w:val="24"/>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function labels = loadMNISTLabels(filename)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%loadMNISTLabels returns a [number of MNIST images]x1 matrix containing</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%the labels for the MNIST images</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fp = fopen(filename, 'rb');</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assert(fp ~= -1, ['Could not open ', filename, '']);</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magic = fread(fp, 1, 'int32', 0, 'ieee-be');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assert(magic == 2049, ['Bad magic number in ', filename, '']);</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numLabels = fread(fp, 1, 'int32', 0, 'ieee-be');</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labels = fread(fp, inf, 'unsigned char');</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assert(size(labels,1) == numLabels, 'Mismatch in label count');</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fclose(fp);</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end</w:t>
      </w:r>
    </w:p>
    <w:p>
      <w:pPr>
        <w:widowControl/>
        <w:rPr>
          <w:rFonts w:hint="eastAsia" w:ascii="Times New Roman" w:hAnsi="Times New Roman" w:eastAsia="等线" w:cs="Times New Roman"/>
          <w:b/>
          <w:bCs/>
          <w:color w:val="000000"/>
          <w:sz w:val="24"/>
          <w:szCs w:val="24"/>
          <w:highlight w:val="none"/>
          <w:lang w:val="en-US" w:eastAsia="zh-CN"/>
        </w:rPr>
      </w:pPr>
    </w:p>
    <w:p>
      <w:pPr>
        <w:widowControl/>
        <w:rPr>
          <w:rFonts w:hint="eastAsia" w:ascii="Times New Roman" w:hAnsi="Times New Roman" w:eastAsia="等线" w:cs="Times New Roman"/>
          <w:b/>
          <w:bCs/>
          <w:color w:val="000000"/>
          <w:sz w:val="24"/>
          <w:szCs w:val="24"/>
          <w:highlight w:val="none"/>
          <w:lang w:val="en-US" w:eastAsia="zh-CN"/>
        </w:rPr>
      </w:pPr>
    </w:p>
    <w:p>
      <w:pPr>
        <w:widowControl/>
        <w:rPr>
          <w:rFonts w:hint="eastAsia" w:ascii="Times New Roman" w:hAnsi="Times New Roman" w:eastAsia="等线" w:cs="Times New Roman"/>
          <w:b/>
          <w:bCs/>
          <w:color w:val="000000"/>
          <w:sz w:val="24"/>
          <w:szCs w:val="24"/>
          <w:highlight w:val="none"/>
          <w:lang w:val="en-US" w:eastAsia="zh-CN"/>
        </w:rPr>
      </w:pPr>
      <w:r>
        <w:rPr>
          <w:rFonts w:hint="eastAsia" w:ascii="Times New Roman" w:hAnsi="Times New Roman" w:eastAsia="等线" w:cs="Times New Roman"/>
          <w:b/>
          <w:bCs/>
          <w:color w:val="000000"/>
          <w:sz w:val="24"/>
          <w:szCs w:val="24"/>
          <w:highlight w:val="none"/>
          <w:lang w:val="en-US" w:eastAsia="zh-CN"/>
        </w:rPr>
        <w:t>SVM Codes</w:t>
      </w:r>
    </w:p>
    <w:p>
      <w:pPr>
        <w:widowControl/>
        <w:rPr>
          <w:rFonts w:hint="default" w:ascii="Times New Roman" w:hAnsi="Times New Roman" w:eastAsia="等线" w:cs="Times New Roman"/>
          <w:b/>
          <w:bCs/>
          <w:color w:val="000000"/>
          <w:sz w:val="24"/>
          <w:szCs w:val="24"/>
          <w:highlight w:val="none"/>
          <w:lang w:val="en-US" w:eastAsia="zh-CN"/>
        </w:rPr>
      </w:pP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clear;</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clc;</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Read the MNIST database into the program</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lab1;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%load 'MNIST_subset.mat';</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%tr_feats=tr_feats(1:tr_nums,:);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%tr_label=tr_label(1:tr_nums,:);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tr_feats = loadMNISTImages('train-images');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tr_label = loadMNISTLabels('train-labels');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te_feats = loadMNISTImages('t10k-images');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te_label = loadMNISTLabels('t10k-labels');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Several custom kernel functions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The kernel function used K(x,x') = ||x|| * ||x'||</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%ktrain2 = ones(tr_nums,tr_nums);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%for i = 1:tr_nums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for j = 1:tr_nums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ktrain2(i,j) = sum(tr_feats(i,:).^2)^0.5 * sum(tr_feats(j,:).^2)^0.5;</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%Ktrain2 = [(1:tr_nums)',ktrain2];</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%ktest2 = ones(10000,1000);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%for i = 1:10000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j = 1:1000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ktest2(i,j) = sum(te_feats(i,:).^2)^0.5 * sum(tr_feats(j,:).^2)^0.5;</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%Ktest2 = [(1:10000)', ktest2];</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w:t>
      </w:r>
      <w:r>
        <w:rPr>
          <w:rFonts w:hint="eastAsia" w:ascii="Times New Roman" w:hAnsi="Times New Roman" w:eastAsia="等线" w:cs="Times New Roman"/>
          <w:color w:val="000000"/>
          <w:sz w:val="22"/>
          <w:szCs w:val="22"/>
          <w:highlight w:val="none"/>
          <w:lang w:val="en-US" w:eastAsia="zh-CN"/>
        </w:rPr>
        <w:t>Train the data</w:t>
      </w:r>
      <w:r>
        <w:rPr>
          <w:rFonts w:hint="default" w:ascii="Times New Roman" w:hAnsi="Times New Roman" w:eastAsia="等线" w:cs="Times New Roman"/>
          <w:color w:val="000000"/>
          <w:sz w:val="22"/>
          <w:szCs w:val="22"/>
          <w:highlight w:val="none"/>
          <w:lang w:val="en-US" w:eastAsia="zh-CN"/>
        </w:rPr>
        <w:t xml:space="preserv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svmstr = sprintf('-t 1 -d 5 -r 1 -g 3 -c 2 -b 1');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model = svmtrain(tr_label,tr_feats,svmstr);</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%svmstr = sprintf('-t 1 -d 5 -r 1 -g 3 -c 2 -b 1');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%model = svmtrain(tr_label,tr_feats,svmstr);</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testing</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classid = unique(te_label);</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[predictlabel,accuracy,dec_values] = svmpredict(te_label,te_feats,model,'-b 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%[predictlabel,accuracy,dec_values] = svmpredict(te_label,Ktest2,model,'-b 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t_label = sort(te_label);</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te_count = hist(t_label,unique(t_label));%How many samples are there for each class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pre_count = te_count;%How many samples are judged correctly for each class</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i = 1:size(te_feats,1)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if te_label(i) ~= predictlabel(i)</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pre_count(te_label(i)+1) = pre_count(te_label(i)+1)-1;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i = 1:length(classid)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fprintf('Classifying for Digit :  %i \n', classid(i));</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fprintf('accuracy on %i : %.2f%% (%i/%i) \n',classid(i),pre_count(i)*100/te_count(i),pre_count(i),te_count(i));</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toc;</w:t>
      </w:r>
    </w:p>
    <w:p>
      <w:pPr>
        <w:widowControl/>
        <w:rPr>
          <w:rFonts w:hint="default" w:ascii="Times New Roman" w:hAnsi="Times New Roman" w:eastAsia="等线" w:cs="Times New Roman"/>
          <w:color w:val="000000"/>
          <w:sz w:val="22"/>
          <w:szCs w:val="22"/>
          <w:highlight w:val="none"/>
          <w:lang w:val="en-US" w:eastAsia="zh-CN"/>
        </w:rPr>
      </w:pP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cm = confusionchart(te_label,predictlabel,'RowSummary','row-normalized','ColumnSummary','column-normalized');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disp(toc-tic);</w:t>
      </w:r>
    </w:p>
    <w:p>
      <w:pPr>
        <w:widowControl/>
        <w:rPr>
          <w:rFonts w:hint="default" w:ascii="Times New Roman" w:hAnsi="Times New Roman" w:eastAsia="等线" w:cs="Times New Roman"/>
          <w:color w:val="000000"/>
          <w:sz w:val="22"/>
          <w:szCs w:val="22"/>
          <w:highlight w:val="none"/>
          <w:lang w:val="en-US" w:eastAsia="zh-CN"/>
        </w:rPr>
      </w:pPr>
    </w:p>
    <w:p>
      <w:pPr>
        <w:widowControl/>
        <w:rPr>
          <w:rFonts w:hint="default"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b/>
          <w:bCs/>
          <w:color w:val="000000"/>
          <w:sz w:val="28"/>
          <w:szCs w:val="28"/>
          <w:highlight w:val="none"/>
          <w:lang w:val="en-US" w:eastAsia="zh-CN"/>
        </w:rPr>
      </w:pPr>
      <w:r>
        <w:rPr>
          <w:rFonts w:hint="eastAsia" w:ascii="Times New Roman" w:hAnsi="Times New Roman" w:eastAsia="等线" w:cs="Times New Roman"/>
          <w:b/>
          <w:bCs/>
          <w:color w:val="000000"/>
          <w:sz w:val="28"/>
          <w:szCs w:val="28"/>
          <w:highlight w:val="none"/>
          <w:lang w:val="en-US" w:eastAsia="zh-CN"/>
        </w:rPr>
        <w:t>KNN Codes</w:t>
      </w:r>
    </w:p>
    <w:p>
      <w:pPr>
        <w:widowControl/>
        <w:rPr>
          <w:rFonts w:hint="eastAsia" w:ascii="Times New Roman" w:hAnsi="Times New Roman" w:eastAsia="等线" w:cs="Times New Roman"/>
          <w:b/>
          <w:bCs/>
          <w:color w:val="000000"/>
          <w:sz w:val="28"/>
          <w:szCs w:val="28"/>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load training set and testing set</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clear all;</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train_set = loadMNISTImages('train-images.idx3-ubyte')';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train_label = loadMNISTLabels('train-labels.idx1-ubyte');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test_set = loadMNISTImages('t10k-images.idx3-ubyte')';</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test_label = loadMNISTLabels('t10k-labels.idx1-ubyte');</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cliassify the testing set </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train_scale = size(train_set);</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test_scale = size(test_set);</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test_classify_label = zeros(test_scale(1),1);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tic;</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for i=1:test_scale(1)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test_point = test_set(i,:);</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dist = zeros(train_scale(1),1);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for j=1:train_scale(1)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 calculate the distance between test point i and train point j</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train_point = train_set(j, :);</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tmp = abs(test_point - train_point);</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ab/>
      </w:r>
      <w:r>
        <w:rPr>
          <w:rFonts w:hint="eastAsia" w:ascii="Times New Roman" w:hAnsi="Times New Roman" w:eastAsia="等线" w:cs="Times New Roman"/>
          <w:color w:val="000000"/>
          <w:sz w:val="22"/>
          <w:szCs w:val="22"/>
          <w:highlight w:val="none"/>
          <w:lang w:val="en-US" w:eastAsia="zh-CN"/>
        </w:rPr>
        <w:t>dist(j) = sum(tmp);</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end</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 find the 9-nearest neighbor </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dist_tmp = sort(dist);</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num = zeros(10, 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for k=1:3</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idx = find(dist==dist_tmp(k));</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num(train_label(idx)+1) = num(train_label(idx)+1)+1;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end</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 classification</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maxIdx = 0;</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maxNum = -1;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for k=1:10</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if(num(k)&gt;maxNum)</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maxIdx = k;</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maxNum = num(k);</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end</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end </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test_classify_label(i) = maxIdx-1;</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disp(test_classify_label(i));  </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disp(test_label(i));  </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end</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toc;</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calculate accuracy</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num_correct = sum(test_label==test_classify_label);</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accuracy = num_correct / test_scale(1)</w:t>
      </w:r>
    </w:p>
    <w:p>
      <w:pPr>
        <w:widowControl/>
        <w:rPr>
          <w:rFonts w:hint="eastAsia" w:ascii="Times New Roman" w:hAnsi="Times New Roman" w:eastAsia="等线" w:cs="Times New Roman"/>
          <w:color w:val="000000"/>
          <w:sz w:val="22"/>
          <w:szCs w:val="22"/>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 xml:space="preserve"> </w:t>
      </w:r>
    </w:p>
    <w:p>
      <w:pPr>
        <w:widowControl/>
        <w:rPr>
          <w:rFonts w:hint="eastAsia" w:ascii="Times New Roman" w:hAnsi="Times New Roman" w:eastAsia="等线" w:cs="Times New Roman"/>
          <w:color w:val="000000"/>
          <w:sz w:val="22"/>
          <w:szCs w:val="22"/>
          <w:highlight w:val="none"/>
          <w:lang w:val="en-US" w:eastAsia="zh-CN"/>
        </w:rPr>
      </w:pPr>
      <w:r>
        <w:rPr>
          <w:rFonts w:hint="eastAsia" w:ascii="Times New Roman" w:hAnsi="Times New Roman" w:eastAsia="等线" w:cs="Times New Roman"/>
          <w:color w:val="000000"/>
          <w:sz w:val="22"/>
          <w:szCs w:val="22"/>
          <w:highlight w:val="none"/>
          <w:lang w:val="en-US" w:eastAsia="zh-CN"/>
        </w:rPr>
        <w:t>cm = confusionchart(test_label,test_classify_label,'RowSummary','row-normalized','ColumnSummary','column-normalized');</w:t>
      </w:r>
    </w:p>
    <w:p>
      <w:pPr>
        <w:widowControl/>
        <w:rPr>
          <w:rFonts w:hint="eastAsia" w:ascii="Times New Roman" w:hAnsi="Times New Roman" w:eastAsia="等线" w:cs="Times New Roman"/>
          <w:b/>
          <w:bCs/>
          <w:color w:val="000000"/>
          <w:sz w:val="28"/>
          <w:szCs w:val="28"/>
          <w:highlight w:val="none"/>
          <w:lang w:val="en-US" w:eastAsia="zh-CN"/>
        </w:rPr>
      </w:pPr>
    </w:p>
    <w:p>
      <w:pPr>
        <w:widowControl/>
        <w:rPr>
          <w:rFonts w:hint="eastAsia" w:ascii="Times New Roman" w:hAnsi="Times New Roman" w:eastAsia="等线" w:cs="Times New Roman"/>
          <w:b/>
          <w:bCs/>
          <w:color w:val="000000"/>
          <w:sz w:val="28"/>
          <w:szCs w:val="28"/>
          <w:highlight w:val="none"/>
          <w:lang w:val="en-US" w:eastAsia="zh-CN"/>
        </w:rPr>
      </w:pPr>
      <w:r>
        <w:rPr>
          <w:rFonts w:hint="eastAsia" w:ascii="Times New Roman" w:hAnsi="Times New Roman" w:eastAsia="等线" w:cs="Times New Roman"/>
          <w:b/>
          <w:bCs/>
          <w:color w:val="000000"/>
          <w:sz w:val="28"/>
          <w:szCs w:val="28"/>
          <w:highlight w:val="none"/>
          <w:lang w:val="en-US" w:eastAsia="zh-CN"/>
        </w:rPr>
        <w:t>Naive Bayes Codes</w:t>
      </w:r>
    </w:p>
    <w:p>
      <w:pPr>
        <w:widowControl/>
        <w:rPr>
          <w:rFonts w:hint="eastAsia" w:ascii="Times New Roman" w:hAnsi="Times New Roman" w:eastAsia="等线" w:cs="Times New Roman"/>
          <w:b/>
          <w:bCs/>
          <w:color w:val="000000"/>
          <w:sz w:val="28"/>
          <w:szCs w:val="28"/>
          <w:highlight w:val="none"/>
          <w:lang w:val="en-US" w:eastAsia="zh-CN"/>
        </w:rPr>
      </w:pPr>
    </w:p>
    <w:p>
      <w:pPr>
        <w:widowControl/>
        <w:rPr>
          <w:rFonts w:hint="eastAsia" w:ascii="Times New Roman" w:hAnsi="Times New Roman" w:eastAsia="等线" w:cs="Times New Roman"/>
          <w:color w:val="000000"/>
          <w:sz w:val="22"/>
          <w:szCs w:val="22"/>
          <w:highlight w:val="none"/>
          <w:lang w:val="en-US" w:eastAsia="zh-CN"/>
        </w:rPr>
      </w:pP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clc</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clear all;</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close all;</w:t>
      </w:r>
    </w:p>
    <w:p>
      <w:pPr>
        <w:widowControl/>
        <w:rPr>
          <w:rFonts w:hint="default" w:ascii="Times New Roman" w:hAnsi="Times New Roman" w:eastAsia="等线" w:cs="Times New Roman"/>
          <w:color w:val="000000"/>
          <w:sz w:val="22"/>
          <w:szCs w:val="22"/>
          <w:highlight w:val="none"/>
          <w:lang w:val="en-US" w:eastAsia="zh-CN"/>
        </w:rPr>
      </w:pP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trainData = loadMNISTImages('train-images.idx3-ubyte');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trainLabel = loadMNISTLabels('train-labels.idx1-ubyte');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testData = loadMNISTImages('t10k-images.idx3-ubyte');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testLabel = loadMNISTLabels('t10k-labels.idx1-ubyte');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trainData(trainData&lt;120)=0;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trainData(trainData&gt;=120)=1;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testData(testData&lt;120)=0;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testData(testData&gt;=120)=1;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for i = 1:60000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if trainLabel(i)==0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trainLabel(i)=10;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for i = 1:10000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if testLabel(i)==0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testLabel(i)=10;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tic;</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fprintf ('\n</w:t>
      </w:r>
      <w:r>
        <w:rPr>
          <w:rFonts w:hint="eastAsia" w:ascii="Times New Roman" w:hAnsi="Times New Roman" w:eastAsia="等线" w:cs="Times New Roman"/>
          <w:color w:val="000000"/>
          <w:sz w:val="22"/>
          <w:szCs w:val="22"/>
          <w:highlight w:val="none"/>
          <w:lang w:val="en-US" w:eastAsia="zh-CN"/>
        </w:rPr>
        <w:t xml:space="preserve"> </w:t>
      </w:r>
      <w:r>
        <w:rPr>
          <w:rFonts w:hint="default" w:ascii="Times New Roman" w:hAnsi="Times New Roman" w:eastAsia="等线" w:cs="Times New Roman"/>
          <w:color w:val="000000"/>
          <w:sz w:val="22"/>
          <w:szCs w:val="22"/>
          <w:highlight w:val="none"/>
          <w:lang w:val="en-US" w:eastAsia="zh-CN"/>
        </w:rPr>
        <w:t>Calculate prior and conditional probabilities</w:t>
      </w:r>
      <w:r>
        <w:rPr>
          <w:rFonts w:hint="eastAsia" w:ascii="Times New Roman" w:hAnsi="Times New Roman" w:eastAsia="等线" w:cs="Times New Roman"/>
          <w:color w:val="000000"/>
          <w:sz w:val="22"/>
          <w:szCs w:val="22"/>
          <w:highlight w:val="none"/>
          <w:lang w:val="en-US" w:eastAsia="zh-CN"/>
        </w:rPr>
        <w:t xml:space="preserve"> </w:t>
      </w:r>
      <w:r>
        <w:rPr>
          <w:rFonts w:hint="default" w:ascii="Times New Roman" w:hAnsi="Times New Roman" w:eastAsia="等线" w:cs="Times New Roman"/>
          <w:color w:val="000000"/>
          <w:sz w:val="22"/>
          <w:szCs w:val="22"/>
          <w:highlight w:val="none"/>
          <w:lang w:val="en-US" w:eastAsia="zh-CN"/>
        </w:rPr>
        <w:t>%d');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for label=1:10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tempData=[];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rows=0;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i=1:60000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if(trainLabel(i) == label)</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rows=rows+1;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tempData(rows,:)=trainData(i,:);</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labelNum = sum(trainLabel == label);</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PP(label) = labelNum/60000;   %%</w:t>
      </w:r>
      <w:r>
        <w:rPr>
          <w:rFonts w:hint="eastAsia" w:ascii="Times New Roman" w:hAnsi="Times New Roman" w:eastAsia="等线" w:cs="Times New Roman"/>
          <w:color w:val="000000"/>
          <w:sz w:val="22"/>
          <w:szCs w:val="22"/>
          <w:highlight w:val="none"/>
          <w:lang w:val="en-US" w:eastAsia="zh-CN"/>
        </w:rPr>
        <w:t xml:space="preserve"> </w:t>
      </w:r>
      <w:r>
        <w:rPr>
          <w:rFonts w:hint="default" w:ascii="Times New Roman" w:hAnsi="Times New Roman" w:eastAsia="等线" w:cs="Times New Roman"/>
          <w:color w:val="000000"/>
          <w:sz w:val="22"/>
          <w:szCs w:val="22"/>
          <w:highlight w:val="none"/>
          <w:lang w:val="en-US" w:eastAsia="zh-CN"/>
        </w:rPr>
        <w:t>Prior probability</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m=1:784 %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n=0:1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temp = sum( tempData(:,m)==n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CP(m,n+1,label) = (temp+1) / (labelNum+2);    %% Conditional probability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 Calculate a posterior probability</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error = 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for num=1:10000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POP=ones(1,10);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label=1:10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for m=1:784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temp = CP(m,testData(num,m)+1,label);</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POP(label)= POP(label)*temp;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POP=POP.*PP;</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 x] = max(POP);</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disp(testLabel(num));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test_classify_label(num) = x;</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disp(x);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if(x ~= testLabel(num))</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error = error+1;</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 xml:space="preserve">    end;   </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end;</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toc;</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accuracy = 1-error/10000</w:t>
      </w: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disp(toc-tic);</w:t>
      </w:r>
    </w:p>
    <w:p>
      <w:pPr>
        <w:widowControl/>
        <w:rPr>
          <w:rFonts w:hint="default" w:ascii="Times New Roman" w:hAnsi="Times New Roman" w:eastAsia="等线" w:cs="Times New Roman"/>
          <w:color w:val="000000"/>
          <w:sz w:val="22"/>
          <w:szCs w:val="22"/>
          <w:highlight w:val="none"/>
          <w:lang w:val="en-US" w:eastAsia="zh-CN"/>
        </w:rPr>
      </w:pPr>
    </w:p>
    <w:p>
      <w:pPr>
        <w:widowControl/>
        <w:rPr>
          <w:rFonts w:hint="default" w:ascii="Times New Roman" w:hAnsi="Times New Roman" w:eastAsia="等线" w:cs="Times New Roman"/>
          <w:color w:val="000000"/>
          <w:sz w:val="22"/>
          <w:szCs w:val="22"/>
          <w:highlight w:val="none"/>
          <w:lang w:val="en-US" w:eastAsia="zh-CN"/>
        </w:rPr>
      </w:pPr>
      <w:r>
        <w:rPr>
          <w:rFonts w:hint="default" w:ascii="Times New Roman" w:hAnsi="Times New Roman" w:eastAsia="等线" w:cs="Times New Roman"/>
          <w:color w:val="000000"/>
          <w:sz w:val="22"/>
          <w:szCs w:val="22"/>
          <w:highlight w:val="none"/>
          <w:lang w:val="en-US" w:eastAsia="zh-CN"/>
        </w:rPr>
        <w:t>cm = confusionchart(testLabel,test_classify_label,'RowSummary','row-normalized','ColumnSummary','column-normalized');</w:t>
      </w:r>
    </w:p>
    <w:p>
      <w:pPr>
        <w:widowControl/>
        <w:rPr>
          <w:rFonts w:ascii="Times New Roman" w:hAnsi="Times New Roman" w:eastAsia="等线" w:cs="Times New Roman"/>
          <w:color w:val="000000"/>
          <w:sz w:val="22"/>
          <w:szCs w:val="22"/>
          <w:highlight w:val="none"/>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8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05FD9D8"/>
    <w:multiLevelType w:val="singleLevel"/>
    <w:tmpl w:val="A05FD9D8"/>
    <w:lvl w:ilvl="0" w:tentative="0">
      <w:start w:val="3"/>
      <w:numFmt w:val="decimal"/>
      <w:lvlText w:val="(%1)"/>
      <w:lvlJc w:val="left"/>
      <w:pPr>
        <w:tabs>
          <w:tab w:val="left" w:pos="312"/>
        </w:tabs>
      </w:pPr>
    </w:lvl>
  </w:abstractNum>
  <w:abstractNum w:abstractNumId="1">
    <w:nsid w:val="DC0D4C96"/>
    <w:multiLevelType w:val="singleLevel"/>
    <w:tmpl w:val="DC0D4C96"/>
    <w:lvl w:ilvl="0" w:tentative="0">
      <w:start w:val="2"/>
      <w:numFmt w:val="decimal"/>
      <w:lvlText w:val="(%1)"/>
      <w:lvlJc w:val="left"/>
      <w:pPr>
        <w:tabs>
          <w:tab w:val="left" w:pos="312"/>
        </w:tabs>
      </w:pPr>
    </w:lvl>
  </w:abstractNum>
  <w:abstractNum w:abstractNumId="2">
    <w:nsid w:val="0FFC9A11"/>
    <w:multiLevelType w:val="singleLevel"/>
    <w:tmpl w:val="0FFC9A11"/>
    <w:lvl w:ilvl="0" w:tentative="0">
      <w:start w:val="11"/>
      <w:numFmt w:val="upperLetter"/>
      <w:suff w:val="nothing"/>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E63"/>
    <w:rsid w:val="00013597"/>
    <w:rsid w:val="001A771A"/>
    <w:rsid w:val="002778E7"/>
    <w:rsid w:val="002D1B49"/>
    <w:rsid w:val="002F1BC5"/>
    <w:rsid w:val="003300A3"/>
    <w:rsid w:val="0033071F"/>
    <w:rsid w:val="0042547C"/>
    <w:rsid w:val="0043406F"/>
    <w:rsid w:val="00450AEC"/>
    <w:rsid w:val="00454E63"/>
    <w:rsid w:val="00503E27"/>
    <w:rsid w:val="00545CF9"/>
    <w:rsid w:val="005F333C"/>
    <w:rsid w:val="00611943"/>
    <w:rsid w:val="006306A8"/>
    <w:rsid w:val="00641749"/>
    <w:rsid w:val="006A139F"/>
    <w:rsid w:val="00731E28"/>
    <w:rsid w:val="00871F7F"/>
    <w:rsid w:val="00873C03"/>
    <w:rsid w:val="008C1620"/>
    <w:rsid w:val="008D41B5"/>
    <w:rsid w:val="00915978"/>
    <w:rsid w:val="00944321"/>
    <w:rsid w:val="00957E49"/>
    <w:rsid w:val="00A92BBD"/>
    <w:rsid w:val="00B21EC3"/>
    <w:rsid w:val="00B4578D"/>
    <w:rsid w:val="00B77BE8"/>
    <w:rsid w:val="00C213F1"/>
    <w:rsid w:val="00CB2539"/>
    <w:rsid w:val="00DA3586"/>
    <w:rsid w:val="00EF0218"/>
    <w:rsid w:val="00F800B8"/>
    <w:rsid w:val="00FA4BE0"/>
    <w:rsid w:val="02E23393"/>
    <w:rsid w:val="04594E27"/>
    <w:rsid w:val="081870C2"/>
    <w:rsid w:val="08823EF5"/>
    <w:rsid w:val="0C1F1504"/>
    <w:rsid w:val="0ED33F2A"/>
    <w:rsid w:val="11C077AF"/>
    <w:rsid w:val="15A07AD1"/>
    <w:rsid w:val="161C46ED"/>
    <w:rsid w:val="1ED9143E"/>
    <w:rsid w:val="1F3C6CE1"/>
    <w:rsid w:val="2E234672"/>
    <w:rsid w:val="2EDC5AD2"/>
    <w:rsid w:val="30EF11F7"/>
    <w:rsid w:val="36E00BB1"/>
    <w:rsid w:val="382E3A24"/>
    <w:rsid w:val="3A292411"/>
    <w:rsid w:val="3AFF711C"/>
    <w:rsid w:val="417144A3"/>
    <w:rsid w:val="45FF6E41"/>
    <w:rsid w:val="466B03EB"/>
    <w:rsid w:val="46DB49FA"/>
    <w:rsid w:val="477D5DE7"/>
    <w:rsid w:val="47890D89"/>
    <w:rsid w:val="4A2E7456"/>
    <w:rsid w:val="4DE43758"/>
    <w:rsid w:val="593E2965"/>
    <w:rsid w:val="5C751DBE"/>
    <w:rsid w:val="5CC568F3"/>
    <w:rsid w:val="61175778"/>
    <w:rsid w:val="61A1740D"/>
    <w:rsid w:val="6D3F07BF"/>
    <w:rsid w:val="77570656"/>
    <w:rsid w:val="7A3A6AA7"/>
    <w:rsid w:val="7DAE1B0E"/>
    <w:rsid w:val="7DCC321F"/>
    <w:rsid w:val="7FA63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qFormat="1" w:unhideWhenUsed="0" w:uiPriority="0" w:semiHidden="0" w:name="endnote reference"/>
    <w:lsdException w:qFormat="1"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sz w:val="24"/>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endnote text"/>
    <w:basedOn w:val="1"/>
    <w:qFormat/>
    <w:uiPriority w:val="0"/>
    <w:pPr>
      <w:snapToGrid w:val="0"/>
      <w:jc w:val="left"/>
    </w:pPr>
  </w:style>
  <w:style w:type="paragraph" w:styleId="7">
    <w:name w:val="footer"/>
    <w:basedOn w:val="1"/>
    <w:link w:val="17"/>
    <w:qFormat/>
    <w:uiPriority w:val="0"/>
    <w:pPr>
      <w:tabs>
        <w:tab w:val="center" w:pos="4153"/>
        <w:tab w:val="right" w:pos="8306"/>
      </w:tabs>
      <w:snapToGrid w:val="0"/>
      <w:jc w:val="left"/>
    </w:pPr>
    <w:rPr>
      <w:sz w:val="18"/>
      <w:szCs w:val="18"/>
    </w:rPr>
  </w:style>
  <w:style w:type="paragraph" w:styleId="8">
    <w:name w:val="header"/>
    <w:basedOn w:val="1"/>
    <w:link w:val="16"/>
    <w:qFormat/>
    <w:uiPriority w:val="0"/>
    <w:pPr>
      <w:pBdr>
        <w:bottom w:val="single" w:color="auto" w:sz="6" w:space="1"/>
      </w:pBdr>
      <w:tabs>
        <w:tab w:val="center" w:pos="4153"/>
        <w:tab w:val="right" w:pos="8306"/>
      </w:tabs>
      <w:snapToGrid w:val="0"/>
      <w:jc w:val="center"/>
    </w:pPr>
    <w:rPr>
      <w:sz w:val="18"/>
      <w:szCs w:val="18"/>
    </w:rPr>
  </w:style>
  <w:style w:type="paragraph" w:styleId="9">
    <w:name w:val="toc 1"/>
    <w:basedOn w:val="1"/>
    <w:next w:val="1"/>
    <w:qFormat/>
    <w:uiPriority w:val="0"/>
  </w:style>
  <w:style w:type="paragraph" w:styleId="10">
    <w:name w:val="toc 2"/>
    <w:basedOn w:val="1"/>
    <w:next w:val="1"/>
    <w:uiPriority w:val="0"/>
    <w:pPr>
      <w:ind w:left="420" w:leftChars="200"/>
    </w:p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endnote reference"/>
    <w:basedOn w:val="13"/>
    <w:qFormat/>
    <w:uiPriority w:val="0"/>
    <w:rPr>
      <w:vertAlign w:val="superscript"/>
    </w:rPr>
  </w:style>
  <w:style w:type="paragraph" w:customStyle="1" w:styleId="15">
    <w:name w:val="WPSOffice手动目录 1"/>
    <w:qFormat/>
    <w:uiPriority w:val="0"/>
    <w:rPr>
      <w:rFonts w:asciiTheme="minorHAnsi" w:hAnsiTheme="minorHAnsi" w:eastAsiaTheme="minorEastAsia" w:cstheme="minorBidi"/>
      <w:lang w:val="en-US" w:eastAsia="zh-CN" w:bidi="ar-SA"/>
    </w:rPr>
  </w:style>
  <w:style w:type="character" w:customStyle="1" w:styleId="16">
    <w:name w:val="页眉 字符"/>
    <w:basedOn w:val="13"/>
    <w:link w:val="8"/>
    <w:qFormat/>
    <w:uiPriority w:val="0"/>
    <w:rPr>
      <w:rFonts w:asciiTheme="minorHAnsi" w:hAnsiTheme="minorHAnsi" w:eastAsiaTheme="minorEastAsia" w:cstheme="minorBidi"/>
      <w:sz w:val="18"/>
      <w:szCs w:val="18"/>
    </w:rPr>
  </w:style>
  <w:style w:type="character" w:customStyle="1" w:styleId="17">
    <w:name w:val="页脚 字符"/>
    <w:basedOn w:val="13"/>
    <w:link w:val="7"/>
    <w:qFormat/>
    <w:uiPriority w:val="0"/>
    <w:rPr>
      <w:rFonts w:asciiTheme="minorHAnsi" w:hAnsiTheme="minorHAnsi" w:eastAsiaTheme="minorEastAsia" w:cstheme="minorBidi"/>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3421</Words>
  <Characters>19502</Characters>
  <Lines>162</Lines>
  <Paragraphs>45</Paragraphs>
  <TotalTime>1</TotalTime>
  <ScaleCrop>false</ScaleCrop>
  <LinksUpToDate>false</LinksUpToDate>
  <CharactersWithSpaces>22878</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2022-01-14T17:21:00Z</dcterms:created>
  <dc:creator>Administrator</dc:creator>
  <cp:lastModifiedBy>yellow冬</cp:lastModifiedBy>
  <dcterms:modified xsi:type="dcterms:W3CDTF">2022-01-14T23:43:46Z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1740960022DB46869C7EA5CD0C885650</vt:lpwstr>
  </property>
</Properties>
</file>