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D0A4D6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D0A4D6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51077971" w14:textId="078E0024" w:rsidR="00587CE6" w:rsidRPr="00587CE6" w:rsidRDefault="5BC53777" w:rsidP="6D0A4D6A">
            <w:pPr>
              <w:spacing w:after="0" w:line="240" w:lineRule="auto"/>
              <w:rPr>
                <w:rFonts w:ascii="Arial" w:eastAsia="Times New Roman" w:hAnsi="Arial" w:cs="Arial"/>
                <w:sz w:val="20"/>
                <w:szCs w:val="20"/>
              </w:rPr>
            </w:pPr>
            <w:r w:rsidRPr="6D0A4D6A">
              <w:rPr>
                <w:rFonts w:ascii="Arial" w:eastAsia="Times New Roman" w:hAnsi="Arial" w:cs="Arial"/>
                <w:sz w:val="20"/>
                <w:szCs w:val="20"/>
              </w:rPr>
              <w:t>Yiu Chan</w:t>
            </w:r>
          </w:p>
          <w:p w14:paraId="4DD86D3D" w14:textId="6CB74F66"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6D0A4D6A">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0AE3981" w:rsidR="00587CE6" w:rsidRPr="0083562F" w:rsidRDefault="00BB7922" w:rsidP="00587CE6">
            <w:pPr>
              <w:spacing w:after="0" w:line="240" w:lineRule="auto"/>
              <w:rPr>
                <w:rFonts w:ascii="Arial" w:eastAsia="Times New Roman" w:hAnsi="Arial" w:cs="Arial"/>
                <w:sz w:val="20"/>
                <w:szCs w:val="20"/>
                <w:highlight w:val="cyan"/>
              </w:rPr>
            </w:pPr>
            <w:r w:rsidRPr="00BB7922">
              <w:rPr>
                <w:rFonts w:ascii="Arial" w:eastAsia="Times New Roman" w:hAnsi="Arial" w:cs="Arial"/>
                <w:sz w:val="20"/>
                <w:szCs w:val="20"/>
              </w:rPr>
              <w:t>Sampath L. Rodrigo</w:t>
            </w:r>
          </w:p>
        </w:tc>
      </w:tr>
      <w:tr w:rsidR="00587CE6" w:rsidRPr="00587CE6" w14:paraId="078976B0" w14:textId="77777777" w:rsidTr="6D0A4D6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8C7FA5" w:rsidR="00587CE6" w:rsidRPr="0083562F" w:rsidRDefault="00FA4E87" w:rsidP="00FA4E87">
            <w:pPr>
              <w:spacing w:after="0" w:line="240" w:lineRule="auto"/>
              <w:rPr>
                <w:rFonts w:ascii="Arial" w:eastAsia="Times New Roman" w:hAnsi="Arial" w:cs="Arial"/>
                <w:sz w:val="20"/>
                <w:szCs w:val="20"/>
              </w:rPr>
            </w:pPr>
            <w:r w:rsidRPr="00FA4E87">
              <w:rPr>
                <w:rFonts w:ascii="Arial" w:eastAsia="Times New Roman" w:hAnsi="Arial" w:cs="Arial"/>
                <w:sz w:val="20"/>
                <w:szCs w:val="20"/>
              </w:rPr>
              <w:t>Principles of Marketing </w:t>
            </w:r>
          </w:p>
        </w:tc>
      </w:tr>
      <w:tr w:rsidR="00587CE6" w:rsidRPr="00587CE6" w14:paraId="558DB7DA" w14:textId="77777777" w:rsidTr="6D0A4D6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42DF95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w:t>
            </w:r>
            <w:r w:rsidR="00BB7922">
              <w:rPr>
                <w:rFonts w:ascii="Arial" w:eastAsia="Times New Roman" w:hAnsi="Arial" w:cs="Arial"/>
                <w:sz w:val="20"/>
                <w:szCs w:val="20"/>
              </w:rPr>
              <w:t>1</w:t>
            </w:r>
            <w:r w:rsidR="00FA4E8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D0A4D6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A2FE883" w:rsidR="00587CE6" w:rsidRPr="00587CE6" w:rsidRDefault="00B2769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AD26A02" w:rsidR="00587CE6" w:rsidRPr="00587CE6" w:rsidRDefault="00B2769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FA4E87">
              <w:rPr>
                <w:rFonts w:ascii="Arial" w:eastAsia="Times New Roman" w:hAnsi="Arial" w:cs="Arial"/>
                <w:sz w:val="20"/>
                <w:szCs w:val="20"/>
              </w:rPr>
              <w:t>5</w:t>
            </w:r>
            <w:r w:rsidR="00D0205A">
              <w:rPr>
                <w:rFonts w:ascii="Arial" w:eastAsia="Times New Roman" w:hAnsi="Arial" w:cs="Arial"/>
                <w:sz w:val="20"/>
                <w:szCs w:val="20"/>
              </w:rPr>
              <w:t>%</w:t>
            </w:r>
          </w:p>
        </w:tc>
      </w:tr>
      <w:tr w:rsidR="006D2A9D" w:rsidRPr="00587CE6" w14:paraId="116401AF" w14:textId="77777777" w:rsidTr="6D0A4D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2613C34" w:rsidR="006D2A9D" w:rsidRPr="00587CE6" w:rsidRDefault="1B6BF98C" w:rsidP="697D5774">
            <w:pPr>
              <w:spacing w:after="0" w:line="240" w:lineRule="auto"/>
              <w:jc w:val="center"/>
              <w:rPr>
                <w:rFonts w:ascii="Arial" w:eastAsia="Times New Roman" w:hAnsi="Arial" w:cs="Arial"/>
                <w:sz w:val="20"/>
                <w:szCs w:val="20"/>
                <w:lang w:val="cy-GB"/>
              </w:rPr>
            </w:pPr>
            <w:r w:rsidRPr="697D5774">
              <w:rPr>
                <w:rFonts w:ascii="Arial" w:eastAsia="Times New Roman" w:hAnsi="Arial" w:cs="Arial"/>
                <w:sz w:val="20"/>
                <w:szCs w:val="20"/>
                <w:lang w:val="cy-GB"/>
              </w:rPr>
              <w:t>Sept</w:t>
            </w:r>
            <w:r w:rsidR="7165ABA7" w:rsidRPr="697D5774">
              <w:rPr>
                <w:rFonts w:ascii="Arial" w:eastAsia="Times New Roman" w:hAnsi="Arial" w:cs="Arial"/>
                <w:sz w:val="20"/>
                <w:szCs w:val="20"/>
                <w:lang w:val="cy-GB"/>
              </w:rPr>
              <w:t xml:space="preserve"> 2025</w:t>
            </w:r>
          </w:p>
        </w:tc>
      </w:tr>
      <w:tr w:rsidR="00587CE6" w:rsidRPr="00587CE6" w14:paraId="708071BC" w14:textId="77777777" w:rsidTr="6D0A4D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03572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2769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F9321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2769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D0A4D6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D0A4D6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BAAD13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BAAD13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BAAD134">
        <w:tc>
          <w:tcPr>
            <w:tcW w:w="1696" w:type="dxa"/>
          </w:tcPr>
          <w:p w14:paraId="03246BAF" w14:textId="4B97F090" w:rsidR="00792D49" w:rsidRPr="00587CE6" w:rsidRDefault="425BEBDF" w:rsidP="00417F4F">
            <w:pPr>
              <w:spacing w:after="0" w:line="240" w:lineRule="auto"/>
              <w:rPr>
                <w:rFonts w:ascii="Arial" w:hAnsi="Arial" w:cs="Arial"/>
                <w:b/>
                <w:bCs/>
              </w:rPr>
            </w:pPr>
            <w:r w:rsidRPr="3F340104">
              <w:rPr>
                <w:rFonts w:ascii="Arial" w:hAnsi="Arial" w:cs="Arial"/>
                <w:b/>
                <w:bCs/>
              </w:rPr>
              <w:t xml:space="preserve">DASCALU, ANDREEA REBECA    </w:t>
            </w:r>
          </w:p>
        </w:tc>
        <w:tc>
          <w:tcPr>
            <w:tcW w:w="1087" w:type="dxa"/>
          </w:tcPr>
          <w:p w14:paraId="2743B9FE" w14:textId="2AC846F9" w:rsidR="00792D49" w:rsidRPr="00587CE6" w:rsidRDefault="425BEBDF" w:rsidP="00417F4F">
            <w:pPr>
              <w:spacing w:after="0" w:line="240" w:lineRule="auto"/>
              <w:rPr>
                <w:rFonts w:ascii="Arial" w:hAnsi="Arial" w:cs="Arial"/>
                <w:b/>
                <w:bCs/>
              </w:rPr>
            </w:pPr>
            <w:r w:rsidRPr="3F340104">
              <w:rPr>
                <w:rFonts w:ascii="Arial" w:hAnsi="Arial" w:cs="Arial"/>
                <w:b/>
                <w:bCs/>
              </w:rPr>
              <w:t>78</w:t>
            </w:r>
          </w:p>
        </w:tc>
        <w:tc>
          <w:tcPr>
            <w:tcW w:w="1087" w:type="dxa"/>
          </w:tcPr>
          <w:p w14:paraId="6C431F90" w14:textId="2C60B355" w:rsidR="00792D49" w:rsidRPr="0060641F" w:rsidRDefault="00423B39" w:rsidP="00417F4F">
            <w:pPr>
              <w:spacing w:after="0" w:line="240" w:lineRule="auto"/>
              <w:rPr>
                <w:rFonts w:ascii="Arial" w:hAnsi="Arial" w:cs="Arial"/>
              </w:rPr>
            </w:pPr>
            <w:r w:rsidRPr="0060641F">
              <w:rPr>
                <w:rFonts w:ascii="Arial" w:hAnsi="Arial" w:cs="Arial"/>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40A8644" w:rsidR="00792D49" w:rsidRPr="00423B39" w:rsidRDefault="00423B39" w:rsidP="00417F4F">
            <w:pPr>
              <w:spacing w:after="0" w:line="240" w:lineRule="auto"/>
              <w:rPr>
                <w:rFonts w:ascii="Arial" w:hAnsi="Arial" w:cs="Arial"/>
              </w:rPr>
            </w:pPr>
            <w:r w:rsidRPr="00423B39">
              <w:rPr>
                <w:rFonts w:ascii="Arial" w:hAnsi="Arial" w:cs="Arial"/>
              </w:rPr>
              <w:t>This is a well-structured and thoughtful report that demonstrates strong understanding and good practical application. </w:t>
            </w:r>
            <w:r w:rsidR="00EB69D7" w:rsidRPr="00EB69D7">
              <w:rPr>
                <w:rFonts w:ascii="Arial" w:hAnsi="Arial" w:cs="Arial"/>
              </w:rPr>
              <w:t>The report applies marketing frameworks effectively to Tesco, using relevant examples such as Clubcard Prices, Tesco Finest and omnichannel services</w:t>
            </w:r>
            <w:r w:rsidR="00E83B45">
              <w:rPr>
                <w:rFonts w:ascii="Arial" w:hAnsi="Arial" w:cs="Arial"/>
              </w:rPr>
              <w:t xml:space="preserve"> which has been noted by the assessor.</w:t>
            </w:r>
          </w:p>
        </w:tc>
      </w:tr>
      <w:tr w:rsidR="00792D49" w:rsidRPr="00587CE6" w14:paraId="72569ACE" w14:textId="77777777" w:rsidTr="3BAAD134">
        <w:tc>
          <w:tcPr>
            <w:tcW w:w="1696" w:type="dxa"/>
          </w:tcPr>
          <w:p w14:paraId="0DA336C7" w14:textId="14184648" w:rsidR="00792D49" w:rsidRPr="00587CE6" w:rsidRDefault="425BEBDF" w:rsidP="00417F4F">
            <w:pPr>
              <w:spacing w:after="0" w:line="240" w:lineRule="auto"/>
              <w:rPr>
                <w:rFonts w:ascii="Arial" w:hAnsi="Arial" w:cs="Arial"/>
                <w:b/>
                <w:bCs/>
              </w:rPr>
            </w:pPr>
            <w:r w:rsidRPr="3F340104">
              <w:rPr>
                <w:rFonts w:ascii="Arial" w:hAnsi="Arial" w:cs="Arial"/>
                <w:b/>
                <w:bCs/>
              </w:rPr>
              <w:lastRenderedPageBreak/>
              <w:t>MANOLE, JESICA ELISABETA IULIANA</w:t>
            </w:r>
          </w:p>
        </w:tc>
        <w:tc>
          <w:tcPr>
            <w:tcW w:w="1087" w:type="dxa"/>
          </w:tcPr>
          <w:p w14:paraId="497936A6" w14:textId="496114B8" w:rsidR="00792D49" w:rsidRPr="00587CE6" w:rsidRDefault="425BEBDF" w:rsidP="00417F4F">
            <w:pPr>
              <w:spacing w:after="0" w:line="240" w:lineRule="auto"/>
              <w:rPr>
                <w:rFonts w:ascii="Arial" w:hAnsi="Arial" w:cs="Arial"/>
                <w:b/>
                <w:bCs/>
              </w:rPr>
            </w:pPr>
            <w:r w:rsidRPr="3F340104">
              <w:rPr>
                <w:rFonts w:ascii="Arial" w:hAnsi="Arial" w:cs="Arial"/>
                <w:b/>
                <w:bCs/>
              </w:rPr>
              <w:t>70</w:t>
            </w:r>
          </w:p>
        </w:tc>
        <w:tc>
          <w:tcPr>
            <w:tcW w:w="1087" w:type="dxa"/>
          </w:tcPr>
          <w:p w14:paraId="4A326DA6" w14:textId="108B5981" w:rsidR="00792D49" w:rsidRPr="0060641F" w:rsidRDefault="00AA1DD2" w:rsidP="00417F4F">
            <w:pPr>
              <w:spacing w:after="0" w:line="240" w:lineRule="auto"/>
              <w:rPr>
                <w:rFonts w:ascii="Arial" w:hAnsi="Arial" w:cs="Arial"/>
              </w:rPr>
            </w:pPr>
            <w:r w:rsidRPr="0060641F">
              <w:rPr>
                <w:rFonts w:ascii="Arial" w:hAnsi="Arial" w:cs="Arial"/>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7DBCB0BF" w14:textId="77777777" w:rsidR="00792D49" w:rsidRDefault="002336B3" w:rsidP="00417F4F">
            <w:pPr>
              <w:spacing w:after="0" w:line="240" w:lineRule="auto"/>
              <w:rPr>
                <w:rFonts w:ascii="Arial" w:hAnsi="Arial" w:cs="Arial"/>
              </w:rPr>
            </w:pPr>
            <w:r w:rsidRPr="00305D99">
              <w:rPr>
                <w:rFonts w:ascii="Arial" w:hAnsi="Arial" w:cs="Arial"/>
              </w:rPr>
              <w:t>The work is clearly structured, professionally presented and written in an appropriate business style.</w:t>
            </w:r>
            <w:r w:rsidR="00305D99" w:rsidRPr="00305D99">
              <w:rPr>
                <w:rFonts w:ascii="Arial" w:hAnsi="Arial" w:cs="Arial"/>
              </w:rPr>
              <w:t xml:space="preserve"> The plan applies marketing tools well to a real organisation, supported by appropriate examples from Diageo’s brand activities, innovations and market campaigns.</w:t>
            </w:r>
          </w:p>
          <w:p w14:paraId="3312C685" w14:textId="38D73171" w:rsidR="00AA1DD2" w:rsidRPr="00305D99" w:rsidRDefault="00AA1DD2" w:rsidP="00417F4F">
            <w:pPr>
              <w:spacing w:after="0" w:line="240" w:lineRule="auto"/>
              <w:rPr>
                <w:rFonts w:ascii="Arial" w:hAnsi="Arial" w:cs="Arial"/>
              </w:rPr>
            </w:pPr>
            <w:r>
              <w:rPr>
                <w:rFonts w:ascii="Arial" w:hAnsi="Arial" w:cs="Arial"/>
              </w:rPr>
              <w:t xml:space="preserve">Some minor </w:t>
            </w:r>
            <w:r w:rsidR="007F0800">
              <w:rPr>
                <w:rFonts w:ascii="Arial" w:hAnsi="Arial" w:cs="Arial"/>
              </w:rPr>
              <w:t xml:space="preserve">inconsistencies in the language used for feedback and the </w:t>
            </w:r>
            <w:r w:rsidR="0060641F">
              <w:rPr>
                <w:rFonts w:ascii="Arial" w:hAnsi="Arial" w:cs="Arial"/>
              </w:rPr>
              <w:t>grade bands</w:t>
            </w:r>
            <w:r w:rsidR="007F0800">
              <w:rPr>
                <w:rFonts w:ascii="Arial" w:hAnsi="Arial" w:cs="Arial"/>
              </w:rPr>
              <w:t xml:space="preserve"> </w:t>
            </w:r>
            <w:r w:rsidR="0060641F">
              <w:rPr>
                <w:rFonts w:ascii="Arial" w:hAnsi="Arial" w:cs="Arial"/>
              </w:rPr>
              <w:t>are visible though it does not affect the grade.</w:t>
            </w:r>
          </w:p>
        </w:tc>
      </w:tr>
      <w:tr w:rsidR="00792D49" w:rsidRPr="00587CE6" w14:paraId="42F3E3E7" w14:textId="77777777" w:rsidTr="3BAAD134">
        <w:tc>
          <w:tcPr>
            <w:tcW w:w="1696" w:type="dxa"/>
          </w:tcPr>
          <w:p w14:paraId="7F7DBD67" w14:textId="55F07192" w:rsidR="00792D49" w:rsidRPr="00587CE6" w:rsidRDefault="425BEBDF" w:rsidP="00417F4F">
            <w:pPr>
              <w:spacing w:after="0" w:line="240" w:lineRule="auto"/>
              <w:rPr>
                <w:rFonts w:ascii="Arial" w:hAnsi="Arial" w:cs="Arial"/>
                <w:b/>
                <w:bCs/>
              </w:rPr>
            </w:pPr>
            <w:r w:rsidRPr="3F340104">
              <w:rPr>
                <w:rFonts w:ascii="Arial" w:hAnsi="Arial" w:cs="Arial"/>
                <w:b/>
                <w:bCs/>
              </w:rPr>
              <w:t xml:space="preserve">SHAKIL, MOHAMMAD </w:t>
            </w:r>
          </w:p>
        </w:tc>
        <w:tc>
          <w:tcPr>
            <w:tcW w:w="1087" w:type="dxa"/>
          </w:tcPr>
          <w:p w14:paraId="15D82044" w14:textId="1BB4B96F" w:rsidR="00792D49" w:rsidRPr="00587CE6" w:rsidRDefault="425BEBDF" w:rsidP="00417F4F">
            <w:pPr>
              <w:spacing w:after="0" w:line="240" w:lineRule="auto"/>
              <w:rPr>
                <w:rFonts w:ascii="Arial" w:hAnsi="Arial" w:cs="Arial"/>
                <w:b/>
                <w:bCs/>
              </w:rPr>
            </w:pPr>
            <w:r w:rsidRPr="3F340104">
              <w:rPr>
                <w:rFonts w:ascii="Arial" w:hAnsi="Arial" w:cs="Arial"/>
                <w:b/>
                <w:bCs/>
              </w:rPr>
              <w:t>64</w:t>
            </w:r>
          </w:p>
        </w:tc>
        <w:tc>
          <w:tcPr>
            <w:tcW w:w="1087" w:type="dxa"/>
          </w:tcPr>
          <w:p w14:paraId="1F5A9052" w14:textId="266F3092" w:rsidR="00792D49" w:rsidRPr="000856B8" w:rsidRDefault="000856B8" w:rsidP="00417F4F">
            <w:pPr>
              <w:spacing w:after="0" w:line="240" w:lineRule="auto"/>
              <w:rPr>
                <w:rFonts w:ascii="Arial" w:hAnsi="Arial" w:cs="Arial"/>
              </w:rPr>
            </w:pPr>
            <w:r w:rsidRPr="000856B8">
              <w:rPr>
                <w:rFonts w:ascii="Arial" w:hAnsi="Arial" w:cs="Arial"/>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0DE3835E" w14:textId="4EC427B0" w:rsidR="00090664" w:rsidRDefault="00090664" w:rsidP="00090664">
            <w:pPr>
              <w:spacing w:after="0" w:line="240" w:lineRule="auto"/>
              <w:rPr>
                <w:rFonts w:ascii="Arial" w:hAnsi="Arial" w:cs="Arial"/>
              </w:rPr>
            </w:pPr>
            <w:r w:rsidRPr="00A87B9F">
              <w:rPr>
                <w:rFonts w:ascii="Arial" w:hAnsi="Arial" w:cs="Arial"/>
              </w:rPr>
              <w:t>There is</w:t>
            </w:r>
            <w:r>
              <w:rPr>
                <w:rFonts w:ascii="Arial" w:hAnsi="Arial" w:cs="Arial"/>
              </w:rPr>
              <w:t xml:space="preserve"> evidence of</w:t>
            </w:r>
            <w:r w:rsidRPr="00A87B9F">
              <w:rPr>
                <w:rFonts w:ascii="Arial" w:hAnsi="Arial" w:cs="Arial"/>
              </w:rPr>
              <w:t xml:space="preserve"> </w:t>
            </w:r>
            <w:r>
              <w:rPr>
                <w:rFonts w:ascii="Arial" w:hAnsi="Arial" w:cs="Arial"/>
              </w:rPr>
              <w:t>very good</w:t>
            </w:r>
            <w:r w:rsidRPr="00A87B9F">
              <w:rPr>
                <w:rFonts w:ascii="Arial" w:hAnsi="Arial" w:cs="Arial"/>
              </w:rPr>
              <w:t xml:space="preserve"> grasp of key marketing concepts, and the group applies major frameworks correctly. Application to Greggs’ business context is one of the stronger elements. The group demonstrates effective organisation, clear communication and logical structuring throughout the report. </w:t>
            </w:r>
          </w:p>
          <w:p w14:paraId="5A6A816C" w14:textId="6C3359A7" w:rsidR="00792D49" w:rsidRPr="00587CE6" w:rsidRDefault="00090664" w:rsidP="00090664">
            <w:pPr>
              <w:spacing w:after="0" w:line="240" w:lineRule="auto"/>
              <w:rPr>
                <w:rFonts w:ascii="Arial" w:hAnsi="Arial" w:cs="Arial"/>
                <w:b/>
                <w:bCs/>
              </w:rPr>
            </w:pPr>
            <w:r>
              <w:rPr>
                <w:rFonts w:ascii="Arial" w:hAnsi="Arial" w:cs="Arial"/>
              </w:rPr>
              <w:t>The assessor has noted these points well. Agree with the assessor’s decision.</w:t>
            </w:r>
          </w:p>
        </w:tc>
      </w:tr>
      <w:tr w:rsidR="00792D49" w:rsidRPr="00587CE6" w14:paraId="17C09C8B" w14:textId="77777777" w:rsidTr="3BAAD134">
        <w:tc>
          <w:tcPr>
            <w:tcW w:w="1696" w:type="dxa"/>
          </w:tcPr>
          <w:p w14:paraId="217ADC54" w14:textId="799A3BEE" w:rsidR="00792D49" w:rsidRPr="00587CE6" w:rsidRDefault="425BEBDF" w:rsidP="00417F4F">
            <w:pPr>
              <w:spacing w:after="0" w:line="240" w:lineRule="auto"/>
              <w:rPr>
                <w:rFonts w:ascii="Arial" w:hAnsi="Arial" w:cs="Arial"/>
                <w:b/>
                <w:bCs/>
              </w:rPr>
            </w:pPr>
            <w:r w:rsidRPr="49FD9D5E">
              <w:rPr>
                <w:rFonts w:ascii="Arial" w:hAnsi="Arial" w:cs="Arial"/>
                <w:b/>
                <w:bCs/>
              </w:rPr>
              <w:t xml:space="preserve">WALKER, ANDREA HELEN    </w:t>
            </w:r>
          </w:p>
        </w:tc>
        <w:tc>
          <w:tcPr>
            <w:tcW w:w="1087" w:type="dxa"/>
          </w:tcPr>
          <w:p w14:paraId="016339F7" w14:textId="535FB617" w:rsidR="00792D49" w:rsidRPr="00587CE6" w:rsidRDefault="425BEBDF" w:rsidP="00417F4F">
            <w:pPr>
              <w:spacing w:after="0" w:line="240" w:lineRule="auto"/>
              <w:rPr>
                <w:rFonts w:ascii="Arial" w:hAnsi="Arial" w:cs="Arial"/>
                <w:b/>
                <w:bCs/>
              </w:rPr>
            </w:pPr>
            <w:r w:rsidRPr="49FD9D5E">
              <w:rPr>
                <w:rFonts w:ascii="Arial" w:hAnsi="Arial" w:cs="Arial"/>
                <w:b/>
                <w:bCs/>
              </w:rPr>
              <w:t>77</w:t>
            </w:r>
          </w:p>
        </w:tc>
        <w:tc>
          <w:tcPr>
            <w:tcW w:w="1087" w:type="dxa"/>
          </w:tcPr>
          <w:p w14:paraId="56B37C17" w14:textId="2C9AA9E5" w:rsidR="00792D49" w:rsidRPr="0074686C" w:rsidRDefault="0074686C" w:rsidP="00417F4F">
            <w:pPr>
              <w:spacing w:after="0" w:line="240" w:lineRule="auto"/>
              <w:rPr>
                <w:rFonts w:ascii="Arial" w:hAnsi="Arial" w:cs="Arial"/>
              </w:rPr>
            </w:pPr>
            <w:r w:rsidRPr="0074686C">
              <w:rPr>
                <w:rFonts w:ascii="Arial" w:hAnsi="Arial" w:cs="Arial"/>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66199A04" w14:textId="77777777" w:rsidR="00792D49" w:rsidRDefault="00E61370" w:rsidP="00417F4F">
            <w:pPr>
              <w:spacing w:after="0" w:line="240" w:lineRule="auto"/>
              <w:rPr>
                <w:rFonts w:ascii="Arial" w:hAnsi="Arial" w:cs="Arial"/>
              </w:rPr>
            </w:pPr>
            <w:r>
              <w:rPr>
                <w:rFonts w:ascii="Arial" w:hAnsi="Arial" w:cs="Arial"/>
              </w:rPr>
              <w:t xml:space="preserve">Feedback has been produced by the assessor </w:t>
            </w:r>
            <w:r w:rsidR="00065A7B">
              <w:rPr>
                <w:rFonts w:ascii="Arial" w:hAnsi="Arial" w:cs="Arial"/>
              </w:rPr>
              <w:t>with the appropriate grades for each criterion.</w:t>
            </w:r>
          </w:p>
          <w:p w14:paraId="1CD0F7D6" w14:textId="1FE32B53" w:rsidR="0074686C" w:rsidRPr="008F6873" w:rsidRDefault="00065A7B" w:rsidP="00417F4F">
            <w:pPr>
              <w:spacing w:after="0" w:line="240" w:lineRule="auto"/>
              <w:rPr>
                <w:rFonts w:ascii="Arial" w:hAnsi="Arial" w:cs="Arial"/>
              </w:rPr>
            </w:pPr>
            <w:r>
              <w:rPr>
                <w:rFonts w:ascii="Arial" w:hAnsi="Arial" w:cs="Arial"/>
              </w:rPr>
              <w:t xml:space="preserve">However, </w:t>
            </w:r>
            <w:r w:rsidR="003872A3">
              <w:rPr>
                <w:rFonts w:ascii="Arial" w:hAnsi="Arial" w:cs="Arial"/>
              </w:rPr>
              <w:t xml:space="preserve">the moderator is unable to comment on the work as </w:t>
            </w:r>
            <w:r w:rsidR="009C1B93">
              <w:rPr>
                <w:rFonts w:ascii="Arial" w:hAnsi="Arial" w:cs="Arial"/>
              </w:rPr>
              <w:t xml:space="preserve">the respective student has </w:t>
            </w:r>
            <w:r w:rsidR="00C542CD">
              <w:rPr>
                <w:rFonts w:ascii="Arial" w:hAnsi="Arial" w:cs="Arial"/>
              </w:rPr>
              <w:t>made no submission. As per t</w:t>
            </w:r>
            <w:r w:rsidR="003872A3">
              <w:rPr>
                <w:rFonts w:ascii="Arial" w:hAnsi="Arial" w:cs="Arial"/>
              </w:rPr>
              <w:t>he assessment specification only the group leader</w:t>
            </w:r>
            <w:r w:rsidR="00C542CD">
              <w:rPr>
                <w:rFonts w:ascii="Arial" w:hAnsi="Arial" w:cs="Arial"/>
              </w:rPr>
              <w:t xml:space="preserve"> is required</w:t>
            </w:r>
            <w:r w:rsidR="003872A3">
              <w:rPr>
                <w:rFonts w:ascii="Arial" w:hAnsi="Arial" w:cs="Arial"/>
              </w:rPr>
              <w:t xml:space="preserve"> to submit the work.</w:t>
            </w:r>
          </w:p>
        </w:tc>
      </w:tr>
      <w:tr w:rsidR="00792D49" w:rsidRPr="00587CE6" w14:paraId="1D714F03" w14:textId="77777777" w:rsidTr="3BAAD134">
        <w:tc>
          <w:tcPr>
            <w:tcW w:w="1696" w:type="dxa"/>
          </w:tcPr>
          <w:p w14:paraId="53424521" w14:textId="2183D5B4" w:rsidR="00792D49" w:rsidRPr="00587CE6" w:rsidRDefault="425BEBDF" w:rsidP="00417F4F">
            <w:pPr>
              <w:spacing w:after="0" w:line="240" w:lineRule="auto"/>
              <w:rPr>
                <w:rFonts w:ascii="Arial" w:hAnsi="Arial" w:cs="Arial"/>
                <w:b/>
                <w:bCs/>
              </w:rPr>
            </w:pPr>
            <w:r w:rsidRPr="49FD9D5E">
              <w:rPr>
                <w:rFonts w:ascii="Arial" w:hAnsi="Arial" w:cs="Arial"/>
                <w:b/>
                <w:bCs/>
              </w:rPr>
              <w:t xml:space="preserve">ENE, FLORIN    </w:t>
            </w:r>
          </w:p>
        </w:tc>
        <w:tc>
          <w:tcPr>
            <w:tcW w:w="1087" w:type="dxa"/>
          </w:tcPr>
          <w:p w14:paraId="3062EB84" w14:textId="52EDD5F6" w:rsidR="00792D49" w:rsidRPr="00587CE6" w:rsidRDefault="425BEBDF" w:rsidP="00417F4F">
            <w:pPr>
              <w:spacing w:after="0" w:line="240" w:lineRule="auto"/>
              <w:rPr>
                <w:rFonts w:ascii="Arial" w:hAnsi="Arial" w:cs="Arial"/>
                <w:b/>
                <w:bCs/>
              </w:rPr>
            </w:pPr>
            <w:r w:rsidRPr="49FD9D5E">
              <w:rPr>
                <w:rFonts w:ascii="Arial" w:hAnsi="Arial" w:cs="Arial"/>
                <w:b/>
                <w:bCs/>
              </w:rPr>
              <w:t>68</w:t>
            </w:r>
          </w:p>
        </w:tc>
        <w:tc>
          <w:tcPr>
            <w:tcW w:w="1087" w:type="dxa"/>
          </w:tcPr>
          <w:p w14:paraId="5DF1E957" w14:textId="5C581C58" w:rsidR="00792D49" w:rsidRPr="00A85500" w:rsidRDefault="00A85500" w:rsidP="00417F4F">
            <w:pPr>
              <w:spacing w:after="0" w:line="240" w:lineRule="auto"/>
              <w:rPr>
                <w:rFonts w:ascii="Arial" w:hAnsi="Arial" w:cs="Arial"/>
              </w:rPr>
            </w:pPr>
            <w:r w:rsidRPr="00A85500">
              <w:rPr>
                <w:rFonts w:ascii="Arial" w:hAnsi="Arial" w:cs="Arial"/>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4F01D147" w14:textId="77777777" w:rsidR="00B80823" w:rsidRPr="00016482" w:rsidRDefault="00A72919" w:rsidP="00B80823">
            <w:pPr>
              <w:spacing w:after="0" w:line="240" w:lineRule="auto"/>
              <w:rPr>
                <w:rFonts w:ascii="Arial" w:hAnsi="Arial" w:cs="Arial"/>
              </w:rPr>
            </w:pPr>
            <w:r w:rsidRPr="00016482">
              <w:rPr>
                <w:rFonts w:ascii="Arial" w:hAnsi="Arial" w:cs="Arial"/>
              </w:rPr>
              <w:t>The analysis showed a reasonably detailed knowledge.</w:t>
            </w:r>
            <w:r w:rsidR="00B80823" w:rsidRPr="00016482">
              <w:rPr>
                <w:rFonts w:ascii="Arial" w:hAnsi="Arial" w:cs="Arial"/>
              </w:rPr>
              <w:t xml:space="preserve"> </w:t>
            </w:r>
          </w:p>
          <w:p w14:paraId="0A310AFC" w14:textId="4952BF3E" w:rsidR="00607987" w:rsidRPr="00016482" w:rsidRDefault="00B80823" w:rsidP="00B80823">
            <w:pPr>
              <w:spacing w:after="0" w:line="240" w:lineRule="auto"/>
              <w:rPr>
                <w:rFonts w:ascii="Arial" w:hAnsi="Arial" w:cs="Arial"/>
              </w:rPr>
            </w:pPr>
            <w:r w:rsidRPr="00016482">
              <w:rPr>
                <w:rFonts w:ascii="Arial" w:hAnsi="Arial" w:cs="Arial"/>
              </w:rPr>
              <w:t xml:space="preserve">The work </w:t>
            </w:r>
            <w:r w:rsidR="00314588" w:rsidRPr="00016482">
              <w:rPr>
                <w:rFonts w:ascii="Arial" w:hAnsi="Arial" w:cs="Arial"/>
              </w:rPr>
              <w:t>e</w:t>
            </w:r>
            <w:r w:rsidRPr="00016482">
              <w:rPr>
                <w:rFonts w:ascii="Arial" w:hAnsi="Arial" w:cs="Arial"/>
              </w:rPr>
              <w:t xml:space="preserve">xhibits reasonable understanding of the well-established concepts and principles </w:t>
            </w:r>
            <w:r w:rsidR="00314588" w:rsidRPr="00016482">
              <w:rPr>
                <w:rFonts w:ascii="Arial" w:hAnsi="Arial" w:cs="Arial"/>
              </w:rPr>
              <w:t>related to marketing mix</w:t>
            </w:r>
            <w:r w:rsidR="00016482">
              <w:rPr>
                <w:rFonts w:ascii="Arial" w:hAnsi="Arial" w:cs="Arial"/>
              </w:rPr>
              <w:t>.</w:t>
            </w:r>
            <w:r w:rsidRPr="00016482">
              <w:rPr>
                <w:rFonts w:ascii="Arial" w:hAnsi="Arial" w:cs="Arial"/>
              </w:rPr>
              <w:t xml:space="preserve"> </w:t>
            </w:r>
            <w:r w:rsidR="00016482">
              <w:rPr>
                <w:rFonts w:ascii="Arial" w:hAnsi="Arial" w:cs="Arial"/>
              </w:rPr>
              <w:t>T</w:t>
            </w:r>
            <w:r w:rsidR="00016482" w:rsidRPr="00016482">
              <w:rPr>
                <w:rFonts w:ascii="Arial" w:hAnsi="Arial" w:cs="Arial"/>
              </w:rPr>
              <w:t>he</w:t>
            </w:r>
            <w:r w:rsidRPr="00016482">
              <w:rPr>
                <w:rFonts w:ascii="Arial" w:hAnsi="Arial" w:cs="Arial"/>
              </w:rPr>
              <w:t xml:space="preserve"> student identified the </w:t>
            </w:r>
            <w:r w:rsidR="00314588" w:rsidRPr="00016482">
              <w:rPr>
                <w:rFonts w:ascii="Arial" w:hAnsi="Arial" w:cs="Arial"/>
              </w:rPr>
              <w:t>contextual</w:t>
            </w:r>
            <w:r w:rsidRPr="00016482">
              <w:rPr>
                <w:rFonts w:ascii="Arial" w:hAnsi="Arial" w:cs="Arial"/>
              </w:rPr>
              <w:t xml:space="preserve"> factors of the Gymshark </w:t>
            </w:r>
            <w:r w:rsidR="00607987" w:rsidRPr="00016482">
              <w:rPr>
                <w:rFonts w:ascii="Arial" w:hAnsi="Arial" w:cs="Arial"/>
              </w:rPr>
              <w:t>appropriately.</w:t>
            </w:r>
          </w:p>
          <w:p w14:paraId="5F88C819" w14:textId="45E81885" w:rsidR="00792D49" w:rsidRPr="00016482" w:rsidRDefault="00607987" w:rsidP="00B80823">
            <w:pPr>
              <w:spacing w:after="0" w:line="240" w:lineRule="auto"/>
              <w:rPr>
                <w:rFonts w:ascii="Arial" w:hAnsi="Arial" w:cs="Arial"/>
              </w:rPr>
            </w:pPr>
            <w:r w:rsidRPr="00016482">
              <w:rPr>
                <w:rFonts w:ascii="Arial" w:hAnsi="Arial" w:cs="Arial"/>
              </w:rPr>
              <w:t xml:space="preserve">I would have given a slightly lower mark due to </w:t>
            </w:r>
            <w:r w:rsidR="00134FDD" w:rsidRPr="00016482">
              <w:rPr>
                <w:rFonts w:ascii="Arial" w:hAnsi="Arial" w:cs="Arial"/>
              </w:rPr>
              <w:t>the limited criticality in the approach</w:t>
            </w:r>
            <w:r w:rsidR="00E6733D" w:rsidRPr="00016482">
              <w:rPr>
                <w:rFonts w:ascii="Arial" w:hAnsi="Arial" w:cs="Arial"/>
              </w:rPr>
              <w:t xml:space="preserve">. But it would not change the grade band. </w:t>
            </w:r>
            <w:r w:rsidR="00016482" w:rsidRPr="00016482">
              <w:rPr>
                <w:rFonts w:ascii="Arial" w:hAnsi="Arial" w:cs="Arial"/>
              </w:rPr>
              <w:t>Therefore,</w:t>
            </w:r>
            <w:r w:rsidR="00E6733D" w:rsidRPr="00016482">
              <w:rPr>
                <w:rFonts w:ascii="Arial" w:hAnsi="Arial" w:cs="Arial"/>
              </w:rPr>
              <w:t xml:space="preserve"> would stay </w:t>
            </w:r>
            <w:r w:rsidR="00E6733D" w:rsidRPr="00016482">
              <w:rPr>
                <w:rFonts w:ascii="Arial" w:hAnsi="Arial" w:cs="Arial"/>
              </w:rPr>
              <w:lastRenderedPageBreak/>
              <w:t>with the original grade of the ass</w:t>
            </w:r>
            <w:r w:rsidR="00016482" w:rsidRPr="00016482">
              <w:rPr>
                <w:rFonts w:ascii="Arial" w:hAnsi="Arial" w:cs="Arial"/>
              </w:rPr>
              <w:t>essor.</w:t>
            </w:r>
          </w:p>
        </w:tc>
      </w:tr>
      <w:tr w:rsidR="00792D49" w:rsidRPr="00587CE6" w14:paraId="18C65250" w14:textId="77777777" w:rsidTr="3BAAD134">
        <w:tc>
          <w:tcPr>
            <w:tcW w:w="1696" w:type="dxa"/>
          </w:tcPr>
          <w:p w14:paraId="1EF0D718" w14:textId="659E292F" w:rsidR="00792D49" w:rsidRPr="00587CE6" w:rsidRDefault="000856B8" w:rsidP="00417F4F">
            <w:pPr>
              <w:spacing w:after="0" w:line="240" w:lineRule="auto"/>
              <w:rPr>
                <w:rFonts w:ascii="Arial" w:hAnsi="Arial" w:cs="Arial"/>
                <w:b/>
                <w:bCs/>
              </w:rPr>
            </w:pPr>
            <w:r w:rsidRPr="000856B8">
              <w:rPr>
                <w:rFonts w:ascii="Arial" w:hAnsi="Arial" w:cs="Arial"/>
                <w:b/>
                <w:bCs/>
              </w:rPr>
              <w:lastRenderedPageBreak/>
              <w:t>Aneesa Mehnaz Hussain</w:t>
            </w:r>
          </w:p>
        </w:tc>
        <w:tc>
          <w:tcPr>
            <w:tcW w:w="1087" w:type="dxa"/>
          </w:tcPr>
          <w:p w14:paraId="1878859E" w14:textId="426C8697" w:rsidR="00792D49" w:rsidRPr="00587CE6" w:rsidRDefault="69B0637C" w:rsidP="00417F4F">
            <w:pPr>
              <w:spacing w:after="0" w:line="240" w:lineRule="auto"/>
              <w:rPr>
                <w:rFonts w:ascii="Arial" w:hAnsi="Arial" w:cs="Arial"/>
                <w:b/>
                <w:bCs/>
              </w:rPr>
            </w:pPr>
            <w:r w:rsidRPr="3BAAD134">
              <w:rPr>
                <w:rFonts w:ascii="Arial" w:hAnsi="Arial" w:cs="Arial"/>
                <w:b/>
                <w:bCs/>
              </w:rPr>
              <w:t>6</w:t>
            </w:r>
            <w:r w:rsidR="001D5739">
              <w:rPr>
                <w:rFonts w:ascii="Arial" w:hAnsi="Arial" w:cs="Arial"/>
                <w:b/>
                <w:bCs/>
              </w:rPr>
              <w:t>3</w:t>
            </w:r>
          </w:p>
        </w:tc>
        <w:tc>
          <w:tcPr>
            <w:tcW w:w="1087" w:type="dxa"/>
          </w:tcPr>
          <w:p w14:paraId="62AAC654" w14:textId="4B31C536" w:rsidR="00792D49" w:rsidRPr="000856B8" w:rsidRDefault="000856B8" w:rsidP="00417F4F">
            <w:pPr>
              <w:spacing w:after="0" w:line="240" w:lineRule="auto"/>
              <w:rPr>
                <w:rFonts w:ascii="Arial" w:hAnsi="Arial" w:cs="Arial"/>
              </w:rPr>
            </w:pPr>
            <w:r w:rsidRPr="000856B8">
              <w:rPr>
                <w:rFonts w:ascii="Arial" w:hAnsi="Arial" w:cs="Arial"/>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0584F214" w14:textId="77777777" w:rsidR="00A87B9F" w:rsidRDefault="00866B33" w:rsidP="00417F4F">
            <w:pPr>
              <w:spacing w:after="0" w:line="240" w:lineRule="auto"/>
              <w:rPr>
                <w:rFonts w:ascii="Arial" w:hAnsi="Arial" w:cs="Arial"/>
              </w:rPr>
            </w:pPr>
            <w:r>
              <w:rPr>
                <w:rFonts w:ascii="Arial" w:hAnsi="Arial" w:cs="Arial"/>
              </w:rPr>
              <w:t>The work is a very good</w:t>
            </w:r>
            <w:r w:rsidR="001D5739">
              <w:rPr>
                <w:rFonts w:ascii="Arial" w:hAnsi="Arial" w:cs="Arial"/>
              </w:rPr>
              <w:t xml:space="preserve"> </w:t>
            </w:r>
            <w:r w:rsidRPr="00866B33">
              <w:rPr>
                <w:rFonts w:ascii="Arial" w:hAnsi="Arial" w:cs="Arial"/>
              </w:rPr>
              <w:t>strategic marketing plan with clear structure, good use of data, and credible recommendations for Greggs. </w:t>
            </w:r>
          </w:p>
          <w:p w14:paraId="3E7B3C55" w14:textId="69721D47" w:rsidR="00F0579F" w:rsidRPr="00A87B9F" w:rsidRDefault="00F0579F" w:rsidP="00417F4F">
            <w:pPr>
              <w:spacing w:after="0" w:line="240" w:lineRule="auto"/>
              <w:rPr>
                <w:rFonts w:ascii="Arial" w:hAnsi="Arial" w:cs="Arial"/>
              </w:rPr>
            </w:pPr>
            <w:r>
              <w:rPr>
                <w:rFonts w:ascii="Arial" w:hAnsi="Arial" w:cs="Arial"/>
              </w:rPr>
              <w:t>The assessor has identified areas for improvement</w:t>
            </w:r>
            <w:r w:rsidR="003A46A1">
              <w:rPr>
                <w:rFonts w:ascii="Arial" w:hAnsi="Arial" w:cs="Arial"/>
              </w:rPr>
              <w:t>. Agree with the decision.</w:t>
            </w:r>
          </w:p>
        </w:tc>
      </w:tr>
    </w:tbl>
    <w:p w14:paraId="395CA2FD" w14:textId="2913BFD6" w:rsidR="3BAAD134" w:rsidRDefault="3BAAD13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4726BD" w:rsidR="00AC463B" w:rsidRPr="00ED385D" w:rsidRDefault="00EA710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593F7FD" w:rsidR="00AC463B" w:rsidRPr="00ED385D" w:rsidRDefault="00CB1EED" w:rsidP="00741EC6">
            <w:pPr>
              <w:spacing w:after="0" w:line="240" w:lineRule="auto"/>
              <w:rPr>
                <w:rFonts w:ascii="Arial" w:hAnsi="Arial" w:cs="Arial"/>
                <w:sz w:val="20"/>
                <w:szCs w:val="20"/>
              </w:rPr>
            </w:pPr>
            <w:r w:rsidRPr="00CB1EED">
              <w:rPr>
                <w:rFonts w:ascii="Arial" w:hAnsi="Arial" w:cs="Arial"/>
                <w:sz w:val="20"/>
                <w:szCs w:val="20"/>
              </w:rPr>
              <w:t>The internal moderator fully agrees with the first marker’s awarding of grades. The marks are fair, accurate, and supported by the marking criteria.</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9A5DDBA" w:rsidR="00AC463B" w:rsidRPr="00ED385D" w:rsidRDefault="00EA710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401833E" w:rsidR="00AC463B" w:rsidRPr="00ED385D" w:rsidRDefault="00136AAB" w:rsidP="00741EC6">
            <w:pPr>
              <w:spacing w:after="0" w:line="240" w:lineRule="auto"/>
              <w:rPr>
                <w:rFonts w:ascii="Arial" w:hAnsi="Arial" w:cs="Arial"/>
                <w:sz w:val="20"/>
                <w:szCs w:val="20"/>
              </w:rPr>
            </w:pPr>
            <w:r w:rsidRPr="00136AAB">
              <w:rPr>
                <w:rFonts w:ascii="Arial" w:hAnsi="Arial" w:cs="Arial"/>
                <w:sz w:val="20"/>
                <w:szCs w:val="20"/>
              </w:rPr>
              <w:t>The comments successfully highlight developmental areas, offering distinct guidance on how students can elevate their work to the next grade band.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B3803D5" w:rsidR="00AC463B" w:rsidRPr="00ED385D" w:rsidRDefault="00EA710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0D3FA6B" w:rsidR="00AC463B" w:rsidRPr="00ED385D" w:rsidRDefault="00136AAB" w:rsidP="00741EC6">
            <w:pPr>
              <w:spacing w:after="0" w:line="240" w:lineRule="auto"/>
              <w:rPr>
                <w:rFonts w:ascii="Arial" w:hAnsi="Arial" w:cs="Arial"/>
                <w:sz w:val="20"/>
                <w:szCs w:val="20"/>
              </w:rPr>
            </w:pPr>
            <w:r w:rsidRPr="00136AAB">
              <w:rPr>
                <w:rFonts w:ascii="Arial" w:hAnsi="Arial" w:cs="Arial"/>
                <w:sz w:val="20"/>
                <w:szCs w:val="20"/>
              </w:rPr>
              <w:t>The tone of the feedback is constructive. It validates the student's effort while critically engaging with the content in a helpful manner.</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EF7E55D" w:rsidR="00AC463B" w:rsidRPr="00ED385D" w:rsidRDefault="00EA710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0270B5F7" w14:textId="77777777" w:rsidR="00AC463B" w:rsidRDefault="00136AAB" w:rsidP="00741EC6">
            <w:pPr>
              <w:spacing w:after="0" w:line="240" w:lineRule="auto"/>
              <w:rPr>
                <w:rFonts w:ascii="Arial" w:hAnsi="Arial" w:cs="Arial"/>
                <w:sz w:val="20"/>
                <w:szCs w:val="20"/>
              </w:rPr>
            </w:pPr>
            <w:r w:rsidRPr="00136AAB">
              <w:rPr>
                <w:rFonts w:ascii="Arial" w:hAnsi="Arial" w:cs="Arial"/>
                <w:sz w:val="20"/>
                <w:szCs w:val="20"/>
              </w:rPr>
              <w:t>There is a clear correlation between the written feedback and the grading matrix, ensuring transparency regarding how the grade was derived.</w:t>
            </w:r>
          </w:p>
          <w:p w14:paraId="6FA69B74" w14:textId="79D8A95D" w:rsidR="007640EA" w:rsidRPr="00ED385D" w:rsidRDefault="007640EA" w:rsidP="00741EC6">
            <w:pPr>
              <w:spacing w:after="0" w:line="240" w:lineRule="auto"/>
              <w:rPr>
                <w:rFonts w:ascii="Arial" w:hAnsi="Arial" w:cs="Arial"/>
                <w:sz w:val="20"/>
                <w:szCs w:val="20"/>
              </w:rPr>
            </w:pPr>
            <w:r>
              <w:rPr>
                <w:rFonts w:ascii="Arial" w:hAnsi="Arial" w:cs="Arial"/>
                <w:sz w:val="20"/>
                <w:szCs w:val="20"/>
              </w:rPr>
              <w:t>However, some minor inconsistencies in the language used were notable.</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726D23D" w:rsidR="00AC463B" w:rsidRPr="00ED385D" w:rsidRDefault="00EA710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38A05B5" w:rsidR="00AC463B" w:rsidRPr="00ED385D" w:rsidRDefault="00AC03DD" w:rsidP="00741EC6">
            <w:pPr>
              <w:spacing w:after="0" w:line="240" w:lineRule="auto"/>
              <w:rPr>
                <w:rFonts w:ascii="Arial" w:hAnsi="Arial" w:cs="Arial"/>
                <w:sz w:val="20"/>
                <w:szCs w:val="20"/>
              </w:rPr>
            </w:pPr>
            <w:r w:rsidRPr="00AC03DD">
              <w:rPr>
                <w:rFonts w:ascii="Arial" w:hAnsi="Arial" w:cs="Arial"/>
                <w:sz w:val="20"/>
                <w:szCs w:val="20"/>
              </w:rPr>
              <w:t xml:space="preserve">The </w:t>
            </w:r>
            <w:r w:rsidR="00003500">
              <w:rPr>
                <w:rFonts w:ascii="Arial" w:hAnsi="Arial" w:cs="Arial"/>
                <w:sz w:val="20"/>
                <w:szCs w:val="20"/>
              </w:rPr>
              <w:t>Assessor</w:t>
            </w:r>
            <w:r w:rsidR="001564E6">
              <w:rPr>
                <w:rFonts w:ascii="Arial" w:hAnsi="Arial" w:cs="Arial"/>
                <w:sz w:val="20"/>
                <w:szCs w:val="20"/>
              </w:rPr>
              <w:t>s</w:t>
            </w:r>
            <w:r w:rsidRPr="00AC03DD">
              <w:rPr>
                <w:rFonts w:ascii="Arial" w:hAnsi="Arial" w:cs="Arial"/>
                <w:sz w:val="20"/>
                <w:szCs w:val="20"/>
              </w:rPr>
              <w:t xml:space="preserve"> ha</w:t>
            </w:r>
            <w:r w:rsidR="001564E6">
              <w:rPr>
                <w:rFonts w:ascii="Arial" w:hAnsi="Arial" w:cs="Arial"/>
                <w:sz w:val="20"/>
                <w:szCs w:val="20"/>
              </w:rPr>
              <w:t>ve</w:t>
            </w:r>
            <w:r w:rsidRPr="00AC03DD">
              <w:rPr>
                <w:rFonts w:ascii="Arial" w:hAnsi="Arial" w:cs="Arial"/>
                <w:sz w:val="20"/>
                <w:szCs w:val="20"/>
              </w:rPr>
              <w:t xml:space="preserve"> maintained a consistent standard of feedback for all students</w:t>
            </w:r>
            <w:r w:rsidR="001564E6">
              <w:rPr>
                <w:rFonts w:ascii="Arial" w:hAnsi="Arial" w:cs="Arial"/>
                <w:sz w:val="20"/>
                <w:szCs w:val="20"/>
              </w:rPr>
              <w:t xml:space="preserve"> despite the differences in st</w:t>
            </w:r>
            <w:r w:rsidR="002834F0">
              <w:rPr>
                <w:rFonts w:ascii="Arial" w:hAnsi="Arial" w:cs="Arial"/>
                <w:sz w:val="20"/>
                <w:szCs w:val="20"/>
              </w:rPr>
              <w:t>yles.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75C4382" w:rsidR="00AC463B" w:rsidRPr="00ED385D" w:rsidRDefault="00EA710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11F6D92" w:rsidR="00AC463B" w:rsidRPr="00ED385D" w:rsidRDefault="00AC03DD" w:rsidP="00741EC6">
            <w:pPr>
              <w:spacing w:after="0" w:line="240" w:lineRule="auto"/>
              <w:rPr>
                <w:rFonts w:ascii="Arial" w:hAnsi="Arial" w:cs="Arial"/>
                <w:sz w:val="20"/>
                <w:szCs w:val="20"/>
              </w:rPr>
            </w:pPr>
            <w:r w:rsidRPr="00AC03DD">
              <w:rPr>
                <w:rFonts w:ascii="Arial" w:hAnsi="Arial" w:cs="Arial"/>
                <w:sz w:val="20"/>
                <w:szCs w:val="20"/>
              </w:rPr>
              <w:t>Where applicable, helpful advice on referencing conventions is provided. There is clear evidence that the marker has screened for potential unfair practice.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C16D9C6" w:rsidR="00AC463B" w:rsidRPr="002834F0" w:rsidRDefault="002834F0" w:rsidP="00741EC6">
            <w:pPr>
              <w:spacing w:after="0" w:line="249" w:lineRule="exact"/>
              <w:ind w:left="100" w:right="-20"/>
              <w:rPr>
                <w:rFonts w:ascii="Arial Narrow" w:eastAsia="Arial Narrow" w:hAnsi="Arial Narrow" w:cs="Arial Narrow"/>
              </w:rPr>
            </w:pPr>
            <w:r w:rsidRPr="002834F0">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7E2C55E" w:rsidR="00AC463B" w:rsidRPr="00572931" w:rsidRDefault="00572931" w:rsidP="00572931">
            <w:pPr>
              <w:spacing w:after="0" w:line="240" w:lineRule="auto"/>
              <w:rPr>
                <w:rFonts w:ascii="Arial" w:hAnsi="Arial" w:cs="Arial"/>
                <w:sz w:val="20"/>
                <w:szCs w:val="20"/>
              </w:rPr>
            </w:pPr>
            <w:r w:rsidRPr="00572931">
              <w:rPr>
                <w:rFonts w:ascii="Arial" w:hAnsi="Arial" w:cs="Arial"/>
                <w:sz w:val="20"/>
                <w:szCs w:val="20"/>
              </w:rPr>
              <w:t>Agreement was reached following the internal moderator’s review of the selected sample, which confirmed that the first marker</w:t>
            </w:r>
            <w:r w:rsidR="00342C28">
              <w:rPr>
                <w:rFonts w:ascii="Arial" w:hAnsi="Arial" w:cs="Arial"/>
                <w:sz w:val="20"/>
                <w:szCs w:val="20"/>
              </w:rPr>
              <w:t>s</w:t>
            </w:r>
            <w:r w:rsidRPr="00572931">
              <w:rPr>
                <w:rFonts w:ascii="Arial" w:hAnsi="Arial" w:cs="Arial"/>
                <w:sz w:val="20"/>
                <w:szCs w:val="20"/>
              </w:rPr>
              <w:t xml:space="preserve"> applied the assessment criteria accurately and consistently.</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8429085" w:rsidR="003A0622" w:rsidRPr="00342C28" w:rsidRDefault="00342C28" w:rsidP="00342C28">
            <w:pPr>
              <w:spacing w:after="0" w:line="240" w:lineRule="auto"/>
              <w:jc w:val="center"/>
              <w:rPr>
                <w:rFonts w:ascii="Mistral" w:hAnsi="Mistral" w:cs="Arial"/>
                <w:sz w:val="32"/>
                <w:szCs w:val="32"/>
              </w:rPr>
            </w:pPr>
            <w:r w:rsidRPr="00342C28">
              <w:rPr>
                <w:rFonts w:ascii="Mistral" w:hAnsi="Mistral" w:cs="Arial"/>
                <w:sz w:val="32"/>
                <w:szCs w:val="32"/>
              </w:rPr>
              <w:t>YMendis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616F10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0664">
              <w:rPr>
                <w:rFonts w:ascii="Arial" w:hAnsi="Arial" w:cs="Arial"/>
              </w:rPr>
              <w:t>11/12/2025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9334C" w14:textId="77777777" w:rsidR="00D32643" w:rsidRDefault="00D32643" w:rsidP="00467608">
      <w:pPr>
        <w:spacing w:after="0" w:line="240" w:lineRule="auto"/>
      </w:pPr>
      <w:r>
        <w:separator/>
      </w:r>
    </w:p>
  </w:endnote>
  <w:endnote w:type="continuationSeparator" w:id="0">
    <w:p w14:paraId="4D97B899" w14:textId="77777777" w:rsidR="00D32643" w:rsidRDefault="00D32643" w:rsidP="00467608">
      <w:pPr>
        <w:spacing w:after="0" w:line="240" w:lineRule="auto"/>
      </w:pPr>
      <w:r>
        <w:continuationSeparator/>
      </w:r>
    </w:p>
  </w:endnote>
  <w:endnote w:type="continuationNotice" w:id="1">
    <w:p w14:paraId="7EDCD58C" w14:textId="77777777" w:rsidR="00D32643" w:rsidRDefault="00D326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Mistral">
    <w:panose1 w:val="03090702030407020403"/>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2A105" w14:textId="77777777" w:rsidR="00D32643" w:rsidRDefault="00D32643" w:rsidP="00467608">
      <w:pPr>
        <w:spacing w:after="0" w:line="240" w:lineRule="auto"/>
      </w:pPr>
      <w:r>
        <w:separator/>
      </w:r>
    </w:p>
  </w:footnote>
  <w:footnote w:type="continuationSeparator" w:id="0">
    <w:p w14:paraId="0494135B" w14:textId="77777777" w:rsidR="00D32643" w:rsidRDefault="00D32643" w:rsidP="00467608">
      <w:pPr>
        <w:spacing w:after="0" w:line="240" w:lineRule="auto"/>
      </w:pPr>
      <w:r>
        <w:continuationSeparator/>
      </w:r>
    </w:p>
  </w:footnote>
  <w:footnote w:type="continuationNotice" w:id="1">
    <w:p w14:paraId="73870506" w14:textId="77777777" w:rsidR="00D32643" w:rsidRDefault="00D326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500"/>
    <w:rsid w:val="00014A75"/>
    <w:rsid w:val="00016482"/>
    <w:rsid w:val="00017E9B"/>
    <w:rsid w:val="00027258"/>
    <w:rsid w:val="00035751"/>
    <w:rsid w:val="00042574"/>
    <w:rsid w:val="000425C6"/>
    <w:rsid w:val="00047134"/>
    <w:rsid w:val="00050DCC"/>
    <w:rsid w:val="00053094"/>
    <w:rsid w:val="00054238"/>
    <w:rsid w:val="00055118"/>
    <w:rsid w:val="00065A7B"/>
    <w:rsid w:val="000856B8"/>
    <w:rsid w:val="00090664"/>
    <w:rsid w:val="000A1917"/>
    <w:rsid w:val="000A7209"/>
    <w:rsid w:val="000A745C"/>
    <w:rsid w:val="000B1F89"/>
    <w:rsid w:val="000C4B1F"/>
    <w:rsid w:val="000D032B"/>
    <w:rsid w:val="000D7B83"/>
    <w:rsid w:val="000F0F2F"/>
    <w:rsid w:val="000F64CC"/>
    <w:rsid w:val="00102B51"/>
    <w:rsid w:val="00107E7A"/>
    <w:rsid w:val="00122C0F"/>
    <w:rsid w:val="00122D1D"/>
    <w:rsid w:val="00134FDD"/>
    <w:rsid w:val="001360D6"/>
    <w:rsid w:val="00136AAB"/>
    <w:rsid w:val="001564E6"/>
    <w:rsid w:val="001600AA"/>
    <w:rsid w:val="0016601E"/>
    <w:rsid w:val="00176247"/>
    <w:rsid w:val="0018012C"/>
    <w:rsid w:val="00193BDC"/>
    <w:rsid w:val="001B2D70"/>
    <w:rsid w:val="001B7E17"/>
    <w:rsid w:val="001D5739"/>
    <w:rsid w:val="001E1A17"/>
    <w:rsid w:val="001E2D2A"/>
    <w:rsid w:val="001E7D8D"/>
    <w:rsid w:val="00210AD9"/>
    <w:rsid w:val="002336B3"/>
    <w:rsid w:val="00244E7F"/>
    <w:rsid w:val="0025101B"/>
    <w:rsid w:val="0027723E"/>
    <w:rsid w:val="00282ED6"/>
    <w:rsid w:val="002834F0"/>
    <w:rsid w:val="00285D6F"/>
    <w:rsid w:val="002A727D"/>
    <w:rsid w:val="002B08D3"/>
    <w:rsid w:val="002B747C"/>
    <w:rsid w:val="002F44B3"/>
    <w:rsid w:val="00305D99"/>
    <w:rsid w:val="00314588"/>
    <w:rsid w:val="00335185"/>
    <w:rsid w:val="00342C28"/>
    <w:rsid w:val="00361D70"/>
    <w:rsid w:val="00362BC7"/>
    <w:rsid w:val="00365403"/>
    <w:rsid w:val="00377393"/>
    <w:rsid w:val="003872A3"/>
    <w:rsid w:val="00392582"/>
    <w:rsid w:val="0039391D"/>
    <w:rsid w:val="003968A9"/>
    <w:rsid w:val="003A0622"/>
    <w:rsid w:val="003A0C83"/>
    <w:rsid w:val="003A3811"/>
    <w:rsid w:val="003A46A1"/>
    <w:rsid w:val="003B4CDD"/>
    <w:rsid w:val="003B702F"/>
    <w:rsid w:val="003D4F2B"/>
    <w:rsid w:val="004043D9"/>
    <w:rsid w:val="00411FC1"/>
    <w:rsid w:val="00413110"/>
    <w:rsid w:val="00417F4F"/>
    <w:rsid w:val="00420F89"/>
    <w:rsid w:val="00423B39"/>
    <w:rsid w:val="004439FC"/>
    <w:rsid w:val="00460865"/>
    <w:rsid w:val="0046507B"/>
    <w:rsid w:val="00467608"/>
    <w:rsid w:val="004948F9"/>
    <w:rsid w:val="004A21EC"/>
    <w:rsid w:val="004B0542"/>
    <w:rsid w:val="004D3EFB"/>
    <w:rsid w:val="00507442"/>
    <w:rsid w:val="0051296B"/>
    <w:rsid w:val="0051345E"/>
    <w:rsid w:val="005218D5"/>
    <w:rsid w:val="00533BAE"/>
    <w:rsid w:val="00536A75"/>
    <w:rsid w:val="00572931"/>
    <w:rsid w:val="005739F8"/>
    <w:rsid w:val="00587CE6"/>
    <w:rsid w:val="00596BAF"/>
    <w:rsid w:val="005A28B8"/>
    <w:rsid w:val="005A74CD"/>
    <w:rsid w:val="005B25F9"/>
    <w:rsid w:val="005B460D"/>
    <w:rsid w:val="005E30C8"/>
    <w:rsid w:val="0060641F"/>
    <w:rsid w:val="00607987"/>
    <w:rsid w:val="00637429"/>
    <w:rsid w:val="00645102"/>
    <w:rsid w:val="00647D03"/>
    <w:rsid w:val="00650E76"/>
    <w:rsid w:val="00677C6A"/>
    <w:rsid w:val="006A194A"/>
    <w:rsid w:val="006C4452"/>
    <w:rsid w:val="006C702F"/>
    <w:rsid w:val="006D2A9D"/>
    <w:rsid w:val="006D7E53"/>
    <w:rsid w:val="006F18DF"/>
    <w:rsid w:val="006F2608"/>
    <w:rsid w:val="007042F0"/>
    <w:rsid w:val="00705870"/>
    <w:rsid w:val="00706423"/>
    <w:rsid w:val="00710174"/>
    <w:rsid w:val="0071243B"/>
    <w:rsid w:val="00741EC6"/>
    <w:rsid w:val="0074686C"/>
    <w:rsid w:val="00747852"/>
    <w:rsid w:val="00750120"/>
    <w:rsid w:val="007640EA"/>
    <w:rsid w:val="00764675"/>
    <w:rsid w:val="00785BEE"/>
    <w:rsid w:val="00787070"/>
    <w:rsid w:val="00790B4D"/>
    <w:rsid w:val="00792D49"/>
    <w:rsid w:val="007966ED"/>
    <w:rsid w:val="007A31C5"/>
    <w:rsid w:val="007B2F1F"/>
    <w:rsid w:val="007E5D59"/>
    <w:rsid w:val="007F0216"/>
    <w:rsid w:val="007F0800"/>
    <w:rsid w:val="00826C55"/>
    <w:rsid w:val="0083562F"/>
    <w:rsid w:val="0085489B"/>
    <w:rsid w:val="00856B9B"/>
    <w:rsid w:val="00866B33"/>
    <w:rsid w:val="00874D23"/>
    <w:rsid w:val="008908B0"/>
    <w:rsid w:val="008A7C06"/>
    <w:rsid w:val="008B32FF"/>
    <w:rsid w:val="008E5A0D"/>
    <w:rsid w:val="008F3F5F"/>
    <w:rsid w:val="008F6873"/>
    <w:rsid w:val="00905215"/>
    <w:rsid w:val="0091282B"/>
    <w:rsid w:val="00916BB8"/>
    <w:rsid w:val="00920F17"/>
    <w:rsid w:val="00940D6C"/>
    <w:rsid w:val="00942186"/>
    <w:rsid w:val="00950F3E"/>
    <w:rsid w:val="009553FD"/>
    <w:rsid w:val="009620CD"/>
    <w:rsid w:val="00990AE7"/>
    <w:rsid w:val="009B63CC"/>
    <w:rsid w:val="009B7DFA"/>
    <w:rsid w:val="009C1B93"/>
    <w:rsid w:val="009C34CA"/>
    <w:rsid w:val="009D04BE"/>
    <w:rsid w:val="00A125C9"/>
    <w:rsid w:val="00A20015"/>
    <w:rsid w:val="00A5043D"/>
    <w:rsid w:val="00A72919"/>
    <w:rsid w:val="00A85500"/>
    <w:rsid w:val="00A87B9F"/>
    <w:rsid w:val="00A919C6"/>
    <w:rsid w:val="00A95085"/>
    <w:rsid w:val="00AA1DD2"/>
    <w:rsid w:val="00AB09D9"/>
    <w:rsid w:val="00AB2F38"/>
    <w:rsid w:val="00AC03DD"/>
    <w:rsid w:val="00AC463B"/>
    <w:rsid w:val="00AC7457"/>
    <w:rsid w:val="00AD2AFC"/>
    <w:rsid w:val="00AE723D"/>
    <w:rsid w:val="00B020D0"/>
    <w:rsid w:val="00B1114A"/>
    <w:rsid w:val="00B1142D"/>
    <w:rsid w:val="00B27695"/>
    <w:rsid w:val="00B55441"/>
    <w:rsid w:val="00B60685"/>
    <w:rsid w:val="00B61612"/>
    <w:rsid w:val="00B80823"/>
    <w:rsid w:val="00B92CE6"/>
    <w:rsid w:val="00BB7922"/>
    <w:rsid w:val="00BE13FF"/>
    <w:rsid w:val="00BF33E9"/>
    <w:rsid w:val="00BF46EC"/>
    <w:rsid w:val="00C00D39"/>
    <w:rsid w:val="00C0204C"/>
    <w:rsid w:val="00C030B6"/>
    <w:rsid w:val="00C036D5"/>
    <w:rsid w:val="00C25B6E"/>
    <w:rsid w:val="00C3472D"/>
    <w:rsid w:val="00C52881"/>
    <w:rsid w:val="00C53EE5"/>
    <w:rsid w:val="00C542CD"/>
    <w:rsid w:val="00C6377B"/>
    <w:rsid w:val="00C9211B"/>
    <w:rsid w:val="00CB1EED"/>
    <w:rsid w:val="00CB7244"/>
    <w:rsid w:val="00CD230E"/>
    <w:rsid w:val="00CE245C"/>
    <w:rsid w:val="00CE3E2B"/>
    <w:rsid w:val="00D0205A"/>
    <w:rsid w:val="00D02D86"/>
    <w:rsid w:val="00D32643"/>
    <w:rsid w:val="00D4012C"/>
    <w:rsid w:val="00D72891"/>
    <w:rsid w:val="00D72FBD"/>
    <w:rsid w:val="00D805D6"/>
    <w:rsid w:val="00D84865"/>
    <w:rsid w:val="00DA7BE8"/>
    <w:rsid w:val="00DB0F5E"/>
    <w:rsid w:val="00DB0F64"/>
    <w:rsid w:val="00DD2644"/>
    <w:rsid w:val="00DF4677"/>
    <w:rsid w:val="00E60022"/>
    <w:rsid w:val="00E61370"/>
    <w:rsid w:val="00E61490"/>
    <w:rsid w:val="00E6733D"/>
    <w:rsid w:val="00E736F0"/>
    <w:rsid w:val="00E83B45"/>
    <w:rsid w:val="00E853AC"/>
    <w:rsid w:val="00EA036D"/>
    <w:rsid w:val="00EA7109"/>
    <w:rsid w:val="00EB69D7"/>
    <w:rsid w:val="00ED385D"/>
    <w:rsid w:val="00ED5A18"/>
    <w:rsid w:val="00EE1071"/>
    <w:rsid w:val="00EE4175"/>
    <w:rsid w:val="00EF13BA"/>
    <w:rsid w:val="00F045AF"/>
    <w:rsid w:val="00F04BC3"/>
    <w:rsid w:val="00F0579F"/>
    <w:rsid w:val="00F2106D"/>
    <w:rsid w:val="00F34170"/>
    <w:rsid w:val="00F3615A"/>
    <w:rsid w:val="00F36B5C"/>
    <w:rsid w:val="00F70D6E"/>
    <w:rsid w:val="00F866EC"/>
    <w:rsid w:val="00FA3513"/>
    <w:rsid w:val="00FA4E87"/>
    <w:rsid w:val="00FC7AD6"/>
    <w:rsid w:val="00FE1667"/>
    <w:rsid w:val="00FE74EE"/>
    <w:rsid w:val="1B6BF98C"/>
    <w:rsid w:val="3BAAD134"/>
    <w:rsid w:val="3EB05150"/>
    <w:rsid w:val="3F340104"/>
    <w:rsid w:val="425BEBDF"/>
    <w:rsid w:val="49FD9D5E"/>
    <w:rsid w:val="5BC53777"/>
    <w:rsid w:val="697D5774"/>
    <w:rsid w:val="69B0637C"/>
    <w:rsid w:val="6C483F88"/>
    <w:rsid w:val="6D0A4D6A"/>
    <w:rsid w:val="7165AB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4D21E6DB-C350-41E7-9A79-ED8F06BD0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Pages>
  <Words>1419</Words>
  <Characters>7835</Characters>
  <Application>Microsoft Office Word</Application>
  <DocSecurity>0</DocSecurity>
  <Lines>522</Lines>
  <Paragraphs>237</Paragraphs>
  <ScaleCrop>false</ScaleCrop>
  <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Yohan Mendis</cp:lastModifiedBy>
  <cp:revision>53</cp:revision>
  <cp:lastPrinted>2014-12-09T15:50:00Z</cp:lastPrinted>
  <dcterms:created xsi:type="dcterms:W3CDTF">2025-12-09T10:59:00Z</dcterms:created>
  <dcterms:modified xsi:type="dcterms:W3CDTF">2025-12-10T08:04:00Z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528600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