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9C72F" w14:textId="6A9F0FB7"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Student name: Masuma Begum</w:t>
      </w:r>
    </w:p>
    <w:p w14:paraId="6E5D6CE2" w14:textId="22F09607"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Student ID number: 1915403</w:t>
      </w:r>
    </w:p>
    <w:p w14:paraId="22574909" w14:textId="4C821A18" w:rsidR="004C7749" w:rsidRPr="00827493" w:rsidRDefault="006D702D" w:rsidP="004C7749">
      <w:pPr>
        <w:spacing w:before="360" w:after="360"/>
        <w:jc w:val="center"/>
        <w:rPr>
          <w:rFonts w:ascii="Arial" w:hAnsi="Arial" w:cs="Arial"/>
          <w:b/>
          <w:bCs/>
          <w:u w:val="single"/>
        </w:rPr>
      </w:pPr>
      <w:r w:rsidRPr="00827493">
        <w:rPr>
          <w:rFonts w:ascii="Arial" w:hAnsi="Arial" w:cs="Arial"/>
          <w:b/>
          <w:bCs/>
          <w:u w:val="single"/>
        </w:rPr>
        <w:t>Program</w:t>
      </w:r>
      <w:r w:rsidR="004C7749" w:rsidRPr="00827493">
        <w:rPr>
          <w:rFonts w:ascii="Arial" w:hAnsi="Arial" w:cs="Arial"/>
          <w:b/>
          <w:bCs/>
          <w:u w:val="single"/>
        </w:rPr>
        <w:t>: BSc Health and Social Care</w:t>
      </w:r>
    </w:p>
    <w:p w14:paraId="66C3582A" w14:textId="362FD63F"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Module: Children, Young People</w:t>
      </w:r>
      <w:r w:rsidR="006D702D" w:rsidRPr="00827493">
        <w:rPr>
          <w:rFonts w:ascii="Arial" w:hAnsi="Arial" w:cs="Arial"/>
          <w:b/>
          <w:bCs/>
          <w:u w:val="single"/>
        </w:rPr>
        <w:t>,</w:t>
      </w:r>
      <w:r w:rsidRPr="00827493">
        <w:rPr>
          <w:rFonts w:ascii="Arial" w:hAnsi="Arial" w:cs="Arial"/>
          <w:b/>
          <w:bCs/>
          <w:u w:val="single"/>
        </w:rPr>
        <w:t xml:space="preserve"> and Families</w:t>
      </w:r>
    </w:p>
    <w:p w14:paraId="6A404DD2" w14:textId="12B45651"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Module code: BMHP5004_BIRM</w:t>
      </w:r>
    </w:p>
    <w:p w14:paraId="736F9A49" w14:textId="1FDBE435"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 xml:space="preserve">Lecturer: </w:t>
      </w:r>
      <w:r w:rsidR="00A65D60" w:rsidRPr="00827493">
        <w:rPr>
          <w:rFonts w:ascii="Arial" w:hAnsi="Arial" w:cs="Arial"/>
          <w:b/>
          <w:bCs/>
          <w:u w:val="single"/>
        </w:rPr>
        <w:t>Dr</w:t>
      </w:r>
      <w:r w:rsidRPr="00827493">
        <w:rPr>
          <w:rFonts w:ascii="Arial" w:hAnsi="Arial" w:cs="Arial"/>
          <w:b/>
          <w:bCs/>
          <w:u w:val="single"/>
        </w:rPr>
        <w:t xml:space="preserve"> Crisford Chogugudza</w:t>
      </w:r>
    </w:p>
    <w:p w14:paraId="613E8A5E" w14:textId="77777777" w:rsidR="004C7749" w:rsidRPr="00827493" w:rsidRDefault="004C7749" w:rsidP="004C7749">
      <w:pPr>
        <w:spacing w:before="360" w:after="360"/>
        <w:jc w:val="center"/>
        <w:rPr>
          <w:rFonts w:ascii="Arial" w:hAnsi="Arial" w:cs="Arial"/>
          <w:b/>
          <w:bCs/>
          <w:u w:val="single"/>
        </w:rPr>
      </w:pPr>
      <w:r w:rsidRPr="00827493">
        <w:rPr>
          <w:rFonts w:ascii="Arial" w:hAnsi="Arial" w:cs="Arial"/>
          <w:b/>
          <w:bCs/>
          <w:u w:val="single"/>
        </w:rPr>
        <w:t>Assignment Title: Essay</w:t>
      </w:r>
    </w:p>
    <w:p w14:paraId="6FF33B80" w14:textId="77777777" w:rsidR="004C7749" w:rsidRPr="00827493" w:rsidRDefault="004C7749" w:rsidP="004C7749">
      <w:pPr>
        <w:spacing w:before="360" w:after="360"/>
        <w:jc w:val="center"/>
        <w:rPr>
          <w:rFonts w:ascii="Arial" w:hAnsi="Arial" w:cs="Arial"/>
          <w:b/>
          <w:bCs/>
        </w:rPr>
      </w:pPr>
    </w:p>
    <w:p w14:paraId="666AC439" w14:textId="77777777" w:rsidR="004C7749" w:rsidRPr="00827493" w:rsidRDefault="004C7749">
      <w:pPr>
        <w:autoSpaceDN/>
        <w:spacing w:before="360" w:after="360"/>
        <w:rPr>
          <w:rFonts w:ascii="Arial" w:hAnsi="Arial" w:cs="Arial"/>
          <w:b/>
          <w:bCs/>
        </w:rPr>
      </w:pPr>
      <w:r w:rsidRPr="00827493">
        <w:rPr>
          <w:rFonts w:ascii="Arial" w:hAnsi="Arial" w:cs="Arial"/>
          <w:b/>
          <w:bCs/>
        </w:rPr>
        <w:br w:type="page"/>
      </w:r>
    </w:p>
    <w:p w14:paraId="7160F549" w14:textId="47F7763E" w:rsidR="004C7749" w:rsidRPr="00827493" w:rsidRDefault="004C7749" w:rsidP="004C7749">
      <w:pPr>
        <w:pStyle w:val="Heading1"/>
        <w:spacing w:before="360" w:after="360"/>
        <w:jc w:val="center"/>
        <w:rPr>
          <w:rFonts w:ascii="Arial" w:hAnsi="Arial" w:cs="Arial"/>
          <w:b/>
          <w:bCs/>
          <w:color w:val="auto"/>
          <w:sz w:val="22"/>
          <w:szCs w:val="22"/>
          <w:u w:val="single"/>
        </w:rPr>
      </w:pPr>
      <w:bookmarkStart w:id="0" w:name="_Toc110122303"/>
      <w:r w:rsidRPr="00827493">
        <w:rPr>
          <w:rFonts w:ascii="Arial" w:hAnsi="Arial" w:cs="Arial"/>
          <w:b/>
          <w:bCs/>
          <w:color w:val="auto"/>
          <w:sz w:val="22"/>
          <w:szCs w:val="22"/>
          <w:u w:val="single"/>
        </w:rPr>
        <w:lastRenderedPageBreak/>
        <w:t>Contents:</w:t>
      </w:r>
      <w:bookmarkEnd w:id="0"/>
    </w:p>
    <w:sdt>
      <w:sdtPr>
        <w:rPr>
          <w:rFonts w:ascii="Arial" w:eastAsiaTheme="minorHAnsi" w:hAnsi="Arial" w:cs="Arial"/>
          <w:color w:val="auto"/>
          <w:sz w:val="22"/>
          <w:szCs w:val="22"/>
          <w:lang w:val="en-GB"/>
        </w:rPr>
        <w:id w:val="144254409"/>
        <w:docPartObj>
          <w:docPartGallery w:val="Table of Contents"/>
          <w:docPartUnique/>
        </w:docPartObj>
      </w:sdtPr>
      <w:sdtEndPr>
        <w:rPr>
          <w:b/>
          <w:bCs/>
          <w:noProof/>
        </w:rPr>
      </w:sdtEndPr>
      <w:sdtContent>
        <w:p w14:paraId="5A34CF22" w14:textId="04D07529" w:rsidR="00D91B1F" w:rsidRPr="00827493" w:rsidRDefault="00D91B1F">
          <w:pPr>
            <w:pStyle w:val="TOCHeading"/>
            <w:spacing w:before="360" w:after="360"/>
            <w:rPr>
              <w:rFonts w:ascii="Arial" w:hAnsi="Arial" w:cs="Arial"/>
              <w:sz w:val="22"/>
              <w:szCs w:val="22"/>
            </w:rPr>
          </w:pPr>
        </w:p>
        <w:p w14:paraId="7BFBB00D" w14:textId="28588DC7" w:rsidR="00827493" w:rsidRDefault="00D91B1F">
          <w:pPr>
            <w:pStyle w:val="TOC1"/>
            <w:tabs>
              <w:tab w:val="right" w:leader="dot" w:pos="9016"/>
            </w:tabs>
            <w:spacing w:before="360" w:after="360"/>
            <w:rPr>
              <w:rFonts w:eastAsiaTheme="minorEastAsia"/>
              <w:noProof/>
              <w:lang w:eastAsia="en-GB"/>
            </w:rPr>
          </w:pPr>
          <w:r w:rsidRPr="00827493">
            <w:rPr>
              <w:rFonts w:ascii="Arial" w:hAnsi="Arial" w:cs="Arial"/>
            </w:rPr>
            <w:fldChar w:fldCharType="begin"/>
          </w:r>
          <w:r w:rsidRPr="00827493">
            <w:rPr>
              <w:rFonts w:ascii="Arial" w:hAnsi="Arial" w:cs="Arial"/>
            </w:rPr>
            <w:instrText xml:space="preserve"> TOC \o "1-3" \h \z \u </w:instrText>
          </w:r>
          <w:r w:rsidRPr="00827493">
            <w:rPr>
              <w:rFonts w:ascii="Arial" w:hAnsi="Arial" w:cs="Arial"/>
            </w:rPr>
            <w:fldChar w:fldCharType="separate"/>
          </w:r>
          <w:hyperlink w:anchor="_Toc110122303" w:history="1">
            <w:r w:rsidR="00827493" w:rsidRPr="0091348E">
              <w:rPr>
                <w:rStyle w:val="Hyperlink"/>
                <w:rFonts w:ascii="Arial" w:hAnsi="Arial" w:cs="Arial"/>
                <w:b/>
                <w:bCs/>
                <w:noProof/>
              </w:rPr>
              <w:t>Contents:</w:t>
            </w:r>
            <w:r w:rsidR="00827493">
              <w:rPr>
                <w:noProof/>
                <w:webHidden/>
              </w:rPr>
              <w:tab/>
            </w:r>
            <w:r w:rsidR="00827493">
              <w:rPr>
                <w:noProof/>
                <w:webHidden/>
              </w:rPr>
              <w:fldChar w:fldCharType="begin"/>
            </w:r>
            <w:r w:rsidR="00827493">
              <w:rPr>
                <w:noProof/>
                <w:webHidden/>
              </w:rPr>
              <w:instrText xml:space="preserve"> PAGEREF _Toc110122303 \h </w:instrText>
            </w:r>
            <w:r w:rsidR="00827493">
              <w:rPr>
                <w:noProof/>
                <w:webHidden/>
              </w:rPr>
            </w:r>
            <w:r w:rsidR="00827493">
              <w:rPr>
                <w:noProof/>
                <w:webHidden/>
              </w:rPr>
              <w:fldChar w:fldCharType="separate"/>
            </w:r>
            <w:r w:rsidR="009D1081">
              <w:rPr>
                <w:noProof/>
                <w:webHidden/>
              </w:rPr>
              <w:t>2</w:t>
            </w:r>
            <w:r w:rsidR="00827493">
              <w:rPr>
                <w:noProof/>
                <w:webHidden/>
              </w:rPr>
              <w:fldChar w:fldCharType="end"/>
            </w:r>
          </w:hyperlink>
        </w:p>
        <w:p w14:paraId="019DCCD4" w14:textId="52DFF63A" w:rsidR="00827493" w:rsidRDefault="009D1081">
          <w:pPr>
            <w:pStyle w:val="TOC1"/>
            <w:tabs>
              <w:tab w:val="right" w:leader="dot" w:pos="9016"/>
            </w:tabs>
            <w:spacing w:before="360" w:after="360"/>
            <w:rPr>
              <w:rFonts w:eastAsiaTheme="minorEastAsia"/>
              <w:noProof/>
              <w:lang w:eastAsia="en-GB"/>
            </w:rPr>
          </w:pPr>
          <w:hyperlink w:anchor="_Toc110122304" w:history="1">
            <w:r w:rsidR="00827493" w:rsidRPr="0091348E">
              <w:rPr>
                <w:rStyle w:val="Hyperlink"/>
                <w:rFonts w:ascii="Arial" w:hAnsi="Arial" w:cs="Arial"/>
                <w:b/>
                <w:bCs/>
                <w:noProof/>
              </w:rPr>
              <w:t>Introduction:</w:t>
            </w:r>
            <w:r w:rsidR="00827493">
              <w:rPr>
                <w:noProof/>
                <w:webHidden/>
              </w:rPr>
              <w:tab/>
            </w:r>
            <w:r w:rsidR="00827493">
              <w:rPr>
                <w:noProof/>
                <w:webHidden/>
              </w:rPr>
              <w:fldChar w:fldCharType="begin"/>
            </w:r>
            <w:r w:rsidR="00827493">
              <w:rPr>
                <w:noProof/>
                <w:webHidden/>
              </w:rPr>
              <w:instrText xml:space="preserve"> PAGEREF _Toc110122304 \h </w:instrText>
            </w:r>
            <w:r w:rsidR="00827493">
              <w:rPr>
                <w:noProof/>
                <w:webHidden/>
              </w:rPr>
            </w:r>
            <w:r w:rsidR="00827493">
              <w:rPr>
                <w:noProof/>
                <w:webHidden/>
              </w:rPr>
              <w:fldChar w:fldCharType="separate"/>
            </w:r>
            <w:r>
              <w:rPr>
                <w:noProof/>
                <w:webHidden/>
              </w:rPr>
              <w:t>3</w:t>
            </w:r>
            <w:r w:rsidR="00827493">
              <w:rPr>
                <w:noProof/>
                <w:webHidden/>
              </w:rPr>
              <w:fldChar w:fldCharType="end"/>
            </w:r>
          </w:hyperlink>
        </w:p>
        <w:p w14:paraId="1DC78D00" w14:textId="5F667A47" w:rsidR="00827493" w:rsidRDefault="009D1081">
          <w:pPr>
            <w:pStyle w:val="TOC1"/>
            <w:tabs>
              <w:tab w:val="right" w:leader="dot" w:pos="9016"/>
            </w:tabs>
            <w:spacing w:before="360" w:after="360"/>
            <w:rPr>
              <w:rFonts w:eastAsiaTheme="minorEastAsia"/>
              <w:noProof/>
              <w:lang w:eastAsia="en-GB"/>
            </w:rPr>
          </w:pPr>
          <w:hyperlink w:anchor="_Toc110122305" w:history="1">
            <w:r w:rsidR="00827493" w:rsidRPr="0091348E">
              <w:rPr>
                <w:rStyle w:val="Hyperlink"/>
                <w:rFonts w:ascii="Arial" w:hAnsi="Arial" w:cs="Arial"/>
                <w:b/>
                <w:bCs/>
                <w:noProof/>
              </w:rPr>
              <w:t>Covid-19:</w:t>
            </w:r>
            <w:r w:rsidR="00827493">
              <w:rPr>
                <w:noProof/>
                <w:webHidden/>
              </w:rPr>
              <w:tab/>
            </w:r>
            <w:r w:rsidR="00827493">
              <w:rPr>
                <w:noProof/>
                <w:webHidden/>
              </w:rPr>
              <w:fldChar w:fldCharType="begin"/>
            </w:r>
            <w:r w:rsidR="00827493">
              <w:rPr>
                <w:noProof/>
                <w:webHidden/>
              </w:rPr>
              <w:instrText xml:space="preserve"> PAGEREF _Toc110122305 \h </w:instrText>
            </w:r>
            <w:r w:rsidR="00827493">
              <w:rPr>
                <w:noProof/>
                <w:webHidden/>
              </w:rPr>
            </w:r>
            <w:r w:rsidR="00827493">
              <w:rPr>
                <w:noProof/>
                <w:webHidden/>
              </w:rPr>
              <w:fldChar w:fldCharType="separate"/>
            </w:r>
            <w:r>
              <w:rPr>
                <w:noProof/>
                <w:webHidden/>
              </w:rPr>
              <w:t>3</w:t>
            </w:r>
            <w:r w:rsidR="00827493">
              <w:rPr>
                <w:noProof/>
                <w:webHidden/>
              </w:rPr>
              <w:fldChar w:fldCharType="end"/>
            </w:r>
          </w:hyperlink>
        </w:p>
        <w:p w14:paraId="0B790462" w14:textId="553B2E50" w:rsidR="00827493" w:rsidRDefault="009D1081">
          <w:pPr>
            <w:pStyle w:val="TOC1"/>
            <w:tabs>
              <w:tab w:val="right" w:leader="dot" w:pos="9016"/>
            </w:tabs>
            <w:spacing w:before="360" w:after="360"/>
            <w:rPr>
              <w:rFonts w:eastAsiaTheme="minorEastAsia"/>
              <w:noProof/>
              <w:lang w:eastAsia="en-GB"/>
            </w:rPr>
          </w:pPr>
          <w:hyperlink w:anchor="_Toc110122306" w:history="1">
            <w:r w:rsidR="00827493" w:rsidRPr="0091348E">
              <w:rPr>
                <w:rStyle w:val="Hyperlink"/>
                <w:rFonts w:ascii="Arial" w:hAnsi="Arial" w:cs="Arial"/>
                <w:b/>
                <w:bCs/>
                <w:noProof/>
              </w:rPr>
              <w:t>National Lockdown:</w:t>
            </w:r>
            <w:r w:rsidR="00827493">
              <w:rPr>
                <w:noProof/>
                <w:webHidden/>
              </w:rPr>
              <w:tab/>
            </w:r>
            <w:r w:rsidR="00827493">
              <w:rPr>
                <w:noProof/>
                <w:webHidden/>
              </w:rPr>
              <w:fldChar w:fldCharType="begin"/>
            </w:r>
            <w:r w:rsidR="00827493">
              <w:rPr>
                <w:noProof/>
                <w:webHidden/>
              </w:rPr>
              <w:instrText xml:space="preserve"> PAGEREF _Toc110122306 \h </w:instrText>
            </w:r>
            <w:r w:rsidR="00827493">
              <w:rPr>
                <w:noProof/>
                <w:webHidden/>
              </w:rPr>
            </w:r>
            <w:r w:rsidR="00827493">
              <w:rPr>
                <w:noProof/>
                <w:webHidden/>
              </w:rPr>
              <w:fldChar w:fldCharType="separate"/>
            </w:r>
            <w:r>
              <w:rPr>
                <w:noProof/>
                <w:webHidden/>
              </w:rPr>
              <w:t>3</w:t>
            </w:r>
            <w:r w:rsidR="00827493">
              <w:rPr>
                <w:noProof/>
                <w:webHidden/>
              </w:rPr>
              <w:fldChar w:fldCharType="end"/>
            </w:r>
          </w:hyperlink>
        </w:p>
        <w:p w14:paraId="3CA9D83D" w14:textId="7E52E1E5" w:rsidR="00827493" w:rsidRDefault="009D1081">
          <w:pPr>
            <w:pStyle w:val="TOC1"/>
            <w:tabs>
              <w:tab w:val="right" w:leader="dot" w:pos="9016"/>
            </w:tabs>
            <w:spacing w:before="360" w:after="360"/>
            <w:rPr>
              <w:rFonts w:eastAsiaTheme="minorEastAsia"/>
              <w:noProof/>
              <w:lang w:eastAsia="en-GB"/>
            </w:rPr>
          </w:pPr>
          <w:hyperlink w:anchor="_Toc110122307" w:history="1">
            <w:r w:rsidR="00827493" w:rsidRPr="0091348E">
              <w:rPr>
                <w:rStyle w:val="Hyperlink"/>
                <w:rFonts w:ascii="Arial" w:hAnsi="Arial" w:cs="Arial"/>
                <w:b/>
                <w:bCs/>
                <w:noProof/>
              </w:rPr>
              <w:t>The impact of COVID 19 on children and families living in poverty:</w:t>
            </w:r>
            <w:r w:rsidR="00827493">
              <w:rPr>
                <w:noProof/>
                <w:webHidden/>
              </w:rPr>
              <w:tab/>
            </w:r>
            <w:r w:rsidR="00827493">
              <w:rPr>
                <w:noProof/>
                <w:webHidden/>
              </w:rPr>
              <w:fldChar w:fldCharType="begin"/>
            </w:r>
            <w:r w:rsidR="00827493">
              <w:rPr>
                <w:noProof/>
                <w:webHidden/>
              </w:rPr>
              <w:instrText xml:space="preserve"> PAGEREF _Toc110122307 \h </w:instrText>
            </w:r>
            <w:r w:rsidR="00827493">
              <w:rPr>
                <w:noProof/>
                <w:webHidden/>
              </w:rPr>
            </w:r>
            <w:r w:rsidR="00827493">
              <w:rPr>
                <w:noProof/>
                <w:webHidden/>
              </w:rPr>
              <w:fldChar w:fldCharType="separate"/>
            </w:r>
            <w:r>
              <w:rPr>
                <w:noProof/>
                <w:webHidden/>
              </w:rPr>
              <w:t>5</w:t>
            </w:r>
            <w:r w:rsidR="00827493">
              <w:rPr>
                <w:noProof/>
                <w:webHidden/>
              </w:rPr>
              <w:fldChar w:fldCharType="end"/>
            </w:r>
          </w:hyperlink>
        </w:p>
        <w:p w14:paraId="5AD979EE" w14:textId="792EA131" w:rsidR="00827493" w:rsidRDefault="009D1081">
          <w:pPr>
            <w:pStyle w:val="TOC1"/>
            <w:tabs>
              <w:tab w:val="right" w:leader="dot" w:pos="9016"/>
            </w:tabs>
            <w:spacing w:before="360" w:after="360"/>
            <w:rPr>
              <w:rFonts w:eastAsiaTheme="minorEastAsia"/>
              <w:noProof/>
              <w:lang w:eastAsia="en-GB"/>
            </w:rPr>
          </w:pPr>
          <w:hyperlink w:anchor="_Toc110122308" w:history="1">
            <w:r w:rsidR="00827493" w:rsidRPr="0091348E">
              <w:rPr>
                <w:rStyle w:val="Hyperlink"/>
                <w:rFonts w:ascii="Arial" w:hAnsi="Arial" w:cs="Arial"/>
                <w:b/>
                <w:bCs/>
                <w:noProof/>
              </w:rPr>
              <w:t>Impact on Safeguarding during Covid:</w:t>
            </w:r>
            <w:r w:rsidR="00827493">
              <w:rPr>
                <w:noProof/>
                <w:webHidden/>
              </w:rPr>
              <w:tab/>
            </w:r>
            <w:r w:rsidR="00827493">
              <w:rPr>
                <w:noProof/>
                <w:webHidden/>
              </w:rPr>
              <w:fldChar w:fldCharType="begin"/>
            </w:r>
            <w:r w:rsidR="00827493">
              <w:rPr>
                <w:noProof/>
                <w:webHidden/>
              </w:rPr>
              <w:instrText xml:space="preserve"> PAGEREF _Toc110122308 \h </w:instrText>
            </w:r>
            <w:r w:rsidR="00827493">
              <w:rPr>
                <w:noProof/>
                <w:webHidden/>
              </w:rPr>
            </w:r>
            <w:r w:rsidR="00827493">
              <w:rPr>
                <w:noProof/>
                <w:webHidden/>
              </w:rPr>
              <w:fldChar w:fldCharType="separate"/>
            </w:r>
            <w:r>
              <w:rPr>
                <w:noProof/>
                <w:webHidden/>
              </w:rPr>
              <w:t>7</w:t>
            </w:r>
            <w:r w:rsidR="00827493">
              <w:rPr>
                <w:noProof/>
                <w:webHidden/>
              </w:rPr>
              <w:fldChar w:fldCharType="end"/>
            </w:r>
          </w:hyperlink>
        </w:p>
        <w:p w14:paraId="642798D8" w14:textId="65D2C947" w:rsidR="00827493" w:rsidRDefault="009D1081">
          <w:pPr>
            <w:pStyle w:val="TOC1"/>
            <w:tabs>
              <w:tab w:val="right" w:leader="dot" w:pos="9016"/>
            </w:tabs>
            <w:spacing w:before="360" w:after="360"/>
            <w:rPr>
              <w:rFonts w:eastAsiaTheme="minorEastAsia"/>
              <w:noProof/>
              <w:lang w:eastAsia="en-GB"/>
            </w:rPr>
          </w:pPr>
          <w:hyperlink w:anchor="_Toc110122309" w:history="1">
            <w:r w:rsidR="00827493" w:rsidRPr="0091348E">
              <w:rPr>
                <w:rStyle w:val="Hyperlink"/>
                <w:rFonts w:ascii="Arial" w:hAnsi="Arial" w:cs="Arial"/>
                <w:b/>
                <w:bCs/>
                <w:noProof/>
              </w:rPr>
              <w:t>Summary:</w:t>
            </w:r>
            <w:r w:rsidR="00827493">
              <w:rPr>
                <w:noProof/>
                <w:webHidden/>
              </w:rPr>
              <w:tab/>
            </w:r>
            <w:r w:rsidR="00827493">
              <w:rPr>
                <w:noProof/>
                <w:webHidden/>
              </w:rPr>
              <w:fldChar w:fldCharType="begin"/>
            </w:r>
            <w:r w:rsidR="00827493">
              <w:rPr>
                <w:noProof/>
                <w:webHidden/>
              </w:rPr>
              <w:instrText xml:space="preserve"> PAGEREF _Toc110122309 \h </w:instrText>
            </w:r>
            <w:r w:rsidR="00827493">
              <w:rPr>
                <w:noProof/>
                <w:webHidden/>
              </w:rPr>
            </w:r>
            <w:r w:rsidR="00827493">
              <w:rPr>
                <w:noProof/>
                <w:webHidden/>
              </w:rPr>
              <w:fldChar w:fldCharType="separate"/>
            </w:r>
            <w:r>
              <w:rPr>
                <w:noProof/>
                <w:webHidden/>
              </w:rPr>
              <w:t>8</w:t>
            </w:r>
            <w:r w:rsidR="00827493">
              <w:rPr>
                <w:noProof/>
                <w:webHidden/>
              </w:rPr>
              <w:fldChar w:fldCharType="end"/>
            </w:r>
          </w:hyperlink>
        </w:p>
        <w:p w14:paraId="5E1F7A32" w14:textId="4F1A8BCC" w:rsidR="00827493" w:rsidRDefault="009D1081">
          <w:pPr>
            <w:pStyle w:val="TOC1"/>
            <w:tabs>
              <w:tab w:val="right" w:leader="dot" w:pos="9016"/>
            </w:tabs>
            <w:spacing w:before="360" w:after="360"/>
            <w:rPr>
              <w:rFonts w:eastAsiaTheme="minorEastAsia"/>
              <w:noProof/>
              <w:lang w:eastAsia="en-GB"/>
            </w:rPr>
          </w:pPr>
          <w:hyperlink w:anchor="_Toc110122310" w:history="1">
            <w:r w:rsidR="00827493" w:rsidRPr="0091348E">
              <w:rPr>
                <w:rStyle w:val="Hyperlink"/>
                <w:rFonts w:ascii="Arial" w:hAnsi="Arial" w:cs="Arial"/>
                <w:b/>
                <w:bCs/>
                <w:noProof/>
              </w:rPr>
              <w:t>References:</w:t>
            </w:r>
            <w:r w:rsidR="00827493">
              <w:rPr>
                <w:noProof/>
                <w:webHidden/>
              </w:rPr>
              <w:tab/>
            </w:r>
            <w:r w:rsidR="00827493">
              <w:rPr>
                <w:noProof/>
                <w:webHidden/>
              </w:rPr>
              <w:fldChar w:fldCharType="begin"/>
            </w:r>
            <w:r w:rsidR="00827493">
              <w:rPr>
                <w:noProof/>
                <w:webHidden/>
              </w:rPr>
              <w:instrText xml:space="preserve"> PAGEREF _Toc110122310 \h </w:instrText>
            </w:r>
            <w:r w:rsidR="00827493">
              <w:rPr>
                <w:noProof/>
                <w:webHidden/>
              </w:rPr>
            </w:r>
            <w:r w:rsidR="00827493">
              <w:rPr>
                <w:noProof/>
                <w:webHidden/>
              </w:rPr>
              <w:fldChar w:fldCharType="separate"/>
            </w:r>
            <w:r>
              <w:rPr>
                <w:noProof/>
                <w:webHidden/>
              </w:rPr>
              <w:t>9</w:t>
            </w:r>
            <w:r w:rsidR="00827493">
              <w:rPr>
                <w:noProof/>
                <w:webHidden/>
              </w:rPr>
              <w:fldChar w:fldCharType="end"/>
            </w:r>
          </w:hyperlink>
        </w:p>
        <w:p w14:paraId="36FB2079" w14:textId="789FC74C" w:rsidR="00D91B1F" w:rsidRPr="00827493" w:rsidRDefault="00D91B1F">
          <w:pPr>
            <w:spacing w:before="360" w:after="360"/>
            <w:rPr>
              <w:rFonts w:ascii="Arial" w:hAnsi="Arial" w:cs="Arial"/>
            </w:rPr>
          </w:pPr>
          <w:r w:rsidRPr="00827493">
            <w:rPr>
              <w:rFonts w:ascii="Arial" w:hAnsi="Arial" w:cs="Arial"/>
              <w:b/>
              <w:bCs/>
              <w:noProof/>
            </w:rPr>
            <w:fldChar w:fldCharType="end"/>
          </w:r>
        </w:p>
      </w:sdtContent>
    </w:sdt>
    <w:p w14:paraId="7B8014CB" w14:textId="77777777" w:rsidR="00D91B1F" w:rsidRPr="00827493" w:rsidRDefault="00D91B1F" w:rsidP="00D91B1F">
      <w:pPr>
        <w:spacing w:before="360" w:after="360"/>
        <w:rPr>
          <w:rFonts w:ascii="Arial" w:hAnsi="Arial" w:cs="Arial"/>
        </w:rPr>
      </w:pPr>
    </w:p>
    <w:p w14:paraId="6AD9D6AB" w14:textId="77777777" w:rsidR="004C7749" w:rsidRPr="00827493" w:rsidRDefault="004C7749" w:rsidP="004C7749">
      <w:pPr>
        <w:spacing w:before="360" w:after="360"/>
        <w:rPr>
          <w:rFonts w:ascii="Arial" w:hAnsi="Arial" w:cs="Arial"/>
        </w:rPr>
      </w:pPr>
    </w:p>
    <w:p w14:paraId="28174967" w14:textId="5259D77E" w:rsidR="004C7749" w:rsidRPr="00827493" w:rsidRDefault="004C7749">
      <w:pPr>
        <w:autoSpaceDN/>
        <w:spacing w:before="360" w:after="360"/>
        <w:rPr>
          <w:rFonts w:ascii="Arial" w:hAnsi="Arial" w:cs="Arial"/>
          <w:b/>
          <w:bCs/>
        </w:rPr>
      </w:pPr>
      <w:r w:rsidRPr="00827493">
        <w:rPr>
          <w:rFonts w:ascii="Arial" w:hAnsi="Arial" w:cs="Arial"/>
          <w:b/>
          <w:bCs/>
        </w:rPr>
        <w:br w:type="page"/>
      </w:r>
    </w:p>
    <w:p w14:paraId="30C83EDA" w14:textId="4C2B5BC4" w:rsidR="004C7749" w:rsidRPr="00827493" w:rsidRDefault="004C7749" w:rsidP="004C7749">
      <w:pPr>
        <w:pStyle w:val="Heading1"/>
        <w:spacing w:before="360" w:after="360"/>
        <w:jc w:val="center"/>
        <w:rPr>
          <w:rFonts w:ascii="Arial" w:hAnsi="Arial" w:cs="Arial"/>
          <w:b/>
          <w:bCs/>
          <w:color w:val="auto"/>
          <w:sz w:val="22"/>
          <w:szCs w:val="22"/>
          <w:u w:val="single"/>
        </w:rPr>
      </w:pPr>
      <w:bookmarkStart w:id="1" w:name="_Toc110122304"/>
      <w:r w:rsidRPr="00827493">
        <w:rPr>
          <w:rFonts w:ascii="Arial" w:hAnsi="Arial" w:cs="Arial"/>
          <w:b/>
          <w:bCs/>
          <w:color w:val="auto"/>
          <w:sz w:val="22"/>
          <w:szCs w:val="22"/>
          <w:u w:val="single"/>
        </w:rPr>
        <w:lastRenderedPageBreak/>
        <w:t>Introduction</w:t>
      </w:r>
      <w:r w:rsidR="00D91B1F" w:rsidRPr="00827493">
        <w:rPr>
          <w:rFonts w:ascii="Arial" w:hAnsi="Arial" w:cs="Arial"/>
          <w:b/>
          <w:bCs/>
          <w:color w:val="auto"/>
          <w:sz w:val="22"/>
          <w:szCs w:val="22"/>
          <w:u w:val="single"/>
        </w:rPr>
        <w:t>:</w:t>
      </w:r>
      <w:bookmarkEnd w:id="1"/>
    </w:p>
    <w:p w14:paraId="61604F73" w14:textId="4B35633D" w:rsidR="00694447" w:rsidRPr="00827493" w:rsidRDefault="00713E0B" w:rsidP="009D65EB">
      <w:pPr>
        <w:spacing w:before="360" w:after="360"/>
        <w:rPr>
          <w:rFonts w:ascii="Arial" w:hAnsi="Arial" w:cs="Arial"/>
        </w:rPr>
      </w:pPr>
      <w:r w:rsidRPr="00827493">
        <w:rPr>
          <w:rFonts w:ascii="Arial" w:hAnsi="Arial" w:cs="Arial"/>
        </w:rPr>
        <w:t xml:space="preserve">This essay addresses the COVID 19 virus and how it has affected children and families living in poverty in the United Kingdom. </w:t>
      </w:r>
      <w:r w:rsidR="00FF0A11" w:rsidRPr="00827493">
        <w:rPr>
          <w:rFonts w:ascii="Arial" w:hAnsi="Arial" w:cs="Arial"/>
        </w:rPr>
        <w:t>The virus first surfaced in Wuhan and quickly spread over the world. To stem the spread of COVID 19, the UK government enacted a new rule on March 23, 2020. This regulation drastically restricted when and how frequently the public may leave their homes. Those were urged to only leave the house for an extremely limited number of reasons, the nation came to a standstill. starting on this day, all non-essential businesses were ordered to close, and police were given the authority to punish people who disobeyed the lockdown regulations. The virus has a significant negative influence on society, particularly on low-income households and children</w:t>
      </w:r>
      <w:r w:rsidR="00A32917" w:rsidRPr="00827493">
        <w:rPr>
          <w:rFonts w:ascii="Arial" w:hAnsi="Arial" w:cs="Arial"/>
        </w:rPr>
        <w:t xml:space="preserve"> </w:t>
      </w:r>
      <w:r w:rsidR="00BB6B9B" w:rsidRPr="00827493">
        <w:rPr>
          <w:rFonts w:ascii="Arial" w:hAnsi="Arial" w:cs="Arial"/>
          <w:color w:val="222222"/>
          <w:shd w:val="clear" w:color="auto" w:fill="FFFFFF"/>
        </w:rPr>
        <w:t>(Ogden, R.S., 2020).</w:t>
      </w:r>
      <w:r w:rsidR="007B42DA" w:rsidRPr="00827493">
        <w:rPr>
          <w:rFonts w:ascii="Arial" w:hAnsi="Arial" w:cs="Arial"/>
          <w:color w:val="222222"/>
          <w:shd w:val="clear" w:color="auto" w:fill="FFFFFF"/>
        </w:rPr>
        <w:t xml:space="preserve"> </w:t>
      </w:r>
      <w:r w:rsidR="0052639B" w:rsidRPr="00827493">
        <w:rPr>
          <w:rFonts w:ascii="Arial" w:hAnsi="Arial" w:cs="Arial"/>
          <w:color w:val="222222"/>
          <w:shd w:val="clear" w:color="auto" w:fill="FFFFFF"/>
        </w:rPr>
        <w:t>The essay draws on a variety of literature to discuss the impact of COVID 19 on children and families living in poverty in the United Kingdom.</w:t>
      </w:r>
    </w:p>
    <w:p w14:paraId="4C1D5944" w14:textId="7B7471D5" w:rsidR="00F92199" w:rsidRPr="00827493" w:rsidRDefault="00F92199" w:rsidP="00F92199">
      <w:pPr>
        <w:pStyle w:val="Heading1"/>
        <w:spacing w:before="360" w:after="360"/>
        <w:jc w:val="center"/>
        <w:rPr>
          <w:rFonts w:ascii="Arial" w:hAnsi="Arial" w:cs="Arial"/>
          <w:b/>
          <w:bCs/>
          <w:color w:val="auto"/>
          <w:sz w:val="22"/>
          <w:szCs w:val="22"/>
          <w:u w:val="single"/>
        </w:rPr>
      </w:pPr>
      <w:bookmarkStart w:id="2" w:name="_Toc110122305"/>
      <w:r w:rsidRPr="00827493">
        <w:rPr>
          <w:rFonts w:ascii="Arial" w:hAnsi="Arial" w:cs="Arial"/>
          <w:b/>
          <w:bCs/>
          <w:color w:val="auto"/>
          <w:sz w:val="22"/>
          <w:szCs w:val="22"/>
          <w:u w:val="single"/>
        </w:rPr>
        <w:t>Covid-19</w:t>
      </w:r>
      <w:r w:rsidR="00BB6B9B" w:rsidRPr="00827493">
        <w:rPr>
          <w:rFonts w:ascii="Arial" w:hAnsi="Arial" w:cs="Arial"/>
          <w:b/>
          <w:bCs/>
          <w:color w:val="auto"/>
          <w:sz w:val="22"/>
          <w:szCs w:val="22"/>
          <w:u w:val="single"/>
        </w:rPr>
        <w:t>:</w:t>
      </w:r>
      <w:bookmarkEnd w:id="2"/>
    </w:p>
    <w:p w14:paraId="333E6829" w14:textId="0FDF3F3A" w:rsidR="004C7749" w:rsidRPr="00827493" w:rsidRDefault="006D702D" w:rsidP="00576D4C">
      <w:pPr>
        <w:spacing w:before="360" w:after="360"/>
        <w:rPr>
          <w:rFonts w:ascii="Arial" w:hAnsi="Arial" w:cs="Arial"/>
          <w:color w:val="000000"/>
          <w:shd w:val="clear" w:color="auto" w:fill="FFFFFF"/>
        </w:rPr>
      </w:pPr>
      <w:r w:rsidRPr="00827493">
        <w:rPr>
          <w:rFonts w:ascii="Arial" w:hAnsi="Arial" w:cs="Arial"/>
        </w:rPr>
        <w:t xml:space="preserve">The COVID-19 virus, an infectious disease caused by the SARS-CoV-2 virus, was responsible for a respiratory sickness outbreak that began in Wuhan, China. Most virus-infected people will experience mild to moderate respiratory illnesses and will recover without the need for </w:t>
      </w:r>
      <w:r w:rsidR="000B18D5" w:rsidRPr="00827493">
        <w:rPr>
          <w:rFonts w:ascii="Arial" w:hAnsi="Arial" w:cs="Arial"/>
        </w:rPr>
        <w:t>specialized</w:t>
      </w:r>
      <w:r w:rsidRPr="00827493">
        <w:rPr>
          <w:rFonts w:ascii="Arial" w:hAnsi="Arial" w:cs="Arial"/>
        </w:rPr>
        <w:t xml:space="preserve"> treatment. However, some people will become severely unwell and will require medical attention. The elderly and those with pre-existing medical conditions are more likely to develop serious diseases. </w:t>
      </w:r>
      <w:r w:rsidR="00E70FD9" w:rsidRPr="00827493">
        <w:rPr>
          <w:rFonts w:ascii="Arial" w:hAnsi="Arial" w:cs="Arial"/>
        </w:rPr>
        <w:t xml:space="preserve">COVID-19 may cause death or significant sickness in humans of any age, and it has already killed over four million people worldwide. </w:t>
      </w:r>
      <w:r w:rsidR="00576D4C" w:rsidRPr="00827493">
        <w:rPr>
          <w:rFonts w:ascii="Arial" w:hAnsi="Arial" w:cs="Arial"/>
        </w:rPr>
        <w:t xml:space="preserve">The virus is easily transmitted because it survives in the air for </w:t>
      </w:r>
      <w:r w:rsidR="00E70FD9" w:rsidRPr="00827493">
        <w:rPr>
          <w:rFonts w:ascii="Arial" w:hAnsi="Arial" w:cs="Arial"/>
        </w:rPr>
        <w:t>a prolonged period</w:t>
      </w:r>
      <w:r w:rsidR="00576D4C" w:rsidRPr="00827493">
        <w:rPr>
          <w:rFonts w:ascii="Arial" w:hAnsi="Arial" w:cs="Arial"/>
        </w:rPr>
        <w:t xml:space="preserve"> after an infected person sneezes or coughs</w:t>
      </w:r>
      <w:r w:rsidR="00A32917" w:rsidRPr="00827493">
        <w:rPr>
          <w:rFonts w:ascii="Arial" w:hAnsi="Arial" w:cs="Arial"/>
        </w:rPr>
        <w:t xml:space="preserve"> </w:t>
      </w:r>
      <w:r w:rsidR="00B114B9" w:rsidRPr="00827493">
        <w:rPr>
          <w:rFonts w:ascii="Arial" w:hAnsi="Arial" w:cs="Arial"/>
          <w:color w:val="000000"/>
          <w:shd w:val="clear" w:color="auto" w:fill="FFFFFF"/>
        </w:rPr>
        <w:t xml:space="preserve">(World Health Organization, 2022). </w:t>
      </w:r>
    </w:p>
    <w:p w14:paraId="273C4908" w14:textId="3D3FE0D4" w:rsidR="00BB6B9B" w:rsidRPr="00827493" w:rsidRDefault="00BB6B9B" w:rsidP="00BB6B9B">
      <w:pPr>
        <w:pStyle w:val="Heading1"/>
        <w:spacing w:before="360" w:after="360"/>
        <w:jc w:val="center"/>
        <w:rPr>
          <w:rFonts w:ascii="Arial" w:hAnsi="Arial" w:cs="Arial"/>
          <w:b/>
          <w:bCs/>
          <w:color w:val="auto"/>
          <w:sz w:val="22"/>
          <w:szCs w:val="22"/>
          <w:u w:val="single"/>
        </w:rPr>
      </w:pPr>
      <w:bookmarkStart w:id="3" w:name="_Toc110122306"/>
      <w:r w:rsidRPr="00827493">
        <w:rPr>
          <w:rFonts w:ascii="Arial" w:hAnsi="Arial" w:cs="Arial"/>
          <w:b/>
          <w:bCs/>
          <w:color w:val="auto"/>
          <w:sz w:val="22"/>
          <w:szCs w:val="22"/>
          <w:u w:val="single"/>
        </w:rPr>
        <w:t>National Lockdown:</w:t>
      </w:r>
      <w:bookmarkEnd w:id="3"/>
    </w:p>
    <w:p w14:paraId="2CC3699E" w14:textId="570C6695" w:rsidR="00375E20" w:rsidRPr="00827493" w:rsidRDefault="0056095E" w:rsidP="00266D0F">
      <w:pPr>
        <w:spacing w:before="360" w:after="360"/>
        <w:rPr>
          <w:rFonts w:ascii="Arial" w:hAnsi="Arial" w:cs="Arial"/>
        </w:rPr>
      </w:pPr>
      <w:r w:rsidRPr="00827493">
        <w:rPr>
          <w:rFonts w:ascii="Arial" w:hAnsi="Arial" w:cs="Arial"/>
        </w:rPr>
        <w:t>Millions of children and their families worldwide have been impacted by the government's execution of measures, such as school closure and social isolation to stop the spread of COVID-19 in several nations</w:t>
      </w:r>
      <w:r w:rsidR="00484C14" w:rsidRPr="00827493">
        <w:rPr>
          <w:rFonts w:ascii="Arial" w:hAnsi="Arial" w:cs="Arial"/>
        </w:rPr>
        <w:t xml:space="preserve"> (Morgül, E., Kallitsoglou, A. and Essau, C.A.E., 2020).</w:t>
      </w:r>
      <w:r w:rsidR="00C760CE" w:rsidRPr="00827493">
        <w:rPr>
          <w:rFonts w:ascii="Arial" w:hAnsi="Arial" w:cs="Arial"/>
        </w:rPr>
        <w:t xml:space="preserve"> </w:t>
      </w:r>
      <w:r w:rsidR="006A21CC" w:rsidRPr="00827493">
        <w:rPr>
          <w:rFonts w:ascii="Arial" w:hAnsi="Arial" w:cs="Arial"/>
        </w:rPr>
        <w:t>F</w:t>
      </w:r>
      <w:r w:rsidR="00C760CE" w:rsidRPr="00827493">
        <w:rPr>
          <w:rFonts w:ascii="Arial" w:hAnsi="Arial" w:cs="Arial"/>
        </w:rPr>
        <w:t>amilies with children</w:t>
      </w:r>
      <w:r w:rsidR="004233F6" w:rsidRPr="00827493">
        <w:rPr>
          <w:rFonts w:ascii="Arial" w:hAnsi="Arial" w:cs="Arial"/>
        </w:rPr>
        <w:t xml:space="preserve"> faced </w:t>
      </w:r>
      <w:r w:rsidR="00C760CE" w:rsidRPr="00827493">
        <w:rPr>
          <w:rFonts w:ascii="Arial" w:hAnsi="Arial" w:cs="Arial"/>
        </w:rPr>
        <w:t xml:space="preserve">unprecedented strain because of the Covid-19 epidemic. Many parents experienced significant changes in their normal daily routines, such as the decision to work from home, the closing of </w:t>
      </w:r>
      <w:r w:rsidR="00150805" w:rsidRPr="00827493">
        <w:rPr>
          <w:rFonts w:ascii="Arial" w:hAnsi="Arial" w:cs="Arial"/>
        </w:rPr>
        <w:t>schools and nurseries</w:t>
      </w:r>
      <w:r w:rsidR="00C760CE" w:rsidRPr="00827493">
        <w:rPr>
          <w:rFonts w:ascii="Arial" w:hAnsi="Arial" w:cs="Arial"/>
        </w:rPr>
        <w:t xml:space="preserve">, the absence of </w:t>
      </w:r>
      <w:r w:rsidR="000C1CE3" w:rsidRPr="00827493">
        <w:rPr>
          <w:rFonts w:ascii="Arial" w:hAnsi="Arial" w:cs="Arial"/>
        </w:rPr>
        <w:t>extended families</w:t>
      </w:r>
      <w:r w:rsidR="00C760CE" w:rsidRPr="00827493">
        <w:rPr>
          <w:rFonts w:ascii="Arial" w:hAnsi="Arial" w:cs="Arial"/>
        </w:rPr>
        <w:t xml:space="preserve">, and the </w:t>
      </w:r>
      <w:r w:rsidR="00C760CE" w:rsidRPr="00827493">
        <w:rPr>
          <w:rFonts w:ascii="Arial" w:hAnsi="Arial" w:cs="Arial"/>
        </w:rPr>
        <w:lastRenderedPageBreak/>
        <w:t xml:space="preserve">decision </w:t>
      </w:r>
      <w:r w:rsidR="007E6527" w:rsidRPr="00827493">
        <w:rPr>
          <w:rFonts w:ascii="Arial" w:hAnsi="Arial" w:cs="Arial"/>
        </w:rPr>
        <w:t>for home schooling their children</w:t>
      </w:r>
      <w:r w:rsidR="00C760CE" w:rsidRPr="00827493">
        <w:rPr>
          <w:rFonts w:ascii="Arial" w:hAnsi="Arial" w:cs="Arial"/>
        </w:rPr>
        <w:t>.</w:t>
      </w:r>
      <w:r w:rsidR="002D118A" w:rsidRPr="00827493">
        <w:rPr>
          <w:rFonts w:ascii="Arial" w:hAnsi="Arial" w:cs="Arial"/>
        </w:rPr>
        <w:t xml:space="preserve"> Many parents had to stop working since schools were closed and there was no childcare available</w:t>
      </w:r>
      <w:r w:rsidR="00690A60" w:rsidRPr="00827493">
        <w:rPr>
          <w:rFonts w:ascii="Arial" w:hAnsi="Arial" w:cs="Arial"/>
        </w:rPr>
        <w:t>, t</w:t>
      </w:r>
      <w:r w:rsidR="00C760CE" w:rsidRPr="00827493">
        <w:rPr>
          <w:rFonts w:ascii="Arial" w:hAnsi="Arial" w:cs="Arial"/>
        </w:rPr>
        <w:t xml:space="preserve">here is growing evidence that this puts pressure on parents' </w:t>
      </w:r>
      <w:r w:rsidR="00150805" w:rsidRPr="00827493">
        <w:rPr>
          <w:rFonts w:ascii="Arial" w:hAnsi="Arial" w:cs="Arial"/>
        </w:rPr>
        <w:t xml:space="preserve">psychological wellbeing </w:t>
      </w:r>
      <w:r w:rsidR="00B8170B" w:rsidRPr="00827493">
        <w:rPr>
          <w:rFonts w:ascii="Arial" w:hAnsi="Arial" w:cs="Arial"/>
          <w:color w:val="222222"/>
          <w:shd w:val="clear" w:color="auto" w:fill="FFFFFF"/>
        </w:rPr>
        <w:t>(Van den Heuvel, Marion I., et al</w:t>
      </w:r>
      <w:r w:rsidR="00B8170B" w:rsidRPr="00827493">
        <w:rPr>
          <w:rFonts w:ascii="Arial" w:hAnsi="Arial" w:cs="Arial"/>
        </w:rPr>
        <w:t>, 2022).</w:t>
      </w:r>
      <w:r w:rsidR="008258C2" w:rsidRPr="00827493">
        <w:rPr>
          <w:rFonts w:ascii="Arial" w:hAnsi="Arial" w:cs="Arial"/>
        </w:rPr>
        <w:t xml:space="preserve"> </w:t>
      </w:r>
    </w:p>
    <w:p w14:paraId="7CE53A1B" w14:textId="6936AAB9" w:rsidR="00DF6D1E" w:rsidRPr="00827493" w:rsidRDefault="00F44B73" w:rsidP="00A762B8">
      <w:pPr>
        <w:spacing w:before="360" w:after="360"/>
        <w:rPr>
          <w:rFonts w:ascii="Arial" w:hAnsi="Arial" w:cs="Arial"/>
        </w:rPr>
      </w:pPr>
      <w:r w:rsidRPr="00827493">
        <w:rPr>
          <w:rFonts w:ascii="Arial" w:hAnsi="Arial" w:cs="Arial"/>
        </w:rPr>
        <w:t xml:space="preserve">In reaction to the epidemic, UK officials established a state of emergency </w:t>
      </w:r>
      <w:r w:rsidR="002A53C7" w:rsidRPr="00827493">
        <w:rPr>
          <w:rFonts w:ascii="Arial" w:hAnsi="Arial" w:cs="Arial"/>
        </w:rPr>
        <w:t>for</w:t>
      </w:r>
      <w:r w:rsidRPr="00827493">
        <w:rPr>
          <w:rFonts w:ascii="Arial" w:hAnsi="Arial" w:cs="Arial"/>
        </w:rPr>
        <w:t xml:space="preserve"> its </w:t>
      </w:r>
      <w:r w:rsidR="0052364E" w:rsidRPr="00827493">
        <w:rPr>
          <w:rFonts w:ascii="Arial" w:hAnsi="Arial" w:cs="Arial"/>
        </w:rPr>
        <w:t>sixty-six</w:t>
      </w:r>
      <w:r w:rsidRPr="00827493">
        <w:rPr>
          <w:rFonts w:ascii="Arial" w:hAnsi="Arial" w:cs="Arial"/>
        </w:rPr>
        <w:t xml:space="preserve"> million residents, a first since</w:t>
      </w:r>
      <w:r w:rsidR="007E6527" w:rsidRPr="00827493">
        <w:rPr>
          <w:rFonts w:ascii="Arial" w:hAnsi="Arial" w:cs="Arial"/>
        </w:rPr>
        <w:t xml:space="preserve"> the</w:t>
      </w:r>
      <w:r w:rsidRPr="00827493">
        <w:rPr>
          <w:rFonts w:ascii="Arial" w:hAnsi="Arial" w:cs="Arial"/>
        </w:rPr>
        <w:t xml:space="preserve"> World War II. </w:t>
      </w:r>
      <w:r w:rsidR="0052364E" w:rsidRPr="00827493">
        <w:rPr>
          <w:rFonts w:ascii="Arial" w:hAnsi="Arial" w:cs="Arial"/>
        </w:rPr>
        <w:t>During the lockdown, UK policymakers have repeatedly said that Covid 19 does not discriminate, although this is not the truth, because d</w:t>
      </w:r>
      <w:r w:rsidRPr="00827493">
        <w:rPr>
          <w:rFonts w:ascii="Arial" w:hAnsi="Arial" w:cs="Arial"/>
        </w:rPr>
        <w:t xml:space="preserve">espite being adopted for the public's benefit, some policies have displayed a disrespect for the </w:t>
      </w:r>
      <w:r w:rsidR="00C22CB5" w:rsidRPr="00827493">
        <w:rPr>
          <w:rFonts w:ascii="Arial" w:hAnsi="Arial" w:cs="Arial"/>
        </w:rPr>
        <w:t>poorest</w:t>
      </w:r>
      <w:r w:rsidRPr="00827493">
        <w:rPr>
          <w:rFonts w:ascii="Arial" w:hAnsi="Arial" w:cs="Arial"/>
        </w:rPr>
        <w:t xml:space="preserve"> people. People with multiple health conditions have historically been targeted by policymakers after being identified as the most disadvantaged. </w:t>
      </w:r>
      <w:r w:rsidR="00A762B8" w:rsidRPr="00827493">
        <w:rPr>
          <w:rFonts w:ascii="Arial" w:hAnsi="Arial" w:cs="Arial"/>
        </w:rPr>
        <w:t xml:space="preserve">However, by ignoring societal elements, this clinical model of health risks </w:t>
      </w:r>
      <w:r w:rsidR="00DF6D1E" w:rsidRPr="00827493">
        <w:rPr>
          <w:rFonts w:ascii="Arial" w:hAnsi="Arial" w:cs="Arial"/>
        </w:rPr>
        <w:t>increases</w:t>
      </w:r>
      <w:r w:rsidR="00A762B8" w:rsidRPr="00827493">
        <w:rPr>
          <w:rFonts w:ascii="Arial" w:hAnsi="Arial" w:cs="Arial"/>
        </w:rPr>
        <w:t xml:space="preserve"> COVID-19 exposure and mortality and </w:t>
      </w:r>
      <w:r w:rsidR="00DF6D1E" w:rsidRPr="00827493">
        <w:rPr>
          <w:rFonts w:ascii="Arial" w:hAnsi="Arial" w:cs="Arial"/>
        </w:rPr>
        <w:t>decreases</w:t>
      </w:r>
      <w:r w:rsidR="00A762B8" w:rsidRPr="00827493">
        <w:rPr>
          <w:rFonts w:ascii="Arial" w:hAnsi="Arial" w:cs="Arial"/>
        </w:rPr>
        <w:t xml:space="preserve"> agreement with social distancing. Low-income households, for example, are susceptible to overpopulated housing, which </w:t>
      </w:r>
      <w:r w:rsidR="00DF6D1E" w:rsidRPr="00827493">
        <w:rPr>
          <w:rFonts w:ascii="Arial" w:hAnsi="Arial" w:cs="Arial"/>
        </w:rPr>
        <w:t>is not</w:t>
      </w:r>
      <w:r w:rsidR="00A762B8" w:rsidRPr="00827493">
        <w:rPr>
          <w:rFonts w:ascii="Arial" w:hAnsi="Arial" w:cs="Arial"/>
        </w:rPr>
        <w:t xml:space="preserve"> </w:t>
      </w:r>
      <w:r w:rsidR="00DF6D1E" w:rsidRPr="00827493">
        <w:rPr>
          <w:rFonts w:ascii="Arial" w:hAnsi="Arial" w:cs="Arial"/>
        </w:rPr>
        <w:t>beneficial</w:t>
      </w:r>
      <w:r w:rsidR="00A762B8" w:rsidRPr="00827493">
        <w:rPr>
          <w:rFonts w:ascii="Arial" w:hAnsi="Arial" w:cs="Arial"/>
        </w:rPr>
        <w:t xml:space="preserve"> for respiratory infections; </w:t>
      </w:r>
      <w:r w:rsidR="00DF6D1E" w:rsidRPr="00827493">
        <w:rPr>
          <w:rFonts w:ascii="Arial" w:hAnsi="Arial" w:cs="Arial"/>
        </w:rPr>
        <w:t>a substantial number</w:t>
      </w:r>
      <w:r w:rsidR="00A762B8" w:rsidRPr="00827493">
        <w:rPr>
          <w:rFonts w:ascii="Arial" w:hAnsi="Arial" w:cs="Arial"/>
        </w:rPr>
        <w:t xml:space="preserve"> of people living in poverty are in minimum pay employment including supermarkets, public transportation, delivery drivers, and warehouse staff; they do not even have the option of working from home</w:t>
      </w:r>
      <w:r w:rsidR="00FD3615" w:rsidRPr="00827493">
        <w:rPr>
          <w:rFonts w:ascii="Arial" w:hAnsi="Arial" w:cs="Arial"/>
        </w:rPr>
        <w:t xml:space="preserve"> </w:t>
      </w:r>
      <w:r w:rsidR="00440AC3" w:rsidRPr="00827493">
        <w:rPr>
          <w:rFonts w:ascii="Arial" w:hAnsi="Arial" w:cs="Arial"/>
        </w:rPr>
        <w:t>(</w:t>
      </w:r>
      <w:r w:rsidR="00FD3615" w:rsidRPr="00827493">
        <w:rPr>
          <w:rFonts w:ascii="Arial" w:hAnsi="Arial" w:cs="Arial"/>
        </w:rPr>
        <w:t>Patel, Jay A., et al. 2020</w:t>
      </w:r>
      <w:r w:rsidR="00440AC3" w:rsidRPr="00827493">
        <w:rPr>
          <w:rFonts w:ascii="Arial" w:hAnsi="Arial" w:cs="Arial"/>
        </w:rPr>
        <w:t>).</w:t>
      </w:r>
    </w:p>
    <w:p w14:paraId="31D77AC6" w14:textId="79B78976" w:rsidR="00D41144" w:rsidRPr="00827493" w:rsidRDefault="00A736F4" w:rsidP="00A762B8">
      <w:pPr>
        <w:spacing w:before="360" w:after="360"/>
        <w:rPr>
          <w:rFonts w:ascii="Arial" w:hAnsi="Arial" w:cs="Arial"/>
        </w:rPr>
      </w:pPr>
      <w:r w:rsidRPr="00827493">
        <w:rPr>
          <w:rFonts w:ascii="Arial" w:hAnsi="Arial" w:cs="Arial"/>
        </w:rPr>
        <w:t>Poverty-stricken families are more likely to have uncertain job circumstances and earnings, which are compounded by the responses to COVID-19 as well as its repercussions. Excessive financial insecurity significantly damages and aggravates the psychological health of individuals living in poverty. Stress is proven to affect the immune response, making people more susceptible to a variety of illnesses and more likely to engage in risky behaviours. As a result, poverty may boost not just one's exposure to the virus, but also the immune system's ability to battle it.</w:t>
      </w:r>
      <w:r w:rsidR="003544CF" w:rsidRPr="00827493">
        <w:rPr>
          <w:rFonts w:ascii="Arial" w:hAnsi="Arial" w:cs="Arial"/>
        </w:rPr>
        <w:t xml:space="preserve"> The ability to easily obtain health services and trust in being treated with respect is also a component </w:t>
      </w:r>
      <w:r w:rsidR="00D816BF">
        <w:rPr>
          <w:rFonts w:ascii="Arial" w:hAnsi="Arial" w:cs="Arial"/>
        </w:rPr>
        <w:t>of</w:t>
      </w:r>
      <w:r w:rsidR="003544CF" w:rsidRPr="00827493">
        <w:rPr>
          <w:rFonts w:ascii="Arial" w:hAnsi="Arial" w:cs="Arial"/>
        </w:rPr>
        <w:t xml:space="preserve"> health care; however, behaviour and attitudes toward minority patients may also inhibit this. Because health care does not exist in confinement, prejudice in society influences healthcare providers' practises and patients' expectations, such as the fear of being rejected, insulted, or humiliated, which may prevent minority groups from obtaining healthcare services. These barriers may also limit low-income </w:t>
      </w:r>
      <w:proofErr w:type="gramStart"/>
      <w:r w:rsidR="00D816BF">
        <w:rPr>
          <w:rFonts w:ascii="Arial" w:hAnsi="Arial" w:cs="Arial"/>
        </w:rPr>
        <w:t>families’</w:t>
      </w:r>
      <w:proofErr w:type="gramEnd"/>
      <w:r w:rsidR="003544CF" w:rsidRPr="00827493">
        <w:rPr>
          <w:rFonts w:ascii="Arial" w:hAnsi="Arial" w:cs="Arial"/>
        </w:rPr>
        <w:t xml:space="preserve"> to access COVID-19 health care</w:t>
      </w:r>
      <w:r w:rsidR="001333CA" w:rsidRPr="00827493">
        <w:rPr>
          <w:rFonts w:ascii="Arial" w:hAnsi="Arial" w:cs="Arial"/>
        </w:rPr>
        <w:t xml:space="preserve"> (Patel, Jay A., et al. 2020).</w:t>
      </w:r>
      <w:r w:rsidR="00FC6E83" w:rsidRPr="00827493">
        <w:rPr>
          <w:rFonts w:ascii="Arial" w:hAnsi="Arial" w:cs="Arial"/>
        </w:rPr>
        <w:t xml:space="preserve"> This indicates </w:t>
      </w:r>
      <w:r w:rsidR="0015183D" w:rsidRPr="00827493">
        <w:rPr>
          <w:rFonts w:ascii="Arial" w:hAnsi="Arial" w:cs="Arial"/>
        </w:rPr>
        <w:t xml:space="preserve">the impact of the UK </w:t>
      </w:r>
      <w:r w:rsidR="00910A98" w:rsidRPr="00827493">
        <w:rPr>
          <w:rFonts w:ascii="Arial" w:hAnsi="Arial" w:cs="Arial"/>
        </w:rPr>
        <w:t>policymaker’s</w:t>
      </w:r>
      <w:r w:rsidR="0015183D" w:rsidRPr="00827493">
        <w:rPr>
          <w:rFonts w:ascii="Arial" w:hAnsi="Arial" w:cs="Arial"/>
        </w:rPr>
        <w:t xml:space="preserve"> decisions.</w:t>
      </w:r>
    </w:p>
    <w:p w14:paraId="0B5A1940" w14:textId="77777777" w:rsidR="00DF6D1E" w:rsidRPr="00827493" w:rsidRDefault="00DF6D1E" w:rsidP="00A762B8">
      <w:pPr>
        <w:spacing w:before="360" w:after="360"/>
        <w:rPr>
          <w:rFonts w:ascii="Arial" w:hAnsi="Arial" w:cs="Arial"/>
        </w:rPr>
      </w:pPr>
    </w:p>
    <w:p w14:paraId="5FB7AE09" w14:textId="00F32835" w:rsidR="00375E20" w:rsidRPr="00827493" w:rsidRDefault="00375E20" w:rsidP="00DF6D1E">
      <w:pPr>
        <w:pStyle w:val="Heading1"/>
        <w:spacing w:before="360" w:after="360"/>
        <w:jc w:val="center"/>
        <w:rPr>
          <w:rFonts w:ascii="Arial" w:hAnsi="Arial" w:cs="Arial"/>
          <w:b/>
          <w:bCs/>
          <w:color w:val="auto"/>
          <w:sz w:val="22"/>
          <w:szCs w:val="22"/>
          <w:u w:val="single"/>
        </w:rPr>
      </w:pPr>
      <w:bookmarkStart w:id="4" w:name="_Toc110122307"/>
      <w:r w:rsidRPr="00827493">
        <w:rPr>
          <w:rFonts w:ascii="Arial" w:hAnsi="Arial" w:cs="Arial"/>
          <w:b/>
          <w:bCs/>
          <w:color w:val="auto"/>
          <w:sz w:val="22"/>
          <w:szCs w:val="22"/>
          <w:u w:val="single"/>
        </w:rPr>
        <w:lastRenderedPageBreak/>
        <w:t>The impact of COVID 19 on children and families</w:t>
      </w:r>
      <w:r w:rsidR="00AC1EE2" w:rsidRPr="00827493">
        <w:rPr>
          <w:rFonts w:ascii="Arial" w:hAnsi="Arial" w:cs="Arial"/>
          <w:b/>
          <w:bCs/>
          <w:color w:val="auto"/>
          <w:sz w:val="22"/>
          <w:szCs w:val="22"/>
          <w:u w:val="single"/>
        </w:rPr>
        <w:t xml:space="preserve"> living in poverty</w:t>
      </w:r>
      <w:r w:rsidRPr="00827493">
        <w:rPr>
          <w:rFonts w:ascii="Arial" w:hAnsi="Arial" w:cs="Arial"/>
          <w:b/>
          <w:bCs/>
          <w:color w:val="auto"/>
          <w:sz w:val="22"/>
          <w:szCs w:val="22"/>
          <w:u w:val="single"/>
        </w:rPr>
        <w:t>:</w:t>
      </w:r>
      <w:bookmarkEnd w:id="4"/>
    </w:p>
    <w:p w14:paraId="53AD3142" w14:textId="38123250" w:rsidR="009D25E3" w:rsidRPr="00827493" w:rsidRDefault="008A2402" w:rsidP="00266D0F">
      <w:pPr>
        <w:autoSpaceDN/>
        <w:spacing w:before="360" w:after="360"/>
        <w:rPr>
          <w:rFonts w:ascii="Arial" w:hAnsi="Arial" w:cs="Arial"/>
        </w:rPr>
      </w:pPr>
      <w:r w:rsidRPr="00827493">
        <w:rPr>
          <w:rFonts w:ascii="Arial" w:hAnsi="Arial" w:cs="Arial"/>
        </w:rPr>
        <w:t>C</w:t>
      </w:r>
      <w:r w:rsidR="002062FE" w:rsidRPr="00827493">
        <w:rPr>
          <w:rFonts w:ascii="Arial" w:hAnsi="Arial" w:cs="Arial"/>
        </w:rPr>
        <w:t>ovid-19 has been more prevalent among lower-income families that work in physically demanding, unreliable, and low-paying jobs in the care, retail, and service sectors</w:t>
      </w:r>
      <w:r w:rsidR="001E488A" w:rsidRPr="00827493">
        <w:rPr>
          <w:rFonts w:ascii="Arial" w:hAnsi="Arial" w:cs="Arial"/>
        </w:rPr>
        <w:t>.</w:t>
      </w:r>
      <w:r w:rsidRPr="00827493">
        <w:rPr>
          <w:rFonts w:ascii="Arial" w:hAnsi="Arial" w:cs="Arial"/>
        </w:rPr>
        <w:t xml:space="preserve"> Due to the inability of their employment to be performed from home</w:t>
      </w:r>
      <w:r w:rsidR="001E488A" w:rsidRPr="00827493">
        <w:rPr>
          <w:rFonts w:ascii="Arial" w:hAnsi="Arial" w:cs="Arial"/>
        </w:rPr>
        <w:t>, t</w:t>
      </w:r>
      <w:r w:rsidR="002062FE" w:rsidRPr="00827493">
        <w:rPr>
          <w:rFonts w:ascii="Arial" w:hAnsi="Arial" w:cs="Arial"/>
        </w:rPr>
        <w:t xml:space="preserve">heir increased threat has frequently been caused by overcrowding and poor housing </w:t>
      </w:r>
      <w:r w:rsidR="001E488A" w:rsidRPr="00827493">
        <w:rPr>
          <w:rFonts w:ascii="Arial" w:hAnsi="Arial" w:cs="Arial"/>
        </w:rPr>
        <w:t>conditions</w:t>
      </w:r>
      <w:r w:rsidR="002062FE" w:rsidRPr="00827493">
        <w:rPr>
          <w:rFonts w:ascii="Arial" w:hAnsi="Arial" w:cs="Arial"/>
        </w:rPr>
        <w:t>. Poorer families are more susceptible to severe disease once infected due to higher rates of pre-existing illness. Although the immediate financial hardship of covid-19 has gone considerably beyond this, higher infection rates have led to greater revenue loss owing to work disruptions and employment losses.</w:t>
      </w:r>
      <w:r w:rsidR="009D25E3" w:rsidRPr="00827493">
        <w:rPr>
          <w:rFonts w:ascii="Arial" w:hAnsi="Arial" w:cs="Arial"/>
        </w:rPr>
        <w:t xml:space="preserve"> Low-income households with small children have been disproportionately impacted by lockdown restrictions. </w:t>
      </w:r>
      <w:r w:rsidR="00885399" w:rsidRPr="00827493">
        <w:rPr>
          <w:rFonts w:ascii="Arial" w:hAnsi="Arial" w:cs="Arial"/>
        </w:rPr>
        <w:t>Five</w:t>
      </w:r>
      <w:r w:rsidR="009D25E3" w:rsidRPr="00827493">
        <w:rPr>
          <w:rFonts w:ascii="Arial" w:hAnsi="Arial" w:cs="Arial"/>
        </w:rPr>
        <w:t xml:space="preserve"> Recent studies have revealed</w:t>
      </w:r>
      <w:r w:rsidR="00A16B93" w:rsidRPr="00827493">
        <w:rPr>
          <w:rFonts w:ascii="Arial" w:hAnsi="Arial" w:cs="Arial"/>
        </w:rPr>
        <w:t xml:space="preserve"> that</w:t>
      </w:r>
      <w:r w:rsidR="009D25E3" w:rsidRPr="00827493">
        <w:rPr>
          <w:rFonts w:ascii="Arial" w:hAnsi="Arial" w:cs="Arial"/>
        </w:rPr>
        <w:t xml:space="preserve"> the additional expenses associated with keeping kids at home extended lacking access to essential free services, necessitating higher expenditure on food, heating, and indoor activities for kids. While </w:t>
      </w:r>
      <w:r w:rsidR="00276F98" w:rsidRPr="00827493">
        <w:rPr>
          <w:rFonts w:ascii="Arial" w:hAnsi="Arial" w:cs="Arial"/>
        </w:rPr>
        <w:t xml:space="preserve">forty percent </w:t>
      </w:r>
      <w:r w:rsidR="009D25E3" w:rsidRPr="00827493">
        <w:rPr>
          <w:rFonts w:ascii="Arial" w:hAnsi="Arial" w:cs="Arial"/>
        </w:rPr>
        <w:t>of high-income households without children lowered their expenditure in 2020, almost one-third of low-income families with children raised it</w:t>
      </w:r>
      <w:r w:rsidR="00E15FD9" w:rsidRPr="00827493">
        <w:rPr>
          <w:rFonts w:ascii="Arial" w:hAnsi="Arial" w:cs="Arial"/>
        </w:rPr>
        <w:t xml:space="preserve"> (Whitehead, M., Taylor-Robinson, D. and Barr, B., 202).</w:t>
      </w:r>
      <w:r w:rsidR="00961688" w:rsidRPr="00827493">
        <w:rPr>
          <w:rFonts w:ascii="Arial" w:hAnsi="Arial" w:cs="Arial"/>
        </w:rPr>
        <w:t xml:space="preserve"> Families living in poverty became</w:t>
      </w:r>
      <w:r w:rsidR="00D816BF">
        <w:rPr>
          <w:rFonts w:ascii="Arial" w:hAnsi="Arial" w:cs="Arial"/>
        </w:rPr>
        <w:t>, even more,</w:t>
      </w:r>
      <w:r w:rsidR="00961688" w:rsidRPr="00827493">
        <w:rPr>
          <w:rFonts w:ascii="Arial" w:hAnsi="Arial" w:cs="Arial"/>
        </w:rPr>
        <w:t xml:space="preserve"> poorer, </w:t>
      </w:r>
      <w:r w:rsidR="00D816BF">
        <w:rPr>
          <w:rFonts w:ascii="Arial" w:hAnsi="Arial" w:cs="Arial"/>
        </w:rPr>
        <w:t xml:space="preserve">and </w:t>
      </w:r>
      <w:r w:rsidR="00961688" w:rsidRPr="00827493">
        <w:rPr>
          <w:rFonts w:ascii="Arial" w:hAnsi="Arial" w:cs="Arial"/>
        </w:rPr>
        <w:t xml:space="preserve">many depended on </w:t>
      </w:r>
      <w:r w:rsidR="00D816BF">
        <w:rPr>
          <w:rFonts w:ascii="Arial" w:hAnsi="Arial" w:cs="Arial"/>
        </w:rPr>
        <w:t>food banks</w:t>
      </w:r>
      <w:r w:rsidR="005A03AC" w:rsidRPr="00827493">
        <w:rPr>
          <w:rFonts w:ascii="Arial" w:hAnsi="Arial" w:cs="Arial"/>
        </w:rPr>
        <w:t>.</w:t>
      </w:r>
    </w:p>
    <w:p w14:paraId="0DC1F2B3" w14:textId="68D7160C" w:rsidR="006F3303" w:rsidRPr="00827493" w:rsidRDefault="00EF6256" w:rsidP="006F3303">
      <w:pPr>
        <w:autoSpaceDN/>
        <w:spacing w:before="360" w:after="360"/>
        <w:rPr>
          <w:rFonts w:ascii="Arial" w:hAnsi="Arial" w:cs="Arial"/>
        </w:rPr>
      </w:pPr>
      <w:r w:rsidRPr="00827493">
        <w:rPr>
          <w:rFonts w:ascii="Arial" w:hAnsi="Arial" w:cs="Arial"/>
        </w:rPr>
        <w:t>Since many low-income families utilise schools as a location to study as well as prepare nutritious meals, school closures worsen</w:t>
      </w:r>
      <w:r w:rsidR="000E7C84" w:rsidRPr="00827493">
        <w:rPr>
          <w:rFonts w:ascii="Arial" w:hAnsi="Arial" w:cs="Arial"/>
        </w:rPr>
        <w:t>ed</w:t>
      </w:r>
      <w:r w:rsidRPr="00827493">
        <w:rPr>
          <w:rFonts w:ascii="Arial" w:hAnsi="Arial" w:cs="Arial"/>
        </w:rPr>
        <w:t xml:space="preserve"> food insecurity for many </w:t>
      </w:r>
      <w:r w:rsidR="000E7C84" w:rsidRPr="00827493">
        <w:rPr>
          <w:rFonts w:ascii="Arial" w:hAnsi="Arial" w:cs="Arial"/>
        </w:rPr>
        <w:t>children</w:t>
      </w:r>
      <w:r w:rsidR="00A94673" w:rsidRPr="00827493">
        <w:rPr>
          <w:rFonts w:ascii="Arial" w:hAnsi="Arial" w:cs="Arial"/>
        </w:rPr>
        <w:t>.</w:t>
      </w:r>
      <w:r w:rsidRPr="00827493">
        <w:rPr>
          <w:rFonts w:ascii="Arial" w:hAnsi="Arial" w:cs="Arial"/>
        </w:rPr>
        <w:t xml:space="preserve"> low educational achievement and serious hazards to children's physical and mental wellness</w:t>
      </w:r>
      <w:r w:rsidR="00A94673" w:rsidRPr="00827493">
        <w:rPr>
          <w:rFonts w:ascii="Arial" w:hAnsi="Arial" w:cs="Arial"/>
        </w:rPr>
        <w:t xml:space="preserve"> </w:t>
      </w:r>
      <w:r w:rsidR="00D816BF">
        <w:rPr>
          <w:rFonts w:ascii="Arial" w:hAnsi="Arial" w:cs="Arial"/>
        </w:rPr>
        <w:t>are</w:t>
      </w:r>
      <w:r w:rsidR="00A94673" w:rsidRPr="00827493">
        <w:rPr>
          <w:rFonts w:ascii="Arial" w:hAnsi="Arial" w:cs="Arial"/>
        </w:rPr>
        <w:t xml:space="preserve"> linked to food poverty</w:t>
      </w:r>
      <w:r w:rsidR="00885399" w:rsidRPr="00827493">
        <w:rPr>
          <w:rFonts w:ascii="Arial" w:hAnsi="Arial" w:cs="Arial"/>
        </w:rPr>
        <w:t>. According to research</w:t>
      </w:r>
      <w:r w:rsidRPr="00827493">
        <w:rPr>
          <w:rFonts w:ascii="Arial" w:hAnsi="Arial" w:cs="Arial"/>
        </w:rPr>
        <w:t xml:space="preserve"> school </w:t>
      </w:r>
      <w:r w:rsidR="00885399" w:rsidRPr="00827493">
        <w:rPr>
          <w:rFonts w:ascii="Arial" w:hAnsi="Arial" w:cs="Arial"/>
        </w:rPr>
        <w:t>meals</w:t>
      </w:r>
      <w:r w:rsidRPr="00827493">
        <w:rPr>
          <w:rFonts w:ascii="Arial" w:hAnsi="Arial" w:cs="Arial"/>
        </w:rPr>
        <w:t xml:space="preserve"> are linked to advances in academic performance. According to Eurostat, many households in the UK cannot afford to consume meat, fish, or a vegetarian alternative every other day</w:t>
      </w:r>
      <w:r w:rsidR="00A32917" w:rsidRPr="00827493">
        <w:rPr>
          <w:rFonts w:ascii="Arial" w:hAnsi="Arial" w:cs="Arial"/>
        </w:rPr>
        <w:t xml:space="preserve"> </w:t>
      </w:r>
      <w:r w:rsidR="00AF5F36" w:rsidRPr="00827493">
        <w:rPr>
          <w:rFonts w:ascii="Arial" w:hAnsi="Arial" w:cs="Arial"/>
        </w:rPr>
        <w:t>(Van Lancker, W. and Parolin, Z., 2020).</w:t>
      </w:r>
      <w:r w:rsidR="006F3303" w:rsidRPr="00827493">
        <w:rPr>
          <w:rFonts w:ascii="Arial" w:hAnsi="Arial" w:cs="Arial"/>
        </w:rPr>
        <w:t xml:space="preserve"> </w:t>
      </w:r>
      <w:r w:rsidR="00AC2435" w:rsidRPr="00827493">
        <w:rPr>
          <w:rFonts w:ascii="Arial" w:hAnsi="Arial" w:cs="Arial"/>
        </w:rPr>
        <w:t xml:space="preserve">Due to COVID 19, financially disadvantaged parents </w:t>
      </w:r>
      <w:r w:rsidR="00995276" w:rsidRPr="00827493">
        <w:rPr>
          <w:rFonts w:ascii="Arial" w:hAnsi="Arial" w:cs="Arial"/>
        </w:rPr>
        <w:t>have</w:t>
      </w:r>
      <w:r w:rsidR="00AC2435" w:rsidRPr="00827493">
        <w:rPr>
          <w:rFonts w:ascii="Arial" w:hAnsi="Arial" w:cs="Arial"/>
        </w:rPr>
        <w:t xml:space="preserve"> suffered significantly, which is also widening the gap between the affluent and the poor, </w:t>
      </w:r>
      <w:r w:rsidR="00A65D60" w:rsidRPr="00827493">
        <w:rPr>
          <w:rFonts w:ascii="Arial" w:hAnsi="Arial" w:cs="Arial"/>
        </w:rPr>
        <w:t xml:space="preserve">and </w:t>
      </w:r>
      <w:r w:rsidR="00AC2435" w:rsidRPr="00827493">
        <w:rPr>
          <w:rFonts w:ascii="Arial" w:hAnsi="Arial" w:cs="Arial"/>
        </w:rPr>
        <w:t>the education of children of financially disadvantaged parents has declined greatly. The COVID 19 outbreak has disproportionately harmed the most vulnerable children by restricting their access to food, healthcare, and school. They have also experienced the greatest threats to their protection.</w:t>
      </w:r>
      <w:r w:rsidR="00703048" w:rsidRPr="00827493">
        <w:rPr>
          <w:rFonts w:ascii="Arial" w:hAnsi="Arial" w:cs="Arial"/>
        </w:rPr>
        <w:t xml:space="preserve"> Disadvantaged households that lost more than half of their income </w:t>
      </w:r>
      <w:r w:rsidR="00B63140" w:rsidRPr="00827493">
        <w:rPr>
          <w:rFonts w:ascii="Arial" w:hAnsi="Arial" w:cs="Arial"/>
        </w:rPr>
        <w:t>because of</w:t>
      </w:r>
      <w:r w:rsidR="00703048" w:rsidRPr="00827493">
        <w:rPr>
          <w:rFonts w:ascii="Arial" w:hAnsi="Arial" w:cs="Arial"/>
        </w:rPr>
        <w:t xml:space="preserve"> the pandemic reported having trouble getting access to healthcare services and paying for medical supplies.</w:t>
      </w:r>
      <w:r w:rsidR="00364BD2" w:rsidRPr="00827493">
        <w:rPr>
          <w:rFonts w:ascii="Arial" w:hAnsi="Arial" w:cs="Arial"/>
        </w:rPr>
        <w:t xml:space="preserve"> When schools were closed, domestic violence increased by double</w:t>
      </w:r>
      <w:r w:rsidR="00B8480D" w:rsidRPr="00827493">
        <w:rPr>
          <w:rFonts w:ascii="Arial" w:hAnsi="Arial" w:cs="Arial"/>
        </w:rPr>
        <w:t xml:space="preserve"> (Save the Children, 2020)</w:t>
      </w:r>
      <w:r w:rsidR="00D67214" w:rsidRPr="00827493">
        <w:rPr>
          <w:rFonts w:ascii="Arial" w:hAnsi="Arial" w:cs="Arial"/>
        </w:rPr>
        <w:t>.</w:t>
      </w:r>
    </w:p>
    <w:p w14:paraId="087AC116" w14:textId="148A03D6" w:rsidR="00D67214" w:rsidRPr="00827493" w:rsidRDefault="00D67214" w:rsidP="006F3303">
      <w:pPr>
        <w:autoSpaceDN/>
        <w:spacing w:before="360" w:after="360"/>
        <w:rPr>
          <w:rFonts w:ascii="Arial" w:hAnsi="Arial" w:cs="Arial"/>
        </w:rPr>
      </w:pPr>
      <w:r w:rsidRPr="00827493">
        <w:rPr>
          <w:rFonts w:ascii="Arial" w:hAnsi="Arial" w:cs="Arial"/>
        </w:rPr>
        <w:lastRenderedPageBreak/>
        <w:t xml:space="preserve">As a result of the epidemic, many children have starved to death since the impoverished </w:t>
      </w:r>
      <w:r w:rsidR="005A03AC" w:rsidRPr="00827493">
        <w:rPr>
          <w:rFonts w:ascii="Arial" w:hAnsi="Arial" w:cs="Arial"/>
        </w:rPr>
        <w:t>families</w:t>
      </w:r>
      <w:r w:rsidRPr="00827493">
        <w:rPr>
          <w:rFonts w:ascii="Arial" w:hAnsi="Arial" w:cs="Arial"/>
        </w:rPr>
        <w:t xml:space="preserve"> found it impossible to make ends meet owing to their financial situation. The likelihood of child abuse, aggression, and sedentary lifestyles rose in disadvantaged homes due to family stress that was exacerbated by physical and social isolatio</w:t>
      </w:r>
      <w:r w:rsidR="00A32917" w:rsidRPr="00827493">
        <w:rPr>
          <w:rFonts w:ascii="Arial" w:hAnsi="Arial" w:cs="Arial"/>
        </w:rPr>
        <w:t>n</w:t>
      </w:r>
      <w:r w:rsidR="00361217" w:rsidRPr="00827493">
        <w:rPr>
          <w:rFonts w:ascii="Arial" w:hAnsi="Arial" w:cs="Arial"/>
        </w:rPr>
        <w:t xml:space="preserve"> </w:t>
      </w:r>
      <w:r w:rsidR="00BE2A91" w:rsidRPr="00827493">
        <w:rPr>
          <w:rFonts w:ascii="Arial" w:hAnsi="Arial" w:cs="Arial"/>
        </w:rPr>
        <w:t>(</w:t>
      </w:r>
      <w:r w:rsidR="00361217" w:rsidRPr="00827493">
        <w:rPr>
          <w:rFonts w:ascii="Arial" w:hAnsi="Arial" w:cs="Arial"/>
        </w:rPr>
        <w:t>Raman, S.,</w:t>
      </w:r>
      <w:r w:rsidR="00BE2A91" w:rsidRPr="00827493">
        <w:rPr>
          <w:rFonts w:ascii="Arial" w:hAnsi="Arial" w:cs="Arial"/>
        </w:rPr>
        <w:t xml:space="preserve"> </w:t>
      </w:r>
      <w:r w:rsidR="00361217" w:rsidRPr="00827493">
        <w:rPr>
          <w:rFonts w:ascii="Arial" w:hAnsi="Arial" w:cs="Arial"/>
        </w:rPr>
        <w:t>et al., 2020</w:t>
      </w:r>
      <w:r w:rsidR="00BE2A91" w:rsidRPr="00827493">
        <w:rPr>
          <w:rFonts w:ascii="Arial" w:hAnsi="Arial" w:cs="Arial"/>
        </w:rPr>
        <w:t>)</w:t>
      </w:r>
      <w:r w:rsidR="00361217" w:rsidRPr="00827493">
        <w:rPr>
          <w:rFonts w:ascii="Arial" w:hAnsi="Arial" w:cs="Arial"/>
        </w:rPr>
        <w:t>.</w:t>
      </w:r>
      <w:r w:rsidR="00E74DFE" w:rsidRPr="00827493">
        <w:rPr>
          <w:rFonts w:ascii="Arial" w:hAnsi="Arial" w:cs="Arial"/>
        </w:rPr>
        <w:t xml:space="preserve"> </w:t>
      </w:r>
    </w:p>
    <w:p w14:paraId="68198B45" w14:textId="5B0C6889" w:rsidR="002027D2" w:rsidRPr="00827493" w:rsidRDefault="005132BE" w:rsidP="00C97200">
      <w:pPr>
        <w:spacing w:before="360" w:after="360"/>
        <w:rPr>
          <w:rFonts w:ascii="Arial" w:hAnsi="Arial" w:cs="Arial"/>
        </w:rPr>
      </w:pPr>
      <w:r w:rsidRPr="00827493">
        <w:rPr>
          <w:rFonts w:ascii="Arial" w:hAnsi="Arial" w:cs="Arial"/>
        </w:rPr>
        <w:t>The Covid 19 pandemic is inflicting the most damage on already underprivileged homes, as well as the UK economy, with daily living expenses spiralling out of control. Poverty-stricken households have been particularly severely hit, and many are anxious about how they will cope with rising living expenditures, particularly the impact of daily rises.</w:t>
      </w:r>
      <w:r w:rsidR="00BA132D" w:rsidRPr="00827493">
        <w:rPr>
          <w:rFonts w:ascii="Arial" w:hAnsi="Arial" w:cs="Arial"/>
        </w:rPr>
        <w:t xml:space="preserve"> </w:t>
      </w:r>
      <w:r w:rsidR="006D611B" w:rsidRPr="00827493">
        <w:rPr>
          <w:rFonts w:ascii="Arial" w:hAnsi="Arial" w:cs="Arial"/>
        </w:rPr>
        <w:t xml:space="preserve">The government must recognise this and act </w:t>
      </w:r>
      <w:r w:rsidR="002027D2" w:rsidRPr="00827493">
        <w:rPr>
          <w:rFonts w:ascii="Arial" w:hAnsi="Arial" w:cs="Arial"/>
        </w:rPr>
        <w:t>quickly because</w:t>
      </w:r>
      <w:r w:rsidR="006D611B" w:rsidRPr="00827493">
        <w:rPr>
          <w:rFonts w:ascii="Arial" w:hAnsi="Arial" w:cs="Arial"/>
        </w:rPr>
        <w:t xml:space="preserve"> rising living costs will be a worse calamity for many impoverished families than the pandemic. Poverty-stricken families are already in a downward spiral; they will not have saved any money by delaying costly excursions or social occasions to which they could not afford to attend in the first place</w:t>
      </w:r>
      <w:r w:rsidR="00795887" w:rsidRPr="00827493">
        <w:rPr>
          <w:rFonts w:ascii="Arial" w:hAnsi="Arial" w:cs="Arial"/>
        </w:rPr>
        <w:t xml:space="preserve"> </w:t>
      </w:r>
      <w:r w:rsidR="00795887" w:rsidRPr="00827493">
        <w:rPr>
          <w:rFonts w:ascii="Arial" w:hAnsi="Arial" w:cs="Arial"/>
          <w:color w:val="000000"/>
          <w:shd w:val="clear" w:color="auto" w:fill="FFFFFF"/>
        </w:rPr>
        <w:t>(Loughborough University, 2022)</w:t>
      </w:r>
      <w:r w:rsidR="00E47309" w:rsidRPr="00827493">
        <w:rPr>
          <w:rFonts w:ascii="Arial" w:hAnsi="Arial" w:cs="Arial"/>
          <w:color w:val="000000"/>
          <w:shd w:val="clear" w:color="auto" w:fill="FFFFFF"/>
        </w:rPr>
        <w:t>.</w:t>
      </w:r>
      <w:r w:rsidR="00DB602B" w:rsidRPr="00827493">
        <w:rPr>
          <w:rFonts w:ascii="Arial" w:hAnsi="Arial" w:cs="Arial"/>
          <w:color w:val="000000"/>
          <w:shd w:val="clear" w:color="auto" w:fill="FFFFFF"/>
        </w:rPr>
        <w:t xml:space="preserve"> </w:t>
      </w:r>
      <w:r w:rsidR="00CB2EFE" w:rsidRPr="00827493">
        <w:rPr>
          <w:rFonts w:ascii="Arial" w:hAnsi="Arial" w:cs="Arial"/>
          <w:color w:val="000000"/>
          <w:shd w:val="clear" w:color="auto" w:fill="FFFFFF"/>
        </w:rPr>
        <w:t xml:space="preserve">The Covid 19 </w:t>
      </w:r>
      <w:r w:rsidR="005E70F5" w:rsidRPr="00827493">
        <w:rPr>
          <w:rFonts w:ascii="Arial" w:hAnsi="Arial" w:cs="Arial"/>
          <w:color w:val="000000"/>
          <w:shd w:val="clear" w:color="auto" w:fill="FFFFFF"/>
        </w:rPr>
        <w:t xml:space="preserve">pandemic is </w:t>
      </w:r>
      <w:r w:rsidR="003B0B59" w:rsidRPr="00827493">
        <w:rPr>
          <w:rFonts w:ascii="Arial" w:hAnsi="Arial" w:cs="Arial"/>
          <w:color w:val="000000"/>
          <w:shd w:val="clear" w:color="auto" w:fill="FFFFFF"/>
        </w:rPr>
        <w:t>negatively impacting the already poor families the most.</w:t>
      </w:r>
    </w:p>
    <w:p w14:paraId="702381FF" w14:textId="6AEB8350" w:rsidR="005D01E6" w:rsidRPr="00827493" w:rsidRDefault="005D01E6" w:rsidP="00C97200">
      <w:pPr>
        <w:spacing w:before="360" w:after="360"/>
        <w:rPr>
          <w:rFonts w:ascii="Arial" w:hAnsi="Arial" w:cs="Arial"/>
        </w:rPr>
      </w:pPr>
      <w:r w:rsidRPr="00827493">
        <w:rPr>
          <w:rFonts w:ascii="Arial" w:hAnsi="Arial" w:cs="Arial"/>
        </w:rPr>
        <w:t xml:space="preserve">The United Nations Convention on the Rights of the Child (UNCRC), a legally binding international agreement, defines every child's legal, political, </w:t>
      </w:r>
      <w:r w:rsidR="00B4779F" w:rsidRPr="00827493">
        <w:rPr>
          <w:rFonts w:ascii="Arial" w:hAnsi="Arial" w:cs="Arial"/>
        </w:rPr>
        <w:t>economic</w:t>
      </w:r>
      <w:r w:rsidRPr="00827493">
        <w:rPr>
          <w:rFonts w:ascii="Arial" w:hAnsi="Arial" w:cs="Arial"/>
        </w:rPr>
        <w:t xml:space="preserve">, sociological, and basic freedoms, regardless of their ethnicity, religion, or ability. The UNCRC has </w:t>
      </w:r>
      <w:r w:rsidR="00B4779F" w:rsidRPr="00827493">
        <w:rPr>
          <w:rFonts w:ascii="Arial" w:hAnsi="Arial" w:cs="Arial"/>
        </w:rPr>
        <w:t>fifty-four</w:t>
      </w:r>
      <w:r w:rsidRPr="00827493">
        <w:rPr>
          <w:rFonts w:ascii="Arial" w:hAnsi="Arial" w:cs="Arial"/>
        </w:rPr>
        <w:t xml:space="preserve"> provisions on children's rights. Governments are obligated under the agreement to meet the fundamental requirements of children and work to help them reach their full potential. Fundamental rights for children are essential to this.</w:t>
      </w:r>
      <w:r w:rsidR="00DA6693" w:rsidRPr="00827493">
        <w:rPr>
          <w:rFonts w:ascii="Arial" w:hAnsi="Arial" w:cs="Arial"/>
        </w:rPr>
        <w:t xml:space="preserve"> </w:t>
      </w:r>
      <w:r w:rsidR="00011EC5" w:rsidRPr="00827493">
        <w:rPr>
          <w:rFonts w:ascii="Arial" w:hAnsi="Arial" w:cs="Arial"/>
        </w:rPr>
        <w:t xml:space="preserve">However, the Covid 19 pandemic violated this agreement, since children from low-income households found it </w:t>
      </w:r>
      <w:r w:rsidR="00E13D26" w:rsidRPr="00827493">
        <w:rPr>
          <w:rFonts w:ascii="Arial" w:hAnsi="Arial" w:cs="Arial"/>
        </w:rPr>
        <w:t>exceedingly difficult</w:t>
      </w:r>
      <w:r w:rsidR="00011EC5" w:rsidRPr="00827493">
        <w:rPr>
          <w:rFonts w:ascii="Arial" w:hAnsi="Arial" w:cs="Arial"/>
        </w:rPr>
        <w:t xml:space="preserve"> to obtain food, education, and other essentials, and children's well-being was jeopardised throughout the epidemic</w:t>
      </w:r>
      <w:r w:rsidR="00D5199E" w:rsidRPr="00827493">
        <w:rPr>
          <w:rFonts w:ascii="Arial" w:hAnsi="Arial" w:cs="Arial"/>
        </w:rPr>
        <w:t xml:space="preserve"> (Save the Children, 2020)</w:t>
      </w:r>
      <w:r w:rsidR="00011EC5" w:rsidRPr="00827493">
        <w:rPr>
          <w:rFonts w:ascii="Arial" w:hAnsi="Arial" w:cs="Arial"/>
        </w:rPr>
        <w:t>.</w:t>
      </w:r>
    </w:p>
    <w:p w14:paraId="45BAD1EA" w14:textId="13726CCD" w:rsidR="00C21570" w:rsidRPr="00827493" w:rsidRDefault="00C97200" w:rsidP="00400F09">
      <w:pPr>
        <w:spacing w:before="360" w:after="360"/>
        <w:rPr>
          <w:rFonts w:ascii="Arial" w:hAnsi="Arial" w:cs="Arial"/>
          <w:b/>
          <w:bCs/>
        </w:rPr>
      </w:pPr>
      <w:r w:rsidRPr="00827493">
        <w:rPr>
          <w:rFonts w:ascii="Arial" w:hAnsi="Arial" w:cs="Arial"/>
        </w:rPr>
        <w:t xml:space="preserve">The United Kingdom has been dedicated to implementing the UN Convention on the Rights of the Child (UNCRC) for close to 30 years as a State Party since it adopted the UNCRC in 1991. Fundamentally, the COVID-19 pandemic response measures aimed to safeguard children's and </w:t>
      </w:r>
      <w:r w:rsidR="00866E78" w:rsidRPr="00827493">
        <w:rPr>
          <w:rFonts w:ascii="Arial" w:hAnsi="Arial" w:cs="Arial"/>
        </w:rPr>
        <w:t>family’s</w:t>
      </w:r>
      <w:r w:rsidRPr="00827493">
        <w:rPr>
          <w:rFonts w:ascii="Arial" w:hAnsi="Arial" w:cs="Arial"/>
        </w:rPr>
        <w:t xml:space="preserve"> health, upholding the UNCRC and other international human rights treaties' guarantees of their right to health, survival, and development.</w:t>
      </w:r>
      <w:r w:rsidR="00866E78" w:rsidRPr="00827493">
        <w:rPr>
          <w:rFonts w:ascii="Arial" w:hAnsi="Arial" w:cs="Arial"/>
        </w:rPr>
        <w:t xml:space="preserve"> However,</w:t>
      </w:r>
      <w:r w:rsidR="00E87177" w:rsidRPr="00827493">
        <w:rPr>
          <w:rFonts w:ascii="Arial" w:hAnsi="Arial" w:cs="Arial"/>
        </w:rPr>
        <w:t xml:space="preserve"> </w:t>
      </w:r>
      <w:r w:rsidR="00477351" w:rsidRPr="00827493">
        <w:rPr>
          <w:rFonts w:ascii="Arial" w:hAnsi="Arial" w:cs="Arial"/>
        </w:rPr>
        <w:t>p</w:t>
      </w:r>
      <w:r w:rsidR="00DF501A" w:rsidRPr="00827493">
        <w:rPr>
          <w:rFonts w:ascii="Arial" w:hAnsi="Arial" w:cs="Arial"/>
        </w:rPr>
        <w:t xml:space="preserve">olicy reactions to COVID-19 have had as much of an influence on children's human rights as the epidemic itself. In the hurry to defend the human right to existence and growth, new laws </w:t>
      </w:r>
      <w:r w:rsidR="00DF501A" w:rsidRPr="00827493">
        <w:rPr>
          <w:rFonts w:ascii="Arial" w:hAnsi="Arial" w:cs="Arial"/>
        </w:rPr>
        <w:lastRenderedPageBreak/>
        <w:t xml:space="preserve">and their implementation exacerbated the difficulties of approaching children's rights in adult-oriented services and </w:t>
      </w:r>
      <w:r w:rsidR="00866E78" w:rsidRPr="00827493">
        <w:rPr>
          <w:rFonts w:ascii="Arial" w:hAnsi="Arial" w:cs="Arial"/>
        </w:rPr>
        <w:t>organizations</w:t>
      </w:r>
      <w:r w:rsidR="00DF501A" w:rsidRPr="00827493">
        <w:rPr>
          <w:rFonts w:ascii="Arial" w:hAnsi="Arial" w:cs="Arial"/>
        </w:rPr>
        <w:t xml:space="preserve"> (Tisdall, E.K.M. and Morrison, F., 2022)</w:t>
      </w:r>
      <w:r w:rsidR="00915FED" w:rsidRPr="00827493">
        <w:rPr>
          <w:rFonts w:ascii="Arial" w:hAnsi="Arial" w:cs="Arial"/>
        </w:rPr>
        <w:t xml:space="preserve">. </w:t>
      </w:r>
      <w:r w:rsidR="005D1F19" w:rsidRPr="00827493">
        <w:rPr>
          <w:rFonts w:ascii="Arial" w:hAnsi="Arial" w:cs="Arial"/>
        </w:rPr>
        <w:t xml:space="preserve">The </w:t>
      </w:r>
      <w:r w:rsidR="00EB5AA2" w:rsidRPr="00827493">
        <w:rPr>
          <w:rFonts w:ascii="Arial" w:hAnsi="Arial" w:cs="Arial"/>
        </w:rPr>
        <w:t>(UNCRC</w:t>
      </w:r>
      <w:r w:rsidR="005D1F19" w:rsidRPr="00827493">
        <w:rPr>
          <w:rFonts w:ascii="Arial" w:hAnsi="Arial" w:cs="Arial"/>
        </w:rPr>
        <w:t xml:space="preserve"> highlights </w:t>
      </w:r>
      <w:r w:rsidR="00EB5AA2" w:rsidRPr="00827493">
        <w:rPr>
          <w:rFonts w:ascii="Arial" w:hAnsi="Arial" w:cs="Arial"/>
        </w:rPr>
        <w:t xml:space="preserve">every child has the right to education, however, </w:t>
      </w:r>
      <w:r w:rsidR="00400F09" w:rsidRPr="00827493">
        <w:rPr>
          <w:rFonts w:ascii="Arial" w:hAnsi="Arial" w:cs="Arial"/>
        </w:rPr>
        <w:t>Children from impoverished households had significant challenges in obtaining their right to education since their parents could not afford the resources required to access online </w:t>
      </w:r>
      <w:r w:rsidR="007B2D93" w:rsidRPr="00827493">
        <w:rPr>
          <w:rFonts w:ascii="Arial" w:hAnsi="Arial" w:cs="Arial"/>
        </w:rPr>
        <w:t>learning</w:t>
      </w:r>
      <w:r w:rsidR="00400F09" w:rsidRPr="00827493">
        <w:rPr>
          <w:rFonts w:ascii="Arial" w:hAnsi="Arial" w:cs="Arial"/>
        </w:rPr>
        <w:t xml:space="preserve"> during the pandemic</w:t>
      </w:r>
      <w:r w:rsidR="006A2BCA" w:rsidRPr="00827493">
        <w:rPr>
          <w:rFonts w:ascii="Arial" w:hAnsi="Arial" w:cs="Arial"/>
        </w:rPr>
        <w:t xml:space="preserve"> (Save the children, 2022)</w:t>
      </w:r>
      <w:r w:rsidR="00400F09" w:rsidRPr="00827493">
        <w:rPr>
          <w:rFonts w:ascii="Arial" w:hAnsi="Arial" w:cs="Arial"/>
        </w:rPr>
        <w:t>.</w:t>
      </w:r>
      <w:r w:rsidR="00604379">
        <w:rPr>
          <w:rFonts w:ascii="Arial" w:hAnsi="Arial" w:cs="Arial"/>
        </w:rPr>
        <w:t xml:space="preserve"> </w:t>
      </w:r>
      <w:r w:rsidR="00472028" w:rsidRPr="00472028">
        <w:rPr>
          <w:rFonts w:ascii="Arial" w:hAnsi="Arial" w:cs="Arial"/>
        </w:rPr>
        <w:t>Children who are unable to attend school miss out on their education and social relationships with their peers, which has a long-term detrimental influence on their mental health.</w:t>
      </w:r>
    </w:p>
    <w:p w14:paraId="17B821B0" w14:textId="1E31FD02" w:rsidR="00266D0F" w:rsidRPr="00827493" w:rsidRDefault="000347CD" w:rsidP="008755CC">
      <w:pPr>
        <w:pStyle w:val="Heading1"/>
        <w:spacing w:before="360" w:after="360"/>
        <w:jc w:val="center"/>
        <w:rPr>
          <w:rFonts w:ascii="Arial" w:hAnsi="Arial" w:cs="Arial"/>
          <w:b/>
          <w:bCs/>
          <w:color w:val="auto"/>
          <w:sz w:val="22"/>
          <w:szCs w:val="22"/>
          <w:u w:val="single"/>
        </w:rPr>
      </w:pPr>
      <w:bookmarkStart w:id="5" w:name="_Toc110122308"/>
      <w:r w:rsidRPr="00827493">
        <w:rPr>
          <w:rFonts w:ascii="Arial" w:hAnsi="Arial" w:cs="Arial"/>
          <w:b/>
          <w:bCs/>
          <w:color w:val="auto"/>
          <w:sz w:val="22"/>
          <w:szCs w:val="22"/>
          <w:u w:val="single"/>
        </w:rPr>
        <w:t xml:space="preserve">Impact on </w:t>
      </w:r>
      <w:r w:rsidR="008755CC" w:rsidRPr="00827493">
        <w:rPr>
          <w:rFonts w:ascii="Arial" w:hAnsi="Arial" w:cs="Arial"/>
          <w:b/>
          <w:bCs/>
          <w:color w:val="auto"/>
          <w:sz w:val="22"/>
          <w:szCs w:val="22"/>
          <w:u w:val="single"/>
        </w:rPr>
        <w:t>Safeguarding</w:t>
      </w:r>
      <w:r w:rsidRPr="00827493">
        <w:rPr>
          <w:rFonts w:ascii="Arial" w:hAnsi="Arial" w:cs="Arial"/>
          <w:b/>
          <w:bCs/>
          <w:color w:val="auto"/>
          <w:sz w:val="22"/>
          <w:szCs w:val="22"/>
          <w:u w:val="single"/>
        </w:rPr>
        <w:t xml:space="preserve"> during Covid</w:t>
      </w:r>
      <w:r w:rsidR="008755CC" w:rsidRPr="00827493">
        <w:rPr>
          <w:rFonts w:ascii="Arial" w:hAnsi="Arial" w:cs="Arial"/>
          <w:b/>
          <w:bCs/>
          <w:color w:val="auto"/>
          <w:sz w:val="22"/>
          <w:szCs w:val="22"/>
          <w:u w:val="single"/>
        </w:rPr>
        <w:t>:</w:t>
      </w:r>
      <w:bookmarkEnd w:id="5"/>
    </w:p>
    <w:p w14:paraId="0DF10D1F" w14:textId="2CA00B9F" w:rsidR="00266D0F" w:rsidRPr="00827493" w:rsidRDefault="00BB4703" w:rsidP="00266D0F">
      <w:pPr>
        <w:autoSpaceDN/>
        <w:spacing w:before="360" w:after="360"/>
        <w:rPr>
          <w:rFonts w:ascii="Arial" w:hAnsi="Arial" w:cs="Arial"/>
        </w:rPr>
      </w:pPr>
      <w:r w:rsidRPr="00827493">
        <w:rPr>
          <w:rFonts w:ascii="Arial" w:hAnsi="Arial" w:cs="Arial"/>
        </w:rPr>
        <w:t xml:space="preserve">The link between poverty and the protection of children and families is </w:t>
      </w:r>
      <w:r w:rsidR="000347CD" w:rsidRPr="00827493">
        <w:rPr>
          <w:rFonts w:ascii="Arial" w:hAnsi="Arial" w:cs="Arial"/>
        </w:rPr>
        <w:t>jeopardized</w:t>
      </w:r>
      <w:r w:rsidRPr="00827493">
        <w:rPr>
          <w:rFonts w:ascii="Arial" w:hAnsi="Arial" w:cs="Arial"/>
        </w:rPr>
        <w:t xml:space="preserve"> during the COVID-19 crisis because impoverished families are unable to satisfy the fundamental requirements of children, which can, in certain situations, lead to an increased possibility of abuse, neglect, and injury. During the COVID-19 epidemic, when the paid job is threatened or has been lost, or where families are forced to isolate themselves, the danger of poverty increases, putting families' capacity to follow government health recommendations at risk.</w:t>
      </w:r>
      <w:r w:rsidR="00D70255" w:rsidRPr="00827493">
        <w:rPr>
          <w:rFonts w:ascii="Arial" w:hAnsi="Arial" w:cs="Arial"/>
        </w:rPr>
        <w:t xml:space="preserve"> Isolation caused by Covid 19 might put children at risk of neglect. This is exacerbated by greater economic hardships and poverty that families may face, as well as children's increased exposure to neglectful situations as they spend more time at home. Even once schools reopen, children may have less interaction with the typical spectrum of specialists who can spot symptoms of maltreatment and intervene and report problems. Even if neglect is not the primary cause of social care participation, it can become a source of harm for children. Practitioners should preserve a professional interest and a broad view of the family and developing threats</w:t>
      </w:r>
      <w:r w:rsidR="00AF10F4" w:rsidRPr="00827493">
        <w:rPr>
          <w:rFonts w:ascii="Arial" w:hAnsi="Arial" w:cs="Arial"/>
        </w:rPr>
        <w:t xml:space="preserve"> </w:t>
      </w:r>
      <w:r w:rsidR="00645544" w:rsidRPr="00827493">
        <w:rPr>
          <w:rFonts w:ascii="Arial" w:hAnsi="Arial" w:cs="Arial"/>
        </w:rPr>
        <w:t>(social care institute for excellence, 2022)</w:t>
      </w:r>
      <w:r w:rsidR="00486661" w:rsidRPr="00827493">
        <w:rPr>
          <w:rFonts w:ascii="Arial" w:hAnsi="Arial" w:cs="Arial"/>
        </w:rPr>
        <w:t>.</w:t>
      </w:r>
    </w:p>
    <w:p w14:paraId="76C1A790" w14:textId="0222B229" w:rsidR="00486661" w:rsidRPr="00827493" w:rsidRDefault="00AF75B2" w:rsidP="00266D0F">
      <w:pPr>
        <w:autoSpaceDN/>
        <w:spacing w:before="360" w:after="360"/>
        <w:rPr>
          <w:rFonts w:ascii="Arial" w:hAnsi="Arial" w:cs="Arial"/>
        </w:rPr>
      </w:pPr>
      <w:r w:rsidRPr="00827493">
        <w:rPr>
          <w:rFonts w:ascii="Arial" w:hAnsi="Arial" w:cs="Arial"/>
        </w:rPr>
        <w:t xml:space="preserve">COVID-19 has exacerbated the hazards encountered by impoverished children and families, such as poor mental health, victimisation and substance use, and vulnerability to exploitation. These worries have grown </w:t>
      </w:r>
      <w:r w:rsidR="0041344D" w:rsidRPr="00827493">
        <w:rPr>
          <w:rFonts w:ascii="Arial" w:hAnsi="Arial" w:cs="Arial"/>
        </w:rPr>
        <w:t>because of</w:t>
      </w:r>
      <w:r w:rsidRPr="00827493">
        <w:rPr>
          <w:rFonts w:ascii="Arial" w:hAnsi="Arial" w:cs="Arial"/>
        </w:rPr>
        <w:t xml:space="preserve"> school closures and diminished access to support services</w:t>
      </w:r>
      <w:r w:rsidR="00FF6387" w:rsidRPr="00827493">
        <w:rPr>
          <w:rFonts w:ascii="Arial" w:hAnsi="Arial" w:cs="Arial"/>
        </w:rPr>
        <w:t xml:space="preserve"> </w:t>
      </w:r>
      <w:r w:rsidR="0041344D" w:rsidRPr="00827493">
        <w:rPr>
          <w:rFonts w:ascii="Arial" w:hAnsi="Arial" w:cs="Arial"/>
        </w:rPr>
        <w:t>(</w:t>
      </w:r>
      <w:r w:rsidR="00E803AD" w:rsidRPr="00827493">
        <w:rPr>
          <w:rFonts w:ascii="Arial" w:hAnsi="Arial" w:cs="Arial"/>
        </w:rPr>
        <w:t>Cowie, H. and Myers, C.A., 2021</w:t>
      </w:r>
      <w:r w:rsidR="0041344D" w:rsidRPr="00827493">
        <w:rPr>
          <w:rFonts w:ascii="Arial" w:hAnsi="Arial" w:cs="Arial"/>
        </w:rPr>
        <w:t>)</w:t>
      </w:r>
      <w:r w:rsidR="00E803AD" w:rsidRPr="00827493">
        <w:rPr>
          <w:rFonts w:ascii="Arial" w:hAnsi="Arial" w:cs="Arial"/>
        </w:rPr>
        <w:t>.</w:t>
      </w:r>
      <w:r w:rsidR="0041344D" w:rsidRPr="00827493">
        <w:rPr>
          <w:rFonts w:ascii="Arial" w:hAnsi="Arial" w:cs="Arial"/>
        </w:rPr>
        <w:t xml:space="preserve"> </w:t>
      </w:r>
      <w:r w:rsidR="00486661" w:rsidRPr="00827493">
        <w:rPr>
          <w:rFonts w:ascii="Arial" w:hAnsi="Arial" w:cs="Arial"/>
        </w:rPr>
        <w:t xml:space="preserve">Grooming children for sexual motives can take various forms. When there are crises, those who intend to hurt children and adolescents can act swiftly and take advantage of opportunities since there are fewer online administrators to stop them during the Covid 19 pandemic. Online social media and gaming platforms provide a lifeline for parents and children coping to address social isolation, also </w:t>
      </w:r>
      <w:r w:rsidR="00486661" w:rsidRPr="00827493">
        <w:rPr>
          <w:rFonts w:ascii="Arial" w:hAnsi="Arial" w:cs="Arial"/>
        </w:rPr>
        <w:lastRenderedPageBreak/>
        <w:t xml:space="preserve">online safety measures may be limited because of Covid 19. Practitioners should consider if parents and families can regulate the activity, detect signs of exploitation, and take necessary action, as well as </w:t>
      </w:r>
      <w:r w:rsidR="008740EE" w:rsidRPr="00827493">
        <w:rPr>
          <w:rFonts w:ascii="Arial" w:hAnsi="Arial" w:cs="Arial"/>
        </w:rPr>
        <w:t xml:space="preserve">support them </w:t>
      </w:r>
      <w:r w:rsidR="00486661" w:rsidRPr="00827493">
        <w:rPr>
          <w:rFonts w:ascii="Arial" w:hAnsi="Arial" w:cs="Arial"/>
        </w:rPr>
        <w:t>to encourage better online safety</w:t>
      </w:r>
      <w:r w:rsidR="00AF10F4" w:rsidRPr="00827493">
        <w:rPr>
          <w:rFonts w:ascii="Arial" w:hAnsi="Arial" w:cs="Arial"/>
        </w:rPr>
        <w:t xml:space="preserve"> </w:t>
      </w:r>
      <w:r w:rsidR="00486661" w:rsidRPr="00827493">
        <w:rPr>
          <w:rFonts w:ascii="Arial" w:hAnsi="Arial" w:cs="Arial"/>
        </w:rPr>
        <w:t>(social care institute for excellence, 2022).</w:t>
      </w:r>
    </w:p>
    <w:p w14:paraId="23751508" w14:textId="3A0816C5" w:rsidR="00533F49" w:rsidRPr="00827493" w:rsidRDefault="00533F49" w:rsidP="00533F49">
      <w:pPr>
        <w:autoSpaceDN/>
        <w:spacing w:before="360" w:after="360"/>
        <w:rPr>
          <w:rFonts w:ascii="Arial" w:hAnsi="Arial" w:cs="Arial"/>
          <w:shd w:val="clear" w:color="auto" w:fill="FFFFFF"/>
        </w:rPr>
      </w:pPr>
      <w:r w:rsidRPr="00827493">
        <w:rPr>
          <w:rFonts w:ascii="Arial" w:hAnsi="Arial" w:cs="Arial"/>
        </w:rPr>
        <w:t xml:space="preserve">Stress sensitivity is increased by social isolation and could be detrimental to one's physical and emotional health. During the Covid 19 epidemic, families living in poverty, who must prioritise staying at home with their kids while simultaneously restricting their social activities may be especially susceptible. Aggressive behaviour is more likely to occur under stress and in close quarters over time. Several different economic factors and the likelihood of child abuse may be strongly correlated, </w:t>
      </w:r>
      <w:r w:rsidR="001B6025" w:rsidRPr="00827493">
        <w:rPr>
          <w:rFonts w:ascii="Arial" w:hAnsi="Arial" w:cs="Arial"/>
        </w:rPr>
        <w:t>even though</w:t>
      </w:r>
      <w:r w:rsidRPr="00827493">
        <w:rPr>
          <w:rFonts w:ascii="Arial" w:hAnsi="Arial" w:cs="Arial"/>
        </w:rPr>
        <w:t xml:space="preserve"> poverty has long been associated with a higher risk of child abuse. Examples include the rise in unemployment and the correlation between foreclosure rates and a higher probability of investigated and verified abuse</w:t>
      </w:r>
      <w:r w:rsidR="00387CAD" w:rsidRPr="00827493">
        <w:rPr>
          <w:rFonts w:ascii="Arial" w:hAnsi="Arial" w:cs="Arial"/>
        </w:rPr>
        <w:t xml:space="preserve"> (</w:t>
      </w:r>
      <w:r w:rsidR="00387CAD" w:rsidRPr="00827493">
        <w:rPr>
          <w:rFonts w:ascii="Arial" w:hAnsi="Arial" w:cs="Arial"/>
          <w:shd w:val="clear" w:color="auto" w:fill="FFFFFF"/>
        </w:rPr>
        <w:t>Levine, D.T., Morton, J. and O’Reilly, M., 2020</w:t>
      </w:r>
      <w:r w:rsidR="00AF10F4" w:rsidRPr="00827493">
        <w:rPr>
          <w:rFonts w:ascii="Arial" w:hAnsi="Arial" w:cs="Arial"/>
          <w:shd w:val="clear" w:color="auto" w:fill="FFFFFF"/>
        </w:rPr>
        <w:t>).</w:t>
      </w:r>
    </w:p>
    <w:p w14:paraId="635E57B6" w14:textId="77777777" w:rsidR="00CD423C" w:rsidRPr="00827493" w:rsidRDefault="00CD423C" w:rsidP="00533F49">
      <w:pPr>
        <w:autoSpaceDN/>
        <w:spacing w:before="360" w:after="360"/>
        <w:rPr>
          <w:rFonts w:ascii="Arial" w:hAnsi="Arial" w:cs="Arial"/>
        </w:rPr>
      </w:pPr>
    </w:p>
    <w:p w14:paraId="739109DE" w14:textId="13F9F599" w:rsidR="00266D0F" w:rsidRPr="00827493" w:rsidRDefault="00CD423C" w:rsidP="00CD423C">
      <w:pPr>
        <w:pStyle w:val="Heading1"/>
        <w:spacing w:before="360" w:after="360"/>
        <w:jc w:val="center"/>
        <w:rPr>
          <w:rFonts w:ascii="Arial" w:hAnsi="Arial" w:cs="Arial"/>
          <w:b/>
          <w:bCs/>
          <w:color w:val="auto"/>
          <w:sz w:val="22"/>
          <w:szCs w:val="22"/>
          <w:u w:val="single"/>
        </w:rPr>
      </w:pPr>
      <w:bookmarkStart w:id="6" w:name="_Toc110122309"/>
      <w:r w:rsidRPr="00827493">
        <w:rPr>
          <w:rFonts w:ascii="Arial" w:hAnsi="Arial" w:cs="Arial"/>
          <w:b/>
          <w:bCs/>
          <w:color w:val="auto"/>
          <w:sz w:val="22"/>
          <w:szCs w:val="22"/>
          <w:u w:val="single"/>
        </w:rPr>
        <w:t>Summary:</w:t>
      </w:r>
      <w:bookmarkEnd w:id="6"/>
    </w:p>
    <w:p w14:paraId="3E06A83E" w14:textId="14F93368" w:rsidR="00D471F4" w:rsidRPr="00827493" w:rsidRDefault="002A3F46" w:rsidP="003806D9">
      <w:pPr>
        <w:spacing w:before="360" w:after="360"/>
        <w:rPr>
          <w:rFonts w:ascii="Arial" w:hAnsi="Arial" w:cs="Arial"/>
        </w:rPr>
      </w:pPr>
      <w:r w:rsidRPr="00827493">
        <w:rPr>
          <w:rFonts w:ascii="Arial" w:hAnsi="Arial" w:cs="Arial"/>
        </w:rPr>
        <w:t xml:space="preserve">Following </w:t>
      </w:r>
      <w:r w:rsidR="00D816BF">
        <w:rPr>
          <w:rFonts w:ascii="Arial" w:hAnsi="Arial" w:cs="Arial"/>
        </w:rPr>
        <w:t xml:space="preserve">the </w:t>
      </w:r>
      <w:r w:rsidRPr="00827493">
        <w:rPr>
          <w:rFonts w:ascii="Arial" w:hAnsi="Arial" w:cs="Arial"/>
        </w:rPr>
        <w:t xml:space="preserve">extensive study, it is obvious that the Covid 19 outbreak has had a substantial impact on children and families living in poverty in the United Kingdom since impoverished families have been denied access to critical requirements </w:t>
      </w:r>
      <w:r w:rsidR="00D91B1F" w:rsidRPr="00827493">
        <w:rPr>
          <w:rFonts w:ascii="Arial" w:hAnsi="Arial" w:cs="Arial"/>
        </w:rPr>
        <w:t>because of</w:t>
      </w:r>
      <w:r w:rsidRPr="00827493">
        <w:rPr>
          <w:rFonts w:ascii="Arial" w:hAnsi="Arial" w:cs="Arial"/>
        </w:rPr>
        <w:t xml:space="preserve"> their poverty. The impact of the social isolation restriction on low-income families was neglected by UK officials, resulting in educational deprivation and degradation of children from impoverished homes. It is apparent that the pandemic has threatened human rights and protection during the COVID-19 crisis since impoverished families are unable to meet </w:t>
      </w:r>
      <w:r w:rsidR="00D816BF">
        <w:rPr>
          <w:rFonts w:ascii="Arial" w:hAnsi="Arial" w:cs="Arial"/>
        </w:rPr>
        <w:t>their</w:t>
      </w:r>
      <w:r w:rsidRPr="00827493">
        <w:rPr>
          <w:rFonts w:ascii="Arial" w:hAnsi="Arial" w:cs="Arial"/>
        </w:rPr>
        <w:t xml:space="preserve"> basic needs.</w:t>
      </w:r>
      <w:r w:rsidR="006B112E" w:rsidRPr="00827493">
        <w:rPr>
          <w:rFonts w:ascii="Arial" w:hAnsi="Arial" w:cs="Arial"/>
        </w:rPr>
        <w:t xml:space="preserve"> </w:t>
      </w:r>
      <w:r w:rsidR="00655773" w:rsidRPr="00827493">
        <w:rPr>
          <w:rFonts w:ascii="Arial" w:hAnsi="Arial" w:cs="Arial"/>
        </w:rPr>
        <w:t>Taking a range of parameters into account, it indicates that Covid 19 has a negative impact on low-income households.</w:t>
      </w:r>
    </w:p>
    <w:p w14:paraId="1E347EEA" w14:textId="3735E709" w:rsidR="00266D0F" w:rsidRPr="00827493" w:rsidRDefault="00655773" w:rsidP="003806D9">
      <w:pPr>
        <w:spacing w:before="360" w:after="360"/>
        <w:rPr>
          <w:rFonts w:ascii="Arial" w:hAnsi="Arial" w:cs="Arial"/>
        </w:rPr>
      </w:pPr>
      <w:r w:rsidRPr="00827493">
        <w:rPr>
          <w:rFonts w:ascii="Arial" w:hAnsi="Arial" w:cs="Arial"/>
        </w:rPr>
        <w:t xml:space="preserve"> The UNCRC agreement was violated by UK policymakers because they appeared to identify people with a variety of illnesses as particularly vulnerable, nevertheless</w:t>
      </w:r>
      <w:r w:rsidR="00D816BF">
        <w:rPr>
          <w:rFonts w:ascii="Arial" w:hAnsi="Arial" w:cs="Arial"/>
        </w:rPr>
        <w:t>,</w:t>
      </w:r>
      <w:r w:rsidRPr="00827493">
        <w:rPr>
          <w:rFonts w:ascii="Arial" w:hAnsi="Arial" w:cs="Arial"/>
        </w:rPr>
        <w:t xml:space="preserve"> they appeared to have overlooked the interpretation of vulnerability to include </w:t>
      </w:r>
      <w:r w:rsidR="00780B8E" w:rsidRPr="00827493">
        <w:rPr>
          <w:rFonts w:ascii="Arial" w:hAnsi="Arial" w:cs="Arial"/>
        </w:rPr>
        <w:t>a range of factors</w:t>
      </w:r>
      <w:r w:rsidRPr="00827493">
        <w:rPr>
          <w:rFonts w:ascii="Arial" w:hAnsi="Arial" w:cs="Arial"/>
        </w:rPr>
        <w:t xml:space="preserve"> as possible risks to children and families living in poverty. The Covid 19 epidemic has highlighted and will most likely exacerbate income disparities. Policymakers must adopt </w:t>
      </w:r>
      <w:r w:rsidRPr="00827493">
        <w:rPr>
          <w:rFonts w:ascii="Arial" w:hAnsi="Arial" w:cs="Arial"/>
        </w:rPr>
        <w:lastRenderedPageBreak/>
        <w:t xml:space="preserve">long-term initiatives to promote social welfare </w:t>
      </w:r>
      <w:r w:rsidR="00780B8E" w:rsidRPr="00827493">
        <w:rPr>
          <w:rFonts w:ascii="Arial" w:hAnsi="Arial" w:cs="Arial"/>
        </w:rPr>
        <w:t>to</w:t>
      </w:r>
      <w:r w:rsidRPr="00827493">
        <w:rPr>
          <w:rFonts w:ascii="Arial" w:hAnsi="Arial" w:cs="Arial"/>
        </w:rPr>
        <w:t xml:space="preserve"> reduce the vulnerabilities of society's most financially deprived individuals and families. </w:t>
      </w:r>
      <w:r w:rsidR="0015183D" w:rsidRPr="00827493">
        <w:rPr>
          <w:rFonts w:ascii="Arial" w:hAnsi="Arial" w:cs="Arial"/>
        </w:rPr>
        <w:t>(Patel, Jay A., et al. 2020).</w:t>
      </w:r>
    </w:p>
    <w:p w14:paraId="28899E1D" w14:textId="77777777" w:rsidR="00F92199" w:rsidRPr="00827493" w:rsidRDefault="00F92199">
      <w:pPr>
        <w:autoSpaceDN/>
        <w:spacing w:before="360" w:after="360"/>
        <w:rPr>
          <w:rFonts w:ascii="Arial" w:hAnsi="Arial" w:cs="Arial"/>
          <w:b/>
          <w:bCs/>
        </w:rPr>
      </w:pPr>
    </w:p>
    <w:p w14:paraId="1F2C42C6" w14:textId="77777777" w:rsidR="004C7749" w:rsidRPr="00827493" w:rsidRDefault="004C7749" w:rsidP="004C7749">
      <w:pPr>
        <w:pStyle w:val="Heading1"/>
        <w:spacing w:before="360" w:after="360"/>
        <w:jc w:val="center"/>
        <w:rPr>
          <w:rFonts w:ascii="Arial" w:hAnsi="Arial" w:cs="Arial"/>
          <w:b/>
          <w:bCs/>
          <w:color w:val="auto"/>
          <w:sz w:val="22"/>
          <w:szCs w:val="22"/>
          <w:u w:val="single"/>
        </w:rPr>
      </w:pPr>
      <w:bookmarkStart w:id="7" w:name="_Toc110122310"/>
      <w:r w:rsidRPr="00827493">
        <w:rPr>
          <w:rFonts w:ascii="Arial" w:hAnsi="Arial" w:cs="Arial"/>
          <w:b/>
          <w:bCs/>
          <w:color w:val="auto"/>
          <w:sz w:val="22"/>
          <w:szCs w:val="22"/>
          <w:u w:val="single"/>
        </w:rPr>
        <w:t>References:</w:t>
      </w:r>
      <w:bookmarkEnd w:id="7"/>
    </w:p>
    <w:p w14:paraId="559CE8D5" w14:textId="358F93F8" w:rsidR="008740EE" w:rsidRPr="00827493" w:rsidRDefault="008740EE" w:rsidP="00F91812">
      <w:pPr>
        <w:pStyle w:val="ListParagraph"/>
        <w:numPr>
          <w:ilvl w:val="0"/>
          <w:numId w:val="1"/>
        </w:numPr>
        <w:spacing w:before="360" w:after="360"/>
        <w:rPr>
          <w:rFonts w:ascii="Arial" w:hAnsi="Arial" w:cs="Arial"/>
        </w:rPr>
      </w:pPr>
      <w:r w:rsidRPr="00827493">
        <w:rPr>
          <w:rFonts w:ascii="Arial" w:hAnsi="Arial" w:cs="Arial"/>
        </w:rPr>
        <w:t>Cowie, H. and Myers, C.A., 2021. The impact of the COVID</w:t>
      </w:r>
      <w:r w:rsidRPr="00827493">
        <w:rPr>
          <w:rFonts w:ascii="Cambria Math" w:hAnsi="Cambria Math" w:cs="Cambria Math"/>
        </w:rPr>
        <w:t>‐</w:t>
      </w:r>
      <w:r w:rsidRPr="00827493">
        <w:rPr>
          <w:rFonts w:ascii="Arial" w:hAnsi="Arial" w:cs="Arial"/>
        </w:rPr>
        <w:t>19 pandemic on the mental health and well</w:t>
      </w:r>
      <w:r w:rsidRPr="00827493">
        <w:rPr>
          <w:rFonts w:ascii="Cambria Math" w:hAnsi="Cambria Math" w:cs="Cambria Math"/>
        </w:rPr>
        <w:t>‐</w:t>
      </w:r>
      <w:r w:rsidRPr="00827493">
        <w:rPr>
          <w:rFonts w:ascii="Arial" w:hAnsi="Arial" w:cs="Arial"/>
        </w:rPr>
        <w:t>being of children and young people. Children &amp; Society, 35(1), pp.62-74.&gt; [Accessed 29 July 2022].</w:t>
      </w:r>
    </w:p>
    <w:p w14:paraId="23D5312C" w14:textId="7B76A8C0" w:rsidR="00AF10F4" w:rsidRPr="00827493" w:rsidRDefault="00AF10F4" w:rsidP="00F91812">
      <w:pPr>
        <w:pStyle w:val="ListParagraph"/>
        <w:numPr>
          <w:ilvl w:val="0"/>
          <w:numId w:val="1"/>
        </w:numPr>
        <w:spacing w:before="360" w:after="360"/>
        <w:rPr>
          <w:rFonts w:ascii="Arial" w:hAnsi="Arial" w:cs="Arial"/>
        </w:rPr>
      </w:pPr>
      <w:r w:rsidRPr="00827493">
        <w:rPr>
          <w:rFonts w:ascii="Arial" w:hAnsi="Arial" w:cs="Arial"/>
        </w:rPr>
        <w:t>Levine, D.T., Morton, J. and O’Reilly, M., 2020. Child safety, protection, and safeguarding in the time of COVID-19 in Great Britain: Proposing a conceptual framework. </w:t>
      </w:r>
      <w:r w:rsidRPr="00827493">
        <w:rPr>
          <w:rFonts w:ascii="Arial" w:hAnsi="Arial" w:cs="Arial"/>
          <w:i/>
          <w:iCs/>
        </w:rPr>
        <w:t>Child Abuse &amp; Neglect</w:t>
      </w:r>
      <w:r w:rsidRPr="00827493">
        <w:rPr>
          <w:rFonts w:ascii="Arial" w:hAnsi="Arial" w:cs="Arial"/>
        </w:rPr>
        <w:t>, </w:t>
      </w:r>
      <w:r w:rsidRPr="00827493">
        <w:rPr>
          <w:rFonts w:ascii="Arial" w:hAnsi="Arial" w:cs="Arial"/>
          <w:i/>
          <w:iCs/>
        </w:rPr>
        <w:t>110</w:t>
      </w:r>
      <w:r w:rsidRPr="00827493">
        <w:rPr>
          <w:rFonts w:ascii="Arial" w:hAnsi="Arial" w:cs="Arial"/>
        </w:rPr>
        <w:t>, p.104668.</w:t>
      </w:r>
      <w:r w:rsidR="001046AD" w:rsidRPr="00827493">
        <w:rPr>
          <w:rFonts w:ascii="Arial" w:hAnsi="Arial" w:cs="Arial"/>
        </w:rPr>
        <w:t xml:space="preserve"> &gt; [Accessed 29 July 2022].</w:t>
      </w:r>
    </w:p>
    <w:p w14:paraId="1234D2C0" w14:textId="2D4A92B9" w:rsidR="00E47309" w:rsidRPr="00827493" w:rsidRDefault="00E47309" w:rsidP="00F91812">
      <w:pPr>
        <w:pStyle w:val="ListParagraph"/>
        <w:numPr>
          <w:ilvl w:val="0"/>
          <w:numId w:val="1"/>
        </w:numPr>
        <w:spacing w:before="360" w:after="360"/>
        <w:rPr>
          <w:rFonts w:ascii="Arial" w:hAnsi="Arial" w:cs="Arial"/>
        </w:rPr>
      </w:pPr>
      <w:r w:rsidRPr="00827493">
        <w:rPr>
          <w:rFonts w:ascii="Arial" w:hAnsi="Arial" w:cs="Arial"/>
        </w:rPr>
        <w:t>Loughborough University, 2022. </w:t>
      </w:r>
      <w:r w:rsidRPr="00827493">
        <w:rPr>
          <w:rFonts w:ascii="Arial" w:hAnsi="Arial" w:cs="Arial"/>
          <w:i/>
          <w:iCs/>
        </w:rPr>
        <w:t>Low-income families face cost of living crisis without the government support they had in the pandemic</w:t>
      </w:r>
      <w:r w:rsidRPr="00827493">
        <w:rPr>
          <w:rFonts w:ascii="Arial" w:hAnsi="Arial" w:cs="Arial"/>
        </w:rPr>
        <w:t>. [online] Loughborough University. Available at: &lt;https://www.lboro.ac.uk/news-events/news/2022/may/low-income-families-face-hardship-after-covid/&gt; [Accessed 30 July 2022].</w:t>
      </w:r>
    </w:p>
    <w:p w14:paraId="1994003A" w14:textId="04C8BBB1" w:rsidR="00BE2A91" w:rsidRPr="00827493" w:rsidRDefault="00484C14" w:rsidP="00F91812">
      <w:pPr>
        <w:pStyle w:val="ListParagraph"/>
        <w:numPr>
          <w:ilvl w:val="0"/>
          <w:numId w:val="1"/>
        </w:numPr>
        <w:spacing w:before="360" w:after="360"/>
        <w:rPr>
          <w:rFonts w:ascii="Arial" w:hAnsi="Arial" w:cs="Arial"/>
        </w:rPr>
      </w:pPr>
      <w:r w:rsidRPr="00827493">
        <w:rPr>
          <w:rFonts w:ascii="Arial" w:hAnsi="Arial" w:cs="Arial"/>
        </w:rPr>
        <w:t>Morgül, E., Kallitsoglou, A. and Essau, C.A.E., 2020. Psychological effects of the COVID-19 lockdown on children and families in the UK. Revista de Psicología Clínica con Niños y Adolescentes, 7(3), pp.42-48.</w:t>
      </w:r>
      <w:r w:rsidRPr="00827493">
        <w:rPr>
          <w:rFonts w:ascii="Arial" w:hAnsi="Arial" w:cs="Arial"/>
          <w:color w:val="222222"/>
          <w:shd w:val="clear" w:color="auto" w:fill="FFFFFF"/>
        </w:rPr>
        <w:t xml:space="preserve"> &gt; </w:t>
      </w:r>
      <w:r w:rsidRPr="00827493">
        <w:rPr>
          <w:rFonts w:ascii="Arial" w:hAnsi="Arial" w:cs="Arial"/>
        </w:rPr>
        <w:t>[Accessed 28 July 2022].</w:t>
      </w:r>
    </w:p>
    <w:p w14:paraId="1760E35F" w14:textId="4505D802" w:rsidR="004C7749" w:rsidRPr="00827493" w:rsidRDefault="00BB6B9B" w:rsidP="00BB6B9B">
      <w:pPr>
        <w:pStyle w:val="ListParagraph"/>
        <w:numPr>
          <w:ilvl w:val="0"/>
          <w:numId w:val="1"/>
        </w:numPr>
        <w:spacing w:before="360" w:after="360"/>
        <w:rPr>
          <w:rFonts w:ascii="Arial" w:hAnsi="Arial" w:cs="Arial"/>
          <w:b/>
          <w:bCs/>
        </w:rPr>
      </w:pPr>
      <w:r w:rsidRPr="00827493">
        <w:rPr>
          <w:rFonts w:ascii="Arial" w:hAnsi="Arial" w:cs="Arial"/>
          <w:color w:val="222222"/>
          <w:shd w:val="clear" w:color="auto" w:fill="FFFFFF"/>
        </w:rPr>
        <w:t>Ogden, R.S., 2020. The passage of time during the UK Covid-19 lockdown. </w:t>
      </w:r>
      <w:r w:rsidRPr="00827493">
        <w:rPr>
          <w:rFonts w:ascii="Arial" w:hAnsi="Arial" w:cs="Arial"/>
          <w:i/>
          <w:iCs/>
          <w:color w:val="222222"/>
          <w:shd w:val="clear" w:color="auto" w:fill="FFFFFF"/>
        </w:rPr>
        <w:t>Plos one</w:t>
      </w:r>
      <w:r w:rsidRPr="00827493">
        <w:rPr>
          <w:rFonts w:ascii="Arial" w:hAnsi="Arial" w:cs="Arial"/>
          <w:color w:val="222222"/>
          <w:shd w:val="clear" w:color="auto" w:fill="FFFFFF"/>
        </w:rPr>
        <w:t>, </w:t>
      </w:r>
      <w:r w:rsidRPr="00827493">
        <w:rPr>
          <w:rFonts w:ascii="Arial" w:hAnsi="Arial" w:cs="Arial"/>
          <w:i/>
          <w:iCs/>
          <w:color w:val="222222"/>
          <w:shd w:val="clear" w:color="auto" w:fill="FFFFFF"/>
        </w:rPr>
        <w:t>15</w:t>
      </w:r>
      <w:r w:rsidRPr="00827493">
        <w:rPr>
          <w:rFonts w:ascii="Arial" w:hAnsi="Arial" w:cs="Arial"/>
          <w:color w:val="222222"/>
          <w:shd w:val="clear" w:color="auto" w:fill="FFFFFF"/>
        </w:rPr>
        <w:t xml:space="preserve">(7), p.e023587. &gt; </w:t>
      </w:r>
      <w:r w:rsidRPr="00827493">
        <w:rPr>
          <w:rFonts w:ascii="Arial" w:hAnsi="Arial" w:cs="Arial"/>
        </w:rPr>
        <w:t>[Accessed 27 July 2022].</w:t>
      </w:r>
    </w:p>
    <w:p w14:paraId="0C3C8D56" w14:textId="4BF88EE0" w:rsidR="00440AC3" w:rsidRPr="00827493" w:rsidRDefault="00440AC3" w:rsidP="00BB6B9B">
      <w:pPr>
        <w:pStyle w:val="ListParagraph"/>
        <w:numPr>
          <w:ilvl w:val="0"/>
          <w:numId w:val="1"/>
        </w:numPr>
        <w:spacing w:before="360" w:after="360"/>
        <w:rPr>
          <w:rFonts w:ascii="Arial" w:hAnsi="Arial" w:cs="Arial"/>
        </w:rPr>
      </w:pPr>
      <w:r w:rsidRPr="00827493">
        <w:rPr>
          <w:rFonts w:ascii="Arial" w:hAnsi="Arial" w:cs="Arial"/>
        </w:rPr>
        <w:t xml:space="preserve">Patel, J.A., Nielsen, F.B.H., Badiani, A.A., Assi, S., Unadkat, V.A., Patel, B., Ravindrane, R. and Wardle, H., 2020. Poverty, </w:t>
      </w:r>
      <w:r w:rsidR="00D41144" w:rsidRPr="00827493">
        <w:rPr>
          <w:rFonts w:ascii="Arial" w:hAnsi="Arial" w:cs="Arial"/>
        </w:rPr>
        <w:t>inequality,</w:t>
      </w:r>
      <w:r w:rsidRPr="00827493">
        <w:rPr>
          <w:rFonts w:ascii="Arial" w:hAnsi="Arial" w:cs="Arial"/>
        </w:rPr>
        <w:t xml:space="preserve"> and COVID-19: the forgotten vulnerable. Public health, 183, p.110.</w:t>
      </w:r>
      <w:r w:rsidR="00D41144" w:rsidRPr="00827493">
        <w:rPr>
          <w:rFonts w:ascii="Arial" w:hAnsi="Arial" w:cs="Arial"/>
        </w:rPr>
        <w:t>&gt;</w:t>
      </w:r>
      <w:r w:rsidRPr="00827493">
        <w:rPr>
          <w:rFonts w:ascii="Arial" w:hAnsi="Arial" w:cs="Arial"/>
        </w:rPr>
        <w:t xml:space="preserve"> [Accessed </w:t>
      </w:r>
      <w:r w:rsidR="00D41144" w:rsidRPr="00827493">
        <w:rPr>
          <w:rFonts w:ascii="Arial" w:hAnsi="Arial" w:cs="Arial"/>
        </w:rPr>
        <w:t>30</w:t>
      </w:r>
      <w:r w:rsidRPr="00827493">
        <w:rPr>
          <w:rFonts w:ascii="Arial" w:hAnsi="Arial" w:cs="Arial"/>
        </w:rPr>
        <w:t xml:space="preserve"> July 2022]</w:t>
      </w:r>
      <w:r w:rsidR="0015183D" w:rsidRPr="00827493">
        <w:rPr>
          <w:rFonts w:ascii="Arial" w:hAnsi="Arial" w:cs="Arial"/>
        </w:rPr>
        <w:t>. &gt; [Accessed 30 July 2022]. &gt; [Accessed 30 July 2022]</w:t>
      </w:r>
      <w:r w:rsidR="00CD423C" w:rsidRPr="00827493">
        <w:rPr>
          <w:rFonts w:ascii="Arial" w:hAnsi="Arial" w:cs="Arial"/>
        </w:rPr>
        <w:t>.</w:t>
      </w:r>
    </w:p>
    <w:p w14:paraId="41DDCBAB" w14:textId="5AFE3DF2" w:rsidR="00F91812" w:rsidRPr="00827493" w:rsidRDefault="00F91812" w:rsidP="00F91812">
      <w:pPr>
        <w:pStyle w:val="ListParagraph"/>
        <w:numPr>
          <w:ilvl w:val="0"/>
          <w:numId w:val="1"/>
        </w:numPr>
        <w:autoSpaceDN/>
        <w:spacing w:before="360" w:after="360"/>
        <w:rPr>
          <w:rFonts w:ascii="Arial" w:hAnsi="Arial" w:cs="Arial"/>
        </w:rPr>
      </w:pPr>
      <w:r w:rsidRPr="00827493">
        <w:rPr>
          <w:rFonts w:ascii="Arial" w:hAnsi="Arial" w:cs="Arial"/>
        </w:rPr>
        <w:t>Raman, S., et al., 2020. Where do we go from here? A child rights-based response to COVID-19. BMJ paediatrics open, 4(1).</w:t>
      </w:r>
      <w:r w:rsidR="00D279E0" w:rsidRPr="00827493">
        <w:rPr>
          <w:rFonts w:ascii="Arial" w:hAnsi="Arial" w:cs="Arial"/>
          <w:color w:val="222222"/>
          <w:shd w:val="clear" w:color="auto" w:fill="FFFFFF"/>
        </w:rPr>
        <w:t xml:space="preserve"> &gt; </w:t>
      </w:r>
      <w:r w:rsidR="00D279E0" w:rsidRPr="00827493">
        <w:rPr>
          <w:rFonts w:ascii="Arial" w:hAnsi="Arial" w:cs="Arial"/>
        </w:rPr>
        <w:t>[Accessed 28 July 2022].</w:t>
      </w:r>
    </w:p>
    <w:p w14:paraId="59237E2C" w14:textId="744665AA" w:rsidR="00B63140" w:rsidRPr="00827493" w:rsidRDefault="00B63140" w:rsidP="00BB6B9B">
      <w:pPr>
        <w:pStyle w:val="ListParagraph"/>
        <w:numPr>
          <w:ilvl w:val="0"/>
          <w:numId w:val="1"/>
        </w:numPr>
        <w:spacing w:before="360" w:after="360"/>
        <w:rPr>
          <w:rFonts w:ascii="Arial" w:hAnsi="Arial" w:cs="Arial"/>
        </w:rPr>
      </w:pPr>
      <w:r w:rsidRPr="00827493">
        <w:rPr>
          <w:rFonts w:ascii="Arial" w:hAnsi="Arial" w:cs="Arial"/>
        </w:rPr>
        <w:t>Save the Children, 2020. COVID-19: Children From Poorest Households Had Greatest Financial and Education Loss, Highest Risk of Violence at Home. [online] Save the Children. Available at: &lt;https://www.savethechildren.org/us/about-us/media-and-news/2020-press-releases/during-covid-19-children-in-poverty-</w:t>
      </w:r>
      <w:r w:rsidRPr="00827493">
        <w:rPr>
          <w:rFonts w:ascii="Arial" w:hAnsi="Arial" w:cs="Arial"/>
        </w:rPr>
        <w:lastRenderedPageBreak/>
        <w:t>experience-greatest-financial-education-loss-highest-risk-of-violence</w:t>
      </w:r>
      <w:r w:rsidR="00967AE2" w:rsidRPr="00827493">
        <w:rPr>
          <w:rFonts w:ascii="Arial" w:hAnsi="Arial" w:cs="Arial"/>
        </w:rPr>
        <w:t xml:space="preserve">. </w:t>
      </w:r>
      <w:r w:rsidRPr="00827493">
        <w:rPr>
          <w:rFonts w:ascii="Arial" w:hAnsi="Arial" w:cs="Arial"/>
        </w:rPr>
        <w:t>&gt; [Accessed 28 July 2022].</w:t>
      </w:r>
    </w:p>
    <w:p w14:paraId="4BB72FD4" w14:textId="58D1828F" w:rsidR="00D5199E" w:rsidRPr="00827493" w:rsidRDefault="00D5199E" w:rsidP="00BB6B9B">
      <w:pPr>
        <w:pStyle w:val="ListParagraph"/>
        <w:numPr>
          <w:ilvl w:val="0"/>
          <w:numId w:val="1"/>
        </w:numPr>
        <w:spacing w:before="360" w:after="360"/>
        <w:rPr>
          <w:rFonts w:ascii="Arial" w:hAnsi="Arial" w:cs="Arial"/>
        </w:rPr>
      </w:pPr>
      <w:r w:rsidRPr="00827493">
        <w:rPr>
          <w:rFonts w:ascii="Arial" w:hAnsi="Arial" w:cs="Arial"/>
        </w:rPr>
        <w:t>Save the children, 2022. UN Convention On The Rights Of The Child | Save the Children UK. [online] Savethechildren.org.uk. Available at: &lt;https://www.savethechildren.org.uk/what-we-do/childrens-rights/united-nations-convention-of-the-rights-of-the-child&gt; [Accessed 28 July 2022].</w:t>
      </w:r>
    </w:p>
    <w:p w14:paraId="69E5A608" w14:textId="6BA202E5" w:rsidR="00D43FC5" w:rsidRPr="00827493" w:rsidRDefault="00D43FC5" w:rsidP="00BB6B9B">
      <w:pPr>
        <w:pStyle w:val="ListParagraph"/>
        <w:numPr>
          <w:ilvl w:val="0"/>
          <w:numId w:val="1"/>
        </w:numPr>
        <w:spacing w:before="360" w:after="360"/>
        <w:rPr>
          <w:rFonts w:ascii="Arial" w:hAnsi="Arial" w:cs="Arial"/>
        </w:rPr>
      </w:pPr>
      <w:r w:rsidRPr="00827493">
        <w:rPr>
          <w:rFonts w:ascii="Arial" w:hAnsi="Arial" w:cs="Arial"/>
        </w:rPr>
        <w:t>social care institute for excellence, 2022. Safeguarding children and families during the COVID-19 crisis. [online] Social Care Institute for Excellence (SCIE). Available at: &lt;https://www.scie.org.uk/care-providers/coronavirus-covid-19/safeguarding/children&gt; [Accessed 30 July 2022].</w:t>
      </w:r>
      <w:r w:rsidR="000347CD" w:rsidRPr="00827493">
        <w:rPr>
          <w:rFonts w:ascii="Arial" w:hAnsi="Arial" w:cs="Arial"/>
        </w:rPr>
        <w:t xml:space="preserve"> [Accessed 30 July 2022].</w:t>
      </w:r>
    </w:p>
    <w:p w14:paraId="4B39B7DB" w14:textId="23658BD5" w:rsidR="00967AE2" w:rsidRPr="00827493" w:rsidRDefault="00967AE2" w:rsidP="00893B27">
      <w:pPr>
        <w:pStyle w:val="ListParagraph"/>
        <w:numPr>
          <w:ilvl w:val="0"/>
          <w:numId w:val="1"/>
        </w:numPr>
        <w:spacing w:before="360" w:after="360"/>
        <w:rPr>
          <w:rFonts w:ascii="Arial" w:hAnsi="Arial" w:cs="Arial"/>
        </w:rPr>
      </w:pPr>
      <w:r w:rsidRPr="00827493">
        <w:rPr>
          <w:rFonts w:ascii="Arial" w:hAnsi="Arial" w:cs="Arial"/>
          <w:color w:val="222222"/>
          <w:shd w:val="clear" w:color="auto" w:fill="FFFFFF"/>
        </w:rPr>
        <w:t>Tisdall, E.K.M. and Morrison, F., 2022. Children’s human rights under COVID-19: learning from children’s rights impact assessments. </w:t>
      </w:r>
      <w:r w:rsidRPr="00827493">
        <w:rPr>
          <w:rFonts w:ascii="Arial" w:hAnsi="Arial" w:cs="Arial"/>
          <w:i/>
          <w:iCs/>
          <w:color w:val="222222"/>
          <w:shd w:val="clear" w:color="auto" w:fill="FFFFFF"/>
        </w:rPr>
        <w:t>The International Journal of Human Rights</w:t>
      </w:r>
      <w:r w:rsidRPr="00827493">
        <w:rPr>
          <w:rFonts w:ascii="Arial" w:hAnsi="Arial" w:cs="Arial"/>
          <w:color w:val="222222"/>
          <w:shd w:val="clear" w:color="auto" w:fill="FFFFFF"/>
        </w:rPr>
        <w:t>, pp.1-17.</w:t>
      </w:r>
      <w:r w:rsidRPr="00827493">
        <w:rPr>
          <w:rFonts w:ascii="Arial" w:hAnsi="Arial" w:cs="Arial"/>
        </w:rPr>
        <w:t xml:space="preserve"> &gt; [Accessed 28 July 2022], [Accessed 28 July 2022].</w:t>
      </w:r>
    </w:p>
    <w:p w14:paraId="0C9241D6" w14:textId="7ED89B75" w:rsidR="00EA244F" w:rsidRPr="00827493" w:rsidRDefault="00B8170B" w:rsidP="00BB6B9B">
      <w:pPr>
        <w:pStyle w:val="ListParagraph"/>
        <w:numPr>
          <w:ilvl w:val="0"/>
          <w:numId w:val="1"/>
        </w:numPr>
        <w:spacing w:before="360" w:after="360"/>
        <w:rPr>
          <w:rFonts w:ascii="Arial" w:hAnsi="Arial" w:cs="Arial"/>
        </w:rPr>
      </w:pPr>
      <w:r w:rsidRPr="00827493">
        <w:rPr>
          <w:rFonts w:ascii="Arial" w:hAnsi="Arial" w:cs="Arial"/>
          <w:color w:val="222222"/>
          <w:shd w:val="clear" w:color="auto" w:fill="FFFFFF"/>
        </w:rPr>
        <w:t>Van den Heuvel, Marion I., et al</w:t>
      </w:r>
      <w:r w:rsidR="00EA244F" w:rsidRPr="00827493">
        <w:rPr>
          <w:rFonts w:ascii="Arial" w:hAnsi="Arial" w:cs="Arial"/>
        </w:rPr>
        <w:t>, 2022. Parents of young infants report poor mental health and more insensitive parenting during the first Covid-19 lockdown. BMC Pregnancy and Childbirth, 22(1), pp.1-14. &gt; [Accessed 28 July 2022].</w:t>
      </w:r>
    </w:p>
    <w:p w14:paraId="65667206" w14:textId="06640D68" w:rsidR="00E52C06" w:rsidRPr="00827493" w:rsidRDefault="00AF5F36" w:rsidP="00E4174B">
      <w:pPr>
        <w:pStyle w:val="ListParagraph"/>
        <w:numPr>
          <w:ilvl w:val="0"/>
          <w:numId w:val="1"/>
        </w:numPr>
        <w:spacing w:before="360" w:after="360"/>
        <w:rPr>
          <w:rFonts w:ascii="Arial" w:hAnsi="Arial" w:cs="Arial"/>
        </w:rPr>
      </w:pPr>
      <w:r w:rsidRPr="00827493">
        <w:rPr>
          <w:rFonts w:ascii="Arial" w:hAnsi="Arial" w:cs="Arial"/>
        </w:rPr>
        <w:t xml:space="preserve">Van Lancker, W. and Parolin, Z., 2020. COVID-19, school closures, and child poverty: a social crisis in the making. The Lancet Public Health, 5(5), </w:t>
      </w:r>
      <w:r w:rsidR="00780B8E" w:rsidRPr="00827493">
        <w:rPr>
          <w:rFonts w:ascii="Arial" w:hAnsi="Arial" w:cs="Arial"/>
        </w:rPr>
        <w:t>pp. e</w:t>
      </w:r>
      <w:r w:rsidR="00771D44" w:rsidRPr="00827493">
        <w:rPr>
          <w:rFonts w:ascii="Arial" w:hAnsi="Arial" w:cs="Arial"/>
        </w:rPr>
        <w:t xml:space="preserve"> </w:t>
      </w:r>
      <w:r w:rsidRPr="00827493">
        <w:rPr>
          <w:rFonts w:ascii="Arial" w:hAnsi="Arial" w:cs="Arial"/>
        </w:rPr>
        <w:t>243-e244. [Accessed 28 July 2022].</w:t>
      </w:r>
    </w:p>
    <w:p w14:paraId="26314DB0" w14:textId="3AF31FD1" w:rsidR="00E52C06" w:rsidRPr="00827493" w:rsidRDefault="00E52C06" w:rsidP="00E52C06">
      <w:pPr>
        <w:pStyle w:val="ListParagraph"/>
        <w:numPr>
          <w:ilvl w:val="0"/>
          <w:numId w:val="1"/>
        </w:numPr>
        <w:autoSpaceDN/>
        <w:spacing w:before="360" w:after="360"/>
        <w:rPr>
          <w:rFonts w:ascii="Arial" w:hAnsi="Arial" w:cs="Arial"/>
        </w:rPr>
      </w:pPr>
      <w:r w:rsidRPr="00827493">
        <w:rPr>
          <w:rFonts w:ascii="Arial" w:hAnsi="Arial" w:cs="Arial"/>
        </w:rPr>
        <w:t xml:space="preserve">Whitehead, M., Taylor-Robinson, D. and Barr, B., 2021. Poverty, health, and covid-19. </w:t>
      </w:r>
      <w:r w:rsidR="00780B8E" w:rsidRPr="00827493">
        <w:rPr>
          <w:rFonts w:ascii="Arial" w:hAnsi="Arial" w:cs="Arial"/>
        </w:rPr>
        <w:t>Bmj</w:t>
      </w:r>
      <w:r w:rsidRPr="00827493">
        <w:rPr>
          <w:rFonts w:ascii="Arial" w:hAnsi="Arial" w:cs="Arial"/>
        </w:rPr>
        <w:t>, 372.</w:t>
      </w:r>
      <w:r w:rsidR="001046AD" w:rsidRPr="00827493">
        <w:rPr>
          <w:rFonts w:ascii="Arial" w:hAnsi="Arial" w:cs="Arial"/>
        </w:rPr>
        <w:t xml:space="preserve"> &gt; [Accessed 29 July 2022].</w:t>
      </w:r>
    </w:p>
    <w:p w14:paraId="05258674" w14:textId="5945CA15" w:rsidR="00BB6B9B" w:rsidRPr="00827493" w:rsidRDefault="00BB6B9B" w:rsidP="00BB6B9B">
      <w:pPr>
        <w:pStyle w:val="ListParagraph"/>
        <w:numPr>
          <w:ilvl w:val="0"/>
          <w:numId w:val="1"/>
        </w:numPr>
        <w:spacing w:before="360" w:after="360"/>
        <w:rPr>
          <w:rFonts w:ascii="Arial" w:hAnsi="Arial" w:cs="Arial"/>
        </w:rPr>
      </w:pPr>
      <w:r w:rsidRPr="00827493">
        <w:rPr>
          <w:rFonts w:ascii="Arial" w:hAnsi="Arial" w:cs="Arial"/>
        </w:rPr>
        <w:t>World Health Organization, 2022. Coronavirus. [online] Who.int. Available at: &lt;https://www.who.int/health-topics/coronavirus#tab=tab_1&gt; [Accessed 27 July 2022].</w:t>
      </w:r>
    </w:p>
    <w:p w14:paraId="535B9B95" w14:textId="793B8D20" w:rsidR="00AF659C" w:rsidRPr="004C7749" w:rsidRDefault="00AF659C" w:rsidP="004C7749">
      <w:pPr>
        <w:spacing w:before="360" w:after="360"/>
        <w:jc w:val="center"/>
        <w:rPr>
          <w:rFonts w:ascii="Arial" w:hAnsi="Arial" w:cs="Arial"/>
          <w:b/>
          <w:bCs/>
        </w:rPr>
      </w:pPr>
    </w:p>
    <w:sectPr w:rsidR="00AF659C" w:rsidRPr="004C774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3CA5D" w14:textId="77777777" w:rsidR="004C7749" w:rsidRDefault="004C7749" w:rsidP="004C7749">
      <w:pPr>
        <w:spacing w:before="360" w:after="360" w:line="240" w:lineRule="auto"/>
      </w:pPr>
      <w:r>
        <w:separator/>
      </w:r>
    </w:p>
  </w:endnote>
  <w:endnote w:type="continuationSeparator" w:id="0">
    <w:p w14:paraId="78114289" w14:textId="77777777" w:rsidR="004C7749" w:rsidRDefault="004C7749" w:rsidP="004C7749">
      <w:pPr>
        <w:spacing w:before="360" w:after="36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40D61C" w14:textId="77777777" w:rsidR="004C7749" w:rsidRDefault="004C7749">
    <w:pPr>
      <w:pStyle w:val="Footer"/>
      <w:spacing w:before="360" w:after="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1802507"/>
      <w:docPartObj>
        <w:docPartGallery w:val="Page Numbers (Bottom of Page)"/>
        <w:docPartUnique/>
      </w:docPartObj>
    </w:sdtPr>
    <w:sdtEndPr>
      <w:rPr>
        <w:noProof/>
      </w:rPr>
    </w:sdtEndPr>
    <w:sdtContent>
      <w:p w14:paraId="44FCD465" w14:textId="18DFE86B" w:rsidR="004C7749" w:rsidRDefault="004C7749">
        <w:pPr>
          <w:pStyle w:val="Footer"/>
          <w:spacing w:before="360" w:after="360"/>
          <w:jc w:val="center"/>
        </w:pPr>
        <w:r>
          <w:fldChar w:fldCharType="begin"/>
        </w:r>
        <w:r>
          <w:instrText xml:space="preserve"> PAGE   \* MERGEFORMAT </w:instrText>
        </w:r>
        <w:r>
          <w:fldChar w:fldCharType="separate"/>
        </w:r>
        <w:r>
          <w:rPr>
            <w:noProof/>
          </w:rPr>
          <w:t>2</w:t>
        </w:r>
        <w:r>
          <w:rPr>
            <w:noProof/>
          </w:rPr>
          <w:fldChar w:fldCharType="end"/>
        </w:r>
      </w:p>
    </w:sdtContent>
  </w:sdt>
  <w:p w14:paraId="0342B760" w14:textId="77777777" w:rsidR="004C7749" w:rsidRDefault="004C7749">
    <w:pPr>
      <w:pStyle w:val="Footer"/>
      <w:spacing w:before="360" w:after="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7D1025" w14:textId="77777777" w:rsidR="004C7749" w:rsidRDefault="004C7749">
    <w:pPr>
      <w:pStyle w:val="Footer"/>
      <w:spacing w:before="360" w:after="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0687A" w14:textId="77777777" w:rsidR="004C7749" w:rsidRDefault="004C7749" w:rsidP="004C7749">
      <w:pPr>
        <w:spacing w:before="360" w:after="360" w:line="240" w:lineRule="auto"/>
      </w:pPr>
      <w:r>
        <w:separator/>
      </w:r>
    </w:p>
  </w:footnote>
  <w:footnote w:type="continuationSeparator" w:id="0">
    <w:p w14:paraId="035A9E59" w14:textId="77777777" w:rsidR="004C7749" w:rsidRDefault="004C7749" w:rsidP="004C7749">
      <w:pPr>
        <w:spacing w:before="360" w:after="36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F31C4E" w14:textId="77777777" w:rsidR="004C7749" w:rsidRDefault="004C7749">
    <w:pPr>
      <w:pStyle w:val="Header"/>
      <w:spacing w:before="360" w:after="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755E9" w14:textId="77777777" w:rsidR="004C7749" w:rsidRDefault="004C7749">
    <w:pPr>
      <w:pStyle w:val="Header"/>
      <w:spacing w:before="360" w:after="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2ADA9" w14:textId="77777777" w:rsidR="004C7749" w:rsidRDefault="004C7749">
    <w:pPr>
      <w:pStyle w:val="Header"/>
      <w:spacing w:before="360" w:after="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67766"/>
    <w:multiLevelType w:val="hybridMultilevel"/>
    <w:tmpl w:val="C8806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9954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7749"/>
    <w:rsid w:val="00011EC5"/>
    <w:rsid w:val="000347CD"/>
    <w:rsid w:val="00052DA0"/>
    <w:rsid w:val="000B18D5"/>
    <w:rsid w:val="000C1CE3"/>
    <w:rsid w:val="000E7C84"/>
    <w:rsid w:val="001046AD"/>
    <w:rsid w:val="00107351"/>
    <w:rsid w:val="001149C2"/>
    <w:rsid w:val="00121C5A"/>
    <w:rsid w:val="001333CA"/>
    <w:rsid w:val="00150805"/>
    <w:rsid w:val="0015183D"/>
    <w:rsid w:val="00156BA1"/>
    <w:rsid w:val="001B6025"/>
    <w:rsid w:val="001E488A"/>
    <w:rsid w:val="001F0D64"/>
    <w:rsid w:val="001F701D"/>
    <w:rsid w:val="002027D2"/>
    <w:rsid w:val="002062FE"/>
    <w:rsid w:val="00246A2B"/>
    <w:rsid w:val="00254AF4"/>
    <w:rsid w:val="00266D0F"/>
    <w:rsid w:val="00276F98"/>
    <w:rsid w:val="002A0389"/>
    <w:rsid w:val="002A3F46"/>
    <w:rsid w:val="002A53C7"/>
    <w:rsid w:val="002D118A"/>
    <w:rsid w:val="002F2388"/>
    <w:rsid w:val="003544CF"/>
    <w:rsid w:val="00361217"/>
    <w:rsid w:val="00364BD2"/>
    <w:rsid w:val="003650A7"/>
    <w:rsid w:val="00372046"/>
    <w:rsid w:val="00375E20"/>
    <w:rsid w:val="003806D9"/>
    <w:rsid w:val="00387CAD"/>
    <w:rsid w:val="003A2B39"/>
    <w:rsid w:val="003B0B59"/>
    <w:rsid w:val="003B4BED"/>
    <w:rsid w:val="003F23CF"/>
    <w:rsid w:val="00400F09"/>
    <w:rsid w:val="00407D92"/>
    <w:rsid w:val="0041344D"/>
    <w:rsid w:val="004233F6"/>
    <w:rsid w:val="00440AC3"/>
    <w:rsid w:val="00472028"/>
    <w:rsid w:val="00472A30"/>
    <w:rsid w:val="00477351"/>
    <w:rsid w:val="00484C14"/>
    <w:rsid w:val="00486661"/>
    <w:rsid w:val="004C3E9E"/>
    <w:rsid w:val="004C7749"/>
    <w:rsid w:val="004E299E"/>
    <w:rsid w:val="005132BE"/>
    <w:rsid w:val="0052364E"/>
    <w:rsid w:val="0052639B"/>
    <w:rsid w:val="00533F49"/>
    <w:rsid w:val="0054436B"/>
    <w:rsid w:val="0056095E"/>
    <w:rsid w:val="00576D4C"/>
    <w:rsid w:val="00593648"/>
    <w:rsid w:val="005A03AC"/>
    <w:rsid w:val="005A498B"/>
    <w:rsid w:val="005D01E6"/>
    <w:rsid w:val="005D1F19"/>
    <w:rsid w:val="005E31EA"/>
    <w:rsid w:val="005E70F5"/>
    <w:rsid w:val="00604379"/>
    <w:rsid w:val="00605BAC"/>
    <w:rsid w:val="006254F3"/>
    <w:rsid w:val="00625863"/>
    <w:rsid w:val="00637CFA"/>
    <w:rsid w:val="00645544"/>
    <w:rsid w:val="00655773"/>
    <w:rsid w:val="00690A60"/>
    <w:rsid w:val="00692717"/>
    <w:rsid w:val="00694447"/>
    <w:rsid w:val="006A21CC"/>
    <w:rsid w:val="006A2BCA"/>
    <w:rsid w:val="006B112E"/>
    <w:rsid w:val="006C2E9E"/>
    <w:rsid w:val="006D611B"/>
    <w:rsid w:val="006D702D"/>
    <w:rsid w:val="006E107D"/>
    <w:rsid w:val="006F3303"/>
    <w:rsid w:val="00703048"/>
    <w:rsid w:val="00713E0B"/>
    <w:rsid w:val="00713F58"/>
    <w:rsid w:val="00743D55"/>
    <w:rsid w:val="00745EE7"/>
    <w:rsid w:val="00771D44"/>
    <w:rsid w:val="00780B8E"/>
    <w:rsid w:val="00795887"/>
    <w:rsid w:val="007B2D93"/>
    <w:rsid w:val="007B42DA"/>
    <w:rsid w:val="007E6527"/>
    <w:rsid w:val="008258C2"/>
    <w:rsid w:val="00827493"/>
    <w:rsid w:val="008436B7"/>
    <w:rsid w:val="00866E78"/>
    <w:rsid w:val="008740EE"/>
    <w:rsid w:val="008755CC"/>
    <w:rsid w:val="00885399"/>
    <w:rsid w:val="00893B27"/>
    <w:rsid w:val="008A2402"/>
    <w:rsid w:val="008B41FD"/>
    <w:rsid w:val="008D27E1"/>
    <w:rsid w:val="008D4E9D"/>
    <w:rsid w:val="009037CD"/>
    <w:rsid w:val="00910A98"/>
    <w:rsid w:val="00915FED"/>
    <w:rsid w:val="009443F5"/>
    <w:rsid w:val="00961688"/>
    <w:rsid w:val="00967AE2"/>
    <w:rsid w:val="00995276"/>
    <w:rsid w:val="009C2712"/>
    <w:rsid w:val="009D1081"/>
    <w:rsid w:val="009D25E3"/>
    <w:rsid w:val="009D65EB"/>
    <w:rsid w:val="009E5D26"/>
    <w:rsid w:val="009F49DA"/>
    <w:rsid w:val="00A16B93"/>
    <w:rsid w:val="00A2132F"/>
    <w:rsid w:val="00A217A1"/>
    <w:rsid w:val="00A32917"/>
    <w:rsid w:val="00A442FA"/>
    <w:rsid w:val="00A52604"/>
    <w:rsid w:val="00A65D60"/>
    <w:rsid w:val="00A736F4"/>
    <w:rsid w:val="00A762B8"/>
    <w:rsid w:val="00A94673"/>
    <w:rsid w:val="00AC1EE2"/>
    <w:rsid w:val="00AC2435"/>
    <w:rsid w:val="00AD53C8"/>
    <w:rsid w:val="00AF10F4"/>
    <w:rsid w:val="00AF5F36"/>
    <w:rsid w:val="00AF659C"/>
    <w:rsid w:val="00AF75B2"/>
    <w:rsid w:val="00B031B8"/>
    <w:rsid w:val="00B114B9"/>
    <w:rsid w:val="00B4779F"/>
    <w:rsid w:val="00B47DAD"/>
    <w:rsid w:val="00B63140"/>
    <w:rsid w:val="00B8170B"/>
    <w:rsid w:val="00B8480D"/>
    <w:rsid w:val="00BA132D"/>
    <w:rsid w:val="00BA2FCC"/>
    <w:rsid w:val="00BB2205"/>
    <w:rsid w:val="00BB4703"/>
    <w:rsid w:val="00BB6B9B"/>
    <w:rsid w:val="00BD4A3F"/>
    <w:rsid w:val="00BE2A91"/>
    <w:rsid w:val="00C21570"/>
    <w:rsid w:val="00C22CB5"/>
    <w:rsid w:val="00C37D62"/>
    <w:rsid w:val="00C760CE"/>
    <w:rsid w:val="00C93B7D"/>
    <w:rsid w:val="00C97200"/>
    <w:rsid w:val="00CA2F16"/>
    <w:rsid w:val="00CB2EFE"/>
    <w:rsid w:val="00CD423C"/>
    <w:rsid w:val="00CD78AB"/>
    <w:rsid w:val="00D168F4"/>
    <w:rsid w:val="00D279E0"/>
    <w:rsid w:val="00D33ACA"/>
    <w:rsid w:val="00D37265"/>
    <w:rsid w:val="00D41144"/>
    <w:rsid w:val="00D43FC5"/>
    <w:rsid w:val="00D467B6"/>
    <w:rsid w:val="00D471F4"/>
    <w:rsid w:val="00D5199E"/>
    <w:rsid w:val="00D67214"/>
    <w:rsid w:val="00D70255"/>
    <w:rsid w:val="00D816BF"/>
    <w:rsid w:val="00D91B1F"/>
    <w:rsid w:val="00DA6693"/>
    <w:rsid w:val="00DB602B"/>
    <w:rsid w:val="00DE7B2C"/>
    <w:rsid w:val="00DF501A"/>
    <w:rsid w:val="00DF50BF"/>
    <w:rsid w:val="00DF6D1E"/>
    <w:rsid w:val="00E05986"/>
    <w:rsid w:val="00E13D26"/>
    <w:rsid w:val="00E15FD9"/>
    <w:rsid w:val="00E4174B"/>
    <w:rsid w:val="00E47309"/>
    <w:rsid w:val="00E50214"/>
    <w:rsid w:val="00E52C06"/>
    <w:rsid w:val="00E65E0A"/>
    <w:rsid w:val="00E70FD9"/>
    <w:rsid w:val="00E74DFE"/>
    <w:rsid w:val="00E803AD"/>
    <w:rsid w:val="00E87177"/>
    <w:rsid w:val="00EA244F"/>
    <w:rsid w:val="00EB5930"/>
    <w:rsid w:val="00EB5AA2"/>
    <w:rsid w:val="00EC6DB5"/>
    <w:rsid w:val="00ED2282"/>
    <w:rsid w:val="00EE446C"/>
    <w:rsid w:val="00EF040A"/>
    <w:rsid w:val="00EF6256"/>
    <w:rsid w:val="00F11504"/>
    <w:rsid w:val="00F2782B"/>
    <w:rsid w:val="00F44B73"/>
    <w:rsid w:val="00F70707"/>
    <w:rsid w:val="00F87487"/>
    <w:rsid w:val="00F91812"/>
    <w:rsid w:val="00F92199"/>
    <w:rsid w:val="00FB5044"/>
    <w:rsid w:val="00FC6E83"/>
    <w:rsid w:val="00FD3615"/>
    <w:rsid w:val="00FF0A11"/>
    <w:rsid w:val="00FF63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B7BDE"/>
  <w15:chartTrackingRefBased/>
  <w15:docId w15:val="{77FB66D2-5263-4657-8AF3-33F0D8CB7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Lines="150" w:before="150" w:afterLines="150" w:after="15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autoSpaceDN w:val="0"/>
    </w:pPr>
  </w:style>
  <w:style w:type="paragraph" w:styleId="Heading1">
    <w:name w:val="heading 1"/>
    <w:basedOn w:val="Normal"/>
    <w:next w:val="Normal"/>
    <w:link w:val="Heading1Char"/>
    <w:uiPriority w:val="9"/>
    <w:qFormat/>
    <w:rsid w:val="004C77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774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C7749"/>
  </w:style>
  <w:style w:type="paragraph" w:styleId="Footer">
    <w:name w:val="footer"/>
    <w:basedOn w:val="Normal"/>
    <w:link w:val="FooterChar"/>
    <w:uiPriority w:val="99"/>
    <w:unhideWhenUsed/>
    <w:rsid w:val="004C774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C7749"/>
  </w:style>
  <w:style w:type="character" w:customStyle="1" w:styleId="Heading1Char">
    <w:name w:val="Heading 1 Char"/>
    <w:basedOn w:val="DefaultParagraphFont"/>
    <w:link w:val="Heading1"/>
    <w:uiPriority w:val="9"/>
    <w:rsid w:val="004C774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B6B9B"/>
    <w:pPr>
      <w:ind w:left="720"/>
      <w:contextualSpacing/>
    </w:pPr>
  </w:style>
  <w:style w:type="paragraph" w:styleId="TOCHeading">
    <w:name w:val="TOC Heading"/>
    <w:basedOn w:val="Heading1"/>
    <w:next w:val="Normal"/>
    <w:uiPriority w:val="39"/>
    <w:unhideWhenUsed/>
    <w:qFormat/>
    <w:rsid w:val="008436B7"/>
    <w:pPr>
      <w:autoSpaceDN/>
      <w:spacing w:beforeLines="0" w:afterLines="0" w:line="259" w:lineRule="auto"/>
      <w:outlineLvl w:val="9"/>
    </w:pPr>
    <w:rPr>
      <w:lang w:val="en-US"/>
    </w:rPr>
  </w:style>
  <w:style w:type="paragraph" w:styleId="TOC1">
    <w:name w:val="toc 1"/>
    <w:basedOn w:val="Normal"/>
    <w:next w:val="Normal"/>
    <w:autoRedefine/>
    <w:uiPriority w:val="39"/>
    <w:unhideWhenUsed/>
    <w:rsid w:val="008436B7"/>
    <w:pPr>
      <w:spacing w:after="100"/>
    </w:pPr>
  </w:style>
  <w:style w:type="character" w:styleId="Hyperlink">
    <w:name w:val="Hyperlink"/>
    <w:basedOn w:val="DefaultParagraphFont"/>
    <w:uiPriority w:val="99"/>
    <w:unhideWhenUsed/>
    <w:rsid w:val="008436B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2930</Words>
  <Characters>16706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dc:creator>
  <cp:keywords/>
  <dc:description/>
  <cp:lastModifiedBy>masuma begum</cp:lastModifiedBy>
  <cp:revision>3</cp:revision>
  <dcterms:created xsi:type="dcterms:W3CDTF">2022-07-31T12:12:00Z</dcterms:created>
  <dcterms:modified xsi:type="dcterms:W3CDTF">2022-07-31T12:13:00Z</dcterms:modified>
</cp:coreProperties>
</file>