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A5B1DA" w14:textId="579C8AD8" w:rsidR="00CD7FFB" w:rsidRDefault="00CD7FFB">
      <w:r>
        <w:t xml:space="preserve">Link to </w:t>
      </w:r>
      <w:proofErr w:type="gramStart"/>
      <w:r>
        <w:t>video</w:t>
      </w:r>
      <w:proofErr w:type="gramEnd"/>
    </w:p>
    <w:p w14:paraId="5DB88DD4" w14:textId="7F8BF6B6" w:rsidR="00CD7FFB" w:rsidRDefault="00CD7FFB">
      <w:hyperlink r:id="rId4" w:history="1">
        <w:r w:rsidRPr="00212764">
          <w:rPr>
            <w:rStyle w:val="Hyperlink"/>
          </w:rPr>
          <w:t>https://www.canva.com/design/DAGC2208N3o/SbfG0M3NHo-2oMfWUwcsCw/view?</w:t>
        </w:r>
        <w:r w:rsidRPr="00212764">
          <w:rPr>
            <w:rStyle w:val="Hyperlink"/>
          </w:rPr>
          <w:t>u</w:t>
        </w:r>
        <w:r w:rsidRPr="00212764">
          <w:rPr>
            <w:rStyle w:val="Hyperlink"/>
          </w:rPr>
          <w:t>tm_content=DAGC2208N3o&amp;utm_campaign=designshare&amp;utm_medium=link&amp;utm_source=recording</w:t>
        </w:r>
        <w:r w:rsidRPr="00212764">
          <w:rPr>
            <w:rStyle w:val="Hyperlink"/>
          </w:rPr>
          <w:t>_</w:t>
        </w:r>
        <w:r w:rsidRPr="00212764">
          <w:rPr>
            <w:rStyle w:val="Hyperlink"/>
          </w:rPr>
          <w:t>view</w:t>
        </w:r>
      </w:hyperlink>
    </w:p>
    <w:p w14:paraId="45B5239F" w14:textId="65C0EAF6" w:rsidR="00CD7FFB" w:rsidRDefault="00A142C5">
      <w:r>
        <w:t>News Story References</w:t>
      </w:r>
    </w:p>
    <w:p w14:paraId="1A08AA43" w14:textId="77777777" w:rsidR="00A142C5" w:rsidRDefault="00A142C5" w:rsidP="00A142C5"/>
    <w:p w14:paraId="59788668" w14:textId="77777777" w:rsidR="00A142C5" w:rsidRDefault="00A142C5" w:rsidP="00A142C5">
      <w:r>
        <w:t>Evans, N (2015) Strategic Management for Tourism, Hospitality and Events, 2nd ed, Abingdon: Routledge</w:t>
      </w:r>
    </w:p>
    <w:p w14:paraId="7FC93B37" w14:textId="5777DC44" w:rsidR="00A142C5" w:rsidRDefault="00A142C5" w:rsidP="00A142C5"/>
    <w:p w14:paraId="65F19B59" w14:textId="77777777" w:rsidR="00A142C5" w:rsidRDefault="00A142C5" w:rsidP="00A142C5">
      <w:r w:rsidRPr="00805C9C">
        <w:t>Isabelle Carter &amp; Eleanor MacKillop. (2023) Can we promote plural local pathways to sustainable development? Insights from the implementation of Wales’s Future Generations Act. Journal of Environmental Policy &amp; Planning 25:5, pages 554-569.</w:t>
      </w:r>
    </w:p>
    <w:p w14:paraId="00E1949B" w14:textId="77777777" w:rsidR="00A142C5" w:rsidRDefault="00A142C5" w:rsidP="00A142C5">
      <w:pPr>
        <w:rPr>
          <w:rFonts w:ascii="Segoe UI" w:hAnsi="Segoe UI" w:cs="Segoe UI"/>
          <w:color w:val="0D0D0D"/>
          <w:shd w:val="clear" w:color="auto" w:fill="FFFFFF"/>
        </w:rPr>
      </w:pPr>
    </w:p>
    <w:p w14:paraId="35309BD9" w14:textId="77777777" w:rsidR="00461E45" w:rsidRPr="00BA2F41" w:rsidRDefault="00461E45" w:rsidP="00461E45">
      <w:pPr>
        <w:rPr>
          <w:rFonts w:ascii="Calibri" w:eastAsia="Calibri" w:hAnsi="Calibri" w:cs="Times New Roman"/>
          <w:color w:val="0563C1"/>
          <w:u w:val="single"/>
        </w:rPr>
      </w:pPr>
      <w:proofErr w:type="spellStart"/>
      <w:r w:rsidRPr="00B04198">
        <w:rPr>
          <w:rStyle w:val="Strong"/>
          <w:rFonts w:ascii="Arial" w:hAnsi="Arial" w:cs="Arial"/>
          <w:b w:val="0"/>
          <w:bCs w:val="0"/>
          <w:color w:val="22252F"/>
          <w:spacing w:val="-2"/>
          <w:shd w:val="clear" w:color="auto" w:fill="FFFFFF"/>
        </w:rPr>
        <w:t>Llewely,G</w:t>
      </w:r>
      <w:proofErr w:type="spellEnd"/>
      <w:r w:rsidRPr="00B04198">
        <w:rPr>
          <w:rStyle w:val="Strong"/>
          <w:rFonts w:ascii="Arial" w:hAnsi="Arial" w:cs="Arial"/>
          <w:b w:val="0"/>
          <w:bCs w:val="0"/>
          <w:color w:val="22252F"/>
          <w:spacing w:val="-2"/>
          <w:shd w:val="clear" w:color="auto" w:fill="FFFFFF"/>
        </w:rPr>
        <w:t xml:space="preserve">. (2023) </w:t>
      </w:r>
      <w:r>
        <w:rPr>
          <w:rStyle w:val="Strong"/>
          <w:rFonts w:ascii="Arial" w:hAnsi="Arial" w:cs="Arial"/>
          <w:b w:val="0"/>
          <w:bCs w:val="0"/>
          <w:color w:val="22252F"/>
          <w:spacing w:val="-2"/>
          <w:shd w:val="clear" w:color="auto" w:fill="FFFFFF"/>
        </w:rPr>
        <w:t>“</w:t>
      </w:r>
      <w:r w:rsidRPr="00B04198">
        <w:rPr>
          <w:rStyle w:val="Strong"/>
          <w:rFonts w:ascii="Arial" w:hAnsi="Arial" w:cs="Arial"/>
          <w:b w:val="0"/>
          <w:bCs w:val="0"/>
          <w:i/>
          <w:iCs/>
          <w:color w:val="22252F"/>
          <w:spacing w:val="-2"/>
          <w:shd w:val="clear" w:color="auto" w:fill="FFFFFF"/>
        </w:rPr>
        <w:t>Economy Minister defends multi-million investment into Swansea cable car and zip-line”</w:t>
      </w:r>
      <w:r>
        <w:rPr>
          <w:rStyle w:val="Strong"/>
          <w:rFonts w:ascii="Arial" w:hAnsi="Arial" w:cs="Arial"/>
          <w:b w:val="0"/>
          <w:bCs w:val="0"/>
          <w:i/>
          <w:iCs/>
          <w:color w:val="22252F"/>
          <w:spacing w:val="-2"/>
          <w:shd w:val="clear" w:color="auto" w:fill="FFFFFF"/>
        </w:rPr>
        <w:t>.</w:t>
      </w:r>
      <w:r>
        <w:rPr>
          <w:rStyle w:val="Strong"/>
          <w:rFonts w:ascii="Arial" w:hAnsi="Arial" w:cs="Arial"/>
          <w:b w:val="0"/>
          <w:bCs w:val="0"/>
          <w:color w:val="22252F"/>
          <w:spacing w:val="-2"/>
          <w:shd w:val="clear" w:color="auto" w:fill="FFFFFF"/>
        </w:rPr>
        <w:t xml:space="preserve"> Available at:</w:t>
      </w:r>
      <w:r>
        <w:rPr>
          <w:rFonts w:ascii="Calibri" w:eastAsia="Calibri" w:hAnsi="Calibri" w:cs="Times New Roman"/>
        </w:rPr>
        <w:t xml:space="preserve"> </w:t>
      </w:r>
      <w:hyperlink r:id="rId5" w:history="1">
        <w:r w:rsidRPr="00BA2F41">
          <w:rPr>
            <w:rStyle w:val="Hyperlink"/>
            <w:rFonts w:ascii="Calibri" w:eastAsia="Calibri" w:hAnsi="Calibri" w:cs="Times New Roman"/>
          </w:rPr>
          <w:t>https://www.itv.com/news/wales/2023-06-27/economy-minister-defends-millions-to-be-invested-in-cable-car-tourist-attraction</w:t>
        </w:r>
      </w:hyperlink>
      <w:r>
        <w:rPr>
          <w:rFonts w:ascii="Calibri" w:eastAsia="Calibri" w:hAnsi="Calibri" w:cs="Times New Roman"/>
          <w:color w:val="0563C1"/>
          <w:u w:val="single"/>
        </w:rPr>
        <w:t xml:space="preserve">  (Date Accessed:  17/04/24)</w:t>
      </w:r>
    </w:p>
    <w:p w14:paraId="690EA7AB" w14:textId="62DBDD36" w:rsidR="00A142C5" w:rsidRPr="00461E45" w:rsidRDefault="00461E45" w:rsidP="00A142C5">
      <w:r>
        <w:rPr>
          <w:rFonts w:ascii="Segoe UI" w:hAnsi="Segoe UI" w:cs="Segoe UI"/>
          <w:color w:val="0D0D0D"/>
          <w:shd w:val="clear" w:color="auto" w:fill="FFFFFF"/>
        </w:rPr>
        <w:t>McCom</w:t>
      </w:r>
      <w:r w:rsidR="00A142C5">
        <w:rPr>
          <w:rFonts w:ascii="Segoe UI" w:hAnsi="Segoe UI" w:cs="Segoe UI"/>
          <w:color w:val="0D0D0D"/>
          <w:shd w:val="clear" w:color="auto" w:fill="FFFFFF"/>
        </w:rPr>
        <w:t>bs, M. E., &amp; Shaw, D. L. (1972). The agenda-setting function of mass media. Public Relations Review, 3, 176-187.</w:t>
      </w:r>
    </w:p>
    <w:p w14:paraId="72432F26" w14:textId="77777777" w:rsidR="00A142C5" w:rsidRDefault="00A142C5" w:rsidP="00A142C5">
      <w:pPr>
        <w:rPr>
          <w:rFonts w:ascii="Segoe UI" w:hAnsi="Segoe UI" w:cs="Segoe UI"/>
          <w:color w:val="0D0D0D"/>
          <w:shd w:val="clear" w:color="auto" w:fill="FFFFFF"/>
        </w:rPr>
      </w:pPr>
    </w:p>
    <w:p w14:paraId="1674BCEB" w14:textId="77777777" w:rsidR="00A142C5" w:rsidRDefault="00A142C5" w:rsidP="00A142C5">
      <w:pPr>
        <w:rPr>
          <w:rFonts w:ascii="Segoe UI" w:hAnsi="Segoe UI" w:cs="Segoe UI"/>
          <w:color w:val="0D0D0D"/>
          <w:shd w:val="clear" w:color="auto" w:fill="FFFFFF"/>
        </w:rPr>
      </w:pPr>
      <w:proofErr w:type="spellStart"/>
      <w:r>
        <w:rPr>
          <w:rFonts w:ascii="Segoe UI" w:hAnsi="Segoe UI" w:cs="Segoe UI"/>
          <w:color w:val="0D0D0D"/>
          <w:shd w:val="clear" w:color="auto" w:fill="FFFFFF"/>
        </w:rPr>
        <w:t>Mendelow</w:t>
      </w:r>
      <w:proofErr w:type="spellEnd"/>
      <w:r>
        <w:rPr>
          <w:rFonts w:ascii="Segoe UI" w:hAnsi="Segoe UI" w:cs="Segoe UI"/>
          <w:color w:val="0D0D0D"/>
          <w:shd w:val="clear" w:color="auto" w:fill="FFFFFF"/>
        </w:rPr>
        <w:t xml:space="preserve">, A. L. (1991) 'Environmental Scanning: The Impact of the Stakeholder Concept'. In Proceedings </w:t>
      </w:r>
      <w:proofErr w:type="gramStart"/>
      <w:r>
        <w:rPr>
          <w:rFonts w:ascii="Segoe UI" w:hAnsi="Segoe UI" w:cs="Segoe UI"/>
          <w:color w:val="0D0D0D"/>
          <w:shd w:val="clear" w:color="auto" w:fill="FFFFFF"/>
        </w:rPr>
        <w:t>From</w:t>
      </w:r>
      <w:proofErr w:type="gramEnd"/>
      <w:r>
        <w:rPr>
          <w:rFonts w:ascii="Segoe UI" w:hAnsi="Segoe UI" w:cs="Segoe UI"/>
          <w:color w:val="0D0D0D"/>
          <w:shd w:val="clear" w:color="auto" w:fill="FFFFFF"/>
        </w:rPr>
        <w:t xml:space="preserve"> the Second International Conference on Information Systems, pp. 407-418. Cambridge, MA.</w:t>
      </w:r>
    </w:p>
    <w:p w14:paraId="17803D71" w14:textId="77777777" w:rsidR="00A142C5" w:rsidRDefault="00A142C5" w:rsidP="00A142C5"/>
    <w:p w14:paraId="2DC1E920" w14:textId="77777777" w:rsidR="00A142C5" w:rsidRDefault="00A142C5" w:rsidP="00A142C5">
      <w:proofErr w:type="spellStart"/>
      <w:r>
        <w:t>Okumus</w:t>
      </w:r>
      <w:proofErr w:type="spellEnd"/>
      <w:r>
        <w:t xml:space="preserve">, F </w:t>
      </w:r>
      <w:proofErr w:type="spellStart"/>
      <w:r>
        <w:t>Altinay</w:t>
      </w:r>
      <w:proofErr w:type="spellEnd"/>
      <w:r>
        <w:t xml:space="preserve">, L &amp; </w:t>
      </w:r>
      <w:proofErr w:type="spellStart"/>
      <w:r>
        <w:t>Chathoth</w:t>
      </w:r>
      <w:proofErr w:type="spellEnd"/>
      <w:r>
        <w:t>, K (2010) Strategic Management for Hospitality and Tourism, Abingdon: Routledge</w:t>
      </w:r>
    </w:p>
    <w:p w14:paraId="031938A3" w14:textId="77777777" w:rsidR="00A142C5" w:rsidRDefault="00A142C5" w:rsidP="00A142C5"/>
    <w:p w14:paraId="799E67AE" w14:textId="77777777" w:rsidR="00A142C5" w:rsidRDefault="00A142C5" w:rsidP="00A142C5">
      <w:r w:rsidRPr="002047FD">
        <w:t>Parnell, J., 2014. Strategic Management: Theory and Practice. Fourth Edition55 City Road, London: SAGE Publications, Ltd.[Accessed 16 Jan 2024].</w:t>
      </w:r>
    </w:p>
    <w:p w14:paraId="4CFC6D55" w14:textId="77777777" w:rsidR="00A142C5" w:rsidRDefault="00A142C5" w:rsidP="00A142C5"/>
    <w:p w14:paraId="0AFB2EAC" w14:textId="77777777" w:rsidR="00A142C5" w:rsidRDefault="00A142C5" w:rsidP="00A142C5">
      <w:r>
        <w:t>Porter, M. (2004) Competitive Advantage – Creating and Sustaining Superior Performance, London: Harper Collins</w:t>
      </w:r>
    </w:p>
    <w:p w14:paraId="613A3953" w14:textId="77777777" w:rsidR="00A142C5" w:rsidRDefault="00A142C5" w:rsidP="00A142C5"/>
    <w:p w14:paraId="11B611E0" w14:textId="77777777" w:rsidR="00A142C5" w:rsidRDefault="00A142C5" w:rsidP="00A142C5">
      <w:proofErr w:type="spellStart"/>
      <w:r>
        <w:t>Sloman</w:t>
      </w:r>
      <w:proofErr w:type="spellEnd"/>
      <w:r>
        <w:t>, J, Garratt, D, Guest, J &amp; Jones, E. (2016) Economics for Business. 7th ed. Harlow: Pearson</w:t>
      </w:r>
    </w:p>
    <w:p w14:paraId="00760ED4" w14:textId="5AA5FDA2" w:rsidR="00BA2F41" w:rsidRDefault="00BA2F41" w:rsidP="00BA2F41"/>
    <w:p w14:paraId="5F209211" w14:textId="77777777" w:rsidR="00461E45" w:rsidRDefault="00461E45" w:rsidP="00461E45">
      <w:pPr>
        <w:rPr>
          <w:rStyle w:val="Hyperlink"/>
          <w:color w:val="D9D9D9" w:themeColor="background1" w:themeShade="D9"/>
          <w:u w:val="none"/>
        </w:rPr>
      </w:pPr>
      <w:r>
        <w:t xml:space="preserve">Save </w:t>
      </w:r>
      <w:proofErr w:type="spellStart"/>
      <w:r>
        <w:t>Kilvey</w:t>
      </w:r>
      <w:proofErr w:type="spellEnd"/>
      <w:r>
        <w:t xml:space="preserve"> Hill, (2023).</w:t>
      </w:r>
      <w:r>
        <w:rPr>
          <w:i/>
          <w:iCs/>
        </w:rPr>
        <w:t xml:space="preserve">”Objections”. </w:t>
      </w:r>
      <w:r>
        <w:t xml:space="preserve">Available at: </w:t>
      </w:r>
      <w:hyperlink r:id="rId6" w:history="1">
        <w:r w:rsidRPr="00212764">
          <w:rPr>
            <w:rStyle w:val="Hyperlink"/>
          </w:rPr>
          <w:t>https://savekilveyhill.co.uk/objections/</w:t>
        </w:r>
      </w:hyperlink>
      <w:r>
        <w:rPr>
          <w:rStyle w:val="Hyperlink"/>
        </w:rPr>
        <w:t xml:space="preserve"> </w:t>
      </w:r>
      <w:r w:rsidRPr="002604C8">
        <w:rPr>
          <w:rStyle w:val="Hyperlink"/>
          <w:color w:val="E8E8E8" w:themeColor="background2"/>
        </w:rPr>
        <w:t>(</w:t>
      </w:r>
      <w:r w:rsidRPr="002604C8">
        <w:rPr>
          <w:rStyle w:val="Hyperlink"/>
          <w:color w:val="D9D9D9" w:themeColor="background1" w:themeShade="D9"/>
          <w:u w:val="none"/>
        </w:rPr>
        <w:t>Date Accesed:19/04/24)</w:t>
      </w:r>
    </w:p>
    <w:p w14:paraId="3CF3B30E" w14:textId="77777777" w:rsidR="00E22C35" w:rsidRDefault="00E22C35" w:rsidP="00A142C5"/>
    <w:p w14:paraId="77965278" w14:textId="728A3C93" w:rsidR="00E22C35" w:rsidRPr="008B517F" w:rsidRDefault="00DB2B0F" w:rsidP="00A142C5">
      <w:r>
        <w:t>Sky</w:t>
      </w:r>
      <w:r w:rsidR="008F4A12">
        <w:t>line, (2023). “</w:t>
      </w:r>
      <w:r w:rsidR="008F4A12">
        <w:rPr>
          <w:i/>
          <w:iCs/>
        </w:rPr>
        <w:t>Skyline Swansea</w:t>
      </w:r>
      <w:r w:rsidR="008B517F">
        <w:rPr>
          <w:i/>
          <w:iCs/>
        </w:rPr>
        <w:t>”</w:t>
      </w:r>
      <w:r w:rsidR="008B517F">
        <w:t xml:space="preserve">. </w:t>
      </w:r>
      <w:r w:rsidR="0057756F">
        <w:t>Available</w:t>
      </w:r>
      <w:r w:rsidR="008B517F">
        <w:t xml:space="preserve"> at: </w:t>
      </w:r>
      <w:hyperlink r:id="rId7" w:history="1">
        <w:r w:rsidR="008B517F" w:rsidRPr="00212764">
          <w:rPr>
            <w:rStyle w:val="Hyperlink"/>
          </w:rPr>
          <w:t>https://www.skylineswansea.co.uk/media/5663/skyline-swansea_public-consultation-boards.pdf</w:t>
        </w:r>
      </w:hyperlink>
      <w:r w:rsidR="008B517F">
        <w:t xml:space="preserve"> (Date Accessed:19/04/24)</w:t>
      </w:r>
    </w:p>
    <w:p w14:paraId="13C830A9" w14:textId="77777777" w:rsidR="002604C8" w:rsidRDefault="002604C8" w:rsidP="00947424">
      <w:pPr>
        <w:rPr>
          <w:rStyle w:val="Hyperlink"/>
          <w:color w:val="D9D9D9" w:themeColor="background1" w:themeShade="D9"/>
          <w:u w:val="none"/>
        </w:rPr>
      </w:pPr>
    </w:p>
    <w:p w14:paraId="442C1065" w14:textId="4A1DB71E" w:rsidR="002604C8" w:rsidRDefault="00CA103B" w:rsidP="00947424">
      <w:r>
        <w:t xml:space="preserve"> </w:t>
      </w:r>
      <w:r w:rsidR="008A40D2">
        <w:t>Swansea Bay News, (2023)</w:t>
      </w:r>
      <w:r w:rsidR="00341E6D">
        <w:t xml:space="preserve"> </w:t>
      </w:r>
      <w:r w:rsidR="00341E6D">
        <w:rPr>
          <w:i/>
          <w:iCs/>
        </w:rPr>
        <w:t>“Campaigners</w:t>
      </w:r>
      <w:r w:rsidR="00BA12B6">
        <w:rPr>
          <w:i/>
          <w:iCs/>
        </w:rPr>
        <w:t xml:space="preserve">’ </w:t>
      </w:r>
      <w:proofErr w:type="spellStart"/>
      <w:r w:rsidR="00BA12B6">
        <w:rPr>
          <w:i/>
          <w:iCs/>
        </w:rPr>
        <w:t>Kilvey</w:t>
      </w:r>
      <w:proofErr w:type="spellEnd"/>
      <w:r w:rsidR="00BA12B6">
        <w:rPr>
          <w:i/>
          <w:iCs/>
        </w:rPr>
        <w:t xml:space="preserve"> Hill Ecology concerns addressed say Skyline Developers”. </w:t>
      </w:r>
      <w:r w:rsidR="00BA12B6">
        <w:t>Available at:</w:t>
      </w:r>
      <w:hyperlink r:id="rId8" w:history="1">
        <w:r w:rsidR="00BA12B6" w:rsidRPr="00212764">
          <w:rPr>
            <w:rStyle w:val="Hyperlink"/>
          </w:rPr>
          <w:t>https://swanseabaynews.com/2023/03/15/campaigners-kilvey-hill-ecology-</w:t>
        </w:r>
        <w:r w:rsidR="00BA12B6" w:rsidRPr="00212764">
          <w:rPr>
            <w:rStyle w:val="Hyperlink"/>
          </w:rPr>
          <w:t>c</w:t>
        </w:r>
        <w:r w:rsidR="00BA12B6" w:rsidRPr="00212764">
          <w:rPr>
            <w:rStyle w:val="Hyperlink"/>
          </w:rPr>
          <w:t>oncerns-addressed-say-skyline-developers/</w:t>
        </w:r>
      </w:hyperlink>
      <w:r w:rsidR="00BA12B6">
        <w:t xml:space="preserve"> (Date Accessed</w:t>
      </w:r>
      <w:r w:rsidR="00FD172C">
        <w:t>:19/04/24)</w:t>
      </w:r>
    </w:p>
    <w:p w14:paraId="10E9D871" w14:textId="4F34EA00" w:rsidR="00E07C58" w:rsidRDefault="002362B7" w:rsidP="00461E45">
      <w:pPr>
        <w:rPr>
          <w:b/>
          <w:bCs/>
        </w:rPr>
      </w:pPr>
      <w:r>
        <w:rPr>
          <w:b/>
          <w:bCs/>
        </w:rPr>
        <w:t>Welsh Government, (2023)</w:t>
      </w:r>
      <w:r w:rsidR="001436C6">
        <w:rPr>
          <w:b/>
          <w:bCs/>
        </w:rPr>
        <w:t xml:space="preserve"> “</w:t>
      </w:r>
      <w:proofErr w:type="spellStart"/>
      <w:r w:rsidR="00E07C58">
        <w:rPr>
          <w:b/>
          <w:bCs/>
          <w:i/>
          <w:iCs/>
        </w:rPr>
        <w:t>Kilvey</w:t>
      </w:r>
      <w:proofErr w:type="spellEnd"/>
      <w:r w:rsidR="00E07C58">
        <w:rPr>
          <w:b/>
          <w:bCs/>
          <w:i/>
          <w:iCs/>
        </w:rPr>
        <w:t xml:space="preserve"> Hill Development”. </w:t>
      </w:r>
      <w:r w:rsidR="00E07C58">
        <w:t xml:space="preserve">Available at: </w:t>
      </w:r>
      <w:hyperlink r:id="rId9" w:history="1">
        <w:r w:rsidR="00E07C58" w:rsidRPr="00212764">
          <w:rPr>
            <w:rStyle w:val="Hyperlink"/>
            <w:b/>
            <w:bCs/>
          </w:rPr>
          <w:t>https://www.gov.wales/sites/default/files/publications/2023-06/atisn18551.pdf</w:t>
        </w:r>
      </w:hyperlink>
      <w:r w:rsidR="00E07C58">
        <w:rPr>
          <w:b/>
          <w:bCs/>
        </w:rPr>
        <w:t xml:space="preserve"> </w:t>
      </w:r>
      <w:r w:rsidR="009B5C5D">
        <w:rPr>
          <w:b/>
          <w:bCs/>
        </w:rPr>
        <w:t>(</w:t>
      </w:r>
      <w:r w:rsidR="00E07C58">
        <w:rPr>
          <w:b/>
          <w:bCs/>
        </w:rPr>
        <w:t>Date Accessed:</w:t>
      </w:r>
      <w:r w:rsidR="009B5C5D">
        <w:rPr>
          <w:b/>
          <w:bCs/>
        </w:rPr>
        <w:t>19/04/24)</w:t>
      </w:r>
    </w:p>
    <w:p w14:paraId="0AA431D2" w14:textId="2C4A0F7F" w:rsidR="00461E45" w:rsidRDefault="00461E45" w:rsidP="00461E45">
      <w:proofErr w:type="spellStart"/>
      <w:r>
        <w:rPr>
          <w:b/>
          <w:bCs/>
        </w:rPr>
        <w:t>Youle,R</w:t>
      </w:r>
      <w:proofErr w:type="spellEnd"/>
      <w:r>
        <w:rPr>
          <w:b/>
          <w:bCs/>
        </w:rPr>
        <w:t>. (2023)  “</w:t>
      </w:r>
      <w:r>
        <w:rPr>
          <w:i/>
          <w:iCs/>
        </w:rPr>
        <w:t>Senior councillors responds to questions over controversial £40 million Swansea tourist attraction’</w:t>
      </w:r>
      <w:r>
        <w:t xml:space="preserve">. Available at: </w:t>
      </w:r>
      <w:hyperlink r:id="rId10" w:history="1">
        <w:r w:rsidRPr="00212764">
          <w:rPr>
            <w:rStyle w:val="Hyperlink"/>
          </w:rPr>
          <w:t>https://www.walesonline.co.uk/news/wales-news/swansea-skyline-kilvey-hill-tourism-28106813</w:t>
        </w:r>
      </w:hyperlink>
      <w:r>
        <w:t xml:space="preserve"> (Date Accessed:19/04/24)</w:t>
      </w:r>
    </w:p>
    <w:p w14:paraId="2E287F31" w14:textId="77777777" w:rsidR="00CA103B" w:rsidRDefault="00CA103B" w:rsidP="00947424"/>
    <w:p w14:paraId="3E1B030F" w14:textId="77777777" w:rsidR="00E8604A" w:rsidRPr="00E8604A" w:rsidRDefault="00E8604A" w:rsidP="00A142C5"/>
    <w:sectPr w:rsidR="00E8604A" w:rsidRPr="00E860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7FFB"/>
    <w:rsid w:val="000059B2"/>
    <w:rsid w:val="001436C6"/>
    <w:rsid w:val="002362B7"/>
    <w:rsid w:val="002604C8"/>
    <w:rsid w:val="00270854"/>
    <w:rsid w:val="0031370F"/>
    <w:rsid w:val="00326BFE"/>
    <w:rsid w:val="00341E6D"/>
    <w:rsid w:val="00461E45"/>
    <w:rsid w:val="0047032C"/>
    <w:rsid w:val="0057756F"/>
    <w:rsid w:val="0088663A"/>
    <w:rsid w:val="008A40D2"/>
    <w:rsid w:val="008B517F"/>
    <w:rsid w:val="008E05E6"/>
    <w:rsid w:val="008F4A12"/>
    <w:rsid w:val="00947424"/>
    <w:rsid w:val="009B5C5D"/>
    <w:rsid w:val="009E15A9"/>
    <w:rsid w:val="009F4B38"/>
    <w:rsid w:val="00A142C5"/>
    <w:rsid w:val="00B04198"/>
    <w:rsid w:val="00BA12B6"/>
    <w:rsid w:val="00BA2F41"/>
    <w:rsid w:val="00C715FD"/>
    <w:rsid w:val="00CA103B"/>
    <w:rsid w:val="00CD3909"/>
    <w:rsid w:val="00CD7FFB"/>
    <w:rsid w:val="00D04FDB"/>
    <w:rsid w:val="00DB2B0F"/>
    <w:rsid w:val="00E07C58"/>
    <w:rsid w:val="00E22C35"/>
    <w:rsid w:val="00E8604A"/>
    <w:rsid w:val="00E87FC6"/>
    <w:rsid w:val="00EC6D1C"/>
    <w:rsid w:val="00F4297A"/>
    <w:rsid w:val="00F57BB6"/>
    <w:rsid w:val="00FD17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5A45D92"/>
  <w15:chartTrackingRefBased/>
  <w15:docId w15:val="{1F42B5E7-E229-704F-ABB0-0A59F7646E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D7FF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D7FF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D7FF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CD7FF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D7FF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D7FF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D7FF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D7FF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D7FF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D7FF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D7FF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D7FF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CD7FF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D7FF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D7FF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D7FF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D7FF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D7FF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D7FF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D7FF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D7FF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D7FF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D7FF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D7FF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D7FF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D7FF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D7FF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D7FF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D7FF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D7FF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D7FF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D7FFB"/>
    <w:rPr>
      <w:color w:val="96607D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270854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3296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7006098">
          <w:marLeft w:val="480"/>
          <w:marRight w:val="480"/>
          <w:marTop w:val="0"/>
          <w:marBottom w:val="150"/>
          <w:divBdr>
            <w:top w:val="single" w:sz="2" w:space="0" w:color="DB0000"/>
            <w:left w:val="single" w:sz="48" w:space="0" w:color="DB0000"/>
            <w:bottom w:val="single" w:sz="2" w:space="0" w:color="DB0000"/>
            <w:right w:val="single" w:sz="2" w:space="0" w:color="DB0000"/>
          </w:divBdr>
          <w:divsChild>
            <w:div w:id="2136488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40092448">
          <w:marLeft w:val="0"/>
          <w:marRight w:val="0"/>
          <w:marTop w:val="0"/>
          <w:marBottom w:val="27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1218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925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083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8306231">
                  <w:marLeft w:val="0"/>
                  <w:marRight w:val="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70552235">
          <w:marLeft w:val="0"/>
          <w:marRight w:val="0"/>
          <w:marTop w:val="75"/>
          <w:marBottom w:val="450"/>
          <w:divBdr>
            <w:top w:val="single" w:sz="2" w:space="0" w:color="DB0000"/>
            <w:left w:val="single" w:sz="48" w:space="0" w:color="DB0000"/>
            <w:bottom w:val="single" w:sz="2" w:space="0" w:color="DB0000"/>
            <w:right w:val="single" w:sz="2" w:space="0" w:color="DB0000"/>
          </w:divBdr>
          <w:divsChild>
            <w:div w:id="108428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3389736">
          <w:marLeft w:val="0"/>
          <w:marRight w:val="0"/>
          <w:marTop w:val="0"/>
          <w:marBottom w:val="27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1092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3286751">
          <w:marLeft w:val="480"/>
          <w:marRight w:val="480"/>
          <w:marTop w:val="0"/>
          <w:marBottom w:val="150"/>
          <w:divBdr>
            <w:top w:val="single" w:sz="2" w:space="0" w:color="DB0000"/>
            <w:left w:val="single" w:sz="48" w:space="0" w:color="DB0000"/>
            <w:bottom w:val="single" w:sz="2" w:space="0" w:color="DB0000"/>
            <w:right w:val="single" w:sz="2" w:space="0" w:color="DB0000"/>
          </w:divBdr>
          <w:divsChild>
            <w:div w:id="552228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26972133">
          <w:marLeft w:val="0"/>
          <w:marRight w:val="0"/>
          <w:marTop w:val="0"/>
          <w:marBottom w:val="27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2238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wanseabaynews.com/2023/03/15/campaigners-kilvey-hill-ecology-concerns-addressed-say-skyline-developers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skylineswansea.co.uk/media/5663/skyline-swansea_public-consultation-boards.pdf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savekilveyhill.co.uk/objections/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itv.com/news/wales/2023-06-27/economy-minister-defends-millions-to-be-invested-in-cable-car-tourist-attraction" TargetMode="External"/><Relationship Id="rId10" Type="http://schemas.openxmlformats.org/officeDocument/2006/relationships/hyperlink" Target="https://www.walesonline.co.uk/news/wales-news/swansea-skyline-kilvey-hill-tourism-28106813" TargetMode="External"/><Relationship Id="rId4" Type="http://schemas.openxmlformats.org/officeDocument/2006/relationships/hyperlink" Target="https://www.canva.com/design/DAGC2208N3o/SbfG0M3NHo-2oMfWUwcsCw/view?utm_content=DAGC2208N3o&amp;utm_campaign=designshare&amp;utm_medium=link&amp;utm_source=recording_view" TargetMode="External"/><Relationship Id="rId9" Type="http://schemas.openxmlformats.org/officeDocument/2006/relationships/hyperlink" Target="https://www.gov.wales/sites/default/files/publications/2023-06/atisn18551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Pages>2</Pages>
  <Words>501</Words>
  <Characters>2856</Characters>
  <Application>Microsoft Office Word</Application>
  <DocSecurity>0</DocSecurity>
  <Lines>23</Lines>
  <Paragraphs>6</Paragraphs>
  <ScaleCrop>false</ScaleCrop>
  <Company/>
  <LinksUpToDate>false</LinksUpToDate>
  <CharactersWithSpaces>3351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 Lewis (2103104)</dc:creator>
  <cp:keywords/>
  <dc:description/>
  <cp:lastModifiedBy>Beth Lewis (2103104)</cp:lastModifiedBy>
  <cp:revision>37</cp:revision>
  <dcterms:created xsi:type="dcterms:W3CDTF">2024-04-19T20:03:00Z</dcterms:created>
  <dcterms:modified xsi:type="dcterms:W3CDTF">2024-04-19T20:57:00Z</dcterms:modified>
</cp:coreProperties>
</file>