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659568" w14:textId="0A757B28" w:rsidR="00A248C4" w:rsidRPr="00A248C4" w:rsidRDefault="00A248C4">
      <w:pPr>
        <w:rPr>
          <w:sz w:val="96"/>
          <w:szCs w:val="96"/>
          <w:lang w:val="en-US"/>
        </w:rPr>
      </w:pPr>
      <w:r w:rsidRPr="00A248C4">
        <w:rPr>
          <w:sz w:val="96"/>
          <w:szCs w:val="96"/>
          <w:lang w:val="en-US"/>
        </w:rPr>
        <w:t>Does Disney have the correct strategy for today’s environment</w:t>
      </w:r>
      <w:r>
        <w:rPr>
          <w:sz w:val="96"/>
          <w:szCs w:val="96"/>
          <w:lang w:val="en-US"/>
        </w:rPr>
        <w:t>?</w:t>
      </w:r>
      <w:r w:rsidRPr="00A248C4">
        <w:rPr>
          <w:sz w:val="96"/>
          <w:szCs w:val="96"/>
          <w:lang w:val="en-US"/>
        </w:rPr>
        <w:t xml:space="preserve"> </w:t>
      </w:r>
    </w:p>
    <w:p w14:paraId="6D3511F4" w14:textId="1F3646D0" w:rsidR="00A248C4" w:rsidRPr="00A248C4" w:rsidRDefault="00A248C4">
      <w:pPr>
        <w:rPr>
          <w:sz w:val="96"/>
          <w:szCs w:val="96"/>
          <w:lang w:val="en-US"/>
        </w:rPr>
      </w:pPr>
      <w:r w:rsidRPr="00A248C4">
        <w:rPr>
          <w:sz w:val="96"/>
          <w:szCs w:val="96"/>
          <w:lang w:val="en-US"/>
        </w:rPr>
        <w:t>Submission date 2</w:t>
      </w:r>
      <w:r w:rsidR="00291835">
        <w:rPr>
          <w:sz w:val="96"/>
          <w:szCs w:val="96"/>
          <w:lang w:val="en-US"/>
        </w:rPr>
        <w:t>2</w:t>
      </w:r>
      <w:r w:rsidR="00291835" w:rsidRPr="00291835">
        <w:rPr>
          <w:sz w:val="96"/>
          <w:szCs w:val="96"/>
          <w:vertAlign w:val="superscript"/>
          <w:lang w:val="en-US"/>
        </w:rPr>
        <w:t>nd</w:t>
      </w:r>
      <w:r w:rsidR="00291835">
        <w:rPr>
          <w:sz w:val="96"/>
          <w:szCs w:val="96"/>
          <w:lang w:val="en-US"/>
        </w:rPr>
        <w:t xml:space="preserve"> of August</w:t>
      </w:r>
      <w:r w:rsidRPr="00A248C4">
        <w:rPr>
          <w:sz w:val="96"/>
          <w:szCs w:val="96"/>
          <w:lang w:val="en-US"/>
        </w:rPr>
        <w:t xml:space="preserve"> 2022 at 15.00.</w:t>
      </w:r>
    </w:p>
    <w:p w14:paraId="03A26BA1" w14:textId="37D27F30" w:rsidR="00A248C4" w:rsidRPr="00A248C4" w:rsidRDefault="00A248C4">
      <w:pPr>
        <w:rPr>
          <w:sz w:val="96"/>
          <w:szCs w:val="96"/>
          <w:lang w:val="en-US"/>
        </w:rPr>
      </w:pPr>
      <w:r w:rsidRPr="00A248C4">
        <w:rPr>
          <w:sz w:val="96"/>
          <w:szCs w:val="96"/>
          <w:lang w:val="en-US"/>
        </w:rPr>
        <w:t>Complied by Claire Edwards 1812182.</w:t>
      </w:r>
    </w:p>
    <w:p w14:paraId="0395D4DB" w14:textId="77777777" w:rsidR="00742B3C" w:rsidRDefault="00A248C4">
      <w:pPr>
        <w:rPr>
          <w:sz w:val="96"/>
          <w:szCs w:val="96"/>
          <w:lang w:val="en-US"/>
        </w:rPr>
      </w:pPr>
      <w:r>
        <w:rPr>
          <w:sz w:val="96"/>
          <w:szCs w:val="96"/>
          <w:lang w:val="en-US"/>
        </w:rPr>
        <w:t>Formal report of 4500 words.</w:t>
      </w:r>
    </w:p>
    <w:p w14:paraId="7D594B6B" w14:textId="77777777" w:rsidR="0008363A" w:rsidRDefault="0008363A">
      <w:pPr>
        <w:rPr>
          <w:sz w:val="24"/>
          <w:szCs w:val="24"/>
          <w:lang w:val="en-US"/>
        </w:rPr>
      </w:pPr>
    </w:p>
    <w:p w14:paraId="53393882" w14:textId="1C36CCBE" w:rsidR="00A248C4" w:rsidRPr="00742B3C" w:rsidRDefault="00F527B0">
      <w:pPr>
        <w:rPr>
          <w:sz w:val="96"/>
          <w:szCs w:val="96"/>
          <w:lang w:val="en-US"/>
        </w:rPr>
      </w:pPr>
      <w:r w:rsidRPr="00F527B0">
        <w:rPr>
          <w:sz w:val="24"/>
          <w:szCs w:val="24"/>
          <w:lang w:val="en-US"/>
        </w:rPr>
        <w:lastRenderedPageBreak/>
        <w:t>Executive Summary</w:t>
      </w:r>
    </w:p>
    <w:p w14:paraId="325899CD" w14:textId="247CFFF9" w:rsidR="00F527B0" w:rsidRDefault="0008363A">
      <w:pPr>
        <w:rPr>
          <w:sz w:val="24"/>
          <w:szCs w:val="24"/>
          <w:lang w:val="en-US"/>
        </w:rPr>
      </w:pPr>
      <w:r>
        <w:rPr>
          <w:sz w:val="24"/>
          <w:szCs w:val="24"/>
          <w:lang w:val="en-US"/>
        </w:rPr>
        <w:t>This report has investigated Disney’s strategic management systems, the outcome of this report was that Disney operate</w:t>
      </w:r>
      <w:r w:rsidR="00D30E2C">
        <w:rPr>
          <w:sz w:val="24"/>
          <w:szCs w:val="24"/>
          <w:lang w:val="en-US"/>
        </w:rPr>
        <w:t>s</w:t>
      </w:r>
      <w:r>
        <w:rPr>
          <w:sz w:val="24"/>
          <w:szCs w:val="24"/>
          <w:lang w:val="en-US"/>
        </w:rPr>
        <w:t xml:space="preserve"> under different SBUs to effectively undertake different strategies at the same time. It has highlighted in a SWOT analysis the main strengths and opportunities that Disney took </w:t>
      </w:r>
      <w:r w:rsidR="00E17C34">
        <w:rPr>
          <w:sz w:val="24"/>
          <w:szCs w:val="24"/>
          <w:lang w:val="en-US"/>
        </w:rPr>
        <w:t>to</w:t>
      </w:r>
      <w:r>
        <w:rPr>
          <w:sz w:val="24"/>
          <w:szCs w:val="24"/>
          <w:lang w:val="en-US"/>
        </w:rPr>
        <w:t xml:space="preserve"> deliver different services via the steaming platform Disney+. </w:t>
      </w:r>
      <w:r w:rsidR="00E17C34">
        <w:rPr>
          <w:sz w:val="24"/>
          <w:szCs w:val="24"/>
          <w:lang w:val="en-US"/>
        </w:rPr>
        <w:t>The report found that Disney could offer many ways through pricing strategy different to its competitors offering them a competitive advantage when doing the pricing for this service. It shows that Disney took an opportunity during 2020 where it took the time to strategically bring forward plans for this service because of a social factor highlighted in the PESTLE analysis, this s</w:t>
      </w:r>
      <w:r w:rsidR="00D30E2C">
        <w:rPr>
          <w:sz w:val="24"/>
          <w:szCs w:val="24"/>
          <w:lang w:val="en-US"/>
        </w:rPr>
        <w:t>aw</w:t>
      </w:r>
      <w:r w:rsidR="00E17C34">
        <w:rPr>
          <w:sz w:val="24"/>
          <w:szCs w:val="24"/>
          <w:lang w:val="en-US"/>
        </w:rPr>
        <w:t xml:space="preserve"> sales so</w:t>
      </w:r>
      <w:r w:rsidR="00D30E2C">
        <w:rPr>
          <w:sz w:val="24"/>
          <w:szCs w:val="24"/>
          <w:lang w:val="en-US"/>
        </w:rPr>
        <w:t>a</w:t>
      </w:r>
      <w:r w:rsidR="00E17C34">
        <w:rPr>
          <w:sz w:val="24"/>
          <w:szCs w:val="24"/>
          <w:lang w:val="en-US"/>
        </w:rPr>
        <w:t xml:space="preserve">ring.  </w:t>
      </w:r>
    </w:p>
    <w:p w14:paraId="07354FB9" w14:textId="23402947" w:rsidR="00F527B0" w:rsidRDefault="00F527B0">
      <w:pPr>
        <w:rPr>
          <w:sz w:val="24"/>
          <w:szCs w:val="24"/>
          <w:lang w:val="en-US"/>
        </w:rPr>
      </w:pPr>
    </w:p>
    <w:p w14:paraId="6F7C3DB1" w14:textId="0C579249" w:rsidR="00F527B0" w:rsidRDefault="00F527B0">
      <w:pPr>
        <w:rPr>
          <w:sz w:val="24"/>
          <w:szCs w:val="24"/>
          <w:lang w:val="en-US"/>
        </w:rPr>
      </w:pPr>
    </w:p>
    <w:p w14:paraId="1693AC0D" w14:textId="3A3C24AC" w:rsidR="00F527B0" w:rsidRDefault="00F527B0">
      <w:pPr>
        <w:rPr>
          <w:sz w:val="24"/>
          <w:szCs w:val="24"/>
          <w:lang w:val="en-US"/>
        </w:rPr>
      </w:pPr>
    </w:p>
    <w:p w14:paraId="3057ABEF" w14:textId="2E6BB44F" w:rsidR="00F527B0" w:rsidRDefault="00F527B0">
      <w:pPr>
        <w:rPr>
          <w:sz w:val="24"/>
          <w:szCs w:val="24"/>
          <w:lang w:val="en-US"/>
        </w:rPr>
      </w:pPr>
    </w:p>
    <w:p w14:paraId="74F11549" w14:textId="5FCA8283" w:rsidR="00F527B0" w:rsidRDefault="00F527B0">
      <w:pPr>
        <w:rPr>
          <w:sz w:val="24"/>
          <w:szCs w:val="24"/>
          <w:lang w:val="en-US"/>
        </w:rPr>
      </w:pPr>
    </w:p>
    <w:p w14:paraId="76FDB221" w14:textId="7DA79452" w:rsidR="00F527B0" w:rsidRDefault="00F527B0">
      <w:pPr>
        <w:rPr>
          <w:sz w:val="24"/>
          <w:szCs w:val="24"/>
          <w:lang w:val="en-US"/>
        </w:rPr>
      </w:pPr>
    </w:p>
    <w:p w14:paraId="20F20334" w14:textId="7F71ADA4" w:rsidR="00F527B0" w:rsidRDefault="00F527B0">
      <w:pPr>
        <w:rPr>
          <w:sz w:val="24"/>
          <w:szCs w:val="24"/>
          <w:lang w:val="en-US"/>
        </w:rPr>
      </w:pPr>
    </w:p>
    <w:p w14:paraId="471F5EEB" w14:textId="19893E68" w:rsidR="00F527B0" w:rsidRDefault="00F527B0">
      <w:pPr>
        <w:rPr>
          <w:sz w:val="24"/>
          <w:szCs w:val="24"/>
          <w:lang w:val="en-US"/>
        </w:rPr>
      </w:pPr>
    </w:p>
    <w:p w14:paraId="412BD7E0" w14:textId="4A0579C7" w:rsidR="00F527B0" w:rsidRDefault="00F527B0">
      <w:pPr>
        <w:rPr>
          <w:sz w:val="24"/>
          <w:szCs w:val="24"/>
          <w:lang w:val="en-US"/>
        </w:rPr>
      </w:pPr>
    </w:p>
    <w:p w14:paraId="4F1D931F" w14:textId="3CA1DF35" w:rsidR="00F527B0" w:rsidRDefault="00F527B0">
      <w:pPr>
        <w:rPr>
          <w:sz w:val="24"/>
          <w:szCs w:val="24"/>
          <w:lang w:val="en-US"/>
        </w:rPr>
      </w:pPr>
    </w:p>
    <w:p w14:paraId="28FCD104" w14:textId="05EB5B5A" w:rsidR="00F527B0" w:rsidRDefault="00F527B0">
      <w:pPr>
        <w:rPr>
          <w:sz w:val="24"/>
          <w:szCs w:val="24"/>
          <w:lang w:val="en-US"/>
        </w:rPr>
      </w:pPr>
    </w:p>
    <w:p w14:paraId="311C3774" w14:textId="228839FB" w:rsidR="00F527B0" w:rsidRDefault="00F527B0">
      <w:pPr>
        <w:rPr>
          <w:sz w:val="24"/>
          <w:szCs w:val="24"/>
          <w:lang w:val="en-US"/>
        </w:rPr>
      </w:pPr>
    </w:p>
    <w:p w14:paraId="5F2507AE" w14:textId="2AA49294" w:rsidR="00F527B0" w:rsidRDefault="00F527B0">
      <w:pPr>
        <w:rPr>
          <w:sz w:val="24"/>
          <w:szCs w:val="24"/>
          <w:lang w:val="en-US"/>
        </w:rPr>
      </w:pPr>
    </w:p>
    <w:p w14:paraId="0697EE9E" w14:textId="0DA9D561" w:rsidR="00F527B0" w:rsidRDefault="00F527B0">
      <w:pPr>
        <w:rPr>
          <w:sz w:val="24"/>
          <w:szCs w:val="24"/>
          <w:lang w:val="en-US"/>
        </w:rPr>
      </w:pPr>
    </w:p>
    <w:p w14:paraId="476BA3A2" w14:textId="07715CF0" w:rsidR="00F527B0" w:rsidRDefault="00F527B0">
      <w:pPr>
        <w:rPr>
          <w:sz w:val="24"/>
          <w:szCs w:val="24"/>
          <w:lang w:val="en-US"/>
        </w:rPr>
      </w:pPr>
    </w:p>
    <w:p w14:paraId="230729EC" w14:textId="64E00831" w:rsidR="00F527B0" w:rsidRDefault="00F527B0">
      <w:pPr>
        <w:rPr>
          <w:sz w:val="24"/>
          <w:szCs w:val="24"/>
          <w:lang w:val="en-US"/>
        </w:rPr>
      </w:pPr>
    </w:p>
    <w:p w14:paraId="01A72841" w14:textId="04C00109" w:rsidR="00F527B0" w:rsidRDefault="00F527B0">
      <w:pPr>
        <w:rPr>
          <w:sz w:val="24"/>
          <w:szCs w:val="24"/>
          <w:lang w:val="en-US"/>
        </w:rPr>
      </w:pPr>
    </w:p>
    <w:p w14:paraId="54F46B52" w14:textId="3FC5FED7" w:rsidR="00F527B0" w:rsidRDefault="00F527B0">
      <w:pPr>
        <w:rPr>
          <w:sz w:val="24"/>
          <w:szCs w:val="24"/>
          <w:lang w:val="en-US"/>
        </w:rPr>
      </w:pPr>
    </w:p>
    <w:p w14:paraId="29CE54B9" w14:textId="6B951625" w:rsidR="00F527B0" w:rsidRDefault="00F527B0">
      <w:pPr>
        <w:rPr>
          <w:sz w:val="24"/>
          <w:szCs w:val="24"/>
          <w:lang w:val="en-US"/>
        </w:rPr>
      </w:pPr>
    </w:p>
    <w:p w14:paraId="517F7A95" w14:textId="228E8AC2" w:rsidR="00F527B0" w:rsidRDefault="00F527B0">
      <w:pPr>
        <w:rPr>
          <w:sz w:val="24"/>
          <w:szCs w:val="24"/>
          <w:lang w:val="en-US"/>
        </w:rPr>
      </w:pPr>
    </w:p>
    <w:p w14:paraId="18067330" w14:textId="77777777" w:rsidR="00742B3C" w:rsidRDefault="00742B3C">
      <w:pPr>
        <w:rPr>
          <w:sz w:val="24"/>
          <w:szCs w:val="24"/>
          <w:lang w:val="en-US"/>
        </w:rPr>
      </w:pPr>
    </w:p>
    <w:p w14:paraId="1A673DCC" w14:textId="77777777" w:rsidR="006E3A9F" w:rsidRDefault="006E3A9F">
      <w:pPr>
        <w:rPr>
          <w:sz w:val="24"/>
          <w:szCs w:val="24"/>
          <w:lang w:val="en-US"/>
        </w:rPr>
      </w:pPr>
    </w:p>
    <w:p w14:paraId="4B855413" w14:textId="306B2B42" w:rsidR="00F527B0" w:rsidRDefault="00F527B0">
      <w:pPr>
        <w:rPr>
          <w:sz w:val="24"/>
          <w:szCs w:val="24"/>
          <w:lang w:val="en-US"/>
        </w:rPr>
      </w:pPr>
      <w:r>
        <w:rPr>
          <w:sz w:val="24"/>
          <w:szCs w:val="24"/>
          <w:lang w:val="en-US"/>
        </w:rPr>
        <w:lastRenderedPageBreak/>
        <w:t xml:space="preserve">Content page </w:t>
      </w:r>
    </w:p>
    <w:p w14:paraId="6CC830BE" w14:textId="13BF7AFC" w:rsidR="00F527B0" w:rsidRDefault="006E3A9F">
      <w:pPr>
        <w:rPr>
          <w:sz w:val="24"/>
          <w:szCs w:val="24"/>
          <w:lang w:val="en-US"/>
        </w:rPr>
      </w:pPr>
      <w:r>
        <w:rPr>
          <w:sz w:val="24"/>
          <w:szCs w:val="24"/>
          <w:lang w:val="en-US"/>
        </w:rPr>
        <w:t>Introduction……………………………………………………………………………………………….…</w:t>
      </w:r>
      <w:proofErr w:type="spellStart"/>
      <w:r>
        <w:rPr>
          <w:sz w:val="24"/>
          <w:szCs w:val="24"/>
          <w:lang w:val="en-US"/>
        </w:rPr>
        <w:t>pg</w:t>
      </w:r>
      <w:proofErr w:type="spellEnd"/>
      <w:r>
        <w:rPr>
          <w:sz w:val="24"/>
          <w:szCs w:val="24"/>
          <w:lang w:val="en-US"/>
        </w:rPr>
        <w:t xml:space="preserve"> 4</w:t>
      </w:r>
    </w:p>
    <w:p w14:paraId="2389A0F6" w14:textId="3FD15D13" w:rsidR="00F527B0" w:rsidRDefault="006E3A9F">
      <w:pPr>
        <w:rPr>
          <w:sz w:val="24"/>
          <w:szCs w:val="24"/>
          <w:lang w:val="en-US"/>
        </w:rPr>
      </w:pPr>
      <w:r>
        <w:rPr>
          <w:sz w:val="24"/>
          <w:szCs w:val="24"/>
          <w:lang w:val="en-US"/>
        </w:rPr>
        <w:t>Findings……………………………………………………………………………………………</w:t>
      </w:r>
      <w:proofErr w:type="gramStart"/>
      <w:r>
        <w:rPr>
          <w:sz w:val="24"/>
          <w:szCs w:val="24"/>
          <w:lang w:val="en-US"/>
        </w:rPr>
        <w:t>….…..</w:t>
      </w:r>
      <w:proofErr w:type="spellStart"/>
      <w:proofErr w:type="gramEnd"/>
      <w:r>
        <w:rPr>
          <w:sz w:val="24"/>
          <w:szCs w:val="24"/>
          <w:lang w:val="en-US"/>
        </w:rPr>
        <w:t>pg</w:t>
      </w:r>
      <w:proofErr w:type="spellEnd"/>
      <w:r>
        <w:rPr>
          <w:sz w:val="24"/>
          <w:szCs w:val="24"/>
          <w:lang w:val="en-US"/>
        </w:rPr>
        <w:t xml:space="preserve"> 5-12</w:t>
      </w:r>
    </w:p>
    <w:p w14:paraId="3F1E0232" w14:textId="320A3B8E" w:rsidR="00F527B0" w:rsidRDefault="006E3A9F">
      <w:pPr>
        <w:rPr>
          <w:sz w:val="24"/>
          <w:szCs w:val="24"/>
          <w:lang w:val="en-US"/>
        </w:rPr>
      </w:pPr>
      <w:r>
        <w:rPr>
          <w:sz w:val="24"/>
          <w:szCs w:val="24"/>
          <w:lang w:val="en-US"/>
        </w:rPr>
        <w:t>Conclusion…………………………………………………………………………………………….…….pg 13</w:t>
      </w:r>
    </w:p>
    <w:p w14:paraId="27DE60D1" w14:textId="150D15CE" w:rsidR="00F527B0" w:rsidRDefault="006E3A9F">
      <w:pPr>
        <w:rPr>
          <w:sz w:val="24"/>
          <w:szCs w:val="24"/>
          <w:lang w:val="en-US"/>
        </w:rPr>
      </w:pPr>
      <w:r>
        <w:rPr>
          <w:sz w:val="24"/>
          <w:szCs w:val="24"/>
          <w:lang w:val="en-US"/>
        </w:rPr>
        <w:t>Reference list………………………………………………………………………………………...</w:t>
      </w:r>
      <w:proofErr w:type="spellStart"/>
      <w:r>
        <w:rPr>
          <w:sz w:val="24"/>
          <w:szCs w:val="24"/>
          <w:lang w:val="en-US"/>
        </w:rPr>
        <w:t>pg</w:t>
      </w:r>
      <w:proofErr w:type="spellEnd"/>
      <w:r>
        <w:rPr>
          <w:sz w:val="24"/>
          <w:szCs w:val="24"/>
          <w:lang w:val="en-US"/>
        </w:rPr>
        <w:t xml:space="preserve"> 14-16</w:t>
      </w:r>
    </w:p>
    <w:p w14:paraId="2081CD5D" w14:textId="263DF2C5" w:rsidR="00F527B0" w:rsidRDefault="006E3A9F">
      <w:pPr>
        <w:rPr>
          <w:sz w:val="24"/>
          <w:szCs w:val="24"/>
          <w:lang w:val="en-US"/>
        </w:rPr>
      </w:pPr>
      <w:r>
        <w:rPr>
          <w:sz w:val="24"/>
          <w:szCs w:val="24"/>
          <w:lang w:val="en-US"/>
        </w:rPr>
        <w:t>Appendix……………………………………………………………………………………………</w:t>
      </w:r>
      <w:proofErr w:type="gramStart"/>
      <w:r>
        <w:rPr>
          <w:sz w:val="24"/>
          <w:szCs w:val="24"/>
          <w:lang w:val="en-US"/>
        </w:rPr>
        <w:t>…..</w:t>
      </w:r>
      <w:proofErr w:type="gramEnd"/>
      <w:r>
        <w:rPr>
          <w:sz w:val="24"/>
          <w:szCs w:val="24"/>
          <w:lang w:val="en-US"/>
        </w:rPr>
        <w:t>pg17-19</w:t>
      </w:r>
    </w:p>
    <w:p w14:paraId="37FC2833" w14:textId="5F9EF595" w:rsidR="00F527B0" w:rsidRDefault="00F527B0">
      <w:pPr>
        <w:rPr>
          <w:sz w:val="24"/>
          <w:szCs w:val="24"/>
          <w:lang w:val="en-US"/>
        </w:rPr>
      </w:pPr>
    </w:p>
    <w:p w14:paraId="704032C9" w14:textId="69E94B2B" w:rsidR="00F527B0" w:rsidRDefault="00F527B0">
      <w:pPr>
        <w:rPr>
          <w:sz w:val="24"/>
          <w:szCs w:val="24"/>
          <w:lang w:val="en-US"/>
        </w:rPr>
      </w:pPr>
    </w:p>
    <w:p w14:paraId="35F59E18" w14:textId="2ABEC0A8" w:rsidR="00F527B0" w:rsidRDefault="00F527B0">
      <w:pPr>
        <w:rPr>
          <w:sz w:val="24"/>
          <w:szCs w:val="24"/>
          <w:lang w:val="en-US"/>
        </w:rPr>
      </w:pPr>
    </w:p>
    <w:p w14:paraId="72F1C0E0" w14:textId="3F813508" w:rsidR="00F527B0" w:rsidRDefault="00F527B0">
      <w:pPr>
        <w:rPr>
          <w:sz w:val="24"/>
          <w:szCs w:val="24"/>
          <w:lang w:val="en-US"/>
        </w:rPr>
      </w:pPr>
    </w:p>
    <w:p w14:paraId="5ADC3DDC" w14:textId="4E3E057A" w:rsidR="00F527B0" w:rsidRDefault="00F527B0">
      <w:pPr>
        <w:rPr>
          <w:sz w:val="24"/>
          <w:szCs w:val="24"/>
          <w:lang w:val="en-US"/>
        </w:rPr>
      </w:pPr>
    </w:p>
    <w:p w14:paraId="3C64EA05" w14:textId="06728D59" w:rsidR="00F527B0" w:rsidRDefault="00F527B0">
      <w:pPr>
        <w:rPr>
          <w:sz w:val="24"/>
          <w:szCs w:val="24"/>
          <w:lang w:val="en-US"/>
        </w:rPr>
      </w:pPr>
    </w:p>
    <w:p w14:paraId="73A54667" w14:textId="268ACAAA" w:rsidR="00F527B0" w:rsidRDefault="00F527B0">
      <w:pPr>
        <w:rPr>
          <w:sz w:val="24"/>
          <w:szCs w:val="24"/>
          <w:lang w:val="en-US"/>
        </w:rPr>
      </w:pPr>
    </w:p>
    <w:p w14:paraId="358DAF4E" w14:textId="178B0B1F" w:rsidR="00F527B0" w:rsidRDefault="00F527B0">
      <w:pPr>
        <w:rPr>
          <w:sz w:val="24"/>
          <w:szCs w:val="24"/>
          <w:lang w:val="en-US"/>
        </w:rPr>
      </w:pPr>
    </w:p>
    <w:p w14:paraId="4C365830" w14:textId="5BE1FE8E" w:rsidR="00F527B0" w:rsidRDefault="00F527B0">
      <w:pPr>
        <w:rPr>
          <w:sz w:val="24"/>
          <w:szCs w:val="24"/>
          <w:lang w:val="en-US"/>
        </w:rPr>
      </w:pPr>
    </w:p>
    <w:p w14:paraId="07EF749E" w14:textId="08597B83" w:rsidR="00F527B0" w:rsidRDefault="00F527B0">
      <w:pPr>
        <w:rPr>
          <w:sz w:val="24"/>
          <w:szCs w:val="24"/>
          <w:lang w:val="en-US"/>
        </w:rPr>
      </w:pPr>
    </w:p>
    <w:p w14:paraId="6BE40736" w14:textId="25F58C6B" w:rsidR="00F527B0" w:rsidRDefault="00F527B0">
      <w:pPr>
        <w:rPr>
          <w:sz w:val="24"/>
          <w:szCs w:val="24"/>
          <w:lang w:val="en-US"/>
        </w:rPr>
      </w:pPr>
    </w:p>
    <w:p w14:paraId="5818AAA1" w14:textId="4556C073" w:rsidR="00F527B0" w:rsidRDefault="00F527B0">
      <w:pPr>
        <w:rPr>
          <w:sz w:val="24"/>
          <w:szCs w:val="24"/>
          <w:lang w:val="en-US"/>
        </w:rPr>
      </w:pPr>
    </w:p>
    <w:p w14:paraId="2C21CD13" w14:textId="27C52ED1" w:rsidR="00F527B0" w:rsidRDefault="00F527B0">
      <w:pPr>
        <w:rPr>
          <w:sz w:val="24"/>
          <w:szCs w:val="24"/>
          <w:lang w:val="en-US"/>
        </w:rPr>
      </w:pPr>
    </w:p>
    <w:p w14:paraId="52A1C464" w14:textId="22F82093" w:rsidR="00F527B0" w:rsidRDefault="00F527B0">
      <w:pPr>
        <w:rPr>
          <w:sz w:val="24"/>
          <w:szCs w:val="24"/>
          <w:lang w:val="en-US"/>
        </w:rPr>
      </w:pPr>
    </w:p>
    <w:p w14:paraId="24065EA0" w14:textId="2368F4F2" w:rsidR="00F527B0" w:rsidRDefault="00F527B0">
      <w:pPr>
        <w:rPr>
          <w:sz w:val="24"/>
          <w:szCs w:val="24"/>
          <w:lang w:val="en-US"/>
        </w:rPr>
      </w:pPr>
    </w:p>
    <w:p w14:paraId="0C89B312" w14:textId="19A77423" w:rsidR="00F527B0" w:rsidRDefault="00F527B0">
      <w:pPr>
        <w:rPr>
          <w:sz w:val="24"/>
          <w:szCs w:val="24"/>
          <w:lang w:val="en-US"/>
        </w:rPr>
      </w:pPr>
    </w:p>
    <w:p w14:paraId="481F17D7" w14:textId="6BE264A0" w:rsidR="00F527B0" w:rsidRDefault="00F527B0">
      <w:pPr>
        <w:rPr>
          <w:sz w:val="24"/>
          <w:szCs w:val="24"/>
          <w:lang w:val="en-US"/>
        </w:rPr>
      </w:pPr>
    </w:p>
    <w:p w14:paraId="673B3FF0" w14:textId="6710D717" w:rsidR="00F527B0" w:rsidRDefault="00F527B0">
      <w:pPr>
        <w:rPr>
          <w:sz w:val="24"/>
          <w:szCs w:val="24"/>
          <w:lang w:val="en-US"/>
        </w:rPr>
      </w:pPr>
    </w:p>
    <w:p w14:paraId="1709439E" w14:textId="7EC3BF08" w:rsidR="00A24266" w:rsidRDefault="00A24266">
      <w:pPr>
        <w:rPr>
          <w:sz w:val="24"/>
          <w:szCs w:val="24"/>
          <w:lang w:val="en-US"/>
        </w:rPr>
      </w:pPr>
    </w:p>
    <w:p w14:paraId="368499C6" w14:textId="180C221D" w:rsidR="00742B3C" w:rsidRDefault="00742B3C">
      <w:pPr>
        <w:rPr>
          <w:sz w:val="24"/>
          <w:szCs w:val="24"/>
          <w:lang w:val="en-US"/>
        </w:rPr>
      </w:pPr>
    </w:p>
    <w:p w14:paraId="24857C91" w14:textId="30088BD6" w:rsidR="00742B3C" w:rsidRDefault="00742B3C">
      <w:pPr>
        <w:rPr>
          <w:sz w:val="24"/>
          <w:szCs w:val="24"/>
          <w:lang w:val="en-US"/>
        </w:rPr>
      </w:pPr>
    </w:p>
    <w:p w14:paraId="52E95D51" w14:textId="5DADDEB1" w:rsidR="00742B3C" w:rsidRDefault="00742B3C">
      <w:pPr>
        <w:rPr>
          <w:sz w:val="24"/>
          <w:szCs w:val="24"/>
          <w:lang w:val="en-US"/>
        </w:rPr>
      </w:pPr>
    </w:p>
    <w:p w14:paraId="3AB15D1B" w14:textId="77777777" w:rsidR="00742B3C" w:rsidRDefault="00742B3C">
      <w:pPr>
        <w:rPr>
          <w:sz w:val="24"/>
          <w:szCs w:val="24"/>
          <w:lang w:val="en-US"/>
        </w:rPr>
      </w:pPr>
    </w:p>
    <w:p w14:paraId="52EC95D8" w14:textId="49B46724" w:rsidR="00F527B0" w:rsidRPr="00E24501" w:rsidRDefault="00F527B0" w:rsidP="00E24501">
      <w:pPr>
        <w:pStyle w:val="ListParagraph"/>
        <w:numPr>
          <w:ilvl w:val="0"/>
          <w:numId w:val="1"/>
        </w:numPr>
        <w:rPr>
          <w:sz w:val="24"/>
          <w:szCs w:val="24"/>
          <w:lang w:val="en-US"/>
        </w:rPr>
      </w:pPr>
      <w:r w:rsidRPr="00E24501">
        <w:rPr>
          <w:sz w:val="24"/>
          <w:szCs w:val="24"/>
          <w:lang w:val="en-US"/>
        </w:rPr>
        <w:lastRenderedPageBreak/>
        <w:t>Introduction</w:t>
      </w:r>
    </w:p>
    <w:p w14:paraId="1747B94F" w14:textId="1C72C0AA" w:rsidR="00F527B0" w:rsidRPr="00E42FE6" w:rsidRDefault="00E24501">
      <w:pPr>
        <w:rPr>
          <w:lang w:val="en-US"/>
        </w:rPr>
      </w:pPr>
      <w:r w:rsidRPr="00E42FE6">
        <w:rPr>
          <w:sz w:val="24"/>
          <w:szCs w:val="24"/>
          <w:lang w:val="en-US"/>
        </w:rPr>
        <w:t xml:space="preserve">This report was requested on the </w:t>
      </w:r>
      <w:r w:rsidR="005C4D52" w:rsidRPr="00E42FE6">
        <w:rPr>
          <w:sz w:val="24"/>
          <w:szCs w:val="24"/>
          <w:lang w:val="en-US"/>
        </w:rPr>
        <w:t>2</w:t>
      </w:r>
      <w:r w:rsidR="005C4D52" w:rsidRPr="00E42FE6">
        <w:rPr>
          <w:sz w:val="24"/>
          <w:szCs w:val="24"/>
          <w:vertAlign w:val="superscript"/>
          <w:lang w:val="en-US"/>
        </w:rPr>
        <w:t>nd</w:t>
      </w:r>
      <w:r w:rsidR="005C4D52" w:rsidRPr="00E42FE6">
        <w:rPr>
          <w:sz w:val="24"/>
          <w:szCs w:val="24"/>
          <w:lang w:val="en-US"/>
        </w:rPr>
        <w:t xml:space="preserve"> of May</w:t>
      </w:r>
      <w:r w:rsidRPr="00E42FE6">
        <w:rPr>
          <w:sz w:val="24"/>
          <w:szCs w:val="24"/>
          <w:lang w:val="en-US"/>
        </w:rPr>
        <w:t xml:space="preserve"> and was requested by the C.E.O of </w:t>
      </w:r>
      <w:r w:rsidR="005C4D52" w:rsidRPr="00E42FE6">
        <w:rPr>
          <w:sz w:val="24"/>
          <w:szCs w:val="24"/>
          <w:lang w:val="en-US"/>
        </w:rPr>
        <w:t>Disney</w:t>
      </w:r>
      <w:r w:rsidRPr="00E42FE6">
        <w:rPr>
          <w:sz w:val="24"/>
          <w:szCs w:val="24"/>
          <w:lang w:val="en-US"/>
        </w:rPr>
        <w:t xml:space="preserve">, the report has been compiled by Claire Edwards and the report is to be submitted on the </w:t>
      </w:r>
      <w:r w:rsidR="005C4D52" w:rsidRPr="00E42FE6">
        <w:rPr>
          <w:sz w:val="24"/>
          <w:szCs w:val="24"/>
          <w:lang w:val="en-US"/>
        </w:rPr>
        <w:t>22nd</w:t>
      </w:r>
      <w:r w:rsidRPr="00E42FE6">
        <w:rPr>
          <w:sz w:val="24"/>
          <w:szCs w:val="24"/>
          <w:lang w:val="en-US"/>
        </w:rPr>
        <w:t xml:space="preserve"> of </w:t>
      </w:r>
      <w:r w:rsidR="005C4D52" w:rsidRPr="00E42FE6">
        <w:rPr>
          <w:sz w:val="24"/>
          <w:szCs w:val="24"/>
          <w:lang w:val="en-US"/>
        </w:rPr>
        <w:t>August</w:t>
      </w:r>
      <w:r w:rsidRPr="00E42FE6">
        <w:rPr>
          <w:sz w:val="24"/>
          <w:szCs w:val="24"/>
          <w:lang w:val="en-US"/>
        </w:rPr>
        <w:t xml:space="preserve"> 2022.</w:t>
      </w:r>
      <w:r w:rsidR="006E1ECC">
        <w:rPr>
          <w:sz w:val="24"/>
          <w:szCs w:val="24"/>
          <w:lang w:val="en-US"/>
        </w:rPr>
        <w:t xml:space="preserve"> Many SBUs were considered when writing this report but the SBU the author will be looking into is Disney’s entertainment</w:t>
      </w:r>
      <w:r w:rsidR="005C4D52" w:rsidRPr="00E42FE6">
        <w:rPr>
          <w:sz w:val="24"/>
          <w:szCs w:val="24"/>
          <w:lang w:val="en-US"/>
        </w:rPr>
        <w:t xml:space="preserve"> </w:t>
      </w:r>
      <w:r w:rsidR="006E1ECC">
        <w:rPr>
          <w:sz w:val="24"/>
          <w:szCs w:val="24"/>
          <w:lang w:val="en-US"/>
        </w:rPr>
        <w:t xml:space="preserve">media Disney+ streaming service. </w:t>
      </w:r>
      <w:r w:rsidR="005C4D52" w:rsidRPr="00E42FE6">
        <w:rPr>
          <w:sz w:val="24"/>
          <w:szCs w:val="24"/>
          <w:lang w:val="en-US"/>
        </w:rPr>
        <w:t>The report will give a detailed SWOT, PESTEL analysis and analysis using the BCG model, stakeholders’ analysis, potter 5 forces and potter genetics model (see appendix 1, 2, 3, 4, 5 and 6) to examine whether the main driver of the change came from an internal decision or an external factor.</w:t>
      </w:r>
      <w:r w:rsidR="005C4D52" w:rsidRPr="00742B3C">
        <w:rPr>
          <w:sz w:val="24"/>
          <w:szCs w:val="24"/>
          <w:lang w:val="en-US"/>
        </w:rPr>
        <w:t xml:space="preserve"> </w:t>
      </w:r>
      <w:r w:rsidR="00E42FE6" w:rsidRPr="00742B3C">
        <w:rPr>
          <w:sz w:val="24"/>
          <w:szCs w:val="24"/>
          <w:lang w:val="en-US"/>
        </w:rPr>
        <w:t xml:space="preserve">The report will critically look at Disney’s strategic planning within its steaming services and highlight the benefits and disadvantages </w:t>
      </w:r>
      <w:r w:rsidR="00D30E2C">
        <w:rPr>
          <w:sz w:val="24"/>
          <w:szCs w:val="24"/>
          <w:lang w:val="en-US"/>
        </w:rPr>
        <w:t xml:space="preserve">of </w:t>
      </w:r>
      <w:r w:rsidR="00E42FE6" w:rsidRPr="00742B3C">
        <w:rPr>
          <w:sz w:val="24"/>
          <w:szCs w:val="24"/>
          <w:lang w:val="en-US"/>
        </w:rPr>
        <w:t xml:space="preserve">using these models </w:t>
      </w:r>
      <w:r w:rsidR="00D30E2C">
        <w:rPr>
          <w:sz w:val="24"/>
          <w:szCs w:val="24"/>
          <w:lang w:val="en-US"/>
        </w:rPr>
        <w:t>i</w:t>
      </w:r>
      <w:r w:rsidR="00E42FE6" w:rsidRPr="00742B3C">
        <w:rPr>
          <w:sz w:val="24"/>
          <w:szCs w:val="24"/>
          <w:lang w:val="en-US"/>
        </w:rPr>
        <w:t xml:space="preserve">n its strategy. </w:t>
      </w:r>
      <w:r w:rsidR="00D477C4">
        <w:rPr>
          <w:sz w:val="24"/>
          <w:szCs w:val="24"/>
          <w:lang w:val="en-US"/>
        </w:rPr>
        <w:t xml:space="preserve">This report will give analyses on the strategic management of Disney+ streaming services, </w:t>
      </w:r>
      <w:r>
        <w:rPr>
          <w:sz w:val="24"/>
          <w:szCs w:val="24"/>
          <w:lang w:val="en-US"/>
        </w:rPr>
        <w:t xml:space="preserve">the report will give a brief overview of the company Disney and </w:t>
      </w:r>
      <w:r w:rsidR="005C4D52">
        <w:rPr>
          <w:sz w:val="24"/>
          <w:szCs w:val="24"/>
          <w:lang w:val="en-US"/>
        </w:rPr>
        <w:t>investigate</w:t>
      </w:r>
      <w:r>
        <w:rPr>
          <w:sz w:val="24"/>
          <w:szCs w:val="24"/>
          <w:lang w:val="en-US"/>
        </w:rPr>
        <w:t xml:space="preserve"> the mission and vision statements and </w:t>
      </w:r>
      <w:r w:rsidR="005C4D52">
        <w:rPr>
          <w:sz w:val="24"/>
          <w:szCs w:val="24"/>
          <w:lang w:val="en-US"/>
        </w:rPr>
        <w:t>whether</w:t>
      </w:r>
      <w:r>
        <w:rPr>
          <w:sz w:val="24"/>
          <w:szCs w:val="24"/>
          <w:lang w:val="en-US"/>
        </w:rPr>
        <w:t xml:space="preserve"> standing by what they say is still relevant in today’s strategy for the company.</w:t>
      </w:r>
      <w:r w:rsidR="00E42FE6">
        <w:rPr>
          <w:sz w:val="24"/>
          <w:szCs w:val="24"/>
          <w:lang w:val="en-US"/>
        </w:rPr>
        <w:t xml:space="preserve"> </w:t>
      </w:r>
      <w:r w:rsidR="00E42FE6" w:rsidRPr="00E42FE6">
        <w:rPr>
          <w:sz w:val="24"/>
          <w:szCs w:val="24"/>
          <w:lang w:val="en-US"/>
        </w:rPr>
        <w:t xml:space="preserve">The report was compiled using a variety of websites and journals. </w:t>
      </w:r>
      <w:r w:rsidRPr="00E42FE6">
        <w:rPr>
          <w:sz w:val="24"/>
          <w:szCs w:val="24"/>
          <w:lang w:val="en-US"/>
        </w:rPr>
        <w:t xml:space="preserve"> </w:t>
      </w:r>
    </w:p>
    <w:p w14:paraId="5A67671F" w14:textId="4BEBEE25" w:rsidR="00F527B0" w:rsidRDefault="00F527B0">
      <w:pPr>
        <w:rPr>
          <w:sz w:val="24"/>
          <w:szCs w:val="24"/>
          <w:lang w:val="en-US"/>
        </w:rPr>
      </w:pPr>
    </w:p>
    <w:p w14:paraId="351BF222" w14:textId="0C24E363" w:rsidR="00F527B0" w:rsidRDefault="00F527B0">
      <w:pPr>
        <w:rPr>
          <w:sz w:val="24"/>
          <w:szCs w:val="24"/>
          <w:lang w:val="en-US"/>
        </w:rPr>
      </w:pPr>
    </w:p>
    <w:p w14:paraId="7E34090E" w14:textId="2D4C51DA" w:rsidR="00F527B0" w:rsidRDefault="00F527B0">
      <w:pPr>
        <w:rPr>
          <w:sz w:val="24"/>
          <w:szCs w:val="24"/>
          <w:lang w:val="en-US"/>
        </w:rPr>
      </w:pPr>
    </w:p>
    <w:p w14:paraId="63ECE419" w14:textId="11F76D00" w:rsidR="00F527B0" w:rsidRDefault="00F527B0">
      <w:pPr>
        <w:rPr>
          <w:sz w:val="24"/>
          <w:szCs w:val="24"/>
          <w:lang w:val="en-US"/>
        </w:rPr>
      </w:pPr>
    </w:p>
    <w:p w14:paraId="5C1D4B47" w14:textId="6ADDB80F" w:rsidR="00F527B0" w:rsidRDefault="00F527B0">
      <w:pPr>
        <w:rPr>
          <w:sz w:val="24"/>
          <w:szCs w:val="24"/>
          <w:lang w:val="en-US"/>
        </w:rPr>
      </w:pPr>
    </w:p>
    <w:p w14:paraId="56EB0C69" w14:textId="124806D1" w:rsidR="00F527B0" w:rsidRDefault="00F527B0">
      <w:pPr>
        <w:rPr>
          <w:sz w:val="24"/>
          <w:szCs w:val="24"/>
          <w:lang w:val="en-US"/>
        </w:rPr>
      </w:pPr>
    </w:p>
    <w:p w14:paraId="703A3E43" w14:textId="05739557" w:rsidR="00F527B0" w:rsidRDefault="00F527B0">
      <w:pPr>
        <w:rPr>
          <w:sz w:val="24"/>
          <w:szCs w:val="24"/>
          <w:lang w:val="en-US"/>
        </w:rPr>
      </w:pPr>
    </w:p>
    <w:p w14:paraId="3E34EDF7" w14:textId="0F9A01E3" w:rsidR="00F527B0" w:rsidRDefault="00F527B0">
      <w:pPr>
        <w:rPr>
          <w:sz w:val="24"/>
          <w:szCs w:val="24"/>
          <w:lang w:val="en-US"/>
        </w:rPr>
      </w:pPr>
    </w:p>
    <w:p w14:paraId="22471D2F" w14:textId="1D376500" w:rsidR="00F527B0" w:rsidRDefault="00F527B0">
      <w:pPr>
        <w:rPr>
          <w:sz w:val="24"/>
          <w:szCs w:val="24"/>
          <w:lang w:val="en-US"/>
        </w:rPr>
      </w:pPr>
    </w:p>
    <w:p w14:paraId="712A6B11" w14:textId="035A629E" w:rsidR="00F527B0" w:rsidRDefault="00F527B0">
      <w:pPr>
        <w:rPr>
          <w:sz w:val="24"/>
          <w:szCs w:val="24"/>
          <w:lang w:val="en-US"/>
        </w:rPr>
      </w:pPr>
    </w:p>
    <w:p w14:paraId="3D85E931" w14:textId="554FD391" w:rsidR="00F527B0" w:rsidRDefault="00F527B0">
      <w:pPr>
        <w:rPr>
          <w:sz w:val="24"/>
          <w:szCs w:val="24"/>
          <w:lang w:val="en-US"/>
        </w:rPr>
      </w:pPr>
    </w:p>
    <w:p w14:paraId="7274488D" w14:textId="7210321F" w:rsidR="00F527B0" w:rsidRDefault="00F527B0">
      <w:pPr>
        <w:rPr>
          <w:sz w:val="24"/>
          <w:szCs w:val="24"/>
          <w:lang w:val="en-US"/>
        </w:rPr>
      </w:pPr>
    </w:p>
    <w:p w14:paraId="725FB47D" w14:textId="5C9C0888" w:rsidR="00F527B0" w:rsidRDefault="00F527B0">
      <w:pPr>
        <w:rPr>
          <w:sz w:val="24"/>
          <w:szCs w:val="24"/>
          <w:lang w:val="en-US"/>
        </w:rPr>
      </w:pPr>
    </w:p>
    <w:p w14:paraId="6900439D" w14:textId="4A2EC1B1" w:rsidR="00F527B0" w:rsidRDefault="00F527B0">
      <w:pPr>
        <w:rPr>
          <w:sz w:val="24"/>
          <w:szCs w:val="24"/>
          <w:lang w:val="en-US"/>
        </w:rPr>
      </w:pPr>
    </w:p>
    <w:p w14:paraId="7EC96D1A" w14:textId="106B7B6E" w:rsidR="00F527B0" w:rsidRDefault="00F527B0">
      <w:pPr>
        <w:rPr>
          <w:sz w:val="24"/>
          <w:szCs w:val="24"/>
          <w:lang w:val="en-US"/>
        </w:rPr>
      </w:pPr>
    </w:p>
    <w:p w14:paraId="066ADD8B" w14:textId="4CC1C1E9" w:rsidR="00F527B0" w:rsidRDefault="00F527B0">
      <w:pPr>
        <w:rPr>
          <w:sz w:val="24"/>
          <w:szCs w:val="24"/>
          <w:lang w:val="en-US"/>
        </w:rPr>
      </w:pPr>
    </w:p>
    <w:p w14:paraId="4038EC20" w14:textId="62C7515A" w:rsidR="00F527B0" w:rsidRDefault="00F527B0">
      <w:pPr>
        <w:rPr>
          <w:sz w:val="24"/>
          <w:szCs w:val="24"/>
          <w:lang w:val="en-US"/>
        </w:rPr>
      </w:pPr>
    </w:p>
    <w:p w14:paraId="6882A940" w14:textId="57BB1648" w:rsidR="00E42FE6" w:rsidRDefault="00E42FE6">
      <w:pPr>
        <w:rPr>
          <w:sz w:val="24"/>
          <w:szCs w:val="24"/>
          <w:lang w:val="en-US"/>
        </w:rPr>
      </w:pPr>
    </w:p>
    <w:p w14:paraId="3F52B960" w14:textId="77777777" w:rsidR="00CD1337" w:rsidRDefault="00CD1337">
      <w:pPr>
        <w:rPr>
          <w:sz w:val="24"/>
          <w:szCs w:val="24"/>
          <w:lang w:val="en-US"/>
        </w:rPr>
      </w:pPr>
    </w:p>
    <w:p w14:paraId="357B630F" w14:textId="004749E5" w:rsidR="00F527B0" w:rsidRDefault="00F527B0">
      <w:pPr>
        <w:rPr>
          <w:sz w:val="24"/>
          <w:szCs w:val="24"/>
          <w:lang w:val="en-US"/>
        </w:rPr>
      </w:pPr>
      <w:r w:rsidRPr="00F527B0">
        <w:rPr>
          <w:sz w:val="24"/>
          <w:szCs w:val="24"/>
          <w:lang w:val="en-US"/>
        </w:rPr>
        <w:lastRenderedPageBreak/>
        <w:t>2.0 Findings</w:t>
      </w:r>
    </w:p>
    <w:p w14:paraId="0575E04C" w14:textId="0FD0F56B" w:rsidR="00F527B0" w:rsidRDefault="00F527B0" w:rsidP="00F527B0">
      <w:r>
        <w:t xml:space="preserve">Disney’s history </w:t>
      </w:r>
    </w:p>
    <w:p w14:paraId="21DBFEF6" w14:textId="73E4D8F7" w:rsidR="00F527B0" w:rsidRDefault="00D27858" w:rsidP="00F527B0">
      <w:r>
        <w:t>Founded</w:t>
      </w:r>
      <w:r w:rsidR="00F527B0">
        <w:t xml:space="preserve"> in October of 1923 by two brothers W</w:t>
      </w:r>
      <w:r w:rsidR="00FE2296">
        <w:t>alt and Roy Disney, the company rapidly realised th</w:t>
      </w:r>
      <w:r w:rsidR="00B30D2C">
        <w:t>at the</w:t>
      </w:r>
      <w:r w:rsidR="00FE2296">
        <w:t xml:space="preserve"> company would go from strength to strength within the animation industry. The Walt Disney organisation thrived within TV, Films and Theme parks around the world. Expanding its growth within many different channels such as </w:t>
      </w:r>
      <w:r w:rsidR="005A0995">
        <w:t>online and streaming services. The company has a headquarters in California and is the second largest in terms of revenue. In more recent times Disney ha</w:t>
      </w:r>
      <w:r w:rsidR="00B30D2C">
        <w:t>s</w:t>
      </w:r>
      <w:r w:rsidR="005A0995">
        <w:t xml:space="preserve"> ensured that the company have invested</w:t>
      </w:r>
      <w:r w:rsidR="0050093B">
        <w:t xml:space="preserve"> substantially in its platform of online with its Disney Plus services leading the way. </w:t>
      </w:r>
      <w:r w:rsidR="00F27036">
        <w:t>T</w:t>
      </w:r>
      <w:r w:rsidR="00143778">
        <w:t xml:space="preserve">he organisation’s structure encourages teamwork within the segments of the company’s services, being designed specifically for the promotion of the partnership between specific and </w:t>
      </w:r>
      <w:r w:rsidR="00097152">
        <w:t xml:space="preserve">independent content. The entertainment content </w:t>
      </w:r>
      <w:r w:rsidR="00F27036">
        <w:t>the company produces will affect the planning and approach o</w:t>
      </w:r>
      <w:r w:rsidR="00B30D2C">
        <w:t>f</w:t>
      </w:r>
      <w:r w:rsidR="00F27036">
        <w:t xml:space="preserve"> the amusement parks of the company. Disney encourages teamwork around each segment of the organisation to ensure that all areas of the strategic plans are met, and the mission and vision of the company </w:t>
      </w:r>
      <w:r w:rsidR="00B30D2C">
        <w:t>are</w:t>
      </w:r>
      <w:r w:rsidR="00F27036">
        <w:t xml:space="preserve"> honoured, ensuring that the position of the company is still very much leading the way despite competitors. </w:t>
      </w:r>
      <w:r w:rsidR="00755D94">
        <w:t>Disney ensure</w:t>
      </w:r>
      <w:r w:rsidR="00B30D2C">
        <w:t>s</w:t>
      </w:r>
      <w:r w:rsidR="00755D94">
        <w:t xml:space="preserve"> an advantage </w:t>
      </w:r>
      <w:r w:rsidR="00B30D2C">
        <w:t>i</w:t>
      </w:r>
      <w:r w:rsidR="00755D94">
        <w:t xml:space="preserve">n its capabilities to influence management to integrate strategies for </w:t>
      </w:r>
      <w:r w:rsidR="008B4C23">
        <w:t>a competitive advantage for the organisatio</w:t>
      </w:r>
      <w:r w:rsidR="00DE0D77">
        <w:t>n</w:t>
      </w:r>
      <w:r w:rsidR="00F527B0">
        <w:t xml:space="preserve"> (</w:t>
      </w:r>
      <w:proofErr w:type="spellStart"/>
      <w:r w:rsidR="00F527B0" w:rsidRPr="00174474">
        <w:t>Organimi</w:t>
      </w:r>
      <w:proofErr w:type="spellEnd"/>
      <w:r w:rsidR="00F527B0" w:rsidRPr="00174474">
        <w:t>. 2022).</w:t>
      </w:r>
    </w:p>
    <w:p w14:paraId="7A3188A6" w14:textId="1A698E8B" w:rsidR="007116CD" w:rsidRPr="00174474" w:rsidRDefault="007116CD" w:rsidP="00EC50EA">
      <w:r>
        <w:t xml:space="preserve">In 2018 </w:t>
      </w:r>
      <w:r w:rsidR="002A5A4B">
        <w:t xml:space="preserve">Disney </w:t>
      </w:r>
      <w:r>
        <w:t xml:space="preserve">decided to take advantage of the change in </w:t>
      </w:r>
      <w:r w:rsidR="00B30D2C">
        <w:t xml:space="preserve">the </w:t>
      </w:r>
      <w:r>
        <w:t>media landscape and decided to adjust the organisation</w:t>
      </w:r>
      <w:r w:rsidR="00B30D2C">
        <w:t>'</w:t>
      </w:r>
      <w:r>
        <w:t xml:space="preserve">s preferences and started planning for future developments for more growth of the company. The organisation </w:t>
      </w:r>
      <w:r w:rsidR="00EC50EA">
        <w:t>stated that it would be strategically reorganising its company into four segments. ‘T</w:t>
      </w:r>
      <w:r w:rsidR="00EC50EA" w:rsidRPr="00EC50EA">
        <w:t>he newly formed Direct-to-Consumer and International; the combined Parks, Experiences and Consumer Products; Media Networks; and Studio Entertainment</w:t>
      </w:r>
      <w:r w:rsidR="00EC50EA">
        <w:t>’</w:t>
      </w:r>
      <w:r w:rsidR="00291A41">
        <w:t xml:space="preserve"> </w:t>
      </w:r>
      <w:r w:rsidRPr="004E4D9F">
        <w:rPr>
          <w:rFonts w:eastAsia="Times New Roman" w:cstheme="minorHAnsi"/>
          <w:color w:val="000000"/>
          <w:lang w:eastAsia="en-GB"/>
        </w:rPr>
        <w:t>(The Walt Disney Company. 2018)</w:t>
      </w:r>
      <w:r w:rsidR="00291A41">
        <w:rPr>
          <w:rFonts w:eastAsia="Times New Roman" w:cstheme="minorHAnsi"/>
          <w:color w:val="000000"/>
          <w:lang w:eastAsia="en-GB"/>
        </w:rPr>
        <w:t xml:space="preserve">. These segments </w:t>
      </w:r>
      <w:r w:rsidR="00137EFD">
        <w:rPr>
          <w:rFonts w:eastAsia="Times New Roman" w:cstheme="minorHAnsi"/>
          <w:color w:val="000000"/>
          <w:lang w:eastAsia="en-GB"/>
        </w:rPr>
        <w:t xml:space="preserve">are places with Disney’s SBUs. </w:t>
      </w:r>
    </w:p>
    <w:p w14:paraId="374CAF16" w14:textId="0EE0A749" w:rsidR="008B4C23" w:rsidRDefault="00347617" w:rsidP="00F527B0">
      <w:r>
        <w:t>Mission and Vision statement</w:t>
      </w:r>
    </w:p>
    <w:p w14:paraId="5B7E585C" w14:textId="014A02E1" w:rsidR="008209B5" w:rsidRDefault="008209B5" w:rsidP="00F527B0">
      <w:r>
        <w:t>Disney believe</w:t>
      </w:r>
      <w:r w:rsidR="00B30D2C">
        <w:t>s</w:t>
      </w:r>
      <w:r>
        <w:t xml:space="preserve"> that everyone should feel valued and feel a little bit of magic that is why its mission and vision statement encourage individuals that attend holidays at Walt Disney World </w:t>
      </w:r>
      <w:r w:rsidR="00B30D2C">
        <w:t>to b</w:t>
      </w:r>
      <w:r>
        <w:t>e inspired and amazed. The experience that all guests have during the time</w:t>
      </w:r>
      <w:r w:rsidR="00B30D2C">
        <w:t xml:space="preserve"> shared</w:t>
      </w:r>
      <w:r>
        <w:t xml:space="preserve"> at Walt Disney World </w:t>
      </w:r>
      <w:r w:rsidR="00B30D2C">
        <w:t xml:space="preserve">is </w:t>
      </w:r>
      <w:r>
        <w:t xml:space="preserve">non-stop action from the moment guests arrive until the time its holiday finishes. </w:t>
      </w:r>
      <w:r w:rsidR="000C679D">
        <w:t xml:space="preserve">All strategic planning made by the company must </w:t>
      </w:r>
      <w:r w:rsidR="003008CA">
        <w:t>align</w:t>
      </w:r>
      <w:r w:rsidR="000C679D">
        <w:t xml:space="preserve"> with the company’s mission and vision expectations, entertaining families are many decades and ensuring </w:t>
      </w:r>
      <w:r w:rsidR="00DE0D77">
        <w:t>each</w:t>
      </w:r>
      <w:r w:rsidR="000C679D">
        <w:t xml:space="preserve"> person that enters</w:t>
      </w:r>
      <w:r w:rsidR="007626B6">
        <w:t xml:space="preserve"> any section of</w:t>
      </w:r>
      <w:r w:rsidR="000C679D">
        <w:t xml:space="preserve"> Walt Disney </w:t>
      </w:r>
      <w:r w:rsidR="00B30D2C">
        <w:t>is</w:t>
      </w:r>
      <w:r w:rsidR="000C679D">
        <w:t xml:space="preserve"> ins</w:t>
      </w:r>
      <w:r w:rsidR="00DE0D77">
        <w:t xml:space="preserve">pired through </w:t>
      </w:r>
      <w:r w:rsidR="007626B6">
        <w:t>the power of magic.</w:t>
      </w:r>
      <w:r w:rsidR="00DE0D77">
        <w:t xml:space="preserve"> </w:t>
      </w:r>
      <w:r w:rsidR="000C679D">
        <w:t xml:space="preserve"> </w:t>
      </w:r>
    </w:p>
    <w:p w14:paraId="38E13A57" w14:textId="6CBBC4DD" w:rsidR="00347617" w:rsidRDefault="00347617" w:rsidP="00F527B0">
      <w:r>
        <w:t>‘</w:t>
      </w:r>
      <w:r w:rsidRPr="00347617">
        <w:t>The mission of The Walt Disney Company is to entertain, inform and inspire people around the globe through the power of unparalleled storytelling, reflecting the iconic brands, creative minds and innovative technologies that make ours the world’s premier entertainment company</w:t>
      </w:r>
      <w:r>
        <w:t>’</w:t>
      </w:r>
      <w:r w:rsidRPr="00347617">
        <w:t xml:space="preserve"> (The Walt Disney Company. 2022).  </w:t>
      </w:r>
    </w:p>
    <w:p w14:paraId="1C5B7982" w14:textId="5B472F69" w:rsidR="00347617" w:rsidRDefault="00347617" w:rsidP="00F527B0">
      <w:r w:rsidRPr="00347617">
        <w:t>Disney</w:t>
      </w:r>
      <w:r w:rsidR="00B30D2C">
        <w:t>'s</w:t>
      </w:r>
      <w:r w:rsidRPr="00347617">
        <w:t xml:space="preserve"> Vision Statement is </w:t>
      </w:r>
      <w:r>
        <w:t>‘</w:t>
      </w:r>
      <w:r w:rsidRPr="00347617">
        <w:t>to be one of the world’s leading producers and providers of entertainment and information</w:t>
      </w:r>
      <w:r w:rsidR="00B30D2C">
        <w:t>’</w:t>
      </w:r>
      <w:r w:rsidRPr="00347617">
        <w:t xml:space="preserve"> (Howigotjob.com. 2022).</w:t>
      </w:r>
    </w:p>
    <w:p w14:paraId="586DFBBA" w14:textId="6F68FBBA" w:rsidR="00233E74" w:rsidRDefault="00233E74" w:rsidP="00F527B0">
      <w:r>
        <w:t>Why are mission and vision statements essential for strategic planning?</w:t>
      </w:r>
    </w:p>
    <w:p w14:paraId="298DFCF1" w14:textId="53779AD8" w:rsidR="00C10A94" w:rsidRPr="00912DBD" w:rsidRDefault="00C10A94" w:rsidP="00F527B0">
      <w:pPr>
        <w:rPr>
          <w:rFonts w:cstheme="minorHAnsi"/>
        </w:rPr>
      </w:pPr>
      <w:r>
        <w:t>Compan</w:t>
      </w:r>
      <w:r w:rsidR="00B30D2C">
        <w:t>y'</w:t>
      </w:r>
      <w:r>
        <w:t xml:space="preserve">s mission and vision statements ensure that the organisation </w:t>
      </w:r>
      <w:r w:rsidR="00912DBD">
        <w:t xml:space="preserve">expresses future goals and insights for the company, according to </w:t>
      </w:r>
      <w:r w:rsidR="00912DBD" w:rsidRPr="00912DBD">
        <w:rPr>
          <w:rFonts w:cstheme="minorHAnsi"/>
          <w:color w:val="222222"/>
          <w:spacing w:val="2"/>
          <w:shd w:val="clear" w:color="auto" w:fill="FCFCFC"/>
        </w:rPr>
        <w:t xml:space="preserve">Small Business - Chron.com. (2022) these key statements should be </w:t>
      </w:r>
      <w:r w:rsidR="00912DBD">
        <w:rPr>
          <w:rFonts w:cstheme="minorHAnsi"/>
        </w:rPr>
        <w:t xml:space="preserve">carefully thought of when any strategic planning is being considered. Mission and vision statements should </w:t>
      </w:r>
      <w:r w:rsidR="00A23217">
        <w:rPr>
          <w:rFonts w:cstheme="minorHAnsi"/>
        </w:rPr>
        <w:t>outline the strategy in a well</w:t>
      </w:r>
      <w:r w:rsidR="00B30D2C">
        <w:rPr>
          <w:rFonts w:cstheme="minorHAnsi"/>
        </w:rPr>
        <w:t>-</w:t>
      </w:r>
      <w:r w:rsidR="00A23217">
        <w:rPr>
          <w:rFonts w:cstheme="minorHAnsi"/>
        </w:rPr>
        <w:t xml:space="preserve">communicated way. </w:t>
      </w:r>
    </w:p>
    <w:p w14:paraId="39D7DD16" w14:textId="3C8A6EEF" w:rsidR="00A23217" w:rsidRDefault="00A23217" w:rsidP="00C10A94">
      <w:pPr>
        <w:pStyle w:val="NormalWeb"/>
        <w:shd w:val="clear" w:color="auto" w:fill="FBFBFB"/>
        <w:spacing w:before="0" w:beforeAutospacing="0" w:after="266" w:afterAutospacing="0" w:line="293" w:lineRule="atLeast"/>
        <w:textAlignment w:val="baseline"/>
        <w:rPr>
          <w:rFonts w:asciiTheme="minorHAnsi" w:hAnsiTheme="minorHAnsi" w:cstheme="minorHAnsi"/>
          <w:color w:val="333333"/>
          <w:sz w:val="22"/>
          <w:szCs w:val="22"/>
        </w:rPr>
      </w:pPr>
      <w:r>
        <w:rPr>
          <w:rFonts w:asciiTheme="minorHAnsi" w:hAnsiTheme="minorHAnsi" w:cstheme="minorHAnsi"/>
          <w:color w:val="333333"/>
          <w:sz w:val="22"/>
          <w:szCs w:val="22"/>
        </w:rPr>
        <w:lastRenderedPageBreak/>
        <w:t xml:space="preserve">However, </w:t>
      </w:r>
      <w:r w:rsidRPr="00A23217">
        <w:rPr>
          <w:rFonts w:asciiTheme="minorHAnsi" w:hAnsiTheme="minorHAnsi" w:cstheme="minorHAnsi"/>
          <w:color w:val="333333"/>
          <w:sz w:val="22"/>
          <w:szCs w:val="22"/>
        </w:rPr>
        <w:t>Mindtools.com. (2022)</w:t>
      </w:r>
      <w:r>
        <w:rPr>
          <w:rFonts w:asciiTheme="minorHAnsi" w:hAnsiTheme="minorHAnsi" w:cstheme="minorHAnsi"/>
          <w:color w:val="333333"/>
          <w:sz w:val="22"/>
          <w:szCs w:val="22"/>
        </w:rPr>
        <w:t xml:space="preserve"> say that stakeholders buy into </w:t>
      </w:r>
      <w:r w:rsidR="00B30D2C">
        <w:rPr>
          <w:rFonts w:asciiTheme="minorHAnsi" w:hAnsiTheme="minorHAnsi" w:cstheme="minorHAnsi"/>
          <w:color w:val="333333"/>
          <w:sz w:val="22"/>
          <w:szCs w:val="22"/>
        </w:rPr>
        <w:t xml:space="preserve">an </w:t>
      </w:r>
      <w:r>
        <w:rPr>
          <w:rFonts w:asciiTheme="minorHAnsi" w:hAnsiTheme="minorHAnsi" w:cstheme="minorHAnsi"/>
          <w:color w:val="333333"/>
          <w:sz w:val="22"/>
          <w:szCs w:val="22"/>
        </w:rPr>
        <w:t>organisation</w:t>
      </w:r>
      <w:r w:rsidR="00B30D2C">
        <w:rPr>
          <w:rFonts w:asciiTheme="minorHAnsi" w:hAnsiTheme="minorHAnsi" w:cstheme="minorHAnsi"/>
          <w:color w:val="333333"/>
          <w:sz w:val="22"/>
          <w:szCs w:val="22"/>
        </w:rPr>
        <w:t>'</w:t>
      </w:r>
      <w:r>
        <w:rPr>
          <w:rFonts w:asciiTheme="minorHAnsi" w:hAnsiTheme="minorHAnsi" w:cstheme="minorHAnsi"/>
          <w:color w:val="333333"/>
          <w:sz w:val="22"/>
          <w:szCs w:val="22"/>
        </w:rPr>
        <w:t xml:space="preserve">s values and commit more to these statements when the company do what’s good for the world and </w:t>
      </w:r>
      <w:r w:rsidR="00446BB8">
        <w:rPr>
          <w:rFonts w:asciiTheme="minorHAnsi" w:hAnsiTheme="minorHAnsi" w:cstheme="minorHAnsi"/>
          <w:color w:val="333333"/>
          <w:sz w:val="22"/>
          <w:szCs w:val="22"/>
        </w:rPr>
        <w:t xml:space="preserve">when the company’s goals align with the stakeholder ensuring value is added and trust is gained when companies have a fascinating vision and a worthy mission. When the company embeds these </w:t>
      </w:r>
      <w:r w:rsidR="00760CD6">
        <w:rPr>
          <w:rFonts w:asciiTheme="minorHAnsi" w:hAnsiTheme="minorHAnsi" w:cstheme="minorHAnsi"/>
          <w:color w:val="333333"/>
          <w:sz w:val="22"/>
          <w:szCs w:val="22"/>
        </w:rPr>
        <w:t>statements within</w:t>
      </w:r>
      <w:r w:rsidR="00446BB8">
        <w:rPr>
          <w:rFonts w:asciiTheme="minorHAnsi" w:hAnsiTheme="minorHAnsi" w:cstheme="minorHAnsi"/>
          <w:color w:val="333333"/>
          <w:sz w:val="22"/>
          <w:szCs w:val="22"/>
        </w:rPr>
        <w:t xml:space="preserve"> the organisation</w:t>
      </w:r>
      <w:r w:rsidR="00B30D2C">
        <w:rPr>
          <w:rFonts w:asciiTheme="minorHAnsi" w:hAnsiTheme="minorHAnsi" w:cstheme="minorHAnsi"/>
          <w:color w:val="333333"/>
          <w:sz w:val="22"/>
          <w:szCs w:val="22"/>
        </w:rPr>
        <w:t>'</w:t>
      </w:r>
      <w:r w:rsidR="00446BB8">
        <w:rPr>
          <w:rFonts w:asciiTheme="minorHAnsi" w:hAnsiTheme="minorHAnsi" w:cstheme="minorHAnsi"/>
          <w:color w:val="333333"/>
          <w:sz w:val="22"/>
          <w:szCs w:val="22"/>
        </w:rPr>
        <w:t xml:space="preserve">s strategies it can motivate stakeholders to invest time and money. </w:t>
      </w:r>
    </w:p>
    <w:p w14:paraId="3D964300" w14:textId="03F91FCB" w:rsidR="00677086" w:rsidRDefault="00760CD6" w:rsidP="00C10A94">
      <w:pPr>
        <w:pStyle w:val="NormalWeb"/>
        <w:shd w:val="clear" w:color="auto" w:fill="FBFBFB"/>
        <w:spacing w:before="0" w:beforeAutospacing="0" w:after="266" w:afterAutospacing="0" w:line="293" w:lineRule="atLeast"/>
        <w:textAlignment w:val="baseline"/>
        <w:rPr>
          <w:rFonts w:asciiTheme="minorHAnsi" w:hAnsiTheme="minorHAnsi" w:cstheme="minorHAnsi"/>
          <w:color w:val="333333"/>
          <w:sz w:val="22"/>
          <w:szCs w:val="22"/>
        </w:rPr>
      </w:pPr>
      <w:r w:rsidRPr="00760CD6">
        <w:rPr>
          <w:rFonts w:asciiTheme="minorHAnsi" w:hAnsiTheme="minorHAnsi" w:cstheme="minorHAnsi"/>
          <w:color w:val="333333"/>
          <w:sz w:val="22"/>
          <w:szCs w:val="22"/>
        </w:rPr>
        <w:t>Achieveit.com. (2022)</w:t>
      </w:r>
      <w:r>
        <w:rPr>
          <w:rFonts w:asciiTheme="minorHAnsi" w:hAnsiTheme="minorHAnsi" w:cstheme="minorHAnsi"/>
          <w:color w:val="333333"/>
          <w:sz w:val="22"/>
          <w:szCs w:val="22"/>
        </w:rPr>
        <w:t xml:space="preserve"> states that the crucial elements of strategic plans are to ensure that the organisation</w:t>
      </w:r>
      <w:r w:rsidR="00B30D2C">
        <w:rPr>
          <w:rFonts w:asciiTheme="minorHAnsi" w:hAnsiTheme="minorHAnsi" w:cstheme="minorHAnsi"/>
          <w:color w:val="333333"/>
          <w:sz w:val="22"/>
          <w:szCs w:val="22"/>
        </w:rPr>
        <w:t>'</w:t>
      </w:r>
      <w:r>
        <w:rPr>
          <w:rFonts w:asciiTheme="minorHAnsi" w:hAnsiTheme="minorHAnsi" w:cstheme="minorHAnsi"/>
          <w:color w:val="333333"/>
          <w:sz w:val="22"/>
          <w:szCs w:val="22"/>
        </w:rPr>
        <w:t xml:space="preserve">s mission aligns with </w:t>
      </w:r>
      <w:r w:rsidR="00057969">
        <w:rPr>
          <w:rFonts w:asciiTheme="minorHAnsi" w:hAnsiTheme="minorHAnsi" w:cstheme="minorHAnsi"/>
          <w:color w:val="333333"/>
          <w:sz w:val="22"/>
          <w:szCs w:val="22"/>
        </w:rPr>
        <w:t>its</w:t>
      </w:r>
      <w:r>
        <w:rPr>
          <w:rFonts w:asciiTheme="minorHAnsi" w:hAnsiTheme="minorHAnsi" w:cstheme="minorHAnsi"/>
          <w:color w:val="333333"/>
          <w:sz w:val="22"/>
          <w:szCs w:val="22"/>
        </w:rPr>
        <w:t xml:space="preserve"> vision, </w:t>
      </w:r>
      <w:r w:rsidR="00057969">
        <w:rPr>
          <w:rFonts w:asciiTheme="minorHAnsi" w:hAnsiTheme="minorHAnsi" w:cstheme="minorHAnsi"/>
          <w:color w:val="333333"/>
          <w:sz w:val="22"/>
          <w:szCs w:val="22"/>
        </w:rPr>
        <w:t xml:space="preserve">it is said that a mission statement should act as the company’s first steps for any planning and the vision is the end goal in which when companies do any strategic planning companies should always ensure that this is the </w:t>
      </w:r>
      <w:r w:rsidR="00802268">
        <w:rPr>
          <w:rFonts w:asciiTheme="minorHAnsi" w:hAnsiTheme="minorHAnsi" w:cstheme="minorHAnsi"/>
          <w:color w:val="333333"/>
          <w:sz w:val="22"/>
          <w:szCs w:val="22"/>
        </w:rPr>
        <w:t>focus</w:t>
      </w:r>
      <w:r w:rsidR="00057969">
        <w:rPr>
          <w:rFonts w:asciiTheme="minorHAnsi" w:hAnsiTheme="minorHAnsi" w:cstheme="minorHAnsi"/>
          <w:color w:val="333333"/>
          <w:sz w:val="22"/>
          <w:szCs w:val="22"/>
        </w:rPr>
        <w:t xml:space="preserve">. The research states that any organisation using a new or </w:t>
      </w:r>
      <w:r w:rsidR="00802268">
        <w:rPr>
          <w:rFonts w:asciiTheme="minorHAnsi" w:hAnsiTheme="minorHAnsi" w:cstheme="minorHAnsi"/>
          <w:color w:val="333333"/>
          <w:sz w:val="22"/>
          <w:szCs w:val="22"/>
        </w:rPr>
        <w:t xml:space="preserve">existing strategic plan should always review its mission and vision and value statements and this should be done until the end of the process. This research also says that </w:t>
      </w:r>
      <w:r w:rsidR="00325F87">
        <w:rPr>
          <w:rFonts w:asciiTheme="minorHAnsi" w:hAnsiTheme="minorHAnsi" w:cstheme="minorHAnsi"/>
          <w:color w:val="333333"/>
          <w:sz w:val="22"/>
          <w:szCs w:val="22"/>
        </w:rPr>
        <w:t>companies</w:t>
      </w:r>
      <w:r w:rsidR="00802268">
        <w:rPr>
          <w:rFonts w:asciiTheme="minorHAnsi" w:hAnsiTheme="minorHAnsi" w:cstheme="minorHAnsi"/>
          <w:color w:val="333333"/>
          <w:sz w:val="22"/>
          <w:szCs w:val="22"/>
        </w:rPr>
        <w:t xml:space="preserve"> should never expect that all stakeholders will </w:t>
      </w:r>
      <w:r w:rsidR="00325F87">
        <w:rPr>
          <w:rFonts w:asciiTheme="minorHAnsi" w:hAnsiTheme="minorHAnsi" w:cstheme="minorHAnsi"/>
          <w:color w:val="333333"/>
          <w:sz w:val="22"/>
          <w:szCs w:val="22"/>
        </w:rPr>
        <w:t xml:space="preserve">support the company’s mission, </w:t>
      </w:r>
      <w:r w:rsidR="00A13810">
        <w:rPr>
          <w:rFonts w:asciiTheme="minorHAnsi" w:hAnsiTheme="minorHAnsi" w:cstheme="minorHAnsi"/>
          <w:color w:val="333333"/>
          <w:sz w:val="22"/>
          <w:szCs w:val="22"/>
        </w:rPr>
        <w:t>vision,</w:t>
      </w:r>
      <w:r w:rsidR="00325F87">
        <w:rPr>
          <w:rFonts w:asciiTheme="minorHAnsi" w:hAnsiTheme="minorHAnsi" w:cstheme="minorHAnsi"/>
          <w:color w:val="333333"/>
          <w:sz w:val="22"/>
          <w:szCs w:val="22"/>
        </w:rPr>
        <w:t xml:space="preserve"> or values and that the organisation should ensure that stakeholders involved in the strategic planning offer something to the goal. </w:t>
      </w:r>
    </w:p>
    <w:p w14:paraId="2F50728F" w14:textId="77777777" w:rsidR="00763A02" w:rsidRDefault="00677086" w:rsidP="00763A02">
      <w:pPr>
        <w:pStyle w:val="NormalWeb"/>
        <w:shd w:val="clear" w:color="auto" w:fill="FBFBFB"/>
        <w:spacing w:before="0" w:beforeAutospacing="0" w:after="266" w:afterAutospacing="0" w:line="293" w:lineRule="atLeast"/>
        <w:textAlignment w:val="baseline"/>
        <w:rPr>
          <w:rFonts w:asciiTheme="minorHAnsi" w:hAnsiTheme="minorHAnsi" w:cstheme="minorHAnsi"/>
          <w:color w:val="333333"/>
          <w:sz w:val="22"/>
          <w:szCs w:val="22"/>
        </w:rPr>
      </w:pPr>
      <w:r>
        <w:rPr>
          <w:rFonts w:asciiTheme="minorHAnsi" w:hAnsiTheme="minorHAnsi" w:cstheme="minorHAnsi"/>
          <w:color w:val="333333"/>
          <w:sz w:val="22"/>
          <w:szCs w:val="22"/>
        </w:rPr>
        <w:t xml:space="preserve"> </w:t>
      </w:r>
      <w:proofErr w:type="spellStart"/>
      <w:r w:rsidRPr="00677086">
        <w:rPr>
          <w:rFonts w:asciiTheme="minorHAnsi" w:hAnsiTheme="minorHAnsi" w:cstheme="minorHAnsi"/>
          <w:color w:val="333333"/>
          <w:sz w:val="22"/>
          <w:szCs w:val="22"/>
        </w:rPr>
        <w:t>Kraaijenbrink</w:t>
      </w:r>
      <w:proofErr w:type="spellEnd"/>
      <w:r w:rsidRPr="00677086">
        <w:rPr>
          <w:rFonts w:asciiTheme="minorHAnsi" w:hAnsiTheme="minorHAnsi" w:cstheme="minorHAnsi"/>
          <w:color w:val="333333"/>
          <w:sz w:val="22"/>
          <w:szCs w:val="22"/>
        </w:rPr>
        <w:t>, J. (2021)</w:t>
      </w:r>
      <w:r>
        <w:rPr>
          <w:rFonts w:asciiTheme="minorHAnsi" w:hAnsiTheme="minorHAnsi" w:cstheme="minorHAnsi"/>
          <w:color w:val="333333"/>
          <w:sz w:val="22"/>
          <w:szCs w:val="22"/>
        </w:rPr>
        <w:t xml:space="preserve"> says that mission and vision can be essential for organisations that are driving a plan and are focused on it but states that often this is not the case, </w:t>
      </w:r>
      <w:r w:rsidR="00763A02">
        <w:rPr>
          <w:rFonts w:asciiTheme="minorHAnsi" w:hAnsiTheme="minorHAnsi" w:cstheme="minorHAnsi"/>
          <w:color w:val="333333"/>
          <w:sz w:val="22"/>
          <w:szCs w:val="22"/>
        </w:rPr>
        <w:t xml:space="preserve">saying that mission and vision statements are a waste of time and resources for companies and can sometimes steer companies attention from other plans. </w:t>
      </w:r>
      <w:r w:rsidR="00325F87">
        <w:rPr>
          <w:rFonts w:asciiTheme="minorHAnsi" w:hAnsiTheme="minorHAnsi" w:cstheme="minorHAnsi"/>
          <w:color w:val="333333"/>
          <w:sz w:val="22"/>
          <w:szCs w:val="22"/>
        </w:rPr>
        <w:t xml:space="preserve"> </w:t>
      </w:r>
      <w:r w:rsidR="00802268">
        <w:rPr>
          <w:rFonts w:asciiTheme="minorHAnsi" w:hAnsiTheme="minorHAnsi" w:cstheme="minorHAnsi"/>
          <w:color w:val="333333"/>
          <w:sz w:val="22"/>
          <w:szCs w:val="22"/>
        </w:rPr>
        <w:t xml:space="preserve"> </w:t>
      </w:r>
    </w:p>
    <w:p w14:paraId="02700CC5" w14:textId="07456E84" w:rsidR="00612215" w:rsidRPr="00611BEC" w:rsidRDefault="00612215" w:rsidP="00763A02">
      <w:pPr>
        <w:pStyle w:val="NormalWeb"/>
        <w:shd w:val="clear" w:color="auto" w:fill="FBFBFB"/>
        <w:spacing w:before="0" w:beforeAutospacing="0" w:after="266" w:afterAutospacing="0" w:line="293" w:lineRule="atLeast"/>
        <w:textAlignment w:val="baseline"/>
        <w:rPr>
          <w:rFonts w:asciiTheme="minorHAnsi" w:hAnsiTheme="minorHAnsi" w:cstheme="minorHAnsi"/>
          <w:color w:val="333333"/>
          <w:sz w:val="22"/>
          <w:szCs w:val="22"/>
        </w:rPr>
      </w:pPr>
      <w:r w:rsidRPr="00611BEC">
        <w:rPr>
          <w:rFonts w:asciiTheme="minorHAnsi" w:hAnsiTheme="minorHAnsi" w:cstheme="minorHAnsi"/>
        </w:rPr>
        <w:t>Owners and SBUs of Disney</w:t>
      </w:r>
    </w:p>
    <w:p w14:paraId="35606629" w14:textId="752866BF" w:rsidR="007E4038" w:rsidRDefault="00612215" w:rsidP="00F527B0">
      <w:r>
        <w:t xml:space="preserve"> Under</w:t>
      </w:r>
      <w:r w:rsidR="00701A2B">
        <w:t xml:space="preserve"> the</w:t>
      </w:r>
      <w:r>
        <w:t xml:space="preserve"> leadership</w:t>
      </w:r>
      <w:r w:rsidR="00701A2B">
        <w:t xml:space="preserve"> of Bob </w:t>
      </w:r>
      <w:proofErr w:type="spellStart"/>
      <w:r w:rsidR="00701A2B">
        <w:t>Chapek</w:t>
      </w:r>
      <w:proofErr w:type="spellEnd"/>
      <w:r w:rsidR="00701A2B">
        <w:t xml:space="preserve"> C.E.O and executive chairman, </w:t>
      </w:r>
      <w:r>
        <w:t>Disney</w:t>
      </w:r>
      <w:r w:rsidR="007E4038">
        <w:t xml:space="preserve">’s market funding rose by $209 billion. His presents at the company </w:t>
      </w:r>
      <w:r w:rsidR="002A5A4B">
        <w:t>have</w:t>
      </w:r>
      <w:r w:rsidR="00243E86">
        <w:t xml:space="preserve"> </w:t>
      </w:r>
      <w:r w:rsidR="007E4038">
        <w:t xml:space="preserve">ensured </w:t>
      </w:r>
      <w:r w:rsidR="00B30D2C">
        <w:t>its</w:t>
      </w:r>
      <w:r w:rsidR="007E4038">
        <w:t xml:space="preserve"> growth for many years and ha</w:t>
      </w:r>
      <w:r w:rsidR="00B30D2C">
        <w:t>ve</w:t>
      </w:r>
      <w:r w:rsidR="007E4038">
        <w:t xml:space="preserve"> been with the company since 2005.</w:t>
      </w:r>
      <w:r w:rsidR="00701A2B">
        <w:t xml:space="preserve"> </w:t>
      </w:r>
      <w:r w:rsidR="007E4038">
        <w:t xml:space="preserve"> </w:t>
      </w:r>
    </w:p>
    <w:p w14:paraId="59181E58" w14:textId="0440480D" w:rsidR="005D7C6D" w:rsidRDefault="007E4038" w:rsidP="00243E86">
      <w:r>
        <w:t xml:space="preserve">Walt Disney </w:t>
      </w:r>
      <w:r w:rsidR="00B30D2C">
        <w:t>C</w:t>
      </w:r>
      <w:r>
        <w:t>ompany ha</w:t>
      </w:r>
      <w:r w:rsidR="00B30D2C">
        <w:t>s</w:t>
      </w:r>
      <w:r>
        <w:t xml:space="preserve"> ownership of 43%</w:t>
      </w:r>
      <w:r w:rsidR="000F604B">
        <w:t xml:space="preserve"> of all resorts, and 57% is owned by Shanghai </w:t>
      </w:r>
      <w:proofErr w:type="spellStart"/>
      <w:r w:rsidR="000F604B">
        <w:t>Shendi</w:t>
      </w:r>
      <w:proofErr w:type="spellEnd"/>
      <w:r w:rsidR="000F604B">
        <w:t xml:space="preserve"> Group. This group is made up of three companies that are run by the Shanghai Government. Research states that the Walt Disney company is worth around $130 billion, however, the Disney inheritance within the company is now only 3% of the business according to Roy, P, the great nephew of</w:t>
      </w:r>
      <w:r>
        <w:t xml:space="preserve"> </w:t>
      </w:r>
      <w:r w:rsidR="000F604B">
        <w:t xml:space="preserve">Walt Disney </w:t>
      </w:r>
      <w:r w:rsidR="00243E86">
        <w:t>(</w:t>
      </w:r>
      <w:r w:rsidR="00243E86" w:rsidRPr="00243E86">
        <w:t>Fernandez, M. 2022)</w:t>
      </w:r>
      <w:r w:rsidR="005D7C6D">
        <w:t>.</w:t>
      </w:r>
    </w:p>
    <w:p w14:paraId="0E93E106" w14:textId="3118CE80" w:rsidR="00243E86" w:rsidRDefault="005D7C6D" w:rsidP="00F527B0">
      <w:r>
        <w:t xml:space="preserve">Data analysed by </w:t>
      </w:r>
      <w:r w:rsidRPr="005D7C6D">
        <w:t>Uk.finance.yahoo.com. 2022</w:t>
      </w:r>
      <w:r>
        <w:t xml:space="preserve"> indicates that The Vanguard Group, inc. are the highest stakeholder within Walt Disney with a 7.5% share in 2021</w:t>
      </w:r>
      <w:r w:rsidR="00CC0CE7">
        <w:t xml:space="preserve">. </w:t>
      </w:r>
      <w:r w:rsidR="00243E86">
        <w:t xml:space="preserve"> </w:t>
      </w:r>
    </w:p>
    <w:p w14:paraId="421841F7" w14:textId="1FB6CBAF" w:rsidR="00CC0CE7" w:rsidRDefault="00CC0CE7" w:rsidP="00F527B0">
      <w:r>
        <w:t xml:space="preserve">As a company Walt Disney does not operate as a whole and has different strategic business units to manage different areas of the company, </w:t>
      </w:r>
      <w:r w:rsidR="0055333E">
        <w:t xml:space="preserve">these units are made up of four different SBUs, </w:t>
      </w:r>
    </w:p>
    <w:p w14:paraId="3D47E261" w14:textId="77777777" w:rsidR="0055333E" w:rsidRDefault="0055333E" w:rsidP="00F527B0">
      <w:r>
        <w:t>Studio Entertainment- run by Alan F, Horn this SBU ensures the production for the company, marketing, and many music labels such as Walt Disney Records, as well as action production like marvel studios.</w:t>
      </w:r>
    </w:p>
    <w:p w14:paraId="46AB795C" w14:textId="42B0C17B" w:rsidR="0055333E" w:rsidRDefault="0055333E" w:rsidP="00F527B0">
      <w:r>
        <w:t xml:space="preserve">Media Network- this unit ensures that programmes </w:t>
      </w:r>
      <w:r w:rsidR="00882D37">
        <w:t xml:space="preserve">are promoted on television, this unit also ensures the run of Disney radio and the Disney channel. Media Network also ensures the running of technology and worldwide advertisement for the company. </w:t>
      </w:r>
    </w:p>
    <w:p w14:paraId="34B4DA16" w14:textId="575AE578" w:rsidR="00882D37" w:rsidRDefault="00882D37" w:rsidP="00F527B0">
      <w:r>
        <w:t xml:space="preserve">Theme parks, </w:t>
      </w:r>
      <w:r w:rsidR="009B4455">
        <w:t>resorts,</w:t>
      </w:r>
      <w:r>
        <w:t xml:space="preserve"> and Consumer products- head of SBU unit for theme parks Bob </w:t>
      </w:r>
      <w:proofErr w:type="spellStart"/>
      <w:r>
        <w:t>Chapek</w:t>
      </w:r>
      <w:proofErr w:type="spellEnd"/>
      <w:r>
        <w:t xml:space="preserve"> ensure that all resorts at Disney give everyone a story to remember, each character </w:t>
      </w:r>
      <w:r w:rsidR="009B4455">
        <w:t xml:space="preserve">comes to life and experiences are remembered by all. Disney’s merchandise </w:t>
      </w:r>
      <w:r w:rsidR="00B30D2C">
        <w:t>is</w:t>
      </w:r>
      <w:r w:rsidR="009B4455">
        <w:t xml:space="preserve"> sold worldwide, and platforms and </w:t>
      </w:r>
      <w:r w:rsidR="009B4455">
        <w:lastRenderedPageBreak/>
        <w:t>values are kept. Br</w:t>
      </w:r>
      <w:r w:rsidR="00B30D2C">
        <w:t>ing</w:t>
      </w:r>
      <w:r w:rsidR="009B4455">
        <w:t xml:space="preserve">ing the world of Disney together through products and resorts encourages the growth and spending process. </w:t>
      </w:r>
    </w:p>
    <w:p w14:paraId="0C85CF86" w14:textId="18E43964" w:rsidR="00CC0CE7" w:rsidRDefault="008F646C" w:rsidP="00CC0CE7">
      <w:pPr>
        <w:rPr>
          <w:rFonts w:cstheme="minorHAnsi"/>
        </w:rPr>
      </w:pPr>
      <w:r w:rsidRPr="008F646C">
        <w:t>Direct-to-Consumer (DTC) and International Business section</w:t>
      </w:r>
      <w:r>
        <w:t xml:space="preserve">- this new SBU unit is created for the content created within Disney’s entertainment and media groups, using </w:t>
      </w:r>
      <w:r w:rsidR="00B30D2C">
        <w:t xml:space="preserve">the </w:t>
      </w:r>
      <w:r>
        <w:t>latest technology this unit is set to be used as a worldwide platform for Disney’s ‘media, technology, and dispensation institution’</w:t>
      </w:r>
      <w:r w:rsidR="00CC0CE7">
        <w:rPr>
          <w:rFonts w:cstheme="minorHAnsi"/>
        </w:rPr>
        <w:t xml:space="preserve"> (</w:t>
      </w:r>
      <w:r w:rsidR="00CC0CE7" w:rsidRPr="003F714B">
        <w:rPr>
          <w:rFonts w:cstheme="minorHAnsi"/>
        </w:rPr>
        <w:t>Howigotjob.com. 2021).</w:t>
      </w:r>
    </w:p>
    <w:p w14:paraId="7694251F" w14:textId="42960B1F" w:rsidR="008551E9" w:rsidRDefault="008551E9" w:rsidP="00CC0CE7">
      <w:r w:rsidRPr="008551E9">
        <w:t>Profit and loss for Disney</w:t>
      </w:r>
    </w:p>
    <w:p w14:paraId="6515E58C" w14:textId="647E8995" w:rsidR="00392710" w:rsidRDefault="008551E9" w:rsidP="00CC0CE7">
      <w:r w:rsidRPr="008551E9">
        <w:t>Statista. 2022</w:t>
      </w:r>
      <w:r>
        <w:t xml:space="preserve"> states that within the first few months of 2022, Walt Disney company had earnings of about $1.2 billion,</w:t>
      </w:r>
      <w:r w:rsidR="003C1B7E">
        <w:t xml:space="preserve"> marking an extensive gain </w:t>
      </w:r>
      <w:r w:rsidR="00B30D2C">
        <w:t>of</w:t>
      </w:r>
      <w:r w:rsidR="003C1B7E">
        <w:t xml:space="preserve"> $29 million during the first quarter of 2021. However</w:t>
      </w:r>
      <w:r w:rsidR="001B7871">
        <w:t>,</w:t>
      </w:r>
      <w:r w:rsidR="003C1B7E">
        <w:t xml:space="preserve"> the company suffered a loss during the last quarter of 2021 </w:t>
      </w:r>
      <w:r w:rsidR="001B7871">
        <w:t xml:space="preserve">due to the worldwide pandemic. The revenue of 2020 continued to be strong Disney have reportedly said its Disney+ services did exceptionally well during this period. Poor financial results </w:t>
      </w:r>
      <w:r w:rsidR="00FA26D9">
        <w:t>during the last two quarters of 2020 were due to parks and Disney ships being closed during the pandemic.</w:t>
      </w:r>
      <w:r w:rsidR="001B7871">
        <w:t xml:space="preserve"> </w:t>
      </w:r>
      <w:r w:rsidR="008F7492">
        <w:t xml:space="preserve">However, </w:t>
      </w:r>
      <w:r w:rsidR="008F7492" w:rsidRPr="008F7492">
        <w:t>Csimarket.com. 2022</w:t>
      </w:r>
      <w:r w:rsidR="008F7492">
        <w:t xml:space="preserve"> says </w:t>
      </w:r>
      <w:r w:rsidR="00FA26D9">
        <w:t>Disney</w:t>
      </w:r>
      <w:r w:rsidR="008F7492">
        <w:t xml:space="preserve">’s market share is around 4.65%. </w:t>
      </w:r>
    </w:p>
    <w:p w14:paraId="00923C5E" w14:textId="77777777" w:rsidR="00E96577" w:rsidRDefault="001A22A7" w:rsidP="00E96577">
      <w:r>
        <w:t>D</w:t>
      </w:r>
      <w:r w:rsidRPr="001A22A7">
        <w:t xml:space="preserve">eliberate or </w:t>
      </w:r>
      <w:r>
        <w:t>E</w:t>
      </w:r>
      <w:r w:rsidRPr="001A22A7">
        <w:t>mergent strategy</w:t>
      </w:r>
      <w:r w:rsidR="00E96577">
        <w:t xml:space="preserve"> </w:t>
      </w:r>
    </w:p>
    <w:p w14:paraId="7794A826" w14:textId="5B63A59B" w:rsidR="00E96577" w:rsidRDefault="00E96577" w:rsidP="00E96577">
      <w:r>
        <w:t xml:space="preserve"> </w:t>
      </w:r>
      <w:r w:rsidR="001A22A7">
        <w:t>It is believed through research that Disney would have been following a deliberate strategy during the early stages of the streaming of Disney Plus however since COVID 19 hit that ha</w:t>
      </w:r>
      <w:r w:rsidR="00B30D2C">
        <w:t>s</w:t>
      </w:r>
      <w:r w:rsidR="001A22A7">
        <w:t xml:space="preserve"> been a reconstruction of the SBU covering the streaming industry and Disney during the pandemic focused intensely on this area of the business. Disney fast</w:t>
      </w:r>
      <w:r w:rsidR="00B30D2C">
        <w:t>-</w:t>
      </w:r>
      <w:r w:rsidR="001A22A7">
        <w:t>tracked its plans for direct-to-consumers and states that Disney would be highly investing in the content, sales, and Disney+. (Whitten, S. 2020).</w:t>
      </w:r>
    </w:p>
    <w:p w14:paraId="2ED3650B" w14:textId="5734A4C1" w:rsidR="00E96577" w:rsidRDefault="00E96577" w:rsidP="00E96577">
      <w:r>
        <w:t xml:space="preserve"> </w:t>
      </w:r>
      <w:r w:rsidRPr="00E96577">
        <w:t>Disney’s strategy is at a corporate level, evidence of this is the ability to structure long</w:t>
      </w:r>
      <w:r w:rsidR="00B30D2C">
        <w:t>-</w:t>
      </w:r>
      <w:r w:rsidRPr="00E96577">
        <w:t xml:space="preserve">term goals and the success of Disney+ services, different SBU and the choices made through its corporate strategic plans and ensuring the success </w:t>
      </w:r>
      <w:r w:rsidR="00B30D2C">
        <w:t>of</w:t>
      </w:r>
      <w:r w:rsidRPr="00E96577">
        <w:t xml:space="preserve"> future planning. The success of Disney is enabled </w:t>
      </w:r>
      <w:r w:rsidR="00B30D2C">
        <w:t>by</w:t>
      </w:r>
      <w:r w:rsidRPr="00E96577">
        <w:t xml:space="preserve"> creating meaning within what it wants to achieve, adopting talent through creativity, and ensuring the company’s name is represented well across all plans (Medium. 2020).</w:t>
      </w:r>
    </w:p>
    <w:p w14:paraId="5EBA575D" w14:textId="5CE87343" w:rsidR="00E65766" w:rsidRDefault="00E96577" w:rsidP="00E65766">
      <w:pPr>
        <w:spacing w:before="100" w:beforeAutospacing="1" w:after="100" w:afterAutospacing="1" w:line="240" w:lineRule="auto"/>
      </w:pPr>
      <w:r>
        <w:t xml:space="preserve"> </w:t>
      </w:r>
      <w:r w:rsidR="00E65766">
        <w:t xml:space="preserve">Disney follow a CSR strategy when expanding and planning, this was reviewed within the company’s 2021 report. It states that the reviewing of the strategy held various meetings with multiple stakeholders to ensure that the plans made Disney original. With Disney gaining the trust </w:t>
      </w:r>
      <w:r w:rsidR="00B30D2C">
        <w:t>of</w:t>
      </w:r>
      <w:r w:rsidR="00E65766">
        <w:t xml:space="preserve"> stakeholders and consumers, and its exclusive bonds with all that support the company, </w:t>
      </w:r>
      <w:proofErr w:type="gramStart"/>
      <w:r w:rsidR="00E65766">
        <w:t>It</w:t>
      </w:r>
      <w:proofErr w:type="gramEnd"/>
      <w:r w:rsidR="00E65766">
        <w:t xml:space="preserve"> has given Disney the chance to positively inspire the future through the compan</w:t>
      </w:r>
      <w:r w:rsidR="00B30D2C">
        <w:t>y'</w:t>
      </w:r>
      <w:r w:rsidR="00E65766">
        <w:t xml:space="preserve">s story-telling. </w:t>
      </w:r>
    </w:p>
    <w:p w14:paraId="22633B30" w14:textId="77777777" w:rsidR="009416A9" w:rsidRDefault="00E96577" w:rsidP="00E65766">
      <w:pPr>
        <w:spacing w:before="100" w:beforeAutospacing="1" w:after="100" w:afterAutospacing="1" w:line="240" w:lineRule="auto"/>
      </w:pPr>
      <w:r>
        <w:t xml:space="preserve"> </w:t>
      </w:r>
      <w:r w:rsidR="00E65766">
        <w:t>‘As a global Company operating in many industries and geographies, Disney's CSR strategy is further built around our consideration of a wide, complex, and evolving set of environmental, social, and governance (ESG) issues. In FY21, our ESG priorities continued to be informed by an evaluation of each issue’s importance to our businesses and society’ (</w:t>
      </w:r>
      <w:proofErr w:type="spellStart"/>
      <w:r w:rsidR="00E65766" w:rsidRPr="000E2956">
        <w:t>TheWaltDisneyCompany</w:t>
      </w:r>
      <w:proofErr w:type="spellEnd"/>
      <w:r w:rsidR="00E65766" w:rsidRPr="000E2956">
        <w:t xml:space="preserve">. 2021). </w:t>
      </w:r>
    </w:p>
    <w:p w14:paraId="2DB6739C" w14:textId="4886643C" w:rsidR="00E65766" w:rsidRDefault="009416A9" w:rsidP="00E65766">
      <w:pPr>
        <w:spacing w:before="100" w:beforeAutospacing="1" w:after="100" w:afterAutospacing="1" w:line="240" w:lineRule="auto"/>
        <w:rPr>
          <w:rFonts w:ascii="Segoe UI" w:hAnsi="Segoe UI" w:cs="Segoe UI"/>
        </w:rPr>
      </w:pPr>
      <w:r w:rsidRPr="009416A9">
        <w:t xml:space="preserve">The planning for Disney+ services is dynamic and complex, this plan is dynamic due to the strategic fit within the positioning of the online streaming services </w:t>
      </w:r>
      <w:r w:rsidR="00B30D2C">
        <w:t xml:space="preserve">to </w:t>
      </w:r>
      <w:r w:rsidRPr="009416A9">
        <w:t>provide opportunities during the pandemic, however, this planning fits into a complex strategy with the demands being placed on different SBU’s. within this complex plan</w:t>
      </w:r>
      <w:r w:rsidR="00B30D2C">
        <w:t>,</w:t>
      </w:r>
      <w:r w:rsidRPr="009416A9">
        <w:t xml:space="preserve"> Disney </w:t>
      </w:r>
      <w:r w:rsidR="00B30D2C">
        <w:t>is</w:t>
      </w:r>
      <w:r w:rsidRPr="009416A9">
        <w:t xml:space="preserve"> always looking to the future and where improvements can be made however, the company know that plans can change and that it may need to adapt to changes when necessary (Fortune. 2022).</w:t>
      </w:r>
      <w:r w:rsidR="00E65766">
        <w:t xml:space="preserve"> </w:t>
      </w:r>
    </w:p>
    <w:p w14:paraId="0F6014F0" w14:textId="63B73E70" w:rsidR="00F420CF" w:rsidRPr="00114289" w:rsidRDefault="00114289" w:rsidP="00114289">
      <w:pPr>
        <w:rPr>
          <w:rFonts w:eastAsia="Times New Roman" w:cstheme="minorHAnsi"/>
          <w:color w:val="000000"/>
          <w:lang w:eastAsia="en-GB"/>
        </w:rPr>
      </w:pPr>
      <w:r w:rsidRPr="009D41AE">
        <w:rPr>
          <w:rFonts w:eastAsia="Times New Roman" w:cstheme="minorHAnsi"/>
          <w:color w:val="000000"/>
          <w:lang w:eastAsia="en-GB"/>
        </w:rPr>
        <w:t>Disney believe</w:t>
      </w:r>
      <w:r w:rsidR="00B30D2C">
        <w:rPr>
          <w:rFonts w:eastAsia="Times New Roman" w:cstheme="minorHAnsi"/>
          <w:color w:val="000000"/>
          <w:lang w:eastAsia="en-GB"/>
        </w:rPr>
        <w:t>s</w:t>
      </w:r>
      <w:r w:rsidRPr="009D41AE">
        <w:rPr>
          <w:rFonts w:eastAsia="Times New Roman" w:cstheme="minorHAnsi"/>
          <w:color w:val="000000"/>
          <w:lang w:eastAsia="en-GB"/>
        </w:rPr>
        <w:t xml:space="preserve"> in its mission and vision statements, and this is demonstrated through the investments </w:t>
      </w:r>
      <w:r w:rsidR="00B30D2C">
        <w:rPr>
          <w:rFonts w:eastAsia="Times New Roman" w:cstheme="minorHAnsi"/>
          <w:color w:val="000000"/>
          <w:lang w:eastAsia="en-GB"/>
        </w:rPr>
        <w:t>in</w:t>
      </w:r>
      <w:r w:rsidRPr="009D41AE">
        <w:rPr>
          <w:rFonts w:eastAsia="Times New Roman" w:cstheme="minorHAnsi"/>
          <w:color w:val="000000"/>
          <w:lang w:eastAsia="en-GB"/>
        </w:rPr>
        <w:t xml:space="preserve"> research and training. The researcher believes that as a whole Disney operates a </w:t>
      </w:r>
      <w:r w:rsidRPr="009D41AE">
        <w:rPr>
          <w:rFonts w:eastAsia="Times New Roman" w:cstheme="minorHAnsi"/>
          <w:color w:val="000000"/>
          <w:lang w:eastAsia="en-GB"/>
        </w:rPr>
        <w:lastRenderedPageBreak/>
        <w:t xml:space="preserve">complex approach with many SBU covering different areas of the business however, for Disney+ the company adopt more of a simple and static approach. However due </w:t>
      </w:r>
      <w:r w:rsidR="00B30D2C">
        <w:rPr>
          <w:rFonts w:eastAsia="Times New Roman" w:cstheme="minorHAnsi"/>
          <w:color w:val="000000"/>
          <w:lang w:eastAsia="en-GB"/>
        </w:rPr>
        <w:t xml:space="preserve">to </w:t>
      </w:r>
      <w:r w:rsidRPr="009D41AE">
        <w:rPr>
          <w:rFonts w:eastAsia="Times New Roman" w:cstheme="minorHAnsi"/>
          <w:color w:val="000000"/>
          <w:lang w:eastAsia="en-GB"/>
        </w:rPr>
        <w:t>a worldwide pandemic</w:t>
      </w:r>
      <w:r w:rsidR="00B30D2C">
        <w:rPr>
          <w:rFonts w:eastAsia="Times New Roman" w:cstheme="minorHAnsi"/>
          <w:color w:val="000000"/>
          <w:lang w:eastAsia="en-GB"/>
        </w:rPr>
        <w:t>,</w:t>
      </w:r>
      <w:r w:rsidRPr="009D41AE">
        <w:rPr>
          <w:rFonts w:eastAsia="Times New Roman" w:cstheme="minorHAnsi"/>
          <w:color w:val="000000"/>
          <w:lang w:eastAsia="en-GB"/>
        </w:rPr>
        <w:t xml:space="preserve"> Disney evaluated its plan and changed direction, this operational change meant that Disney focused more on its streaming services due to resorts and parks being temporarily closed. By doing this Disney’s plan ensured the company had a strategic fit within the market of online streaming services. </w:t>
      </w:r>
      <w:r w:rsidR="00F420CF" w:rsidRPr="00114289">
        <w:rPr>
          <w:rFonts w:cstheme="minorHAnsi"/>
        </w:rPr>
        <w:t>Disney w</w:t>
      </w:r>
      <w:r w:rsidR="00B30D2C">
        <w:rPr>
          <w:rFonts w:cstheme="minorHAnsi"/>
        </w:rPr>
        <w:t>as</w:t>
      </w:r>
      <w:r w:rsidR="00F420CF" w:rsidRPr="00114289">
        <w:rPr>
          <w:rFonts w:cstheme="minorHAnsi"/>
        </w:rPr>
        <w:t xml:space="preserve"> using the Planning school to ensure plans were encountered with however, went to position school due to the acceleration of the strategic plan for Disney+. Disney using the BCG Matrix would ensure that the right positioning of the streaming media would target the correct consumers. </w:t>
      </w:r>
    </w:p>
    <w:p w14:paraId="45D491F7" w14:textId="77777777" w:rsidR="00B02E88" w:rsidRDefault="00F420CF" w:rsidP="00ED0B34">
      <w:pPr>
        <w:spacing w:before="100" w:beforeAutospacing="1" w:after="100" w:afterAutospacing="1" w:line="240" w:lineRule="auto"/>
        <w:rPr>
          <w:rFonts w:cstheme="minorHAnsi"/>
        </w:rPr>
      </w:pPr>
      <w:r w:rsidRPr="00114289">
        <w:rPr>
          <w:rFonts w:cstheme="minorHAnsi"/>
        </w:rPr>
        <w:t>‘As of August, Disney has 100 million paid subscribers across its streaming offerings, more than half of whom are subscribers to Disney+’. (Whitten, S. 2020).</w:t>
      </w:r>
    </w:p>
    <w:p w14:paraId="34B5F5CE" w14:textId="70A046C9" w:rsidR="004B2C0B" w:rsidRPr="00B02E88" w:rsidRDefault="00ED0B34" w:rsidP="00ED0B34">
      <w:pPr>
        <w:spacing w:before="100" w:beforeAutospacing="1" w:after="100" w:afterAutospacing="1" w:line="240" w:lineRule="auto"/>
        <w:rPr>
          <w:rFonts w:cstheme="minorHAnsi"/>
        </w:rPr>
      </w:pPr>
      <w:r w:rsidRPr="00ED0B34">
        <w:rPr>
          <w:rFonts w:cstheme="minorHAnsi"/>
        </w:rPr>
        <w:t xml:space="preserve"> </w:t>
      </w:r>
      <w:r w:rsidR="00C5676A" w:rsidRPr="00044F31">
        <w:rPr>
          <w:rFonts w:eastAsia="Times New Roman" w:cstheme="minorHAnsi"/>
          <w:color w:val="000000"/>
          <w:sz w:val="24"/>
          <w:szCs w:val="24"/>
          <w:lang w:eastAsia="en-GB"/>
        </w:rPr>
        <w:t>The strategy of the streaming of Disney+ is based on the market condition rather than any stakeholder</w:t>
      </w:r>
      <w:r w:rsidR="00C5676A">
        <w:rPr>
          <w:rFonts w:eastAsia="Times New Roman" w:cstheme="minorHAnsi"/>
          <w:color w:val="000000"/>
          <w:sz w:val="24"/>
          <w:szCs w:val="24"/>
          <w:lang w:eastAsia="en-GB"/>
        </w:rPr>
        <w:t>'</w:t>
      </w:r>
      <w:r w:rsidR="00C5676A" w:rsidRPr="00044F31">
        <w:rPr>
          <w:rFonts w:eastAsia="Times New Roman" w:cstheme="minorHAnsi"/>
          <w:color w:val="000000"/>
          <w:sz w:val="24"/>
          <w:szCs w:val="24"/>
          <w:lang w:eastAsia="en-GB"/>
        </w:rPr>
        <w:t>s influence</w:t>
      </w:r>
      <w:r w:rsidR="004F48E3">
        <w:rPr>
          <w:rFonts w:eastAsia="Times New Roman" w:cstheme="minorHAnsi"/>
          <w:color w:val="000000"/>
          <w:sz w:val="24"/>
          <w:szCs w:val="24"/>
          <w:lang w:eastAsia="en-GB"/>
        </w:rPr>
        <w:t>,</w:t>
      </w:r>
      <w:r w:rsidR="00C5676A" w:rsidRPr="00044F31">
        <w:rPr>
          <w:rFonts w:eastAsia="Times New Roman" w:cstheme="minorHAnsi"/>
          <w:color w:val="000000"/>
          <w:sz w:val="24"/>
          <w:szCs w:val="24"/>
          <w:lang w:eastAsia="en-GB"/>
        </w:rPr>
        <w:t xml:space="preserve"> </w:t>
      </w:r>
      <w:r w:rsidR="004F48E3">
        <w:rPr>
          <w:rFonts w:eastAsia="Times New Roman" w:cstheme="minorHAnsi"/>
          <w:color w:val="000000"/>
          <w:sz w:val="24"/>
          <w:szCs w:val="24"/>
          <w:lang w:eastAsia="en-GB"/>
        </w:rPr>
        <w:t>th</w:t>
      </w:r>
      <w:r w:rsidR="00C5676A" w:rsidRPr="00044F31">
        <w:rPr>
          <w:rFonts w:eastAsia="Times New Roman" w:cstheme="minorHAnsi"/>
          <w:color w:val="000000"/>
          <w:sz w:val="24"/>
          <w:szCs w:val="24"/>
          <w:lang w:eastAsia="en-GB"/>
        </w:rPr>
        <w:t>is would have been due to the high rise in online streaming caused by the worldwide pandemic.</w:t>
      </w:r>
      <w:r w:rsidR="00C5676A">
        <w:rPr>
          <w:rFonts w:eastAsia="Times New Roman" w:cstheme="minorHAnsi"/>
          <w:color w:val="000000"/>
          <w:sz w:val="24"/>
          <w:szCs w:val="24"/>
          <w:lang w:eastAsia="en-GB"/>
        </w:rPr>
        <w:t xml:space="preserve"> This decision within the strategy cam</w:t>
      </w:r>
      <w:r w:rsidR="004533D6">
        <w:rPr>
          <w:rFonts w:eastAsia="Times New Roman" w:cstheme="minorHAnsi"/>
          <w:color w:val="000000"/>
          <w:sz w:val="24"/>
          <w:szCs w:val="24"/>
          <w:lang w:eastAsia="en-GB"/>
        </w:rPr>
        <w:t>e</w:t>
      </w:r>
      <w:r w:rsidR="00C5676A">
        <w:rPr>
          <w:rFonts w:eastAsia="Times New Roman" w:cstheme="minorHAnsi"/>
          <w:color w:val="000000"/>
          <w:sz w:val="24"/>
          <w:szCs w:val="24"/>
          <w:lang w:eastAsia="en-GB"/>
        </w:rPr>
        <w:t xml:space="preserve"> from an external fac</w:t>
      </w:r>
      <w:r w:rsidR="004533D6">
        <w:rPr>
          <w:rFonts w:eastAsia="Times New Roman" w:cstheme="minorHAnsi"/>
          <w:color w:val="000000"/>
          <w:sz w:val="24"/>
          <w:szCs w:val="24"/>
          <w:lang w:eastAsia="en-GB"/>
        </w:rPr>
        <w:t>tor in a PESTLE analysis, the decision to bring forward plans for the st</w:t>
      </w:r>
      <w:r w:rsidR="00D30E2C">
        <w:rPr>
          <w:rFonts w:eastAsia="Times New Roman" w:cstheme="minorHAnsi"/>
          <w:color w:val="000000"/>
          <w:sz w:val="24"/>
          <w:szCs w:val="24"/>
          <w:lang w:eastAsia="en-GB"/>
        </w:rPr>
        <w:t>r</w:t>
      </w:r>
      <w:r w:rsidR="004533D6">
        <w:rPr>
          <w:rFonts w:eastAsia="Times New Roman" w:cstheme="minorHAnsi"/>
          <w:color w:val="000000"/>
          <w:sz w:val="24"/>
          <w:szCs w:val="24"/>
          <w:lang w:eastAsia="en-GB"/>
        </w:rPr>
        <w:t>eaming service due to more demand as families had to stay at home due to COVID-19. Within the first year of the pandemic alone</w:t>
      </w:r>
      <w:r w:rsidR="00D30E2C">
        <w:rPr>
          <w:rFonts w:eastAsia="Times New Roman" w:cstheme="minorHAnsi"/>
          <w:color w:val="000000"/>
          <w:sz w:val="24"/>
          <w:szCs w:val="24"/>
          <w:lang w:eastAsia="en-GB"/>
        </w:rPr>
        <w:t>,</w:t>
      </w:r>
      <w:r w:rsidR="004533D6">
        <w:rPr>
          <w:rFonts w:eastAsia="Times New Roman" w:cstheme="minorHAnsi"/>
          <w:color w:val="000000"/>
          <w:sz w:val="24"/>
          <w:szCs w:val="24"/>
          <w:lang w:eastAsia="en-GB"/>
        </w:rPr>
        <w:t xml:space="preserve"> </w:t>
      </w:r>
      <w:r w:rsidR="00F3046D">
        <w:rPr>
          <w:rFonts w:eastAsia="Times New Roman" w:cstheme="minorHAnsi"/>
          <w:color w:val="000000"/>
          <w:sz w:val="24"/>
          <w:szCs w:val="24"/>
          <w:lang w:eastAsia="en-GB"/>
        </w:rPr>
        <w:t xml:space="preserve">Disney+ services reached 73.7 million, Bob </w:t>
      </w:r>
      <w:proofErr w:type="spellStart"/>
      <w:r w:rsidR="00F3046D">
        <w:rPr>
          <w:rFonts w:eastAsia="Times New Roman" w:cstheme="minorHAnsi"/>
          <w:color w:val="000000"/>
          <w:sz w:val="24"/>
          <w:szCs w:val="24"/>
          <w:lang w:eastAsia="en-GB"/>
        </w:rPr>
        <w:t>Chapek</w:t>
      </w:r>
      <w:proofErr w:type="spellEnd"/>
      <w:r w:rsidR="00F3046D">
        <w:rPr>
          <w:rFonts w:eastAsia="Times New Roman" w:cstheme="minorHAnsi"/>
          <w:color w:val="000000"/>
          <w:sz w:val="24"/>
          <w:szCs w:val="24"/>
          <w:lang w:eastAsia="en-GB"/>
        </w:rPr>
        <w:t xml:space="preserve"> says that the steaming service has excelled expectations since launching just the year before (</w:t>
      </w:r>
      <w:r w:rsidR="00F3046D" w:rsidRPr="00F3046D">
        <w:rPr>
          <w:rFonts w:eastAsia="Times New Roman" w:cstheme="minorHAnsi"/>
          <w:color w:val="000000"/>
          <w:sz w:val="24"/>
          <w:szCs w:val="24"/>
          <w:lang w:eastAsia="en-GB"/>
        </w:rPr>
        <w:t>Los Angeles Times. 2020).</w:t>
      </w:r>
      <w:r w:rsidR="00D5327A">
        <w:rPr>
          <w:rFonts w:eastAsia="Times New Roman" w:cstheme="minorHAnsi"/>
          <w:color w:val="000000"/>
          <w:sz w:val="24"/>
          <w:szCs w:val="24"/>
          <w:lang w:eastAsia="en-GB"/>
        </w:rPr>
        <w:t xml:space="preserve"> </w:t>
      </w:r>
    </w:p>
    <w:p w14:paraId="21F4AA2A" w14:textId="301EDCC3" w:rsidR="00F02253" w:rsidRDefault="00F02253" w:rsidP="00ED0B34">
      <w:pPr>
        <w:spacing w:before="100" w:beforeAutospacing="1" w:after="100" w:afterAutospacing="1" w:line="240" w:lineRule="auto"/>
        <w:rPr>
          <w:rFonts w:cstheme="minorHAnsi"/>
          <w:b/>
          <w:bCs/>
          <w:sz w:val="24"/>
          <w:szCs w:val="24"/>
        </w:rPr>
      </w:pPr>
      <w:r>
        <w:rPr>
          <w:rFonts w:cstheme="minorHAnsi"/>
        </w:rPr>
        <w:t xml:space="preserve"> </w:t>
      </w:r>
      <w:r w:rsidR="001D4F45" w:rsidRPr="00F02253">
        <w:rPr>
          <w:rFonts w:cstheme="minorHAnsi"/>
          <w:sz w:val="24"/>
          <w:szCs w:val="24"/>
        </w:rPr>
        <w:t>Disney</w:t>
      </w:r>
      <w:r w:rsidR="00ED0B34" w:rsidRPr="00F02253">
        <w:rPr>
          <w:rFonts w:cstheme="minorHAnsi"/>
          <w:sz w:val="24"/>
          <w:szCs w:val="24"/>
        </w:rPr>
        <w:t xml:space="preserve"> </w:t>
      </w:r>
      <w:r w:rsidR="00D30E2C">
        <w:rPr>
          <w:rFonts w:cstheme="minorHAnsi"/>
          <w:sz w:val="24"/>
          <w:szCs w:val="24"/>
        </w:rPr>
        <w:t>is</w:t>
      </w:r>
      <w:r w:rsidR="00ED0B34" w:rsidRPr="00F02253">
        <w:rPr>
          <w:rFonts w:cstheme="minorHAnsi"/>
          <w:sz w:val="24"/>
          <w:szCs w:val="24"/>
        </w:rPr>
        <w:t xml:space="preserve"> following a diversification and market growth strategy </w:t>
      </w:r>
      <w:r w:rsidRPr="00F02253">
        <w:rPr>
          <w:rFonts w:cstheme="minorHAnsi"/>
          <w:sz w:val="24"/>
          <w:szCs w:val="24"/>
        </w:rPr>
        <w:t>because</w:t>
      </w:r>
      <w:r w:rsidR="00ED0B34" w:rsidRPr="00F02253">
        <w:rPr>
          <w:rFonts w:cstheme="minorHAnsi"/>
          <w:sz w:val="24"/>
          <w:szCs w:val="24"/>
        </w:rPr>
        <w:t xml:space="preserve"> they are targeting specific groups of consumers</w:t>
      </w:r>
      <w:r w:rsidR="001D4F45" w:rsidRPr="00F02253">
        <w:rPr>
          <w:rFonts w:cstheme="minorHAnsi"/>
          <w:sz w:val="24"/>
          <w:szCs w:val="24"/>
        </w:rPr>
        <w:t xml:space="preserve">, </w:t>
      </w:r>
      <w:r w:rsidR="00A87B16" w:rsidRPr="00F02253">
        <w:rPr>
          <w:rFonts w:cstheme="minorHAnsi"/>
          <w:sz w:val="24"/>
          <w:szCs w:val="24"/>
        </w:rPr>
        <w:t xml:space="preserve">Disney have followed a wide diversification strategy during COVID-19 as the company has gone into markets that they have not been in before with its steaming services. This has paid off within the last two years </w:t>
      </w:r>
      <w:r w:rsidR="00D4317B" w:rsidRPr="00F02253">
        <w:rPr>
          <w:rFonts w:cstheme="minorHAnsi"/>
          <w:sz w:val="24"/>
          <w:szCs w:val="24"/>
        </w:rPr>
        <w:t xml:space="preserve">because even though rivals Netflix have more subscribers than Disney+, Disney+ had a bigger growth period during 2022 with Netflix reportedly suffering a loss of 200,000 subscribers in the first quarter of 2022. </w:t>
      </w:r>
      <w:r w:rsidRPr="00F02253">
        <w:rPr>
          <w:rFonts w:cstheme="minorHAnsi"/>
          <w:sz w:val="24"/>
          <w:szCs w:val="24"/>
        </w:rPr>
        <w:t>(</w:t>
      </w:r>
      <w:proofErr w:type="spellStart"/>
      <w:r w:rsidRPr="00F02253">
        <w:rPr>
          <w:rFonts w:cstheme="minorHAnsi"/>
          <w:sz w:val="24"/>
          <w:szCs w:val="24"/>
        </w:rPr>
        <w:t>EarthWeb</w:t>
      </w:r>
      <w:proofErr w:type="spellEnd"/>
      <w:r w:rsidRPr="00F02253">
        <w:rPr>
          <w:rFonts w:cstheme="minorHAnsi"/>
          <w:sz w:val="24"/>
          <w:szCs w:val="24"/>
        </w:rPr>
        <w:t xml:space="preserve">. 2022). </w:t>
      </w:r>
      <w:r w:rsidR="00D4317B" w:rsidRPr="00F02253">
        <w:rPr>
          <w:rFonts w:cstheme="minorHAnsi"/>
          <w:sz w:val="24"/>
          <w:szCs w:val="24"/>
        </w:rPr>
        <w:t xml:space="preserve"> </w:t>
      </w:r>
      <w:r w:rsidR="00A87B16" w:rsidRPr="00F02253">
        <w:rPr>
          <w:rFonts w:cstheme="minorHAnsi"/>
          <w:sz w:val="24"/>
          <w:szCs w:val="24"/>
        </w:rPr>
        <w:t xml:space="preserve">  </w:t>
      </w:r>
      <w:r w:rsidR="00791F8E" w:rsidRPr="00F02253">
        <w:rPr>
          <w:rFonts w:cstheme="minorHAnsi"/>
          <w:sz w:val="24"/>
          <w:szCs w:val="24"/>
        </w:rPr>
        <w:t xml:space="preserve">Data analysed by </w:t>
      </w:r>
      <w:r w:rsidR="00791F8E" w:rsidRPr="00F02253">
        <w:rPr>
          <w:rFonts w:cstheme="minorHAnsi"/>
          <w:color w:val="000000"/>
          <w:sz w:val="24"/>
          <w:szCs w:val="24"/>
        </w:rPr>
        <w:t>Business of Apps. (2022) shows that Disney+ steaming services ha</w:t>
      </w:r>
      <w:r w:rsidR="00D30E2C">
        <w:rPr>
          <w:rFonts w:cstheme="minorHAnsi"/>
          <w:color w:val="000000"/>
          <w:sz w:val="24"/>
          <w:szCs w:val="24"/>
        </w:rPr>
        <w:t>d</w:t>
      </w:r>
      <w:r w:rsidR="00791F8E" w:rsidRPr="00F02253">
        <w:rPr>
          <w:rFonts w:cstheme="minorHAnsi"/>
          <w:color w:val="000000"/>
          <w:sz w:val="24"/>
          <w:szCs w:val="24"/>
        </w:rPr>
        <w:t xml:space="preserve"> around 137 million subscribers in 2022 and data shown by </w:t>
      </w:r>
      <w:proofErr w:type="spellStart"/>
      <w:r w:rsidRPr="00F02253">
        <w:rPr>
          <w:rFonts w:cstheme="minorHAnsi"/>
          <w:sz w:val="24"/>
          <w:szCs w:val="24"/>
        </w:rPr>
        <w:t>EarthWeb</w:t>
      </w:r>
      <w:proofErr w:type="spellEnd"/>
      <w:r w:rsidRPr="00F02253">
        <w:rPr>
          <w:rFonts w:cstheme="minorHAnsi"/>
          <w:sz w:val="24"/>
          <w:szCs w:val="24"/>
        </w:rPr>
        <w:t>. (2022)</w:t>
      </w:r>
      <w:r w:rsidRPr="00F02253">
        <w:rPr>
          <w:rFonts w:cstheme="minorHAnsi"/>
          <w:b/>
          <w:bCs/>
        </w:rPr>
        <w:t xml:space="preserve"> </w:t>
      </w:r>
      <w:r w:rsidR="00D4317B" w:rsidRPr="00F02253">
        <w:rPr>
          <w:rStyle w:val="Strong"/>
          <w:rFonts w:cstheme="minorHAnsi"/>
          <w:b w:val="0"/>
          <w:bCs w:val="0"/>
          <w:color w:val="333333"/>
          <w:sz w:val="24"/>
          <w:szCs w:val="24"/>
          <w:shd w:val="clear" w:color="auto" w:fill="FFFFFF"/>
        </w:rPr>
        <w:t>Netflix has 221.6 million subscribers in 2022</w:t>
      </w:r>
      <w:r w:rsidR="00D4317B" w:rsidRPr="00F02253">
        <w:rPr>
          <w:rFonts w:cstheme="minorHAnsi"/>
          <w:b/>
          <w:bCs/>
          <w:color w:val="333333"/>
          <w:sz w:val="24"/>
          <w:szCs w:val="24"/>
          <w:shd w:val="clear" w:color="auto" w:fill="FFFFFF"/>
        </w:rPr>
        <w:t>.</w:t>
      </w:r>
      <w:r w:rsidR="00791F8E" w:rsidRPr="00F02253">
        <w:rPr>
          <w:rFonts w:cstheme="minorHAnsi"/>
          <w:b/>
          <w:bCs/>
          <w:color w:val="000000"/>
          <w:sz w:val="24"/>
          <w:szCs w:val="24"/>
        </w:rPr>
        <w:t xml:space="preserve">  </w:t>
      </w:r>
    </w:p>
    <w:p w14:paraId="5640A767" w14:textId="57382F03" w:rsidR="002551E6" w:rsidRPr="009D41AE" w:rsidRDefault="002551E6" w:rsidP="00CC0CE7">
      <w:pPr>
        <w:rPr>
          <w:rFonts w:cstheme="minorHAnsi"/>
        </w:rPr>
      </w:pPr>
      <w:r w:rsidRPr="009D41AE">
        <w:rPr>
          <w:rFonts w:cstheme="minorHAnsi"/>
        </w:rPr>
        <w:t>2.2 Analysis using SWOT, PESTLE, Stakeholders Analysis, BCG Matrix, 5 Forces</w:t>
      </w:r>
    </w:p>
    <w:p w14:paraId="667E8B9B" w14:textId="3EA3B40C" w:rsidR="009C63B9" w:rsidRDefault="009C63B9" w:rsidP="00ED6151">
      <w:pPr>
        <w:rPr>
          <w:rFonts w:eastAsia="Times New Roman" w:cstheme="minorHAnsi"/>
          <w:color w:val="000000"/>
          <w:lang w:eastAsia="en-GB"/>
        </w:rPr>
      </w:pPr>
      <w:r>
        <w:rPr>
          <w:rFonts w:eastAsia="Times New Roman" w:cstheme="minorHAnsi"/>
          <w:color w:val="000000"/>
          <w:lang w:eastAsia="en-GB"/>
        </w:rPr>
        <w:t>SWOT ANALYSIS</w:t>
      </w:r>
    </w:p>
    <w:p w14:paraId="293F03D5" w14:textId="120D2776" w:rsidR="009C63B9" w:rsidRDefault="00BC1C2B" w:rsidP="00ED6151">
      <w:pPr>
        <w:rPr>
          <w:rFonts w:eastAsia="Times New Roman" w:cstheme="minorHAnsi"/>
          <w:color w:val="000000"/>
          <w:lang w:eastAsia="en-GB"/>
        </w:rPr>
      </w:pPr>
      <w:r>
        <w:rPr>
          <w:rFonts w:eastAsia="Times New Roman" w:cstheme="minorHAnsi"/>
          <w:color w:val="000000"/>
          <w:lang w:eastAsia="en-GB"/>
        </w:rPr>
        <w:t xml:space="preserve"> The main drivers from this SWOT Analysis that were identified were that </w:t>
      </w:r>
      <w:r w:rsidR="008E56B5">
        <w:rPr>
          <w:rFonts w:eastAsia="Times New Roman" w:cstheme="minorHAnsi"/>
          <w:color w:val="000000"/>
          <w:lang w:eastAsia="en-GB"/>
        </w:rPr>
        <w:t xml:space="preserve">the Worldwide Pandemic was a </w:t>
      </w:r>
      <w:r w:rsidR="00AD5B66">
        <w:rPr>
          <w:rFonts w:eastAsia="Times New Roman" w:cstheme="minorHAnsi"/>
          <w:color w:val="000000"/>
          <w:lang w:eastAsia="en-GB"/>
        </w:rPr>
        <w:t>real</w:t>
      </w:r>
      <w:r w:rsidR="008E56B5">
        <w:rPr>
          <w:rFonts w:eastAsia="Times New Roman" w:cstheme="minorHAnsi"/>
          <w:color w:val="000000"/>
          <w:lang w:eastAsia="en-GB"/>
        </w:rPr>
        <w:t xml:space="preserve"> strength for the online streaming industry, and Disney took full advantage when lockdowns happened. Disney took the opportunity to bring forward future plans </w:t>
      </w:r>
      <w:r w:rsidR="00AD5B66">
        <w:rPr>
          <w:rFonts w:eastAsia="Times New Roman" w:cstheme="minorHAnsi"/>
          <w:color w:val="000000"/>
          <w:lang w:eastAsia="en-GB"/>
        </w:rPr>
        <w:t xml:space="preserve">for </w:t>
      </w:r>
      <w:r w:rsidR="00B30D2C">
        <w:rPr>
          <w:rFonts w:eastAsia="Times New Roman" w:cstheme="minorHAnsi"/>
          <w:color w:val="000000"/>
          <w:lang w:eastAsia="en-GB"/>
        </w:rPr>
        <w:t xml:space="preserve">the </w:t>
      </w:r>
      <w:r w:rsidR="00AD5B66">
        <w:rPr>
          <w:rFonts w:eastAsia="Times New Roman" w:cstheme="minorHAnsi"/>
          <w:color w:val="000000"/>
          <w:lang w:eastAsia="en-GB"/>
        </w:rPr>
        <w:t xml:space="preserve">Disney+ service and this saw sales soring giving the company </w:t>
      </w:r>
      <w:r w:rsidR="00B30D2C">
        <w:rPr>
          <w:rFonts w:eastAsia="Times New Roman" w:cstheme="minorHAnsi"/>
          <w:color w:val="000000"/>
          <w:lang w:eastAsia="en-GB"/>
        </w:rPr>
        <w:t xml:space="preserve">a </w:t>
      </w:r>
      <w:r w:rsidR="00AD5B66">
        <w:rPr>
          <w:rFonts w:eastAsia="Times New Roman" w:cstheme="minorHAnsi"/>
          <w:color w:val="000000"/>
          <w:lang w:eastAsia="en-GB"/>
        </w:rPr>
        <w:t xml:space="preserve">more competitive advantage over its rival Netflix which </w:t>
      </w:r>
      <w:r w:rsidR="00B30D2C">
        <w:rPr>
          <w:rFonts w:eastAsia="Times New Roman" w:cstheme="minorHAnsi"/>
          <w:color w:val="000000"/>
          <w:lang w:eastAsia="en-GB"/>
        </w:rPr>
        <w:t>is</w:t>
      </w:r>
      <w:r w:rsidR="00AD5B66">
        <w:rPr>
          <w:rFonts w:eastAsia="Times New Roman" w:cstheme="minorHAnsi"/>
          <w:color w:val="000000"/>
          <w:lang w:eastAsia="en-GB"/>
        </w:rPr>
        <w:t xml:space="preserve"> a threat with similar streaming services. </w:t>
      </w:r>
    </w:p>
    <w:p w14:paraId="40870D36" w14:textId="4E815D6B" w:rsidR="009C63B9" w:rsidRDefault="009C63B9" w:rsidP="00ED6151">
      <w:pPr>
        <w:rPr>
          <w:rFonts w:eastAsia="Times New Roman" w:cstheme="minorHAnsi"/>
          <w:color w:val="000000"/>
          <w:lang w:eastAsia="en-GB"/>
        </w:rPr>
      </w:pPr>
      <w:r>
        <w:rPr>
          <w:rFonts w:eastAsia="Times New Roman" w:cstheme="minorHAnsi"/>
          <w:color w:val="000000"/>
          <w:lang w:eastAsia="en-GB"/>
        </w:rPr>
        <w:t>PESTLE ANALYSIS</w:t>
      </w:r>
    </w:p>
    <w:p w14:paraId="269D731C" w14:textId="6994AF7B" w:rsidR="000B7618" w:rsidRDefault="00A82D6A" w:rsidP="00ED6151">
      <w:pPr>
        <w:rPr>
          <w:rFonts w:eastAsia="Times New Roman" w:cstheme="minorHAnsi"/>
          <w:color w:val="000000"/>
          <w:lang w:eastAsia="en-GB"/>
        </w:rPr>
      </w:pPr>
      <w:r>
        <w:rPr>
          <w:rFonts w:eastAsia="Times New Roman" w:cstheme="minorHAnsi"/>
          <w:color w:val="000000"/>
          <w:lang w:eastAsia="en-GB"/>
        </w:rPr>
        <w:t xml:space="preserve"> The main factor driving Disney+ streaming services in this analysis is </w:t>
      </w:r>
      <w:r w:rsidR="00D30E2C">
        <w:rPr>
          <w:rFonts w:eastAsia="Times New Roman" w:cstheme="minorHAnsi"/>
          <w:color w:val="000000"/>
          <w:lang w:eastAsia="en-GB"/>
        </w:rPr>
        <w:t xml:space="preserve">the </w:t>
      </w:r>
      <w:r>
        <w:rPr>
          <w:rFonts w:eastAsia="Times New Roman" w:cstheme="minorHAnsi"/>
          <w:color w:val="000000"/>
          <w:lang w:eastAsia="en-GB"/>
        </w:rPr>
        <w:t>social factor, due to families being restricted to their homes during the worldwide pandemic families were looking for more home entertainment and with the cost of living increasing visiting Disney’s parks is now seen as more luxury</w:t>
      </w:r>
      <w:r w:rsidR="000B7618">
        <w:rPr>
          <w:rFonts w:eastAsia="Times New Roman" w:cstheme="minorHAnsi"/>
          <w:color w:val="000000"/>
          <w:lang w:eastAsia="en-GB"/>
        </w:rPr>
        <w:t xml:space="preserve"> due to an economical change visits to Disney’s world parks will become less. </w:t>
      </w:r>
    </w:p>
    <w:p w14:paraId="079B58C6" w14:textId="77777777" w:rsidR="000B7618" w:rsidRDefault="000B7618" w:rsidP="00ED6151">
      <w:pPr>
        <w:rPr>
          <w:color w:val="000000"/>
          <w:sz w:val="27"/>
          <w:szCs w:val="27"/>
        </w:rPr>
      </w:pPr>
    </w:p>
    <w:p w14:paraId="452CAF7F" w14:textId="3D3DD183" w:rsidR="009C63B9" w:rsidRDefault="009C63B9" w:rsidP="00ED6151">
      <w:pPr>
        <w:rPr>
          <w:rFonts w:eastAsia="Times New Roman" w:cstheme="minorHAnsi"/>
          <w:color w:val="000000"/>
          <w:lang w:eastAsia="en-GB"/>
        </w:rPr>
      </w:pPr>
      <w:r>
        <w:rPr>
          <w:rFonts w:eastAsia="Times New Roman" w:cstheme="minorHAnsi"/>
          <w:color w:val="000000"/>
          <w:lang w:eastAsia="en-GB"/>
        </w:rPr>
        <w:lastRenderedPageBreak/>
        <w:t>BCG MATRIX</w:t>
      </w:r>
    </w:p>
    <w:p w14:paraId="6D592BB5" w14:textId="5D368577" w:rsidR="009C63B9" w:rsidRDefault="00960734" w:rsidP="00ED6151">
      <w:pPr>
        <w:rPr>
          <w:rFonts w:eastAsia="Times New Roman" w:cstheme="minorHAnsi"/>
          <w:color w:val="000000"/>
          <w:lang w:eastAsia="en-GB"/>
        </w:rPr>
      </w:pPr>
      <w:r>
        <w:rPr>
          <w:rFonts w:eastAsia="Times New Roman" w:cstheme="minorHAnsi"/>
          <w:color w:val="000000"/>
          <w:lang w:eastAsia="en-GB"/>
        </w:rPr>
        <w:t xml:space="preserve"> Disney’s streaming services fall into the </w:t>
      </w:r>
      <w:r w:rsidR="00A25BF0">
        <w:rPr>
          <w:rFonts w:eastAsia="Times New Roman" w:cstheme="minorHAnsi"/>
          <w:color w:val="000000"/>
          <w:lang w:eastAsia="en-GB"/>
        </w:rPr>
        <w:t>Star</w:t>
      </w:r>
      <w:r>
        <w:rPr>
          <w:rFonts w:eastAsia="Times New Roman" w:cstheme="minorHAnsi"/>
          <w:color w:val="000000"/>
          <w:lang w:eastAsia="en-GB"/>
        </w:rPr>
        <w:t xml:space="preserve"> category of this model, </w:t>
      </w:r>
      <w:r w:rsidR="003D705B">
        <w:rPr>
          <w:rFonts w:eastAsia="Times New Roman" w:cstheme="minorHAnsi"/>
          <w:color w:val="000000"/>
          <w:lang w:eastAsia="en-GB"/>
        </w:rPr>
        <w:t>however</w:t>
      </w:r>
      <w:r w:rsidR="00D30E2C">
        <w:rPr>
          <w:rFonts w:eastAsia="Times New Roman" w:cstheme="minorHAnsi"/>
          <w:color w:val="000000"/>
          <w:lang w:eastAsia="en-GB"/>
        </w:rPr>
        <w:t>,</w:t>
      </w:r>
      <w:r w:rsidR="003D705B">
        <w:rPr>
          <w:rFonts w:eastAsia="Times New Roman" w:cstheme="minorHAnsi"/>
          <w:color w:val="000000"/>
          <w:lang w:eastAsia="en-GB"/>
        </w:rPr>
        <w:t xml:space="preserve"> this service that Disney offers could become a Cash Cow by offering incentives to keep customers active whilst returning to normal life after COVID-19. Disney could offer consumers discounted prices and more of a variety of showings through the steaming service, </w:t>
      </w:r>
      <w:r w:rsidR="006E149B">
        <w:rPr>
          <w:rFonts w:eastAsia="Times New Roman" w:cstheme="minorHAnsi"/>
          <w:color w:val="000000"/>
          <w:lang w:eastAsia="en-GB"/>
        </w:rPr>
        <w:t>rivals Netflix ha</w:t>
      </w:r>
      <w:r w:rsidR="00D30E2C">
        <w:rPr>
          <w:rFonts w:eastAsia="Times New Roman" w:cstheme="minorHAnsi"/>
          <w:color w:val="000000"/>
          <w:lang w:eastAsia="en-GB"/>
        </w:rPr>
        <w:t>s</w:t>
      </w:r>
      <w:r w:rsidR="006E149B">
        <w:rPr>
          <w:rFonts w:eastAsia="Times New Roman" w:cstheme="minorHAnsi"/>
          <w:color w:val="000000"/>
          <w:lang w:eastAsia="en-GB"/>
        </w:rPr>
        <w:t xml:space="preserve"> reported </w:t>
      </w:r>
      <w:r w:rsidR="00D30E2C">
        <w:rPr>
          <w:rFonts w:eastAsia="Times New Roman" w:cstheme="minorHAnsi"/>
          <w:color w:val="000000"/>
          <w:lang w:eastAsia="en-GB"/>
        </w:rPr>
        <w:t xml:space="preserve">a </w:t>
      </w:r>
      <w:r w:rsidR="006E149B">
        <w:rPr>
          <w:rFonts w:eastAsia="Times New Roman" w:cstheme="minorHAnsi"/>
          <w:color w:val="000000"/>
          <w:lang w:eastAsia="en-GB"/>
        </w:rPr>
        <w:t xml:space="preserve">loss </w:t>
      </w:r>
      <w:r w:rsidR="00D30E2C">
        <w:rPr>
          <w:rFonts w:eastAsia="Times New Roman" w:cstheme="minorHAnsi"/>
          <w:color w:val="000000"/>
          <w:lang w:eastAsia="en-GB"/>
        </w:rPr>
        <w:t xml:space="preserve">of </w:t>
      </w:r>
      <w:r w:rsidR="006E149B">
        <w:rPr>
          <w:rFonts w:eastAsia="Times New Roman" w:cstheme="minorHAnsi"/>
          <w:color w:val="000000"/>
          <w:lang w:eastAsia="en-GB"/>
        </w:rPr>
        <w:t xml:space="preserve">many subscribers within 2022 due to </w:t>
      </w:r>
      <w:r w:rsidR="00D30E2C">
        <w:rPr>
          <w:rFonts w:eastAsia="Times New Roman" w:cstheme="minorHAnsi"/>
          <w:color w:val="000000"/>
          <w:lang w:eastAsia="en-GB"/>
        </w:rPr>
        <w:t xml:space="preserve">an </w:t>
      </w:r>
      <w:r w:rsidR="006E149B">
        <w:rPr>
          <w:rFonts w:eastAsia="Times New Roman" w:cstheme="minorHAnsi"/>
          <w:color w:val="000000"/>
          <w:lang w:eastAsia="en-GB"/>
        </w:rPr>
        <w:t xml:space="preserve">increase in prices instead of gaining </w:t>
      </w:r>
      <w:r w:rsidR="00D30E2C">
        <w:rPr>
          <w:rFonts w:eastAsia="Times New Roman" w:cstheme="minorHAnsi"/>
          <w:color w:val="000000"/>
          <w:lang w:eastAsia="en-GB"/>
        </w:rPr>
        <w:t>as</w:t>
      </w:r>
      <w:r w:rsidR="006E149B">
        <w:rPr>
          <w:rFonts w:eastAsia="Times New Roman" w:cstheme="minorHAnsi"/>
          <w:color w:val="000000"/>
          <w:lang w:eastAsia="en-GB"/>
        </w:rPr>
        <w:t xml:space="preserve"> the company had hoped for. </w:t>
      </w:r>
    </w:p>
    <w:p w14:paraId="2DC7C4DD" w14:textId="54FA4AE9" w:rsidR="009C63B9" w:rsidRDefault="009C63B9" w:rsidP="00ED6151">
      <w:pPr>
        <w:rPr>
          <w:rFonts w:eastAsia="Times New Roman" w:cstheme="minorHAnsi"/>
          <w:color w:val="000000"/>
          <w:lang w:eastAsia="en-GB"/>
        </w:rPr>
      </w:pPr>
      <w:r>
        <w:rPr>
          <w:rFonts w:eastAsia="Times New Roman" w:cstheme="minorHAnsi"/>
          <w:color w:val="000000"/>
          <w:lang w:eastAsia="en-GB"/>
        </w:rPr>
        <w:t>STAKEHOLDER’S ANALYSIS</w:t>
      </w:r>
    </w:p>
    <w:p w14:paraId="2118B8FE" w14:textId="162DE9A3" w:rsidR="006E149B" w:rsidRDefault="00F60F02" w:rsidP="00ED6151">
      <w:pPr>
        <w:rPr>
          <w:rFonts w:eastAsia="Times New Roman" w:cstheme="minorHAnsi"/>
          <w:color w:val="000000"/>
          <w:lang w:eastAsia="en-GB"/>
        </w:rPr>
      </w:pPr>
      <w:r>
        <w:rPr>
          <w:rFonts w:eastAsia="Times New Roman" w:cstheme="minorHAnsi"/>
          <w:color w:val="000000"/>
          <w:lang w:eastAsia="en-GB"/>
        </w:rPr>
        <w:t xml:space="preserve"> The researcher believes that the C.E.O Bob </w:t>
      </w:r>
      <w:proofErr w:type="spellStart"/>
      <w:r>
        <w:rPr>
          <w:rFonts w:eastAsia="Times New Roman" w:cstheme="minorHAnsi"/>
          <w:color w:val="000000"/>
          <w:lang w:eastAsia="en-GB"/>
        </w:rPr>
        <w:t>Chapek</w:t>
      </w:r>
      <w:proofErr w:type="spellEnd"/>
      <w:r>
        <w:rPr>
          <w:rFonts w:eastAsia="Times New Roman" w:cstheme="minorHAnsi"/>
          <w:color w:val="000000"/>
          <w:lang w:eastAsia="en-GB"/>
        </w:rPr>
        <w:t xml:space="preserve"> has the main power within the </w:t>
      </w:r>
      <w:r w:rsidR="008D2147">
        <w:rPr>
          <w:rFonts w:eastAsia="Times New Roman" w:cstheme="minorHAnsi"/>
          <w:color w:val="000000"/>
          <w:lang w:eastAsia="en-GB"/>
        </w:rPr>
        <w:t>decision-making</w:t>
      </w:r>
      <w:r>
        <w:rPr>
          <w:rFonts w:eastAsia="Times New Roman" w:cstheme="minorHAnsi"/>
          <w:color w:val="000000"/>
          <w:lang w:eastAsia="en-GB"/>
        </w:rPr>
        <w:t xml:space="preserve"> process with Disney+ st</w:t>
      </w:r>
      <w:r w:rsidR="00D30E2C">
        <w:rPr>
          <w:rFonts w:eastAsia="Times New Roman" w:cstheme="minorHAnsi"/>
          <w:color w:val="000000"/>
          <w:lang w:eastAsia="en-GB"/>
        </w:rPr>
        <w:t>r</w:t>
      </w:r>
      <w:r>
        <w:rPr>
          <w:rFonts w:eastAsia="Times New Roman" w:cstheme="minorHAnsi"/>
          <w:color w:val="000000"/>
          <w:lang w:eastAsia="en-GB"/>
        </w:rPr>
        <w:t xml:space="preserve">eaming services, </w:t>
      </w:r>
      <w:r w:rsidR="008904CF">
        <w:rPr>
          <w:rFonts w:eastAsia="Times New Roman" w:cstheme="minorHAnsi"/>
          <w:color w:val="000000"/>
          <w:lang w:eastAsia="en-GB"/>
        </w:rPr>
        <w:t>ha</w:t>
      </w:r>
      <w:r w:rsidR="00D30E2C">
        <w:rPr>
          <w:rFonts w:eastAsia="Times New Roman" w:cstheme="minorHAnsi"/>
          <w:color w:val="000000"/>
          <w:lang w:eastAsia="en-GB"/>
        </w:rPr>
        <w:t>s</w:t>
      </w:r>
      <w:r w:rsidR="008904CF">
        <w:rPr>
          <w:rFonts w:eastAsia="Times New Roman" w:cstheme="minorHAnsi"/>
          <w:color w:val="000000"/>
          <w:lang w:eastAsia="en-GB"/>
        </w:rPr>
        <w:t xml:space="preserve"> been with Disney for nearly thirty years he has gained trust and power within the company and Disney trust within his decisions ensuring that every decision made is unique to Disney, he </w:t>
      </w:r>
      <w:r w:rsidR="008D2147">
        <w:rPr>
          <w:rFonts w:eastAsia="Times New Roman" w:cstheme="minorHAnsi"/>
          <w:color w:val="000000"/>
          <w:lang w:eastAsia="en-GB"/>
        </w:rPr>
        <w:t>has</w:t>
      </w:r>
      <w:r w:rsidR="008904CF">
        <w:rPr>
          <w:rFonts w:eastAsia="Times New Roman" w:cstheme="minorHAnsi"/>
          <w:color w:val="000000"/>
          <w:lang w:eastAsia="en-GB"/>
        </w:rPr>
        <w:t xml:space="preserve"> intensive power and control over the steaming services where he regularly oversees Disney studios and has close relations with high stakeholders. </w:t>
      </w:r>
    </w:p>
    <w:p w14:paraId="354BCF05" w14:textId="4FA7FB0E" w:rsidR="00ED6151" w:rsidRDefault="00ED6151" w:rsidP="00ED6151">
      <w:pPr>
        <w:rPr>
          <w:rFonts w:eastAsia="Times New Roman" w:cstheme="minorHAnsi"/>
          <w:color w:val="000000"/>
          <w:lang w:eastAsia="en-GB"/>
        </w:rPr>
      </w:pPr>
      <w:r w:rsidRPr="009D41AE">
        <w:rPr>
          <w:rFonts w:eastAsia="Times New Roman" w:cstheme="minorHAnsi"/>
          <w:color w:val="000000"/>
          <w:lang w:eastAsia="en-GB"/>
        </w:rPr>
        <w:t>PORTER’S GENERIC</w:t>
      </w:r>
      <w:r w:rsidR="00347820">
        <w:rPr>
          <w:rFonts w:eastAsia="Times New Roman" w:cstheme="minorHAnsi"/>
          <w:color w:val="000000"/>
          <w:lang w:eastAsia="en-GB"/>
        </w:rPr>
        <w:t>’S MODEL</w:t>
      </w:r>
      <w:r w:rsidR="00347820">
        <w:rPr>
          <w:rFonts w:eastAsia="Times New Roman" w:cstheme="minorHAnsi"/>
          <w:color w:val="000000"/>
          <w:lang w:eastAsia="en-GB"/>
        </w:rPr>
        <w:br/>
      </w:r>
      <w:r w:rsidR="00960734">
        <w:rPr>
          <w:rFonts w:eastAsia="Times New Roman" w:cstheme="minorHAnsi"/>
          <w:color w:val="000000"/>
          <w:lang w:eastAsia="en-GB"/>
        </w:rPr>
        <w:t xml:space="preserve"> U</w:t>
      </w:r>
      <w:r w:rsidR="00347820">
        <w:rPr>
          <w:rFonts w:eastAsia="Times New Roman" w:cstheme="minorHAnsi"/>
          <w:color w:val="000000"/>
          <w:lang w:eastAsia="en-GB"/>
        </w:rPr>
        <w:t>sing this model it was identified that Disney follow</w:t>
      </w:r>
      <w:r w:rsidR="00B30D2C">
        <w:rPr>
          <w:rFonts w:eastAsia="Times New Roman" w:cstheme="minorHAnsi"/>
          <w:color w:val="000000"/>
          <w:lang w:eastAsia="en-GB"/>
        </w:rPr>
        <w:t>s</w:t>
      </w:r>
      <w:r w:rsidR="00347820">
        <w:rPr>
          <w:rFonts w:eastAsia="Times New Roman" w:cstheme="minorHAnsi"/>
          <w:color w:val="000000"/>
          <w:lang w:eastAsia="en-GB"/>
        </w:rPr>
        <w:t xml:space="preserve"> a board strategy of cost leadership</w:t>
      </w:r>
      <w:r w:rsidR="00AF0CCE">
        <w:rPr>
          <w:rFonts w:eastAsia="Times New Roman" w:cstheme="minorHAnsi"/>
          <w:color w:val="000000"/>
          <w:lang w:eastAsia="en-GB"/>
        </w:rPr>
        <w:t xml:space="preserve"> and differentiation</w:t>
      </w:r>
      <w:r w:rsidR="00347820">
        <w:rPr>
          <w:rFonts w:eastAsia="Times New Roman" w:cstheme="minorHAnsi"/>
          <w:color w:val="000000"/>
          <w:lang w:eastAsia="en-GB"/>
        </w:rPr>
        <w:t xml:space="preserve"> with its online streaming services Disney+</w:t>
      </w:r>
      <w:r w:rsidR="00856826">
        <w:rPr>
          <w:rFonts w:eastAsia="Times New Roman" w:cstheme="minorHAnsi"/>
          <w:color w:val="000000"/>
          <w:lang w:eastAsia="en-GB"/>
        </w:rPr>
        <w:t>, this creates a competitive advantage for the company</w:t>
      </w:r>
      <w:r w:rsidR="00347820">
        <w:rPr>
          <w:rFonts w:eastAsia="Times New Roman" w:cstheme="minorHAnsi"/>
          <w:color w:val="000000"/>
          <w:lang w:eastAsia="en-GB"/>
        </w:rPr>
        <w:t xml:space="preserve">. </w:t>
      </w:r>
      <w:r w:rsidR="00E471A6">
        <w:rPr>
          <w:rFonts w:eastAsia="Times New Roman" w:cstheme="minorHAnsi"/>
          <w:color w:val="000000"/>
          <w:lang w:eastAsia="en-GB"/>
        </w:rPr>
        <w:t xml:space="preserve">The development of new opportunities is a common method adopted within high growth plans, through its new advantage plans for the steaming service Disney ensured that pricing the service lower than rivals Netflix was an opportunity to excel within the steaming media and used differentiation to offer more </w:t>
      </w:r>
      <w:r w:rsidR="008918B3">
        <w:rPr>
          <w:rFonts w:eastAsia="Times New Roman" w:cstheme="minorHAnsi"/>
          <w:color w:val="000000"/>
          <w:lang w:eastAsia="en-GB"/>
        </w:rPr>
        <w:t>for the intensive growth of it and Disney as a brand</w:t>
      </w:r>
      <w:r w:rsidR="00AA3C71">
        <w:rPr>
          <w:rFonts w:eastAsia="Times New Roman" w:cstheme="minorHAnsi"/>
          <w:color w:val="000000"/>
          <w:lang w:eastAsia="en-GB"/>
        </w:rPr>
        <w:t>.</w:t>
      </w:r>
    </w:p>
    <w:p w14:paraId="3610D019" w14:textId="1CD32423" w:rsidR="00ED6151" w:rsidRDefault="00ED6151" w:rsidP="00ED6151">
      <w:pPr>
        <w:rPr>
          <w:rFonts w:eastAsia="Times New Roman" w:cstheme="minorHAnsi"/>
          <w:color w:val="000000"/>
          <w:lang w:eastAsia="en-GB"/>
        </w:rPr>
      </w:pPr>
      <w:r w:rsidRPr="009D41AE">
        <w:rPr>
          <w:rFonts w:eastAsia="Times New Roman" w:cstheme="minorHAnsi"/>
          <w:color w:val="000000"/>
          <w:lang w:eastAsia="en-GB"/>
        </w:rPr>
        <w:t>5 FORCE ANALYSIS</w:t>
      </w:r>
    </w:p>
    <w:p w14:paraId="623AC284" w14:textId="7A7F6C03" w:rsidR="00CB0F79" w:rsidRPr="00CB0F79" w:rsidRDefault="00CB0F79" w:rsidP="00ED6151">
      <w:pPr>
        <w:rPr>
          <w:rFonts w:eastAsia="Times New Roman" w:cstheme="minorHAnsi"/>
          <w:color w:val="000000"/>
          <w:lang w:eastAsia="en-GB"/>
        </w:rPr>
      </w:pPr>
      <w:r>
        <w:rPr>
          <w:rFonts w:eastAsia="Times New Roman" w:cstheme="minorHAnsi"/>
          <w:color w:val="000000"/>
          <w:lang w:eastAsia="en-GB"/>
        </w:rPr>
        <w:t xml:space="preserve"> This model shows that there is a strong force for rivalry with existing competitors however a low force of </w:t>
      </w:r>
      <w:r w:rsidR="00D30E2C">
        <w:rPr>
          <w:rFonts w:eastAsia="Times New Roman" w:cstheme="minorHAnsi"/>
          <w:color w:val="000000"/>
          <w:lang w:eastAsia="en-GB"/>
        </w:rPr>
        <w:t xml:space="preserve">the </w:t>
      </w:r>
      <w:r>
        <w:rPr>
          <w:rFonts w:eastAsia="Times New Roman" w:cstheme="minorHAnsi"/>
          <w:color w:val="000000"/>
          <w:lang w:eastAsia="en-GB"/>
        </w:rPr>
        <w:t>threat of new entrants, it shows that suppliers have low bargaining power when it comes to the steaming service Disney+ however customers have a high level of bargaining and interest with the pricing strategy. Disney+ has a moderate threat of substation due to not being able to get Disney movies on other st</w:t>
      </w:r>
      <w:r w:rsidR="00D30E2C">
        <w:rPr>
          <w:rFonts w:eastAsia="Times New Roman" w:cstheme="minorHAnsi"/>
          <w:color w:val="000000"/>
          <w:lang w:eastAsia="en-GB"/>
        </w:rPr>
        <w:t>r</w:t>
      </w:r>
      <w:r>
        <w:rPr>
          <w:rFonts w:eastAsia="Times New Roman" w:cstheme="minorHAnsi"/>
          <w:color w:val="000000"/>
          <w:lang w:eastAsia="en-GB"/>
        </w:rPr>
        <w:t>eaming platforms</w:t>
      </w:r>
      <w:r w:rsidRPr="00CB0F79">
        <w:rPr>
          <w:rFonts w:eastAsia="Times New Roman" w:cstheme="minorHAnsi"/>
          <w:color w:val="000000"/>
          <w:lang w:eastAsia="en-GB"/>
        </w:rPr>
        <w:t>.</w:t>
      </w:r>
      <w:r>
        <w:rPr>
          <w:rFonts w:eastAsia="Times New Roman" w:cstheme="minorHAnsi"/>
          <w:color w:val="000000"/>
          <w:lang w:eastAsia="en-GB"/>
        </w:rPr>
        <w:t xml:space="preserve"> </w:t>
      </w:r>
      <w:r w:rsidRPr="00CB0F79">
        <w:rPr>
          <w:rFonts w:eastAsia="Times New Roman" w:cstheme="minorHAnsi"/>
          <w:color w:val="000000"/>
          <w:lang w:eastAsia="en-GB"/>
        </w:rPr>
        <w:t xml:space="preserve"> </w:t>
      </w:r>
      <w:r>
        <w:rPr>
          <w:rFonts w:eastAsia="Times New Roman" w:cstheme="minorHAnsi"/>
          <w:color w:val="000000"/>
          <w:lang w:eastAsia="en-GB"/>
        </w:rPr>
        <w:t xml:space="preserve"> </w:t>
      </w:r>
    </w:p>
    <w:p w14:paraId="5D56C7F5" w14:textId="4B1AE7C8" w:rsidR="00AD5B66" w:rsidRPr="009D4A21" w:rsidRDefault="00AD5B66" w:rsidP="00ED6151">
      <w:pPr>
        <w:rPr>
          <w:rFonts w:eastAsia="Times New Roman" w:cstheme="minorHAnsi"/>
          <w:color w:val="000000"/>
          <w:sz w:val="24"/>
          <w:szCs w:val="24"/>
          <w:lang w:eastAsia="en-GB"/>
        </w:rPr>
      </w:pPr>
      <w:r>
        <w:rPr>
          <w:rFonts w:eastAsia="Times New Roman" w:cstheme="minorHAnsi"/>
          <w:color w:val="000000"/>
          <w:lang w:eastAsia="en-GB"/>
        </w:rPr>
        <w:t>2.3</w:t>
      </w:r>
    </w:p>
    <w:p w14:paraId="72A57C43" w14:textId="6CD07C0C" w:rsidR="00505C23" w:rsidRDefault="009D4A21" w:rsidP="00ED6151">
      <w:pPr>
        <w:rPr>
          <w:color w:val="000000"/>
          <w:sz w:val="24"/>
          <w:szCs w:val="24"/>
        </w:rPr>
      </w:pPr>
      <w:r w:rsidRPr="009D4A21">
        <w:rPr>
          <w:color w:val="000000"/>
          <w:sz w:val="24"/>
          <w:szCs w:val="24"/>
        </w:rPr>
        <w:t>SWOT ANALYSIS</w:t>
      </w:r>
    </w:p>
    <w:p w14:paraId="196CD8C1" w14:textId="153EF4C9" w:rsidR="008D03C6" w:rsidRDefault="009D4A21" w:rsidP="00ED6151">
      <w:pPr>
        <w:rPr>
          <w:color w:val="000000"/>
          <w:sz w:val="24"/>
          <w:szCs w:val="24"/>
        </w:rPr>
      </w:pPr>
      <w:r>
        <w:rPr>
          <w:color w:val="000000"/>
          <w:sz w:val="24"/>
          <w:szCs w:val="24"/>
        </w:rPr>
        <w:t xml:space="preserve"> Disney had plans that the steaming service would expand over the next 5 years, </w:t>
      </w:r>
      <w:r w:rsidR="00D30E2C">
        <w:rPr>
          <w:color w:val="000000"/>
          <w:sz w:val="24"/>
          <w:szCs w:val="24"/>
        </w:rPr>
        <w:t>but</w:t>
      </w:r>
      <w:r>
        <w:rPr>
          <w:color w:val="000000"/>
          <w:sz w:val="24"/>
          <w:szCs w:val="24"/>
        </w:rPr>
        <w:t xml:space="preserve"> due to the pandemic</w:t>
      </w:r>
      <w:r w:rsidR="00D30E2C">
        <w:rPr>
          <w:color w:val="000000"/>
          <w:sz w:val="24"/>
          <w:szCs w:val="24"/>
        </w:rPr>
        <w:t>,</w:t>
      </w:r>
      <w:r>
        <w:rPr>
          <w:color w:val="000000"/>
          <w:sz w:val="24"/>
          <w:szCs w:val="24"/>
        </w:rPr>
        <w:t xml:space="preserve"> Disney saw an opportunity to expand instantly. These plans were brought forward by the C.E.O Bob </w:t>
      </w:r>
      <w:proofErr w:type="spellStart"/>
      <w:r>
        <w:rPr>
          <w:color w:val="000000"/>
          <w:sz w:val="24"/>
          <w:szCs w:val="24"/>
        </w:rPr>
        <w:t>Chapek</w:t>
      </w:r>
      <w:proofErr w:type="spellEnd"/>
      <w:r>
        <w:rPr>
          <w:color w:val="000000"/>
          <w:sz w:val="24"/>
          <w:szCs w:val="24"/>
        </w:rPr>
        <w:t xml:space="preserve">, this was a huge success which saw Disney+ </w:t>
      </w:r>
      <w:r w:rsidR="000B5BBF">
        <w:rPr>
          <w:color w:val="000000"/>
          <w:sz w:val="24"/>
          <w:szCs w:val="24"/>
        </w:rPr>
        <w:t>sales so</w:t>
      </w:r>
      <w:r w:rsidR="00D30E2C">
        <w:rPr>
          <w:color w:val="000000"/>
          <w:sz w:val="24"/>
          <w:szCs w:val="24"/>
        </w:rPr>
        <w:t>a</w:t>
      </w:r>
      <w:r w:rsidR="000B5BBF">
        <w:rPr>
          <w:color w:val="000000"/>
          <w:sz w:val="24"/>
          <w:szCs w:val="24"/>
        </w:rPr>
        <w:t xml:space="preserve">ring. However, </w:t>
      </w:r>
      <w:r w:rsidR="00CE2447" w:rsidRPr="00CE2447">
        <w:rPr>
          <w:color w:val="000000"/>
          <w:sz w:val="24"/>
          <w:szCs w:val="24"/>
        </w:rPr>
        <w:t>Pallotta, F. (2020)</w:t>
      </w:r>
      <w:r w:rsidR="00CE2447">
        <w:rPr>
          <w:color w:val="000000"/>
          <w:sz w:val="24"/>
          <w:szCs w:val="24"/>
        </w:rPr>
        <w:t xml:space="preserve"> says that the streaming service for the company is as much of a burden as it is a success. He states that Disney ha</w:t>
      </w:r>
      <w:r w:rsidR="00D30E2C">
        <w:rPr>
          <w:color w:val="000000"/>
          <w:sz w:val="24"/>
          <w:szCs w:val="24"/>
        </w:rPr>
        <w:t>s</w:t>
      </w:r>
      <w:r w:rsidR="00CE2447">
        <w:rPr>
          <w:color w:val="000000"/>
          <w:sz w:val="24"/>
          <w:szCs w:val="24"/>
        </w:rPr>
        <w:t xml:space="preserve"> invested in the steaming service at the right time however the strategy is working at a loss because </w:t>
      </w:r>
      <w:r w:rsidR="00D30E2C">
        <w:rPr>
          <w:color w:val="000000"/>
          <w:sz w:val="24"/>
          <w:szCs w:val="24"/>
        </w:rPr>
        <w:t>Disney with its steaming service aim</w:t>
      </w:r>
      <w:r w:rsidR="00CE2447">
        <w:rPr>
          <w:color w:val="000000"/>
          <w:sz w:val="24"/>
          <w:szCs w:val="24"/>
        </w:rPr>
        <w:t xml:space="preserve">s to interact with consumers through films and entertainment in the hope that families will visit Disney parks and buy the </w:t>
      </w:r>
      <w:r w:rsidR="008D03C6">
        <w:rPr>
          <w:color w:val="000000"/>
          <w:sz w:val="24"/>
          <w:szCs w:val="24"/>
        </w:rPr>
        <w:t>products</w:t>
      </w:r>
      <w:r w:rsidR="00D30E2C">
        <w:rPr>
          <w:color w:val="000000"/>
          <w:sz w:val="24"/>
          <w:szCs w:val="24"/>
        </w:rPr>
        <w:t>,</w:t>
      </w:r>
      <w:r w:rsidR="008D03C6">
        <w:rPr>
          <w:color w:val="000000"/>
          <w:sz w:val="24"/>
          <w:szCs w:val="24"/>
        </w:rPr>
        <w:t xml:space="preserve"> however, due to the pandemic that is impossible as the parks are closed. </w:t>
      </w:r>
    </w:p>
    <w:p w14:paraId="73C87EBE" w14:textId="64F1129A" w:rsidR="00437994" w:rsidRDefault="008D03C6" w:rsidP="00ED6151">
      <w:pPr>
        <w:rPr>
          <w:color w:val="000000"/>
          <w:sz w:val="24"/>
          <w:szCs w:val="24"/>
        </w:rPr>
      </w:pPr>
      <w:r>
        <w:rPr>
          <w:color w:val="000000"/>
          <w:sz w:val="24"/>
          <w:szCs w:val="24"/>
        </w:rPr>
        <w:t>However, Disney believe</w:t>
      </w:r>
      <w:r w:rsidR="00D30E2C">
        <w:rPr>
          <w:color w:val="000000"/>
          <w:sz w:val="24"/>
          <w:szCs w:val="24"/>
        </w:rPr>
        <w:t>s</w:t>
      </w:r>
      <w:r>
        <w:rPr>
          <w:color w:val="000000"/>
          <w:sz w:val="24"/>
          <w:szCs w:val="24"/>
        </w:rPr>
        <w:t xml:space="preserve"> that the steaming service has excelled all beliefs and has been at the heart of the company through COVID-19 because it does not only cater for children but adults </w:t>
      </w:r>
      <w:r w:rsidR="00D30E2C">
        <w:rPr>
          <w:color w:val="000000"/>
          <w:sz w:val="24"/>
          <w:szCs w:val="24"/>
        </w:rPr>
        <w:t>by</w:t>
      </w:r>
      <w:r>
        <w:rPr>
          <w:color w:val="000000"/>
          <w:sz w:val="24"/>
          <w:szCs w:val="24"/>
        </w:rPr>
        <w:t xml:space="preserve"> showing all the </w:t>
      </w:r>
      <w:r w:rsidR="00171ECD">
        <w:rPr>
          <w:color w:val="000000"/>
          <w:sz w:val="24"/>
          <w:szCs w:val="24"/>
        </w:rPr>
        <w:t>latest</w:t>
      </w:r>
      <w:r>
        <w:rPr>
          <w:color w:val="000000"/>
          <w:sz w:val="24"/>
          <w:szCs w:val="24"/>
        </w:rPr>
        <w:t xml:space="preserve"> </w:t>
      </w:r>
      <w:r w:rsidR="00171ECD">
        <w:rPr>
          <w:color w:val="000000"/>
          <w:sz w:val="24"/>
          <w:szCs w:val="24"/>
        </w:rPr>
        <w:t>star-wars, and many more</w:t>
      </w:r>
      <w:r w:rsidR="00F15028">
        <w:rPr>
          <w:color w:val="000000"/>
          <w:sz w:val="24"/>
          <w:szCs w:val="24"/>
        </w:rPr>
        <w:t xml:space="preserve">, and </w:t>
      </w:r>
      <w:bookmarkStart w:id="0" w:name="_Hlk110835697"/>
      <w:r w:rsidR="00F15028">
        <w:rPr>
          <w:color w:val="000000"/>
          <w:sz w:val="24"/>
          <w:szCs w:val="24"/>
        </w:rPr>
        <w:t xml:space="preserve">Abbott, B. (2021) </w:t>
      </w:r>
      <w:bookmarkEnd w:id="0"/>
      <w:r w:rsidR="00F15028">
        <w:rPr>
          <w:color w:val="000000"/>
          <w:sz w:val="24"/>
          <w:szCs w:val="24"/>
        </w:rPr>
        <w:t xml:space="preserve">believes that the steaming service is what people needed throughout the Pandemic. </w:t>
      </w:r>
    </w:p>
    <w:p w14:paraId="15B5A9F2" w14:textId="465CDE49" w:rsidR="009B0A04" w:rsidRDefault="00F15028" w:rsidP="00ED6151">
      <w:pPr>
        <w:rPr>
          <w:color w:val="000000"/>
          <w:sz w:val="24"/>
          <w:szCs w:val="24"/>
        </w:rPr>
      </w:pPr>
      <w:r>
        <w:rPr>
          <w:color w:val="000000"/>
          <w:sz w:val="24"/>
          <w:szCs w:val="24"/>
        </w:rPr>
        <w:lastRenderedPageBreak/>
        <w:t>PESTLE ANALYSIS</w:t>
      </w:r>
    </w:p>
    <w:p w14:paraId="109699C5" w14:textId="359A1E7E" w:rsidR="00505C23" w:rsidRDefault="00437994" w:rsidP="00ED6151">
      <w:r>
        <w:t xml:space="preserve"> During the Pandemic Disney ensured that families were kept entertained through its steaming media, it used strategic plans already in place for future planning </w:t>
      </w:r>
      <w:r w:rsidR="00171649">
        <w:t xml:space="preserve">in the bid to advance the growth of its direct-to-consumers plan, ensuring the delivery of top entertainment of what the customers want. This strategy strengthened Disney’s streaming service due to the high demand for home entertainment as families were forced to stay at home due to COVID-19. </w:t>
      </w:r>
      <w:r w:rsidR="00ED1FC8">
        <w:t>(</w:t>
      </w:r>
      <w:r w:rsidR="00ED1FC8" w:rsidRPr="00ED1FC8">
        <w:t xml:space="preserve">The </w:t>
      </w:r>
      <w:proofErr w:type="spellStart"/>
      <w:r w:rsidR="00ED1FC8" w:rsidRPr="00ED1FC8">
        <w:t>WaltDisneyCompany</w:t>
      </w:r>
      <w:proofErr w:type="spellEnd"/>
      <w:r w:rsidR="00ED1FC8" w:rsidRPr="00ED1FC8">
        <w:t>, 2020).</w:t>
      </w:r>
      <w:r w:rsidR="002A5A69">
        <w:t xml:space="preserve"> </w:t>
      </w:r>
    </w:p>
    <w:p w14:paraId="054A230F" w14:textId="3AE2F05E" w:rsidR="00ED1FC8" w:rsidRDefault="006518CC" w:rsidP="00ED6151">
      <w:r>
        <w:t xml:space="preserve"> Economical factor in the cost of living reaching its highest in 40 years has weakened Disney’s strategic plans due to rising park tickets since being allowed open again </w:t>
      </w:r>
      <w:r w:rsidR="00D30E2C">
        <w:t>after</w:t>
      </w:r>
      <w:r>
        <w:t xml:space="preserve"> the Pandemic. This has been a risk for Disney as </w:t>
      </w:r>
      <w:r w:rsidR="00D30E2C">
        <w:t>fewer</w:t>
      </w:r>
      <w:r>
        <w:t xml:space="preserve"> people </w:t>
      </w:r>
      <w:r w:rsidR="00D30E2C">
        <w:t>can</w:t>
      </w:r>
      <w:r>
        <w:t xml:space="preserve"> travel due to simply not being able to afford it. </w:t>
      </w:r>
      <w:r w:rsidR="00847E3C">
        <w:t>(</w:t>
      </w:r>
      <w:r w:rsidR="00847E3C" w:rsidRPr="00847E3C">
        <w:t>Bricker, T. 2022).</w:t>
      </w:r>
      <w:r w:rsidR="00847E3C">
        <w:t xml:space="preserve"> </w:t>
      </w:r>
    </w:p>
    <w:p w14:paraId="6BC82B0F" w14:textId="2F2C192C" w:rsidR="00847E3C" w:rsidRDefault="00847E3C" w:rsidP="00ED6151">
      <w:r>
        <w:t>BCG MATRIX</w:t>
      </w:r>
    </w:p>
    <w:p w14:paraId="50AA3BD1" w14:textId="3F2CA8AC" w:rsidR="003474C9" w:rsidRDefault="006D06EF" w:rsidP="006D06EF">
      <w:pPr>
        <w:pStyle w:val="NormalWeb"/>
        <w:shd w:val="clear" w:color="auto" w:fill="FFFFFF"/>
        <w:spacing w:before="0" w:beforeAutospacing="0" w:after="240" w:afterAutospacing="0" w:line="420" w:lineRule="atLeast"/>
        <w:rPr>
          <w:rFonts w:asciiTheme="minorHAnsi" w:hAnsiTheme="minorHAnsi" w:cstheme="minorHAnsi"/>
          <w:color w:val="000000"/>
        </w:rPr>
      </w:pPr>
      <w:r w:rsidRPr="006D06EF">
        <w:rPr>
          <w:rFonts w:asciiTheme="minorHAnsi" w:hAnsiTheme="minorHAnsi" w:cstheme="minorHAnsi"/>
        </w:rPr>
        <w:t xml:space="preserve"> </w:t>
      </w:r>
      <w:r w:rsidRPr="006D06EF">
        <w:rPr>
          <w:rFonts w:asciiTheme="minorHAnsi" w:hAnsiTheme="minorHAnsi" w:cstheme="minorHAnsi"/>
          <w:color w:val="000000"/>
        </w:rPr>
        <w:t>UK Press. (2022</w:t>
      </w:r>
      <w:r>
        <w:rPr>
          <w:rFonts w:asciiTheme="minorHAnsi" w:hAnsiTheme="minorHAnsi" w:cstheme="minorHAnsi"/>
          <w:color w:val="000000"/>
        </w:rPr>
        <w:t xml:space="preserve">) say that </w:t>
      </w:r>
      <w:r w:rsidR="00D30E2C">
        <w:rPr>
          <w:rFonts w:asciiTheme="minorHAnsi" w:hAnsiTheme="minorHAnsi" w:cstheme="minorHAnsi"/>
          <w:color w:val="000000"/>
        </w:rPr>
        <w:t xml:space="preserve">on </w:t>
      </w:r>
      <w:r>
        <w:rPr>
          <w:rFonts w:asciiTheme="minorHAnsi" w:hAnsiTheme="minorHAnsi" w:cstheme="minorHAnsi"/>
          <w:color w:val="000000"/>
        </w:rPr>
        <w:t xml:space="preserve">the first day of Disney’s premier for its steaming service </w:t>
      </w:r>
      <w:r w:rsidR="00606CDA">
        <w:rPr>
          <w:rFonts w:asciiTheme="minorHAnsi" w:hAnsiTheme="minorHAnsi" w:cstheme="minorHAnsi"/>
          <w:color w:val="000000"/>
        </w:rPr>
        <w:t xml:space="preserve">DTC, the company ensures that it will be offering greater discounts to customers, and this will be introduced through an ‘ad-supported subscription’. Chairman Kareem Daniel states that the expansion of the access consumers of Disney+ will be receiving at a discounted price is vital for the growth of </w:t>
      </w:r>
      <w:r w:rsidR="0053676F">
        <w:rPr>
          <w:rFonts w:asciiTheme="minorHAnsi" w:hAnsiTheme="minorHAnsi" w:cstheme="minorHAnsi"/>
          <w:color w:val="000000"/>
        </w:rPr>
        <w:t>Disney’s</w:t>
      </w:r>
      <w:r w:rsidR="00606CDA">
        <w:rPr>
          <w:rFonts w:asciiTheme="minorHAnsi" w:hAnsiTheme="minorHAnsi" w:cstheme="minorHAnsi"/>
          <w:color w:val="000000"/>
        </w:rPr>
        <w:t xml:space="preserve"> </w:t>
      </w:r>
      <w:r w:rsidR="0053676F">
        <w:rPr>
          <w:rFonts w:asciiTheme="minorHAnsi" w:hAnsiTheme="minorHAnsi" w:cstheme="minorHAnsi"/>
          <w:color w:val="000000"/>
        </w:rPr>
        <w:t>st</w:t>
      </w:r>
      <w:r w:rsidR="00D30E2C">
        <w:rPr>
          <w:rFonts w:asciiTheme="minorHAnsi" w:hAnsiTheme="minorHAnsi" w:cstheme="minorHAnsi"/>
          <w:color w:val="000000"/>
        </w:rPr>
        <w:t>r</w:t>
      </w:r>
      <w:r w:rsidR="0053676F">
        <w:rPr>
          <w:rFonts w:asciiTheme="minorHAnsi" w:hAnsiTheme="minorHAnsi" w:cstheme="minorHAnsi"/>
          <w:color w:val="000000"/>
        </w:rPr>
        <w:t>eaming media.</w:t>
      </w:r>
    </w:p>
    <w:p w14:paraId="5BF74430" w14:textId="2DC5A914" w:rsidR="00354088" w:rsidRPr="003474C9" w:rsidRDefault="00354088" w:rsidP="006D06EF">
      <w:pPr>
        <w:pStyle w:val="NormalWeb"/>
        <w:shd w:val="clear" w:color="auto" w:fill="FFFFFF"/>
        <w:spacing w:before="0" w:beforeAutospacing="0" w:after="240" w:afterAutospacing="0" w:line="420" w:lineRule="atLeast"/>
        <w:rPr>
          <w:rFonts w:asciiTheme="minorHAnsi" w:hAnsiTheme="minorHAnsi" w:cstheme="minorHAnsi"/>
          <w:color w:val="000000"/>
        </w:rPr>
      </w:pPr>
      <w:r>
        <w:rPr>
          <w:rFonts w:asciiTheme="minorHAnsi" w:hAnsiTheme="minorHAnsi" w:cstheme="minorHAnsi"/>
        </w:rPr>
        <w:t>STAKEHOLDERS ANALYSIS</w:t>
      </w:r>
    </w:p>
    <w:p w14:paraId="1F5043CE" w14:textId="2F4F95BE" w:rsidR="00776A85" w:rsidRDefault="00354088" w:rsidP="006D06EF">
      <w:pPr>
        <w:pStyle w:val="NormalWeb"/>
        <w:shd w:val="clear" w:color="auto" w:fill="FFFFFF"/>
        <w:spacing w:before="0" w:beforeAutospacing="0" w:after="240" w:afterAutospacing="0" w:line="420" w:lineRule="atLeast"/>
        <w:rPr>
          <w:rFonts w:asciiTheme="minorHAnsi" w:hAnsiTheme="minorHAnsi" w:cstheme="minorHAnsi"/>
        </w:rPr>
      </w:pPr>
      <w:r>
        <w:rPr>
          <w:rFonts w:asciiTheme="minorHAnsi" w:hAnsiTheme="minorHAnsi" w:cstheme="minorHAnsi"/>
        </w:rPr>
        <w:t xml:space="preserve">C.E.O of Disney Bob </w:t>
      </w:r>
      <w:proofErr w:type="spellStart"/>
      <w:r>
        <w:rPr>
          <w:rFonts w:asciiTheme="minorHAnsi" w:hAnsiTheme="minorHAnsi" w:cstheme="minorHAnsi"/>
        </w:rPr>
        <w:t>Chapek</w:t>
      </w:r>
      <w:proofErr w:type="spellEnd"/>
      <w:r>
        <w:rPr>
          <w:rFonts w:asciiTheme="minorHAnsi" w:hAnsiTheme="minorHAnsi" w:cstheme="minorHAnsi"/>
        </w:rPr>
        <w:t xml:space="preserve"> states that Disney must grow with it</w:t>
      </w:r>
      <w:r w:rsidR="00D30E2C">
        <w:rPr>
          <w:rFonts w:asciiTheme="minorHAnsi" w:hAnsiTheme="minorHAnsi" w:cstheme="minorHAnsi"/>
        </w:rPr>
        <w:t>s</w:t>
      </w:r>
      <w:r>
        <w:rPr>
          <w:rFonts w:asciiTheme="minorHAnsi" w:hAnsiTheme="minorHAnsi" w:cstheme="minorHAnsi"/>
        </w:rPr>
        <w:t xml:space="preserve"> audience and must acknowledge what consumers want rat</w:t>
      </w:r>
      <w:r w:rsidR="00993FE9">
        <w:rPr>
          <w:rFonts w:asciiTheme="minorHAnsi" w:hAnsiTheme="minorHAnsi" w:cstheme="minorHAnsi"/>
        </w:rPr>
        <w:t>h</w:t>
      </w:r>
      <w:r>
        <w:rPr>
          <w:rFonts w:asciiTheme="minorHAnsi" w:hAnsiTheme="minorHAnsi" w:cstheme="minorHAnsi"/>
        </w:rPr>
        <w:t xml:space="preserve">er than work against </w:t>
      </w:r>
      <w:r w:rsidR="00993FE9">
        <w:rPr>
          <w:rFonts w:asciiTheme="minorHAnsi" w:hAnsiTheme="minorHAnsi" w:cstheme="minorHAnsi"/>
        </w:rPr>
        <w:t xml:space="preserve">them. This comes as he faces extreme strategic challenges through technology </w:t>
      </w:r>
      <w:r w:rsidR="00776A85">
        <w:rPr>
          <w:rFonts w:asciiTheme="minorHAnsi" w:hAnsiTheme="minorHAnsi" w:cstheme="minorHAnsi"/>
        </w:rPr>
        <w:t>transformation and</w:t>
      </w:r>
      <w:r w:rsidR="00993FE9">
        <w:rPr>
          <w:rFonts w:asciiTheme="minorHAnsi" w:hAnsiTheme="minorHAnsi" w:cstheme="minorHAnsi"/>
        </w:rPr>
        <w:t xml:space="preserve"> listening and watching what consumers are doing during this unpredicting time, Bob </w:t>
      </w:r>
      <w:proofErr w:type="spellStart"/>
      <w:r w:rsidR="00993FE9">
        <w:rPr>
          <w:rFonts w:asciiTheme="minorHAnsi" w:hAnsiTheme="minorHAnsi" w:cstheme="minorHAnsi"/>
        </w:rPr>
        <w:t>Chapek</w:t>
      </w:r>
      <w:proofErr w:type="spellEnd"/>
      <w:r w:rsidR="00993FE9">
        <w:rPr>
          <w:rFonts w:asciiTheme="minorHAnsi" w:hAnsiTheme="minorHAnsi" w:cstheme="minorHAnsi"/>
        </w:rPr>
        <w:t xml:space="preserve"> ensures that Disney offers the best</w:t>
      </w:r>
      <w:r w:rsidR="00776A85">
        <w:rPr>
          <w:rFonts w:asciiTheme="minorHAnsi" w:hAnsiTheme="minorHAnsi" w:cstheme="minorHAnsi"/>
        </w:rPr>
        <w:t xml:space="preserve"> services through its DTC strategy and effectively does this by ensuring Disney have all the up-to-date movies for families to streaming from the comfort of their homes. ‘</w:t>
      </w:r>
      <w:r w:rsidR="00776A85" w:rsidRPr="00776A85">
        <w:rPr>
          <w:rFonts w:asciiTheme="minorHAnsi" w:hAnsiTheme="minorHAnsi" w:cstheme="minorHAnsi"/>
        </w:rPr>
        <w:t>Right now, [consumers’</w:t>
      </w:r>
      <w:r w:rsidR="00776A85">
        <w:rPr>
          <w:rFonts w:asciiTheme="minorHAnsi" w:hAnsiTheme="minorHAnsi" w:cstheme="minorHAnsi"/>
        </w:rPr>
        <w:t>]</w:t>
      </w:r>
      <w:r w:rsidR="00776A85" w:rsidRPr="00776A85">
        <w:rPr>
          <w:rFonts w:asciiTheme="minorHAnsi" w:hAnsiTheme="minorHAnsi" w:cstheme="minorHAnsi"/>
        </w:rPr>
        <w:t xml:space="preserve"> </w:t>
      </w:r>
      <w:r w:rsidR="00776A85" w:rsidRPr="00776A85">
        <w:rPr>
          <w:rFonts w:asciiTheme="minorHAnsi" w:hAnsiTheme="minorHAnsi" w:cstheme="minorHAnsi"/>
        </w:rPr>
        <w:t>behaviour</w:t>
      </w:r>
      <w:r w:rsidR="00776A85" w:rsidRPr="00776A85">
        <w:rPr>
          <w:rFonts w:asciiTheme="minorHAnsi" w:hAnsiTheme="minorHAnsi" w:cstheme="minorHAnsi"/>
        </w:rPr>
        <w:t xml:space="preserve"> tells us and our industry that the way they want to experience entertainment is changing—and changing fast thanks to technology and the pandemic</w:t>
      </w:r>
      <w:r w:rsidR="00776A85">
        <w:rPr>
          <w:rFonts w:asciiTheme="minorHAnsi" w:hAnsiTheme="minorHAnsi" w:cstheme="minorHAnsi"/>
        </w:rPr>
        <w:t>’.</w:t>
      </w:r>
      <w:r w:rsidR="00776A85" w:rsidRPr="00776A85">
        <w:rPr>
          <w:rFonts w:asciiTheme="minorHAnsi" w:hAnsiTheme="minorHAnsi" w:cstheme="minorHAnsi"/>
        </w:rPr>
        <w:t xml:space="preserve"> </w:t>
      </w:r>
      <w:r w:rsidR="00776A85">
        <w:rPr>
          <w:rFonts w:asciiTheme="minorHAnsi" w:hAnsiTheme="minorHAnsi" w:cstheme="minorHAnsi"/>
        </w:rPr>
        <w:t>(</w:t>
      </w:r>
      <w:r w:rsidR="00776A85" w:rsidRPr="00776A85">
        <w:rPr>
          <w:rFonts w:asciiTheme="minorHAnsi" w:hAnsiTheme="minorHAnsi" w:cstheme="minorHAnsi"/>
        </w:rPr>
        <w:t xml:space="preserve">Fortune. 2022). </w:t>
      </w:r>
      <w:r w:rsidR="00776A85">
        <w:rPr>
          <w:rFonts w:asciiTheme="minorHAnsi" w:hAnsiTheme="minorHAnsi" w:cstheme="minorHAnsi"/>
        </w:rPr>
        <w:t xml:space="preserve">  </w:t>
      </w:r>
    </w:p>
    <w:p w14:paraId="082E0AF3" w14:textId="77777777" w:rsidR="00776A85" w:rsidRDefault="00776A85" w:rsidP="006D06EF">
      <w:pPr>
        <w:pStyle w:val="NormalWeb"/>
        <w:shd w:val="clear" w:color="auto" w:fill="FFFFFF"/>
        <w:spacing w:before="0" w:beforeAutospacing="0" w:after="240" w:afterAutospacing="0" w:line="420" w:lineRule="atLeast"/>
        <w:rPr>
          <w:rFonts w:asciiTheme="minorHAnsi" w:hAnsiTheme="minorHAnsi" w:cstheme="minorHAnsi"/>
        </w:rPr>
      </w:pPr>
      <w:r>
        <w:rPr>
          <w:rFonts w:asciiTheme="minorHAnsi" w:hAnsiTheme="minorHAnsi" w:cstheme="minorHAnsi"/>
        </w:rPr>
        <w:t>PORTER’S GENERICS MODEL</w:t>
      </w:r>
    </w:p>
    <w:p w14:paraId="135EFA68" w14:textId="5D257BF2" w:rsidR="00354088" w:rsidRDefault="00970CCC" w:rsidP="006D06EF">
      <w:pPr>
        <w:pStyle w:val="NormalWeb"/>
        <w:shd w:val="clear" w:color="auto" w:fill="FFFFFF"/>
        <w:spacing w:before="0" w:beforeAutospacing="0" w:after="240" w:afterAutospacing="0" w:line="420" w:lineRule="atLeast"/>
        <w:rPr>
          <w:rFonts w:asciiTheme="minorHAnsi" w:hAnsiTheme="minorHAnsi" w:cstheme="minorHAnsi"/>
        </w:rPr>
      </w:pPr>
      <w:r>
        <w:rPr>
          <w:rFonts w:asciiTheme="minorHAnsi" w:hAnsiTheme="minorHAnsi" w:cstheme="minorHAnsi"/>
        </w:rPr>
        <w:t xml:space="preserve"> </w:t>
      </w:r>
      <w:r w:rsidR="0055623D">
        <w:rPr>
          <w:rFonts w:asciiTheme="minorHAnsi" w:hAnsiTheme="minorHAnsi" w:cstheme="minorHAnsi"/>
        </w:rPr>
        <w:t xml:space="preserve">In February 2022 Disney announced it would be offering an ad-supported, this is </w:t>
      </w:r>
      <w:r w:rsidR="00D30E2C">
        <w:rPr>
          <w:rFonts w:asciiTheme="minorHAnsi" w:hAnsiTheme="minorHAnsi" w:cstheme="minorHAnsi"/>
        </w:rPr>
        <w:t xml:space="preserve">a </w:t>
      </w:r>
      <w:r w:rsidR="0055623D">
        <w:rPr>
          <w:rFonts w:asciiTheme="minorHAnsi" w:hAnsiTheme="minorHAnsi" w:cstheme="minorHAnsi"/>
        </w:rPr>
        <w:t>strategy that any of the bigger streaming services are offering in a bid to get more subscribers to its sites. Research suggests that Disney are under</w:t>
      </w:r>
      <w:r w:rsidR="00F43327">
        <w:rPr>
          <w:rFonts w:asciiTheme="minorHAnsi" w:hAnsiTheme="minorHAnsi" w:cstheme="minorHAnsi"/>
        </w:rPr>
        <w:t xml:space="preserve"> pressure</w:t>
      </w:r>
      <w:r w:rsidR="00993FE9">
        <w:rPr>
          <w:rFonts w:asciiTheme="minorHAnsi" w:hAnsiTheme="minorHAnsi" w:cstheme="minorHAnsi"/>
        </w:rPr>
        <w:t xml:space="preserve"> </w:t>
      </w:r>
      <w:r w:rsidR="00F43327">
        <w:rPr>
          <w:rFonts w:asciiTheme="minorHAnsi" w:hAnsiTheme="minorHAnsi" w:cstheme="minorHAnsi"/>
        </w:rPr>
        <w:t xml:space="preserve">by investors to maintain its high level of content but at an affordable rate for consumers whilst still meeting its subscribers, in a bid to maintain this Disney will now be offering an ad-supported version of Disney+ to </w:t>
      </w:r>
      <w:r w:rsidR="00F43327">
        <w:rPr>
          <w:rFonts w:asciiTheme="minorHAnsi" w:hAnsiTheme="minorHAnsi" w:cstheme="minorHAnsi"/>
        </w:rPr>
        <w:lastRenderedPageBreak/>
        <w:t>meet these needs of consumers in times the times that inflammation is at its highest.</w:t>
      </w:r>
      <w:r w:rsidR="002A6E44">
        <w:rPr>
          <w:rFonts w:asciiTheme="minorHAnsi" w:hAnsiTheme="minorHAnsi" w:cstheme="minorHAnsi"/>
        </w:rPr>
        <w:t xml:space="preserve"> The pricing for this strategy is yet to be released by Disney, however</w:t>
      </w:r>
      <w:r w:rsidR="00D30E2C">
        <w:rPr>
          <w:rFonts w:asciiTheme="minorHAnsi" w:hAnsiTheme="minorHAnsi" w:cstheme="minorHAnsi"/>
        </w:rPr>
        <w:t>,</w:t>
      </w:r>
      <w:r w:rsidR="002A6E44">
        <w:rPr>
          <w:rFonts w:asciiTheme="minorHAnsi" w:hAnsiTheme="minorHAnsi" w:cstheme="minorHAnsi"/>
        </w:rPr>
        <w:t xml:space="preserve"> it is set to be lower than its current package at $7.99</w:t>
      </w:r>
      <w:r w:rsidR="00F43327">
        <w:rPr>
          <w:rFonts w:asciiTheme="minorHAnsi" w:hAnsiTheme="minorHAnsi" w:cstheme="minorHAnsi"/>
        </w:rPr>
        <w:t xml:space="preserve"> (</w:t>
      </w:r>
      <w:r w:rsidR="00F43327" w:rsidRPr="00F43327">
        <w:rPr>
          <w:rFonts w:asciiTheme="minorHAnsi" w:hAnsiTheme="minorHAnsi" w:cstheme="minorHAnsi"/>
        </w:rPr>
        <w:t>MARKETINGMANAGEMENT4E, 2022).</w:t>
      </w:r>
    </w:p>
    <w:p w14:paraId="79E8D52E" w14:textId="347A0391" w:rsidR="002D5C99" w:rsidRDefault="002D5C99" w:rsidP="006D06EF">
      <w:pPr>
        <w:pStyle w:val="NormalWeb"/>
        <w:shd w:val="clear" w:color="auto" w:fill="FFFFFF"/>
        <w:spacing w:before="0" w:beforeAutospacing="0" w:after="240" w:afterAutospacing="0" w:line="420" w:lineRule="atLeast"/>
        <w:rPr>
          <w:rFonts w:asciiTheme="minorHAnsi" w:hAnsiTheme="minorHAnsi" w:cstheme="minorHAnsi"/>
        </w:rPr>
      </w:pPr>
      <w:r>
        <w:rPr>
          <w:rFonts w:asciiTheme="minorHAnsi" w:hAnsiTheme="minorHAnsi" w:cstheme="minorHAnsi"/>
        </w:rPr>
        <w:t xml:space="preserve">However, pricing strategy’s have worked for Disney+ from the start and each year have gained more subscribers each quarter compared to its rival Netflix, this is highly due to the increase </w:t>
      </w:r>
      <w:r w:rsidR="00D30E2C">
        <w:rPr>
          <w:rFonts w:asciiTheme="minorHAnsi" w:hAnsiTheme="minorHAnsi" w:cstheme="minorHAnsi"/>
        </w:rPr>
        <w:t>in</w:t>
      </w:r>
      <w:r>
        <w:rPr>
          <w:rFonts w:asciiTheme="minorHAnsi" w:hAnsiTheme="minorHAnsi" w:cstheme="minorHAnsi"/>
        </w:rPr>
        <w:t xml:space="preserve"> Netflix pricing increase whilst Disney ha</w:t>
      </w:r>
      <w:r w:rsidR="00D30E2C">
        <w:rPr>
          <w:rFonts w:asciiTheme="minorHAnsi" w:hAnsiTheme="minorHAnsi" w:cstheme="minorHAnsi"/>
        </w:rPr>
        <w:t>s</w:t>
      </w:r>
      <w:r>
        <w:rPr>
          <w:rFonts w:asciiTheme="minorHAnsi" w:hAnsiTheme="minorHAnsi" w:cstheme="minorHAnsi"/>
        </w:rPr>
        <w:t xml:space="preserve"> maintained an affordable rate for its consumers (</w:t>
      </w:r>
      <w:r w:rsidR="00E46E9D" w:rsidRPr="00E46E9D">
        <w:rPr>
          <w:rFonts w:asciiTheme="minorHAnsi" w:hAnsiTheme="minorHAnsi" w:cstheme="minorHAnsi"/>
        </w:rPr>
        <w:t>Business of Apps. 2022).</w:t>
      </w:r>
    </w:p>
    <w:p w14:paraId="7676C2E3" w14:textId="6521A69D" w:rsidR="002A6E44" w:rsidRPr="002A6E44" w:rsidRDefault="002A6E44" w:rsidP="002A6E44">
      <w:pPr>
        <w:rPr>
          <w:rFonts w:eastAsia="Times New Roman" w:cstheme="minorHAnsi"/>
          <w:color w:val="000000"/>
          <w:sz w:val="24"/>
          <w:szCs w:val="24"/>
          <w:lang w:eastAsia="en-GB"/>
        </w:rPr>
      </w:pPr>
      <w:r w:rsidRPr="002A6E44">
        <w:rPr>
          <w:rFonts w:eastAsia="Times New Roman" w:cstheme="minorHAnsi"/>
          <w:color w:val="000000"/>
          <w:sz w:val="24"/>
          <w:szCs w:val="24"/>
          <w:lang w:eastAsia="en-GB"/>
        </w:rPr>
        <w:t>‘The Walt Disney Company uses diversification as a supporting intensive strategy for business growth</w:t>
      </w:r>
      <w:r w:rsidR="00D30E2C">
        <w:rPr>
          <w:rFonts w:eastAsia="Times New Roman" w:cstheme="minorHAnsi"/>
          <w:color w:val="000000"/>
          <w:sz w:val="24"/>
          <w:szCs w:val="24"/>
          <w:lang w:eastAsia="en-GB"/>
        </w:rPr>
        <w:t>’</w:t>
      </w:r>
      <w:r w:rsidRPr="002A6E44">
        <w:rPr>
          <w:rFonts w:eastAsia="Times New Roman" w:cstheme="minorHAnsi"/>
          <w:color w:val="000000"/>
          <w:sz w:val="24"/>
          <w:szCs w:val="24"/>
          <w:lang w:eastAsia="en-GB"/>
        </w:rPr>
        <w:t xml:space="preserve">. </w:t>
      </w:r>
      <w:bookmarkStart w:id="1" w:name="_Hlk110423059"/>
      <w:r w:rsidRPr="002A6E44">
        <w:rPr>
          <w:rFonts w:cstheme="minorHAnsi"/>
          <w:color w:val="000000"/>
          <w:sz w:val="24"/>
          <w:szCs w:val="24"/>
        </w:rPr>
        <w:t>Williams, A. (2019). </w:t>
      </w:r>
      <w:bookmarkEnd w:id="1"/>
    </w:p>
    <w:p w14:paraId="56E05055" w14:textId="342D9830" w:rsidR="002A6E44" w:rsidRDefault="00E31D93" w:rsidP="006D06EF">
      <w:pPr>
        <w:pStyle w:val="NormalWeb"/>
        <w:shd w:val="clear" w:color="auto" w:fill="FFFFFF"/>
        <w:spacing w:before="0" w:beforeAutospacing="0" w:after="240" w:afterAutospacing="0" w:line="420" w:lineRule="atLeast"/>
        <w:rPr>
          <w:rFonts w:asciiTheme="minorHAnsi" w:hAnsiTheme="minorHAnsi" w:cstheme="minorHAnsi"/>
        </w:rPr>
      </w:pPr>
      <w:r>
        <w:rPr>
          <w:rFonts w:asciiTheme="minorHAnsi" w:hAnsiTheme="minorHAnsi" w:cstheme="minorHAnsi"/>
        </w:rPr>
        <w:t>PORTER’S FIVE FORCE ANALYSIS</w:t>
      </w:r>
    </w:p>
    <w:p w14:paraId="177447B8" w14:textId="33243FC5" w:rsidR="00CA6F97" w:rsidRDefault="008767DD" w:rsidP="006D06EF">
      <w:pPr>
        <w:pStyle w:val="NormalWeb"/>
        <w:shd w:val="clear" w:color="auto" w:fill="FFFFFF"/>
        <w:spacing w:before="0" w:beforeAutospacing="0" w:after="240" w:afterAutospacing="0" w:line="420" w:lineRule="atLeast"/>
        <w:rPr>
          <w:rFonts w:asciiTheme="minorHAnsi" w:hAnsiTheme="minorHAnsi" w:cstheme="minorHAnsi"/>
        </w:rPr>
      </w:pPr>
      <w:r>
        <w:rPr>
          <w:rFonts w:asciiTheme="minorHAnsi" w:hAnsiTheme="minorHAnsi" w:cstheme="minorHAnsi"/>
        </w:rPr>
        <w:t xml:space="preserve"> </w:t>
      </w:r>
      <w:r w:rsidR="00431DAA">
        <w:rPr>
          <w:rFonts w:asciiTheme="minorHAnsi" w:hAnsiTheme="minorHAnsi" w:cstheme="minorHAnsi"/>
        </w:rPr>
        <w:t>This analysis showed that Disney ha</w:t>
      </w:r>
      <w:r w:rsidR="00D30E2C">
        <w:rPr>
          <w:rFonts w:asciiTheme="minorHAnsi" w:hAnsiTheme="minorHAnsi" w:cstheme="minorHAnsi"/>
        </w:rPr>
        <w:t>s</w:t>
      </w:r>
      <w:r w:rsidR="00431DAA">
        <w:rPr>
          <w:rFonts w:asciiTheme="minorHAnsi" w:hAnsiTheme="minorHAnsi" w:cstheme="minorHAnsi"/>
        </w:rPr>
        <w:t xml:space="preserve"> </w:t>
      </w:r>
      <w:r w:rsidR="00D30E2C">
        <w:rPr>
          <w:rFonts w:asciiTheme="minorHAnsi" w:hAnsiTheme="minorHAnsi" w:cstheme="minorHAnsi"/>
        </w:rPr>
        <w:t xml:space="preserve">a </w:t>
      </w:r>
      <w:r w:rsidR="00431DAA">
        <w:rPr>
          <w:rFonts w:asciiTheme="minorHAnsi" w:hAnsiTheme="minorHAnsi" w:cstheme="minorHAnsi"/>
        </w:rPr>
        <w:t xml:space="preserve">strong rivalry with </w:t>
      </w:r>
      <w:r w:rsidR="00085F29">
        <w:rPr>
          <w:rFonts w:asciiTheme="minorHAnsi" w:hAnsiTheme="minorHAnsi" w:cstheme="minorHAnsi"/>
        </w:rPr>
        <w:t>Netflix but</w:t>
      </w:r>
      <w:r w:rsidR="00431DAA">
        <w:rPr>
          <w:rFonts w:asciiTheme="minorHAnsi" w:hAnsiTheme="minorHAnsi" w:cstheme="minorHAnsi"/>
        </w:rPr>
        <w:t xml:space="preserve"> maintain</w:t>
      </w:r>
      <w:r w:rsidR="00D30E2C">
        <w:rPr>
          <w:rFonts w:asciiTheme="minorHAnsi" w:hAnsiTheme="minorHAnsi" w:cstheme="minorHAnsi"/>
        </w:rPr>
        <w:t>s</w:t>
      </w:r>
      <w:r w:rsidR="00431DAA">
        <w:rPr>
          <w:rFonts w:asciiTheme="minorHAnsi" w:hAnsiTheme="minorHAnsi" w:cstheme="minorHAnsi"/>
        </w:rPr>
        <w:t xml:space="preserve"> a strong competitive advantage due to its unique films that were on Netflix however since Disney+ was launched in 2019 these Disney films have started to be removed from other streaming services</w:t>
      </w:r>
      <w:r w:rsidR="00085F29">
        <w:rPr>
          <w:rFonts w:asciiTheme="minorHAnsi" w:hAnsiTheme="minorHAnsi" w:cstheme="minorHAnsi"/>
        </w:rPr>
        <w:t xml:space="preserve">. Giving Disney a low force for a new threat of entrants, is because Disney </w:t>
      </w:r>
      <w:r w:rsidR="00D30E2C">
        <w:rPr>
          <w:rFonts w:asciiTheme="minorHAnsi" w:hAnsiTheme="minorHAnsi" w:cstheme="minorHAnsi"/>
        </w:rPr>
        <w:t>is</w:t>
      </w:r>
      <w:r w:rsidR="00085F29">
        <w:rPr>
          <w:rFonts w:asciiTheme="minorHAnsi" w:hAnsiTheme="minorHAnsi" w:cstheme="minorHAnsi"/>
        </w:rPr>
        <w:t xml:space="preserve"> considered a premium </w:t>
      </w:r>
      <w:r w:rsidR="00CF0B79">
        <w:rPr>
          <w:rFonts w:asciiTheme="minorHAnsi" w:hAnsiTheme="minorHAnsi" w:cstheme="minorHAnsi"/>
        </w:rPr>
        <w:t xml:space="preserve">brand however, this does not reduce the risk new streaming services will need to be considered when Disney </w:t>
      </w:r>
      <w:r w:rsidR="00D30E2C">
        <w:rPr>
          <w:rFonts w:asciiTheme="minorHAnsi" w:hAnsiTheme="minorHAnsi" w:cstheme="minorHAnsi"/>
        </w:rPr>
        <w:t>is</w:t>
      </w:r>
      <w:r w:rsidR="00CF0B79">
        <w:rPr>
          <w:rFonts w:asciiTheme="minorHAnsi" w:hAnsiTheme="minorHAnsi" w:cstheme="minorHAnsi"/>
        </w:rPr>
        <w:t xml:space="preserve"> doing </w:t>
      </w:r>
      <w:r>
        <w:rPr>
          <w:rFonts w:asciiTheme="minorHAnsi" w:hAnsiTheme="minorHAnsi" w:cstheme="minorHAnsi"/>
        </w:rPr>
        <w:t>plans</w:t>
      </w:r>
      <w:r w:rsidR="00CF0B79">
        <w:rPr>
          <w:rFonts w:asciiTheme="minorHAnsi" w:hAnsiTheme="minorHAnsi" w:cstheme="minorHAnsi"/>
        </w:rPr>
        <w:t xml:space="preserve"> to avoid any greater risks being posed on Disney+ service </w:t>
      </w:r>
      <w:r>
        <w:rPr>
          <w:rFonts w:asciiTheme="minorHAnsi" w:hAnsiTheme="minorHAnsi" w:cstheme="minorHAnsi"/>
        </w:rPr>
        <w:t>(</w:t>
      </w:r>
      <w:r w:rsidRPr="008767DD">
        <w:rPr>
          <w:rFonts w:asciiTheme="minorHAnsi" w:hAnsiTheme="minorHAnsi" w:cstheme="minorHAnsi"/>
        </w:rPr>
        <w:t>Brown, L. 2022).</w:t>
      </w:r>
    </w:p>
    <w:p w14:paraId="17CF5CF2" w14:textId="2BD60103" w:rsidR="00CA6F97" w:rsidRDefault="00CA6F97" w:rsidP="006D06EF">
      <w:pPr>
        <w:pStyle w:val="NormalWeb"/>
        <w:shd w:val="clear" w:color="auto" w:fill="FFFFFF"/>
        <w:spacing w:before="0" w:beforeAutospacing="0" w:after="240" w:afterAutospacing="0" w:line="420" w:lineRule="atLeast"/>
        <w:rPr>
          <w:rFonts w:asciiTheme="minorHAnsi" w:hAnsiTheme="minorHAnsi" w:cstheme="minorHAnsi"/>
        </w:rPr>
      </w:pPr>
      <w:r>
        <w:rPr>
          <w:rFonts w:asciiTheme="minorHAnsi" w:hAnsiTheme="minorHAnsi" w:cstheme="minorHAnsi"/>
        </w:rPr>
        <w:t xml:space="preserve"> As Disney </w:t>
      </w:r>
      <w:r w:rsidR="00D30E2C">
        <w:rPr>
          <w:rFonts w:asciiTheme="minorHAnsi" w:hAnsiTheme="minorHAnsi" w:cstheme="minorHAnsi"/>
        </w:rPr>
        <w:t>is</w:t>
      </w:r>
      <w:r>
        <w:rPr>
          <w:rFonts w:asciiTheme="minorHAnsi" w:hAnsiTheme="minorHAnsi" w:cstheme="minorHAnsi"/>
        </w:rPr>
        <w:t xml:space="preserve"> considered a high brand company it allows them to have power over its supply and where it comes from, this allows Disney to acquire the best technology and improve its services for its consumers. This allows the company to negotiate with different suppliers for the best </w:t>
      </w:r>
      <w:r w:rsidR="001B2422">
        <w:rPr>
          <w:rFonts w:asciiTheme="minorHAnsi" w:hAnsiTheme="minorHAnsi" w:cstheme="minorHAnsi"/>
        </w:rPr>
        <w:t xml:space="preserve">rates and can often obtain the best for a better price however, suppliers have a high ground when Disney requires when supplying Disney with its high-end cameras and software. The force for bargaining with suppliers is quite weak when all factors are considered by Disney </w:t>
      </w:r>
      <w:bookmarkStart w:id="2" w:name="_Hlk110857672"/>
      <w:r w:rsidR="001B2422">
        <w:rPr>
          <w:rFonts w:asciiTheme="minorHAnsi" w:hAnsiTheme="minorHAnsi" w:cstheme="minorHAnsi"/>
        </w:rPr>
        <w:t>(</w:t>
      </w:r>
      <w:r w:rsidR="001B2422" w:rsidRPr="001B2422">
        <w:rPr>
          <w:rFonts w:asciiTheme="minorHAnsi" w:hAnsiTheme="minorHAnsi" w:cstheme="minorHAnsi"/>
        </w:rPr>
        <w:t>Team, M. 2022).</w:t>
      </w:r>
      <w:bookmarkEnd w:id="2"/>
    </w:p>
    <w:p w14:paraId="28405324" w14:textId="32D41792" w:rsidR="00ED1FC8" w:rsidRPr="00A00173" w:rsidRDefault="008764DC" w:rsidP="00A00173">
      <w:pPr>
        <w:pStyle w:val="NormalWeb"/>
        <w:shd w:val="clear" w:color="auto" w:fill="FFFFFF"/>
        <w:spacing w:before="0" w:beforeAutospacing="0" w:after="240" w:afterAutospacing="0" w:line="420" w:lineRule="atLeast"/>
        <w:rPr>
          <w:rFonts w:asciiTheme="minorHAnsi" w:hAnsiTheme="minorHAnsi" w:cstheme="minorHAnsi"/>
        </w:rPr>
      </w:pPr>
      <w:r>
        <w:rPr>
          <w:rFonts w:asciiTheme="minorHAnsi" w:hAnsiTheme="minorHAnsi" w:cstheme="minorHAnsi"/>
        </w:rPr>
        <w:t xml:space="preserve"> It is believed that the bargaining power of consumers is high, this will be because customers can easily transfer providers and go with the cheapest usually without any extra costs this is something Disney ha</w:t>
      </w:r>
      <w:r w:rsidR="00D30E2C">
        <w:rPr>
          <w:rFonts w:asciiTheme="minorHAnsi" w:hAnsiTheme="minorHAnsi" w:cstheme="minorHAnsi"/>
        </w:rPr>
        <w:t>s</w:t>
      </w:r>
      <w:r>
        <w:rPr>
          <w:rFonts w:asciiTheme="minorHAnsi" w:hAnsiTheme="minorHAnsi" w:cstheme="minorHAnsi"/>
        </w:rPr>
        <w:t xml:space="preserve"> though</w:t>
      </w:r>
      <w:r w:rsidR="00D30E2C">
        <w:rPr>
          <w:rFonts w:asciiTheme="minorHAnsi" w:hAnsiTheme="minorHAnsi" w:cstheme="minorHAnsi"/>
        </w:rPr>
        <w:t>t</w:t>
      </w:r>
      <w:r>
        <w:rPr>
          <w:rFonts w:asciiTheme="minorHAnsi" w:hAnsiTheme="minorHAnsi" w:cstheme="minorHAnsi"/>
        </w:rPr>
        <w:t xml:space="preserve"> about when doing pricing strategies</w:t>
      </w:r>
      <w:r w:rsidR="00575298">
        <w:rPr>
          <w:rFonts w:asciiTheme="minorHAnsi" w:hAnsiTheme="minorHAnsi" w:cstheme="minorHAnsi"/>
        </w:rPr>
        <w:t xml:space="preserve">. This high threat has </w:t>
      </w:r>
      <w:r>
        <w:rPr>
          <w:rFonts w:asciiTheme="minorHAnsi" w:hAnsiTheme="minorHAnsi" w:cstheme="minorHAnsi"/>
        </w:rPr>
        <w:t>strengthen</w:t>
      </w:r>
      <w:r w:rsidR="00575298">
        <w:rPr>
          <w:rFonts w:asciiTheme="minorHAnsi" w:hAnsiTheme="minorHAnsi" w:cstheme="minorHAnsi"/>
        </w:rPr>
        <w:t>ed</w:t>
      </w:r>
      <w:r>
        <w:rPr>
          <w:rFonts w:asciiTheme="minorHAnsi" w:hAnsiTheme="minorHAnsi" w:cstheme="minorHAnsi"/>
        </w:rPr>
        <w:t xml:space="preserve"> the power that consumers have</w:t>
      </w:r>
      <w:r w:rsidR="00575298">
        <w:rPr>
          <w:rFonts w:asciiTheme="minorHAnsi" w:hAnsiTheme="minorHAnsi" w:cstheme="minorHAnsi"/>
        </w:rPr>
        <w:t xml:space="preserve"> over Disney’s plans</w:t>
      </w:r>
      <w:r>
        <w:rPr>
          <w:rFonts w:asciiTheme="minorHAnsi" w:hAnsiTheme="minorHAnsi" w:cstheme="minorHAnsi"/>
        </w:rPr>
        <w:t>. However,</w:t>
      </w:r>
      <w:r w:rsidR="00575298">
        <w:rPr>
          <w:rFonts w:asciiTheme="minorHAnsi" w:hAnsiTheme="minorHAnsi" w:cstheme="minorHAnsi"/>
        </w:rPr>
        <w:t xml:space="preserve"> Disney’s consumers love the brand and are loyal giving Disney some power over the pricing as Disney </w:t>
      </w:r>
      <w:r w:rsidR="00575298">
        <w:rPr>
          <w:rFonts w:asciiTheme="minorHAnsi" w:hAnsiTheme="minorHAnsi" w:cstheme="minorHAnsi"/>
        </w:rPr>
        <w:lastRenderedPageBreak/>
        <w:t xml:space="preserve">believe that customers are more likely to pay higher prices for better quality content </w:t>
      </w:r>
      <w:r w:rsidR="00575298" w:rsidRPr="00575298">
        <w:rPr>
          <w:rFonts w:asciiTheme="minorHAnsi" w:hAnsiTheme="minorHAnsi" w:cstheme="minorHAnsi"/>
        </w:rPr>
        <w:t>(Team, M. 2022).</w:t>
      </w:r>
    </w:p>
    <w:p w14:paraId="28CA3132" w14:textId="77777777" w:rsidR="00ED1FC8" w:rsidRPr="00ED1FC8" w:rsidRDefault="00ED1FC8" w:rsidP="00ED6151"/>
    <w:p w14:paraId="591F3222" w14:textId="77777777" w:rsidR="002F52D3" w:rsidRPr="00347820" w:rsidRDefault="002F52D3" w:rsidP="00ED6151">
      <w:pPr>
        <w:rPr>
          <w:rFonts w:eastAsia="Times New Roman" w:cstheme="minorHAnsi"/>
          <w:color w:val="000000"/>
          <w:lang w:eastAsia="en-GB"/>
        </w:rPr>
      </w:pPr>
    </w:p>
    <w:p w14:paraId="3E0C2FD1" w14:textId="64986344" w:rsidR="00ED6151" w:rsidRPr="009D41AE" w:rsidRDefault="00ED6151" w:rsidP="00ED6151">
      <w:pPr>
        <w:rPr>
          <w:rFonts w:eastAsia="Times New Roman" w:cstheme="minorHAnsi"/>
          <w:color w:val="000000"/>
          <w:lang w:eastAsia="en-GB"/>
        </w:rPr>
      </w:pPr>
    </w:p>
    <w:p w14:paraId="74932B81" w14:textId="77777777" w:rsidR="00ED6151" w:rsidRDefault="00ED6151" w:rsidP="00ED6151">
      <w:pPr>
        <w:rPr>
          <w:rFonts w:eastAsia="Times New Roman" w:cstheme="minorHAnsi"/>
          <w:color w:val="000000"/>
          <w:lang w:eastAsia="en-GB"/>
        </w:rPr>
      </w:pPr>
    </w:p>
    <w:p w14:paraId="3A27A485" w14:textId="77777777" w:rsidR="00ED6151" w:rsidRDefault="00ED6151" w:rsidP="00CC0CE7">
      <w:pPr>
        <w:rPr>
          <w:rFonts w:cstheme="minorHAnsi"/>
        </w:rPr>
      </w:pPr>
    </w:p>
    <w:p w14:paraId="1D8314D5" w14:textId="77777777" w:rsidR="00ED6151" w:rsidRDefault="00ED6151" w:rsidP="00CC0CE7">
      <w:pPr>
        <w:rPr>
          <w:rFonts w:cstheme="minorHAnsi"/>
        </w:rPr>
      </w:pPr>
    </w:p>
    <w:p w14:paraId="7C7F23F0" w14:textId="77777777" w:rsidR="00ED6151" w:rsidRDefault="00ED6151" w:rsidP="00CC0CE7">
      <w:pPr>
        <w:rPr>
          <w:rFonts w:cstheme="minorHAnsi"/>
        </w:rPr>
      </w:pPr>
    </w:p>
    <w:p w14:paraId="76C68BB3" w14:textId="77777777" w:rsidR="00ED6151" w:rsidRDefault="00ED6151" w:rsidP="00CC0CE7">
      <w:pPr>
        <w:rPr>
          <w:rFonts w:cstheme="minorHAnsi"/>
        </w:rPr>
      </w:pPr>
    </w:p>
    <w:p w14:paraId="6D309574" w14:textId="77777777" w:rsidR="00ED6151" w:rsidRDefault="00ED6151" w:rsidP="00CC0CE7">
      <w:pPr>
        <w:rPr>
          <w:rFonts w:cstheme="minorHAnsi"/>
        </w:rPr>
      </w:pPr>
    </w:p>
    <w:p w14:paraId="371B6F3D" w14:textId="77777777" w:rsidR="00ED6151" w:rsidRDefault="00ED6151" w:rsidP="00CC0CE7">
      <w:pPr>
        <w:rPr>
          <w:rFonts w:cstheme="minorHAnsi"/>
        </w:rPr>
      </w:pPr>
    </w:p>
    <w:p w14:paraId="09CE5A9C" w14:textId="77777777" w:rsidR="00ED6151" w:rsidRDefault="00ED6151" w:rsidP="00CC0CE7">
      <w:pPr>
        <w:rPr>
          <w:rFonts w:cstheme="minorHAnsi"/>
        </w:rPr>
      </w:pPr>
    </w:p>
    <w:p w14:paraId="04B624CE" w14:textId="77777777" w:rsidR="00ED6151" w:rsidRDefault="00ED6151" w:rsidP="00CC0CE7">
      <w:pPr>
        <w:rPr>
          <w:rFonts w:cstheme="minorHAnsi"/>
        </w:rPr>
      </w:pPr>
    </w:p>
    <w:p w14:paraId="7BD57E36" w14:textId="77777777" w:rsidR="00ED6151" w:rsidRDefault="00ED6151" w:rsidP="00CC0CE7">
      <w:pPr>
        <w:rPr>
          <w:rFonts w:cstheme="minorHAnsi"/>
        </w:rPr>
      </w:pPr>
    </w:p>
    <w:p w14:paraId="6BCEEB17" w14:textId="77777777" w:rsidR="00ED6151" w:rsidRDefault="00ED6151" w:rsidP="00CC0CE7">
      <w:pPr>
        <w:rPr>
          <w:rFonts w:cstheme="minorHAnsi"/>
        </w:rPr>
      </w:pPr>
    </w:p>
    <w:p w14:paraId="1A1AC4E1" w14:textId="77777777" w:rsidR="00ED6151" w:rsidRDefault="00ED6151" w:rsidP="00CC0CE7">
      <w:pPr>
        <w:rPr>
          <w:rFonts w:cstheme="minorHAnsi"/>
        </w:rPr>
      </w:pPr>
    </w:p>
    <w:p w14:paraId="60ADA30F" w14:textId="77777777" w:rsidR="00ED6151" w:rsidRDefault="00ED6151" w:rsidP="00CC0CE7">
      <w:pPr>
        <w:rPr>
          <w:rFonts w:cstheme="minorHAnsi"/>
        </w:rPr>
      </w:pPr>
    </w:p>
    <w:p w14:paraId="66969A4A" w14:textId="77777777" w:rsidR="00ED6151" w:rsidRDefault="00ED6151" w:rsidP="00CC0CE7">
      <w:pPr>
        <w:rPr>
          <w:rFonts w:cstheme="minorHAnsi"/>
        </w:rPr>
      </w:pPr>
    </w:p>
    <w:p w14:paraId="2750FAE1" w14:textId="77777777" w:rsidR="00ED6151" w:rsidRDefault="00ED6151" w:rsidP="00CC0CE7">
      <w:pPr>
        <w:rPr>
          <w:rFonts w:cstheme="minorHAnsi"/>
        </w:rPr>
      </w:pPr>
    </w:p>
    <w:p w14:paraId="11E234A1" w14:textId="77777777" w:rsidR="00ED6151" w:rsidRDefault="00ED6151" w:rsidP="00CC0CE7">
      <w:pPr>
        <w:rPr>
          <w:rFonts w:cstheme="minorHAnsi"/>
        </w:rPr>
      </w:pPr>
    </w:p>
    <w:p w14:paraId="48AC3054" w14:textId="77777777" w:rsidR="00ED6151" w:rsidRDefault="00ED6151" w:rsidP="00CC0CE7">
      <w:pPr>
        <w:rPr>
          <w:rFonts w:cstheme="minorHAnsi"/>
        </w:rPr>
      </w:pPr>
    </w:p>
    <w:p w14:paraId="3A997DB6" w14:textId="77777777" w:rsidR="00ED6151" w:rsidRDefault="00ED6151" w:rsidP="00CC0CE7">
      <w:pPr>
        <w:rPr>
          <w:rFonts w:cstheme="minorHAnsi"/>
        </w:rPr>
      </w:pPr>
    </w:p>
    <w:p w14:paraId="03677979" w14:textId="77777777" w:rsidR="00ED6151" w:rsidRDefault="00ED6151" w:rsidP="00CC0CE7">
      <w:pPr>
        <w:rPr>
          <w:rFonts w:cstheme="minorHAnsi"/>
        </w:rPr>
      </w:pPr>
    </w:p>
    <w:p w14:paraId="62310298" w14:textId="77777777" w:rsidR="00ED6151" w:rsidRDefault="00ED6151" w:rsidP="00CC0CE7">
      <w:pPr>
        <w:rPr>
          <w:rFonts w:cstheme="minorHAnsi"/>
        </w:rPr>
      </w:pPr>
    </w:p>
    <w:p w14:paraId="0AE2E630" w14:textId="77777777" w:rsidR="00ED6151" w:rsidRDefault="00ED6151" w:rsidP="00CC0CE7">
      <w:pPr>
        <w:rPr>
          <w:rFonts w:cstheme="minorHAnsi"/>
        </w:rPr>
      </w:pPr>
    </w:p>
    <w:p w14:paraId="0E6D15BC" w14:textId="77777777" w:rsidR="00ED6151" w:rsidRDefault="00ED6151" w:rsidP="00CC0CE7">
      <w:pPr>
        <w:rPr>
          <w:rFonts w:cstheme="minorHAnsi"/>
        </w:rPr>
      </w:pPr>
    </w:p>
    <w:p w14:paraId="142F5BFB" w14:textId="77777777" w:rsidR="00ED6151" w:rsidRDefault="00ED6151" w:rsidP="00CC0CE7">
      <w:pPr>
        <w:rPr>
          <w:rFonts w:cstheme="minorHAnsi"/>
        </w:rPr>
      </w:pPr>
    </w:p>
    <w:p w14:paraId="2900E430" w14:textId="77777777" w:rsidR="00ED6151" w:rsidRDefault="00ED6151" w:rsidP="00CC0CE7">
      <w:pPr>
        <w:rPr>
          <w:rFonts w:cstheme="minorHAnsi"/>
        </w:rPr>
      </w:pPr>
    </w:p>
    <w:p w14:paraId="5FAF87FB" w14:textId="77777777" w:rsidR="00ED6151" w:rsidRDefault="00ED6151" w:rsidP="00CC0CE7">
      <w:pPr>
        <w:rPr>
          <w:rFonts w:cstheme="minorHAnsi"/>
        </w:rPr>
      </w:pPr>
    </w:p>
    <w:p w14:paraId="4325DEB7" w14:textId="77777777" w:rsidR="00D30E2C" w:rsidRDefault="00D30E2C" w:rsidP="00CC0CE7">
      <w:pPr>
        <w:rPr>
          <w:rFonts w:cstheme="minorHAnsi"/>
        </w:rPr>
      </w:pPr>
    </w:p>
    <w:p w14:paraId="16DB710A" w14:textId="0D990A1E" w:rsidR="00ED6151" w:rsidRDefault="00235888" w:rsidP="00CC0CE7">
      <w:pPr>
        <w:rPr>
          <w:rFonts w:cstheme="minorHAnsi"/>
        </w:rPr>
      </w:pPr>
      <w:r>
        <w:rPr>
          <w:rFonts w:cstheme="minorHAnsi"/>
        </w:rPr>
        <w:lastRenderedPageBreak/>
        <w:t xml:space="preserve">Conclusion </w:t>
      </w:r>
    </w:p>
    <w:p w14:paraId="5463B3F5" w14:textId="06189D76" w:rsidR="00172C11" w:rsidRDefault="00172C11" w:rsidP="00CC0CE7">
      <w:pPr>
        <w:rPr>
          <w:rFonts w:cstheme="minorHAnsi"/>
        </w:rPr>
      </w:pPr>
      <w:r>
        <w:rPr>
          <w:rFonts w:cstheme="minorHAnsi"/>
        </w:rPr>
        <w:t xml:space="preserve"> </w:t>
      </w:r>
      <w:r w:rsidR="00527260">
        <w:rPr>
          <w:rFonts w:cstheme="minorHAnsi"/>
        </w:rPr>
        <w:t>To conclude this report, it is believed that Disney’s strategic planning system for the steaming services and the direct-to-consumers strategy is working for the company and this strategy is vital for the future success of Disney+ in the entertainment industry. This report has highlighted in a detailed SWOT analysis the strengths of Disney’s strategy for the st</w:t>
      </w:r>
      <w:r w:rsidR="00D30E2C">
        <w:rPr>
          <w:rFonts w:cstheme="minorHAnsi"/>
        </w:rPr>
        <w:t>r</w:t>
      </w:r>
      <w:r w:rsidR="00527260">
        <w:rPr>
          <w:rFonts w:cstheme="minorHAnsi"/>
        </w:rPr>
        <w:t xml:space="preserve">eaming service, it has identified the areas of opportunities and through a PESTLE analysis looked at the Social and Economical factors </w:t>
      </w:r>
      <w:r>
        <w:rPr>
          <w:rFonts w:cstheme="minorHAnsi"/>
        </w:rPr>
        <w:t>that affect plans for the company. The PESTLE analysis showed that Disney w</w:t>
      </w:r>
      <w:r w:rsidR="00D30E2C">
        <w:rPr>
          <w:rFonts w:cstheme="minorHAnsi"/>
        </w:rPr>
        <w:t>as</w:t>
      </w:r>
      <w:r>
        <w:rPr>
          <w:rFonts w:cstheme="minorHAnsi"/>
        </w:rPr>
        <w:t xml:space="preserve"> able to explore and bring forward plans for Disney+ steaming services, identifying this to be one of many drivers in its strategic plan. </w:t>
      </w:r>
    </w:p>
    <w:p w14:paraId="00217A2E" w14:textId="0A4C4129" w:rsidR="00172C11" w:rsidRDefault="00172C11" w:rsidP="00CC0CE7">
      <w:pPr>
        <w:rPr>
          <w:rFonts w:cstheme="minorHAnsi"/>
        </w:rPr>
      </w:pPr>
      <w:r>
        <w:rPr>
          <w:rFonts w:cstheme="minorHAnsi"/>
        </w:rPr>
        <w:t xml:space="preserve"> </w:t>
      </w:r>
      <w:r w:rsidR="001563F6">
        <w:rPr>
          <w:rFonts w:cstheme="minorHAnsi"/>
        </w:rPr>
        <w:t>The report has established that Disney ensure</w:t>
      </w:r>
      <w:r w:rsidR="00D30E2C">
        <w:rPr>
          <w:rFonts w:cstheme="minorHAnsi"/>
        </w:rPr>
        <w:t>s</w:t>
      </w:r>
      <w:r w:rsidR="001563F6">
        <w:rPr>
          <w:rFonts w:cstheme="minorHAnsi"/>
        </w:rPr>
        <w:t xml:space="preserve"> that all strategic plans align with its mission and vision statement for a better more effective experience for everyone. The company ensures that if Disney’s name i</w:t>
      </w:r>
      <w:r w:rsidR="00D30E2C">
        <w:rPr>
          <w:rFonts w:cstheme="minorHAnsi"/>
        </w:rPr>
        <w:t>s</w:t>
      </w:r>
      <w:r w:rsidR="001563F6">
        <w:rPr>
          <w:rFonts w:cstheme="minorHAnsi"/>
        </w:rPr>
        <w:t xml:space="preserve"> on the brand of any plans or products it will always aim to inspire and entertain the whole family. </w:t>
      </w:r>
    </w:p>
    <w:p w14:paraId="1947D654" w14:textId="2A6C8110" w:rsidR="0034322B" w:rsidRDefault="001563F6" w:rsidP="00CC0CE7">
      <w:pPr>
        <w:rPr>
          <w:rFonts w:cstheme="minorHAnsi"/>
        </w:rPr>
      </w:pPr>
      <w:r>
        <w:rPr>
          <w:rFonts w:cstheme="minorHAnsi"/>
        </w:rPr>
        <w:t xml:space="preserve"> However, the report </w:t>
      </w:r>
      <w:proofErr w:type="gramStart"/>
      <w:r>
        <w:rPr>
          <w:rFonts w:cstheme="minorHAnsi"/>
        </w:rPr>
        <w:t>researches</w:t>
      </w:r>
      <w:proofErr w:type="gramEnd"/>
      <w:r>
        <w:rPr>
          <w:rFonts w:cstheme="minorHAnsi"/>
        </w:rPr>
        <w:t xml:space="preserve"> different opinions and it states that different authors believe that vision and mission statements are </w:t>
      </w:r>
      <w:r w:rsidR="0034322B">
        <w:rPr>
          <w:rFonts w:cstheme="minorHAnsi"/>
        </w:rPr>
        <w:t>outdated</w:t>
      </w:r>
      <w:r>
        <w:rPr>
          <w:rFonts w:cstheme="minorHAnsi"/>
        </w:rPr>
        <w:t xml:space="preserve"> and do not pose any value in today’s environment. The report highlights that Disney company </w:t>
      </w:r>
      <w:r w:rsidR="0034322B">
        <w:rPr>
          <w:rFonts w:cstheme="minorHAnsi"/>
        </w:rPr>
        <w:t>operates</w:t>
      </w:r>
      <w:r>
        <w:rPr>
          <w:rFonts w:cstheme="minorHAnsi"/>
        </w:rPr>
        <w:t xml:space="preserve"> under different </w:t>
      </w:r>
      <w:r w:rsidR="0034322B">
        <w:rPr>
          <w:rFonts w:cstheme="minorHAnsi"/>
        </w:rPr>
        <w:t xml:space="preserve">SBUs for a more effectively run organisation this allows Disney to operate different strategic plans in different sectors of the business at the same time more effectively. </w:t>
      </w:r>
    </w:p>
    <w:p w14:paraId="13FADADF" w14:textId="1EC7C69F" w:rsidR="00235888" w:rsidRDefault="0034322B" w:rsidP="00CC0CE7">
      <w:pPr>
        <w:rPr>
          <w:rFonts w:cstheme="minorHAnsi"/>
        </w:rPr>
      </w:pPr>
      <w:r>
        <w:rPr>
          <w:rFonts w:cstheme="minorHAnsi"/>
        </w:rPr>
        <w:t xml:space="preserve"> The direct-to-consumers sector has been in great demand for the Disney+ service due to the </w:t>
      </w:r>
      <w:r w:rsidR="009D77B5">
        <w:rPr>
          <w:rFonts w:cstheme="minorHAnsi"/>
        </w:rPr>
        <w:t xml:space="preserve">Pandemic and since launching this service has seen the company rise in profits for the media SBU. The report also identifies that Disney </w:t>
      </w:r>
      <w:r w:rsidR="00D30E2C">
        <w:rPr>
          <w:rFonts w:cstheme="minorHAnsi"/>
        </w:rPr>
        <w:t>is</w:t>
      </w:r>
      <w:r w:rsidR="009D77B5">
        <w:rPr>
          <w:rFonts w:cstheme="minorHAnsi"/>
        </w:rPr>
        <w:t xml:space="preserve"> highly invested in the latest and best technology that the world has to offer and has power over suppliers when it comes to sourcing the equipment due to its being a high branded company. Disney also highly invest in employee satisfaction and training employees </w:t>
      </w:r>
      <w:r w:rsidR="00D30E2C">
        <w:rPr>
          <w:rFonts w:cstheme="minorHAnsi"/>
        </w:rPr>
        <w:t>are</w:t>
      </w:r>
      <w:r w:rsidR="009D77B5">
        <w:rPr>
          <w:rFonts w:cstheme="minorHAnsi"/>
        </w:rPr>
        <w:t xml:space="preserve"> vital for knowledge and understanding of it</w:t>
      </w:r>
      <w:r w:rsidR="00D30E2C">
        <w:rPr>
          <w:rFonts w:cstheme="minorHAnsi"/>
        </w:rPr>
        <w:t>s</w:t>
      </w:r>
      <w:r w:rsidR="009D77B5">
        <w:rPr>
          <w:rFonts w:cstheme="minorHAnsi"/>
        </w:rPr>
        <w:t xml:space="preserve"> brand.</w:t>
      </w:r>
      <w:r w:rsidR="00527260">
        <w:rPr>
          <w:rFonts w:cstheme="minorHAnsi"/>
        </w:rPr>
        <w:t xml:space="preserve"> </w:t>
      </w:r>
    </w:p>
    <w:p w14:paraId="516FA238" w14:textId="77777777" w:rsidR="00ED6151" w:rsidRDefault="00ED6151" w:rsidP="00CC0CE7">
      <w:pPr>
        <w:rPr>
          <w:rFonts w:cstheme="minorHAnsi"/>
        </w:rPr>
      </w:pPr>
    </w:p>
    <w:p w14:paraId="529B909B" w14:textId="77777777" w:rsidR="00ED6151" w:rsidRDefault="00ED6151" w:rsidP="00CC0CE7">
      <w:pPr>
        <w:rPr>
          <w:rFonts w:cstheme="minorHAnsi"/>
        </w:rPr>
      </w:pPr>
    </w:p>
    <w:p w14:paraId="7AC47301" w14:textId="77777777" w:rsidR="00ED6151" w:rsidRDefault="00ED6151" w:rsidP="00CC0CE7">
      <w:pPr>
        <w:rPr>
          <w:rFonts w:cstheme="minorHAnsi"/>
        </w:rPr>
      </w:pPr>
    </w:p>
    <w:p w14:paraId="1AF2399A" w14:textId="77777777" w:rsidR="00ED6151" w:rsidRDefault="00ED6151" w:rsidP="00CC0CE7">
      <w:pPr>
        <w:rPr>
          <w:rFonts w:cstheme="minorHAnsi"/>
        </w:rPr>
      </w:pPr>
    </w:p>
    <w:p w14:paraId="497FB1B1" w14:textId="77777777" w:rsidR="00ED6151" w:rsidRDefault="00ED6151" w:rsidP="00CC0CE7">
      <w:pPr>
        <w:rPr>
          <w:rFonts w:cstheme="minorHAnsi"/>
        </w:rPr>
      </w:pPr>
    </w:p>
    <w:p w14:paraId="5A587235" w14:textId="77777777" w:rsidR="00ED6151" w:rsidRDefault="00ED6151" w:rsidP="00CC0CE7">
      <w:pPr>
        <w:rPr>
          <w:rFonts w:cstheme="minorHAnsi"/>
        </w:rPr>
      </w:pPr>
    </w:p>
    <w:p w14:paraId="5186C973" w14:textId="77777777" w:rsidR="00ED6151" w:rsidRDefault="00ED6151" w:rsidP="00CC0CE7">
      <w:pPr>
        <w:rPr>
          <w:rFonts w:cstheme="minorHAnsi"/>
        </w:rPr>
      </w:pPr>
    </w:p>
    <w:p w14:paraId="6A93B81C" w14:textId="77777777" w:rsidR="00ED6151" w:rsidRDefault="00ED6151" w:rsidP="00CC0CE7">
      <w:pPr>
        <w:rPr>
          <w:rFonts w:cstheme="minorHAnsi"/>
        </w:rPr>
      </w:pPr>
    </w:p>
    <w:p w14:paraId="7E52A7D1" w14:textId="77777777" w:rsidR="00ED6151" w:rsidRDefault="00ED6151" w:rsidP="00CC0CE7">
      <w:pPr>
        <w:rPr>
          <w:rFonts w:cstheme="minorHAnsi"/>
        </w:rPr>
      </w:pPr>
    </w:p>
    <w:p w14:paraId="5B0C1238" w14:textId="77777777" w:rsidR="00ED6151" w:rsidRDefault="00ED6151" w:rsidP="00CC0CE7">
      <w:pPr>
        <w:rPr>
          <w:rFonts w:cstheme="minorHAnsi"/>
        </w:rPr>
      </w:pPr>
    </w:p>
    <w:p w14:paraId="70417C86" w14:textId="77777777" w:rsidR="00ED6151" w:rsidRDefault="00ED6151" w:rsidP="00CC0CE7">
      <w:pPr>
        <w:rPr>
          <w:rFonts w:cstheme="minorHAnsi"/>
        </w:rPr>
      </w:pPr>
    </w:p>
    <w:p w14:paraId="5CBA2B86" w14:textId="77777777" w:rsidR="00ED6151" w:rsidRDefault="00ED6151" w:rsidP="00CC0CE7">
      <w:pPr>
        <w:rPr>
          <w:rFonts w:cstheme="minorHAnsi"/>
        </w:rPr>
      </w:pPr>
    </w:p>
    <w:p w14:paraId="2F3ECE84" w14:textId="77777777" w:rsidR="00ED6151" w:rsidRDefault="00ED6151" w:rsidP="00CC0CE7">
      <w:pPr>
        <w:rPr>
          <w:rFonts w:cstheme="minorHAnsi"/>
        </w:rPr>
      </w:pPr>
    </w:p>
    <w:p w14:paraId="4D610EFA" w14:textId="77777777" w:rsidR="00CD1337" w:rsidRDefault="00CD1337" w:rsidP="00CC0CE7">
      <w:pPr>
        <w:rPr>
          <w:rFonts w:cstheme="minorHAnsi"/>
        </w:rPr>
      </w:pPr>
    </w:p>
    <w:p w14:paraId="723B277D" w14:textId="639E5CF5" w:rsidR="00ED6151" w:rsidRDefault="00B32160" w:rsidP="00CC0CE7">
      <w:pPr>
        <w:rPr>
          <w:rFonts w:cstheme="minorHAnsi"/>
        </w:rPr>
      </w:pPr>
      <w:r>
        <w:rPr>
          <w:rFonts w:cstheme="minorHAnsi"/>
        </w:rPr>
        <w:lastRenderedPageBreak/>
        <w:t xml:space="preserve">Reference list </w:t>
      </w:r>
    </w:p>
    <w:p w14:paraId="41C2C202" w14:textId="77777777" w:rsidR="00EB6629" w:rsidRPr="000C2780" w:rsidRDefault="00EB6629" w:rsidP="00EB6629">
      <w:pPr>
        <w:pStyle w:val="Heading4"/>
        <w:spacing w:before="0" w:line="360" w:lineRule="atLeast"/>
        <w:rPr>
          <w:rFonts w:ascii="Segoe UI" w:hAnsi="Segoe UI" w:cs="Segoe UI"/>
          <w:color w:val="000000"/>
          <w:sz w:val="21"/>
          <w:szCs w:val="21"/>
        </w:rPr>
      </w:pPr>
      <w:bookmarkStart w:id="3" w:name="_Hlk110425831"/>
      <w:bookmarkStart w:id="4" w:name="_Hlk110856350"/>
      <w:bookmarkStart w:id="5" w:name="_Hlk110849088"/>
      <w:r w:rsidRPr="000C2780">
        <w:rPr>
          <w:rFonts w:ascii="Segoe UI" w:hAnsi="Segoe UI" w:cs="Segoe UI"/>
          <w:i w:val="0"/>
          <w:iCs w:val="0"/>
          <w:color w:val="000000"/>
          <w:sz w:val="21"/>
          <w:szCs w:val="21"/>
        </w:rPr>
        <w:t>Abbott, B. (2021). </w:t>
      </w:r>
      <w:r w:rsidRPr="000C2780">
        <w:rPr>
          <w:rFonts w:ascii="Segoe UI" w:hAnsi="Segoe UI" w:cs="Segoe UI"/>
          <w:color w:val="000000"/>
          <w:sz w:val="21"/>
          <w:szCs w:val="21"/>
        </w:rPr>
        <w:t xml:space="preserve">Disney Plus review: "Exactly what we need right now". </w:t>
      </w:r>
      <w:r w:rsidRPr="000C2780">
        <w:rPr>
          <w:rFonts w:ascii="Segoe UI" w:hAnsi="Segoe UI" w:cs="Segoe UI"/>
          <w:i w:val="0"/>
          <w:iCs w:val="0"/>
          <w:color w:val="000000"/>
          <w:sz w:val="21"/>
          <w:szCs w:val="21"/>
        </w:rPr>
        <w:t xml:space="preserve">[online] Available at: </w:t>
      </w:r>
      <w:hyperlink r:id="rId5" w:history="1">
        <w:r w:rsidRPr="000C2780">
          <w:rPr>
            <w:rStyle w:val="Hyperlink"/>
            <w:rFonts w:ascii="Segoe UI" w:hAnsi="Segoe UI" w:cs="Segoe UI"/>
            <w:i w:val="0"/>
            <w:iCs w:val="0"/>
            <w:sz w:val="21"/>
            <w:szCs w:val="21"/>
          </w:rPr>
          <w:t>https://www.gamesradar.com/disney-plus-review/</w:t>
        </w:r>
      </w:hyperlink>
      <w:r w:rsidRPr="000C2780">
        <w:rPr>
          <w:rFonts w:ascii="Segoe UI" w:hAnsi="Segoe UI" w:cs="Segoe UI"/>
          <w:i w:val="0"/>
          <w:iCs w:val="0"/>
          <w:color w:val="000000"/>
          <w:sz w:val="21"/>
          <w:szCs w:val="21"/>
        </w:rPr>
        <w:t>. [Accessed 8 Aug. 2022].</w:t>
      </w:r>
    </w:p>
    <w:p w14:paraId="3E38D0F6" w14:textId="77777777" w:rsidR="00535761" w:rsidRPr="000C2780" w:rsidRDefault="00535761" w:rsidP="00535761">
      <w:pPr>
        <w:spacing w:after="0" w:line="360" w:lineRule="atLeast"/>
        <w:outlineLvl w:val="3"/>
        <w:rPr>
          <w:rFonts w:ascii="Segoe UI" w:eastAsia="Times New Roman" w:hAnsi="Segoe UI" w:cs="Segoe UI"/>
          <w:color w:val="000000"/>
          <w:sz w:val="21"/>
          <w:szCs w:val="21"/>
          <w:lang w:eastAsia="en-GB"/>
        </w:rPr>
      </w:pPr>
      <w:bookmarkStart w:id="6" w:name="_Hlk104884054"/>
      <w:r w:rsidRPr="000C2780">
        <w:rPr>
          <w:rFonts w:ascii="Segoe UI" w:eastAsia="Times New Roman" w:hAnsi="Segoe UI" w:cs="Segoe UI"/>
          <w:color w:val="000000"/>
          <w:sz w:val="21"/>
          <w:szCs w:val="21"/>
          <w:lang w:eastAsia="en-GB"/>
        </w:rPr>
        <w:t xml:space="preserve">Achieveit.com. (2022). </w:t>
      </w:r>
      <w:bookmarkEnd w:id="6"/>
      <w:r w:rsidRPr="000C2780">
        <w:rPr>
          <w:rFonts w:ascii="Segoe UI" w:eastAsia="Times New Roman" w:hAnsi="Segoe UI" w:cs="Segoe UI"/>
          <w:color w:val="000000"/>
          <w:sz w:val="21"/>
          <w:szCs w:val="21"/>
          <w:lang w:eastAsia="en-GB"/>
        </w:rPr>
        <w:t xml:space="preserve">[online] Available at: </w:t>
      </w:r>
      <w:hyperlink r:id="rId6" w:history="1">
        <w:r w:rsidRPr="000C2780">
          <w:rPr>
            <w:rFonts w:ascii="Segoe UI" w:eastAsia="Times New Roman" w:hAnsi="Segoe UI" w:cs="Segoe UI"/>
            <w:color w:val="0563C1" w:themeColor="hyperlink"/>
            <w:sz w:val="21"/>
            <w:szCs w:val="21"/>
            <w:u w:val="single"/>
            <w:lang w:eastAsia="en-GB"/>
          </w:rPr>
          <w:t>https://www.achieveit.com/wp-content/uploads/2014/02/The-Link-Between-Mission-Vision-and-Strategy.pdf</w:t>
        </w:r>
      </w:hyperlink>
      <w:r w:rsidRPr="000C2780">
        <w:rPr>
          <w:rFonts w:ascii="Segoe UI" w:eastAsia="Times New Roman" w:hAnsi="Segoe UI" w:cs="Segoe UI"/>
          <w:color w:val="000000"/>
          <w:sz w:val="21"/>
          <w:szCs w:val="21"/>
          <w:lang w:eastAsia="en-GB"/>
        </w:rPr>
        <w:t>. [Accessed 31 May 2022].</w:t>
      </w:r>
    </w:p>
    <w:p w14:paraId="77E7D391" w14:textId="77777777" w:rsidR="00EB6629" w:rsidRPr="000C2780" w:rsidRDefault="00EB6629" w:rsidP="00EB6629">
      <w:pPr>
        <w:pStyle w:val="Heading4"/>
        <w:spacing w:before="0" w:line="360" w:lineRule="atLeast"/>
        <w:rPr>
          <w:rFonts w:ascii="Segoe UI" w:hAnsi="Segoe UI" w:cs="Segoe UI"/>
          <w:color w:val="000000"/>
          <w:sz w:val="21"/>
          <w:szCs w:val="21"/>
        </w:rPr>
      </w:pPr>
      <w:r w:rsidRPr="000C2780">
        <w:rPr>
          <w:rFonts w:ascii="Segoe UI" w:hAnsi="Segoe UI" w:cs="Segoe UI"/>
          <w:i w:val="0"/>
          <w:iCs w:val="0"/>
          <w:color w:val="000000"/>
          <w:sz w:val="21"/>
          <w:szCs w:val="21"/>
        </w:rPr>
        <w:t>Bricker, T. (2022).</w:t>
      </w:r>
      <w:r w:rsidRPr="000C2780">
        <w:rPr>
          <w:rFonts w:ascii="Segoe UI" w:hAnsi="Segoe UI" w:cs="Segoe UI"/>
          <w:color w:val="000000"/>
          <w:sz w:val="21"/>
          <w:szCs w:val="21"/>
        </w:rPr>
        <w:t> </w:t>
      </w:r>
      <w:bookmarkEnd w:id="5"/>
      <w:r w:rsidRPr="000C2780">
        <w:rPr>
          <w:rFonts w:ascii="Segoe UI" w:hAnsi="Segoe UI" w:cs="Segoe UI"/>
          <w:i w:val="0"/>
          <w:iCs w:val="0"/>
          <w:color w:val="000000"/>
          <w:sz w:val="21"/>
          <w:szCs w:val="21"/>
        </w:rPr>
        <w:t>2022 Ticket Price Increases at Disney World</w:t>
      </w:r>
      <w:r w:rsidRPr="000C2780">
        <w:rPr>
          <w:rFonts w:ascii="Segoe UI" w:hAnsi="Segoe UI" w:cs="Segoe UI"/>
          <w:color w:val="000000"/>
          <w:sz w:val="21"/>
          <w:szCs w:val="21"/>
        </w:rPr>
        <w:t xml:space="preserve">. </w:t>
      </w:r>
      <w:r w:rsidRPr="000C2780">
        <w:rPr>
          <w:rFonts w:ascii="Segoe UI" w:hAnsi="Segoe UI" w:cs="Segoe UI"/>
          <w:i w:val="0"/>
          <w:iCs w:val="0"/>
          <w:color w:val="000000"/>
          <w:sz w:val="21"/>
          <w:szCs w:val="21"/>
        </w:rPr>
        <w:t xml:space="preserve">[online] Disney Tourist Blog. Available at: </w:t>
      </w:r>
      <w:hyperlink r:id="rId7" w:history="1">
        <w:r w:rsidRPr="000C2780">
          <w:rPr>
            <w:rStyle w:val="Hyperlink"/>
            <w:rFonts w:ascii="Segoe UI" w:hAnsi="Segoe UI" w:cs="Segoe UI"/>
            <w:i w:val="0"/>
            <w:iCs w:val="0"/>
            <w:sz w:val="21"/>
            <w:szCs w:val="21"/>
          </w:rPr>
          <w:t>https://www.disneytouristblog.com/2022-ticket-price-increases-disney-world/</w:t>
        </w:r>
      </w:hyperlink>
      <w:r w:rsidRPr="000C2780">
        <w:rPr>
          <w:rFonts w:ascii="Segoe UI" w:hAnsi="Segoe UI" w:cs="Segoe UI"/>
          <w:i w:val="0"/>
          <w:iCs w:val="0"/>
          <w:color w:val="000000"/>
          <w:sz w:val="21"/>
          <w:szCs w:val="21"/>
        </w:rPr>
        <w:t>.</w:t>
      </w:r>
      <w:r w:rsidRPr="000C2780">
        <w:rPr>
          <w:rFonts w:ascii="Segoe UI" w:hAnsi="Segoe UI" w:cs="Segoe UI"/>
          <w:color w:val="000000"/>
          <w:sz w:val="21"/>
          <w:szCs w:val="21"/>
        </w:rPr>
        <w:t xml:space="preserve"> </w:t>
      </w:r>
      <w:r w:rsidRPr="000C2780">
        <w:rPr>
          <w:rFonts w:ascii="Segoe UI" w:hAnsi="Segoe UI" w:cs="Segoe UI"/>
          <w:i w:val="0"/>
          <w:iCs w:val="0"/>
          <w:color w:val="000000"/>
          <w:sz w:val="21"/>
          <w:szCs w:val="21"/>
        </w:rPr>
        <w:t>[Accessed 8 Aug. 2022].</w:t>
      </w:r>
    </w:p>
    <w:p w14:paraId="5F9E021A" w14:textId="77777777" w:rsidR="00EB6629" w:rsidRPr="000C2780" w:rsidRDefault="00EB6629" w:rsidP="00EB6629">
      <w:pPr>
        <w:pStyle w:val="Heading4"/>
        <w:spacing w:before="0" w:line="360" w:lineRule="atLeast"/>
        <w:rPr>
          <w:rFonts w:ascii="Segoe UI" w:hAnsi="Segoe UI" w:cs="Segoe UI"/>
          <w:b/>
          <w:bCs/>
          <w:color w:val="000000"/>
          <w:sz w:val="21"/>
          <w:szCs w:val="21"/>
        </w:rPr>
      </w:pPr>
      <w:r w:rsidRPr="000C2780">
        <w:rPr>
          <w:rFonts w:ascii="Segoe UI" w:hAnsi="Segoe UI" w:cs="Segoe UI"/>
          <w:i w:val="0"/>
          <w:iCs w:val="0"/>
          <w:color w:val="000000"/>
          <w:sz w:val="21"/>
          <w:szCs w:val="21"/>
        </w:rPr>
        <w:t>Brown, L. (2022).</w:t>
      </w:r>
      <w:r w:rsidRPr="000C2780">
        <w:rPr>
          <w:rFonts w:ascii="Segoe UI" w:hAnsi="Segoe UI" w:cs="Segoe UI"/>
          <w:color w:val="000000"/>
          <w:sz w:val="21"/>
          <w:szCs w:val="21"/>
        </w:rPr>
        <w:t> </w:t>
      </w:r>
      <w:bookmarkEnd w:id="4"/>
      <w:r w:rsidRPr="000C2780">
        <w:rPr>
          <w:rFonts w:ascii="Segoe UI" w:hAnsi="Segoe UI" w:cs="Segoe UI"/>
          <w:color w:val="000000"/>
          <w:sz w:val="21"/>
          <w:szCs w:val="21"/>
        </w:rPr>
        <w:t xml:space="preserve">Walt Disney Company Five Forces Analysis (Porter’s) &amp; Recommendations - </w:t>
      </w:r>
      <w:proofErr w:type="spellStart"/>
      <w:r w:rsidRPr="000C2780">
        <w:rPr>
          <w:rFonts w:ascii="Segoe UI" w:hAnsi="Segoe UI" w:cs="Segoe UI"/>
          <w:color w:val="000000"/>
          <w:sz w:val="21"/>
          <w:szCs w:val="21"/>
        </w:rPr>
        <w:t>Panmore</w:t>
      </w:r>
      <w:proofErr w:type="spellEnd"/>
      <w:r w:rsidRPr="000C2780">
        <w:rPr>
          <w:rFonts w:ascii="Segoe UI" w:hAnsi="Segoe UI" w:cs="Segoe UI"/>
          <w:color w:val="000000"/>
          <w:sz w:val="21"/>
          <w:szCs w:val="21"/>
        </w:rPr>
        <w:t xml:space="preserve"> Institute. [online] </w:t>
      </w:r>
      <w:proofErr w:type="spellStart"/>
      <w:r w:rsidRPr="000C2780">
        <w:rPr>
          <w:rFonts w:ascii="Segoe UI" w:hAnsi="Segoe UI" w:cs="Segoe UI"/>
          <w:color w:val="000000"/>
          <w:sz w:val="21"/>
          <w:szCs w:val="21"/>
        </w:rPr>
        <w:t>Panmore</w:t>
      </w:r>
      <w:proofErr w:type="spellEnd"/>
      <w:r w:rsidRPr="000C2780">
        <w:rPr>
          <w:rFonts w:ascii="Segoe UI" w:hAnsi="Segoe UI" w:cs="Segoe UI"/>
          <w:color w:val="000000"/>
          <w:sz w:val="21"/>
          <w:szCs w:val="21"/>
        </w:rPr>
        <w:t xml:space="preserve"> Institute. Available at</w:t>
      </w:r>
      <w:r w:rsidRPr="000C2780">
        <w:rPr>
          <w:rFonts w:ascii="Segoe UI" w:hAnsi="Segoe UI" w:cs="Segoe UI"/>
          <w:i w:val="0"/>
          <w:iCs w:val="0"/>
          <w:color w:val="000000"/>
          <w:sz w:val="21"/>
          <w:szCs w:val="21"/>
        </w:rPr>
        <w:t xml:space="preserve">: </w:t>
      </w:r>
      <w:hyperlink r:id="rId8" w:history="1">
        <w:r w:rsidRPr="000C2780">
          <w:rPr>
            <w:rStyle w:val="Hyperlink"/>
            <w:rFonts w:ascii="Segoe UI" w:hAnsi="Segoe UI" w:cs="Segoe UI"/>
            <w:i w:val="0"/>
            <w:iCs w:val="0"/>
            <w:sz w:val="21"/>
            <w:szCs w:val="21"/>
          </w:rPr>
          <w:t>https://panmore.com/walt-disney-company-five-forces-analysis-porters-recommendations</w:t>
        </w:r>
      </w:hyperlink>
      <w:r w:rsidRPr="000C2780">
        <w:rPr>
          <w:rFonts w:ascii="Segoe UI" w:hAnsi="Segoe UI" w:cs="Segoe UI"/>
          <w:color w:val="000000"/>
          <w:sz w:val="21"/>
          <w:szCs w:val="21"/>
        </w:rPr>
        <w:t xml:space="preserve">. </w:t>
      </w:r>
      <w:r w:rsidRPr="000C2780">
        <w:rPr>
          <w:rFonts w:ascii="Segoe UI" w:hAnsi="Segoe UI" w:cs="Segoe UI"/>
          <w:i w:val="0"/>
          <w:iCs w:val="0"/>
          <w:color w:val="000000"/>
          <w:sz w:val="21"/>
          <w:szCs w:val="21"/>
        </w:rPr>
        <w:t>[Accessed 8</w:t>
      </w:r>
      <w:r w:rsidRPr="000C2780">
        <w:rPr>
          <w:rFonts w:ascii="Segoe UI" w:hAnsi="Segoe UI" w:cs="Segoe UI"/>
          <w:b/>
          <w:bCs/>
          <w:i w:val="0"/>
          <w:iCs w:val="0"/>
          <w:color w:val="000000"/>
          <w:sz w:val="21"/>
          <w:szCs w:val="21"/>
        </w:rPr>
        <w:t xml:space="preserve"> </w:t>
      </w:r>
      <w:r w:rsidRPr="000C2780">
        <w:rPr>
          <w:rFonts w:ascii="Segoe UI" w:hAnsi="Segoe UI" w:cs="Segoe UI"/>
          <w:i w:val="0"/>
          <w:iCs w:val="0"/>
          <w:color w:val="000000"/>
          <w:sz w:val="21"/>
          <w:szCs w:val="21"/>
        </w:rPr>
        <w:t>Aug. 2022].</w:t>
      </w:r>
    </w:p>
    <w:p w14:paraId="2F266FDE" w14:textId="583FAE36" w:rsidR="00EB6629" w:rsidRPr="000C2780" w:rsidRDefault="00EB6629" w:rsidP="00EB6629">
      <w:pPr>
        <w:spacing w:after="0" w:line="360" w:lineRule="atLeast"/>
        <w:outlineLvl w:val="3"/>
        <w:rPr>
          <w:rFonts w:ascii="Segoe UI" w:eastAsia="Times New Roman" w:hAnsi="Segoe UI" w:cs="Segoe UI"/>
          <w:color w:val="000000"/>
          <w:sz w:val="21"/>
          <w:szCs w:val="21"/>
          <w:lang w:eastAsia="en-GB"/>
        </w:rPr>
      </w:pPr>
      <w:r w:rsidRPr="00EB6629">
        <w:rPr>
          <w:rFonts w:ascii="Segoe UI" w:eastAsia="Times New Roman" w:hAnsi="Segoe UI" w:cs="Segoe UI"/>
          <w:color w:val="000000"/>
          <w:sz w:val="21"/>
          <w:szCs w:val="21"/>
          <w:lang w:eastAsia="en-GB"/>
        </w:rPr>
        <w:t>Business of Apps. (2022). </w:t>
      </w:r>
      <w:r w:rsidRPr="00EB6629">
        <w:rPr>
          <w:rFonts w:ascii="Segoe UI" w:eastAsia="Times New Roman" w:hAnsi="Segoe UI" w:cs="Segoe UI"/>
          <w:i/>
          <w:iCs/>
          <w:color w:val="000000"/>
          <w:sz w:val="21"/>
          <w:szCs w:val="21"/>
          <w:lang w:eastAsia="en-GB"/>
        </w:rPr>
        <w:t>Disney Plus Revenue and Usage Statistics (2022)</w:t>
      </w:r>
      <w:r w:rsidRPr="00EB6629">
        <w:rPr>
          <w:rFonts w:ascii="Segoe UI" w:eastAsia="Times New Roman" w:hAnsi="Segoe UI" w:cs="Segoe UI"/>
          <w:color w:val="000000"/>
          <w:sz w:val="21"/>
          <w:szCs w:val="21"/>
          <w:lang w:eastAsia="en-GB"/>
        </w:rPr>
        <w:t xml:space="preserve">. [online] Available at: </w:t>
      </w:r>
      <w:hyperlink r:id="rId9" w:history="1">
        <w:r w:rsidRPr="00EB6629">
          <w:rPr>
            <w:rFonts w:ascii="Segoe UI" w:eastAsia="Times New Roman" w:hAnsi="Segoe UI" w:cs="Segoe UI"/>
            <w:color w:val="0563C1" w:themeColor="hyperlink"/>
            <w:sz w:val="21"/>
            <w:szCs w:val="21"/>
            <w:u w:val="single"/>
            <w:lang w:eastAsia="en-GB"/>
          </w:rPr>
          <w:t>https://www.businessofapps.com/data/disney-plus-statistics/</w:t>
        </w:r>
      </w:hyperlink>
      <w:r w:rsidRPr="00EB6629">
        <w:rPr>
          <w:rFonts w:ascii="Segoe UI" w:eastAsia="Times New Roman" w:hAnsi="Segoe UI" w:cs="Segoe UI"/>
          <w:color w:val="000000"/>
          <w:sz w:val="21"/>
          <w:szCs w:val="21"/>
          <w:lang w:eastAsia="en-GB"/>
        </w:rPr>
        <w:t>. [Accessed 8 Aug. 2022].</w:t>
      </w:r>
    </w:p>
    <w:p w14:paraId="64F1F8C1" w14:textId="77777777" w:rsidR="00535761" w:rsidRPr="000C2780" w:rsidRDefault="00535761" w:rsidP="00535761">
      <w:pPr>
        <w:spacing w:after="0" w:line="360" w:lineRule="atLeast"/>
        <w:outlineLvl w:val="3"/>
        <w:rPr>
          <w:rFonts w:ascii="Segoe UI" w:eastAsia="Times New Roman" w:hAnsi="Segoe UI" w:cs="Segoe UI"/>
          <w:color w:val="000000"/>
          <w:sz w:val="21"/>
          <w:szCs w:val="21"/>
          <w:lang w:eastAsia="en-GB"/>
        </w:rPr>
      </w:pPr>
      <w:bookmarkStart w:id="7" w:name="_Hlk103170060"/>
      <w:r w:rsidRPr="000C2780">
        <w:rPr>
          <w:rFonts w:ascii="Segoe UI" w:eastAsia="Times New Roman" w:hAnsi="Segoe UI" w:cs="Segoe UI"/>
          <w:color w:val="000000"/>
          <w:sz w:val="21"/>
          <w:szCs w:val="21"/>
          <w:lang w:eastAsia="en-GB"/>
        </w:rPr>
        <w:t>Csimarket.com. (2022). </w:t>
      </w:r>
      <w:bookmarkEnd w:id="7"/>
      <w:r w:rsidRPr="000C2780">
        <w:rPr>
          <w:rFonts w:ascii="Segoe UI" w:eastAsia="Times New Roman" w:hAnsi="Segoe UI" w:cs="Segoe UI"/>
          <w:i/>
          <w:iCs/>
          <w:color w:val="000000"/>
          <w:sz w:val="21"/>
          <w:szCs w:val="21"/>
          <w:lang w:eastAsia="en-GB"/>
        </w:rPr>
        <w:t xml:space="preserve">Walt Disney Co Market share relative to its competitors, as of Q4 2021 - </w:t>
      </w:r>
      <w:proofErr w:type="spellStart"/>
      <w:r w:rsidRPr="000C2780">
        <w:rPr>
          <w:rFonts w:ascii="Segoe UI" w:eastAsia="Times New Roman" w:hAnsi="Segoe UI" w:cs="Segoe UI"/>
          <w:i/>
          <w:iCs/>
          <w:color w:val="000000"/>
          <w:sz w:val="21"/>
          <w:szCs w:val="21"/>
          <w:lang w:eastAsia="en-GB"/>
        </w:rPr>
        <w:t>CSIMarket</w:t>
      </w:r>
      <w:proofErr w:type="spellEnd"/>
      <w:r w:rsidRPr="000C2780">
        <w:rPr>
          <w:rFonts w:ascii="Segoe UI" w:eastAsia="Times New Roman" w:hAnsi="Segoe UI" w:cs="Segoe UI"/>
          <w:color w:val="000000"/>
          <w:sz w:val="21"/>
          <w:szCs w:val="21"/>
          <w:lang w:eastAsia="en-GB"/>
        </w:rPr>
        <w:t xml:space="preserve">. [online] Available at: </w:t>
      </w:r>
      <w:hyperlink r:id="rId10" w:history="1">
        <w:r w:rsidRPr="000C2780">
          <w:rPr>
            <w:rFonts w:ascii="Segoe UI" w:eastAsia="Times New Roman" w:hAnsi="Segoe UI" w:cs="Segoe UI"/>
            <w:color w:val="0563C1" w:themeColor="hyperlink"/>
            <w:sz w:val="21"/>
            <w:szCs w:val="21"/>
            <w:u w:val="single"/>
            <w:lang w:eastAsia="en-GB"/>
          </w:rPr>
          <w:t>https://csimarket.com/stocks/competitionSEG2.php?code=DIS</w:t>
        </w:r>
      </w:hyperlink>
      <w:r w:rsidRPr="000C2780">
        <w:rPr>
          <w:rFonts w:ascii="Segoe UI" w:eastAsia="Times New Roman" w:hAnsi="Segoe UI" w:cs="Segoe UI"/>
          <w:color w:val="000000"/>
          <w:sz w:val="21"/>
          <w:szCs w:val="21"/>
          <w:lang w:eastAsia="en-GB"/>
        </w:rPr>
        <w:t>.  [Accessed 11 May 2022].</w:t>
      </w:r>
    </w:p>
    <w:p w14:paraId="37DB83C0" w14:textId="77777777" w:rsidR="00535761" w:rsidRPr="00535761" w:rsidRDefault="00535761" w:rsidP="00535761">
      <w:pPr>
        <w:spacing w:after="0" w:line="360" w:lineRule="atLeast"/>
        <w:outlineLvl w:val="3"/>
        <w:rPr>
          <w:rFonts w:ascii="Segoe UI" w:eastAsia="Times New Roman" w:hAnsi="Segoe UI" w:cs="Segoe UI"/>
          <w:color w:val="000000"/>
          <w:sz w:val="21"/>
          <w:szCs w:val="21"/>
          <w:lang w:eastAsia="en-GB"/>
        </w:rPr>
      </w:pPr>
      <w:bookmarkStart w:id="8" w:name="_Hlk103164768"/>
      <w:bookmarkStart w:id="9" w:name="_Hlk110418857"/>
      <w:proofErr w:type="spellStart"/>
      <w:r w:rsidRPr="00535761">
        <w:rPr>
          <w:rFonts w:ascii="Segoe UI" w:eastAsia="Times New Roman" w:hAnsi="Segoe UI" w:cs="Segoe UI"/>
          <w:color w:val="000000"/>
          <w:sz w:val="21"/>
          <w:szCs w:val="21"/>
          <w:lang w:eastAsia="en-GB"/>
        </w:rPr>
        <w:t>EarthWeb</w:t>
      </w:r>
      <w:proofErr w:type="spellEnd"/>
      <w:r w:rsidRPr="00535761">
        <w:rPr>
          <w:rFonts w:ascii="Segoe UI" w:eastAsia="Times New Roman" w:hAnsi="Segoe UI" w:cs="Segoe UI"/>
          <w:color w:val="000000"/>
          <w:sz w:val="21"/>
          <w:szCs w:val="21"/>
          <w:lang w:eastAsia="en-GB"/>
        </w:rPr>
        <w:t>. (2022). </w:t>
      </w:r>
      <w:bookmarkEnd w:id="9"/>
      <w:r w:rsidRPr="00535761">
        <w:rPr>
          <w:rFonts w:ascii="Segoe UI" w:eastAsia="Times New Roman" w:hAnsi="Segoe UI" w:cs="Segoe UI"/>
          <w:i/>
          <w:iCs/>
          <w:color w:val="000000"/>
          <w:sz w:val="21"/>
          <w:szCs w:val="21"/>
          <w:lang w:eastAsia="en-GB"/>
        </w:rPr>
        <w:t xml:space="preserve">Netflix Statistics 2022: How Many Subscribers Does Netflix </w:t>
      </w:r>
      <w:proofErr w:type="gramStart"/>
      <w:r w:rsidRPr="00535761">
        <w:rPr>
          <w:rFonts w:ascii="Segoe UI" w:eastAsia="Times New Roman" w:hAnsi="Segoe UI" w:cs="Segoe UI"/>
          <w:i/>
          <w:iCs/>
          <w:color w:val="000000"/>
          <w:sz w:val="21"/>
          <w:szCs w:val="21"/>
          <w:lang w:eastAsia="en-GB"/>
        </w:rPr>
        <w:t>Have?</w:t>
      </w:r>
      <w:r w:rsidRPr="00535761">
        <w:rPr>
          <w:rFonts w:ascii="Segoe UI" w:eastAsia="Times New Roman" w:hAnsi="Segoe UI" w:cs="Segoe UI"/>
          <w:color w:val="000000"/>
          <w:sz w:val="21"/>
          <w:szCs w:val="21"/>
          <w:lang w:eastAsia="en-GB"/>
        </w:rPr>
        <w:t>.</w:t>
      </w:r>
      <w:proofErr w:type="gramEnd"/>
      <w:r w:rsidRPr="00535761">
        <w:rPr>
          <w:rFonts w:ascii="Segoe UI" w:eastAsia="Times New Roman" w:hAnsi="Segoe UI" w:cs="Segoe UI"/>
          <w:color w:val="000000"/>
          <w:sz w:val="21"/>
          <w:szCs w:val="21"/>
          <w:lang w:eastAsia="en-GB"/>
        </w:rPr>
        <w:t xml:space="preserve"> [online] Available at: </w:t>
      </w:r>
      <w:hyperlink r:id="rId11" w:history="1">
        <w:r w:rsidRPr="00535761">
          <w:rPr>
            <w:rFonts w:ascii="Segoe UI" w:eastAsia="Times New Roman" w:hAnsi="Segoe UI" w:cs="Segoe UI"/>
            <w:color w:val="0563C1" w:themeColor="hyperlink"/>
            <w:sz w:val="21"/>
            <w:szCs w:val="21"/>
            <w:u w:val="single"/>
            <w:lang w:eastAsia="en-GB"/>
          </w:rPr>
          <w:t>https://earthweb.com/netflix-statistics/</w:t>
        </w:r>
      </w:hyperlink>
      <w:r w:rsidRPr="00535761">
        <w:rPr>
          <w:rFonts w:ascii="Segoe UI" w:eastAsia="Times New Roman" w:hAnsi="Segoe UI" w:cs="Segoe UI"/>
          <w:color w:val="000000"/>
          <w:sz w:val="21"/>
          <w:szCs w:val="21"/>
          <w:lang w:eastAsia="en-GB"/>
        </w:rPr>
        <w:t>. [Accessed 3 Aug. 2022].</w:t>
      </w:r>
    </w:p>
    <w:p w14:paraId="5E44695B" w14:textId="77777777" w:rsidR="00535761" w:rsidRPr="000C2780" w:rsidRDefault="00535761" w:rsidP="00535761">
      <w:pPr>
        <w:rPr>
          <w:rFonts w:ascii="Segoe UI" w:hAnsi="Segoe UI" w:cs="Segoe UI"/>
          <w:sz w:val="21"/>
          <w:szCs w:val="21"/>
        </w:rPr>
      </w:pPr>
      <w:r w:rsidRPr="000C2780">
        <w:rPr>
          <w:rFonts w:ascii="Segoe UI" w:hAnsi="Segoe UI" w:cs="Segoe UI"/>
          <w:sz w:val="21"/>
          <w:szCs w:val="21"/>
        </w:rPr>
        <w:t xml:space="preserve">Fernandez, M. (2022). </w:t>
      </w:r>
      <w:bookmarkEnd w:id="8"/>
      <w:r w:rsidRPr="000C2780">
        <w:rPr>
          <w:rFonts w:ascii="Segoe UI" w:hAnsi="Segoe UI" w:cs="Segoe UI"/>
          <w:i/>
          <w:iCs/>
          <w:sz w:val="21"/>
          <w:szCs w:val="21"/>
        </w:rPr>
        <w:t xml:space="preserve">Who owns </w:t>
      </w:r>
      <w:proofErr w:type="spellStart"/>
      <w:r w:rsidRPr="000C2780">
        <w:rPr>
          <w:rFonts w:ascii="Segoe UI" w:hAnsi="Segoe UI" w:cs="Segoe UI"/>
          <w:i/>
          <w:iCs/>
          <w:sz w:val="21"/>
          <w:szCs w:val="21"/>
        </w:rPr>
        <w:t>disney</w:t>
      </w:r>
      <w:proofErr w:type="spellEnd"/>
      <w:r w:rsidRPr="000C2780">
        <w:rPr>
          <w:rFonts w:ascii="Segoe UI" w:hAnsi="Segoe UI" w:cs="Segoe UI"/>
          <w:i/>
          <w:iCs/>
          <w:sz w:val="21"/>
          <w:szCs w:val="21"/>
        </w:rPr>
        <w:t xml:space="preserve"> </w:t>
      </w:r>
      <w:proofErr w:type="gramStart"/>
      <w:r w:rsidRPr="000C2780">
        <w:rPr>
          <w:rFonts w:ascii="Segoe UI" w:hAnsi="Segoe UI" w:cs="Segoe UI"/>
          <w:i/>
          <w:iCs/>
          <w:sz w:val="21"/>
          <w:szCs w:val="21"/>
        </w:rPr>
        <w:t>now</w:t>
      </w:r>
      <w:r w:rsidRPr="000C2780">
        <w:rPr>
          <w:rFonts w:ascii="Segoe UI" w:hAnsi="Segoe UI" w:cs="Segoe UI"/>
          <w:sz w:val="21"/>
          <w:szCs w:val="21"/>
        </w:rPr>
        <w:t>.</w:t>
      </w:r>
      <w:proofErr w:type="gramEnd"/>
      <w:r w:rsidRPr="000C2780">
        <w:rPr>
          <w:rFonts w:ascii="Segoe UI" w:hAnsi="Segoe UI" w:cs="Segoe UI"/>
          <w:sz w:val="21"/>
          <w:szCs w:val="21"/>
        </w:rPr>
        <w:t xml:space="preserve"> [online] Available at: </w:t>
      </w:r>
      <w:hyperlink r:id="rId12" w:history="1">
        <w:r w:rsidRPr="000C2780">
          <w:rPr>
            <w:rFonts w:ascii="Segoe UI" w:hAnsi="Segoe UI" w:cs="Segoe UI"/>
            <w:color w:val="0563C1" w:themeColor="hyperlink"/>
            <w:sz w:val="21"/>
            <w:szCs w:val="21"/>
            <w:u w:val="single"/>
          </w:rPr>
          <w:t>https://wiki.projecttopics.org/bio/125687-who-owns-disney-now.html</w:t>
        </w:r>
      </w:hyperlink>
      <w:r w:rsidRPr="000C2780">
        <w:rPr>
          <w:rFonts w:ascii="Segoe UI" w:hAnsi="Segoe UI" w:cs="Segoe UI"/>
          <w:sz w:val="21"/>
          <w:szCs w:val="21"/>
        </w:rPr>
        <w:t xml:space="preserve">. [Accessed 11 May 2022]. </w:t>
      </w:r>
    </w:p>
    <w:p w14:paraId="007BE866" w14:textId="77777777" w:rsidR="00535761" w:rsidRPr="00535761" w:rsidRDefault="00535761" w:rsidP="00535761">
      <w:pPr>
        <w:spacing w:after="0" w:line="360" w:lineRule="atLeast"/>
        <w:outlineLvl w:val="3"/>
        <w:rPr>
          <w:rFonts w:ascii="Segoe UI" w:eastAsia="Times New Roman" w:hAnsi="Segoe UI" w:cs="Segoe UI"/>
          <w:color w:val="000000"/>
          <w:sz w:val="21"/>
          <w:szCs w:val="21"/>
          <w:lang w:eastAsia="en-GB"/>
        </w:rPr>
      </w:pPr>
      <w:r w:rsidRPr="00535761">
        <w:rPr>
          <w:rFonts w:ascii="Segoe UI" w:eastAsia="Times New Roman" w:hAnsi="Segoe UI" w:cs="Segoe UI"/>
          <w:color w:val="000000"/>
          <w:sz w:val="21"/>
          <w:szCs w:val="21"/>
          <w:lang w:eastAsia="en-GB"/>
        </w:rPr>
        <w:t>Fortune. (2022). </w:t>
      </w:r>
      <w:r w:rsidRPr="00535761">
        <w:rPr>
          <w:rFonts w:ascii="Segoe UI" w:eastAsia="Times New Roman" w:hAnsi="Segoe UI" w:cs="Segoe UI"/>
          <w:i/>
          <w:iCs/>
          <w:color w:val="000000"/>
          <w:sz w:val="21"/>
          <w:szCs w:val="21"/>
          <w:lang w:eastAsia="en-GB"/>
        </w:rPr>
        <w:t xml:space="preserve">Disney's CEO reveals his strategy for 2022— including creating a metaverse with your </w:t>
      </w:r>
      <w:proofErr w:type="spellStart"/>
      <w:r w:rsidRPr="00535761">
        <w:rPr>
          <w:rFonts w:ascii="Segoe UI" w:eastAsia="Times New Roman" w:hAnsi="Segoe UI" w:cs="Segoe UI"/>
          <w:i/>
          <w:iCs/>
          <w:color w:val="000000"/>
          <w:sz w:val="21"/>
          <w:szCs w:val="21"/>
          <w:lang w:eastAsia="en-GB"/>
        </w:rPr>
        <w:t>favorite</w:t>
      </w:r>
      <w:proofErr w:type="spellEnd"/>
      <w:r w:rsidRPr="00535761">
        <w:rPr>
          <w:rFonts w:ascii="Segoe UI" w:eastAsia="Times New Roman" w:hAnsi="Segoe UI" w:cs="Segoe UI"/>
          <w:i/>
          <w:iCs/>
          <w:color w:val="000000"/>
          <w:sz w:val="21"/>
          <w:szCs w:val="21"/>
          <w:lang w:eastAsia="en-GB"/>
        </w:rPr>
        <w:t xml:space="preserve"> characters</w:t>
      </w:r>
      <w:r w:rsidRPr="00535761">
        <w:rPr>
          <w:rFonts w:ascii="Segoe UI" w:eastAsia="Times New Roman" w:hAnsi="Segoe UI" w:cs="Segoe UI"/>
          <w:color w:val="000000"/>
          <w:sz w:val="21"/>
          <w:szCs w:val="21"/>
          <w:lang w:eastAsia="en-GB"/>
        </w:rPr>
        <w:t xml:space="preserve">. [online] Available at: </w:t>
      </w:r>
      <w:hyperlink r:id="rId13" w:history="1">
        <w:r w:rsidRPr="00535761">
          <w:rPr>
            <w:rFonts w:ascii="Segoe UI" w:eastAsia="Times New Roman" w:hAnsi="Segoe UI" w:cs="Segoe UI"/>
            <w:color w:val="0563C1" w:themeColor="hyperlink"/>
            <w:sz w:val="21"/>
            <w:szCs w:val="21"/>
            <w:u w:val="single"/>
            <w:lang w:eastAsia="en-GB"/>
          </w:rPr>
          <w:t>https://fortune.com/2022/01/14/bob-chapek-disney-strategy-metaverse-streaming-disney-plus</w:t>
        </w:r>
      </w:hyperlink>
      <w:r w:rsidRPr="00535761">
        <w:rPr>
          <w:rFonts w:ascii="Segoe UI" w:eastAsia="Times New Roman" w:hAnsi="Segoe UI" w:cs="Segoe UI"/>
          <w:color w:val="000000"/>
          <w:sz w:val="21"/>
          <w:szCs w:val="21"/>
          <w:lang w:eastAsia="en-GB"/>
        </w:rPr>
        <w:t>. [Accessed 28 Jul. 2022].</w:t>
      </w:r>
    </w:p>
    <w:p w14:paraId="6EF7CA03" w14:textId="77777777" w:rsidR="00535761" w:rsidRPr="000C2780" w:rsidRDefault="00535761" w:rsidP="00535761">
      <w:pPr>
        <w:spacing w:after="0" w:line="360" w:lineRule="atLeast"/>
        <w:outlineLvl w:val="3"/>
        <w:rPr>
          <w:rFonts w:ascii="Segoe UI" w:eastAsia="Times New Roman" w:hAnsi="Segoe UI" w:cs="Segoe UI"/>
          <w:color w:val="000000"/>
          <w:sz w:val="21"/>
          <w:szCs w:val="21"/>
          <w:lang w:eastAsia="en-GB"/>
        </w:rPr>
      </w:pPr>
      <w:r w:rsidRPr="000C2780">
        <w:rPr>
          <w:rFonts w:ascii="Segoe UI" w:eastAsia="Times New Roman" w:hAnsi="Segoe UI" w:cs="Segoe UI"/>
          <w:color w:val="000000"/>
          <w:sz w:val="21"/>
          <w:szCs w:val="21"/>
          <w:lang w:eastAsia="en-GB"/>
        </w:rPr>
        <w:t xml:space="preserve">Howigotjob.com. (2021). [online] Available at: </w:t>
      </w:r>
      <w:hyperlink r:id="rId14" w:history="1">
        <w:r w:rsidRPr="000C2780">
          <w:rPr>
            <w:rFonts w:ascii="Segoe UI" w:eastAsia="Times New Roman" w:hAnsi="Segoe UI" w:cs="Segoe UI"/>
            <w:color w:val="0563C1" w:themeColor="hyperlink"/>
            <w:sz w:val="21"/>
            <w:szCs w:val="21"/>
            <w:u w:val="single"/>
            <w:lang w:eastAsia="en-GB"/>
          </w:rPr>
          <w:t>https://howigotjob.com/business-model/disney-strategic-plan/</w:t>
        </w:r>
      </w:hyperlink>
      <w:r w:rsidRPr="000C2780">
        <w:rPr>
          <w:rFonts w:ascii="Segoe UI" w:eastAsia="Times New Roman" w:hAnsi="Segoe UI" w:cs="Segoe UI"/>
          <w:color w:val="000000"/>
          <w:sz w:val="21"/>
          <w:szCs w:val="21"/>
          <w:lang w:eastAsia="en-GB"/>
        </w:rPr>
        <w:t>. [Accessed 11 May 2022].</w:t>
      </w:r>
    </w:p>
    <w:p w14:paraId="4A61D147" w14:textId="77777777" w:rsidR="00535761" w:rsidRPr="000C2780" w:rsidRDefault="00535761" w:rsidP="00535761">
      <w:pPr>
        <w:spacing w:after="0" w:line="360" w:lineRule="atLeast"/>
        <w:outlineLvl w:val="3"/>
        <w:rPr>
          <w:rFonts w:ascii="Segoe UI" w:eastAsia="Times New Roman" w:hAnsi="Segoe UI" w:cs="Segoe UI"/>
          <w:color w:val="000000"/>
          <w:sz w:val="21"/>
          <w:szCs w:val="21"/>
          <w:lang w:eastAsia="en-GB"/>
        </w:rPr>
      </w:pPr>
      <w:r w:rsidRPr="000C2780">
        <w:rPr>
          <w:rFonts w:ascii="Segoe UI" w:eastAsia="Times New Roman" w:hAnsi="Segoe UI" w:cs="Segoe UI"/>
          <w:color w:val="000000"/>
          <w:sz w:val="21"/>
          <w:szCs w:val="21"/>
          <w:lang w:eastAsia="en-GB"/>
        </w:rPr>
        <w:t xml:space="preserve">Howigotjob.com. (2022). [online] Available at: </w:t>
      </w:r>
      <w:hyperlink r:id="rId15" w:history="1">
        <w:r w:rsidRPr="000C2780">
          <w:rPr>
            <w:rFonts w:ascii="Segoe UI" w:eastAsia="Times New Roman" w:hAnsi="Segoe UI" w:cs="Segoe UI"/>
            <w:color w:val="0563C1" w:themeColor="hyperlink"/>
            <w:sz w:val="21"/>
            <w:szCs w:val="21"/>
            <w:u w:val="single"/>
            <w:lang w:eastAsia="en-GB"/>
          </w:rPr>
          <w:t>https://howigotjob.com/mission-statement/disney-mission-and-vision-statements-analysis/</w:t>
        </w:r>
      </w:hyperlink>
      <w:r w:rsidRPr="000C2780">
        <w:rPr>
          <w:rFonts w:ascii="Segoe UI" w:eastAsia="Times New Roman" w:hAnsi="Segoe UI" w:cs="Segoe UI"/>
          <w:color w:val="000000"/>
          <w:sz w:val="21"/>
          <w:szCs w:val="21"/>
          <w:lang w:eastAsia="en-GB"/>
        </w:rPr>
        <w:t>. [Accessed 11 May 2022].</w:t>
      </w:r>
    </w:p>
    <w:p w14:paraId="76F1B724" w14:textId="77777777" w:rsidR="00B27AE9" w:rsidRPr="00B27AE9" w:rsidRDefault="00B27AE9" w:rsidP="00B27AE9">
      <w:pPr>
        <w:spacing w:after="0" w:line="360" w:lineRule="atLeast"/>
        <w:outlineLvl w:val="3"/>
        <w:rPr>
          <w:rFonts w:ascii="Segoe UI" w:eastAsia="Times New Roman" w:hAnsi="Segoe UI" w:cs="Segoe UI"/>
          <w:color w:val="000000"/>
          <w:sz w:val="21"/>
          <w:szCs w:val="21"/>
          <w:lang w:eastAsia="en-GB"/>
        </w:rPr>
      </w:pPr>
      <w:bookmarkStart w:id="10" w:name="_Hlk110416924"/>
      <w:r w:rsidRPr="00B27AE9">
        <w:rPr>
          <w:rFonts w:ascii="Segoe UI" w:eastAsia="Times New Roman" w:hAnsi="Segoe UI" w:cs="Segoe UI"/>
          <w:color w:val="000000"/>
          <w:sz w:val="21"/>
          <w:szCs w:val="21"/>
          <w:lang w:eastAsia="en-GB"/>
        </w:rPr>
        <w:t>Los Angeles Times. (2020). </w:t>
      </w:r>
      <w:bookmarkEnd w:id="10"/>
      <w:r w:rsidRPr="00B27AE9">
        <w:rPr>
          <w:rFonts w:ascii="Segoe UI" w:eastAsia="Times New Roman" w:hAnsi="Segoe UI" w:cs="Segoe UI"/>
          <w:i/>
          <w:iCs/>
          <w:color w:val="000000"/>
          <w:sz w:val="21"/>
          <w:szCs w:val="21"/>
          <w:lang w:eastAsia="en-GB"/>
        </w:rPr>
        <w:t>Disney+ subscribers hit nearly 74 million as COVID-19 brings big losses</w:t>
      </w:r>
      <w:r w:rsidRPr="00B27AE9">
        <w:rPr>
          <w:rFonts w:ascii="Segoe UI" w:eastAsia="Times New Roman" w:hAnsi="Segoe UI" w:cs="Segoe UI"/>
          <w:color w:val="000000"/>
          <w:sz w:val="21"/>
          <w:szCs w:val="21"/>
          <w:lang w:eastAsia="en-GB"/>
        </w:rPr>
        <w:t xml:space="preserve">. [online] Available at: </w:t>
      </w:r>
      <w:hyperlink r:id="rId16" w:history="1">
        <w:r w:rsidRPr="00B27AE9">
          <w:rPr>
            <w:rFonts w:ascii="Segoe UI" w:eastAsia="Times New Roman" w:hAnsi="Segoe UI" w:cs="Segoe UI"/>
            <w:color w:val="0563C1" w:themeColor="hyperlink"/>
            <w:sz w:val="21"/>
            <w:szCs w:val="21"/>
            <w:u w:val="single"/>
            <w:lang w:eastAsia="en-GB"/>
          </w:rPr>
          <w:t>https://www.latimes.com/entertainment-arts/business/story/2020-11-12/disney-streaming-covid-pandemic-losses-iger</w:t>
        </w:r>
      </w:hyperlink>
      <w:r w:rsidRPr="00B27AE9">
        <w:rPr>
          <w:rFonts w:ascii="Segoe UI" w:eastAsia="Times New Roman" w:hAnsi="Segoe UI" w:cs="Segoe UI"/>
          <w:color w:val="000000"/>
          <w:sz w:val="21"/>
          <w:szCs w:val="21"/>
          <w:lang w:eastAsia="en-GB"/>
        </w:rPr>
        <w:t>. [Accessed 3 Aug. 2022].</w:t>
      </w:r>
    </w:p>
    <w:p w14:paraId="5C2BE85C" w14:textId="77777777" w:rsidR="00B27AE9" w:rsidRPr="000C2780" w:rsidRDefault="00B27AE9" w:rsidP="00B27AE9">
      <w:pPr>
        <w:spacing w:after="0" w:line="360" w:lineRule="atLeast"/>
        <w:outlineLvl w:val="3"/>
        <w:rPr>
          <w:rFonts w:ascii="Segoe UI" w:eastAsia="Times New Roman" w:hAnsi="Segoe UI" w:cs="Segoe UI"/>
          <w:color w:val="000000"/>
          <w:sz w:val="21"/>
          <w:szCs w:val="21"/>
          <w:lang w:eastAsia="en-GB"/>
        </w:rPr>
      </w:pPr>
      <w:bookmarkStart w:id="11" w:name="_Hlk109890480"/>
      <w:proofErr w:type="spellStart"/>
      <w:r w:rsidRPr="000C2780">
        <w:rPr>
          <w:rFonts w:ascii="Segoe UI" w:eastAsia="Times New Roman" w:hAnsi="Segoe UI" w:cs="Segoe UI"/>
          <w:color w:val="000000"/>
          <w:sz w:val="21"/>
          <w:szCs w:val="21"/>
          <w:lang w:eastAsia="en-GB"/>
        </w:rPr>
        <w:t>Kraaijenbrink</w:t>
      </w:r>
      <w:proofErr w:type="spellEnd"/>
      <w:r w:rsidRPr="000C2780">
        <w:rPr>
          <w:rFonts w:ascii="Segoe UI" w:eastAsia="Times New Roman" w:hAnsi="Segoe UI" w:cs="Segoe UI"/>
          <w:color w:val="000000"/>
          <w:sz w:val="21"/>
          <w:szCs w:val="21"/>
          <w:lang w:eastAsia="en-GB"/>
        </w:rPr>
        <w:t>, J. (2021). </w:t>
      </w:r>
      <w:bookmarkEnd w:id="11"/>
      <w:r w:rsidRPr="000C2780">
        <w:rPr>
          <w:rFonts w:ascii="Segoe UI" w:eastAsia="Times New Roman" w:hAnsi="Segoe UI" w:cs="Segoe UI"/>
          <w:i/>
          <w:iCs/>
          <w:color w:val="000000"/>
          <w:sz w:val="21"/>
          <w:szCs w:val="21"/>
          <w:lang w:eastAsia="en-GB"/>
        </w:rPr>
        <w:t xml:space="preserve">Why Your Mission </w:t>
      </w:r>
      <w:proofErr w:type="gramStart"/>
      <w:r w:rsidRPr="000C2780">
        <w:rPr>
          <w:rFonts w:ascii="Segoe UI" w:eastAsia="Times New Roman" w:hAnsi="Segoe UI" w:cs="Segoe UI"/>
          <w:i/>
          <w:iCs/>
          <w:color w:val="000000"/>
          <w:sz w:val="21"/>
          <w:szCs w:val="21"/>
          <w:lang w:eastAsia="en-GB"/>
        </w:rPr>
        <w:t>And</w:t>
      </w:r>
      <w:proofErr w:type="gramEnd"/>
      <w:r w:rsidRPr="000C2780">
        <w:rPr>
          <w:rFonts w:ascii="Segoe UI" w:eastAsia="Times New Roman" w:hAnsi="Segoe UI" w:cs="Segoe UI"/>
          <w:i/>
          <w:iCs/>
          <w:color w:val="000000"/>
          <w:sz w:val="21"/>
          <w:szCs w:val="21"/>
          <w:lang w:eastAsia="en-GB"/>
        </w:rPr>
        <w:t xml:space="preserve"> Vision Statements Don’t Work (And What To Do About It)</w:t>
      </w:r>
      <w:r w:rsidRPr="000C2780">
        <w:rPr>
          <w:rFonts w:ascii="Segoe UI" w:eastAsia="Times New Roman" w:hAnsi="Segoe UI" w:cs="Segoe UI"/>
          <w:color w:val="000000"/>
          <w:sz w:val="21"/>
          <w:szCs w:val="21"/>
          <w:lang w:eastAsia="en-GB"/>
        </w:rPr>
        <w:t xml:space="preserve">. [online] Forbes. Available at: </w:t>
      </w:r>
      <w:hyperlink r:id="rId17" w:history="1">
        <w:r w:rsidRPr="000C2780">
          <w:rPr>
            <w:rFonts w:ascii="Segoe UI" w:eastAsia="Times New Roman" w:hAnsi="Segoe UI" w:cs="Segoe UI"/>
            <w:color w:val="0563C1" w:themeColor="hyperlink"/>
            <w:sz w:val="21"/>
            <w:szCs w:val="21"/>
            <w:u w:val="single"/>
            <w:lang w:eastAsia="en-GB"/>
          </w:rPr>
          <w:t>https://www.forbes.com/sites/jeroenkraaijenbrink/2021/04/13/why-your-mission-and-vision-statements-dont-work-and-what-to-do-about-it</w:t>
        </w:r>
      </w:hyperlink>
      <w:r w:rsidRPr="000C2780">
        <w:rPr>
          <w:rFonts w:ascii="Segoe UI" w:eastAsia="Times New Roman" w:hAnsi="Segoe UI" w:cs="Segoe UI"/>
          <w:color w:val="000000"/>
          <w:sz w:val="21"/>
          <w:szCs w:val="21"/>
          <w:lang w:eastAsia="en-GB"/>
        </w:rPr>
        <w:t>. [Accessed 28 Jul. 2022].</w:t>
      </w:r>
    </w:p>
    <w:p w14:paraId="5E087738" w14:textId="77777777" w:rsidR="00B27AE9" w:rsidRPr="00B27AE9" w:rsidRDefault="00B27AE9" w:rsidP="00B27AE9">
      <w:pPr>
        <w:spacing w:after="0" w:line="360" w:lineRule="atLeast"/>
        <w:outlineLvl w:val="3"/>
        <w:rPr>
          <w:rFonts w:ascii="Segoe UI" w:eastAsia="Times New Roman" w:hAnsi="Segoe UI" w:cs="Segoe UI"/>
          <w:color w:val="000000"/>
          <w:sz w:val="21"/>
          <w:szCs w:val="21"/>
          <w:lang w:eastAsia="en-GB"/>
        </w:rPr>
      </w:pPr>
      <w:bookmarkStart w:id="12" w:name="_Hlk104882891"/>
      <w:bookmarkStart w:id="13" w:name="_Hlk109895569"/>
      <w:bookmarkStart w:id="14" w:name="_Hlk110853275"/>
      <w:r w:rsidRPr="00B27AE9">
        <w:rPr>
          <w:rFonts w:ascii="Segoe UI" w:eastAsia="Times New Roman" w:hAnsi="Segoe UI" w:cs="Segoe UI"/>
          <w:color w:val="000000"/>
          <w:sz w:val="21"/>
          <w:szCs w:val="21"/>
          <w:lang w:eastAsia="en-GB"/>
        </w:rPr>
        <w:t xml:space="preserve">MARKETINGMANAGEMENT4E, (2022). </w:t>
      </w:r>
      <w:bookmarkEnd w:id="14"/>
      <w:r w:rsidRPr="00B27AE9">
        <w:rPr>
          <w:rFonts w:ascii="Segoe UI" w:eastAsia="Times New Roman" w:hAnsi="Segoe UI" w:cs="Segoe UI"/>
          <w:i/>
          <w:iCs/>
          <w:color w:val="000000"/>
          <w:sz w:val="21"/>
          <w:szCs w:val="21"/>
          <w:lang w:eastAsia="en-GB"/>
        </w:rPr>
        <w:t>Pricing Disney+</w:t>
      </w:r>
      <w:r w:rsidRPr="00B27AE9">
        <w:rPr>
          <w:rFonts w:ascii="Segoe UI" w:eastAsia="Times New Roman" w:hAnsi="Segoe UI" w:cs="Segoe UI"/>
          <w:color w:val="000000"/>
          <w:sz w:val="21"/>
          <w:szCs w:val="21"/>
          <w:lang w:eastAsia="en-GB"/>
        </w:rPr>
        <w:t xml:space="preserve">. [online] Marketing Management. Available at: </w:t>
      </w:r>
      <w:hyperlink r:id="rId18" w:history="1">
        <w:r w:rsidRPr="00B27AE9">
          <w:rPr>
            <w:rFonts w:ascii="Segoe UI" w:eastAsia="Times New Roman" w:hAnsi="Segoe UI" w:cs="Segoe UI"/>
            <w:color w:val="0563C1" w:themeColor="hyperlink"/>
            <w:sz w:val="21"/>
            <w:szCs w:val="21"/>
            <w:u w:val="single"/>
            <w:lang w:eastAsia="en-GB"/>
          </w:rPr>
          <w:t>https://marshall-johnstonmm.com/2022/03/13/pricing-disney/</w:t>
        </w:r>
      </w:hyperlink>
      <w:r w:rsidRPr="00B27AE9">
        <w:rPr>
          <w:rFonts w:ascii="Segoe UI" w:eastAsia="Times New Roman" w:hAnsi="Segoe UI" w:cs="Segoe UI"/>
          <w:color w:val="000000"/>
          <w:sz w:val="21"/>
          <w:szCs w:val="21"/>
          <w:lang w:eastAsia="en-GB"/>
        </w:rPr>
        <w:t>. [Accessed 8 Aug. 2022].</w:t>
      </w:r>
    </w:p>
    <w:p w14:paraId="1C1852B0" w14:textId="77777777" w:rsidR="00B27AE9" w:rsidRPr="00B27AE9" w:rsidRDefault="00B27AE9" w:rsidP="00B27AE9">
      <w:pPr>
        <w:spacing w:after="0" w:line="360" w:lineRule="atLeast"/>
        <w:outlineLvl w:val="3"/>
        <w:rPr>
          <w:rFonts w:ascii="Segoe UI" w:eastAsia="Times New Roman" w:hAnsi="Segoe UI" w:cs="Segoe UI"/>
          <w:color w:val="000000"/>
          <w:sz w:val="21"/>
          <w:szCs w:val="21"/>
          <w:lang w:eastAsia="en-GB"/>
        </w:rPr>
      </w:pPr>
      <w:r w:rsidRPr="00B27AE9">
        <w:rPr>
          <w:rFonts w:ascii="Segoe UI" w:eastAsia="Times New Roman" w:hAnsi="Segoe UI" w:cs="Segoe UI"/>
          <w:color w:val="000000"/>
          <w:sz w:val="21"/>
          <w:szCs w:val="21"/>
          <w:lang w:eastAsia="en-GB"/>
        </w:rPr>
        <w:lastRenderedPageBreak/>
        <w:t>Medium. (2020). </w:t>
      </w:r>
      <w:bookmarkEnd w:id="13"/>
      <w:r w:rsidRPr="00B27AE9">
        <w:rPr>
          <w:rFonts w:ascii="Segoe UI" w:eastAsia="Times New Roman" w:hAnsi="Segoe UI" w:cs="Segoe UI"/>
          <w:i/>
          <w:iCs/>
          <w:color w:val="000000"/>
          <w:sz w:val="21"/>
          <w:szCs w:val="21"/>
          <w:lang w:eastAsia="en-GB"/>
        </w:rPr>
        <w:t>Thoughts on Corporate Strategies: The Walt Disney Company</w:t>
      </w:r>
      <w:r w:rsidRPr="00B27AE9">
        <w:rPr>
          <w:rFonts w:ascii="Segoe UI" w:eastAsia="Times New Roman" w:hAnsi="Segoe UI" w:cs="Segoe UI"/>
          <w:color w:val="000000"/>
          <w:sz w:val="21"/>
          <w:szCs w:val="21"/>
          <w:lang w:eastAsia="en-GB"/>
        </w:rPr>
        <w:t xml:space="preserve">. [online] Available at: </w:t>
      </w:r>
      <w:hyperlink r:id="rId19" w:history="1">
        <w:r w:rsidRPr="00B27AE9">
          <w:rPr>
            <w:rFonts w:ascii="Segoe UI" w:eastAsia="Times New Roman" w:hAnsi="Segoe UI" w:cs="Segoe UI"/>
            <w:color w:val="0563C1" w:themeColor="hyperlink"/>
            <w:sz w:val="21"/>
            <w:szCs w:val="21"/>
            <w:u w:val="single"/>
            <w:lang w:eastAsia="en-GB"/>
          </w:rPr>
          <w:t>https://medium.com/@danielle_1596/thoughts-on-corporate-strategies-the-walt-disney-company-cb402d7b2492</w:t>
        </w:r>
      </w:hyperlink>
      <w:r w:rsidRPr="00B27AE9">
        <w:rPr>
          <w:rFonts w:ascii="Segoe UI" w:eastAsia="Times New Roman" w:hAnsi="Segoe UI" w:cs="Segoe UI"/>
          <w:color w:val="000000"/>
          <w:sz w:val="21"/>
          <w:szCs w:val="21"/>
          <w:lang w:eastAsia="en-GB"/>
        </w:rPr>
        <w:t>. [Accessed 28 Jul. 2022].</w:t>
      </w:r>
    </w:p>
    <w:p w14:paraId="394FA4EE" w14:textId="77777777" w:rsidR="00B27AE9" w:rsidRPr="000C2780" w:rsidRDefault="00B27AE9" w:rsidP="00B27AE9">
      <w:pPr>
        <w:spacing w:after="0" w:line="360" w:lineRule="atLeast"/>
        <w:outlineLvl w:val="3"/>
        <w:rPr>
          <w:rFonts w:ascii="Segoe UI" w:eastAsia="Times New Roman" w:hAnsi="Segoe UI" w:cs="Segoe UI"/>
          <w:color w:val="000000"/>
          <w:sz w:val="21"/>
          <w:szCs w:val="21"/>
          <w:lang w:eastAsia="en-GB"/>
        </w:rPr>
      </w:pPr>
      <w:r w:rsidRPr="000C2780">
        <w:rPr>
          <w:rFonts w:ascii="Segoe UI" w:eastAsia="Times New Roman" w:hAnsi="Segoe UI" w:cs="Segoe UI"/>
          <w:color w:val="000000"/>
          <w:sz w:val="21"/>
          <w:szCs w:val="21"/>
          <w:lang w:eastAsia="en-GB"/>
        </w:rPr>
        <w:t>Mindtools.com. (2022). </w:t>
      </w:r>
      <w:bookmarkEnd w:id="12"/>
      <w:r w:rsidRPr="000C2780">
        <w:rPr>
          <w:rFonts w:ascii="Segoe UI" w:eastAsia="Times New Roman" w:hAnsi="Segoe UI" w:cs="Segoe UI"/>
          <w:i/>
          <w:iCs/>
          <w:color w:val="000000"/>
          <w:sz w:val="21"/>
          <w:szCs w:val="21"/>
          <w:lang w:eastAsia="en-GB"/>
        </w:rPr>
        <w:t>Mission Statements and Vision Statements: Unleashing the Power of Purpose</w:t>
      </w:r>
      <w:r w:rsidRPr="000C2780">
        <w:rPr>
          <w:rFonts w:ascii="Segoe UI" w:eastAsia="Times New Roman" w:hAnsi="Segoe UI" w:cs="Segoe UI"/>
          <w:color w:val="000000"/>
          <w:sz w:val="21"/>
          <w:szCs w:val="21"/>
          <w:lang w:eastAsia="en-GB"/>
        </w:rPr>
        <w:t xml:space="preserve">. [online] Available at: </w:t>
      </w:r>
      <w:hyperlink r:id="rId20" w:history="1">
        <w:r w:rsidRPr="000C2780">
          <w:rPr>
            <w:rFonts w:ascii="Segoe UI" w:eastAsia="Times New Roman" w:hAnsi="Segoe UI" w:cs="Segoe UI"/>
            <w:color w:val="0563C1" w:themeColor="hyperlink"/>
            <w:sz w:val="21"/>
            <w:szCs w:val="21"/>
            <w:u w:val="single"/>
            <w:lang w:eastAsia="en-GB"/>
          </w:rPr>
          <w:t>https://www.mindtools.com/pages/article/newLDR_90.htm</w:t>
        </w:r>
      </w:hyperlink>
      <w:r w:rsidRPr="000C2780">
        <w:rPr>
          <w:rFonts w:ascii="Segoe UI" w:eastAsia="Times New Roman" w:hAnsi="Segoe UI" w:cs="Segoe UI"/>
          <w:color w:val="000000"/>
          <w:sz w:val="21"/>
          <w:szCs w:val="21"/>
          <w:lang w:eastAsia="en-GB"/>
        </w:rPr>
        <w:t>. [Accessed 31 May 2022].</w:t>
      </w:r>
    </w:p>
    <w:p w14:paraId="61054CC3" w14:textId="77777777" w:rsidR="00B27AE9" w:rsidRPr="000C2780" w:rsidRDefault="00B27AE9" w:rsidP="00B27AE9">
      <w:pPr>
        <w:spacing w:after="0" w:line="360" w:lineRule="atLeast"/>
        <w:outlineLvl w:val="3"/>
        <w:rPr>
          <w:rFonts w:ascii="Segoe UI" w:eastAsia="Times New Roman" w:hAnsi="Segoe UI" w:cs="Segoe UI"/>
          <w:color w:val="000000"/>
          <w:sz w:val="21"/>
          <w:szCs w:val="21"/>
          <w:lang w:eastAsia="en-GB"/>
        </w:rPr>
      </w:pPr>
      <w:bookmarkStart w:id="15" w:name="_Hlk110834703"/>
      <w:proofErr w:type="spellStart"/>
      <w:r w:rsidRPr="000C2780">
        <w:rPr>
          <w:rFonts w:ascii="Segoe UI" w:eastAsia="Times New Roman" w:hAnsi="Segoe UI" w:cs="Segoe UI"/>
          <w:color w:val="000000"/>
          <w:sz w:val="21"/>
          <w:szCs w:val="21"/>
          <w:lang w:eastAsia="en-GB"/>
        </w:rPr>
        <w:t>Organimi</w:t>
      </w:r>
      <w:proofErr w:type="spellEnd"/>
      <w:r w:rsidRPr="000C2780">
        <w:rPr>
          <w:rFonts w:ascii="Segoe UI" w:eastAsia="Times New Roman" w:hAnsi="Segoe UI" w:cs="Segoe UI"/>
          <w:color w:val="000000"/>
          <w:sz w:val="21"/>
          <w:szCs w:val="21"/>
          <w:lang w:eastAsia="en-GB"/>
        </w:rPr>
        <w:t>. (2022). </w:t>
      </w:r>
      <w:r w:rsidRPr="000C2780">
        <w:rPr>
          <w:rFonts w:ascii="Segoe UI" w:eastAsia="Times New Roman" w:hAnsi="Segoe UI" w:cs="Segoe UI"/>
          <w:i/>
          <w:iCs/>
          <w:color w:val="000000"/>
          <w:sz w:val="21"/>
          <w:szCs w:val="21"/>
          <w:lang w:eastAsia="en-GB"/>
        </w:rPr>
        <w:t xml:space="preserve">Disney's Organizational Structure [Interactive Chart] | </w:t>
      </w:r>
      <w:proofErr w:type="spellStart"/>
      <w:r w:rsidRPr="000C2780">
        <w:rPr>
          <w:rFonts w:ascii="Segoe UI" w:eastAsia="Times New Roman" w:hAnsi="Segoe UI" w:cs="Segoe UI"/>
          <w:i/>
          <w:iCs/>
          <w:color w:val="000000"/>
          <w:sz w:val="21"/>
          <w:szCs w:val="21"/>
          <w:lang w:eastAsia="en-GB"/>
        </w:rPr>
        <w:t>Organimi</w:t>
      </w:r>
      <w:proofErr w:type="spellEnd"/>
      <w:r w:rsidRPr="000C2780">
        <w:rPr>
          <w:rFonts w:ascii="Segoe UI" w:eastAsia="Times New Roman" w:hAnsi="Segoe UI" w:cs="Segoe UI"/>
          <w:color w:val="000000"/>
          <w:sz w:val="21"/>
          <w:szCs w:val="21"/>
          <w:lang w:eastAsia="en-GB"/>
        </w:rPr>
        <w:t xml:space="preserve">. [online] Available at: </w:t>
      </w:r>
      <w:hyperlink r:id="rId21" w:history="1">
        <w:r w:rsidRPr="000C2780">
          <w:rPr>
            <w:rFonts w:ascii="Segoe UI" w:eastAsia="Times New Roman" w:hAnsi="Segoe UI" w:cs="Segoe UI"/>
            <w:color w:val="0563C1" w:themeColor="hyperlink"/>
            <w:sz w:val="21"/>
            <w:szCs w:val="21"/>
            <w:u w:val="single"/>
            <w:lang w:eastAsia="en-GB"/>
          </w:rPr>
          <w:t>https://www.organimi.com/organizational-structures/disney/</w:t>
        </w:r>
      </w:hyperlink>
      <w:r w:rsidRPr="000C2780">
        <w:rPr>
          <w:rFonts w:ascii="Segoe UI" w:eastAsia="Times New Roman" w:hAnsi="Segoe UI" w:cs="Segoe UI"/>
          <w:color w:val="000000"/>
          <w:sz w:val="21"/>
          <w:szCs w:val="21"/>
          <w:lang w:eastAsia="en-GB"/>
        </w:rPr>
        <w:t>. [Accessed 11 May 2022].</w:t>
      </w:r>
    </w:p>
    <w:p w14:paraId="50CE925E" w14:textId="7683AFE3" w:rsidR="00B27AE9" w:rsidRPr="00B27AE9" w:rsidRDefault="00B27AE9" w:rsidP="00B27AE9">
      <w:pPr>
        <w:spacing w:after="0" w:line="360" w:lineRule="atLeast"/>
        <w:outlineLvl w:val="3"/>
        <w:rPr>
          <w:rFonts w:ascii="Segoe UI" w:eastAsia="Times New Roman" w:hAnsi="Segoe UI" w:cs="Segoe UI"/>
          <w:color w:val="000000"/>
          <w:sz w:val="21"/>
          <w:szCs w:val="21"/>
          <w:lang w:eastAsia="en-GB"/>
        </w:rPr>
      </w:pPr>
      <w:r w:rsidRPr="00B27AE9">
        <w:rPr>
          <w:rFonts w:ascii="Segoe UI" w:eastAsia="Times New Roman" w:hAnsi="Segoe UI" w:cs="Segoe UI"/>
          <w:color w:val="000000"/>
          <w:sz w:val="21"/>
          <w:szCs w:val="21"/>
          <w:lang w:eastAsia="en-GB"/>
        </w:rPr>
        <w:t>Pallotta, F. (2020). </w:t>
      </w:r>
      <w:bookmarkEnd w:id="15"/>
      <w:r w:rsidRPr="00B27AE9">
        <w:rPr>
          <w:rFonts w:ascii="Segoe UI" w:eastAsia="Times New Roman" w:hAnsi="Segoe UI" w:cs="Segoe UI"/>
          <w:i/>
          <w:iCs/>
          <w:color w:val="000000"/>
          <w:sz w:val="21"/>
          <w:szCs w:val="21"/>
          <w:lang w:eastAsia="en-GB"/>
        </w:rPr>
        <w:t>Why Disney+ is now a blessing and a burden for Disney</w:t>
      </w:r>
      <w:r w:rsidRPr="00B27AE9">
        <w:rPr>
          <w:rFonts w:ascii="Segoe UI" w:eastAsia="Times New Roman" w:hAnsi="Segoe UI" w:cs="Segoe UI"/>
          <w:color w:val="000000"/>
          <w:sz w:val="21"/>
          <w:szCs w:val="21"/>
          <w:lang w:eastAsia="en-GB"/>
        </w:rPr>
        <w:t xml:space="preserve">. [online] Available at: </w:t>
      </w:r>
      <w:hyperlink r:id="rId22" w:history="1">
        <w:r w:rsidRPr="00B27AE9">
          <w:rPr>
            <w:rStyle w:val="Hyperlink"/>
            <w:rFonts w:ascii="Segoe UI" w:eastAsia="Times New Roman" w:hAnsi="Segoe UI" w:cs="Segoe UI"/>
            <w:sz w:val="21"/>
            <w:szCs w:val="21"/>
            <w:lang w:eastAsia="en-GB"/>
          </w:rPr>
          <w:t>https://edition.cnn.com/2020/05/06/media/disney-coronavirus/index.html</w:t>
        </w:r>
      </w:hyperlink>
      <w:r w:rsidRPr="000C2780">
        <w:rPr>
          <w:rFonts w:ascii="Segoe UI" w:eastAsia="Times New Roman" w:hAnsi="Segoe UI" w:cs="Segoe UI"/>
          <w:color w:val="000000"/>
          <w:sz w:val="21"/>
          <w:szCs w:val="21"/>
          <w:lang w:eastAsia="en-GB"/>
        </w:rPr>
        <w:t xml:space="preserve">. </w:t>
      </w:r>
      <w:r w:rsidRPr="00B27AE9">
        <w:rPr>
          <w:rFonts w:ascii="Segoe UI" w:eastAsia="Times New Roman" w:hAnsi="Segoe UI" w:cs="Segoe UI"/>
          <w:color w:val="000000"/>
          <w:sz w:val="21"/>
          <w:szCs w:val="21"/>
          <w:lang w:eastAsia="en-GB"/>
        </w:rPr>
        <w:t>[Accessed 8 Aug. 2022].</w:t>
      </w:r>
    </w:p>
    <w:p w14:paraId="200C07C9" w14:textId="77777777" w:rsidR="00B27AE9" w:rsidRPr="000C2780" w:rsidRDefault="00B27AE9" w:rsidP="00B27AE9">
      <w:pPr>
        <w:spacing w:after="0" w:line="360" w:lineRule="atLeast"/>
        <w:outlineLvl w:val="3"/>
        <w:rPr>
          <w:rFonts w:ascii="Segoe UI" w:eastAsia="Times New Roman" w:hAnsi="Segoe UI" w:cs="Segoe UI"/>
          <w:color w:val="000000"/>
          <w:sz w:val="21"/>
          <w:szCs w:val="21"/>
          <w:lang w:eastAsia="en-GB"/>
        </w:rPr>
      </w:pPr>
      <w:bookmarkStart w:id="16" w:name="_Hlk104882698"/>
      <w:r w:rsidRPr="000C2780">
        <w:rPr>
          <w:rFonts w:ascii="Segoe UI" w:eastAsia="Times New Roman" w:hAnsi="Segoe UI" w:cs="Segoe UI"/>
          <w:color w:val="000000"/>
          <w:sz w:val="21"/>
          <w:szCs w:val="21"/>
          <w:lang w:eastAsia="en-GB"/>
        </w:rPr>
        <w:t>Small Business - Chron.com. (2022). </w:t>
      </w:r>
      <w:bookmarkEnd w:id="16"/>
      <w:r w:rsidRPr="000C2780">
        <w:rPr>
          <w:rFonts w:ascii="Segoe UI" w:eastAsia="Times New Roman" w:hAnsi="Segoe UI" w:cs="Segoe UI"/>
          <w:i/>
          <w:iCs/>
          <w:color w:val="000000"/>
          <w:sz w:val="21"/>
          <w:szCs w:val="21"/>
          <w:lang w:eastAsia="en-GB"/>
        </w:rPr>
        <w:t xml:space="preserve">What Do Clear Vision &amp; Mission Statements Contribute to the Strategic Management </w:t>
      </w:r>
      <w:proofErr w:type="gramStart"/>
      <w:r w:rsidRPr="000C2780">
        <w:rPr>
          <w:rFonts w:ascii="Segoe UI" w:eastAsia="Times New Roman" w:hAnsi="Segoe UI" w:cs="Segoe UI"/>
          <w:i/>
          <w:iCs/>
          <w:color w:val="000000"/>
          <w:sz w:val="21"/>
          <w:szCs w:val="21"/>
          <w:lang w:eastAsia="en-GB"/>
        </w:rPr>
        <w:t>Process?</w:t>
      </w:r>
      <w:r w:rsidRPr="000C2780">
        <w:rPr>
          <w:rFonts w:ascii="Segoe UI" w:eastAsia="Times New Roman" w:hAnsi="Segoe UI" w:cs="Segoe UI"/>
          <w:color w:val="000000"/>
          <w:sz w:val="21"/>
          <w:szCs w:val="21"/>
          <w:lang w:eastAsia="en-GB"/>
        </w:rPr>
        <w:t>.</w:t>
      </w:r>
      <w:proofErr w:type="gramEnd"/>
      <w:r w:rsidRPr="000C2780">
        <w:rPr>
          <w:rFonts w:ascii="Segoe UI" w:eastAsia="Times New Roman" w:hAnsi="Segoe UI" w:cs="Segoe UI"/>
          <w:color w:val="000000"/>
          <w:sz w:val="21"/>
          <w:szCs w:val="21"/>
          <w:lang w:eastAsia="en-GB"/>
        </w:rPr>
        <w:t xml:space="preserve"> [online] Available at: </w:t>
      </w:r>
      <w:hyperlink r:id="rId23" w:history="1">
        <w:r w:rsidRPr="000C2780">
          <w:rPr>
            <w:rFonts w:ascii="Segoe UI" w:eastAsia="Times New Roman" w:hAnsi="Segoe UI" w:cs="Segoe UI"/>
            <w:color w:val="0563C1" w:themeColor="hyperlink"/>
            <w:sz w:val="21"/>
            <w:szCs w:val="21"/>
            <w:u w:val="single"/>
            <w:lang w:eastAsia="en-GB"/>
          </w:rPr>
          <w:t>https://smallbusiness.chron.com/clear-vision-mission-statements-contribute-strategic-management-process-24100.html</w:t>
        </w:r>
      </w:hyperlink>
      <w:r w:rsidRPr="000C2780">
        <w:rPr>
          <w:rFonts w:ascii="Segoe UI" w:eastAsia="Times New Roman" w:hAnsi="Segoe UI" w:cs="Segoe UI"/>
          <w:color w:val="000000"/>
          <w:sz w:val="21"/>
          <w:szCs w:val="21"/>
          <w:lang w:eastAsia="en-GB"/>
        </w:rPr>
        <w:t>. [Accessed 31 May 2022].</w:t>
      </w:r>
    </w:p>
    <w:p w14:paraId="18FB09D0" w14:textId="77777777" w:rsidR="00B27AE9" w:rsidRPr="000C2780" w:rsidRDefault="00B27AE9" w:rsidP="00B27AE9">
      <w:pPr>
        <w:spacing w:after="0" w:line="360" w:lineRule="atLeast"/>
        <w:outlineLvl w:val="3"/>
        <w:rPr>
          <w:rFonts w:ascii="Segoe UI" w:eastAsia="Times New Roman" w:hAnsi="Segoe UI" w:cs="Segoe UI"/>
          <w:color w:val="000000"/>
          <w:sz w:val="21"/>
          <w:szCs w:val="21"/>
          <w:lang w:eastAsia="en-GB"/>
        </w:rPr>
      </w:pPr>
      <w:r w:rsidRPr="000C2780">
        <w:rPr>
          <w:rFonts w:ascii="Segoe UI" w:eastAsia="Times New Roman" w:hAnsi="Segoe UI" w:cs="Segoe UI"/>
          <w:color w:val="000000"/>
          <w:sz w:val="21"/>
          <w:szCs w:val="21"/>
          <w:lang w:eastAsia="en-GB"/>
        </w:rPr>
        <w:t>Statista. (2022). </w:t>
      </w:r>
      <w:r w:rsidRPr="000C2780">
        <w:rPr>
          <w:rFonts w:ascii="Segoe UI" w:eastAsia="Times New Roman" w:hAnsi="Segoe UI" w:cs="Segoe UI"/>
          <w:i/>
          <w:iCs/>
          <w:color w:val="000000"/>
          <w:sz w:val="21"/>
          <w:szCs w:val="21"/>
          <w:lang w:eastAsia="en-GB"/>
        </w:rPr>
        <w:t>Walt Disney: quarterly net income 2022 | Statista</w:t>
      </w:r>
      <w:r w:rsidRPr="000C2780">
        <w:rPr>
          <w:rFonts w:ascii="Segoe UI" w:eastAsia="Times New Roman" w:hAnsi="Segoe UI" w:cs="Segoe UI"/>
          <w:color w:val="000000"/>
          <w:sz w:val="21"/>
          <w:szCs w:val="21"/>
          <w:lang w:eastAsia="en-GB"/>
        </w:rPr>
        <w:t xml:space="preserve">. [online] Available at: </w:t>
      </w:r>
      <w:hyperlink r:id="rId24" w:history="1">
        <w:r w:rsidRPr="000C2780">
          <w:rPr>
            <w:rFonts w:ascii="Segoe UI" w:eastAsia="Times New Roman" w:hAnsi="Segoe UI" w:cs="Segoe UI"/>
            <w:color w:val="0563C1" w:themeColor="hyperlink"/>
            <w:sz w:val="21"/>
            <w:szCs w:val="21"/>
            <w:u w:val="single"/>
            <w:lang w:eastAsia="en-GB"/>
          </w:rPr>
          <w:t>https://www.statista.com/statistics/224415/quarterly-net-income-of-the-walt-disney-company/</w:t>
        </w:r>
      </w:hyperlink>
      <w:r w:rsidRPr="000C2780">
        <w:rPr>
          <w:rFonts w:ascii="Segoe UI" w:eastAsia="Times New Roman" w:hAnsi="Segoe UI" w:cs="Segoe UI"/>
          <w:color w:val="000000"/>
          <w:sz w:val="21"/>
          <w:szCs w:val="21"/>
          <w:lang w:eastAsia="en-GB"/>
        </w:rPr>
        <w:t>.  [Accessed 11 May 2022].</w:t>
      </w:r>
    </w:p>
    <w:p w14:paraId="7827AD63" w14:textId="77777777" w:rsidR="000C2780" w:rsidRPr="000C2780" w:rsidRDefault="00B27AE9" w:rsidP="000C2780">
      <w:pPr>
        <w:spacing w:after="0" w:line="360" w:lineRule="atLeast"/>
        <w:outlineLvl w:val="3"/>
        <w:rPr>
          <w:rFonts w:ascii="Segoe UI" w:eastAsia="Times New Roman" w:hAnsi="Segoe UI" w:cs="Segoe UI"/>
          <w:color w:val="000000"/>
          <w:sz w:val="21"/>
          <w:szCs w:val="21"/>
          <w:lang w:eastAsia="en-GB"/>
        </w:rPr>
      </w:pPr>
      <w:bookmarkStart w:id="17" w:name="_Hlk110857095"/>
      <w:r w:rsidRPr="00B27AE9">
        <w:rPr>
          <w:rFonts w:ascii="Segoe UI" w:eastAsia="Times New Roman" w:hAnsi="Segoe UI" w:cs="Segoe UI"/>
          <w:color w:val="000000"/>
          <w:sz w:val="21"/>
          <w:szCs w:val="21"/>
          <w:lang w:eastAsia="en-GB"/>
        </w:rPr>
        <w:t>Team, M. (2022). </w:t>
      </w:r>
      <w:bookmarkEnd w:id="17"/>
      <w:r w:rsidRPr="00B27AE9">
        <w:rPr>
          <w:rFonts w:ascii="Segoe UI" w:eastAsia="Times New Roman" w:hAnsi="Segoe UI" w:cs="Segoe UI"/>
          <w:i/>
          <w:iCs/>
          <w:color w:val="000000"/>
          <w:sz w:val="21"/>
          <w:szCs w:val="21"/>
          <w:lang w:eastAsia="en-GB"/>
        </w:rPr>
        <w:t xml:space="preserve">Walt Disney Porter Five Forces Analysis | MBA </w:t>
      </w:r>
      <w:proofErr w:type="spellStart"/>
      <w:r w:rsidRPr="00B27AE9">
        <w:rPr>
          <w:rFonts w:ascii="Segoe UI" w:eastAsia="Times New Roman" w:hAnsi="Segoe UI" w:cs="Segoe UI"/>
          <w:i/>
          <w:iCs/>
          <w:color w:val="000000"/>
          <w:sz w:val="21"/>
          <w:szCs w:val="21"/>
          <w:lang w:eastAsia="en-GB"/>
        </w:rPr>
        <w:t>Skool</w:t>
      </w:r>
      <w:proofErr w:type="spellEnd"/>
      <w:r w:rsidRPr="00B27AE9">
        <w:rPr>
          <w:rFonts w:ascii="Segoe UI" w:eastAsia="Times New Roman" w:hAnsi="Segoe UI" w:cs="Segoe UI"/>
          <w:color w:val="000000"/>
          <w:sz w:val="21"/>
          <w:szCs w:val="21"/>
          <w:lang w:eastAsia="en-GB"/>
        </w:rPr>
        <w:t xml:space="preserve">. [online] MBA </w:t>
      </w:r>
      <w:proofErr w:type="spellStart"/>
      <w:r w:rsidRPr="00B27AE9">
        <w:rPr>
          <w:rFonts w:ascii="Segoe UI" w:eastAsia="Times New Roman" w:hAnsi="Segoe UI" w:cs="Segoe UI"/>
          <w:color w:val="000000"/>
          <w:sz w:val="21"/>
          <w:szCs w:val="21"/>
          <w:lang w:eastAsia="en-GB"/>
        </w:rPr>
        <w:t>Skool</w:t>
      </w:r>
      <w:proofErr w:type="spellEnd"/>
      <w:r w:rsidRPr="00B27AE9">
        <w:rPr>
          <w:rFonts w:ascii="Segoe UI" w:eastAsia="Times New Roman" w:hAnsi="Segoe UI" w:cs="Segoe UI"/>
          <w:color w:val="000000"/>
          <w:sz w:val="21"/>
          <w:szCs w:val="21"/>
          <w:lang w:eastAsia="en-GB"/>
        </w:rPr>
        <w:t xml:space="preserve">. Available at: </w:t>
      </w:r>
      <w:hyperlink r:id="rId25" w:history="1">
        <w:r w:rsidRPr="00B27AE9">
          <w:rPr>
            <w:rFonts w:ascii="Segoe UI" w:eastAsia="Times New Roman" w:hAnsi="Segoe UI" w:cs="Segoe UI"/>
            <w:color w:val="0563C1" w:themeColor="hyperlink"/>
            <w:sz w:val="21"/>
            <w:szCs w:val="21"/>
            <w:u w:val="single"/>
            <w:lang w:eastAsia="en-GB"/>
          </w:rPr>
          <w:t>https://www.mbaskool.com/five-forces-analysis/companies/18407-walt-disney.html</w:t>
        </w:r>
      </w:hyperlink>
      <w:r w:rsidRPr="00B27AE9">
        <w:rPr>
          <w:rFonts w:ascii="Segoe UI" w:eastAsia="Times New Roman" w:hAnsi="Segoe UI" w:cs="Segoe UI"/>
          <w:color w:val="000000"/>
          <w:sz w:val="21"/>
          <w:szCs w:val="21"/>
          <w:lang w:eastAsia="en-GB"/>
        </w:rPr>
        <w:t>. [Accessed 8 Aug. 2022].</w:t>
      </w:r>
      <w:bookmarkStart w:id="18" w:name="_Hlk110849524"/>
      <w:bookmarkStart w:id="19" w:name="_Hlk109892876"/>
    </w:p>
    <w:p w14:paraId="594A3E41" w14:textId="77777777" w:rsidR="000C2780" w:rsidRPr="000C2780" w:rsidRDefault="000C2780" w:rsidP="000C2780">
      <w:pPr>
        <w:spacing w:after="0" w:line="360" w:lineRule="atLeast"/>
        <w:outlineLvl w:val="3"/>
        <w:rPr>
          <w:rFonts w:ascii="Segoe UI" w:eastAsia="Times New Roman" w:hAnsi="Segoe UI" w:cs="Segoe UI"/>
          <w:color w:val="000000"/>
          <w:sz w:val="21"/>
          <w:szCs w:val="21"/>
          <w:lang w:eastAsia="en-GB"/>
        </w:rPr>
      </w:pPr>
      <w:proofErr w:type="spellStart"/>
      <w:r w:rsidRPr="000C2780">
        <w:rPr>
          <w:rFonts w:ascii="Segoe UI" w:hAnsi="Segoe UI" w:cs="Segoe UI"/>
          <w:sz w:val="21"/>
          <w:szCs w:val="21"/>
        </w:rPr>
        <w:t>TheWaltDisneyCompany</w:t>
      </w:r>
      <w:proofErr w:type="spellEnd"/>
      <w:r w:rsidRPr="000C2780">
        <w:rPr>
          <w:rFonts w:ascii="Segoe UI" w:hAnsi="Segoe UI" w:cs="Segoe UI"/>
          <w:sz w:val="21"/>
          <w:szCs w:val="21"/>
        </w:rPr>
        <w:t xml:space="preserve">. (2021). </w:t>
      </w:r>
      <w:bookmarkEnd w:id="19"/>
      <w:r w:rsidRPr="000C2780">
        <w:rPr>
          <w:rFonts w:ascii="Segoe UI" w:hAnsi="Segoe UI" w:cs="Segoe UI"/>
          <w:i/>
          <w:iCs/>
          <w:sz w:val="21"/>
          <w:szCs w:val="21"/>
        </w:rPr>
        <w:t xml:space="preserve">2021 Corporate Social Responsibility Report. </w:t>
      </w:r>
      <w:r w:rsidRPr="000C2780">
        <w:rPr>
          <w:rFonts w:ascii="Segoe UI" w:hAnsi="Segoe UI" w:cs="Segoe UI"/>
          <w:sz w:val="21"/>
          <w:szCs w:val="21"/>
        </w:rPr>
        <w:t xml:space="preserve">[online] Available at: </w:t>
      </w:r>
      <w:hyperlink r:id="rId26" w:history="1">
        <w:r w:rsidRPr="000C2780">
          <w:rPr>
            <w:rFonts w:ascii="Segoe UI" w:hAnsi="Segoe UI" w:cs="Segoe UI"/>
            <w:color w:val="0563C1" w:themeColor="hyperlink"/>
            <w:sz w:val="21"/>
            <w:szCs w:val="21"/>
            <w:u w:val="single"/>
          </w:rPr>
          <w:t>https://impact.disney.com/app/uploads/2022/02/2021-CSR-Report.pdf</w:t>
        </w:r>
      </w:hyperlink>
      <w:r w:rsidRPr="000C2780">
        <w:rPr>
          <w:rFonts w:ascii="Segoe UI" w:hAnsi="Segoe UI" w:cs="Segoe UI"/>
          <w:sz w:val="21"/>
          <w:szCs w:val="21"/>
        </w:rPr>
        <w:t xml:space="preserve">. [Accessed 6 Jun. 2022]. </w:t>
      </w:r>
      <w:bookmarkStart w:id="20" w:name="_Hlk110848244"/>
    </w:p>
    <w:p w14:paraId="7C6B7AA0" w14:textId="2562C5C8" w:rsidR="000C2780" w:rsidRPr="000C2780" w:rsidRDefault="000C2780" w:rsidP="000C2780">
      <w:pPr>
        <w:spacing w:after="0" w:line="360" w:lineRule="atLeast"/>
        <w:outlineLvl w:val="3"/>
        <w:rPr>
          <w:rFonts w:ascii="Segoe UI" w:eastAsia="Times New Roman" w:hAnsi="Segoe UI" w:cs="Segoe UI"/>
          <w:color w:val="000000"/>
          <w:sz w:val="21"/>
          <w:szCs w:val="21"/>
          <w:lang w:eastAsia="en-GB"/>
        </w:rPr>
      </w:pPr>
      <w:r w:rsidRPr="000C2780">
        <w:rPr>
          <w:rFonts w:ascii="Segoe UI" w:eastAsia="Times New Roman" w:hAnsi="Segoe UI" w:cs="Segoe UI"/>
          <w:color w:val="000000"/>
          <w:sz w:val="21"/>
          <w:szCs w:val="21"/>
          <w:lang w:eastAsia="en-GB"/>
        </w:rPr>
        <w:t xml:space="preserve">The </w:t>
      </w:r>
      <w:proofErr w:type="spellStart"/>
      <w:r w:rsidRPr="000C2780">
        <w:rPr>
          <w:rFonts w:ascii="Segoe UI" w:eastAsia="Times New Roman" w:hAnsi="Segoe UI" w:cs="Segoe UI"/>
          <w:color w:val="000000"/>
          <w:sz w:val="21"/>
          <w:szCs w:val="21"/>
          <w:lang w:eastAsia="en-GB"/>
        </w:rPr>
        <w:t>WaltDisneyCompany</w:t>
      </w:r>
      <w:proofErr w:type="spellEnd"/>
      <w:r w:rsidRPr="000C2780">
        <w:rPr>
          <w:rFonts w:ascii="Segoe UI" w:eastAsia="Times New Roman" w:hAnsi="Segoe UI" w:cs="Segoe UI"/>
          <w:color w:val="000000"/>
          <w:sz w:val="21"/>
          <w:szCs w:val="21"/>
          <w:lang w:eastAsia="en-GB"/>
        </w:rPr>
        <w:t xml:space="preserve">, (2020). </w:t>
      </w:r>
      <w:bookmarkEnd w:id="20"/>
      <w:r w:rsidRPr="000C2780">
        <w:rPr>
          <w:rFonts w:ascii="Segoe UI" w:eastAsia="Times New Roman" w:hAnsi="Segoe UI" w:cs="Segoe UI"/>
          <w:i/>
          <w:iCs/>
          <w:color w:val="000000"/>
          <w:sz w:val="21"/>
          <w:szCs w:val="21"/>
          <w:lang w:eastAsia="en-GB"/>
        </w:rPr>
        <w:t>2020 CORPORATE SOCIAL RESPONSIBILITY REPORT</w:t>
      </w:r>
      <w:r w:rsidRPr="000C2780">
        <w:rPr>
          <w:rFonts w:ascii="Segoe UI" w:eastAsia="Times New Roman" w:hAnsi="Segoe UI" w:cs="Segoe UI"/>
          <w:color w:val="000000"/>
          <w:sz w:val="21"/>
          <w:szCs w:val="21"/>
          <w:lang w:eastAsia="en-GB"/>
        </w:rPr>
        <w:t xml:space="preserve">. [online] Available at: </w:t>
      </w:r>
      <w:hyperlink r:id="rId27" w:history="1">
        <w:r w:rsidRPr="000C2780">
          <w:rPr>
            <w:rFonts w:ascii="Segoe UI" w:eastAsia="Times New Roman" w:hAnsi="Segoe UI" w:cs="Segoe UI"/>
            <w:color w:val="0563C1" w:themeColor="hyperlink"/>
            <w:sz w:val="21"/>
            <w:szCs w:val="21"/>
            <w:u w:val="single"/>
            <w:lang w:eastAsia="en-GB"/>
          </w:rPr>
          <w:t>https://impact.disney.com/app/uploads/2022/01/2020-CSR-Report.pdf</w:t>
        </w:r>
      </w:hyperlink>
      <w:r w:rsidRPr="000C2780">
        <w:rPr>
          <w:rFonts w:ascii="Segoe UI" w:eastAsia="Times New Roman" w:hAnsi="Segoe UI" w:cs="Segoe UI"/>
          <w:color w:val="000000"/>
          <w:sz w:val="21"/>
          <w:szCs w:val="21"/>
          <w:lang w:eastAsia="en-GB"/>
        </w:rPr>
        <w:t xml:space="preserve">. [Accessed 8 Aug. 2022]. </w:t>
      </w:r>
    </w:p>
    <w:p w14:paraId="021C2153" w14:textId="77777777" w:rsidR="000C2780" w:rsidRPr="000C2780" w:rsidRDefault="000C2780" w:rsidP="000C2780">
      <w:pPr>
        <w:rPr>
          <w:rFonts w:ascii="Segoe UI" w:hAnsi="Segoe UI" w:cs="Segoe UI"/>
          <w:sz w:val="21"/>
          <w:szCs w:val="21"/>
        </w:rPr>
      </w:pPr>
      <w:r w:rsidRPr="000C2780">
        <w:rPr>
          <w:rFonts w:ascii="Segoe UI" w:hAnsi="Segoe UI" w:cs="Segoe UI"/>
          <w:sz w:val="21"/>
          <w:szCs w:val="21"/>
        </w:rPr>
        <w:t xml:space="preserve">The Walt Disney Company. (2022). [online] Available at: </w:t>
      </w:r>
      <w:hyperlink r:id="rId28" w:history="1">
        <w:r w:rsidRPr="000C2780">
          <w:rPr>
            <w:rFonts w:ascii="Segoe UI" w:hAnsi="Segoe UI" w:cs="Segoe UI"/>
            <w:color w:val="0563C1" w:themeColor="hyperlink"/>
            <w:sz w:val="21"/>
            <w:szCs w:val="21"/>
            <w:u w:val="single"/>
          </w:rPr>
          <w:t>https://thewaltdisneycompany.com/about/</w:t>
        </w:r>
      </w:hyperlink>
      <w:r w:rsidRPr="000C2780">
        <w:rPr>
          <w:rFonts w:ascii="Segoe UI" w:hAnsi="Segoe UI" w:cs="Segoe UI"/>
          <w:sz w:val="21"/>
          <w:szCs w:val="21"/>
        </w:rPr>
        <w:t xml:space="preserve">. [Accessed 11 May 2022].  </w:t>
      </w:r>
    </w:p>
    <w:p w14:paraId="0C371505" w14:textId="77777777" w:rsidR="000C2780" w:rsidRPr="000C2780" w:rsidRDefault="000C2780" w:rsidP="000C2780">
      <w:pPr>
        <w:rPr>
          <w:rFonts w:ascii="Segoe UI" w:hAnsi="Segoe UI" w:cs="Segoe UI"/>
          <w:sz w:val="21"/>
          <w:szCs w:val="21"/>
        </w:rPr>
      </w:pPr>
      <w:r w:rsidRPr="000C2780">
        <w:rPr>
          <w:rFonts w:ascii="Segoe UI" w:hAnsi="Segoe UI" w:cs="Segoe UI"/>
          <w:sz w:val="21"/>
          <w:szCs w:val="21"/>
        </w:rPr>
        <w:t xml:space="preserve">The Walt Disney Company. (2018). </w:t>
      </w:r>
      <w:r w:rsidRPr="000C2780">
        <w:rPr>
          <w:rFonts w:ascii="Segoe UI" w:hAnsi="Segoe UI" w:cs="Segoe UI"/>
          <w:i/>
          <w:iCs/>
          <w:sz w:val="21"/>
          <w:szCs w:val="21"/>
        </w:rPr>
        <w:t>The Walt Disney Company Announces Strategic</w:t>
      </w:r>
      <w:r w:rsidRPr="000C2780">
        <w:rPr>
          <w:rFonts w:ascii="Segoe UI" w:hAnsi="Segoe UI" w:cs="Segoe UI"/>
          <w:sz w:val="21"/>
          <w:szCs w:val="21"/>
        </w:rPr>
        <w:t xml:space="preserve"> </w:t>
      </w:r>
      <w:r w:rsidRPr="000C2780">
        <w:rPr>
          <w:rFonts w:ascii="Segoe UI" w:hAnsi="Segoe UI" w:cs="Segoe UI"/>
          <w:i/>
          <w:iCs/>
          <w:sz w:val="21"/>
          <w:szCs w:val="21"/>
        </w:rPr>
        <w:t xml:space="preserve">Reorganization. </w:t>
      </w:r>
      <w:r w:rsidRPr="000C2780">
        <w:rPr>
          <w:rFonts w:ascii="Segoe UI" w:hAnsi="Segoe UI" w:cs="Segoe UI"/>
          <w:sz w:val="21"/>
          <w:szCs w:val="21"/>
        </w:rPr>
        <w:t xml:space="preserve">[online] Available at: </w:t>
      </w:r>
      <w:hyperlink r:id="rId29" w:history="1">
        <w:r w:rsidRPr="000C2780">
          <w:rPr>
            <w:rFonts w:ascii="Segoe UI" w:hAnsi="Segoe UI" w:cs="Segoe UI"/>
            <w:color w:val="0563C1" w:themeColor="hyperlink"/>
            <w:sz w:val="21"/>
            <w:szCs w:val="21"/>
            <w:u w:val="single"/>
          </w:rPr>
          <w:t>https://thewaltdisneycompany.com/walt-disney-company-announces-strategic-reorganization/</w:t>
        </w:r>
      </w:hyperlink>
      <w:r w:rsidRPr="000C2780">
        <w:rPr>
          <w:rFonts w:ascii="Segoe UI" w:hAnsi="Segoe UI" w:cs="Segoe UI"/>
          <w:sz w:val="21"/>
          <w:szCs w:val="21"/>
        </w:rPr>
        <w:t>. [Accessed 11 May 2022].</w:t>
      </w:r>
    </w:p>
    <w:p w14:paraId="080F27A6" w14:textId="77777777" w:rsidR="00B27AE9" w:rsidRPr="00B27AE9" w:rsidRDefault="00B27AE9" w:rsidP="00B27AE9">
      <w:pPr>
        <w:spacing w:after="0" w:line="360" w:lineRule="atLeast"/>
        <w:outlineLvl w:val="3"/>
        <w:rPr>
          <w:rFonts w:ascii="Segoe UI" w:eastAsia="Times New Roman" w:hAnsi="Segoe UI" w:cs="Segoe UI"/>
          <w:color w:val="000000"/>
          <w:sz w:val="21"/>
          <w:szCs w:val="21"/>
          <w:lang w:eastAsia="en-GB"/>
        </w:rPr>
      </w:pPr>
      <w:r w:rsidRPr="00B27AE9">
        <w:rPr>
          <w:rFonts w:ascii="Segoe UI" w:eastAsia="Times New Roman" w:hAnsi="Segoe UI" w:cs="Segoe UI"/>
          <w:color w:val="000000"/>
          <w:sz w:val="21"/>
          <w:szCs w:val="21"/>
          <w:lang w:eastAsia="en-GB"/>
        </w:rPr>
        <w:t>UK Press. (2022). </w:t>
      </w:r>
      <w:bookmarkEnd w:id="18"/>
      <w:r w:rsidRPr="00B27AE9">
        <w:rPr>
          <w:rFonts w:ascii="Segoe UI" w:eastAsia="Times New Roman" w:hAnsi="Segoe UI" w:cs="Segoe UI"/>
          <w:i/>
          <w:iCs/>
          <w:color w:val="000000"/>
          <w:sz w:val="21"/>
          <w:szCs w:val="21"/>
          <w:lang w:eastAsia="en-GB"/>
        </w:rPr>
        <w:t>DISNEY+ TO INTRODUCE AN AD-SUPPORTED SUBSCRIPTION OFFERING IN LATE 2022</w:t>
      </w:r>
      <w:r w:rsidRPr="00B27AE9">
        <w:rPr>
          <w:rFonts w:ascii="Segoe UI" w:eastAsia="Times New Roman" w:hAnsi="Segoe UI" w:cs="Segoe UI"/>
          <w:color w:val="000000"/>
          <w:sz w:val="21"/>
          <w:szCs w:val="21"/>
          <w:lang w:eastAsia="en-GB"/>
        </w:rPr>
        <w:t xml:space="preserve">. [online] Available at: </w:t>
      </w:r>
      <w:hyperlink r:id="rId30" w:history="1">
        <w:r w:rsidRPr="00B27AE9">
          <w:rPr>
            <w:rFonts w:ascii="Segoe UI" w:eastAsia="Times New Roman" w:hAnsi="Segoe UI" w:cs="Segoe UI"/>
            <w:color w:val="0563C1" w:themeColor="hyperlink"/>
            <w:sz w:val="21"/>
            <w:szCs w:val="21"/>
            <w:u w:val="single"/>
            <w:lang w:eastAsia="en-GB"/>
          </w:rPr>
          <w:t>https://press.disney.co.uk/news/disney+-to-introduce-an-ad-supported-subscription-offering-in-late-2022</w:t>
        </w:r>
      </w:hyperlink>
      <w:r w:rsidRPr="00B27AE9">
        <w:rPr>
          <w:rFonts w:ascii="Segoe UI" w:eastAsia="Times New Roman" w:hAnsi="Segoe UI" w:cs="Segoe UI"/>
          <w:color w:val="000000"/>
          <w:sz w:val="21"/>
          <w:szCs w:val="21"/>
          <w:lang w:eastAsia="en-GB"/>
        </w:rPr>
        <w:t>. [Accessed 8 Aug. 2022].</w:t>
      </w:r>
    </w:p>
    <w:p w14:paraId="527EA2E2" w14:textId="77777777" w:rsidR="000C2780" w:rsidRPr="000C2780" w:rsidRDefault="000C2780" w:rsidP="000C2780">
      <w:pPr>
        <w:rPr>
          <w:rFonts w:ascii="Segoe UI" w:hAnsi="Segoe UI" w:cs="Segoe UI"/>
          <w:sz w:val="21"/>
          <w:szCs w:val="21"/>
        </w:rPr>
      </w:pPr>
      <w:r w:rsidRPr="000C2780">
        <w:rPr>
          <w:rFonts w:ascii="Segoe UI" w:eastAsia="Times New Roman" w:hAnsi="Segoe UI" w:cs="Segoe UI"/>
          <w:color w:val="000000"/>
          <w:sz w:val="21"/>
          <w:szCs w:val="21"/>
          <w:lang w:eastAsia="en-GB"/>
        </w:rPr>
        <w:t>Uk.finance.yahoo.com. (2022). </w:t>
      </w:r>
      <w:r w:rsidRPr="000C2780">
        <w:rPr>
          <w:rFonts w:ascii="Segoe UI" w:eastAsia="Times New Roman" w:hAnsi="Segoe UI" w:cs="Segoe UI"/>
          <w:i/>
          <w:iCs/>
          <w:color w:val="000000"/>
          <w:sz w:val="21"/>
          <w:szCs w:val="21"/>
          <w:lang w:eastAsia="en-GB"/>
        </w:rPr>
        <w:t>Yahoo is part of the Yahoo family of brands</w:t>
      </w:r>
      <w:r w:rsidRPr="000C2780">
        <w:rPr>
          <w:rFonts w:ascii="Segoe UI" w:eastAsia="Times New Roman" w:hAnsi="Segoe UI" w:cs="Segoe UI"/>
          <w:color w:val="000000"/>
          <w:sz w:val="21"/>
          <w:szCs w:val="21"/>
          <w:lang w:eastAsia="en-GB"/>
        </w:rPr>
        <w:t xml:space="preserve">. [online] Available at: </w:t>
      </w:r>
      <w:hyperlink r:id="rId31" w:history="1">
        <w:r w:rsidRPr="000C2780">
          <w:rPr>
            <w:rFonts w:ascii="Segoe UI" w:eastAsia="Times New Roman" w:hAnsi="Segoe UI" w:cs="Segoe UI"/>
            <w:color w:val="0563C1" w:themeColor="hyperlink"/>
            <w:sz w:val="21"/>
            <w:szCs w:val="21"/>
            <w:u w:val="single"/>
            <w:lang w:eastAsia="en-GB"/>
          </w:rPr>
          <w:t>https://uk.finance.yahoo.com/news/kind-shareholders-hold-majority-walt-124241816.html?guccounter=1&amp;guce_referrer</w:t>
        </w:r>
      </w:hyperlink>
      <w:r w:rsidRPr="000C2780">
        <w:rPr>
          <w:rFonts w:ascii="Segoe UI" w:eastAsia="Times New Roman" w:hAnsi="Segoe UI" w:cs="Segoe UI"/>
          <w:color w:val="000000"/>
          <w:sz w:val="21"/>
          <w:szCs w:val="21"/>
          <w:lang w:eastAsia="en-GB"/>
        </w:rPr>
        <w:t>. [Accessed 11 May 2022].</w:t>
      </w:r>
      <w:bookmarkStart w:id="21" w:name="_Hlk105411937"/>
    </w:p>
    <w:p w14:paraId="4A3978D1" w14:textId="625E30AF" w:rsidR="000C2780" w:rsidRPr="000C2780" w:rsidRDefault="000C2780" w:rsidP="000C2780">
      <w:pPr>
        <w:rPr>
          <w:rFonts w:ascii="Segoe UI" w:hAnsi="Segoe UI" w:cs="Segoe UI"/>
          <w:sz w:val="21"/>
          <w:szCs w:val="21"/>
        </w:rPr>
      </w:pPr>
      <w:r w:rsidRPr="000C2780">
        <w:rPr>
          <w:rFonts w:ascii="Segoe UI" w:eastAsia="Times New Roman" w:hAnsi="Segoe UI" w:cs="Segoe UI"/>
          <w:color w:val="000000"/>
          <w:sz w:val="21"/>
          <w:szCs w:val="21"/>
          <w:lang w:eastAsia="en-GB"/>
        </w:rPr>
        <w:lastRenderedPageBreak/>
        <w:t xml:space="preserve">Whitten, S. (2020). </w:t>
      </w:r>
      <w:bookmarkEnd w:id="21"/>
      <w:r w:rsidRPr="000C2780">
        <w:rPr>
          <w:rFonts w:ascii="Segoe UI" w:eastAsia="Times New Roman" w:hAnsi="Segoe UI" w:cs="Segoe UI"/>
          <w:i/>
          <w:iCs/>
          <w:color w:val="000000"/>
          <w:sz w:val="21"/>
          <w:szCs w:val="21"/>
          <w:lang w:eastAsia="en-GB"/>
        </w:rPr>
        <w:t>Disney says its ‘primary focus’ for entertainment is streaming — announces a major reorg</w:t>
      </w:r>
      <w:r w:rsidRPr="000C2780">
        <w:rPr>
          <w:rFonts w:ascii="Segoe UI" w:eastAsia="Times New Roman" w:hAnsi="Segoe UI" w:cs="Segoe UI"/>
          <w:color w:val="000000"/>
          <w:sz w:val="21"/>
          <w:szCs w:val="21"/>
          <w:lang w:eastAsia="en-GB"/>
        </w:rPr>
        <w:t xml:space="preserve">. [online] Available at: </w:t>
      </w:r>
      <w:hyperlink r:id="rId32" w:history="1">
        <w:r w:rsidRPr="000C2780">
          <w:rPr>
            <w:rFonts w:ascii="Segoe UI" w:hAnsi="Segoe UI" w:cs="Segoe UI"/>
            <w:color w:val="0563C1" w:themeColor="hyperlink"/>
            <w:sz w:val="21"/>
            <w:szCs w:val="21"/>
            <w:u w:val="single"/>
          </w:rPr>
          <w:t>https://www.cnbc.com/2020/10/12/disney-reorganizes-to-focus-on-streaming-direct-to-consumer.html</w:t>
        </w:r>
      </w:hyperlink>
      <w:r w:rsidRPr="000C2780">
        <w:rPr>
          <w:rFonts w:ascii="Segoe UI" w:eastAsia="Times New Roman" w:hAnsi="Segoe UI" w:cs="Segoe UI"/>
          <w:color w:val="000000"/>
          <w:sz w:val="21"/>
          <w:szCs w:val="21"/>
          <w:lang w:eastAsia="en-GB"/>
        </w:rPr>
        <w:t>. [Accessed 6 Jun. 2022]. Williams, A. (2019). </w:t>
      </w:r>
      <w:r w:rsidRPr="000C2780">
        <w:rPr>
          <w:rFonts w:ascii="Segoe UI" w:eastAsia="Times New Roman" w:hAnsi="Segoe UI" w:cs="Segoe UI"/>
          <w:i/>
          <w:iCs/>
          <w:color w:val="000000"/>
          <w:sz w:val="21"/>
          <w:szCs w:val="21"/>
          <w:lang w:eastAsia="en-GB"/>
        </w:rPr>
        <w:t xml:space="preserve">Disney’s Generic Competitive Strategy &amp; Intensive Growth Strategies - </w:t>
      </w:r>
      <w:proofErr w:type="spellStart"/>
      <w:r w:rsidRPr="000C2780">
        <w:rPr>
          <w:rFonts w:ascii="Segoe UI" w:eastAsia="Times New Roman" w:hAnsi="Segoe UI" w:cs="Segoe UI"/>
          <w:i/>
          <w:iCs/>
          <w:color w:val="000000"/>
          <w:sz w:val="21"/>
          <w:szCs w:val="21"/>
          <w:lang w:eastAsia="en-GB"/>
        </w:rPr>
        <w:t>Panmore</w:t>
      </w:r>
      <w:proofErr w:type="spellEnd"/>
      <w:r w:rsidRPr="000C2780">
        <w:rPr>
          <w:rFonts w:ascii="Segoe UI" w:eastAsia="Times New Roman" w:hAnsi="Segoe UI" w:cs="Segoe UI"/>
          <w:i/>
          <w:iCs/>
          <w:color w:val="000000"/>
          <w:sz w:val="21"/>
          <w:szCs w:val="21"/>
          <w:lang w:eastAsia="en-GB"/>
        </w:rPr>
        <w:t xml:space="preserve"> Institute</w:t>
      </w:r>
      <w:r w:rsidRPr="000C2780">
        <w:rPr>
          <w:rFonts w:ascii="Segoe UI" w:eastAsia="Times New Roman" w:hAnsi="Segoe UI" w:cs="Segoe UI"/>
          <w:color w:val="000000"/>
          <w:sz w:val="21"/>
          <w:szCs w:val="21"/>
          <w:lang w:eastAsia="en-GB"/>
        </w:rPr>
        <w:t xml:space="preserve">. [online] </w:t>
      </w:r>
      <w:proofErr w:type="spellStart"/>
      <w:r w:rsidRPr="000C2780">
        <w:rPr>
          <w:rFonts w:ascii="Segoe UI" w:eastAsia="Times New Roman" w:hAnsi="Segoe UI" w:cs="Segoe UI"/>
          <w:color w:val="000000"/>
          <w:sz w:val="21"/>
          <w:szCs w:val="21"/>
          <w:lang w:eastAsia="en-GB"/>
        </w:rPr>
        <w:t>Panmore</w:t>
      </w:r>
      <w:proofErr w:type="spellEnd"/>
      <w:r w:rsidRPr="000C2780">
        <w:rPr>
          <w:rFonts w:ascii="Segoe UI" w:eastAsia="Times New Roman" w:hAnsi="Segoe UI" w:cs="Segoe UI"/>
          <w:color w:val="000000"/>
          <w:sz w:val="21"/>
          <w:szCs w:val="21"/>
          <w:lang w:eastAsia="en-GB"/>
        </w:rPr>
        <w:t xml:space="preserve"> Institute. Available at: </w:t>
      </w:r>
      <w:hyperlink r:id="rId33" w:history="1">
        <w:r w:rsidRPr="000C2780">
          <w:rPr>
            <w:rFonts w:ascii="Segoe UI" w:eastAsia="Times New Roman" w:hAnsi="Segoe UI" w:cs="Segoe UI"/>
            <w:color w:val="0563C1" w:themeColor="hyperlink"/>
            <w:sz w:val="21"/>
            <w:szCs w:val="21"/>
            <w:u w:val="single"/>
            <w:lang w:eastAsia="en-GB"/>
          </w:rPr>
          <w:t>https://panmore.com/disney-generic-competitive-strategy-intensive-growth-strategies</w:t>
        </w:r>
      </w:hyperlink>
      <w:r w:rsidRPr="000C2780">
        <w:rPr>
          <w:rFonts w:ascii="Segoe UI" w:eastAsia="Times New Roman" w:hAnsi="Segoe UI" w:cs="Segoe UI"/>
          <w:color w:val="000000"/>
          <w:sz w:val="21"/>
          <w:szCs w:val="21"/>
          <w:lang w:eastAsia="en-GB"/>
        </w:rPr>
        <w:t>. [Accessed 3 Aug. 2022].</w:t>
      </w:r>
    </w:p>
    <w:p w14:paraId="1E0B3279" w14:textId="77777777" w:rsidR="00EB6629" w:rsidRPr="00EB6629" w:rsidRDefault="00EB6629" w:rsidP="00EB6629">
      <w:pPr>
        <w:spacing w:after="0" w:line="360" w:lineRule="atLeast"/>
        <w:outlineLvl w:val="3"/>
        <w:rPr>
          <w:rFonts w:ascii="Segoe UI" w:eastAsia="Times New Roman" w:hAnsi="Segoe UI" w:cs="Segoe UI"/>
          <w:color w:val="000000"/>
          <w:sz w:val="21"/>
          <w:szCs w:val="21"/>
          <w:lang w:eastAsia="en-GB"/>
        </w:rPr>
      </w:pPr>
    </w:p>
    <w:bookmarkEnd w:id="3"/>
    <w:p w14:paraId="45B544FB" w14:textId="77777777" w:rsidR="00B32160" w:rsidRDefault="00B32160" w:rsidP="00CC0CE7">
      <w:pPr>
        <w:rPr>
          <w:rFonts w:cstheme="minorHAnsi"/>
        </w:rPr>
      </w:pPr>
    </w:p>
    <w:p w14:paraId="5EB43EA7" w14:textId="3F17A689" w:rsidR="00B32160" w:rsidRDefault="00B32160" w:rsidP="00CC0CE7">
      <w:pPr>
        <w:rPr>
          <w:rFonts w:cstheme="minorHAnsi"/>
        </w:rPr>
      </w:pPr>
    </w:p>
    <w:p w14:paraId="095C99A9" w14:textId="407F8B3D" w:rsidR="000C2780" w:rsidRDefault="000C2780" w:rsidP="00CC0CE7">
      <w:pPr>
        <w:rPr>
          <w:rFonts w:cstheme="minorHAnsi"/>
        </w:rPr>
      </w:pPr>
    </w:p>
    <w:p w14:paraId="780D6864" w14:textId="356ABE3D" w:rsidR="000C2780" w:rsidRDefault="000C2780" w:rsidP="00CC0CE7">
      <w:pPr>
        <w:rPr>
          <w:rFonts w:cstheme="minorHAnsi"/>
        </w:rPr>
      </w:pPr>
    </w:p>
    <w:p w14:paraId="5B10F204" w14:textId="342164B6" w:rsidR="000C2780" w:rsidRDefault="000C2780" w:rsidP="00CC0CE7">
      <w:pPr>
        <w:rPr>
          <w:rFonts w:cstheme="minorHAnsi"/>
        </w:rPr>
      </w:pPr>
    </w:p>
    <w:p w14:paraId="00216B1E" w14:textId="1D171EF0" w:rsidR="000C2780" w:rsidRDefault="000C2780" w:rsidP="00CC0CE7">
      <w:pPr>
        <w:rPr>
          <w:rFonts w:cstheme="minorHAnsi"/>
        </w:rPr>
      </w:pPr>
    </w:p>
    <w:p w14:paraId="1B0AAA25" w14:textId="032DFDD9" w:rsidR="000C2780" w:rsidRDefault="000C2780" w:rsidP="00CC0CE7">
      <w:pPr>
        <w:rPr>
          <w:rFonts w:cstheme="minorHAnsi"/>
        </w:rPr>
      </w:pPr>
    </w:p>
    <w:p w14:paraId="16702E59" w14:textId="68AECEDE" w:rsidR="000C2780" w:rsidRDefault="000C2780" w:rsidP="00CC0CE7">
      <w:pPr>
        <w:rPr>
          <w:rFonts w:cstheme="minorHAnsi"/>
        </w:rPr>
      </w:pPr>
    </w:p>
    <w:p w14:paraId="154316E2" w14:textId="49D195B9" w:rsidR="000C2780" w:rsidRDefault="000C2780" w:rsidP="00CC0CE7">
      <w:pPr>
        <w:rPr>
          <w:rFonts w:cstheme="minorHAnsi"/>
        </w:rPr>
      </w:pPr>
    </w:p>
    <w:p w14:paraId="0869A7D6" w14:textId="5858771C" w:rsidR="000C2780" w:rsidRDefault="000C2780" w:rsidP="00CC0CE7">
      <w:pPr>
        <w:rPr>
          <w:rFonts w:cstheme="minorHAnsi"/>
        </w:rPr>
      </w:pPr>
    </w:p>
    <w:p w14:paraId="54DE5A1E" w14:textId="71340EC8" w:rsidR="000C2780" w:rsidRDefault="000C2780" w:rsidP="00CC0CE7">
      <w:pPr>
        <w:rPr>
          <w:rFonts w:cstheme="minorHAnsi"/>
        </w:rPr>
      </w:pPr>
    </w:p>
    <w:p w14:paraId="7527FF58" w14:textId="1A7BDA5E" w:rsidR="000C2780" w:rsidRDefault="000C2780" w:rsidP="00CC0CE7">
      <w:pPr>
        <w:rPr>
          <w:rFonts w:cstheme="minorHAnsi"/>
        </w:rPr>
      </w:pPr>
    </w:p>
    <w:p w14:paraId="1C750451" w14:textId="50336BCB" w:rsidR="000C2780" w:rsidRDefault="000C2780" w:rsidP="00CC0CE7">
      <w:pPr>
        <w:rPr>
          <w:rFonts w:cstheme="minorHAnsi"/>
        </w:rPr>
      </w:pPr>
    </w:p>
    <w:p w14:paraId="5FBB38D0" w14:textId="2C7F7D3F" w:rsidR="000C2780" w:rsidRDefault="000C2780" w:rsidP="00CC0CE7">
      <w:pPr>
        <w:rPr>
          <w:rFonts w:cstheme="minorHAnsi"/>
        </w:rPr>
      </w:pPr>
    </w:p>
    <w:p w14:paraId="31F4B321" w14:textId="1388B948" w:rsidR="000C2780" w:rsidRDefault="000C2780" w:rsidP="00CC0CE7">
      <w:pPr>
        <w:rPr>
          <w:rFonts w:cstheme="minorHAnsi"/>
        </w:rPr>
      </w:pPr>
    </w:p>
    <w:p w14:paraId="7F38ACC9" w14:textId="3C498C9D" w:rsidR="000C2780" w:rsidRDefault="000C2780" w:rsidP="00CC0CE7">
      <w:pPr>
        <w:rPr>
          <w:rFonts w:cstheme="minorHAnsi"/>
        </w:rPr>
      </w:pPr>
    </w:p>
    <w:p w14:paraId="6CA42498" w14:textId="701CD8F2" w:rsidR="000C2780" w:rsidRDefault="000C2780" w:rsidP="00CC0CE7">
      <w:pPr>
        <w:rPr>
          <w:rFonts w:cstheme="minorHAnsi"/>
        </w:rPr>
      </w:pPr>
    </w:p>
    <w:p w14:paraId="1DBBB454" w14:textId="4501AA18" w:rsidR="000C2780" w:rsidRDefault="000C2780" w:rsidP="00CC0CE7">
      <w:pPr>
        <w:rPr>
          <w:rFonts w:cstheme="minorHAnsi"/>
        </w:rPr>
      </w:pPr>
    </w:p>
    <w:p w14:paraId="6BE741AB" w14:textId="21CF2CFE" w:rsidR="000C2780" w:rsidRDefault="000C2780" w:rsidP="00CC0CE7">
      <w:pPr>
        <w:rPr>
          <w:rFonts w:cstheme="minorHAnsi"/>
        </w:rPr>
      </w:pPr>
    </w:p>
    <w:p w14:paraId="23FDC718" w14:textId="59CBADBF" w:rsidR="000C2780" w:rsidRDefault="000C2780" w:rsidP="00CC0CE7">
      <w:pPr>
        <w:rPr>
          <w:rFonts w:cstheme="minorHAnsi"/>
        </w:rPr>
      </w:pPr>
    </w:p>
    <w:p w14:paraId="75D563E8" w14:textId="1666AE39" w:rsidR="000C2780" w:rsidRDefault="000C2780" w:rsidP="00CC0CE7">
      <w:pPr>
        <w:rPr>
          <w:rFonts w:cstheme="minorHAnsi"/>
        </w:rPr>
      </w:pPr>
    </w:p>
    <w:p w14:paraId="7C368CC2" w14:textId="53C2D654" w:rsidR="000C2780" w:rsidRDefault="000C2780" w:rsidP="00CC0CE7">
      <w:pPr>
        <w:rPr>
          <w:rFonts w:cstheme="minorHAnsi"/>
        </w:rPr>
      </w:pPr>
    </w:p>
    <w:p w14:paraId="74A52510" w14:textId="7E8BBAC3" w:rsidR="000C2780" w:rsidRDefault="000C2780" w:rsidP="00CC0CE7">
      <w:pPr>
        <w:rPr>
          <w:rFonts w:cstheme="minorHAnsi"/>
        </w:rPr>
      </w:pPr>
    </w:p>
    <w:p w14:paraId="5188D708" w14:textId="09AE220E" w:rsidR="000C2780" w:rsidRDefault="000C2780" w:rsidP="00CC0CE7">
      <w:pPr>
        <w:rPr>
          <w:rFonts w:cstheme="minorHAnsi"/>
        </w:rPr>
      </w:pPr>
    </w:p>
    <w:p w14:paraId="785D25E2" w14:textId="28835526" w:rsidR="000C2780" w:rsidRDefault="000C2780" w:rsidP="00CC0CE7">
      <w:pPr>
        <w:rPr>
          <w:rFonts w:cstheme="minorHAnsi"/>
        </w:rPr>
      </w:pPr>
    </w:p>
    <w:p w14:paraId="2B8391D5" w14:textId="77777777" w:rsidR="000C2780" w:rsidRDefault="000C2780" w:rsidP="00CC0CE7">
      <w:pPr>
        <w:rPr>
          <w:rFonts w:cstheme="minorHAnsi"/>
        </w:rPr>
      </w:pPr>
    </w:p>
    <w:p w14:paraId="23871149" w14:textId="1E7A8E5D" w:rsidR="00ED6151" w:rsidRDefault="002B012C" w:rsidP="00CC0CE7">
      <w:pPr>
        <w:rPr>
          <w:rFonts w:cstheme="minorHAnsi"/>
        </w:rPr>
      </w:pPr>
      <w:r>
        <w:rPr>
          <w:rFonts w:cstheme="minorHAnsi"/>
        </w:rPr>
        <w:lastRenderedPageBreak/>
        <w:t xml:space="preserve">Appendix </w:t>
      </w:r>
    </w:p>
    <w:p w14:paraId="21707150" w14:textId="73306B08" w:rsidR="009358EA" w:rsidRPr="009D41AE" w:rsidRDefault="009358EA" w:rsidP="00CC0CE7">
      <w:pPr>
        <w:rPr>
          <w:rFonts w:cstheme="minorHAnsi"/>
        </w:rPr>
      </w:pPr>
      <w:r w:rsidRPr="009D41AE">
        <w:rPr>
          <w:rFonts w:cstheme="minorHAnsi"/>
        </w:rPr>
        <w:t>SWOT ANALYSIS</w:t>
      </w:r>
    </w:p>
    <w:tbl>
      <w:tblPr>
        <w:tblStyle w:val="TableGrid"/>
        <w:tblW w:w="0" w:type="auto"/>
        <w:tblLook w:val="04A0" w:firstRow="1" w:lastRow="0" w:firstColumn="1" w:lastColumn="0" w:noHBand="0" w:noVBand="1"/>
      </w:tblPr>
      <w:tblGrid>
        <w:gridCol w:w="4508"/>
        <w:gridCol w:w="4508"/>
      </w:tblGrid>
      <w:tr w:rsidR="002551E6" w:rsidRPr="009D41AE" w14:paraId="2728626B" w14:textId="77777777" w:rsidTr="002551E6">
        <w:tc>
          <w:tcPr>
            <w:tcW w:w="4508" w:type="dxa"/>
          </w:tcPr>
          <w:p w14:paraId="192B0626" w14:textId="65C0C628" w:rsidR="002551E6" w:rsidRPr="009D41AE" w:rsidRDefault="002551E6" w:rsidP="002551E6">
            <w:pPr>
              <w:rPr>
                <w:rFonts w:cstheme="minorHAnsi"/>
              </w:rPr>
            </w:pPr>
            <w:r w:rsidRPr="009D41AE">
              <w:rPr>
                <w:rFonts w:cstheme="minorHAnsi"/>
              </w:rPr>
              <w:t xml:space="preserve">Strength </w:t>
            </w:r>
            <w:r w:rsidRPr="009D41AE">
              <w:rPr>
                <w:rFonts w:cstheme="minorHAnsi"/>
              </w:rPr>
              <w:tab/>
              <w:t xml:space="preserve">                                       </w:t>
            </w:r>
          </w:p>
          <w:p w14:paraId="437E81FD" w14:textId="52AEBA80" w:rsidR="002551E6" w:rsidRPr="009D41AE" w:rsidRDefault="002551E6" w:rsidP="002551E6">
            <w:pPr>
              <w:rPr>
                <w:rFonts w:cstheme="minorHAnsi"/>
              </w:rPr>
            </w:pPr>
            <w:r w:rsidRPr="009D41AE">
              <w:rPr>
                <w:rFonts w:cstheme="minorHAnsi"/>
              </w:rPr>
              <w:tab/>
            </w:r>
          </w:p>
        </w:tc>
        <w:tc>
          <w:tcPr>
            <w:tcW w:w="4508" w:type="dxa"/>
          </w:tcPr>
          <w:p w14:paraId="674D9A61" w14:textId="0DA68D40" w:rsidR="002551E6" w:rsidRPr="009D41AE" w:rsidRDefault="002551E6" w:rsidP="00CC0CE7">
            <w:pPr>
              <w:rPr>
                <w:rFonts w:cstheme="minorHAnsi"/>
              </w:rPr>
            </w:pPr>
            <w:r w:rsidRPr="009D41AE">
              <w:rPr>
                <w:rFonts w:cstheme="minorHAnsi"/>
              </w:rPr>
              <w:t>Weakness</w:t>
            </w:r>
          </w:p>
        </w:tc>
      </w:tr>
      <w:tr w:rsidR="002551E6" w:rsidRPr="009D41AE" w14:paraId="76FA4915" w14:textId="77777777" w:rsidTr="002551E6">
        <w:tc>
          <w:tcPr>
            <w:tcW w:w="4508" w:type="dxa"/>
          </w:tcPr>
          <w:p w14:paraId="57B3C9C9" w14:textId="77777777" w:rsidR="002551E6" w:rsidRPr="009D41AE" w:rsidRDefault="002551E6" w:rsidP="002551E6">
            <w:pPr>
              <w:rPr>
                <w:rFonts w:cstheme="minorHAnsi"/>
              </w:rPr>
            </w:pPr>
            <w:r w:rsidRPr="009D41AE">
              <w:rPr>
                <w:rFonts w:cstheme="minorHAnsi"/>
              </w:rPr>
              <w:t>Disney’s online streaming service: (Disney+)</w:t>
            </w:r>
          </w:p>
          <w:p w14:paraId="3308D397" w14:textId="77777777" w:rsidR="002551E6" w:rsidRDefault="00856826" w:rsidP="002551E6">
            <w:pPr>
              <w:rPr>
                <w:rFonts w:cstheme="minorHAnsi"/>
              </w:rPr>
            </w:pPr>
            <w:r>
              <w:rPr>
                <w:rFonts w:cstheme="minorHAnsi"/>
              </w:rPr>
              <w:t xml:space="preserve">Pandemic (increase in </w:t>
            </w:r>
            <w:r w:rsidR="00C80291">
              <w:rPr>
                <w:rFonts w:cstheme="minorHAnsi"/>
              </w:rPr>
              <w:t>sales for Disney+)</w:t>
            </w:r>
            <w:r w:rsidR="002551E6" w:rsidRPr="009D41AE">
              <w:rPr>
                <w:rFonts w:cstheme="minorHAnsi"/>
              </w:rPr>
              <w:tab/>
            </w:r>
          </w:p>
          <w:p w14:paraId="53545AEB" w14:textId="0041310E" w:rsidR="008E56B5" w:rsidRPr="009D41AE" w:rsidRDefault="008E56B5" w:rsidP="002551E6">
            <w:pPr>
              <w:rPr>
                <w:rFonts w:cstheme="minorHAnsi"/>
              </w:rPr>
            </w:pPr>
            <w:r>
              <w:rPr>
                <w:rFonts w:cstheme="minorHAnsi"/>
              </w:rPr>
              <w:t>Competitive advantage against competitors</w:t>
            </w:r>
          </w:p>
        </w:tc>
        <w:tc>
          <w:tcPr>
            <w:tcW w:w="4508" w:type="dxa"/>
          </w:tcPr>
          <w:p w14:paraId="18511E5D" w14:textId="77777777" w:rsidR="002551E6" w:rsidRPr="009D41AE" w:rsidRDefault="002551E6" w:rsidP="002551E6">
            <w:pPr>
              <w:rPr>
                <w:rFonts w:cstheme="minorHAnsi"/>
              </w:rPr>
            </w:pPr>
            <w:r w:rsidRPr="009D41AE">
              <w:rPr>
                <w:rFonts w:cstheme="minorHAnsi"/>
              </w:rPr>
              <w:t>Burdening Acquisition</w:t>
            </w:r>
          </w:p>
          <w:p w14:paraId="5771502F" w14:textId="77777777" w:rsidR="002551E6" w:rsidRDefault="002551E6" w:rsidP="002551E6">
            <w:pPr>
              <w:rPr>
                <w:rFonts w:cstheme="minorHAnsi"/>
              </w:rPr>
            </w:pPr>
            <w:r w:rsidRPr="009D41AE">
              <w:rPr>
                <w:rFonts w:cstheme="minorHAnsi"/>
              </w:rPr>
              <w:t>Lack of promotion of Disney+</w:t>
            </w:r>
          </w:p>
          <w:p w14:paraId="6630BE1D" w14:textId="671CAE1A" w:rsidR="00856826" w:rsidRPr="009D41AE" w:rsidRDefault="00856826" w:rsidP="002551E6">
            <w:pPr>
              <w:rPr>
                <w:rFonts w:cstheme="minorHAnsi"/>
              </w:rPr>
            </w:pPr>
            <w:r>
              <w:rPr>
                <w:rFonts w:cstheme="minorHAnsi"/>
              </w:rPr>
              <w:t>Netflix’s</w:t>
            </w:r>
          </w:p>
        </w:tc>
      </w:tr>
      <w:tr w:rsidR="002551E6" w:rsidRPr="009D41AE" w14:paraId="7BB812A2" w14:textId="77777777" w:rsidTr="002551E6">
        <w:tc>
          <w:tcPr>
            <w:tcW w:w="4508" w:type="dxa"/>
          </w:tcPr>
          <w:p w14:paraId="7AD28FB4" w14:textId="1F78FFF1" w:rsidR="002551E6" w:rsidRPr="009D41AE" w:rsidRDefault="002551E6" w:rsidP="00CC0CE7">
            <w:pPr>
              <w:rPr>
                <w:rFonts w:cstheme="minorHAnsi"/>
              </w:rPr>
            </w:pPr>
            <w:r w:rsidRPr="009D41AE">
              <w:rPr>
                <w:rFonts w:cstheme="minorHAnsi"/>
              </w:rPr>
              <w:t>Opportunity</w:t>
            </w:r>
          </w:p>
        </w:tc>
        <w:tc>
          <w:tcPr>
            <w:tcW w:w="4508" w:type="dxa"/>
          </w:tcPr>
          <w:p w14:paraId="7ADFEDF0" w14:textId="715877F9" w:rsidR="002551E6" w:rsidRPr="009D41AE" w:rsidRDefault="002551E6" w:rsidP="00CC0CE7">
            <w:pPr>
              <w:rPr>
                <w:rFonts w:cstheme="minorHAnsi"/>
              </w:rPr>
            </w:pPr>
            <w:r w:rsidRPr="009D41AE">
              <w:rPr>
                <w:rFonts w:cstheme="minorHAnsi"/>
              </w:rPr>
              <w:t>Threat</w:t>
            </w:r>
          </w:p>
        </w:tc>
      </w:tr>
      <w:tr w:rsidR="002551E6" w:rsidRPr="009D41AE" w14:paraId="113A5D67" w14:textId="77777777" w:rsidTr="002551E6">
        <w:tc>
          <w:tcPr>
            <w:tcW w:w="4508" w:type="dxa"/>
          </w:tcPr>
          <w:p w14:paraId="4D658729" w14:textId="77777777" w:rsidR="002551E6" w:rsidRPr="009D41AE" w:rsidRDefault="002551E6" w:rsidP="002551E6">
            <w:pPr>
              <w:rPr>
                <w:rFonts w:cstheme="minorHAnsi"/>
              </w:rPr>
            </w:pPr>
            <w:r w:rsidRPr="009D41AE">
              <w:rPr>
                <w:rFonts w:cstheme="minorHAnsi"/>
              </w:rPr>
              <w:t>Strategic Acquisitions</w:t>
            </w:r>
          </w:p>
          <w:p w14:paraId="68CC8EE8" w14:textId="77777777" w:rsidR="002551E6" w:rsidRDefault="002551E6" w:rsidP="002551E6">
            <w:pPr>
              <w:rPr>
                <w:rFonts w:cstheme="minorHAnsi"/>
              </w:rPr>
            </w:pPr>
            <w:r w:rsidRPr="009D41AE">
              <w:rPr>
                <w:rFonts w:cstheme="minorHAnsi"/>
              </w:rPr>
              <w:t>Room for growth within the BCG Matrix</w:t>
            </w:r>
          </w:p>
          <w:p w14:paraId="5FAFDA32" w14:textId="5E468BFD" w:rsidR="00856826" w:rsidRPr="009D41AE" w:rsidRDefault="00856826" w:rsidP="002551E6">
            <w:pPr>
              <w:rPr>
                <w:rFonts w:cstheme="minorHAnsi"/>
              </w:rPr>
            </w:pPr>
            <w:r>
              <w:rPr>
                <w:rFonts w:cstheme="minorHAnsi"/>
              </w:rPr>
              <w:t xml:space="preserve">Pricing Strategy </w:t>
            </w:r>
          </w:p>
        </w:tc>
        <w:tc>
          <w:tcPr>
            <w:tcW w:w="4508" w:type="dxa"/>
          </w:tcPr>
          <w:p w14:paraId="46EBC5A2" w14:textId="77777777" w:rsidR="002551E6" w:rsidRDefault="002551E6" w:rsidP="00CC0CE7">
            <w:pPr>
              <w:rPr>
                <w:rFonts w:cstheme="minorHAnsi"/>
              </w:rPr>
            </w:pPr>
            <w:r w:rsidRPr="009D41AE">
              <w:rPr>
                <w:rFonts w:cstheme="minorHAnsi"/>
              </w:rPr>
              <w:t>Increase in online hacking</w:t>
            </w:r>
          </w:p>
          <w:p w14:paraId="7852880D" w14:textId="03C81B0F" w:rsidR="00D30E2C" w:rsidRPr="009D41AE" w:rsidRDefault="00D30E2C" w:rsidP="00CC0CE7">
            <w:pPr>
              <w:rPr>
                <w:rFonts w:cstheme="minorHAnsi"/>
              </w:rPr>
            </w:pPr>
            <w:r>
              <w:rPr>
                <w:rFonts w:cstheme="minorHAnsi"/>
              </w:rPr>
              <w:t>Netflix</w:t>
            </w:r>
          </w:p>
        </w:tc>
      </w:tr>
    </w:tbl>
    <w:p w14:paraId="69446ADC" w14:textId="77777777" w:rsidR="00ED6151" w:rsidRDefault="00ED6151" w:rsidP="00CC0CE7">
      <w:pPr>
        <w:rPr>
          <w:rFonts w:eastAsia="Times New Roman" w:cstheme="minorHAnsi"/>
          <w:color w:val="000000"/>
          <w:lang w:eastAsia="en-GB"/>
        </w:rPr>
      </w:pPr>
    </w:p>
    <w:p w14:paraId="70531E8F" w14:textId="5256DC0B" w:rsidR="008551E9" w:rsidRPr="009D41AE" w:rsidRDefault="009358EA" w:rsidP="00CC0CE7">
      <w:pPr>
        <w:rPr>
          <w:rFonts w:eastAsia="Times New Roman" w:cstheme="minorHAnsi"/>
          <w:color w:val="000000"/>
          <w:lang w:eastAsia="en-GB"/>
        </w:rPr>
      </w:pPr>
      <w:r w:rsidRPr="009D41AE">
        <w:rPr>
          <w:rFonts w:eastAsia="Times New Roman" w:cstheme="minorHAnsi"/>
          <w:color w:val="000000"/>
          <w:lang w:eastAsia="en-GB"/>
        </w:rPr>
        <w:t>PESTLE ANALYSIS</w:t>
      </w:r>
    </w:p>
    <w:tbl>
      <w:tblPr>
        <w:tblStyle w:val="TableGrid"/>
        <w:tblW w:w="0" w:type="auto"/>
        <w:tblLook w:val="04A0" w:firstRow="1" w:lastRow="0" w:firstColumn="1" w:lastColumn="0" w:noHBand="0" w:noVBand="1"/>
      </w:tblPr>
      <w:tblGrid>
        <w:gridCol w:w="4508"/>
        <w:gridCol w:w="4508"/>
      </w:tblGrid>
      <w:tr w:rsidR="009358EA" w:rsidRPr="009D41AE" w14:paraId="1D5B0759" w14:textId="77777777" w:rsidTr="009358EA">
        <w:tc>
          <w:tcPr>
            <w:tcW w:w="4508" w:type="dxa"/>
          </w:tcPr>
          <w:p w14:paraId="623458C2" w14:textId="68271CBB" w:rsidR="009358EA" w:rsidRPr="009D41AE" w:rsidRDefault="009358EA" w:rsidP="00CC0CE7">
            <w:pPr>
              <w:rPr>
                <w:rFonts w:eastAsia="Times New Roman" w:cstheme="minorHAnsi"/>
                <w:color w:val="000000"/>
                <w:lang w:eastAsia="en-GB"/>
              </w:rPr>
            </w:pPr>
            <w:r w:rsidRPr="009D41AE">
              <w:rPr>
                <w:rFonts w:eastAsia="Times New Roman" w:cstheme="minorHAnsi"/>
                <w:color w:val="000000"/>
                <w:lang w:eastAsia="en-GB"/>
              </w:rPr>
              <w:t xml:space="preserve">Political </w:t>
            </w:r>
          </w:p>
        </w:tc>
        <w:tc>
          <w:tcPr>
            <w:tcW w:w="4508" w:type="dxa"/>
          </w:tcPr>
          <w:p w14:paraId="0D3DF7E0" w14:textId="3779B115" w:rsidR="009358EA" w:rsidRPr="009D41AE" w:rsidRDefault="006D5E52" w:rsidP="00CC0CE7">
            <w:pPr>
              <w:rPr>
                <w:rFonts w:eastAsia="Times New Roman" w:cstheme="minorHAnsi"/>
                <w:color w:val="000000"/>
                <w:lang w:eastAsia="en-GB"/>
              </w:rPr>
            </w:pPr>
            <w:r w:rsidRPr="009D41AE">
              <w:rPr>
                <w:rFonts w:eastAsia="Times New Roman" w:cstheme="minorHAnsi"/>
                <w:color w:val="000000"/>
                <w:lang w:eastAsia="en-GB"/>
              </w:rPr>
              <w:t xml:space="preserve">New rules and regulations </w:t>
            </w:r>
          </w:p>
        </w:tc>
      </w:tr>
      <w:tr w:rsidR="009358EA" w:rsidRPr="009D41AE" w14:paraId="6353DF22" w14:textId="77777777" w:rsidTr="009358EA">
        <w:tc>
          <w:tcPr>
            <w:tcW w:w="4508" w:type="dxa"/>
          </w:tcPr>
          <w:p w14:paraId="483592EF" w14:textId="41F9E046" w:rsidR="009358EA" w:rsidRPr="009D41AE" w:rsidRDefault="009358EA" w:rsidP="00CC0CE7">
            <w:pPr>
              <w:rPr>
                <w:rFonts w:eastAsia="Times New Roman" w:cstheme="minorHAnsi"/>
                <w:color w:val="000000"/>
                <w:lang w:eastAsia="en-GB"/>
              </w:rPr>
            </w:pPr>
            <w:r w:rsidRPr="009D41AE">
              <w:rPr>
                <w:rFonts w:eastAsia="Times New Roman" w:cstheme="minorHAnsi"/>
                <w:color w:val="000000"/>
                <w:lang w:eastAsia="en-GB"/>
              </w:rPr>
              <w:t xml:space="preserve">Economic </w:t>
            </w:r>
          </w:p>
        </w:tc>
        <w:tc>
          <w:tcPr>
            <w:tcW w:w="4508" w:type="dxa"/>
          </w:tcPr>
          <w:p w14:paraId="4689D2BB" w14:textId="77777777" w:rsidR="009358EA" w:rsidRDefault="006D5E52" w:rsidP="00CC0CE7">
            <w:pPr>
              <w:rPr>
                <w:rFonts w:eastAsia="Times New Roman" w:cstheme="minorHAnsi"/>
                <w:color w:val="000000"/>
                <w:lang w:eastAsia="en-GB"/>
              </w:rPr>
            </w:pPr>
            <w:r w:rsidRPr="009D41AE">
              <w:rPr>
                <w:rFonts w:eastAsia="Times New Roman" w:cstheme="minorHAnsi"/>
                <w:color w:val="000000"/>
                <w:lang w:eastAsia="en-GB"/>
              </w:rPr>
              <w:t xml:space="preserve">Unemployment of staff </w:t>
            </w:r>
            <w:r w:rsidR="00C80291">
              <w:rPr>
                <w:rFonts w:eastAsia="Times New Roman" w:cstheme="minorHAnsi"/>
                <w:color w:val="000000"/>
                <w:lang w:eastAsia="en-GB"/>
              </w:rPr>
              <w:t>(employees working from home)</w:t>
            </w:r>
            <w:r w:rsidR="002A5A69">
              <w:rPr>
                <w:rFonts w:eastAsia="Times New Roman" w:cstheme="minorHAnsi"/>
                <w:color w:val="000000"/>
                <w:lang w:eastAsia="en-GB"/>
              </w:rPr>
              <w:t xml:space="preserve"> </w:t>
            </w:r>
          </w:p>
          <w:p w14:paraId="4A52BE1B" w14:textId="30A55FA7" w:rsidR="002A5A69" w:rsidRPr="009D41AE" w:rsidRDefault="002A5A69" w:rsidP="00CC0CE7">
            <w:pPr>
              <w:rPr>
                <w:rFonts w:eastAsia="Times New Roman" w:cstheme="minorHAnsi"/>
                <w:color w:val="000000"/>
                <w:lang w:eastAsia="en-GB"/>
              </w:rPr>
            </w:pPr>
            <w:r>
              <w:rPr>
                <w:rFonts w:eastAsia="Times New Roman" w:cstheme="minorHAnsi"/>
                <w:color w:val="000000"/>
                <w:lang w:eastAsia="en-GB"/>
              </w:rPr>
              <w:t xml:space="preserve">Rise in cost of living </w:t>
            </w:r>
          </w:p>
        </w:tc>
      </w:tr>
      <w:tr w:rsidR="009358EA" w:rsidRPr="009D41AE" w14:paraId="31F433FB" w14:textId="77777777" w:rsidTr="009358EA">
        <w:tc>
          <w:tcPr>
            <w:tcW w:w="4508" w:type="dxa"/>
          </w:tcPr>
          <w:p w14:paraId="23A40693" w14:textId="6503C078" w:rsidR="009358EA" w:rsidRPr="009D41AE" w:rsidRDefault="009358EA" w:rsidP="00CC0CE7">
            <w:pPr>
              <w:rPr>
                <w:rFonts w:eastAsia="Times New Roman" w:cstheme="minorHAnsi"/>
                <w:color w:val="000000"/>
                <w:lang w:eastAsia="en-GB"/>
              </w:rPr>
            </w:pPr>
            <w:r w:rsidRPr="009D41AE">
              <w:rPr>
                <w:rFonts w:eastAsia="Times New Roman" w:cstheme="minorHAnsi"/>
                <w:color w:val="000000"/>
                <w:lang w:eastAsia="en-GB"/>
              </w:rPr>
              <w:t>Sociological</w:t>
            </w:r>
          </w:p>
        </w:tc>
        <w:tc>
          <w:tcPr>
            <w:tcW w:w="4508" w:type="dxa"/>
          </w:tcPr>
          <w:p w14:paraId="669D0C78" w14:textId="2EC2B39D" w:rsidR="009358EA" w:rsidRPr="009D41AE" w:rsidRDefault="006D5E52" w:rsidP="00CC0CE7">
            <w:pPr>
              <w:rPr>
                <w:rFonts w:eastAsia="Times New Roman" w:cstheme="minorHAnsi"/>
                <w:color w:val="000000"/>
                <w:lang w:eastAsia="en-GB"/>
              </w:rPr>
            </w:pPr>
            <w:r w:rsidRPr="009D41AE">
              <w:rPr>
                <w:rFonts w:eastAsia="Times New Roman" w:cstheme="minorHAnsi"/>
                <w:color w:val="000000"/>
                <w:lang w:eastAsia="en-GB"/>
              </w:rPr>
              <w:t>Changes in consumer</w:t>
            </w:r>
            <w:r w:rsidR="00D30E2C">
              <w:rPr>
                <w:rFonts w:eastAsia="Times New Roman" w:cstheme="minorHAnsi"/>
                <w:color w:val="000000"/>
                <w:lang w:eastAsia="en-GB"/>
              </w:rPr>
              <w:t>'</w:t>
            </w:r>
            <w:r w:rsidRPr="009D41AE">
              <w:rPr>
                <w:rFonts w:eastAsia="Times New Roman" w:cstheme="minorHAnsi"/>
                <w:color w:val="000000"/>
                <w:lang w:eastAsia="en-GB"/>
              </w:rPr>
              <w:t>s buying format</w:t>
            </w:r>
            <w:r w:rsidR="00C80291">
              <w:rPr>
                <w:rFonts w:eastAsia="Times New Roman" w:cstheme="minorHAnsi"/>
                <w:color w:val="000000"/>
                <w:lang w:eastAsia="en-GB"/>
              </w:rPr>
              <w:t xml:space="preserve"> </w:t>
            </w:r>
            <w:r w:rsidRPr="009D41AE">
              <w:rPr>
                <w:rFonts w:eastAsia="Times New Roman" w:cstheme="minorHAnsi"/>
                <w:color w:val="000000"/>
                <w:lang w:eastAsia="en-GB"/>
              </w:rPr>
              <w:t xml:space="preserve"> </w:t>
            </w:r>
          </w:p>
        </w:tc>
      </w:tr>
      <w:tr w:rsidR="009358EA" w:rsidRPr="009D41AE" w14:paraId="793091A9" w14:textId="77777777" w:rsidTr="009358EA">
        <w:tc>
          <w:tcPr>
            <w:tcW w:w="4508" w:type="dxa"/>
          </w:tcPr>
          <w:p w14:paraId="007AFC9A" w14:textId="76FDCA95" w:rsidR="009358EA" w:rsidRPr="009D41AE" w:rsidRDefault="009358EA" w:rsidP="00CC0CE7">
            <w:pPr>
              <w:rPr>
                <w:rFonts w:eastAsia="Times New Roman" w:cstheme="minorHAnsi"/>
                <w:color w:val="000000"/>
                <w:lang w:eastAsia="en-GB"/>
              </w:rPr>
            </w:pPr>
            <w:r w:rsidRPr="009D41AE">
              <w:rPr>
                <w:rFonts w:eastAsia="Times New Roman" w:cstheme="minorHAnsi"/>
                <w:color w:val="000000"/>
                <w:lang w:eastAsia="en-GB"/>
              </w:rPr>
              <w:t xml:space="preserve">Technological </w:t>
            </w:r>
          </w:p>
        </w:tc>
        <w:tc>
          <w:tcPr>
            <w:tcW w:w="4508" w:type="dxa"/>
          </w:tcPr>
          <w:p w14:paraId="09396050" w14:textId="74D50F2B" w:rsidR="009358EA" w:rsidRPr="009D41AE" w:rsidRDefault="006D5E52" w:rsidP="00CC0CE7">
            <w:pPr>
              <w:rPr>
                <w:rFonts w:eastAsia="Times New Roman" w:cstheme="minorHAnsi"/>
                <w:color w:val="000000"/>
                <w:lang w:eastAsia="en-GB"/>
              </w:rPr>
            </w:pPr>
            <w:r w:rsidRPr="009D41AE">
              <w:rPr>
                <w:rFonts w:eastAsia="Times New Roman" w:cstheme="minorHAnsi"/>
                <w:color w:val="000000"/>
                <w:lang w:eastAsia="en-GB"/>
              </w:rPr>
              <w:t xml:space="preserve">Innovation within the streaming media </w:t>
            </w:r>
          </w:p>
        </w:tc>
      </w:tr>
      <w:tr w:rsidR="009358EA" w:rsidRPr="009D41AE" w14:paraId="0F7F5F5D" w14:textId="77777777" w:rsidTr="009358EA">
        <w:tc>
          <w:tcPr>
            <w:tcW w:w="4508" w:type="dxa"/>
          </w:tcPr>
          <w:p w14:paraId="5750F95D" w14:textId="2437A21B" w:rsidR="009358EA" w:rsidRPr="009D41AE" w:rsidRDefault="009358EA" w:rsidP="00CC0CE7">
            <w:pPr>
              <w:rPr>
                <w:rFonts w:eastAsia="Times New Roman" w:cstheme="minorHAnsi"/>
                <w:color w:val="000000"/>
                <w:lang w:eastAsia="en-GB"/>
              </w:rPr>
            </w:pPr>
            <w:r w:rsidRPr="009D41AE">
              <w:rPr>
                <w:rFonts w:eastAsia="Times New Roman" w:cstheme="minorHAnsi"/>
                <w:color w:val="000000"/>
                <w:lang w:eastAsia="en-GB"/>
              </w:rPr>
              <w:t>Legal</w:t>
            </w:r>
          </w:p>
        </w:tc>
        <w:tc>
          <w:tcPr>
            <w:tcW w:w="4508" w:type="dxa"/>
          </w:tcPr>
          <w:p w14:paraId="587B5BD8" w14:textId="63E356A6" w:rsidR="009358EA" w:rsidRPr="009D41AE" w:rsidRDefault="006D5E52" w:rsidP="00CC0CE7">
            <w:pPr>
              <w:rPr>
                <w:rFonts w:eastAsia="Times New Roman" w:cstheme="minorHAnsi"/>
                <w:color w:val="000000"/>
                <w:lang w:eastAsia="en-GB"/>
              </w:rPr>
            </w:pPr>
            <w:r w:rsidRPr="009D41AE">
              <w:rPr>
                <w:rFonts w:eastAsia="Times New Roman" w:cstheme="minorHAnsi"/>
                <w:color w:val="000000"/>
                <w:lang w:eastAsia="en-GB"/>
              </w:rPr>
              <w:t xml:space="preserve">The cost </w:t>
            </w:r>
            <w:r w:rsidR="00D30E2C">
              <w:rPr>
                <w:rFonts w:eastAsia="Times New Roman" w:cstheme="minorHAnsi"/>
                <w:color w:val="000000"/>
                <w:lang w:eastAsia="en-GB"/>
              </w:rPr>
              <w:t>of</w:t>
            </w:r>
            <w:r w:rsidRPr="009D41AE">
              <w:rPr>
                <w:rFonts w:eastAsia="Times New Roman" w:cstheme="minorHAnsi"/>
                <w:color w:val="000000"/>
                <w:lang w:eastAsia="en-GB"/>
              </w:rPr>
              <w:t xml:space="preserve"> keeping consumer</w:t>
            </w:r>
            <w:r w:rsidR="00D30E2C">
              <w:rPr>
                <w:rFonts w:eastAsia="Times New Roman" w:cstheme="minorHAnsi"/>
                <w:color w:val="000000"/>
                <w:lang w:eastAsia="en-GB"/>
              </w:rPr>
              <w:t>'</w:t>
            </w:r>
            <w:r w:rsidRPr="009D41AE">
              <w:rPr>
                <w:rFonts w:eastAsia="Times New Roman" w:cstheme="minorHAnsi"/>
                <w:color w:val="000000"/>
                <w:lang w:eastAsia="en-GB"/>
              </w:rPr>
              <w:t xml:space="preserve">s data protected </w:t>
            </w:r>
          </w:p>
        </w:tc>
      </w:tr>
      <w:tr w:rsidR="009358EA" w:rsidRPr="009D41AE" w14:paraId="302CE93C" w14:textId="77777777" w:rsidTr="009358EA">
        <w:tc>
          <w:tcPr>
            <w:tcW w:w="4508" w:type="dxa"/>
          </w:tcPr>
          <w:p w14:paraId="247A29DC" w14:textId="4732BA75" w:rsidR="009358EA" w:rsidRPr="009D41AE" w:rsidRDefault="009358EA" w:rsidP="00CC0CE7">
            <w:pPr>
              <w:rPr>
                <w:rFonts w:eastAsia="Times New Roman" w:cstheme="minorHAnsi"/>
                <w:color w:val="000000"/>
                <w:lang w:eastAsia="en-GB"/>
              </w:rPr>
            </w:pPr>
            <w:r w:rsidRPr="009D41AE">
              <w:rPr>
                <w:rFonts w:eastAsia="Times New Roman" w:cstheme="minorHAnsi"/>
                <w:color w:val="000000"/>
                <w:lang w:eastAsia="en-GB"/>
              </w:rPr>
              <w:t xml:space="preserve">Environmental </w:t>
            </w:r>
          </w:p>
        </w:tc>
        <w:tc>
          <w:tcPr>
            <w:tcW w:w="4508" w:type="dxa"/>
          </w:tcPr>
          <w:p w14:paraId="7DA4A3CD" w14:textId="026A7212" w:rsidR="009358EA" w:rsidRPr="009D41AE" w:rsidRDefault="00D30E2C" w:rsidP="00CC0CE7">
            <w:pPr>
              <w:rPr>
                <w:rFonts w:eastAsia="Times New Roman" w:cstheme="minorHAnsi"/>
                <w:color w:val="000000"/>
                <w:lang w:eastAsia="en-GB"/>
              </w:rPr>
            </w:pPr>
            <w:r>
              <w:rPr>
                <w:rFonts w:eastAsia="Times New Roman" w:cstheme="minorHAnsi"/>
                <w:color w:val="000000"/>
                <w:lang w:eastAsia="en-GB"/>
              </w:rPr>
              <w:t>The r</w:t>
            </w:r>
            <w:r w:rsidR="006D5E52" w:rsidRPr="009D41AE">
              <w:rPr>
                <w:rFonts w:eastAsia="Times New Roman" w:cstheme="minorHAnsi"/>
                <w:color w:val="000000"/>
                <w:lang w:eastAsia="en-GB"/>
              </w:rPr>
              <w:t xml:space="preserve">ise in the cost of living </w:t>
            </w:r>
          </w:p>
        </w:tc>
      </w:tr>
    </w:tbl>
    <w:p w14:paraId="0940D553" w14:textId="73D35935" w:rsidR="00ED6151" w:rsidRDefault="00ED6151" w:rsidP="00CC0CE7">
      <w:pPr>
        <w:rPr>
          <w:rFonts w:eastAsia="Times New Roman" w:cstheme="minorHAnsi"/>
          <w:color w:val="000000"/>
          <w:lang w:eastAsia="en-GB"/>
        </w:rPr>
      </w:pPr>
    </w:p>
    <w:p w14:paraId="0E1238E6" w14:textId="3A9B3684" w:rsidR="00086C18" w:rsidRDefault="00086C18" w:rsidP="00CC0CE7">
      <w:pPr>
        <w:rPr>
          <w:rFonts w:eastAsia="Times New Roman" w:cstheme="minorHAnsi"/>
          <w:color w:val="000000"/>
          <w:lang w:eastAsia="en-GB"/>
        </w:rPr>
      </w:pPr>
      <w:r>
        <w:rPr>
          <w:rFonts w:eastAsia="Times New Roman" w:cstheme="minorHAnsi"/>
          <w:color w:val="000000"/>
          <w:lang w:eastAsia="en-GB"/>
        </w:rPr>
        <w:t>Porter’s Generic Model</w:t>
      </w:r>
    </w:p>
    <w:p w14:paraId="44DAF960" w14:textId="77777777" w:rsidR="00086C18" w:rsidRDefault="00086C18" w:rsidP="00CC0CE7">
      <w:pPr>
        <w:rPr>
          <w:rFonts w:eastAsia="Times New Roman" w:cstheme="minorHAnsi"/>
          <w:color w:val="000000"/>
          <w:lang w:eastAsia="en-GB"/>
        </w:rPr>
      </w:pPr>
      <w:r>
        <w:rPr>
          <w:rFonts w:eastAsia="Times New Roman" w:cstheme="minorHAnsi"/>
          <w:color w:val="000000"/>
          <w:lang w:eastAsia="en-GB"/>
        </w:rPr>
        <w:t xml:space="preserve">                                         </w:t>
      </w:r>
    </w:p>
    <w:p w14:paraId="3CD401F3" w14:textId="0DF42DAE" w:rsidR="003316A7" w:rsidRDefault="00086C18" w:rsidP="00CC0CE7">
      <w:pPr>
        <w:rPr>
          <w:rFonts w:eastAsia="Times New Roman" w:cstheme="minorHAnsi"/>
          <w:color w:val="000000"/>
          <w:lang w:eastAsia="en-GB"/>
        </w:rPr>
      </w:pPr>
      <w:r>
        <w:rPr>
          <w:rFonts w:eastAsia="Times New Roman" w:cstheme="minorHAnsi"/>
          <w:color w:val="000000"/>
          <w:lang w:eastAsia="en-GB"/>
        </w:rPr>
        <w:t xml:space="preserve">                                                  Competitive Advantage</w:t>
      </w:r>
      <w:r w:rsidR="003316A7">
        <w:rPr>
          <w:rFonts w:eastAsia="Times New Roman" w:cstheme="minorHAnsi"/>
          <w:color w:val="000000"/>
          <w:lang w:eastAsia="en-GB"/>
        </w:rPr>
        <w:t xml:space="preserve">                                                                                                                                                                                                        </w:t>
      </w:r>
    </w:p>
    <w:p w14:paraId="75BC1653" w14:textId="07BC672A" w:rsidR="00086C18" w:rsidRDefault="003316A7" w:rsidP="00CC0CE7">
      <w:pPr>
        <w:rPr>
          <w:rFonts w:eastAsia="Times New Roman" w:cstheme="minorHAnsi"/>
          <w:color w:val="000000"/>
          <w:lang w:eastAsia="en-GB"/>
        </w:rPr>
      </w:pPr>
      <w:r>
        <w:rPr>
          <w:rFonts w:eastAsia="Times New Roman" w:cstheme="minorHAnsi"/>
          <w:noProof/>
          <w:color w:val="000000"/>
          <w:lang w:eastAsia="en-GB"/>
        </w:rPr>
        <mc:AlternateContent>
          <mc:Choice Requires="wps">
            <w:drawing>
              <wp:anchor distT="0" distB="0" distL="114300" distR="114300" simplePos="0" relativeHeight="251663360" behindDoc="0" locked="0" layoutInCell="1" allowOverlap="1" wp14:anchorId="61CE62D7" wp14:editId="7B3AD787">
                <wp:simplePos x="0" y="0"/>
                <wp:positionH relativeFrom="column">
                  <wp:posOffset>2479040</wp:posOffset>
                </wp:positionH>
                <wp:positionV relativeFrom="paragraph">
                  <wp:posOffset>111760</wp:posOffset>
                </wp:positionV>
                <wp:extent cx="2270760" cy="233680"/>
                <wp:effectExtent l="0" t="0" r="15240" b="13970"/>
                <wp:wrapNone/>
                <wp:docPr id="6" name="Text Box 6"/>
                <wp:cNvGraphicFramePr/>
                <a:graphic xmlns:a="http://schemas.openxmlformats.org/drawingml/2006/main">
                  <a:graphicData uri="http://schemas.microsoft.com/office/word/2010/wordprocessingShape">
                    <wps:wsp>
                      <wps:cNvSpPr txBox="1"/>
                      <wps:spPr>
                        <a:xfrm>
                          <a:off x="0" y="0"/>
                          <a:ext cx="2270760" cy="233680"/>
                        </a:xfrm>
                        <a:prstGeom prst="rect">
                          <a:avLst/>
                        </a:prstGeom>
                        <a:solidFill>
                          <a:schemeClr val="lt1"/>
                        </a:solidFill>
                        <a:ln w="6350">
                          <a:solidFill>
                            <a:prstClr val="black"/>
                          </a:solidFill>
                        </a:ln>
                      </wps:spPr>
                      <wps:txbx>
                        <w:txbxContent>
                          <w:p w14:paraId="72EB4F8A" w14:textId="06EFCA9B" w:rsidR="003316A7" w:rsidRPr="003316A7" w:rsidRDefault="003316A7">
                            <w:pPr>
                              <w:rPr>
                                <w:lang w:val="en-US"/>
                              </w:rPr>
                            </w:pPr>
                            <w:r>
                              <w:rPr>
                                <w:lang w:val="en-US"/>
                              </w:rPr>
                              <w:t xml:space="preserve">         Differentiation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1CE62D7" id="_x0000_t202" coordsize="21600,21600" o:spt="202" path="m,l,21600r21600,l21600,xe">
                <v:stroke joinstyle="miter"/>
                <v:path gradientshapeok="t" o:connecttype="rect"/>
              </v:shapetype>
              <v:shape id="Text Box 6" o:spid="_x0000_s1026" type="#_x0000_t202" style="position:absolute;margin-left:195.2pt;margin-top:8.8pt;width:178.8pt;height:18.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" fillcolor="white [3201]" strokeweight=".5pt">
                <v:textbox>
                  <w:txbxContent>
                    <w:p w14:paraId="72EB4F8A" w14:textId="06EFCA9B" w:rsidR="003316A7" w:rsidRPr="003316A7" w:rsidRDefault="003316A7">
                      <w:pPr>
                        <w:rPr>
                          <w:lang w:val="en-US"/>
                        </w:rPr>
                      </w:pPr>
                      <w:r>
                        <w:rPr>
                          <w:lang w:val="en-US"/>
                        </w:rPr>
                        <w:t xml:space="preserve">         Differentiation </w:t>
                      </w:r>
                    </w:p>
                  </w:txbxContent>
                </v:textbox>
              </v:shape>
            </w:pict>
          </mc:Fallback>
        </mc:AlternateContent>
      </w:r>
      <w:r w:rsidR="00086C18">
        <w:rPr>
          <w:rFonts w:eastAsia="Times New Roman" w:cstheme="minorHAnsi"/>
          <w:noProof/>
          <w:color w:val="000000"/>
          <w:lang w:eastAsia="en-GB"/>
        </w:rPr>
        <mc:AlternateContent>
          <mc:Choice Requires="wps">
            <w:drawing>
              <wp:anchor distT="0" distB="0" distL="114300" distR="114300" simplePos="0" relativeHeight="251662336" behindDoc="0" locked="0" layoutInCell="1" allowOverlap="1" wp14:anchorId="2655DCA8" wp14:editId="5BF711AE">
                <wp:simplePos x="0" y="0"/>
                <wp:positionH relativeFrom="column">
                  <wp:posOffset>279400</wp:posOffset>
                </wp:positionH>
                <wp:positionV relativeFrom="paragraph">
                  <wp:posOffset>113665</wp:posOffset>
                </wp:positionV>
                <wp:extent cx="2077720" cy="243840"/>
                <wp:effectExtent l="0" t="0" r="17780" b="22860"/>
                <wp:wrapNone/>
                <wp:docPr id="4" name="Text Box 4"/>
                <wp:cNvGraphicFramePr/>
                <a:graphic xmlns:a="http://schemas.openxmlformats.org/drawingml/2006/main">
                  <a:graphicData uri="http://schemas.microsoft.com/office/word/2010/wordprocessingShape">
                    <wps:wsp>
                      <wps:cNvSpPr txBox="1"/>
                      <wps:spPr>
                        <a:xfrm>
                          <a:off x="0" y="0"/>
                          <a:ext cx="2077720" cy="243840"/>
                        </a:xfrm>
                        <a:prstGeom prst="rect">
                          <a:avLst/>
                        </a:prstGeom>
                        <a:solidFill>
                          <a:schemeClr val="lt1"/>
                        </a:solidFill>
                        <a:ln w="6350">
                          <a:solidFill>
                            <a:prstClr val="black"/>
                          </a:solidFill>
                        </a:ln>
                      </wps:spPr>
                      <wps:txbx>
                        <w:txbxContent>
                          <w:p w14:paraId="72B4B3A0" w14:textId="412FB0B2" w:rsidR="00086C18" w:rsidRPr="003316A7" w:rsidRDefault="003316A7">
                            <w:pPr>
                              <w:rPr>
                                <w:lang w:val="en-US"/>
                              </w:rPr>
                            </w:pPr>
                            <w:r>
                              <w:rPr>
                                <w:lang w:val="en-US"/>
                              </w:rPr>
                              <w:t xml:space="preserve">        Low cost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55DCA8" id="Text Box 4" o:spid="_x0000_s1027" type="#_x0000_t202" style="position:absolute;margin-left:22pt;margin-top:8.95pt;width:163.6pt;height:19.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" fillcolor="white [3201]" strokeweight=".5pt">
                <v:textbox>
                  <w:txbxContent>
                    <w:p w14:paraId="72B4B3A0" w14:textId="412FB0B2" w:rsidR="00086C18" w:rsidRPr="003316A7" w:rsidRDefault="003316A7">
                      <w:pPr>
                        <w:rPr>
                          <w:lang w:val="en-US"/>
                        </w:rPr>
                      </w:pPr>
                      <w:r>
                        <w:rPr>
                          <w:lang w:val="en-US"/>
                        </w:rPr>
                        <w:t xml:space="preserve">        Low cost </w:t>
                      </w:r>
                    </w:p>
                  </w:txbxContent>
                </v:textbox>
              </v:shape>
            </w:pict>
          </mc:Fallback>
        </mc:AlternateContent>
      </w:r>
      <w:r w:rsidR="00086C18">
        <w:rPr>
          <w:rFonts w:eastAsia="Times New Roman" w:cstheme="minorHAnsi"/>
          <w:color w:val="000000"/>
          <w:lang w:eastAsia="en-GB"/>
        </w:rPr>
        <w:t xml:space="preserve">        </w:t>
      </w:r>
    </w:p>
    <w:p w14:paraId="6F873DC4" w14:textId="0E3BC41F" w:rsidR="00086C18" w:rsidRDefault="00B3735E" w:rsidP="00CC0CE7">
      <w:pPr>
        <w:rPr>
          <w:rFonts w:eastAsia="Times New Roman" w:cstheme="minorHAnsi"/>
          <w:color w:val="000000"/>
          <w:lang w:eastAsia="en-GB"/>
        </w:rPr>
      </w:pPr>
      <w:r>
        <w:rPr>
          <w:rFonts w:eastAsia="Times New Roman" w:cstheme="minorHAnsi"/>
          <w:noProof/>
          <w:color w:val="000000"/>
          <w:lang w:eastAsia="en-GB"/>
        </w:rPr>
        <mc:AlternateContent>
          <mc:Choice Requires="wps">
            <w:drawing>
              <wp:anchor distT="0" distB="0" distL="114300" distR="114300" simplePos="0" relativeHeight="251665408" behindDoc="0" locked="0" layoutInCell="1" allowOverlap="1" wp14:anchorId="5B8BA74D" wp14:editId="52C15CF2">
                <wp:simplePos x="0" y="0"/>
                <wp:positionH relativeFrom="column">
                  <wp:posOffset>411480</wp:posOffset>
                </wp:positionH>
                <wp:positionV relativeFrom="paragraph">
                  <wp:posOffset>227330</wp:posOffset>
                </wp:positionV>
                <wp:extent cx="1996440" cy="731520"/>
                <wp:effectExtent l="0" t="0" r="22860" b="11430"/>
                <wp:wrapNone/>
                <wp:docPr id="8" name="Text Box 8"/>
                <wp:cNvGraphicFramePr/>
                <a:graphic xmlns:a="http://schemas.openxmlformats.org/drawingml/2006/main">
                  <a:graphicData uri="http://schemas.microsoft.com/office/word/2010/wordprocessingShape">
                    <wps:wsp>
                      <wps:cNvSpPr txBox="1"/>
                      <wps:spPr>
                        <a:xfrm>
                          <a:off x="0" y="0"/>
                          <a:ext cx="1996440" cy="731520"/>
                        </a:xfrm>
                        <a:prstGeom prst="rect">
                          <a:avLst/>
                        </a:prstGeom>
                        <a:solidFill>
                          <a:schemeClr val="lt1"/>
                        </a:solidFill>
                        <a:ln w="6350">
                          <a:solidFill>
                            <a:prstClr val="black"/>
                          </a:solidFill>
                        </a:ln>
                      </wps:spPr>
                      <wps:txbx>
                        <w:txbxContent>
                          <w:p w14:paraId="1874AF72" w14:textId="77777777" w:rsidR="003316A7" w:rsidRDefault="003316A7">
                            <w:pPr>
                              <w:rPr>
                                <w:lang w:val="en-US"/>
                              </w:rPr>
                            </w:pPr>
                          </w:p>
                          <w:p w14:paraId="0D433BD2" w14:textId="78F736AA" w:rsidR="003316A7" w:rsidRPr="003316A7" w:rsidRDefault="003316A7">
                            <w:pPr>
                              <w:rPr>
                                <w:lang w:val="en-US"/>
                              </w:rPr>
                            </w:pPr>
                            <w:r>
                              <w:rPr>
                                <w:lang w:val="en-US"/>
                              </w:rPr>
                              <w:t xml:space="preserve">       Cost leadership </w:t>
                            </w:r>
                            <w:r w:rsidR="00962AB0">
                              <w:rPr>
                                <w:lang w:val="en-US"/>
                              </w:rPr>
                              <w:t>(Disney+)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B8BA74D" id="Text Box 8" o:spid="_x0000_s1028" type="#_x0000_t202" style="position:absolute;margin-left:32.4pt;margin-top:17.9pt;width:157.2pt;height:57.6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" fillcolor="white [3201]" strokeweight=".5pt">
                <v:textbox>
                  <w:txbxContent>
                    <w:p w14:paraId="1874AF72" w14:textId="77777777" w:rsidR="003316A7" w:rsidRDefault="003316A7">
                      <w:pPr>
                        <w:rPr>
                          <w:lang w:val="en-US"/>
                        </w:rPr>
                      </w:pPr>
                    </w:p>
                    <w:p w14:paraId="0D433BD2" w14:textId="78F736AA" w:rsidR="003316A7" w:rsidRPr="003316A7" w:rsidRDefault="003316A7">
                      <w:pPr>
                        <w:rPr>
                          <w:lang w:val="en-US"/>
                        </w:rPr>
                      </w:pPr>
                      <w:r>
                        <w:rPr>
                          <w:lang w:val="en-US"/>
                        </w:rPr>
                        <w:t xml:space="preserve">       Cost leadership </w:t>
                      </w:r>
                      <w:r w:rsidR="00962AB0">
                        <w:rPr>
                          <w:lang w:val="en-US"/>
                        </w:rPr>
                        <w:t>(Disney+)</w:t>
                      </w:r>
                    </w:p>
                  </w:txbxContent>
                </v:textbox>
              </v:shape>
            </w:pict>
          </mc:Fallback>
        </mc:AlternateContent>
      </w:r>
      <w:r>
        <w:rPr>
          <w:rFonts w:eastAsia="Times New Roman" w:cstheme="minorHAnsi"/>
          <w:noProof/>
          <w:color w:val="000000"/>
          <w:lang w:eastAsia="en-GB"/>
        </w:rPr>
        <mc:AlternateContent>
          <mc:Choice Requires="wps">
            <w:drawing>
              <wp:anchor distT="0" distB="0" distL="114300" distR="114300" simplePos="0" relativeHeight="251666432" behindDoc="0" locked="0" layoutInCell="1" allowOverlap="1" wp14:anchorId="78386345" wp14:editId="211BC3C5">
                <wp:simplePos x="0" y="0"/>
                <wp:positionH relativeFrom="column">
                  <wp:posOffset>2504440</wp:posOffset>
                </wp:positionH>
                <wp:positionV relativeFrom="paragraph">
                  <wp:posOffset>252730</wp:posOffset>
                </wp:positionV>
                <wp:extent cx="2214880" cy="716280"/>
                <wp:effectExtent l="0" t="0" r="13970" b="26670"/>
                <wp:wrapNone/>
                <wp:docPr id="9" name="Text Box 9"/>
                <wp:cNvGraphicFramePr/>
                <a:graphic xmlns:a="http://schemas.openxmlformats.org/drawingml/2006/main">
                  <a:graphicData uri="http://schemas.microsoft.com/office/word/2010/wordprocessingShape">
                    <wps:wsp>
                      <wps:cNvSpPr txBox="1"/>
                      <wps:spPr>
                        <a:xfrm>
                          <a:off x="0" y="0"/>
                          <a:ext cx="2214880" cy="716280"/>
                        </a:xfrm>
                        <a:prstGeom prst="rect">
                          <a:avLst/>
                        </a:prstGeom>
                        <a:solidFill>
                          <a:schemeClr val="lt1"/>
                        </a:solidFill>
                        <a:ln w="6350">
                          <a:solidFill>
                            <a:prstClr val="black"/>
                          </a:solidFill>
                        </a:ln>
                      </wps:spPr>
                      <wps:txbx>
                        <w:txbxContent>
                          <w:p w14:paraId="618C8474" w14:textId="4F7B560B" w:rsidR="003316A7" w:rsidRDefault="003316A7"/>
                          <w:p w14:paraId="49A0D596" w14:textId="2D211B27" w:rsidR="003316A7" w:rsidRDefault="003316A7">
                            <w:r>
                              <w:t xml:space="preserve">         Differentiation </w:t>
                            </w:r>
                            <w:r w:rsidR="00962AB0">
                              <w:t>(Disney+)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386345" id="Text Box 9" o:spid="_x0000_s1029" type="#_x0000_t202" style="position:absolute;margin-left:197.2pt;margin-top:19.9pt;width:174.4pt;height:56.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" fillcolor="white [3201]" strokeweight=".5pt">
                <v:textbox>
                  <w:txbxContent>
                    <w:p w14:paraId="618C8474" w14:textId="4F7B560B" w:rsidR="003316A7" w:rsidRDefault="003316A7"/>
                    <w:p w14:paraId="49A0D596" w14:textId="2D211B27" w:rsidR="003316A7" w:rsidRDefault="003316A7">
                      <w:r>
                        <w:t xml:space="preserve">         Differentiation </w:t>
                      </w:r>
                      <w:r w:rsidR="00962AB0">
                        <w:t>(Disney+)</w:t>
                      </w:r>
                    </w:p>
                  </w:txbxContent>
                </v:textbox>
              </v:shape>
            </w:pict>
          </mc:Fallback>
        </mc:AlternateContent>
      </w:r>
      <w:r>
        <w:rPr>
          <w:rFonts w:eastAsia="Times New Roman" w:cstheme="minorHAnsi"/>
          <w:noProof/>
          <w:color w:val="000000"/>
          <w:lang w:eastAsia="en-GB"/>
        </w:rPr>
        <mc:AlternateContent>
          <mc:Choice Requires="wps">
            <w:drawing>
              <wp:anchor distT="0" distB="0" distL="114300" distR="114300" simplePos="0" relativeHeight="251660288" behindDoc="0" locked="0" layoutInCell="1" allowOverlap="1" wp14:anchorId="764F6D16" wp14:editId="7E9E9E98">
                <wp:simplePos x="0" y="0"/>
                <wp:positionH relativeFrom="margin">
                  <wp:align>left</wp:align>
                </wp:positionH>
                <wp:positionV relativeFrom="paragraph">
                  <wp:posOffset>110490</wp:posOffset>
                </wp:positionV>
                <wp:extent cx="421640" cy="914400"/>
                <wp:effectExtent l="0" t="0" r="16510" b="19050"/>
                <wp:wrapNone/>
                <wp:docPr id="1" name="Text Box 1"/>
                <wp:cNvGraphicFramePr/>
                <a:graphic xmlns:a="http://schemas.openxmlformats.org/drawingml/2006/main">
                  <a:graphicData uri="http://schemas.microsoft.com/office/word/2010/wordprocessingShape">
                    <wps:wsp>
                      <wps:cNvSpPr txBox="1"/>
                      <wps:spPr>
                        <a:xfrm>
                          <a:off x="0" y="0"/>
                          <a:ext cx="421640" cy="914400"/>
                        </a:xfrm>
                        <a:prstGeom prst="rect">
                          <a:avLst/>
                        </a:prstGeom>
                        <a:solidFill>
                          <a:schemeClr val="lt1"/>
                        </a:solidFill>
                        <a:ln w="6350">
                          <a:solidFill>
                            <a:prstClr val="black"/>
                          </a:solidFill>
                        </a:ln>
                      </wps:spPr>
                      <wps:txbx>
                        <w:txbxContent>
                          <w:p w14:paraId="09167DF7" w14:textId="229E1D18" w:rsidR="00B3735E" w:rsidRPr="00B3735E" w:rsidRDefault="00B3735E">
                            <w:pPr>
                              <w:rPr>
                                <w:sz w:val="16"/>
                                <w:szCs w:val="16"/>
                                <w:lang w:val="en-US"/>
                              </w:rPr>
                            </w:pPr>
                            <w:r w:rsidRPr="00B3735E">
                              <w:rPr>
                                <w:sz w:val="16"/>
                                <w:szCs w:val="16"/>
                                <w:lang w:val="en-US"/>
                              </w:rPr>
                              <w:t xml:space="preserve">Total </w:t>
                            </w:r>
                          </w:p>
                          <w:p w14:paraId="792EB678" w14:textId="7B288BE8" w:rsidR="00B3735E" w:rsidRPr="00B3735E" w:rsidRDefault="00B3735E">
                            <w:pPr>
                              <w:rPr>
                                <w:sz w:val="16"/>
                                <w:szCs w:val="16"/>
                                <w:lang w:val="en-US"/>
                              </w:rPr>
                            </w:pPr>
                            <w:r w:rsidRPr="00B3735E">
                              <w:rPr>
                                <w:sz w:val="16"/>
                                <w:szCs w:val="16"/>
                                <w:lang w:val="en-US"/>
                              </w:rPr>
                              <w:t>Market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64F6D16" id="Text Box 1" o:spid="_x0000_s1030" type="#_x0000_t202" style="position:absolute;margin-left:0;margin-top:8.7pt;width:33.2pt;height:1in;z-index:251660288;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" fillcolor="white [3201]" strokeweight=".5pt">
                <v:textbox>
                  <w:txbxContent>
                    <w:p w14:paraId="09167DF7" w14:textId="229E1D18" w:rsidR="00B3735E" w:rsidRPr="00B3735E" w:rsidRDefault="00B3735E">
                      <w:pPr>
                        <w:rPr>
                          <w:sz w:val="16"/>
                          <w:szCs w:val="16"/>
                          <w:lang w:val="en-US"/>
                        </w:rPr>
                      </w:pPr>
                      <w:r w:rsidRPr="00B3735E">
                        <w:rPr>
                          <w:sz w:val="16"/>
                          <w:szCs w:val="16"/>
                          <w:lang w:val="en-US"/>
                        </w:rPr>
                        <w:t xml:space="preserve">Total </w:t>
                      </w:r>
                    </w:p>
                    <w:p w14:paraId="792EB678" w14:textId="7B288BE8" w:rsidR="00B3735E" w:rsidRPr="00B3735E" w:rsidRDefault="00B3735E">
                      <w:pPr>
                        <w:rPr>
                          <w:sz w:val="16"/>
                          <w:szCs w:val="16"/>
                          <w:lang w:val="en-US"/>
                        </w:rPr>
                      </w:pPr>
                      <w:r w:rsidRPr="00B3735E">
                        <w:rPr>
                          <w:sz w:val="16"/>
                          <w:szCs w:val="16"/>
                          <w:lang w:val="en-US"/>
                        </w:rPr>
                        <w:t>Market</w:t>
                      </w:r>
                    </w:p>
                  </w:txbxContent>
                </v:textbox>
                <w10:wrap anchorx="margin"/>
              </v:shape>
            </w:pict>
          </mc:Fallback>
        </mc:AlternateContent>
      </w:r>
    </w:p>
    <w:p w14:paraId="2F26574A" w14:textId="27F0C213" w:rsidR="00086C18" w:rsidRDefault="003316A7" w:rsidP="00CC0CE7">
      <w:pPr>
        <w:rPr>
          <w:rFonts w:eastAsia="Times New Roman" w:cstheme="minorHAnsi"/>
          <w:color w:val="000000"/>
          <w:lang w:eastAsia="en-GB"/>
        </w:rPr>
      </w:pPr>
      <w:r>
        <w:rPr>
          <w:rFonts w:eastAsia="Times New Roman" w:cstheme="minorHAnsi"/>
          <w:color w:val="000000"/>
          <w:lang w:eastAsia="en-GB"/>
        </w:rPr>
        <w:t xml:space="preserve"> </w:t>
      </w:r>
    </w:p>
    <w:p w14:paraId="3A99C35B" w14:textId="37E859BE" w:rsidR="00086C18" w:rsidRDefault="00086C18" w:rsidP="00CC0CE7">
      <w:pPr>
        <w:rPr>
          <w:rFonts w:eastAsia="Times New Roman" w:cstheme="minorHAnsi"/>
          <w:color w:val="000000"/>
          <w:lang w:eastAsia="en-GB"/>
        </w:rPr>
      </w:pPr>
    </w:p>
    <w:p w14:paraId="67C7A623" w14:textId="7FA4C2F5" w:rsidR="00086C18" w:rsidRDefault="003316A7" w:rsidP="00CC0CE7">
      <w:pPr>
        <w:rPr>
          <w:rFonts w:eastAsia="Times New Roman" w:cstheme="minorHAnsi"/>
          <w:color w:val="000000"/>
          <w:lang w:eastAsia="en-GB"/>
        </w:rPr>
      </w:pPr>
      <w:r>
        <w:rPr>
          <w:rFonts w:eastAsia="Times New Roman" w:cstheme="minorHAnsi"/>
          <w:noProof/>
          <w:color w:val="000000"/>
          <w:lang w:eastAsia="en-GB"/>
        </w:rPr>
        <mc:AlternateContent>
          <mc:Choice Requires="wps">
            <w:drawing>
              <wp:anchor distT="0" distB="0" distL="114300" distR="114300" simplePos="0" relativeHeight="251664384" behindDoc="0" locked="0" layoutInCell="1" allowOverlap="1" wp14:anchorId="6ED8352D" wp14:editId="78ACD62D">
                <wp:simplePos x="0" y="0"/>
                <wp:positionH relativeFrom="column">
                  <wp:posOffset>1361440</wp:posOffset>
                </wp:positionH>
                <wp:positionV relativeFrom="paragraph">
                  <wp:posOffset>157480</wp:posOffset>
                </wp:positionV>
                <wp:extent cx="2636520" cy="284480"/>
                <wp:effectExtent l="0" t="0" r="11430" b="20320"/>
                <wp:wrapNone/>
                <wp:docPr id="7" name="Text Box 7"/>
                <wp:cNvGraphicFramePr/>
                <a:graphic xmlns:a="http://schemas.openxmlformats.org/drawingml/2006/main">
                  <a:graphicData uri="http://schemas.microsoft.com/office/word/2010/wordprocessingShape">
                    <wps:wsp>
                      <wps:cNvSpPr txBox="1"/>
                      <wps:spPr>
                        <a:xfrm>
                          <a:off x="0" y="0"/>
                          <a:ext cx="2636520" cy="284480"/>
                        </a:xfrm>
                        <a:prstGeom prst="rect">
                          <a:avLst/>
                        </a:prstGeom>
                        <a:solidFill>
                          <a:schemeClr val="lt1"/>
                        </a:solidFill>
                        <a:ln w="6350">
                          <a:solidFill>
                            <a:prstClr val="black"/>
                          </a:solidFill>
                        </a:ln>
                      </wps:spPr>
                      <wps:txbx>
                        <w:txbxContent>
                          <w:p w14:paraId="20561454" w14:textId="04E4225C" w:rsidR="003316A7" w:rsidRPr="003316A7" w:rsidRDefault="003316A7">
                            <w:pPr>
                              <w:rPr>
                                <w:lang w:val="en-US"/>
                              </w:rPr>
                            </w:pPr>
                            <w:r>
                              <w:rPr>
                                <w:lang w:val="en-US"/>
                              </w:rPr>
                              <w:t xml:space="preserve">           STUCK IN THE MIDDLE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ED8352D" id="Text Box 7" o:spid="_x0000_s1031" type="#_x0000_t202" style="position:absolute;margin-left:107.2pt;margin-top:12.4pt;width:207.6pt;height:22.4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" fillcolor="white [3201]" strokeweight=".5pt">
                <v:textbox>
                  <w:txbxContent>
                    <w:p w14:paraId="20561454" w14:textId="04E4225C" w:rsidR="003316A7" w:rsidRPr="003316A7" w:rsidRDefault="003316A7">
                      <w:pPr>
                        <w:rPr>
                          <w:lang w:val="en-US"/>
                        </w:rPr>
                      </w:pPr>
                      <w:r>
                        <w:rPr>
                          <w:lang w:val="en-US"/>
                        </w:rPr>
                        <w:t xml:space="preserve">           STUCK IN THE MIDDLE </w:t>
                      </w:r>
                    </w:p>
                  </w:txbxContent>
                </v:textbox>
              </v:shape>
            </w:pict>
          </mc:Fallback>
        </mc:AlternateContent>
      </w:r>
    </w:p>
    <w:p w14:paraId="5F14FEE8" w14:textId="07BE6593" w:rsidR="00086C18" w:rsidRDefault="00B3735E" w:rsidP="00CC0CE7">
      <w:pPr>
        <w:rPr>
          <w:rFonts w:eastAsia="Times New Roman" w:cstheme="minorHAnsi"/>
          <w:color w:val="000000"/>
          <w:lang w:eastAsia="en-GB"/>
        </w:rPr>
      </w:pPr>
      <w:r>
        <w:rPr>
          <w:rFonts w:eastAsia="Times New Roman" w:cstheme="minorHAnsi"/>
          <w:noProof/>
          <w:color w:val="000000"/>
          <w:lang w:eastAsia="en-GB"/>
        </w:rPr>
        <mc:AlternateContent>
          <mc:Choice Requires="wps">
            <w:drawing>
              <wp:anchor distT="0" distB="0" distL="114300" distR="114300" simplePos="0" relativeHeight="251668480" behindDoc="0" locked="0" layoutInCell="1" allowOverlap="1" wp14:anchorId="1C4C2E42" wp14:editId="283D2363">
                <wp:simplePos x="0" y="0"/>
                <wp:positionH relativeFrom="column">
                  <wp:posOffset>2504440</wp:posOffset>
                </wp:positionH>
                <wp:positionV relativeFrom="paragraph">
                  <wp:posOffset>202565</wp:posOffset>
                </wp:positionV>
                <wp:extent cx="2189480" cy="746760"/>
                <wp:effectExtent l="0" t="0" r="20320" b="15240"/>
                <wp:wrapNone/>
                <wp:docPr id="11" name="Text Box 11"/>
                <wp:cNvGraphicFramePr/>
                <a:graphic xmlns:a="http://schemas.openxmlformats.org/drawingml/2006/main">
                  <a:graphicData uri="http://schemas.microsoft.com/office/word/2010/wordprocessingShape">
                    <wps:wsp>
                      <wps:cNvSpPr txBox="1"/>
                      <wps:spPr>
                        <a:xfrm>
                          <a:off x="0" y="0"/>
                          <a:ext cx="2189480" cy="746760"/>
                        </a:xfrm>
                        <a:prstGeom prst="rect">
                          <a:avLst/>
                        </a:prstGeom>
                        <a:solidFill>
                          <a:schemeClr val="lt1"/>
                        </a:solidFill>
                        <a:ln w="6350">
                          <a:solidFill>
                            <a:prstClr val="black"/>
                          </a:solidFill>
                        </a:ln>
                      </wps:spPr>
                      <wps:txbx>
                        <w:txbxContent>
                          <w:p w14:paraId="6758458A" w14:textId="3F06E3C9" w:rsidR="003316A7" w:rsidRDefault="003316A7"/>
                          <w:p w14:paraId="065D70FC" w14:textId="5339063F" w:rsidR="003316A7" w:rsidRDefault="003316A7">
                            <w:r>
                              <w:t xml:space="preserve">        Differentiation Focus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4C2E42" id="Text Box 11" o:spid="_x0000_s1032" type="#_x0000_t202" style="position:absolute;margin-left:197.2pt;margin-top:15.95pt;width:172.4pt;height:58.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" fillcolor="white [3201]" strokeweight=".5pt">
                <v:textbox>
                  <w:txbxContent>
                    <w:p w14:paraId="6758458A" w14:textId="3F06E3C9" w:rsidR="003316A7" w:rsidRDefault="003316A7"/>
                    <w:p w14:paraId="065D70FC" w14:textId="5339063F" w:rsidR="003316A7" w:rsidRDefault="003316A7">
                      <w:r>
                        <w:t xml:space="preserve">        Differentiation Focus </w:t>
                      </w:r>
                    </w:p>
                  </w:txbxContent>
                </v:textbox>
              </v:shape>
            </w:pict>
          </mc:Fallback>
        </mc:AlternateContent>
      </w:r>
      <w:r>
        <w:rPr>
          <w:rFonts w:eastAsia="Times New Roman" w:cstheme="minorHAnsi"/>
          <w:noProof/>
          <w:color w:val="000000"/>
          <w:lang w:eastAsia="en-GB"/>
        </w:rPr>
        <mc:AlternateContent>
          <mc:Choice Requires="wps">
            <w:drawing>
              <wp:anchor distT="0" distB="0" distL="114300" distR="114300" simplePos="0" relativeHeight="251667456" behindDoc="0" locked="0" layoutInCell="1" allowOverlap="1" wp14:anchorId="07604178" wp14:editId="07655121">
                <wp:simplePos x="0" y="0"/>
                <wp:positionH relativeFrom="column">
                  <wp:posOffset>421640</wp:posOffset>
                </wp:positionH>
                <wp:positionV relativeFrom="paragraph">
                  <wp:posOffset>192405</wp:posOffset>
                </wp:positionV>
                <wp:extent cx="2006600" cy="772160"/>
                <wp:effectExtent l="0" t="0" r="12700" b="27940"/>
                <wp:wrapNone/>
                <wp:docPr id="10" name="Text Box 10"/>
                <wp:cNvGraphicFramePr/>
                <a:graphic xmlns:a="http://schemas.openxmlformats.org/drawingml/2006/main">
                  <a:graphicData uri="http://schemas.microsoft.com/office/word/2010/wordprocessingShape">
                    <wps:wsp>
                      <wps:cNvSpPr txBox="1"/>
                      <wps:spPr>
                        <a:xfrm>
                          <a:off x="0" y="0"/>
                          <a:ext cx="2006600" cy="772160"/>
                        </a:xfrm>
                        <a:prstGeom prst="rect">
                          <a:avLst/>
                        </a:prstGeom>
                        <a:solidFill>
                          <a:schemeClr val="lt1"/>
                        </a:solidFill>
                        <a:ln w="6350">
                          <a:solidFill>
                            <a:prstClr val="black"/>
                          </a:solidFill>
                        </a:ln>
                      </wps:spPr>
                      <wps:txbx>
                        <w:txbxContent>
                          <w:p w14:paraId="3174B1A1" w14:textId="6022D21A" w:rsidR="003316A7" w:rsidRDefault="003316A7"/>
                          <w:p w14:paraId="32E312F4" w14:textId="1DC21B1E" w:rsidR="003316A7" w:rsidRDefault="003316A7">
                            <w:r>
                              <w:t xml:space="preserve">           Cost Focus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7604178" id="Text Box 10" o:spid="_x0000_s1033" type="#_x0000_t202" style="position:absolute;margin-left:33.2pt;margin-top:15.15pt;width:158pt;height:60.8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" fillcolor="white [3201]" strokeweight=".5pt">
                <v:textbox>
                  <w:txbxContent>
                    <w:p w14:paraId="3174B1A1" w14:textId="6022D21A" w:rsidR="003316A7" w:rsidRDefault="003316A7"/>
                    <w:p w14:paraId="32E312F4" w14:textId="1DC21B1E" w:rsidR="003316A7" w:rsidRDefault="003316A7">
                      <w:r>
                        <w:t xml:space="preserve">           Cost Focus  </w:t>
                      </w:r>
                    </w:p>
                  </w:txbxContent>
                </v:textbox>
              </v:shape>
            </w:pict>
          </mc:Fallback>
        </mc:AlternateContent>
      </w:r>
      <w:r>
        <w:rPr>
          <w:rFonts w:eastAsia="Times New Roman" w:cstheme="minorHAnsi"/>
          <w:noProof/>
          <w:color w:val="000000"/>
          <w:lang w:eastAsia="en-GB"/>
        </w:rPr>
        <mc:AlternateContent>
          <mc:Choice Requires="wps">
            <w:drawing>
              <wp:anchor distT="0" distB="0" distL="114300" distR="114300" simplePos="0" relativeHeight="251661312" behindDoc="0" locked="0" layoutInCell="1" allowOverlap="1" wp14:anchorId="106F69D0" wp14:editId="66ABF205">
                <wp:simplePos x="0" y="0"/>
                <wp:positionH relativeFrom="column">
                  <wp:posOffset>-10160</wp:posOffset>
                </wp:positionH>
                <wp:positionV relativeFrom="paragraph">
                  <wp:posOffset>95885</wp:posOffset>
                </wp:positionV>
                <wp:extent cx="492760" cy="914400"/>
                <wp:effectExtent l="0" t="0" r="21590" b="19050"/>
                <wp:wrapNone/>
                <wp:docPr id="3" name="Text Box 3"/>
                <wp:cNvGraphicFramePr/>
                <a:graphic xmlns:a="http://schemas.openxmlformats.org/drawingml/2006/main">
                  <a:graphicData uri="http://schemas.microsoft.com/office/word/2010/wordprocessingShape">
                    <wps:wsp>
                      <wps:cNvSpPr txBox="1"/>
                      <wps:spPr>
                        <a:xfrm>
                          <a:off x="0" y="0"/>
                          <a:ext cx="492760" cy="914400"/>
                        </a:xfrm>
                        <a:prstGeom prst="rect">
                          <a:avLst/>
                        </a:prstGeom>
                        <a:solidFill>
                          <a:schemeClr val="lt1"/>
                        </a:solidFill>
                        <a:ln w="6350">
                          <a:solidFill>
                            <a:prstClr val="black"/>
                          </a:solidFill>
                        </a:ln>
                      </wps:spPr>
                      <wps:txbx>
                        <w:txbxContent>
                          <w:p w14:paraId="6D6728B8" w14:textId="354498C6" w:rsidR="00086C18" w:rsidRPr="00B3735E" w:rsidRDefault="00B3735E">
                            <w:pPr>
                              <w:rPr>
                                <w:sz w:val="16"/>
                                <w:szCs w:val="16"/>
                                <w:lang w:val="en-US"/>
                              </w:rPr>
                            </w:pPr>
                            <w:r w:rsidRPr="00B3735E">
                              <w:rPr>
                                <w:sz w:val="16"/>
                                <w:szCs w:val="16"/>
                                <w:lang w:val="en-US"/>
                              </w:rPr>
                              <w:t>Niche</w:t>
                            </w:r>
                          </w:p>
                          <w:p w14:paraId="23A5A5B8" w14:textId="0F86AEE8" w:rsidR="00B3735E" w:rsidRPr="00B3735E" w:rsidRDefault="00B3735E">
                            <w:pPr>
                              <w:rPr>
                                <w:sz w:val="16"/>
                                <w:szCs w:val="16"/>
                                <w:lang w:val="en-US"/>
                              </w:rPr>
                            </w:pPr>
                            <w:r w:rsidRPr="00B3735E">
                              <w:rPr>
                                <w:sz w:val="16"/>
                                <w:szCs w:val="16"/>
                                <w:lang w:val="en-US"/>
                              </w:rPr>
                              <w:t>market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06F69D0" id="Text Box 3" o:spid="_x0000_s1034" type="#_x0000_t202" style="position:absolute;margin-left:-.8pt;margin-top:7.55pt;width:38.8pt;height:1in;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" fillcolor="white [3201]" strokeweight=".5pt">
                <v:textbox>
                  <w:txbxContent>
                    <w:p w14:paraId="6D6728B8" w14:textId="354498C6" w:rsidR="00086C18" w:rsidRPr="00B3735E" w:rsidRDefault="00B3735E">
                      <w:pPr>
                        <w:rPr>
                          <w:sz w:val="16"/>
                          <w:szCs w:val="16"/>
                          <w:lang w:val="en-US"/>
                        </w:rPr>
                      </w:pPr>
                      <w:r w:rsidRPr="00B3735E">
                        <w:rPr>
                          <w:sz w:val="16"/>
                          <w:szCs w:val="16"/>
                          <w:lang w:val="en-US"/>
                        </w:rPr>
                        <w:t>Niche</w:t>
                      </w:r>
                    </w:p>
                    <w:p w14:paraId="23A5A5B8" w14:textId="0F86AEE8" w:rsidR="00B3735E" w:rsidRPr="00B3735E" w:rsidRDefault="00B3735E">
                      <w:pPr>
                        <w:rPr>
                          <w:sz w:val="16"/>
                          <w:szCs w:val="16"/>
                          <w:lang w:val="en-US"/>
                        </w:rPr>
                      </w:pPr>
                      <w:r w:rsidRPr="00B3735E">
                        <w:rPr>
                          <w:sz w:val="16"/>
                          <w:szCs w:val="16"/>
                          <w:lang w:val="en-US"/>
                        </w:rPr>
                        <w:t>market</w:t>
                      </w:r>
                    </w:p>
                  </w:txbxContent>
                </v:textbox>
              </v:shape>
            </w:pict>
          </mc:Fallback>
        </mc:AlternateContent>
      </w:r>
    </w:p>
    <w:p w14:paraId="23DCFFF1" w14:textId="77777777" w:rsidR="009C63B9" w:rsidRDefault="009C63B9" w:rsidP="00CC0CE7">
      <w:pPr>
        <w:rPr>
          <w:rFonts w:eastAsia="Times New Roman" w:cstheme="minorHAnsi"/>
          <w:color w:val="000000"/>
          <w:lang w:eastAsia="en-GB"/>
        </w:rPr>
      </w:pPr>
    </w:p>
    <w:p w14:paraId="4DBC3506" w14:textId="77777777" w:rsidR="009C63B9" w:rsidRDefault="009C63B9" w:rsidP="00CC0CE7">
      <w:pPr>
        <w:rPr>
          <w:rFonts w:eastAsia="Times New Roman" w:cstheme="minorHAnsi"/>
          <w:color w:val="000000"/>
          <w:lang w:eastAsia="en-GB"/>
        </w:rPr>
      </w:pPr>
    </w:p>
    <w:p w14:paraId="00A0EC6C" w14:textId="77777777" w:rsidR="009C63B9" w:rsidRDefault="009C63B9" w:rsidP="00CC0CE7">
      <w:pPr>
        <w:rPr>
          <w:rFonts w:eastAsia="Times New Roman" w:cstheme="minorHAnsi"/>
          <w:color w:val="000000"/>
          <w:lang w:eastAsia="en-GB"/>
        </w:rPr>
      </w:pPr>
    </w:p>
    <w:p w14:paraId="20542BF2" w14:textId="2C08DBE8" w:rsidR="009C63B9" w:rsidRDefault="001D4F45" w:rsidP="00CC0CE7">
      <w:pPr>
        <w:rPr>
          <w:rFonts w:eastAsia="Times New Roman" w:cstheme="minorHAnsi"/>
          <w:color w:val="000000"/>
          <w:lang w:eastAsia="en-GB"/>
        </w:rPr>
      </w:pPr>
      <w:r>
        <w:rPr>
          <w:rFonts w:eastAsia="Times New Roman" w:cstheme="minorHAnsi"/>
          <w:color w:val="000000"/>
          <w:lang w:eastAsia="en-GB"/>
        </w:rPr>
        <w:t>Disney fall</w:t>
      </w:r>
      <w:r w:rsidR="00D30E2C">
        <w:rPr>
          <w:rFonts w:eastAsia="Times New Roman" w:cstheme="minorHAnsi"/>
          <w:color w:val="000000"/>
          <w:lang w:eastAsia="en-GB"/>
        </w:rPr>
        <w:t>s</w:t>
      </w:r>
      <w:r>
        <w:rPr>
          <w:rFonts w:eastAsia="Times New Roman" w:cstheme="minorHAnsi"/>
          <w:color w:val="000000"/>
          <w:lang w:eastAsia="en-GB"/>
        </w:rPr>
        <w:t xml:space="preserve"> into a cost leadership and differentiation market with st</w:t>
      </w:r>
      <w:r w:rsidR="00D30E2C">
        <w:rPr>
          <w:rFonts w:eastAsia="Times New Roman" w:cstheme="minorHAnsi"/>
          <w:color w:val="000000"/>
          <w:lang w:eastAsia="en-GB"/>
        </w:rPr>
        <w:t>r</w:t>
      </w:r>
      <w:r>
        <w:rPr>
          <w:rFonts w:eastAsia="Times New Roman" w:cstheme="minorHAnsi"/>
          <w:color w:val="000000"/>
          <w:lang w:eastAsia="en-GB"/>
        </w:rPr>
        <w:t>eaming services</w:t>
      </w:r>
      <w:r w:rsidR="009D528A">
        <w:rPr>
          <w:rFonts w:eastAsia="Times New Roman" w:cstheme="minorHAnsi"/>
          <w:color w:val="000000"/>
          <w:lang w:eastAsia="en-GB"/>
        </w:rPr>
        <w:t xml:space="preserve">. </w:t>
      </w:r>
    </w:p>
    <w:p w14:paraId="4A2D294C" w14:textId="77777777" w:rsidR="00D30E2C" w:rsidRDefault="00D30E2C" w:rsidP="00CC0CE7">
      <w:pPr>
        <w:rPr>
          <w:rFonts w:eastAsia="Times New Roman" w:cstheme="minorHAnsi"/>
          <w:color w:val="000000"/>
          <w:lang w:eastAsia="en-GB"/>
        </w:rPr>
      </w:pPr>
    </w:p>
    <w:p w14:paraId="390D57EE" w14:textId="77777777" w:rsidR="00D30E2C" w:rsidRDefault="00D30E2C" w:rsidP="00CC0CE7">
      <w:pPr>
        <w:rPr>
          <w:rFonts w:eastAsia="Times New Roman" w:cstheme="minorHAnsi"/>
          <w:color w:val="000000"/>
          <w:lang w:eastAsia="en-GB"/>
        </w:rPr>
      </w:pPr>
    </w:p>
    <w:p w14:paraId="3D94582E" w14:textId="77777777" w:rsidR="00D30E2C" w:rsidRDefault="00D30E2C" w:rsidP="00CC0CE7">
      <w:pPr>
        <w:rPr>
          <w:rFonts w:eastAsia="Times New Roman" w:cstheme="minorHAnsi"/>
          <w:color w:val="000000"/>
          <w:lang w:eastAsia="en-GB"/>
        </w:rPr>
      </w:pPr>
    </w:p>
    <w:p w14:paraId="566A433D" w14:textId="4FF3230C" w:rsidR="009D41AE" w:rsidRPr="006924BC" w:rsidRDefault="009D41AE" w:rsidP="00CC0CE7">
      <w:pPr>
        <w:rPr>
          <w:rFonts w:eastAsia="Times New Roman" w:cstheme="minorHAnsi"/>
          <w:color w:val="000000"/>
          <w:lang w:eastAsia="en-GB"/>
        </w:rPr>
      </w:pPr>
      <w:r w:rsidRPr="006924BC">
        <w:rPr>
          <w:rFonts w:eastAsia="Times New Roman" w:cstheme="minorHAnsi"/>
          <w:color w:val="000000"/>
          <w:lang w:eastAsia="en-GB"/>
        </w:rPr>
        <w:lastRenderedPageBreak/>
        <w:t>BCG Matrix’s</w:t>
      </w:r>
    </w:p>
    <w:tbl>
      <w:tblPr>
        <w:tblStyle w:val="TableGrid"/>
        <w:tblW w:w="0" w:type="auto"/>
        <w:tblLook w:val="04A0" w:firstRow="1" w:lastRow="0" w:firstColumn="1" w:lastColumn="0" w:noHBand="0" w:noVBand="1"/>
      </w:tblPr>
      <w:tblGrid>
        <w:gridCol w:w="988"/>
        <w:gridCol w:w="3520"/>
        <w:gridCol w:w="2254"/>
        <w:gridCol w:w="236"/>
      </w:tblGrid>
      <w:tr w:rsidR="00D300A3" w:rsidRPr="006924BC" w14:paraId="30793554" w14:textId="77777777" w:rsidTr="005A5CE8">
        <w:tc>
          <w:tcPr>
            <w:tcW w:w="988" w:type="dxa"/>
          </w:tcPr>
          <w:p w14:paraId="7FA8B260" w14:textId="77777777" w:rsidR="00D300A3" w:rsidRPr="006924BC" w:rsidRDefault="00D300A3" w:rsidP="00CC0CE7">
            <w:pPr>
              <w:rPr>
                <w:rFonts w:eastAsia="Times New Roman" w:cstheme="minorHAnsi"/>
                <w:color w:val="000000"/>
                <w:lang w:eastAsia="en-GB"/>
              </w:rPr>
            </w:pPr>
            <w:r w:rsidRPr="006924BC">
              <w:rPr>
                <w:rFonts w:eastAsia="Times New Roman" w:cstheme="minorHAnsi"/>
                <w:color w:val="000000"/>
                <w:lang w:eastAsia="en-GB"/>
              </w:rPr>
              <w:t>M</w:t>
            </w:r>
          </w:p>
          <w:p w14:paraId="5A28041A" w14:textId="37FE750F" w:rsidR="009D528A" w:rsidRDefault="00D300A3" w:rsidP="00CC0CE7">
            <w:pPr>
              <w:rPr>
                <w:rFonts w:eastAsia="Times New Roman" w:cstheme="minorHAnsi"/>
                <w:color w:val="000000"/>
                <w:lang w:eastAsia="en-GB"/>
              </w:rPr>
            </w:pPr>
            <w:r w:rsidRPr="006924BC">
              <w:rPr>
                <w:rFonts w:eastAsia="Times New Roman" w:cstheme="minorHAnsi"/>
                <w:color w:val="000000"/>
                <w:lang w:eastAsia="en-GB"/>
              </w:rPr>
              <w:t xml:space="preserve">A          </w:t>
            </w:r>
          </w:p>
          <w:p w14:paraId="3B63A4F0" w14:textId="30662862" w:rsidR="00D300A3" w:rsidRPr="006924BC" w:rsidRDefault="00D300A3" w:rsidP="00CC0CE7">
            <w:pPr>
              <w:rPr>
                <w:rFonts w:eastAsia="Times New Roman" w:cstheme="minorHAnsi"/>
                <w:color w:val="000000"/>
                <w:lang w:eastAsia="en-GB"/>
              </w:rPr>
            </w:pPr>
            <w:r w:rsidRPr="006924BC">
              <w:rPr>
                <w:rFonts w:eastAsia="Times New Roman" w:cstheme="minorHAnsi"/>
                <w:color w:val="000000"/>
                <w:lang w:eastAsia="en-GB"/>
              </w:rPr>
              <w:t xml:space="preserve">R           </w:t>
            </w:r>
          </w:p>
        </w:tc>
        <w:tc>
          <w:tcPr>
            <w:tcW w:w="3520" w:type="dxa"/>
          </w:tcPr>
          <w:p w14:paraId="32F31826" w14:textId="77777777" w:rsidR="00D300A3" w:rsidRPr="006924BC" w:rsidRDefault="00D300A3" w:rsidP="00CC0CE7">
            <w:pPr>
              <w:rPr>
                <w:rFonts w:eastAsia="Times New Roman" w:cstheme="minorHAnsi"/>
                <w:color w:val="000000"/>
                <w:lang w:eastAsia="en-GB"/>
              </w:rPr>
            </w:pPr>
          </w:p>
          <w:p w14:paraId="78BB50A5" w14:textId="206DB9D1" w:rsidR="00D300A3" w:rsidRPr="006924BC" w:rsidRDefault="00D300A3" w:rsidP="00CC0CE7">
            <w:pPr>
              <w:rPr>
                <w:rFonts w:eastAsia="Times New Roman" w:cstheme="minorHAnsi"/>
                <w:color w:val="000000"/>
                <w:lang w:eastAsia="en-GB"/>
              </w:rPr>
            </w:pPr>
            <w:r w:rsidRPr="006924BC">
              <w:rPr>
                <w:rFonts w:eastAsia="Times New Roman" w:cstheme="minorHAnsi"/>
                <w:color w:val="000000"/>
                <w:lang w:eastAsia="en-GB"/>
              </w:rPr>
              <w:t xml:space="preserve">            HIGH</w:t>
            </w:r>
          </w:p>
        </w:tc>
        <w:tc>
          <w:tcPr>
            <w:tcW w:w="2254" w:type="dxa"/>
          </w:tcPr>
          <w:p w14:paraId="246FCE5F" w14:textId="77777777" w:rsidR="005A5CE8" w:rsidRPr="006924BC" w:rsidRDefault="005A5CE8" w:rsidP="00CC0CE7">
            <w:pPr>
              <w:rPr>
                <w:rFonts w:eastAsia="Times New Roman" w:cstheme="minorHAnsi"/>
                <w:color w:val="000000"/>
                <w:lang w:eastAsia="en-GB"/>
              </w:rPr>
            </w:pPr>
            <w:r w:rsidRPr="006924BC">
              <w:rPr>
                <w:rFonts w:eastAsia="Times New Roman" w:cstheme="minorHAnsi"/>
                <w:color w:val="000000"/>
                <w:lang w:eastAsia="en-GB"/>
              </w:rPr>
              <w:t xml:space="preserve"> </w:t>
            </w:r>
          </w:p>
          <w:p w14:paraId="4511B264" w14:textId="74E74953" w:rsidR="00D300A3" w:rsidRPr="006924BC" w:rsidRDefault="005A5CE8" w:rsidP="00CC0CE7">
            <w:pPr>
              <w:rPr>
                <w:rFonts w:eastAsia="Times New Roman" w:cstheme="minorHAnsi"/>
                <w:color w:val="000000"/>
                <w:lang w:eastAsia="en-GB"/>
              </w:rPr>
            </w:pPr>
            <w:r w:rsidRPr="006924BC">
              <w:rPr>
                <w:rFonts w:eastAsia="Times New Roman" w:cstheme="minorHAnsi"/>
                <w:color w:val="000000"/>
                <w:lang w:eastAsia="en-GB"/>
              </w:rPr>
              <w:t xml:space="preserve">             </w:t>
            </w:r>
            <w:r w:rsidR="00D300A3" w:rsidRPr="006924BC">
              <w:rPr>
                <w:rFonts w:eastAsia="Times New Roman" w:cstheme="minorHAnsi"/>
                <w:color w:val="000000"/>
                <w:lang w:eastAsia="en-GB"/>
              </w:rPr>
              <w:t>LOW</w:t>
            </w:r>
          </w:p>
        </w:tc>
        <w:tc>
          <w:tcPr>
            <w:tcW w:w="236" w:type="dxa"/>
          </w:tcPr>
          <w:p w14:paraId="52F58842" w14:textId="77777777" w:rsidR="00D300A3" w:rsidRPr="006924BC" w:rsidRDefault="00D300A3" w:rsidP="00CC0CE7">
            <w:pPr>
              <w:rPr>
                <w:rFonts w:eastAsia="Times New Roman" w:cstheme="minorHAnsi"/>
                <w:color w:val="000000"/>
                <w:lang w:eastAsia="en-GB"/>
              </w:rPr>
            </w:pPr>
          </w:p>
        </w:tc>
      </w:tr>
      <w:tr w:rsidR="00D300A3" w:rsidRPr="006924BC" w14:paraId="05078D21" w14:textId="77777777" w:rsidTr="005A5CE8">
        <w:tc>
          <w:tcPr>
            <w:tcW w:w="988" w:type="dxa"/>
          </w:tcPr>
          <w:p w14:paraId="05E26F81" w14:textId="672CEF68" w:rsidR="00D300A3" w:rsidRPr="006924BC" w:rsidRDefault="00D300A3" w:rsidP="00CC0CE7">
            <w:pPr>
              <w:rPr>
                <w:rFonts w:eastAsia="Times New Roman" w:cstheme="minorHAnsi"/>
                <w:color w:val="000000"/>
                <w:lang w:eastAsia="en-GB"/>
              </w:rPr>
            </w:pPr>
            <w:r w:rsidRPr="006924BC">
              <w:rPr>
                <w:rFonts w:eastAsia="Times New Roman" w:cstheme="minorHAnsi"/>
                <w:color w:val="000000"/>
                <w:lang w:eastAsia="en-GB"/>
              </w:rPr>
              <w:t>K         H</w:t>
            </w:r>
          </w:p>
          <w:p w14:paraId="7E5B1300" w14:textId="171ED805" w:rsidR="00D300A3" w:rsidRPr="006924BC" w:rsidRDefault="00D300A3" w:rsidP="00CC0CE7">
            <w:pPr>
              <w:rPr>
                <w:rFonts w:eastAsia="Times New Roman" w:cstheme="minorHAnsi"/>
                <w:color w:val="000000"/>
                <w:lang w:eastAsia="en-GB"/>
              </w:rPr>
            </w:pPr>
            <w:r w:rsidRPr="006924BC">
              <w:rPr>
                <w:rFonts w:eastAsia="Times New Roman" w:cstheme="minorHAnsi"/>
                <w:color w:val="000000"/>
                <w:lang w:eastAsia="en-GB"/>
              </w:rPr>
              <w:t>E          I</w:t>
            </w:r>
          </w:p>
          <w:p w14:paraId="21F884BA" w14:textId="28270457" w:rsidR="00D300A3" w:rsidRPr="006924BC" w:rsidRDefault="00D300A3" w:rsidP="00CC0CE7">
            <w:pPr>
              <w:rPr>
                <w:rFonts w:eastAsia="Times New Roman" w:cstheme="minorHAnsi"/>
                <w:color w:val="000000"/>
                <w:lang w:eastAsia="en-GB"/>
              </w:rPr>
            </w:pPr>
            <w:r w:rsidRPr="006924BC">
              <w:rPr>
                <w:rFonts w:eastAsia="Times New Roman" w:cstheme="minorHAnsi"/>
                <w:color w:val="000000"/>
                <w:lang w:eastAsia="en-GB"/>
              </w:rPr>
              <w:t>T         G</w:t>
            </w:r>
          </w:p>
          <w:p w14:paraId="34FF99D4" w14:textId="1551E30E" w:rsidR="00D300A3" w:rsidRPr="006924BC" w:rsidRDefault="00D300A3" w:rsidP="00CC0CE7">
            <w:pPr>
              <w:rPr>
                <w:rFonts w:eastAsia="Times New Roman" w:cstheme="minorHAnsi"/>
                <w:color w:val="000000"/>
                <w:lang w:eastAsia="en-GB"/>
              </w:rPr>
            </w:pPr>
            <w:r w:rsidRPr="006924BC">
              <w:rPr>
                <w:rFonts w:eastAsia="Times New Roman" w:cstheme="minorHAnsi"/>
                <w:color w:val="000000"/>
                <w:lang w:eastAsia="en-GB"/>
              </w:rPr>
              <w:t xml:space="preserve">           H</w:t>
            </w:r>
          </w:p>
        </w:tc>
        <w:tc>
          <w:tcPr>
            <w:tcW w:w="3520" w:type="dxa"/>
          </w:tcPr>
          <w:p w14:paraId="278543E8" w14:textId="77777777" w:rsidR="00D300A3" w:rsidRDefault="005A5CE8" w:rsidP="00CC0CE7">
            <w:pPr>
              <w:rPr>
                <w:rFonts w:eastAsia="Times New Roman" w:cstheme="minorHAnsi"/>
                <w:color w:val="000000"/>
                <w:lang w:eastAsia="en-GB"/>
              </w:rPr>
            </w:pPr>
            <w:r w:rsidRPr="006924BC">
              <w:rPr>
                <w:rFonts w:eastAsia="Times New Roman" w:cstheme="minorHAnsi"/>
                <w:color w:val="000000"/>
                <w:lang w:eastAsia="en-GB"/>
              </w:rPr>
              <w:t xml:space="preserve">     STAR</w:t>
            </w:r>
          </w:p>
          <w:p w14:paraId="72694943" w14:textId="77777777" w:rsidR="000B7618" w:rsidRDefault="000B7618" w:rsidP="00CC0CE7">
            <w:pPr>
              <w:rPr>
                <w:rFonts w:eastAsia="Times New Roman" w:cstheme="minorHAnsi"/>
                <w:color w:val="000000"/>
                <w:lang w:eastAsia="en-GB"/>
              </w:rPr>
            </w:pPr>
          </w:p>
          <w:p w14:paraId="4CBD2A57" w14:textId="7F07A7DC" w:rsidR="000B7618" w:rsidRPr="006924BC" w:rsidRDefault="000B7618" w:rsidP="00CC0CE7">
            <w:pPr>
              <w:rPr>
                <w:rFonts w:eastAsia="Times New Roman" w:cstheme="minorHAnsi"/>
                <w:color w:val="000000"/>
                <w:lang w:eastAsia="en-GB"/>
              </w:rPr>
            </w:pPr>
            <w:r>
              <w:rPr>
                <w:rFonts w:eastAsia="Times New Roman" w:cstheme="minorHAnsi"/>
                <w:color w:val="000000"/>
                <w:lang w:eastAsia="en-GB"/>
              </w:rPr>
              <w:t xml:space="preserve">    Disney+ st</w:t>
            </w:r>
            <w:r w:rsidR="00D30E2C">
              <w:rPr>
                <w:rFonts w:eastAsia="Times New Roman" w:cstheme="minorHAnsi"/>
                <w:color w:val="000000"/>
                <w:lang w:eastAsia="en-GB"/>
              </w:rPr>
              <w:t>r</w:t>
            </w:r>
            <w:r>
              <w:rPr>
                <w:rFonts w:eastAsia="Times New Roman" w:cstheme="minorHAnsi"/>
                <w:color w:val="000000"/>
                <w:lang w:eastAsia="en-GB"/>
              </w:rPr>
              <w:t xml:space="preserve">eaming services </w:t>
            </w:r>
          </w:p>
        </w:tc>
        <w:tc>
          <w:tcPr>
            <w:tcW w:w="2254" w:type="dxa"/>
          </w:tcPr>
          <w:p w14:paraId="100E1AA8" w14:textId="48EE9A29" w:rsidR="00D300A3" w:rsidRPr="006924BC" w:rsidRDefault="005A5CE8" w:rsidP="00CC0CE7">
            <w:pPr>
              <w:rPr>
                <w:rFonts w:eastAsia="Times New Roman" w:cstheme="minorHAnsi"/>
                <w:color w:val="000000"/>
                <w:lang w:eastAsia="en-GB"/>
              </w:rPr>
            </w:pPr>
            <w:r w:rsidRPr="006924BC">
              <w:rPr>
                <w:rFonts w:eastAsia="Times New Roman" w:cstheme="minorHAnsi"/>
                <w:color w:val="000000"/>
                <w:lang w:eastAsia="en-GB"/>
              </w:rPr>
              <w:t xml:space="preserve">         ?</w:t>
            </w:r>
          </w:p>
        </w:tc>
        <w:tc>
          <w:tcPr>
            <w:tcW w:w="236" w:type="dxa"/>
          </w:tcPr>
          <w:p w14:paraId="08216AB6" w14:textId="77777777" w:rsidR="00D300A3" w:rsidRPr="006924BC" w:rsidRDefault="00D300A3" w:rsidP="00CC0CE7">
            <w:pPr>
              <w:rPr>
                <w:rFonts w:eastAsia="Times New Roman" w:cstheme="minorHAnsi"/>
                <w:color w:val="000000"/>
                <w:lang w:eastAsia="en-GB"/>
              </w:rPr>
            </w:pPr>
          </w:p>
        </w:tc>
      </w:tr>
      <w:tr w:rsidR="00D300A3" w:rsidRPr="006924BC" w14:paraId="4AD628D5" w14:textId="77777777" w:rsidTr="005A5CE8">
        <w:tc>
          <w:tcPr>
            <w:tcW w:w="988" w:type="dxa"/>
          </w:tcPr>
          <w:p w14:paraId="4D6B249D" w14:textId="77777777" w:rsidR="00D300A3" w:rsidRPr="006924BC" w:rsidRDefault="00D300A3" w:rsidP="00CC0CE7">
            <w:pPr>
              <w:rPr>
                <w:rFonts w:eastAsia="Times New Roman" w:cstheme="minorHAnsi"/>
                <w:color w:val="000000"/>
                <w:lang w:eastAsia="en-GB"/>
              </w:rPr>
            </w:pPr>
          </w:p>
          <w:p w14:paraId="1AE993CA" w14:textId="09E294E8" w:rsidR="00D300A3" w:rsidRPr="006924BC" w:rsidRDefault="00D300A3" w:rsidP="00CC0CE7">
            <w:pPr>
              <w:rPr>
                <w:rFonts w:eastAsia="Times New Roman" w:cstheme="minorHAnsi"/>
                <w:color w:val="000000"/>
                <w:lang w:eastAsia="en-GB"/>
              </w:rPr>
            </w:pPr>
            <w:r w:rsidRPr="006924BC">
              <w:rPr>
                <w:rFonts w:eastAsia="Times New Roman" w:cstheme="minorHAnsi"/>
                <w:color w:val="000000"/>
                <w:lang w:eastAsia="en-GB"/>
              </w:rPr>
              <w:t>G         L</w:t>
            </w:r>
          </w:p>
          <w:p w14:paraId="33BCD401" w14:textId="006CAE6D" w:rsidR="00D300A3" w:rsidRPr="006924BC" w:rsidRDefault="00D300A3" w:rsidP="00CC0CE7">
            <w:pPr>
              <w:rPr>
                <w:rFonts w:eastAsia="Times New Roman" w:cstheme="minorHAnsi"/>
                <w:color w:val="000000"/>
                <w:lang w:eastAsia="en-GB"/>
              </w:rPr>
            </w:pPr>
            <w:r w:rsidRPr="006924BC">
              <w:rPr>
                <w:rFonts w:eastAsia="Times New Roman" w:cstheme="minorHAnsi"/>
                <w:color w:val="000000"/>
                <w:lang w:eastAsia="en-GB"/>
              </w:rPr>
              <w:t>R         O</w:t>
            </w:r>
          </w:p>
          <w:p w14:paraId="0DBDE9A2" w14:textId="52A6C53F" w:rsidR="00D300A3" w:rsidRPr="006924BC" w:rsidRDefault="00D300A3" w:rsidP="00CC0CE7">
            <w:pPr>
              <w:rPr>
                <w:rFonts w:eastAsia="Times New Roman" w:cstheme="minorHAnsi"/>
                <w:color w:val="000000"/>
                <w:lang w:eastAsia="en-GB"/>
              </w:rPr>
            </w:pPr>
            <w:r w:rsidRPr="006924BC">
              <w:rPr>
                <w:rFonts w:eastAsia="Times New Roman" w:cstheme="minorHAnsi"/>
                <w:color w:val="000000"/>
                <w:lang w:eastAsia="en-GB"/>
              </w:rPr>
              <w:t>O        W</w:t>
            </w:r>
          </w:p>
        </w:tc>
        <w:tc>
          <w:tcPr>
            <w:tcW w:w="3520" w:type="dxa"/>
          </w:tcPr>
          <w:p w14:paraId="159435D4" w14:textId="77777777" w:rsidR="005A5CE8" w:rsidRPr="006924BC" w:rsidRDefault="005A5CE8" w:rsidP="00CC0CE7">
            <w:pPr>
              <w:rPr>
                <w:rFonts w:eastAsia="Times New Roman" w:cstheme="minorHAnsi"/>
                <w:color w:val="000000"/>
                <w:lang w:eastAsia="en-GB"/>
              </w:rPr>
            </w:pPr>
            <w:r w:rsidRPr="006924BC">
              <w:rPr>
                <w:rFonts w:eastAsia="Times New Roman" w:cstheme="minorHAnsi"/>
                <w:color w:val="000000"/>
                <w:lang w:eastAsia="en-GB"/>
              </w:rPr>
              <w:t xml:space="preserve">    CASH COW</w:t>
            </w:r>
          </w:p>
          <w:p w14:paraId="7AC6F1C1" w14:textId="77777777" w:rsidR="005A5CE8" w:rsidRPr="006924BC" w:rsidRDefault="005A5CE8" w:rsidP="00CC0CE7">
            <w:pPr>
              <w:rPr>
                <w:rFonts w:eastAsia="Times New Roman" w:cstheme="minorHAnsi"/>
                <w:color w:val="000000"/>
                <w:lang w:eastAsia="en-GB"/>
              </w:rPr>
            </w:pPr>
          </w:p>
          <w:p w14:paraId="49B899A2" w14:textId="543C7D7B" w:rsidR="00D300A3" w:rsidRPr="006924BC" w:rsidRDefault="005A5CE8" w:rsidP="00CC0CE7">
            <w:pPr>
              <w:rPr>
                <w:rFonts w:eastAsia="Times New Roman" w:cstheme="minorHAnsi"/>
                <w:color w:val="000000"/>
                <w:lang w:eastAsia="en-GB"/>
              </w:rPr>
            </w:pPr>
            <w:r w:rsidRPr="006924BC">
              <w:rPr>
                <w:rFonts w:eastAsia="Times New Roman" w:cstheme="minorHAnsi"/>
                <w:color w:val="000000"/>
                <w:lang w:eastAsia="en-GB"/>
              </w:rPr>
              <w:t xml:space="preserve">           </w:t>
            </w:r>
          </w:p>
        </w:tc>
        <w:tc>
          <w:tcPr>
            <w:tcW w:w="2254" w:type="dxa"/>
          </w:tcPr>
          <w:p w14:paraId="49EAB504" w14:textId="1684A145" w:rsidR="00D300A3" w:rsidRPr="006924BC" w:rsidRDefault="005A5CE8" w:rsidP="00CC0CE7">
            <w:pPr>
              <w:rPr>
                <w:rFonts w:eastAsia="Times New Roman" w:cstheme="minorHAnsi"/>
                <w:color w:val="000000"/>
                <w:lang w:eastAsia="en-GB"/>
              </w:rPr>
            </w:pPr>
            <w:r w:rsidRPr="006924BC">
              <w:rPr>
                <w:rFonts w:eastAsia="Times New Roman" w:cstheme="minorHAnsi"/>
                <w:color w:val="000000"/>
                <w:lang w:eastAsia="en-GB"/>
              </w:rPr>
              <w:t xml:space="preserve">       DOGS</w:t>
            </w:r>
          </w:p>
        </w:tc>
        <w:tc>
          <w:tcPr>
            <w:tcW w:w="236" w:type="dxa"/>
          </w:tcPr>
          <w:p w14:paraId="4C2F3A23" w14:textId="77777777" w:rsidR="00D300A3" w:rsidRPr="006924BC" w:rsidRDefault="00D300A3" w:rsidP="00CC0CE7">
            <w:pPr>
              <w:rPr>
                <w:rFonts w:eastAsia="Times New Roman" w:cstheme="minorHAnsi"/>
                <w:color w:val="000000"/>
                <w:lang w:eastAsia="en-GB"/>
              </w:rPr>
            </w:pPr>
          </w:p>
        </w:tc>
      </w:tr>
      <w:tr w:rsidR="00D300A3" w:rsidRPr="006924BC" w14:paraId="66359F9E" w14:textId="77777777" w:rsidTr="005A5CE8">
        <w:tc>
          <w:tcPr>
            <w:tcW w:w="988" w:type="dxa"/>
          </w:tcPr>
          <w:p w14:paraId="4804209D" w14:textId="01803C26" w:rsidR="00D300A3" w:rsidRPr="006924BC" w:rsidRDefault="00D300A3" w:rsidP="00CC0CE7">
            <w:pPr>
              <w:rPr>
                <w:rFonts w:eastAsia="Times New Roman" w:cstheme="minorHAnsi"/>
                <w:color w:val="000000"/>
                <w:lang w:eastAsia="en-GB"/>
              </w:rPr>
            </w:pPr>
            <w:r w:rsidRPr="006924BC">
              <w:rPr>
                <w:rFonts w:eastAsia="Times New Roman" w:cstheme="minorHAnsi"/>
                <w:color w:val="000000"/>
                <w:lang w:eastAsia="en-GB"/>
              </w:rPr>
              <w:t xml:space="preserve">W       </w:t>
            </w:r>
          </w:p>
          <w:p w14:paraId="0348180B" w14:textId="77777777" w:rsidR="00D300A3" w:rsidRPr="006924BC" w:rsidRDefault="00D300A3" w:rsidP="00CC0CE7">
            <w:pPr>
              <w:rPr>
                <w:rFonts w:eastAsia="Times New Roman" w:cstheme="minorHAnsi"/>
                <w:color w:val="000000"/>
                <w:lang w:eastAsia="en-GB"/>
              </w:rPr>
            </w:pPr>
            <w:r w:rsidRPr="006924BC">
              <w:rPr>
                <w:rFonts w:eastAsia="Times New Roman" w:cstheme="minorHAnsi"/>
                <w:color w:val="000000"/>
                <w:lang w:eastAsia="en-GB"/>
              </w:rPr>
              <w:t>T</w:t>
            </w:r>
          </w:p>
          <w:p w14:paraId="14E93E3C" w14:textId="7FCF0DCC" w:rsidR="00D300A3" w:rsidRPr="006924BC" w:rsidRDefault="00D300A3" w:rsidP="00CC0CE7">
            <w:pPr>
              <w:rPr>
                <w:rFonts w:eastAsia="Times New Roman" w:cstheme="minorHAnsi"/>
                <w:color w:val="000000"/>
                <w:lang w:eastAsia="en-GB"/>
              </w:rPr>
            </w:pPr>
            <w:r w:rsidRPr="006924BC">
              <w:rPr>
                <w:rFonts w:eastAsia="Times New Roman" w:cstheme="minorHAnsi"/>
                <w:color w:val="000000"/>
                <w:lang w:eastAsia="en-GB"/>
              </w:rPr>
              <w:t>H</w:t>
            </w:r>
          </w:p>
        </w:tc>
        <w:tc>
          <w:tcPr>
            <w:tcW w:w="3520" w:type="dxa"/>
          </w:tcPr>
          <w:p w14:paraId="47778E7F" w14:textId="77777777" w:rsidR="00D300A3" w:rsidRPr="006924BC" w:rsidRDefault="00D300A3" w:rsidP="00CC0CE7">
            <w:pPr>
              <w:rPr>
                <w:rFonts w:eastAsia="Times New Roman" w:cstheme="minorHAnsi"/>
                <w:color w:val="000000"/>
                <w:lang w:eastAsia="en-GB"/>
              </w:rPr>
            </w:pPr>
          </w:p>
          <w:p w14:paraId="530548E1" w14:textId="3AA1DB07" w:rsidR="005A5CE8" w:rsidRPr="006924BC" w:rsidRDefault="005A5CE8" w:rsidP="00CC0CE7">
            <w:pPr>
              <w:rPr>
                <w:rFonts w:eastAsia="Times New Roman" w:cstheme="minorHAnsi"/>
                <w:color w:val="000000"/>
                <w:lang w:eastAsia="en-GB"/>
              </w:rPr>
            </w:pPr>
            <w:r w:rsidRPr="006924BC">
              <w:rPr>
                <w:rFonts w:eastAsia="Times New Roman" w:cstheme="minorHAnsi"/>
                <w:color w:val="000000"/>
                <w:lang w:eastAsia="en-GB"/>
              </w:rPr>
              <w:t xml:space="preserve">                                 RELATIVE MARKET </w:t>
            </w:r>
          </w:p>
        </w:tc>
        <w:tc>
          <w:tcPr>
            <w:tcW w:w="2254" w:type="dxa"/>
          </w:tcPr>
          <w:p w14:paraId="6B29FC3A" w14:textId="77777777" w:rsidR="005A5CE8" w:rsidRPr="006924BC" w:rsidRDefault="005A5CE8" w:rsidP="00CC0CE7">
            <w:pPr>
              <w:rPr>
                <w:rFonts w:eastAsia="Times New Roman" w:cstheme="minorHAnsi"/>
                <w:color w:val="000000"/>
                <w:lang w:eastAsia="en-GB"/>
              </w:rPr>
            </w:pPr>
          </w:p>
          <w:p w14:paraId="0CC9CBB7" w14:textId="040912FC" w:rsidR="005A5CE8" w:rsidRPr="006924BC" w:rsidRDefault="005A5CE8" w:rsidP="00CC0CE7">
            <w:pPr>
              <w:rPr>
                <w:rFonts w:eastAsia="Times New Roman" w:cstheme="minorHAnsi"/>
                <w:color w:val="000000"/>
                <w:lang w:eastAsia="en-GB"/>
              </w:rPr>
            </w:pPr>
            <w:r w:rsidRPr="006924BC">
              <w:rPr>
                <w:rFonts w:eastAsia="Times New Roman" w:cstheme="minorHAnsi"/>
                <w:color w:val="000000"/>
                <w:lang w:eastAsia="en-GB"/>
              </w:rPr>
              <w:t>SHARE</w:t>
            </w:r>
          </w:p>
        </w:tc>
        <w:tc>
          <w:tcPr>
            <w:tcW w:w="236" w:type="dxa"/>
          </w:tcPr>
          <w:p w14:paraId="3498D524" w14:textId="77777777" w:rsidR="00D300A3" w:rsidRPr="006924BC" w:rsidRDefault="00D300A3" w:rsidP="00CC0CE7">
            <w:pPr>
              <w:rPr>
                <w:rFonts w:eastAsia="Times New Roman" w:cstheme="minorHAnsi"/>
                <w:color w:val="000000"/>
                <w:lang w:eastAsia="en-GB"/>
              </w:rPr>
            </w:pPr>
          </w:p>
        </w:tc>
      </w:tr>
    </w:tbl>
    <w:p w14:paraId="1637B48A" w14:textId="77777777" w:rsidR="009D528A" w:rsidRDefault="009D528A" w:rsidP="00CC0CE7">
      <w:pPr>
        <w:rPr>
          <w:rFonts w:eastAsia="Times New Roman" w:cstheme="minorHAnsi"/>
          <w:color w:val="000000"/>
          <w:lang w:eastAsia="en-GB"/>
        </w:rPr>
      </w:pPr>
    </w:p>
    <w:p w14:paraId="7ADEFC84" w14:textId="77777777" w:rsidR="00D30E2C" w:rsidRDefault="000348F0" w:rsidP="00CC0CE7">
      <w:pPr>
        <w:rPr>
          <w:rFonts w:eastAsia="Times New Roman" w:cstheme="minorHAnsi"/>
          <w:color w:val="000000"/>
          <w:lang w:eastAsia="en-GB"/>
        </w:rPr>
      </w:pPr>
      <w:r>
        <w:rPr>
          <w:rFonts w:eastAsia="Times New Roman" w:cstheme="minorHAnsi"/>
          <w:noProof/>
          <w:color w:val="000000"/>
          <w:lang w:eastAsia="en-GB"/>
        </w:rPr>
        <mc:AlternateContent>
          <mc:Choice Requires="wpi">
            <w:drawing>
              <wp:anchor distT="0" distB="0" distL="114300" distR="114300" simplePos="0" relativeHeight="251659264" behindDoc="0" locked="0" layoutInCell="1" allowOverlap="1" wp14:anchorId="1A17F2CE" wp14:editId="23B4BC98">
                <wp:simplePos x="0" y="0"/>
                <wp:positionH relativeFrom="column">
                  <wp:posOffset>-960040</wp:posOffset>
                </wp:positionH>
                <wp:positionV relativeFrom="paragraph">
                  <wp:posOffset>41155</wp:posOffset>
                </wp:positionV>
                <wp:extent cx="360" cy="360"/>
                <wp:effectExtent l="38100" t="38100" r="57150" b="57150"/>
                <wp:wrapNone/>
                <wp:docPr id="2" name="Ink 2"/>
                <wp:cNvGraphicFramePr/>
                <a:graphic xmlns:a="http://schemas.openxmlformats.org/drawingml/2006/main">
                  <a:graphicData uri="http://schemas.microsoft.com/office/word/2010/wordprocessingInk">
                    <w14:contentPart bwMode="auto" r:id="rId34">
                      <w14:nvContentPartPr>
                        <w14:cNvContentPartPr/>
                      </w14:nvContentPartPr>
                      <w14:xfrm>
                        <a:off x="0" y="0"/>
                        <a:ext cx="360" cy="360"/>
                      </w14:xfrm>
                    </w14:contentPart>
                  </a:graphicData>
                </a:graphic>
              </wp:anchor>
            </w:drawing>
          </mc:Choice>
          <mc:Fallback>
            <w:pict>
              <v:shapetype w14:anchorId="461BCF7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76.3pt;margin-top:2.55pt;width:1.45pt;height:1.4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">
                <v:imagedata r:id="rId35" o:title=""/>
              </v:shape>
            </w:pict>
          </mc:Fallback>
        </mc:AlternateContent>
      </w:r>
      <w:r w:rsidR="009D528A">
        <w:rPr>
          <w:rFonts w:eastAsia="Times New Roman" w:cstheme="minorHAnsi"/>
          <w:color w:val="000000"/>
          <w:lang w:eastAsia="en-GB"/>
        </w:rPr>
        <w:t>Disney+ st</w:t>
      </w:r>
      <w:r w:rsidR="00D30E2C">
        <w:rPr>
          <w:rFonts w:eastAsia="Times New Roman" w:cstheme="minorHAnsi"/>
          <w:color w:val="000000"/>
          <w:lang w:eastAsia="en-GB"/>
        </w:rPr>
        <w:t>r</w:t>
      </w:r>
      <w:r w:rsidR="009D528A">
        <w:rPr>
          <w:rFonts w:eastAsia="Times New Roman" w:cstheme="minorHAnsi"/>
          <w:color w:val="000000"/>
          <w:lang w:eastAsia="en-GB"/>
        </w:rPr>
        <w:t>eaming service is a cash cow</w:t>
      </w:r>
      <w:r w:rsidR="00A87B16">
        <w:rPr>
          <w:rFonts w:eastAsia="Times New Roman" w:cstheme="minorHAnsi"/>
          <w:color w:val="000000"/>
          <w:lang w:eastAsia="en-GB"/>
        </w:rPr>
        <w:t xml:space="preserve">. </w:t>
      </w:r>
    </w:p>
    <w:p w14:paraId="7261244B" w14:textId="7B760D09" w:rsidR="00FA26D9" w:rsidRPr="006924BC" w:rsidRDefault="00391CE0" w:rsidP="00CC0CE7">
      <w:pPr>
        <w:rPr>
          <w:rFonts w:eastAsia="Times New Roman" w:cstheme="minorHAnsi"/>
          <w:color w:val="000000"/>
          <w:lang w:eastAsia="en-GB"/>
        </w:rPr>
      </w:pPr>
      <w:r w:rsidRPr="006924BC">
        <w:rPr>
          <w:rFonts w:eastAsia="Times New Roman" w:cstheme="minorHAnsi"/>
          <w:color w:val="000000"/>
          <w:lang w:eastAsia="en-GB"/>
        </w:rPr>
        <w:t xml:space="preserve">Stakeholders Analysis Matrix </w:t>
      </w:r>
    </w:p>
    <w:p w14:paraId="6BD5961B" w14:textId="2E34E0B1" w:rsidR="00CC0CE7" w:rsidRDefault="000348F0" w:rsidP="00F527B0">
      <w:r>
        <w:t xml:space="preserve">                                                   Level of interest </w:t>
      </w:r>
    </w:p>
    <w:tbl>
      <w:tblPr>
        <w:tblStyle w:val="TableGrid"/>
        <w:tblW w:w="0" w:type="auto"/>
        <w:tblLook w:val="04A0" w:firstRow="1" w:lastRow="0" w:firstColumn="1" w:lastColumn="0" w:noHBand="0" w:noVBand="1"/>
      </w:tblPr>
      <w:tblGrid>
        <w:gridCol w:w="1271"/>
        <w:gridCol w:w="4739"/>
        <w:gridCol w:w="3006"/>
      </w:tblGrid>
      <w:tr w:rsidR="000348F0" w14:paraId="1C7B893D" w14:textId="77777777" w:rsidTr="000348F0">
        <w:tc>
          <w:tcPr>
            <w:tcW w:w="1271" w:type="dxa"/>
          </w:tcPr>
          <w:p w14:paraId="58C164A6" w14:textId="5B102569" w:rsidR="000348F0" w:rsidRDefault="000348F0">
            <w:pPr>
              <w:rPr>
                <w:sz w:val="24"/>
                <w:szCs w:val="24"/>
                <w:lang w:val="en-US"/>
              </w:rPr>
            </w:pPr>
          </w:p>
        </w:tc>
        <w:tc>
          <w:tcPr>
            <w:tcW w:w="4739" w:type="dxa"/>
          </w:tcPr>
          <w:p w14:paraId="0E3F0874" w14:textId="5A44BD53" w:rsidR="000348F0" w:rsidRDefault="00BB51A4">
            <w:pPr>
              <w:rPr>
                <w:sz w:val="24"/>
                <w:szCs w:val="24"/>
                <w:lang w:val="en-US"/>
              </w:rPr>
            </w:pPr>
            <w:r>
              <w:rPr>
                <w:sz w:val="24"/>
                <w:szCs w:val="24"/>
                <w:lang w:val="en-US"/>
              </w:rPr>
              <w:t>L</w:t>
            </w:r>
            <w:r w:rsidR="000348F0">
              <w:rPr>
                <w:sz w:val="24"/>
                <w:szCs w:val="24"/>
                <w:lang w:val="en-US"/>
              </w:rPr>
              <w:t>ow</w:t>
            </w:r>
          </w:p>
        </w:tc>
        <w:tc>
          <w:tcPr>
            <w:tcW w:w="3006" w:type="dxa"/>
          </w:tcPr>
          <w:p w14:paraId="2333FCF2" w14:textId="29DA0AD9" w:rsidR="000348F0" w:rsidRDefault="000348F0">
            <w:pPr>
              <w:rPr>
                <w:sz w:val="24"/>
                <w:szCs w:val="24"/>
                <w:lang w:val="en-US"/>
              </w:rPr>
            </w:pPr>
            <w:r>
              <w:rPr>
                <w:sz w:val="24"/>
                <w:szCs w:val="24"/>
                <w:lang w:val="en-US"/>
              </w:rPr>
              <w:t xml:space="preserve">High </w:t>
            </w:r>
          </w:p>
        </w:tc>
      </w:tr>
      <w:tr w:rsidR="000348F0" w14:paraId="16896E46" w14:textId="77777777" w:rsidTr="000348F0">
        <w:tc>
          <w:tcPr>
            <w:tcW w:w="1271" w:type="dxa"/>
          </w:tcPr>
          <w:p w14:paraId="6EFB12B3" w14:textId="4B98BCCE" w:rsidR="000348F0" w:rsidRDefault="000348F0">
            <w:pPr>
              <w:rPr>
                <w:sz w:val="24"/>
                <w:szCs w:val="24"/>
                <w:lang w:val="en-US"/>
              </w:rPr>
            </w:pPr>
            <w:r>
              <w:rPr>
                <w:sz w:val="24"/>
                <w:szCs w:val="24"/>
                <w:lang w:val="en-US"/>
              </w:rPr>
              <w:t>P</w:t>
            </w:r>
          </w:p>
          <w:p w14:paraId="3C4000DF" w14:textId="6845A600" w:rsidR="000348F0" w:rsidRDefault="000348F0">
            <w:pPr>
              <w:rPr>
                <w:sz w:val="24"/>
                <w:szCs w:val="24"/>
                <w:lang w:val="en-US"/>
              </w:rPr>
            </w:pPr>
            <w:r>
              <w:rPr>
                <w:sz w:val="24"/>
                <w:szCs w:val="24"/>
                <w:lang w:val="en-US"/>
              </w:rPr>
              <w:t>O</w:t>
            </w:r>
          </w:p>
          <w:p w14:paraId="4A4C9AEA" w14:textId="3CC67A15" w:rsidR="000348F0" w:rsidRDefault="000348F0">
            <w:pPr>
              <w:rPr>
                <w:sz w:val="24"/>
                <w:szCs w:val="24"/>
                <w:lang w:val="en-US"/>
              </w:rPr>
            </w:pPr>
            <w:r>
              <w:rPr>
                <w:sz w:val="24"/>
                <w:szCs w:val="24"/>
                <w:lang w:val="en-US"/>
              </w:rPr>
              <w:t xml:space="preserve">W     Low </w:t>
            </w:r>
          </w:p>
        </w:tc>
        <w:tc>
          <w:tcPr>
            <w:tcW w:w="4739" w:type="dxa"/>
          </w:tcPr>
          <w:p w14:paraId="77DFCDDC" w14:textId="1386519B" w:rsidR="000348F0" w:rsidRDefault="000348F0">
            <w:pPr>
              <w:rPr>
                <w:sz w:val="24"/>
                <w:szCs w:val="24"/>
                <w:lang w:val="en-US"/>
              </w:rPr>
            </w:pPr>
            <w:r>
              <w:rPr>
                <w:sz w:val="24"/>
                <w:szCs w:val="24"/>
                <w:lang w:val="en-US"/>
              </w:rPr>
              <w:t>A-minimal effort</w:t>
            </w:r>
          </w:p>
        </w:tc>
        <w:tc>
          <w:tcPr>
            <w:tcW w:w="3006" w:type="dxa"/>
          </w:tcPr>
          <w:p w14:paraId="7A77FE3B" w14:textId="77777777" w:rsidR="000348F0" w:rsidRDefault="000348F0">
            <w:pPr>
              <w:rPr>
                <w:sz w:val="24"/>
                <w:szCs w:val="24"/>
                <w:lang w:val="en-US"/>
              </w:rPr>
            </w:pPr>
            <w:r>
              <w:rPr>
                <w:sz w:val="24"/>
                <w:szCs w:val="24"/>
                <w:lang w:val="en-US"/>
              </w:rPr>
              <w:t xml:space="preserve">B-keep informed </w:t>
            </w:r>
          </w:p>
          <w:p w14:paraId="04683577" w14:textId="77777777" w:rsidR="000348F0" w:rsidRDefault="000348F0">
            <w:pPr>
              <w:rPr>
                <w:sz w:val="24"/>
                <w:szCs w:val="24"/>
                <w:lang w:val="en-US"/>
              </w:rPr>
            </w:pPr>
            <w:r>
              <w:rPr>
                <w:sz w:val="24"/>
                <w:szCs w:val="24"/>
                <w:lang w:val="en-US"/>
              </w:rPr>
              <w:t xml:space="preserve">Consumers </w:t>
            </w:r>
          </w:p>
          <w:p w14:paraId="2DA2A4B8" w14:textId="77777777" w:rsidR="000348F0" w:rsidRDefault="000348F0">
            <w:pPr>
              <w:rPr>
                <w:sz w:val="24"/>
                <w:szCs w:val="24"/>
                <w:lang w:val="en-US"/>
              </w:rPr>
            </w:pPr>
            <w:r>
              <w:rPr>
                <w:sz w:val="24"/>
                <w:szCs w:val="24"/>
                <w:lang w:val="en-US"/>
              </w:rPr>
              <w:t xml:space="preserve">Suppliers </w:t>
            </w:r>
          </w:p>
          <w:p w14:paraId="5FE95C5E" w14:textId="40D17468" w:rsidR="00786661" w:rsidRDefault="00786661">
            <w:pPr>
              <w:rPr>
                <w:sz w:val="24"/>
                <w:szCs w:val="24"/>
                <w:lang w:val="en-US"/>
              </w:rPr>
            </w:pPr>
            <w:r>
              <w:rPr>
                <w:sz w:val="24"/>
                <w:szCs w:val="24"/>
                <w:lang w:val="en-US"/>
              </w:rPr>
              <w:t>Employees</w:t>
            </w:r>
          </w:p>
        </w:tc>
      </w:tr>
      <w:tr w:rsidR="000348F0" w14:paraId="51E87948" w14:textId="77777777" w:rsidTr="000348F0">
        <w:tc>
          <w:tcPr>
            <w:tcW w:w="1271" w:type="dxa"/>
          </w:tcPr>
          <w:p w14:paraId="52545F5F" w14:textId="4AE428DB" w:rsidR="000348F0" w:rsidRDefault="000348F0">
            <w:pPr>
              <w:rPr>
                <w:sz w:val="24"/>
                <w:szCs w:val="24"/>
                <w:lang w:val="en-US"/>
              </w:rPr>
            </w:pPr>
            <w:r>
              <w:rPr>
                <w:sz w:val="24"/>
                <w:szCs w:val="24"/>
                <w:lang w:val="en-US"/>
              </w:rPr>
              <w:t>E</w:t>
            </w:r>
          </w:p>
          <w:p w14:paraId="31582B07" w14:textId="1FD40107" w:rsidR="000348F0" w:rsidRDefault="000348F0">
            <w:pPr>
              <w:rPr>
                <w:sz w:val="24"/>
                <w:szCs w:val="24"/>
                <w:lang w:val="en-US"/>
              </w:rPr>
            </w:pPr>
            <w:r>
              <w:rPr>
                <w:sz w:val="24"/>
                <w:szCs w:val="24"/>
                <w:lang w:val="en-US"/>
              </w:rPr>
              <w:t xml:space="preserve">R      High </w:t>
            </w:r>
          </w:p>
        </w:tc>
        <w:tc>
          <w:tcPr>
            <w:tcW w:w="4739" w:type="dxa"/>
          </w:tcPr>
          <w:p w14:paraId="10ABFEE1" w14:textId="77777777" w:rsidR="000348F0" w:rsidRDefault="000348F0">
            <w:pPr>
              <w:rPr>
                <w:sz w:val="24"/>
                <w:szCs w:val="24"/>
                <w:lang w:val="en-US"/>
              </w:rPr>
            </w:pPr>
            <w:r>
              <w:rPr>
                <w:sz w:val="24"/>
                <w:szCs w:val="24"/>
                <w:lang w:val="en-US"/>
              </w:rPr>
              <w:t>C-keep satisfied</w:t>
            </w:r>
          </w:p>
          <w:p w14:paraId="1E777CD8" w14:textId="053C802D" w:rsidR="000348F0" w:rsidRDefault="000348F0">
            <w:pPr>
              <w:rPr>
                <w:sz w:val="24"/>
                <w:szCs w:val="24"/>
                <w:lang w:val="en-US"/>
              </w:rPr>
            </w:pPr>
          </w:p>
        </w:tc>
        <w:tc>
          <w:tcPr>
            <w:tcW w:w="3006" w:type="dxa"/>
          </w:tcPr>
          <w:p w14:paraId="52FC1469" w14:textId="77777777" w:rsidR="000348F0" w:rsidRDefault="000348F0">
            <w:pPr>
              <w:rPr>
                <w:sz w:val="24"/>
                <w:szCs w:val="24"/>
                <w:lang w:val="en-US"/>
              </w:rPr>
            </w:pPr>
            <w:r>
              <w:rPr>
                <w:sz w:val="24"/>
                <w:szCs w:val="24"/>
                <w:lang w:val="en-US"/>
              </w:rPr>
              <w:t xml:space="preserve">D- key players </w:t>
            </w:r>
          </w:p>
          <w:p w14:paraId="1F78433F" w14:textId="77777777" w:rsidR="000348F0" w:rsidRDefault="000348F0">
            <w:pPr>
              <w:rPr>
                <w:sz w:val="24"/>
                <w:szCs w:val="24"/>
                <w:lang w:val="en-US"/>
              </w:rPr>
            </w:pPr>
            <w:r>
              <w:rPr>
                <w:sz w:val="24"/>
                <w:szCs w:val="24"/>
                <w:lang w:val="en-US"/>
              </w:rPr>
              <w:t xml:space="preserve">Financial stakeholder’s </w:t>
            </w:r>
          </w:p>
          <w:p w14:paraId="68FD2104" w14:textId="671F04FB" w:rsidR="007E2EF2" w:rsidRDefault="007E2EF2">
            <w:pPr>
              <w:rPr>
                <w:sz w:val="24"/>
                <w:szCs w:val="24"/>
                <w:lang w:val="en-US"/>
              </w:rPr>
            </w:pPr>
            <w:r>
              <w:rPr>
                <w:sz w:val="24"/>
                <w:szCs w:val="24"/>
                <w:lang w:val="en-US"/>
              </w:rPr>
              <w:t xml:space="preserve">C.E.O Bob </w:t>
            </w:r>
            <w:proofErr w:type="spellStart"/>
            <w:r>
              <w:rPr>
                <w:sz w:val="24"/>
                <w:szCs w:val="24"/>
                <w:lang w:val="en-US"/>
              </w:rPr>
              <w:t>Chapek</w:t>
            </w:r>
            <w:proofErr w:type="spellEnd"/>
          </w:p>
        </w:tc>
      </w:tr>
    </w:tbl>
    <w:p w14:paraId="50DD66DE" w14:textId="77777777" w:rsidR="00F527B0" w:rsidRPr="00A248C4" w:rsidRDefault="00F527B0">
      <w:pPr>
        <w:rPr>
          <w:sz w:val="24"/>
          <w:szCs w:val="24"/>
          <w:lang w:val="en-US"/>
        </w:rPr>
      </w:pPr>
    </w:p>
    <w:p w14:paraId="6E52F0BA" w14:textId="77777777" w:rsidR="00D30E2C" w:rsidRDefault="00D30E2C">
      <w:pPr>
        <w:rPr>
          <w:sz w:val="24"/>
          <w:szCs w:val="24"/>
          <w:lang w:val="en-US"/>
        </w:rPr>
      </w:pPr>
    </w:p>
    <w:p w14:paraId="73499DCF" w14:textId="77777777" w:rsidR="00D30E2C" w:rsidRDefault="00D30E2C">
      <w:pPr>
        <w:rPr>
          <w:sz w:val="24"/>
          <w:szCs w:val="24"/>
          <w:lang w:val="en-US"/>
        </w:rPr>
      </w:pPr>
    </w:p>
    <w:p w14:paraId="04B849B8" w14:textId="77777777" w:rsidR="00D30E2C" w:rsidRDefault="00D30E2C">
      <w:pPr>
        <w:rPr>
          <w:sz w:val="24"/>
          <w:szCs w:val="24"/>
          <w:lang w:val="en-US"/>
        </w:rPr>
      </w:pPr>
    </w:p>
    <w:p w14:paraId="2CB1FA97" w14:textId="77777777" w:rsidR="00D30E2C" w:rsidRDefault="00D30E2C">
      <w:pPr>
        <w:rPr>
          <w:sz w:val="24"/>
          <w:szCs w:val="24"/>
          <w:lang w:val="en-US"/>
        </w:rPr>
      </w:pPr>
    </w:p>
    <w:p w14:paraId="3F02F400" w14:textId="77777777" w:rsidR="00D30E2C" w:rsidRDefault="00D30E2C">
      <w:pPr>
        <w:rPr>
          <w:sz w:val="24"/>
          <w:szCs w:val="24"/>
          <w:lang w:val="en-US"/>
        </w:rPr>
      </w:pPr>
    </w:p>
    <w:p w14:paraId="08EE2504" w14:textId="77777777" w:rsidR="00D30E2C" w:rsidRDefault="00D30E2C">
      <w:pPr>
        <w:rPr>
          <w:sz w:val="24"/>
          <w:szCs w:val="24"/>
          <w:lang w:val="en-US"/>
        </w:rPr>
      </w:pPr>
    </w:p>
    <w:p w14:paraId="58625C14" w14:textId="77777777" w:rsidR="00D30E2C" w:rsidRDefault="00D30E2C">
      <w:pPr>
        <w:rPr>
          <w:sz w:val="24"/>
          <w:szCs w:val="24"/>
          <w:lang w:val="en-US"/>
        </w:rPr>
      </w:pPr>
    </w:p>
    <w:p w14:paraId="73E0CF70" w14:textId="77777777" w:rsidR="00D30E2C" w:rsidRDefault="00D30E2C">
      <w:pPr>
        <w:rPr>
          <w:sz w:val="24"/>
          <w:szCs w:val="24"/>
          <w:lang w:val="en-US"/>
        </w:rPr>
      </w:pPr>
    </w:p>
    <w:p w14:paraId="4736DDDE" w14:textId="77777777" w:rsidR="00D30E2C" w:rsidRDefault="00D30E2C">
      <w:pPr>
        <w:rPr>
          <w:sz w:val="24"/>
          <w:szCs w:val="24"/>
          <w:lang w:val="en-US"/>
        </w:rPr>
      </w:pPr>
    </w:p>
    <w:p w14:paraId="2051E670" w14:textId="77777777" w:rsidR="00D30E2C" w:rsidRDefault="00D30E2C">
      <w:pPr>
        <w:rPr>
          <w:sz w:val="24"/>
          <w:szCs w:val="24"/>
          <w:lang w:val="en-US"/>
        </w:rPr>
      </w:pPr>
    </w:p>
    <w:p w14:paraId="5E1A9F20" w14:textId="01022D29" w:rsidR="0093411D" w:rsidRDefault="00CB49D3">
      <w:pPr>
        <w:rPr>
          <w:sz w:val="24"/>
          <w:szCs w:val="24"/>
          <w:lang w:val="en-US"/>
        </w:rPr>
      </w:pPr>
      <w:r>
        <w:rPr>
          <w:sz w:val="24"/>
          <w:szCs w:val="24"/>
          <w:lang w:val="en-US"/>
        </w:rPr>
        <w:lastRenderedPageBreak/>
        <w:t>Potters 5 force analysis</w:t>
      </w:r>
    </w:p>
    <w:p w14:paraId="3E79DEEC" w14:textId="37DF0F54" w:rsidR="0093411D" w:rsidRDefault="0093411D">
      <w:pPr>
        <w:rPr>
          <w:sz w:val="24"/>
          <w:szCs w:val="24"/>
          <w:lang w:val="en-US"/>
        </w:rPr>
      </w:pPr>
      <w:r>
        <w:rPr>
          <w:sz w:val="24"/>
          <w:szCs w:val="24"/>
          <w:lang w:val="en-US"/>
        </w:rPr>
        <w:t xml:space="preserve">                                                                        THREAT OF </w:t>
      </w:r>
    </w:p>
    <w:p w14:paraId="4D2C7926" w14:textId="55026067" w:rsidR="0093411D" w:rsidRDefault="0093411D">
      <w:pPr>
        <w:rPr>
          <w:sz w:val="24"/>
          <w:szCs w:val="24"/>
          <w:lang w:val="en-US"/>
        </w:rPr>
      </w:pPr>
      <w:r>
        <w:rPr>
          <w:sz w:val="24"/>
          <w:szCs w:val="24"/>
          <w:lang w:val="en-US"/>
        </w:rPr>
        <w:t xml:space="preserve">                                                                           NEW </w:t>
      </w:r>
    </w:p>
    <w:p w14:paraId="13F8FF9C" w14:textId="5C7064AE" w:rsidR="0093411D" w:rsidRDefault="00CB49D3">
      <w:pPr>
        <w:rPr>
          <w:sz w:val="24"/>
          <w:szCs w:val="24"/>
          <w:lang w:val="en-US"/>
        </w:rPr>
      </w:pPr>
      <w:r>
        <w:rPr>
          <w:noProof/>
          <w:sz w:val="24"/>
          <w:szCs w:val="24"/>
          <w:lang w:val="en-US"/>
        </w:rPr>
        <mc:AlternateContent>
          <mc:Choice Requires="wps">
            <w:drawing>
              <wp:anchor distT="0" distB="0" distL="114300" distR="114300" simplePos="0" relativeHeight="251670528" behindDoc="0" locked="0" layoutInCell="1" allowOverlap="1" wp14:anchorId="461DAB9B" wp14:editId="74F1CFC2">
                <wp:simplePos x="0" y="0"/>
                <wp:positionH relativeFrom="column">
                  <wp:posOffset>1508760</wp:posOffset>
                </wp:positionH>
                <wp:positionV relativeFrom="paragraph">
                  <wp:posOffset>190500</wp:posOffset>
                </wp:positionV>
                <wp:extent cx="2616200" cy="1173480"/>
                <wp:effectExtent l="0" t="0" r="12700" b="26670"/>
                <wp:wrapNone/>
                <wp:docPr id="12" name="Text Box 12"/>
                <wp:cNvGraphicFramePr/>
                <a:graphic xmlns:a="http://schemas.openxmlformats.org/drawingml/2006/main">
                  <a:graphicData uri="http://schemas.microsoft.com/office/word/2010/wordprocessingShape">
                    <wps:wsp>
                      <wps:cNvSpPr txBox="1"/>
                      <wps:spPr>
                        <a:xfrm>
                          <a:off x="0" y="0"/>
                          <a:ext cx="2616200" cy="1173480"/>
                        </a:xfrm>
                        <a:prstGeom prst="rect">
                          <a:avLst/>
                        </a:prstGeom>
                        <a:solidFill>
                          <a:schemeClr val="lt1"/>
                        </a:solidFill>
                        <a:ln w="6350">
                          <a:solidFill>
                            <a:prstClr val="black"/>
                          </a:solidFill>
                        </a:ln>
                      </wps:spPr>
                      <wps:txbx>
                        <w:txbxContent>
                          <w:p w14:paraId="7DA2F5CD" w14:textId="5ED3579A" w:rsidR="00CB49D3" w:rsidRDefault="003D7200">
                            <w:pPr>
                              <w:rPr>
                                <w:lang w:val="en-US"/>
                              </w:rPr>
                            </w:pPr>
                            <w:r>
                              <w:rPr>
                                <w:lang w:val="en-US"/>
                              </w:rPr>
                              <w:t xml:space="preserve">Low threat of new entrant. </w:t>
                            </w:r>
                          </w:p>
                          <w:p w14:paraId="6CD49A77" w14:textId="1D4AA4C4" w:rsidR="003D7200" w:rsidRDefault="003D7200">
                            <w:pPr>
                              <w:rPr>
                                <w:lang w:val="en-US"/>
                              </w:rPr>
                            </w:pPr>
                            <w:r>
                              <w:rPr>
                                <w:lang w:val="en-US"/>
                              </w:rPr>
                              <w:t xml:space="preserve">Cost to switch is high however, other forces are low, decreasing the threat for Disney+ service. </w:t>
                            </w:r>
                          </w:p>
                          <w:p w14:paraId="7A11D52C" w14:textId="77777777" w:rsidR="003D7200" w:rsidRPr="003D7200" w:rsidRDefault="003D7200">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1DAB9B" id="Text Box 12" o:spid="_x0000_s1035" type="#_x0000_t202" style="position:absolute;margin-left:118.8pt;margin-top:15pt;width:206pt;height:92.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" fillcolor="white [3201]" strokeweight=".5pt">
                <v:textbox>
                  <w:txbxContent>
                    <w:p w14:paraId="7DA2F5CD" w14:textId="5ED3579A" w:rsidR="00CB49D3" w:rsidRDefault="003D7200">
                      <w:pPr>
                        <w:rPr>
                          <w:lang w:val="en-US"/>
                        </w:rPr>
                      </w:pPr>
                      <w:r>
                        <w:rPr>
                          <w:lang w:val="en-US"/>
                        </w:rPr>
                        <w:t xml:space="preserve">Low threat of new entrant. </w:t>
                      </w:r>
                    </w:p>
                    <w:p w14:paraId="6CD49A77" w14:textId="1D4AA4C4" w:rsidR="003D7200" w:rsidRDefault="003D7200">
                      <w:pPr>
                        <w:rPr>
                          <w:lang w:val="en-US"/>
                        </w:rPr>
                      </w:pPr>
                      <w:r>
                        <w:rPr>
                          <w:lang w:val="en-US"/>
                        </w:rPr>
                        <w:t xml:space="preserve">Cost to switch is high however, other forces are low, decreasing the threat for Disney+ service. </w:t>
                      </w:r>
                    </w:p>
                    <w:p w14:paraId="7A11D52C" w14:textId="77777777" w:rsidR="003D7200" w:rsidRPr="003D7200" w:rsidRDefault="003D7200">
                      <w:pPr>
                        <w:rPr>
                          <w:lang w:val="en-US"/>
                        </w:rPr>
                      </w:pPr>
                    </w:p>
                  </w:txbxContent>
                </v:textbox>
              </v:shape>
            </w:pict>
          </mc:Fallback>
        </mc:AlternateContent>
      </w:r>
      <w:r w:rsidR="0093411D">
        <w:rPr>
          <w:sz w:val="24"/>
          <w:szCs w:val="24"/>
          <w:lang w:val="en-US"/>
        </w:rPr>
        <w:t xml:space="preserve">                                                                          ENT</w:t>
      </w:r>
      <w:r w:rsidR="003D7200">
        <w:rPr>
          <w:sz w:val="24"/>
          <w:szCs w:val="24"/>
          <w:lang w:val="en-US"/>
        </w:rPr>
        <w:t>R</w:t>
      </w:r>
      <w:r w:rsidR="0093411D">
        <w:rPr>
          <w:sz w:val="24"/>
          <w:szCs w:val="24"/>
          <w:lang w:val="en-US"/>
        </w:rPr>
        <w:t xml:space="preserve">ANTS </w:t>
      </w:r>
    </w:p>
    <w:p w14:paraId="4B0A9A63" w14:textId="77777777" w:rsidR="0093411D" w:rsidRPr="00CB49D3" w:rsidRDefault="0093411D">
      <w:pPr>
        <w:rPr>
          <w:sz w:val="24"/>
          <w:szCs w:val="24"/>
          <w:lang w:val="en-US"/>
        </w:rPr>
      </w:pPr>
    </w:p>
    <w:p w14:paraId="0969800E" w14:textId="44074CCF" w:rsidR="00A248C4" w:rsidRDefault="0093411D">
      <w:pPr>
        <w:rPr>
          <w:sz w:val="96"/>
          <w:szCs w:val="96"/>
          <w:lang w:val="en-US"/>
        </w:rPr>
      </w:pPr>
      <w:r>
        <w:rPr>
          <w:sz w:val="96"/>
          <w:szCs w:val="96"/>
          <w:lang w:val="en-US"/>
        </w:rPr>
        <w:t xml:space="preserve"> </w:t>
      </w:r>
    </w:p>
    <w:p w14:paraId="66C45D24" w14:textId="28762E86" w:rsidR="00A248C4" w:rsidRPr="00A248C4" w:rsidRDefault="003D7200">
      <w:pPr>
        <w:rPr>
          <w:lang w:val="en-US"/>
        </w:rPr>
      </w:pPr>
      <w:r>
        <w:rPr>
          <w:noProof/>
          <w:lang w:val="en-US"/>
        </w:rPr>
        <mc:AlternateContent>
          <mc:Choice Requires="wps">
            <w:drawing>
              <wp:anchor distT="0" distB="0" distL="114300" distR="114300" simplePos="0" relativeHeight="251671552" behindDoc="0" locked="0" layoutInCell="1" allowOverlap="1" wp14:anchorId="7D1645A8" wp14:editId="5A5A884B">
                <wp:simplePos x="0" y="0"/>
                <wp:positionH relativeFrom="margin">
                  <wp:align>right</wp:align>
                </wp:positionH>
                <wp:positionV relativeFrom="paragraph">
                  <wp:posOffset>164465</wp:posOffset>
                </wp:positionV>
                <wp:extent cx="1905000" cy="1778000"/>
                <wp:effectExtent l="0" t="0" r="19050" b="12700"/>
                <wp:wrapNone/>
                <wp:docPr id="13" name="Text Box 13"/>
                <wp:cNvGraphicFramePr/>
                <a:graphic xmlns:a="http://schemas.openxmlformats.org/drawingml/2006/main">
                  <a:graphicData uri="http://schemas.microsoft.com/office/word/2010/wordprocessingShape">
                    <wps:wsp>
                      <wps:cNvSpPr txBox="1"/>
                      <wps:spPr>
                        <a:xfrm>
                          <a:off x="0" y="0"/>
                          <a:ext cx="1905000" cy="1778000"/>
                        </a:xfrm>
                        <a:prstGeom prst="rect">
                          <a:avLst/>
                        </a:prstGeom>
                        <a:solidFill>
                          <a:schemeClr val="lt1"/>
                        </a:solidFill>
                        <a:ln w="6350">
                          <a:solidFill>
                            <a:prstClr val="black"/>
                          </a:solidFill>
                        </a:ln>
                      </wps:spPr>
                      <wps:txbx>
                        <w:txbxContent>
                          <w:p w14:paraId="1DE9E05A" w14:textId="311CF4E9" w:rsidR="00CB49D3" w:rsidRPr="006F150D" w:rsidRDefault="006F150D">
                            <w:pPr>
                              <w:rPr>
                                <w:lang w:val="en-US"/>
                              </w:rPr>
                            </w:pPr>
                            <w:r>
                              <w:rPr>
                                <w:lang w:val="en-US"/>
                              </w:rPr>
                              <w:t xml:space="preserve">Customers have strong bargaining power when it comes to the pricing strategy of the steaming services Disney offer.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1645A8" id="Text Box 13" o:spid="_x0000_s1036" type="#_x0000_t202" style="position:absolute;margin-left:98.8pt;margin-top:12.95pt;width:150pt;height:140pt;z-index:25167155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" fillcolor="white [3201]" strokeweight=".5pt">
                <v:textbox>
                  <w:txbxContent>
                    <w:p w14:paraId="1DE9E05A" w14:textId="311CF4E9" w:rsidR="00CB49D3" w:rsidRPr="006F150D" w:rsidRDefault="006F150D">
                      <w:pPr>
                        <w:rPr>
                          <w:lang w:val="en-US"/>
                        </w:rPr>
                      </w:pPr>
                      <w:r>
                        <w:rPr>
                          <w:lang w:val="en-US"/>
                        </w:rPr>
                        <w:t xml:space="preserve">Customers have strong bargaining power when it comes to the pricing strategy of the steaming services Disney offer. </w:t>
                      </w:r>
                    </w:p>
                  </w:txbxContent>
                </v:textbox>
                <w10:wrap anchorx="margin"/>
              </v:shape>
            </w:pict>
          </mc:Fallback>
        </mc:AlternateContent>
      </w:r>
      <w:r>
        <w:rPr>
          <w:noProof/>
          <w:lang w:val="en-US"/>
        </w:rPr>
        <mc:AlternateContent>
          <mc:Choice Requires="wps">
            <w:drawing>
              <wp:anchor distT="0" distB="0" distL="114300" distR="114300" simplePos="0" relativeHeight="251672576" behindDoc="0" locked="0" layoutInCell="1" allowOverlap="1" wp14:anchorId="64C39021" wp14:editId="4E4EDB24">
                <wp:simplePos x="0" y="0"/>
                <wp:positionH relativeFrom="margin">
                  <wp:align>left</wp:align>
                </wp:positionH>
                <wp:positionV relativeFrom="paragraph">
                  <wp:posOffset>144145</wp:posOffset>
                </wp:positionV>
                <wp:extent cx="1823720" cy="1859280"/>
                <wp:effectExtent l="0" t="0" r="24130" b="26670"/>
                <wp:wrapNone/>
                <wp:docPr id="14" name="Text Box 14"/>
                <wp:cNvGraphicFramePr/>
                <a:graphic xmlns:a="http://schemas.openxmlformats.org/drawingml/2006/main">
                  <a:graphicData uri="http://schemas.microsoft.com/office/word/2010/wordprocessingShape">
                    <wps:wsp>
                      <wps:cNvSpPr txBox="1"/>
                      <wps:spPr>
                        <a:xfrm>
                          <a:off x="0" y="0"/>
                          <a:ext cx="1823720" cy="1859280"/>
                        </a:xfrm>
                        <a:prstGeom prst="rect">
                          <a:avLst/>
                        </a:prstGeom>
                        <a:solidFill>
                          <a:schemeClr val="lt1"/>
                        </a:solidFill>
                        <a:ln w="6350">
                          <a:solidFill>
                            <a:prstClr val="black"/>
                          </a:solidFill>
                        </a:ln>
                      </wps:spPr>
                      <wps:txbx>
                        <w:txbxContent>
                          <w:p w14:paraId="02B7A0F4" w14:textId="0A1321D5" w:rsidR="00CB49D3" w:rsidRPr="006F150D" w:rsidRDefault="006F150D">
                            <w:pPr>
                              <w:rPr>
                                <w:lang w:val="en-US"/>
                              </w:rPr>
                            </w:pPr>
                            <w:r>
                              <w:rPr>
                                <w:lang w:val="en-US"/>
                              </w:rPr>
                              <w:t xml:space="preserve">Disney suppliers have a low bargaining power due to the steaming service not needing to much supply like Disney’s parks or shops.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C39021" id="Text Box 14" o:spid="_x0000_s1037" type="#_x0000_t202" style="position:absolute;margin-left:0;margin-top:11.35pt;width:143.6pt;height:146.4pt;z-index:25167257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" fillcolor="white [3201]" strokeweight=".5pt">
                <v:textbox>
                  <w:txbxContent>
                    <w:p w14:paraId="02B7A0F4" w14:textId="0A1321D5" w:rsidR="00CB49D3" w:rsidRPr="006F150D" w:rsidRDefault="006F150D">
                      <w:pPr>
                        <w:rPr>
                          <w:lang w:val="en-US"/>
                        </w:rPr>
                      </w:pPr>
                      <w:r>
                        <w:rPr>
                          <w:lang w:val="en-US"/>
                        </w:rPr>
                        <w:t xml:space="preserve">Disney suppliers have a low bargaining power due to the steaming service not needing to much supply like Disney’s parks or shops. </w:t>
                      </w:r>
                    </w:p>
                  </w:txbxContent>
                </v:textbox>
                <w10:wrap anchorx="margin"/>
              </v:shape>
            </w:pict>
          </mc:Fallback>
        </mc:AlternateContent>
      </w:r>
      <w:r w:rsidR="00910031">
        <w:rPr>
          <w:lang w:val="en-US"/>
        </w:rPr>
        <w:t>BARGA</w:t>
      </w:r>
      <w:r w:rsidR="00D30E2C">
        <w:rPr>
          <w:lang w:val="en-US"/>
        </w:rPr>
        <w:t>I</w:t>
      </w:r>
      <w:r w:rsidR="00910031">
        <w:rPr>
          <w:lang w:val="en-US"/>
        </w:rPr>
        <w:t xml:space="preserve">NING POWER OF SUPPLIERS </w:t>
      </w:r>
      <w:r w:rsidR="0093411D">
        <w:rPr>
          <w:lang w:val="en-US"/>
        </w:rPr>
        <w:t xml:space="preserve">      RIV</w:t>
      </w:r>
      <w:r w:rsidR="0092127E">
        <w:rPr>
          <w:lang w:val="en-US"/>
        </w:rPr>
        <w:t>A</w:t>
      </w:r>
      <w:r w:rsidR="0093411D">
        <w:rPr>
          <w:lang w:val="en-US"/>
        </w:rPr>
        <w:t xml:space="preserve">LRY AMONG </w:t>
      </w:r>
      <w:r w:rsidR="00910031">
        <w:rPr>
          <w:lang w:val="en-US"/>
        </w:rPr>
        <w:t xml:space="preserve">            BARGA</w:t>
      </w:r>
      <w:r w:rsidR="00D30E2C">
        <w:rPr>
          <w:lang w:val="en-US"/>
        </w:rPr>
        <w:t>I</w:t>
      </w:r>
      <w:r w:rsidR="00910031">
        <w:rPr>
          <w:lang w:val="en-US"/>
        </w:rPr>
        <w:t xml:space="preserve">NING POWER OF BUYERS   </w:t>
      </w:r>
    </w:p>
    <w:p w14:paraId="6ED36CB8" w14:textId="2C909D81" w:rsidR="00A248C4" w:rsidRDefault="00CB49D3">
      <w:pPr>
        <w:rPr>
          <w:lang w:val="en-US"/>
        </w:rPr>
      </w:pPr>
      <w:r>
        <w:rPr>
          <w:noProof/>
          <w:lang w:val="en-US"/>
        </w:rPr>
        <mc:AlternateContent>
          <mc:Choice Requires="wps">
            <w:drawing>
              <wp:anchor distT="0" distB="0" distL="114300" distR="114300" simplePos="0" relativeHeight="251669504" behindDoc="0" locked="0" layoutInCell="1" allowOverlap="1" wp14:anchorId="604DAFC4" wp14:editId="422A6E53">
                <wp:simplePos x="0" y="0"/>
                <wp:positionH relativeFrom="column">
                  <wp:posOffset>2077720</wp:posOffset>
                </wp:positionH>
                <wp:positionV relativeFrom="paragraph">
                  <wp:posOffset>158115</wp:posOffset>
                </wp:positionV>
                <wp:extent cx="1432560" cy="1402080"/>
                <wp:effectExtent l="0" t="0" r="15240" b="26670"/>
                <wp:wrapNone/>
                <wp:docPr id="5" name="Text Box 5"/>
                <wp:cNvGraphicFramePr/>
                <a:graphic xmlns:a="http://schemas.openxmlformats.org/drawingml/2006/main">
                  <a:graphicData uri="http://schemas.microsoft.com/office/word/2010/wordprocessingShape">
                    <wps:wsp>
                      <wps:cNvSpPr txBox="1"/>
                      <wps:spPr>
                        <a:xfrm>
                          <a:off x="0" y="0"/>
                          <a:ext cx="1432560" cy="1402080"/>
                        </a:xfrm>
                        <a:prstGeom prst="rect">
                          <a:avLst/>
                        </a:prstGeom>
                        <a:solidFill>
                          <a:schemeClr val="lt1"/>
                        </a:solidFill>
                        <a:ln w="6350">
                          <a:solidFill>
                            <a:prstClr val="black"/>
                          </a:solidFill>
                        </a:ln>
                      </wps:spPr>
                      <wps:txbx>
                        <w:txbxContent>
                          <w:p w14:paraId="6558BFE4" w14:textId="4193025A" w:rsidR="00CB49D3" w:rsidRPr="0092127E" w:rsidRDefault="0092127E">
                            <w:pPr>
                              <w:rPr>
                                <w:lang w:val="en-US"/>
                              </w:rPr>
                            </w:pPr>
                            <w:r>
                              <w:rPr>
                                <w:lang w:val="en-US"/>
                              </w:rPr>
                              <w:t xml:space="preserve">Disney’s rivalry with Netflix is a strong force, the competitiveness between the two streaming services is high.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4DAFC4" id="Text Box 5" o:spid="_x0000_s1038" type="#_x0000_t202" style="position:absolute;margin-left:163.6pt;margin-top:12.45pt;width:112.8pt;height:110.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" fillcolor="white [3201]" strokeweight=".5pt">
                <v:textbox>
                  <w:txbxContent>
                    <w:p w14:paraId="6558BFE4" w14:textId="4193025A" w:rsidR="00CB49D3" w:rsidRPr="0092127E" w:rsidRDefault="0092127E">
                      <w:pPr>
                        <w:rPr>
                          <w:lang w:val="en-US"/>
                        </w:rPr>
                      </w:pPr>
                      <w:r>
                        <w:rPr>
                          <w:lang w:val="en-US"/>
                        </w:rPr>
                        <w:t xml:space="preserve">Disney’s rivalry with Netflix is a strong force, the competitiveness between the two streaming services is high. </w:t>
                      </w:r>
                    </w:p>
                  </w:txbxContent>
                </v:textbox>
              </v:shape>
            </w:pict>
          </mc:Fallback>
        </mc:AlternateContent>
      </w:r>
      <w:r w:rsidR="0093411D">
        <w:rPr>
          <w:lang w:val="en-US"/>
        </w:rPr>
        <w:t xml:space="preserve">                                                                   EX</w:t>
      </w:r>
      <w:r w:rsidR="00D30E2C">
        <w:rPr>
          <w:lang w:val="en-US"/>
        </w:rPr>
        <w:t>IS</w:t>
      </w:r>
      <w:r w:rsidR="0093411D">
        <w:rPr>
          <w:lang w:val="en-US"/>
        </w:rPr>
        <w:t xml:space="preserve">TING COMPETITORS </w:t>
      </w:r>
    </w:p>
    <w:p w14:paraId="2B1AEAF9" w14:textId="42B51F09" w:rsidR="00A248C4" w:rsidRDefault="00A248C4">
      <w:pPr>
        <w:rPr>
          <w:lang w:val="en-US"/>
        </w:rPr>
      </w:pPr>
    </w:p>
    <w:p w14:paraId="3974682C" w14:textId="41CD39E6" w:rsidR="00A248C4" w:rsidRDefault="00A248C4">
      <w:pPr>
        <w:rPr>
          <w:lang w:val="en-US"/>
        </w:rPr>
      </w:pPr>
    </w:p>
    <w:p w14:paraId="79330531" w14:textId="355B246F" w:rsidR="00A248C4" w:rsidRDefault="00A248C4">
      <w:pPr>
        <w:rPr>
          <w:lang w:val="en-US"/>
        </w:rPr>
      </w:pPr>
    </w:p>
    <w:p w14:paraId="6F2ADA1D" w14:textId="77777777" w:rsidR="0092127E" w:rsidRDefault="00910031">
      <w:pPr>
        <w:rPr>
          <w:lang w:val="en-US"/>
        </w:rPr>
      </w:pPr>
      <w:r>
        <w:rPr>
          <w:lang w:val="en-US"/>
        </w:rPr>
        <w:t xml:space="preserve">                                                                   </w:t>
      </w:r>
    </w:p>
    <w:p w14:paraId="12152954" w14:textId="77777777" w:rsidR="0092127E" w:rsidRDefault="0092127E">
      <w:pPr>
        <w:rPr>
          <w:lang w:val="en-US"/>
        </w:rPr>
      </w:pPr>
    </w:p>
    <w:p w14:paraId="04918514" w14:textId="42F72366" w:rsidR="00A248C4" w:rsidRDefault="0092127E">
      <w:pPr>
        <w:rPr>
          <w:lang w:val="en-US"/>
        </w:rPr>
      </w:pPr>
      <w:r>
        <w:rPr>
          <w:lang w:val="en-US"/>
        </w:rPr>
        <w:t xml:space="preserve">                                                      </w:t>
      </w:r>
      <w:r w:rsidR="00910031">
        <w:rPr>
          <w:lang w:val="en-US"/>
        </w:rPr>
        <w:t>THREAT OF SUBSTI</w:t>
      </w:r>
      <w:r w:rsidR="00D30E2C">
        <w:rPr>
          <w:lang w:val="en-US"/>
        </w:rPr>
        <w:t>TU</w:t>
      </w:r>
      <w:r w:rsidR="00910031">
        <w:rPr>
          <w:lang w:val="en-US"/>
        </w:rPr>
        <w:t xml:space="preserve">TION PRODUCT </w:t>
      </w:r>
    </w:p>
    <w:p w14:paraId="042E8809" w14:textId="781D7EB7" w:rsidR="00A248C4" w:rsidRDefault="00910031">
      <w:pPr>
        <w:rPr>
          <w:lang w:val="en-US"/>
        </w:rPr>
      </w:pPr>
      <w:r>
        <w:rPr>
          <w:lang w:val="en-US"/>
        </w:rPr>
        <w:t xml:space="preserve">                                                                               OF SERVICES </w:t>
      </w:r>
    </w:p>
    <w:p w14:paraId="216F6461" w14:textId="1B6EF329" w:rsidR="00A248C4" w:rsidRDefault="0092127E">
      <w:pPr>
        <w:rPr>
          <w:lang w:val="en-US"/>
        </w:rPr>
      </w:pPr>
      <w:r>
        <w:rPr>
          <w:noProof/>
          <w:lang w:val="en-US"/>
        </w:rPr>
        <mc:AlternateContent>
          <mc:Choice Requires="wps">
            <w:drawing>
              <wp:anchor distT="0" distB="0" distL="114300" distR="114300" simplePos="0" relativeHeight="251673600" behindDoc="0" locked="0" layoutInCell="1" allowOverlap="1" wp14:anchorId="6AEBD8D2" wp14:editId="4976AF9E">
                <wp:simplePos x="0" y="0"/>
                <wp:positionH relativeFrom="column">
                  <wp:posOffset>1270000</wp:posOffset>
                </wp:positionH>
                <wp:positionV relativeFrom="paragraph">
                  <wp:posOffset>6350</wp:posOffset>
                </wp:positionV>
                <wp:extent cx="3190240" cy="1330960"/>
                <wp:effectExtent l="0" t="0" r="10160" b="21590"/>
                <wp:wrapNone/>
                <wp:docPr id="16" name="Text Box 16"/>
                <wp:cNvGraphicFramePr/>
                <a:graphic xmlns:a="http://schemas.openxmlformats.org/drawingml/2006/main">
                  <a:graphicData uri="http://schemas.microsoft.com/office/word/2010/wordprocessingShape">
                    <wps:wsp>
                      <wps:cNvSpPr txBox="1"/>
                      <wps:spPr>
                        <a:xfrm>
                          <a:off x="0" y="0"/>
                          <a:ext cx="3190240" cy="1330960"/>
                        </a:xfrm>
                        <a:prstGeom prst="rect">
                          <a:avLst/>
                        </a:prstGeom>
                        <a:solidFill>
                          <a:schemeClr val="lt1"/>
                        </a:solidFill>
                        <a:ln w="6350">
                          <a:solidFill>
                            <a:prstClr val="black"/>
                          </a:solidFill>
                        </a:ln>
                      </wps:spPr>
                      <wps:txbx>
                        <w:txbxContent>
                          <w:p w14:paraId="4BCD79C4" w14:textId="1B5C5D6F" w:rsidR="00CB49D3" w:rsidRDefault="0092127E">
                            <w:pPr>
                              <w:rPr>
                                <w:lang w:val="en-US"/>
                              </w:rPr>
                            </w:pPr>
                            <w:r>
                              <w:rPr>
                                <w:lang w:val="en-US"/>
                              </w:rPr>
                              <w:t xml:space="preserve">Disney uses own movies to gain </w:t>
                            </w:r>
                            <w:r w:rsidR="003D7200">
                              <w:rPr>
                                <w:lang w:val="en-US"/>
                              </w:rPr>
                              <w:t xml:space="preserve">an advantage against being replaced. These movies will be removed from all other steaming services. </w:t>
                            </w:r>
                          </w:p>
                          <w:p w14:paraId="41793760" w14:textId="328A47B0" w:rsidR="003D7200" w:rsidRPr="0092127E" w:rsidRDefault="003D7200">
                            <w:pPr>
                              <w:rPr>
                                <w:lang w:val="en-US"/>
                              </w:rPr>
                            </w:pPr>
                            <w:r>
                              <w:rPr>
                                <w:lang w:val="en-US"/>
                              </w:rPr>
                              <w:t xml:space="preserve">This gives Disney moderate threat of substation.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EBD8D2" id="Text Box 16" o:spid="_x0000_s1039" type="#_x0000_t202" style="position:absolute;margin-left:100pt;margin-top:.5pt;width:251.2pt;height:104.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" fillcolor="white [3201]" strokeweight=".5pt">
                <v:textbox>
                  <w:txbxContent>
                    <w:p w14:paraId="4BCD79C4" w14:textId="1B5C5D6F" w:rsidR="00CB49D3" w:rsidRDefault="0092127E">
                      <w:pPr>
                        <w:rPr>
                          <w:lang w:val="en-US"/>
                        </w:rPr>
                      </w:pPr>
                      <w:r>
                        <w:rPr>
                          <w:lang w:val="en-US"/>
                        </w:rPr>
                        <w:t xml:space="preserve">Disney uses own movies to gain </w:t>
                      </w:r>
                      <w:r w:rsidR="003D7200">
                        <w:rPr>
                          <w:lang w:val="en-US"/>
                        </w:rPr>
                        <w:t xml:space="preserve">an advantage against being replaced. These movies will be removed from all other steaming services. </w:t>
                      </w:r>
                    </w:p>
                    <w:p w14:paraId="41793760" w14:textId="328A47B0" w:rsidR="003D7200" w:rsidRPr="0092127E" w:rsidRDefault="003D7200">
                      <w:pPr>
                        <w:rPr>
                          <w:lang w:val="en-US"/>
                        </w:rPr>
                      </w:pPr>
                      <w:r>
                        <w:rPr>
                          <w:lang w:val="en-US"/>
                        </w:rPr>
                        <w:t xml:space="preserve">This gives Disney moderate threat of substation. </w:t>
                      </w:r>
                    </w:p>
                  </w:txbxContent>
                </v:textbox>
              </v:shape>
            </w:pict>
          </mc:Fallback>
        </mc:AlternateContent>
      </w:r>
    </w:p>
    <w:p w14:paraId="18FF257D" w14:textId="4ACCFED4" w:rsidR="00A248C4" w:rsidRDefault="00A248C4">
      <w:pPr>
        <w:rPr>
          <w:lang w:val="en-US"/>
        </w:rPr>
      </w:pPr>
    </w:p>
    <w:p w14:paraId="3E1F04C3" w14:textId="52EAF968" w:rsidR="00A248C4" w:rsidRDefault="00A248C4">
      <w:pPr>
        <w:rPr>
          <w:lang w:val="en-US"/>
        </w:rPr>
      </w:pPr>
    </w:p>
    <w:p w14:paraId="5D6FD527" w14:textId="77777777" w:rsidR="00A248C4" w:rsidRPr="00A248C4" w:rsidRDefault="00A248C4">
      <w:pPr>
        <w:rPr>
          <w:lang w:val="en-US"/>
        </w:rPr>
      </w:pPr>
    </w:p>
    <w:sectPr w:rsidR="00A248C4" w:rsidRPr="00A248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E50B7B"/>
    <w:multiLevelType w:val="multilevel"/>
    <w:tmpl w:val="26F0262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950303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M3NjYyMjcyMTM2NDZR0lEKTi0uzszPAymwqAUAUm3MuywAAAA="/>
  </w:docVars>
  <w:rsids>
    <w:rsidRoot w:val="00A248C4"/>
    <w:rsid w:val="000348F0"/>
    <w:rsid w:val="00044F31"/>
    <w:rsid w:val="00057969"/>
    <w:rsid w:val="0008363A"/>
    <w:rsid w:val="00085F29"/>
    <w:rsid w:val="00086C18"/>
    <w:rsid w:val="00097152"/>
    <w:rsid w:val="000B5BBF"/>
    <w:rsid w:val="000B7618"/>
    <w:rsid w:val="000C2780"/>
    <w:rsid w:val="000C679D"/>
    <w:rsid w:val="000F604B"/>
    <w:rsid w:val="00114289"/>
    <w:rsid w:val="001175C2"/>
    <w:rsid w:val="00120741"/>
    <w:rsid w:val="00137EFD"/>
    <w:rsid w:val="00143778"/>
    <w:rsid w:val="001563F6"/>
    <w:rsid w:val="00171649"/>
    <w:rsid w:val="00171ECD"/>
    <w:rsid w:val="00172C11"/>
    <w:rsid w:val="001A22A7"/>
    <w:rsid w:val="001B2422"/>
    <w:rsid w:val="001B7871"/>
    <w:rsid w:val="001D4F45"/>
    <w:rsid w:val="001E1231"/>
    <w:rsid w:val="001E7AEC"/>
    <w:rsid w:val="00233E74"/>
    <w:rsid w:val="00235888"/>
    <w:rsid w:val="00243E86"/>
    <w:rsid w:val="002551E6"/>
    <w:rsid w:val="00291835"/>
    <w:rsid w:val="00291A41"/>
    <w:rsid w:val="002A5A4B"/>
    <w:rsid w:val="002A5A69"/>
    <w:rsid w:val="002A6E44"/>
    <w:rsid w:val="002B012C"/>
    <w:rsid w:val="002C1084"/>
    <w:rsid w:val="002D5C99"/>
    <w:rsid w:val="002F52D3"/>
    <w:rsid w:val="003008CA"/>
    <w:rsid w:val="00325F87"/>
    <w:rsid w:val="003316A7"/>
    <w:rsid w:val="0034322B"/>
    <w:rsid w:val="003474C9"/>
    <w:rsid w:val="00347617"/>
    <w:rsid w:val="00347820"/>
    <w:rsid w:val="00354088"/>
    <w:rsid w:val="00391CE0"/>
    <w:rsid w:val="00392710"/>
    <w:rsid w:val="003C1B7E"/>
    <w:rsid w:val="003D705B"/>
    <w:rsid w:val="003D7200"/>
    <w:rsid w:val="0041699D"/>
    <w:rsid w:val="00431DAA"/>
    <w:rsid w:val="00437994"/>
    <w:rsid w:val="00446BB8"/>
    <w:rsid w:val="00451C76"/>
    <w:rsid w:val="004533D6"/>
    <w:rsid w:val="004B2C0B"/>
    <w:rsid w:val="004C289C"/>
    <w:rsid w:val="004F48E3"/>
    <w:rsid w:val="0050093B"/>
    <w:rsid w:val="00505C23"/>
    <w:rsid w:val="00527260"/>
    <w:rsid w:val="00535761"/>
    <w:rsid w:val="0053676F"/>
    <w:rsid w:val="005516A1"/>
    <w:rsid w:val="0055333E"/>
    <w:rsid w:val="0055623D"/>
    <w:rsid w:val="00575298"/>
    <w:rsid w:val="005A0995"/>
    <w:rsid w:val="005A5CE8"/>
    <w:rsid w:val="005C4D52"/>
    <w:rsid w:val="005D7C6D"/>
    <w:rsid w:val="00606CDA"/>
    <w:rsid w:val="00611BEC"/>
    <w:rsid w:val="00612215"/>
    <w:rsid w:val="006518CC"/>
    <w:rsid w:val="00677086"/>
    <w:rsid w:val="006924BC"/>
    <w:rsid w:val="006D06EF"/>
    <w:rsid w:val="006D5E52"/>
    <w:rsid w:val="006E149B"/>
    <w:rsid w:val="006E1ECC"/>
    <w:rsid w:val="006E3A9F"/>
    <w:rsid w:val="006F150D"/>
    <w:rsid w:val="006F1DF3"/>
    <w:rsid w:val="00701A2B"/>
    <w:rsid w:val="00710AC6"/>
    <w:rsid w:val="007116CD"/>
    <w:rsid w:val="007205B2"/>
    <w:rsid w:val="00742B3C"/>
    <w:rsid w:val="00755D94"/>
    <w:rsid w:val="00760CD6"/>
    <w:rsid w:val="00761D82"/>
    <w:rsid w:val="007626B6"/>
    <w:rsid w:val="00763A02"/>
    <w:rsid w:val="00776A85"/>
    <w:rsid w:val="00786661"/>
    <w:rsid w:val="00791F8E"/>
    <w:rsid w:val="007E2EF2"/>
    <w:rsid w:val="007E4038"/>
    <w:rsid w:val="00802268"/>
    <w:rsid w:val="008209B5"/>
    <w:rsid w:val="00847E3C"/>
    <w:rsid w:val="008551E9"/>
    <w:rsid w:val="00856826"/>
    <w:rsid w:val="008764DC"/>
    <w:rsid w:val="008767DD"/>
    <w:rsid w:val="00882D37"/>
    <w:rsid w:val="008904CF"/>
    <w:rsid w:val="008918B3"/>
    <w:rsid w:val="008B4C23"/>
    <w:rsid w:val="008D03C6"/>
    <w:rsid w:val="008D2147"/>
    <w:rsid w:val="008E56B5"/>
    <w:rsid w:val="008F646C"/>
    <w:rsid w:val="008F7492"/>
    <w:rsid w:val="00910031"/>
    <w:rsid w:val="00912DBD"/>
    <w:rsid w:val="0092127E"/>
    <w:rsid w:val="0093411D"/>
    <w:rsid w:val="009358EA"/>
    <w:rsid w:val="009416A9"/>
    <w:rsid w:val="00960734"/>
    <w:rsid w:val="00962AB0"/>
    <w:rsid w:val="00970CCC"/>
    <w:rsid w:val="00993FE9"/>
    <w:rsid w:val="009B0A04"/>
    <w:rsid w:val="009B4455"/>
    <w:rsid w:val="009C63B9"/>
    <w:rsid w:val="009D41AE"/>
    <w:rsid w:val="009D4A21"/>
    <w:rsid w:val="009D528A"/>
    <w:rsid w:val="009D77B5"/>
    <w:rsid w:val="00A00173"/>
    <w:rsid w:val="00A027C4"/>
    <w:rsid w:val="00A06DF6"/>
    <w:rsid w:val="00A13810"/>
    <w:rsid w:val="00A23217"/>
    <w:rsid w:val="00A24266"/>
    <w:rsid w:val="00A248C4"/>
    <w:rsid w:val="00A25BF0"/>
    <w:rsid w:val="00A82D6A"/>
    <w:rsid w:val="00A87B16"/>
    <w:rsid w:val="00AA3C71"/>
    <w:rsid w:val="00AD5B66"/>
    <w:rsid w:val="00AF0CCE"/>
    <w:rsid w:val="00B02E88"/>
    <w:rsid w:val="00B27AE9"/>
    <w:rsid w:val="00B30D2C"/>
    <w:rsid w:val="00B32160"/>
    <w:rsid w:val="00B3735E"/>
    <w:rsid w:val="00BA7D20"/>
    <w:rsid w:val="00BB51A4"/>
    <w:rsid w:val="00BC1C2B"/>
    <w:rsid w:val="00BE30A0"/>
    <w:rsid w:val="00C10A94"/>
    <w:rsid w:val="00C357FE"/>
    <w:rsid w:val="00C5676A"/>
    <w:rsid w:val="00C80291"/>
    <w:rsid w:val="00CA1AEA"/>
    <w:rsid w:val="00CA6F97"/>
    <w:rsid w:val="00CB0F79"/>
    <w:rsid w:val="00CB49D3"/>
    <w:rsid w:val="00CC0CE7"/>
    <w:rsid w:val="00CD1337"/>
    <w:rsid w:val="00CE2447"/>
    <w:rsid w:val="00CF0B79"/>
    <w:rsid w:val="00D27858"/>
    <w:rsid w:val="00D300A3"/>
    <w:rsid w:val="00D30E2C"/>
    <w:rsid w:val="00D4317B"/>
    <w:rsid w:val="00D477C4"/>
    <w:rsid w:val="00D5327A"/>
    <w:rsid w:val="00DE0D77"/>
    <w:rsid w:val="00E17C34"/>
    <w:rsid w:val="00E24501"/>
    <w:rsid w:val="00E31D93"/>
    <w:rsid w:val="00E42FE6"/>
    <w:rsid w:val="00E46E9D"/>
    <w:rsid w:val="00E471A6"/>
    <w:rsid w:val="00E65766"/>
    <w:rsid w:val="00E96577"/>
    <w:rsid w:val="00EB6629"/>
    <w:rsid w:val="00EC50EA"/>
    <w:rsid w:val="00ED0B34"/>
    <w:rsid w:val="00ED1FC8"/>
    <w:rsid w:val="00ED6151"/>
    <w:rsid w:val="00F02253"/>
    <w:rsid w:val="00F15028"/>
    <w:rsid w:val="00F27036"/>
    <w:rsid w:val="00F3046D"/>
    <w:rsid w:val="00F420CF"/>
    <w:rsid w:val="00F43327"/>
    <w:rsid w:val="00F527B0"/>
    <w:rsid w:val="00F55A4D"/>
    <w:rsid w:val="00F60F02"/>
    <w:rsid w:val="00F90361"/>
    <w:rsid w:val="00FA26D9"/>
    <w:rsid w:val="00FE22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2C7D4"/>
  <w15:chartTrackingRefBased/>
  <w15:docId w15:val="{991800DD-351A-4A15-9CFC-5B8A8F687B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61221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4">
    <w:name w:val="heading 4"/>
    <w:basedOn w:val="Normal"/>
    <w:next w:val="Normal"/>
    <w:link w:val="Heading4Char"/>
    <w:uiPriority w:val="9"/>
    <w:semiHidden/>
    <w:unhideWhenUsed/>
    <w:qFormat/>
    <w:rsid w:val="00EB662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12215"/>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FA26D9"/>
    <w:rPr>
      <w:b/>
      <w:bCs/>
    </w:rPr>
  </w:style>
  <w:style w:type="paragraph" w:styleId="NormalWeb">
    <w:name w:val="Normal (Web)"/>
    <w:basedOn w:val="Normal"/>
    <w:uiPriority w:val="99"/>
    <w:unhideWhenUsed/>
    <w:rsid w:val="00C10A94"/>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2551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533D6"/>
    <w:rPr>
      <w:color w:val="0000FF"/>
      <w:u w:val="single"/>
    </w:rPr>
  </w:style>
  <w:style w:type="paragraph" w:styleId="ListParagraph">
    <w:name w:val="List Paragraph"/>
    <w:basedOn w:val="Normal"/>
    <w:uiPriority w:val="34"/>
    <w:qFormat/>
    <w:rsid w:val="00E24501"/>
    <w:pPr>
      <w:ind w:left="720"/>
      <w:contextualSpacing/>
    </w:pPr>
  </w:style>
  <w:style w:type="character" w:customStyle="1" w:styleId="Heading4Char">
    <w:name w:val="Heading 4 Char"/>
    <w:basedOn w:val="DefaultParagraphFont"/>
    <w:link w:val="Heading4"/>
    <w:uiPriority w:val="9"/>
    <w:semiHidden/>
    <w:rsid w:val="00EB6629"/>
    <w:rPr>
      <w:rFonts w:asciiTheme="majorHAnsi" w:eastAsiaTheme="majorEastAsia" w:hAnsiTheme="majorHAnsi" w:cstheme="majorBidi"/>
      <w:i/>
      <w:iCs/>
      <w:color w:val="2F5496" w:themeColor="accent1" w:themeShade="BF"/>
    </w:rPr>
  </w:style>
  <w:style w:type="character" w:styleId="UnresolvedMention">
    <w:name w:val="Unresolved Mention"/>
    <w:basedOn w:val="DefaultParagraphFont"/>
    <w:uiPriority w:val="99"/>
    <w:semiHidden/>
    <w:unhideWhenUsed/>
    <w:rsid w:val="00B27A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9661864">
      <w:bodyDiv w:val="1"/>
      <w:marLeft w:val="0"/>
      <w:marRight w:val="0"/>
      <w:marTop w:val="0"/>
      <w:marBottom w:val="0"/>
      <w:divBdr>
        <w:top w:val="none" w:sz="0" w:space="0" w:color="auto"/>
        <w:left w:val="none" w:sz="0" w:space="0" w:color="auto"/>
        <w:bottom w:val="none" w:sz="0" w:space="0" w:color="auto"/>
        <w:right w:val="none" w:sz="0" w:space="0" w:color="auto"/>
      </w:divBdr>
      <w:divsChild>
        <w:div w:id="1251500943">
          <w:marLeft w:val="0"/>
          <w:marRight w:val="0"/>
          <w:marTop w:val="0"/>
          <w:marBottom w:val="0"/>
          <w:divBdr>
            <w:top w:val="none" w:sz="0" w:space="0" w:color="auto"/>
            <w:left w:val="none" w:sz="0" w:space="0" w:color="auto"/>
            <w:bottom w:val="none" w:sz="0" w:space="0" w:color="auto"/>
            <w:right w:val="none" w:sz="0" w:space="0" w:color="auto"/>
          </w:divBdr>
          <w:divsChild>
            <w:div w:id="1800537570">
              <w:marLeft w:val="0"/>
              <w:marRight w:val="0"/>
              <w:marTop w:val="0"/>
              <w:marBottom w:val="0"/>
              <w:divBdr>
                <w:top w:val="none" w:sz="0" w:space="0" w:color="auto"/>
                <w:left w:val="none" w:sz="0" w:space="0" w:color="auto"/>
                <w:bottom w:val="none" w:sz="0" w:space="0" w:color="auto"/>
                <w:right w:val="none" w:sz="0" w:space="0" w:color="auto"/>
              </w:divBdr>
              <w:divsChild>
                <w:div w:id="2024823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7200969">
      <w:bodyDiv w:val="1"/>
      <w:marLeft w:val="0"/>
      <w:marRight w:val="0"/>
      <w:marTop w:val="0"/>
      <w:marBottom w:val="0"/>
      <w:divBdr>
        <w:top w:val="none" w:sz="0" w:space="0" w:color="auto"/>
        <w:left w:val="none" w:sz="0" w:space="0" w:color="auto"/>
        <w:bottom w:val="none" w:sz="0" w:space="0" w:color="auto"/>
        <w:right w:val="none" w:sz="0" w:space="0" w:color="auto"/>
      </w:divBdr>
    </w:div>
    <w:div w:id="1079055055">
      <w:bodyDiv w:val="1"/>
      <w:marLeft w:val="0"/>
      <w:marRight w:val="0"/>
      <w:marTop w:val="0"/>
      <w:marBottom w:val="0"/>
      <w:divBdr>
        <w:top w:val="none" w:sz="0" w:space="0" w:color="auto"/>
        <w:left w:val="none" w:sz="0" w:space="0" w:color="auto"/>
        <w:bottom w:val="none" w:sz="0" w:space="0" w:color="auto"/>
        <w:right w:val="none" w:sz="0" w:space="0" w:color="auto"/>
      </w:divBdr>
    </w:div>
    <w:div w:id="19504254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fortune.com/2022/01/14/bob-chapek-disney-strategy-metaverse-streaming-disney-plus" TargetMode="External"/><Relationship Id="rId18" Type="http://schemas.openxmlformats.org/officeDocument/2006/relationships/hyperlink" Target="https://marshall-johnstonmm.com/2022/03/13/pricing-disney/" TargetMode="External"/><Relationship Id="rId26" Type="http://schemas.openxmlformats.org/officeDocument/2006/relationships/hyperlink" Target="https://impact.disney.com/app/uploads/2022/02/2021-CSR-Report.pdf" TargetMode="External"/><Relationship Id="rId21" Type="http://schemas.openxmlformats.org/officeDocument/2006/relationships/hyperlink" Target="https://www.organimi.com/organizational-structures/disney/" TargetMode="External"/><Relationship Id="rId34" Type="http://schemas.openxmlformats.org/officeDocument/2006/relationships/customXml" Target="ink/ink1.xml"/><Relationship Id="rId7" Type="http://schemas.openxmlformats.org/officeDocument/2006/relationships/hyperlink" Target="https://www.disneytouristblog.com/2022-ticket-price-increases-disney-world/" TargetMode="External"/><Relationship Id="rId12" Type="http://schemas.openxmlformats.org/officeDocument/2006/relationships/hyperlink" Target="https://wiki.projecttopics.org/bio/125687-who-owns-disney-now.html" TargetMode="External"/><Relationship Id="rId17" Type="http://schemas.openxmlformats.org/officeDocument/2006/relationships/hyperlink" Target="https://www.forbes.com/sites/jeroenkraaijenbrink/2021/04/13/why-your-mission-and-vision-statements-dont-work-and-what-to-do-about-it" TargetMode="External"/><Relationship Id="rId25" Type="http://schemas.openxmlformats.org/officeDocument/2006/relationships/hyperlink" Target="https://www.mbaskool.com/five-forces-analysis/companies/18407-walt-disney.html" TargetMode="External"/><Relationship Id="rId33" Type="http://schemas.openxmlformats.org/officeDocument/2006/relationships/hyperlink" Target="https://panmore.com/disney-generic-competitive-strategy-intensive-growth-strategies" TargetMode="External"/><Relationship Id="rId2" Type="http://schemas.openxmlformats.org/officeDocument/2006/relationships/styles" Target="styles.xml"/><Relationship Id="rId16" Type="http://schemas.openxmlformats.org/officeDocument/2006/relationships/hyperlink" Target="https://www.latimes.com/entertainment-arts/business/story/2020-11-12/disney-streaming-covid-pandemic-losses-iger" TargetMode="External"/><Relationship Id="rId20" Type="http://schemas.openxmlformats.org/officeDocument/2006/relationships/hyperlink" Target="https://www.mindtools.com/pages/article/newLDR_90.htm" TargetMode="External"/><Relationship Id="rId29" Type="http://schemas.openxmlformats.org/officeDocument/2006/relationships/hyperlink" Target="https://thewaltdisneycompany.com/walt-disney-company-announces-strategic-reorganization/" TargetMode="External"/><Relationship Id="rId1" Type="http://schemas.openxmlformats.org/officeDocument/2006/relationships/numbering" Target="numbering.xml"/><Relationship Id="rId6" Type="http://schemas.openxmlformats.org/officeDocument/2006/relationships/hyperlink" Target="https://www.achieveit.com/wp-content/uploads/2014/02/The-Link-Between-Mission-Vision-and-Strategy.pdf" TargetMode="External"/><Relationship Id="rId11" Type="http://schemas.openxmlformats.org/officeDocument/2006/relationships/hyperlink" Target="https://earthweb.com/netflix-statistics/" TargetMode="External"/><Relationship Id="rId24" Type="http://schemas.openxmlformats.org/officeDocument/2006/relationships/hyperlink" Target="https://www.statista.com/statistics/224415/quarterly-net-income-of-the-walt-disney-company/" TargetMode="External"/><Relationship Id="rId32" Type="http://schemas.openxmlformats.org/officeDocument/2006/relationships/hyperlink" Target="https://www.cnbc.com/2020/10/12/disney-reorganizes-to-focus-on-streaming-direct-to-consumer.html" TargetMode="External"/><Relationship Id="rId37" Type="http://schemas.openxmlformats.org/officeDocument/2006/relationships/theme" Target="theme/theme1.xml"/><Relationship Id="rId5" Type="http://schemas.openxmlformats.org/officeDocument/2006/relationships/hyperlink" Target="https://www.gamesradar.com/disney-plus-review/" TargetMode="External"/><Relationship Id="rId15" Type="http://schemas.openxmlformats.org/officeDocument/2006/relationships/hyperlink" Target="https://howigotjob.com/mission-statement/disney-mission-and-vision-statements-analysis/" TargetMode="External"/><Relationship Id="rId23" Type="http://schemas.openxmlformats.org/officeDocument/2006/relationships/hyperlink" Target="https://smallbusiness.chron.com/clear-vision-mission-statements-contribute-strategic-management-process-24100.html" TargetMode="External"/><Relationship Id="rId28" Type="http://schemas.openxmlformats.org/officeDocument/2006/relationships/hyperlink" Target="https://thewaltdisneycompany.com/about/" TargetMode="External"/><Relationship Id="rId36" Type="http://schemas.openxmlformats.org/officeDocument/2006/relationships/fontTable" Target="fontTable.xml"/><Relationship Id="rId10" Type="http://schemas.openxmlformats.org/officeDocument/2006/relationships/hyperlink" Target="https://csimarket.com/stocks/competitionSEG2.php?code=DIS" TargetMode="External"/><Relationship Id="rId19" Type="http://schemas.openxmlformats.org/officeDocument/2006/relationships/hyperlink" Target="https://medium.com/@danielle_1596/thoughts-on-corporate-strategies-the-walt-disney-company-cb402d7b2492" TargetMode="External"/><Relationship Id="rId31" Type="http://schemas.openxmlformats.org/officeDocument/2006/relationships/hyperlink" Target="https://uk.finance.yahoo.com/news/kind-shareholders-hold-majority-walt-124241816.html?guccounter=1&amp;guce_referrer" TargetMode="External"/><Relationship Id="rId4" Type="http://schemas.openxmlformats.org/officeDocument/2006/relationships/webSettings" Target="webSettings.xml"/><Relationship Id="rId9" Type="http://schemas.openxmlformats.org/officeDocument/2006/relationships/hyperlink" Target="https://www.businessofapps.com/data/disney-plus-statistics/" TargetMode="External"/><Relationship Id="rId14" Type="http://schemas.openxmlformats.org/officeDocument/2006/relationships/hyperlink" Target="https://howigotjob.com/business-model/disney-strategic-plan/" TargetMode="External"/><Relationship Id="rId22" Type="http://schemas.openxmlformats.org/officeDocument/2006/relationships/hyperlink" Target="https://edition.cnn.com/2020/05/06/media/disney-coronavirus/index.html" TargetMode="External"/><Relationship Id="rId27" Type="http://schemas.openxmlformats.org/officeDocument/2006/relationships/hyperlink" Target="https://impact.disney.com/app/uploads/2022/01/2020-CSR-Report.pdf" TargetMode="External"/><Relationship Id="rId30" Type="http://schemas.openxmlformats.org/officeDocument/2006/relationships/hyperlink" Target="https://press.disney.co.uk/news/disney+-to-introduce-an-ad-supported-subscription-offering-in-late-2022" TargetMode="External"/><Relationship Id="rId35" Type="http://schemas.openxmlformats.org/officeDocument/2006/relationships/image" Target="media/image1.png"/><Relationship Id="rId8" Type="http://schemas.openxmlformats.org/officeDocument/2006/relationships/hyperlink" Target="https://panmore.com/walt-disney-company-five-forces-analysis-porters-recommendations" TargetMode="External"/><Relationship Id="rId3" Type="http://schemas.openxmlformats.org/officeDocument/2006/relationships/settings" Target="setting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07T10:06:31.765"/>
    </inkml:context>
    <inkml:brush xml:id="br0">
      <inkml:brushProperty name="width" value="0.05" units="cm"/>
      <inkml:brushProperty name="height" value="0.05" units="cm"/>
    </inkml:brush>
  </inkml:definitions>
  <inkml:trace contextRef="#ctx0" brushRef="#br0">0 0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1253</TotalTime>
  <Pages>19</Pages>
  <Words>5672</Words>
  <Characters>32333</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Edwards (1812182)</dc:creator>
  <cp:keywords/>
  <dc:description/>
  <cp:lastModifiedBy>Claire Edwards (1812182)</cp:lastModifiedBy>
  <cp:revision>56</cp:revision>
  <dcterms:created xsi:type="dcterms:W3CDTF">2022-05-11T09:00:00Z</dcterms:created>
  <dcterms:modified xsi:type="dcterms:W3CDTF">2022-08-08T15:02:00Z</dcterms:modified>
</cp:coreProperties>
</file>