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122259" w14:textId="20DD02F0" w:rsidR="008255FF" w:rsidRPr="00494730" w:rsidRDefault="008255FF">
      <w:pPr>
        <w:rPr>
          <w:rFonts w:ascii="Times New Roman" w:hAnsi="Times New Roman" w:cs="Times New Roman"/>
        </w:rPr>
      </w:pPr>
      <w:r w:rsidRPr="00494730">
        <w:rPr>
          <w:rFonts w:ascii="Times New Roman" w:hAnsi="Times New Roman" w:cs="Times New Roman"/>
        </w:rPr>
        <w:t>“Influencers impact on decision-</w:t>
      </w:r>
      <w:r w:rsidR="00420361" w:rsidRPr="00494730">
        <w:rPr>
          <w:rFonts w:ascii="Times New Roman" w:hAnsi="Times New Roman" w:cs="Times New Roman"/>
        </w:rPr>
        <w:t>making among</w:t>
      </w:r>
      <w:r w:rsidRPr="00494730">
        <w:rPr>
          <w:rFonts w:ascii="Times New Roman" w:hAnsi="Times New Roman" w:cs="Times New Roman"/>
        </w:rPr>
        <w:t xml:space="preserve"> 18- </w:t>
      </w:r>
      <w:r w:rsidR="00420361" w:rsidRPr="00494730">
        <w:rPr>
          <w:rFonts w:ascii="Times New Roman" w:hAnsi="Times New Roman" w:cs="Times New Roman"/>
        </w:rPr>
        <w:t>25-year</w:t>
      </w:r>
      <w:r w:rsidRPr="00494730">
        <w:rPr>
          <w:rFonts w:ascii="Times New Roman" w:hAnsi="Times New Roman" w:cs="Times New Roman"/>
        </w:rPr>
        <w:t xml:space="preserve"> olds when purchasing fast fashion</w:t>
      </w:r>
      <w:r w:rsidR="00420361" w:rsidRPr="00494730">
        <w:rPr>
          <w:rFonts w:ascii="Times New Roman" w:hAnsi="Times New Roman" w:cs="Times New Roman"/>
        </w:rPr>
        <w:t>”</w:t>
      </w:r>
    </w:p>
    <w:p w14:paraId="7D3C0C1D" w14:textId="77777777" w:rsidR="008255FF" w:rsidRPr="00494730" w:rsidRDefault="008255FF">
      <w:pPr>
        <w:rPr>
          <w:rFonts w:ascii="Times New Roman" w:hAnsi="Times New Roman" w:cs="Times New Roman"/>
        </w:rPr>
      </w:pPr>
    </w:p>
    <w:p w14:paraId="55158DB5" w14:textId="36EA3E0F" w:rsidR="00F212E5" w:rsidRPr="00494730" w:rsidRDefault="00F212E5">
      <w:pPr>
        <w:rPr>
          <w:rFonts w:ascii="Times New Roman" w:hAnsi="Times New Roman" w:cs="Times New Roman"/>
        </w:rPr>
      </w:pPr>
    </w:p>
    <w:p w14:paraId="65B92F1A" w14:textId="0C50E7B8" w:rsidR="00680921" w:rsidRPr="00494730" w:rsidRDefault="00680921">
      <w:pPr>
        <w:rPr>
          <w:rFonts w:ascii="Times New Roman" w:hAnsi="Times New Roman" w:cs="Times New Roman"/>
        </w:rPr>
      </w:pPr>
    </w:p>
    <w:p w14:paraId="16D62735" w14:textId="1C3A8732" w:rsidR="00680921" w:rsidRPr="00494730" w:rsidRDefault="006E5CF1">
      <w:pPr>
        <w:rPr>
          <w:rFonts w:ascii="Times New Roman" w:hAnsi="Times New Roman" w:cs="Times New Roman"/>
          <w:color w:val="4472C4" w:themeColor="accent1"/>
        </w:rPr>
      </w:pPr>
      <w:r w:rsidRPr="00494730">
        <w:rPr>
          <w:rFonts w:ascii="Times New Roman" w:hAnsi="Times New Roman" w:cs="Times New Roman"/>
          <w:color w:val="4472C4" w:themeColor="accent1"/>
        </w:rPr>
        <w:tab/>
      </w:r>
      <w:r w:rsidR="00680921" w:rsidRPr="00494730">
        <w:rPr>
          <w:rFonts w:ascii="Times New Roman" w:hAnsi="Times New Roman" w:cs="Times New Roman"/>
          <w:color w:val="4472C4" w:themeColor="accent1"/>
        </w:rPr>
        <w:t xml:space="preserve">Chapter 2 – Literature review </w:t>
      </w:r>
      <w:r w:rsidR="0076786D" w:rsidRPr="00494730">
        <w:rPr>
          <w:rFonts w:ascii="Times New Roman" w:hAnsi="Times New Roman" w:cs="Times New Roman"/>
          <w:color w:val="4472C4" w:themeColor="accent1"/>
        </w:rPr>
        <w:t>(DRAFT)</w:t>
      </w:r>
    </w:p>
    <w:p w14:paraId="53B9E00D" w14:textId="1CD52B5E" w:rsidR="0076786D" w:rsidRPr="00494730" w:rsidRDefault="0076786D">
      <w:pPr>
        <w:rPr>
          <w:rFonts w:ascii="Times New Roman" w:hAnsi="Times New Roman" w:cs="Times New Roman"/>
          <w:color w:val="4472C4" w:themeColor="accent1"/>
        </w:rPr>
      </w:pPr>
    </w:p>
    <w:p w14:paraId="38ED640E" w14:textId="06243BB1" w:rsidR="0076786D" w:rsidRPr="00494730" w:rsidRDefault="0076786D">
      <w:pPr>
        <w:rPr>
          <w:rFonts w:ascii="Times New Roman" w:hAnsi="Times New Roman" w:cs="Times New Roman"/>
          <w:color w:val="4472C4" w:themeColor="accent1"/>
        </w:rPr>
      </w:pPr>
    </w:p>
    <w:p w14:paraId="3712972B" w14:textId="77777777" w:rsidR="0076786D" w:rsidRPr="00494730" w:rsidRDefault="0076786D">
      <w:pPr>
        <w:rPr>
          <w:rFonts w:ascii="Times New Roman" w:hAnsi="Times New Roman" w:cs="Times New Roman"/>
          <w:color w:val="4472C4" w:themeColor="accent1"/>
        </w:rPr>
      </w:pPr>
    </w:p>
    <w:p w14:paraId="06D80F68" w14:textId="5B2E59DE" w:rsidR="00680921" w:rsidRPr="00494730" w:rsidRDefault="006E5CF1">
      <w:pPr>
        <w:rPr>
          <w:rFonts w:ascii="Times New Roman" w:hAnsi="Times New Roman" w:cs="Times New Roman"/>
          <w:color w:val="4472C4" w:themeColor="accent1"/>
        </w:rPr>
      </w:pPr>
      <w:r w:rsidRPr="00494730">
        <w:rPr>
          <w:rFonts w:ascii="Times New Roman" w:hAnsi="Times New Roman" w:cs="Times New Roman"/>
          <w:color w:val="4472C4" w:themeColor="accent1"/>
        </w:rPr>
        <w:tab/>
      </w:r>
      <w:r w:rsidR="000A7A01" w:rsidRPr="00494730">
        <w:rPr>
          <w:rFonts w:ascii="Times New Roman" w:hAnsi="Times New Roman" w:cs="Times New Roman"/>
          <w:color w:val="4472C4" w:themeColor="accent1"/>
        </w:rPr>
        <w:t>2.1</w:t>
      </w:r>
      <w:r w:rsidR="008644D4" w:rsidRPr="00494730">
        <w:rPr>
          <w:rFonts w:ascii="Times New Roman" w:hAnsi="Times New Roman" w:cs="Times New Roman"/>
          <w:color w:val="4472C4" w:themeColor="accent1"/>
        </w:rPr>
        <w:t xml:space="preserve"> Introduction</w:t>
      </w:r>
      <w:r w:rsidR="00680921" w:rsidRPr="00494730">
        <w:rPr>
          <w:rFonts w:ascii="Times New Roman" w:hAnsi="Times New Roman" w:cs="Times New Roman"/>
          <w:color w:val="4472C4" w:themeColor="accent1"/>
        </w:rPr>
        <w:t xml:space="preserve"> </w:t>
      </w:r>
    </w:p>
    <w:p w14:paraId="23232901" w14:textId="77777777" w:rsidR="003B636C" w:rsidRPr="00494730" w:rsidRDefault="003B636C" w:rsidP="003B636C">
      <w:pPr>
        <w:spacing w:line="600" w:lineRule="auto"/>
        <w:rPr>
          <w:rFonts w:ascii="Times New Roman" w:hAnsi="Times New Roman" w:cs="Times New Roman"/>
        </w:rPr>
      </w:pPr>
    </w:p>
    <w:p w14:paraId="5C2370F4" w14:textId="1A9038B1" w:rsidR="00874468" w:rsidRPr="00494730" w:rsidRDefault="003B636C" w:rsidP="0093046D">
      <w:pPr>
        <w:spacing w:line="600" w:lineRule="auto"/>
        <w:rPr>
          <w:rFonts w:ascii="Times New Roman" w:hAnsi="Times New Roman" w:cs="Times New Roman"/>
        </w:rPr>
      </w:pPr>
      <w:r w:rsidRPr="00494730">
        <w:rPr>
          <w:rFonts w:ascii="Times New Roman" w:hAnsi="Times New Roman" w:cs="Times New Roman"/>
        </w:rPr>
        <w:tab/>
        <w:t xml:space="preserve">The purpose of chapter two is to investigate </w:t>
      </w:r>
      <w:r w:rsidR="00AF0148" w:rsidRPr="00494730">
        <w:rPr>
          <w:rFonts w:ascii="Times New Roman" w:hAnsi="Times New Roman" w:cs="Times New Roman"/>
        </w:rPr>
        <w:t xml:space="preserve">the fast fashion industry and the impact </w:t>
      </w:r>
      <w:r w:rsidR="00BE16AF" w:rsidRPr="00494730">
        <w:rPr>
          <w:rFonts w:ascii="Times New Roman" w:hAnsi="Times New Roman" w:cs="Times New Roman"/>
        </w:rPr>
        <w:t xml:space="preserve">of </w:t>
      </w:r>
      <w:r w:rsidR="00AF0148" w:rsidRPr="00494730">
        <w:rPr>
          <w:rFonts w:ascii="Times New Roman" w:hAnsi="Times New Roman" w:cs="Times New Roman"/>
        </w:rPr>
        <w:t xml:space="preserve">the term ‘influencer’ has on decision making among </w:t>
      </w:r>
      <w:r w:rsidR="00BE053C" w:rsidRPr="00494730">
        <w:rPr>
          <w:rFonts w:ascii="Times New Roman" w:hAnsi="Times New Roman" w:cs="Times New Roman"/>
        </w:rPr>
        <w:t>18-25-year olds</w:t>
      </w:r>
      <w:r w:rsidR="00AF0148" w:rsidRPr="00494730">
        <w:rPr>
          <w:rFonts w:ascii="Times New Roman" w:hAnsi="Times New Roman" w:cs="Times New Roman"/>
        </w:rPr>
        <w:t xml:space="preserve"> when deciding to purchase fast fashion. The main channel used today to ‘influence’ people’s decisions is Instagram, focusing on this particular channel will</w:t>
      </w:r>
      <w:r w:rsidR="005A3241" w:rsidRPr="00494730">
        <w:rPr>
          <w:rFonts w:ascii="Times New Roman" w:hAnsi="Times New Roman" w:cs="Times New Roman"/>
        </w:rPr>
        <w:t xml:space="preserve"> determine how powerful </w:t>
      </w:r>
      <w:r w:rsidR="00BE16AF" w:rsidRPr="00494730">
        <w:rPr>
          <w:rFonts w:ascii="Times New Roman" w:hAnsi="Times New Roman" w:cs="Times New Roman"/>
        </w:rPr>
        <w:t xml:space="preserve">the social media site </w:t>
      </w:r>
      <w:r w:rsidR="005A3241" w:rsidRPr="00494730">
        <w:rPr>
          <w:rFonts w:ascii="Times New Roman" w:hAnsi="Times New Roman" w:cs="Times New Roman"/>
        </w:rPr>
        <w:t xml:space="preserve">can </w:t>
      </w:r>
      <w:r w:rsidR="00BE053C" w:rsidRPr="00494730">
        <w:rPr>
          <w:rFonts w:ascii="Times New Roman" w:hAnsi="Times New Roman" w:cs="Times New Roman"/>
        </w:rPr>
        <w:t>be</w:t>
      </w:r>
      <w:r w:rsidR="005A3241" w:rsidRPr="00494730">
        <w:rPr>
          <w:rFonts w:ascii="Times New Roman" w:hAnsi="Times New Roman" w:cs="Times New Roman"/>
        </w:rPr>
        <w:t>.</w:t>
      </w:r>
      <w:r w:rsidR="00874468" w:rsidRPr="00494730">
        <w:rPr>
          <w:rFonts w:ascii="Times New Roman" w:hAnsi="Times New Roman" w:cs="Times New Roman"/>
        </w:rPr>
        <w:t xml:space="preserve"> </w:t>
      </w:r>
      <w:r w:rsidR="005A3241" w:rsidRPr="00494730">
        <w:rPr>
          <w:rFonts w:ascii="Times New Roman" w:hAnsi="Times New Roman" w:cs="Times New Roman"/>
        </w:rPr>
        <w:t xml:space="preserve">The </w:t>
      </w:r>
      <w:r w:rsidRPr="00494730">
        <w:rPr>
          <w:rFonts w:ascii="Times New Roman" w:hAnsi="Times New Roman" w:cs="Times New Roman"/>
        </w:rPr>
        <w:t>following chapter will complete the first objective of this dissertation:</w:t>
      </w:r>
    </w:p>
    <w:p w14:paraId="4436F80F" w14:textId="710EC06E" w:rsidR="000B1505" w:rsidRPr="00494730" w:rsidRDefault="00874468" w:rsidP="0093046D">
      <w:pPr>
        <w:spacing w:line="600" w:lineRule="auto"/>
        <w:rPr>
          <w:rFonts w:ascii="Times New Roman" w:hAnsi="Times New Roman" w:cs="Times New Roman"/>
        </w:rPr>
      </w:pPr>
      <w:r w:rsidRPr="00494730">
        <w:rPr>
          <w:rFonts w:ascii="Times New Roman" w:hAnsi="Times New Roman" w:cs="Times New Roman"/>
        </w:rPr>
        <w:tab/>
      </w:r>
      <w:r w:rsidR="001C700D" w:rsidRPr="00494730">
        <w:rPr>
          <w:rFonts w:ascii="Times New Roman" w:hAnsi="Times New Roman" w:cs="Times New Roman"/>
        </w:rPr>
        <w:t xml:space="preserve">“To critically analyse academic literature on social media influence within the fast fashion industry and consumer behaviour” </w:t>
      </w:r>
    </w:p>
    <w:p w14:paraId="7DFB710B" w14:textId="37A6C97D" w:rsidR="00484C2B" w:rsidRPr="00494730" w:rsidRDefault="003B636C" w:rsidP="00494730">
      <w:pPr>
        <w:spacing w:line="600" w:lineRule="auto"/>
        <w:rPr>
          <w:rFonts w:ascii="Times New Roman" w:hAnsi="Times New Roman" w:cs="Times New Roman"/>
        </w:rPr>
      </w:pPr>
      <w:r w:rsidRPr="00494730">
        <w:rPr>
          <w:rFonts w:ascii="Times New Roman" w:hAnsi="Times New Roman" w:cs="Times New Roman"/>
        </w:rPr>
        <w:tab/>
        <w:t xml:space="preserve">The following literature review will contain </w:t>
      </w:r>
      <w:r w:rsidR="000C6F20" w:rsidRPr="00494730">
        <w:rPr>
          <w:rFonts w:ascii="Times New Roman" w:hAnsi="Times New Roman" w:cs="Times New Roman"/>
        </w:rPr>
        <w:t xml:space="preserve">a wide range of </w:t>
      </w:r>
      <w:r w:rsidRPr="00494730">
        <w:rPr>
          <w:rFonts w:ascii="Times New Roman" w:hAnsi="Times New Roman" w:cs="Times New Roman"/>
        </w:rPr>
        <w:t>sources gathered from Google Scholar a</w:t>
      </w:r>
      <w:r w:rsidR="009B6755" w:rsidRPr="00494730">
        <w:rPr>
          <w:rFonts w:ascii="Times New Roman" w:hAnsi="Times New Roman" w:cs="Times New Roman"/>
        </w:rPr>
        <w:t>nd the</w:t>
      </w:r>
      <w:r w:rsidRPr="00494730">
        <w:rPr>
          <w:rFonts w:ascii="Times New Roman" w:hAnsi="Times New Roman" w:cs="Times New Roman"/>
        </w:rPr>
        <w:t xml:space="preserve"> University of Wales Trinity Saint David’s (UWTSD) online library</w:t>
      </w:r>
      <w:r w:rsidR="0076786D" w:rsidRPr="00494730">
        <w:rPr>
          <w:rFonts w:ascii="Times New Roman" w:hAnsi="Times New Roman" w:cs="Times New Roman"/>
        </w:rPr>
        <w:t>.</w:t>
      </w:r>
    </w:p>
    <w:p w14:paraId="3927B142" w14:textId="2FAEACF7" w:rsidR="008644D4" w:rsidRPr="00494730" w:rsidRDefault="006E5CF1" w:rsidP="0093046D">
      <w:pPr>
        <w:jc w:val="both"/>
        <w:rPr>
          <w:rFonts w:ascii="Times New Roman" w:hAnsi="Times New Roman" w:cs="Times New Roman"/>
          <w:color w:val="4472C4" w:themeColor="accent1"/>
        </w:rPr>
      </w:pPr>
      <w:r w:rsidRPr="00494730">
        <w:rPr>
          <w:rFonts w:ascii="Times New Roman" w:hAnsi="Times New Roman" w:cs="Times New Roman"/>
          <w:color w:val="4472C4" w:themeColor="accent1"/>
        </w:rPr>
        <w:tab/>
      </w:r>
      <w:r w:rsidR="00A05513" w:rsidRPr="00494730">
        <w:rPr>
          <w:rFonts w:ascii="Times New Roman" w:hAnsi="Times New Roman" w:cs="Times New Roman"/>
          <w:color w:val="4472C4" w:themeColor="accent1"/>
        </w:rPr>
        <w:t>2.1.1 Fast</w:t>
      </w:r>
      <w:r w:rsidR="00E120BD" w:rsidRPr="00494730">
        <w:rPr>
          <w:rFonts w:ascii="Times New Roman" w:hAnsi="Times New Roman" w:cs="Times New Roman"/>
          <w:color w:val="4472C4" w:themeColor="accent1"/>
        </w:rPr>
        <w:t xml:space="preserve"> fashion and social media </w:t>
      </w:r>
    </w:p>
    <w:p w14:paraId="264589C4" w14:textId="77777777" w:rsidR="00652A91" w:rsidRPr="00494730" w:rsidRDefault="00652A91" w:rsidP="0093046D">
      <w:pPr>
        <w:jc w:val="both"/>
        <w:rPr>
          <w:rFonts w:ascii="Times New Roman" w:hAnsi="Times New Roman" w:cs="Times New Roman"/>
        </w:rPr>
      </w:pPr>
    </w:p>
    <w:p w14:paraId="21863A41" w14:textId="38989C8E" w:rsidR="00C36D72" w:rsidRPr="00494730" w:rsidRDefault="00C36D72" w:rsidP="0093046D">
      <w:pPr>
        <w:jc w:val="both"/>
        <w:rPr>
          <w:rFonts w:ascii="Times New Roman" w:hAnsi="Times New Roman" w:cs="Times New Roman"/>
        </w:rPr>
      </w:pPr>
    </w:p>
    <w:p w14:paraId="5598ED38" w14:textId="11D6C12A" w:rsidR="00874468" w:rsidRPr="00494730" w:rsidRDefault="005B2644" w:rsidP="0093046D">
      <w:pPr>
        <w:spacing w:line="600" w:lineRule="auto"/>
        <w:jc w:val="both"/>
        <w:rPr>
          <w:rFonts w:ascii="Times New Roman" w:hAnsi="Times New Roman" w:cs="Times New Roman"/>
        </w:rPr>
      </w:pPr>
      <w:r w:rsidRPr="00494730">
        <w:rPr>
          <w:rFonts w:ascii="Times New Roman" w:hAnsi="Times New Roman" w:cs="Times New Roman"/>
        </w:rPr>
        <w:tab/>
        <w:t xml:space="preserve">According to Fletcher, fast fashion is considered as quick and on time, while ‘slow fashion’ is based on quality and consistency (Fletcher, 2008). </w:t>
      </w:r>
      <w:r w:rsidR="000E7F47" w:rsidRPr="00494730">
        <w:rPr>
          <w:rFonts w:ascii="Times New Roman" w:hAnsi="Times New Roman" w:cs="Times New Roman"/>
        </w:rPr>
        <w:t>Fast fashion is defined as</w:t>
      </w:r>
      <w:r w:rsidR="00A978DA" w:rsidRPr="00494730">
        <w:rPr>
          <w:rFonts w:ascii="Times New Roman" w:hAnsi="Times New Roman" w:cs="Times New Roman"/>
        </w:rPr>
        <w:t xml:space="preserve"> easily accessible</w:t>
      </w:r>
      <w:r w:rsidR="00BA0C82" w:rsidRPr="00494730">
        <w:rPr>
          <w:rFonts w:ascii="Times New Roman" w:hAnsi="Times New Roman" w:cs="Times New Roman"/>
        </w:rPr>
        <w:t xml:space="preserve">, inexpensive clothing </w:t>
      </w:r>
      <w:r w:rsidR="00F777B2" w:rsidRPr="00494730">
        <w:rPr>
          <w:rFonts w:ascii="Times New Roman" w:hAnsi="Times New Roman" w:cs="Times New Roman"/>
        </w:rPr>
        <w:t xml:space="preserve">which gets </w:t>
      </w:r>
      <w:r w:rsidR="00007DD3" w:rsidRPr="00494730">
        <w:rPr>
          <w:rFonts w:ascii="Times New Roman" w:hAnsi="Times New Roman" w:cs="Times New Roman"/>
        </w:rPr>
        <w:t xml:space="preserve">manufactured </w:t>
      </w:r>
      <w:r w:rsidR="00964C96" w:rsidRPr="00494730">
        <w:rPr>
          <w:rFonts w:ascii="Times New Roman" w:hAnsi="Times New Roman" w:cs="Times New Roman"/>
        </w:rPr>
        <w:t>everyday</w:t>
      </w:r>
      <w:r w:rsidR="00F777B2" w:rsidRPr="00494730">
        <w:rPr>
          <w:rFonts w:ascii="Times New Roman" w:hAnsi="Times New Roman" w:cs="Times New Roman"/>
        </w:rPr>
        <w:t xml:space="preserve"> by inexpensive retail </w:t>
      </w:r>
      <w:r w:rsidR="00D647F8" w:rsidRPr="00494730">
        <w:rPr>
          <w:rFonts w:ascii="Times New Roman" w:hAnsi="Times New Roman" w:cs="Times New Roman"/>
        </w:rPr>
        <w:t xml:space="preserve">companies. By </w:t>
      </w:r>
      <w:r w:rsidR="00436987" w:rsidRPr="00494730">
        <w:rPr>
          <w:rFonts w:ascii="Times New Roman" w:hAnsi="Times New Roman" w:cs="Times New Roman"/>
        </w:rPr>
        <w:t>dividing the</w:t>
      </w:r>
      <w:r w:rsidR="00603BBF" w:rsidRPr="00494730">
        <w:rPr>
          <w:rFonts w:ascii="Times New Roman" w:hAnsi="Times New Roman" w:cs="Times New Roman"/>
        </w:rPr>
        <w:t xml:space="preserve"> term </w:t>
      </w:r>
      <w:r w:rsidR="000D65D6" w:rsidRPr="00494730">
        <w:rPr>
          <w:rFonts w:ascii="Times New Roman" w:hAnsi="Times New Roman" w:cs="Times New Roman"/>
        </w:rPr>
        <w:t>“</w:t>
      </w:r>
      <w:r w:rsidR="00603BBF" w:rsidRPr="00494730">
        <w:rPr>
          <w:rFonts w:ascii="Times New Roman" w:hAnsi="Times New Roman" w:cs="Times New Roman"/>
        </w:rPr>
        <w:t>fast fashion</w:t>
      </w:r>
      <w:r w:rsidR="000D65D6" w:rsidRPr="00494730">
        <w:rPr>
          <w:rFonts w:ascii="Times New Roman" w:hAnsi="Times New Roman" w:cs="Times New Roman"/>
        </w:rPr>
        <w:t xml:space="preserve">” </w:t>
      </w:r>
      <w:r w:rsidR="004D3F4A" w:rsidRPr="00494730">
        <w:rPr>
          <w:rFonts w:ascii="Times New Roman" w:hAnsi="Times New Roman" w:cs="Times New Roman"/>
        </w:rPr>
        <w:t xml:space="preserve">into two </w:t>
      </w:r>
      <w:r w:rsidR="00E26CF8" w:rsidRPr="00494730">
        <w:rPr>
          <w:rFonts w:ascii="Times New Roman" w:hAnsi="Times New Roman" w:cs="Times New Roman"/>
        </w:rPr>
        <w:t>will give better understanding of the term. “Fast</w:t>
      </w:r>
      <w:r w:rsidR="00952CC8" w:rsidRPr="00494730">
        <w:rPr>
          <w:rFonts w:ascii="Times New Roman" w:hAnsi="Times New Roman" w:cs="Times New Roman"/>
        </w:rPr>
        <w:t xml:space="preserve">” </w:t>
      </w:r>
      <w:r w:rsidR="00BD3D22" w:rsidRPr="00494730">
        <w:rPr>
          <w:rFonts w:ascii="Times New Roman" w:hAnsi="Times New Roman" w:cs="Times New Roman"/>
        </w:rPr>
        <w:t>describes the rapid</w:t>
      </w:r>
      <w:r w:rsidR="00136FFB" w:rsidRPr="00494730">
        <w:rPr>
          <w:rFonts w:ascii="Times New Roman" w:hAnsi="Times New Roman" w:cs="Times New Roman"/>
        </w:rPr>
        <w:t xml:space="preserve"> </w:t>
      </w:r>
      <w:r w:rsidR="00B6093A" w:rsidRPr="00494730">
        <w:rPr>
          <w:rFonts w:ascii="Times New Roman" w:hAnsi="Times New Roman" w:cs="Times New Roman"/>
        </w:rPr>
        <w:t>approach in which ret</w:t>
      </w:r>
      <w:r w:rsidR="002E47F2" w:rsidRPr="00494730">
        <w:rPr>
          <w:rFonts w:ascii="Times New Roman" w:hAnsi="Times New Roman" w:cs="Times New Roman"/>
        </w:rPr>
        <w:t xml:space="preserve">ailers shift designs to their stores or </w:t>
      </w:r>
      <w:r w:rsidR="002E47F2" w:rsidRPr="00494730">
        <w:rPr>
          <w:rFonts w:ascii="Times New Roman" w:hAnsi="Times New Roman" w:cs="Times New Roman"/>
        </w:rPr>
        <w:lastRenderedPageBreak/>
        <w:t>websites</w:t>
      </w:r>
      <w:r w:rsidR="008D3175" w:rsidRPr="00494730">
        <w:rPr>
          <w:rFonts w:ascii="Times New Roman" w:hAnsi="Times New Roman" w:cs="Times New Roman"/>
        </w:rPr>
        <w:t xml:space="preserve"> taken </w:t>
      </w:r>
      <w:r w:rsidR="004217D8" w:rsidRPr="00494730">
        <w:rPr>
          <w:rFonts w:ascii="Times New Roman" w:hAnsi="Times New Roman" w:cs="Times New Roman"/>
        </w:rPr>
        <w:t>from high end catwalks</w:t>
      </w:r>
      <w:r w:rsidR="009B2613" w:rsidRPr="00494730">
        <w:rPr>
          <w:rFonts w:ascii="Times New Roman" w:hAnsi="Times New Roman" w:cs="Times New Roman"/>
        </w:rPr>
        <w:t xml:space="preserve"> </w:t>
      </w:r>
      <w:r w:rsidR="00D32890" w:rsidRPr="00494730">
        <w:rPr>
          <w:rFonts w:ascii="Times New Roman" w:hAnsi="Times New Roman" w:cs="Times New Roman"/>
        </w:rPr>
        <w:t>(</w:t>
      </w:r>
      <w:r w:rsidR="00293CF4" w:rsidRPr="00494730">
        <w:rPr>
          <w:rFonts w:ascii="Times New Roman" w:hAnsi="Times New Roman" w:cs="Times New Roman"/>
        </w:rPr>
        <w:t xml:space="preserve">Brick, </w:t>
      </w:r>
      <w:proofErr w:type="spellStart"/>
      <w:r w:rsidR="00293CF4" w:rsidRPr="00494730">
        <w:rPr>
          <w:rFonts w:ascii="Times New Roman" w:hAnsi="Times New Roman" w:cs="Times New Roman"/>
        </w:rPr>
        <w:t>Hasley</w:t>
      </w:r>
      <w:proofErr w:type="spellEnd"/>
      <w:r w:rsidR="00293CF4" w:rsidRPr="00494730">
        <w:rPr>
          <w:rFonts w:ascii="Times New Roman" w:hAnsi="Times New Roman" w:cs="Times New Roman"/>
        </w:rPr>
        <w:t xml:space="preserve"> and </w:t>
      </w:r>
      <w:proofErr w:type="spellStart"/>
      <w:r w:rsidR="00293CF4" w:rsidRPr="00494730">
        <w:rPr>
          <w:rFonts w:ascii="Times New Roman" w:hAnsi="Times New Roman" w:cs="Times New Roman"/>
        </w:rPr>
        <w:t>Ekenga</w:t>
      </w:r>
      <w:proofErr w:type="spellEnd"/>
      <w:r w:rsidR="00293CF4" w:rsidRPr="00494730">
        <w:rPr>
          <w:rFonts w:ascii="Times New Roman" w:hAnsi="Times New Roman" w:cs="Times New Roman"/>
        </w:rPr>
        <w:t>, 2018).</w:t>
      </w:r>
      <w:r w:rsidR="007D2597" w:rsidRPr="00494730">
        <w:rPr>
          <w:rFonts w:ascii="Times New Roman" w:hAnsi="Times New Roman" w:cs="Times New Roman"/>
        </w:rPr>
        <w:t xml:space="preserve"> The production of </w:t>
      </w:r>
      <w:r w:rsidR="009B2613" w:rsidRPr="00494730">
        <w:rPr>
          <w:rFonts w:ascii="Times New Roman" w:hAnsi="Times New Roman" w:cs="Times New Roman"/>
        </w:rPr>
        <w:t>inexpensive clothing is continuously</w:t>
      </w:r>
      <w:r w:rsidR="00A01E0C" w:rsidRPr="00494730">
        <w:rPr>
          <w:rFonts w:ascii="Times New Roman" w:hAnsi="Times New Roman" w:cs="Times New Roman"/>
        </w:rPr>
        <w:t xml:space="preserve"> </w:t>
      </w:r>
      <w:r w:rsidR="00D3254C" w:rsidRPr="00494730">
        <w:rPr>
          <w:rFonts w:ascii="Times New Roman" w:hAnsi="Times New Roman" w:cs="Times New Roman"/>
        </w:rPr>
        <w:t xml:space="preserve">in demand and costs are kept low by </w:t>
      </w:r>
      <w:r w:rsidR="00783512" w:rsidRPr="00494730">
        <w:rPr>
          <w:rFonts w:ascii="Times New Roman" w:hAnsi="Times New Roman" w:cs="Times New Roman"/>
        </w:rPr>
        <w:t xml:space="preserve">exporting to </w:t>
      </w:r>
      <w:r w:rsidR="00911507" w:rsidRPr="00494730">
        <w:rPr>
          <w:rFonts w:ascii="Times New Roman" w:hAnsi="Times New Roman" w:cs="Times New Roman"/>
        </w:rPr>
        <w:t>low- and middle-income</w:t>
      </w:r>
      <w:r w:rsidR="00783512" w:rsidRPr="00494730">
        <w:rPr>
          <w:rFonts w:ascii="Times New Roman" w:hAnsi="Times New Roman" w:cs="Times New Roman"/>
        </w:rPr>
        <w:t xml:space="preserve"> countries.</w:t>
      </w:r>
      <w:r w:rsidR="007340AD" w:rsidRPr="00494730">
        <w:rPr>
          <w:rFonts w:ascii="Times New Roman" w:hAnsi="Times New Roman" w:cs="Times New Roman"/>
        </w:rPr>
        <w:t xml:space="preserve"> </w:t>
      </w:r>
    </w:p>
    <w:p w14:paraId="098FA5C7" w14:textId="28C4181C" w:rsidR="007D368C" w:rsidRPr="00494730" w:rsidRDefault="009B6755" w:rsidP="0093046D">
      <w:pPr>
        <w:spacing w:line="600" w:lineRule="auto"/>
        <w:jc w:val="both"/>
        <w:rPr>
          <w:rFonts w:ascii="Times New Roman" w:hAnsi="Times New Roman" w:cs="Times New Roman"/>
        </w:rPr>
      </w:pPr>
      <w:r w:rsidRPr="00494730">
        <w:rPr>
          <w:rFonts w:ascii="Times New Roman" w:hAnsi="Times New Roman" w:cs="Times New Roman"/>
        </w:rPr>
        <w:tab/>
      </w:r>
      <w:r w:rsidR="00C665E7" w:rsidRPr="00494730">
        <w:rPr>
          <w:rFonts w:ascii="Times New Roman" w:hAnsi="Times New Roman" w:cs="Times New Roman"/>
        </w:rPr>
        <w:t xml:space="preserve">Today fast fashion businesses </w:t>
      </w:r>
      <w:r w:rsidR="00FB796F" w:rsidRPr="00494730">
        <w:rPr>
          <w:rFonts w:ascii="Times New Roman" w:hAnsi="Times New Roman" w:cs="Times New Roman"/>
        </w:rPr>
        <w:t>must follow the ‘business model’ which provides a swift response to new fashion trends, otherwise they will be left behind as well as production times being quick to ensure rapid supply to the retailers and consumers</w:t>
      </w:r>
      <w:r w:rsidR="00F2239B" w:rsidRPr="00494730">
        <w:rPr>
          <w:rFonts w:ascii="Times New Roman" w:hAnsi="Times New Roman" w:cs="Times New Roman"/>
        </w:rPr>
        <w:t>, appendix A shows</w:t>
      </w:r>
      <w:r w:rsidR="004A028A" w:rsidRPr="00494730">
        <w:rPr>
          <w:rFonts w:ascii="Times New Roman" w:hAnsi="Times New Roman" w:cs="Times New Roman"/>
        </w:rPr>
        <w:t xml:space="preserve"> an example of</w:t>
      </w:r>
      <w:r w:rsidR="00F2239B" w:rsidRPr="00494730">
        <w:rPr>
          <w:rFonts w:ascii="Times New Roman" w:hAnsi="Times New Roman" w:cs="Times New Roman"/>
        </w:rPr>
        <w:t xml:space="preserve"> ASOS business model.</w:t>
      </w:r>
      <w:r w:rsidR="00BE053C" w:rsidRPr="00494730">
        <w:rPr>
          <w:rFonts w:ascii="Times New Roman" w:hAnsi="Times New Roman" w:cs="Times New Roman"/>
        </w:rPr>
        <w:t xml:space="preserve"> ASOS is an example of a fast fashion retailer which sells inexpensive clothing and poor-quality clothing made from polyester or other synthetic fabrics. </w:t>
      </w:r>
      <w:r w:rsidR="00FB7908" w:rsidRPr="00494730">
        <w:rPr>
          <w:rFonts w:ascii="Times New Roman" w:hAnsi="Times New Roman" w:cs="Times New Roman"/>
        </w:rPr>
        <w:t>The quicker business’ response the faster sales</w:t>
      </w:r>
      <w:r w:rsidR="00CE7D10" w:rsidRPr="00494730">
        <w:rPr>
          <w:rFonts w:ascii="Times New Roman" w:hAnsi="Times New Roman" w:cs="Times New Roman"/>
        </w:rPr>
        <w:t xml:space="preserve"> (</w:t>
      </w:r>
      <w:proofErr w:type="spellStart"/>
      <w:r w:rsidR="00CE7D10" w:rsidRPr="00494730">
        <w:rPr>
          <w:rFonts w:ascii="Times New Roman" w:eastAsia="Times New Roman" w:hAnsi="Times New Roman" w:cs="Times New Roman"/>
          <w:color w:val="222222"/>
          <w:shd w:val="clear" w:color="auto" w:fill="FFFFFF"/>
          <w:lang w:eastAsia="en-GB"/>
        </w:rPr>
        <w:t>Cachon</w:t>
      </w:r>
      <w:proofErr w:type="spellEnd"/>
      <w:r w:rsidR="00CE7D10" w:rsidRPr="00494730">
        <w:rPr>
          <w:rFonts w:ascii="Times New Roman" w:eastAsia="Times New Roman" w:hAnsi="Times New Roman" w:cs="Times New Roman"/>
          <w:color w:val="222222"/>
          <w:shd w:val="clear" w:color="auto" w:fill="FFFFFF"/>
          <w:lang w:eastAsia="en-GB"/>
        </w:rPr>
        <w:t>, G.P. and Swinney, R., 2011).</w:t>
      </w:r>
      <w:r w:rsidR="00E21EA1" w:rsidRPr="00494730">
        <w:rPr>
          <w:rFonts w:ascii="Times New Roman" w:eastAsia="Times New Roman" w:hAnsi="Times New Roman" w:cs="Times New Roman"/>
          <w:color w:val="222222"/>
          <w:shd w:val="clear" w:color="auto" w:fill="FFFFFF"/>
          <w:lang w:eastAsia="en-GB"/>
        </w:rPr>
        <w:t xml:space="preserve"> For example, new fashion trends should be introduced within weeks, which keeps a continuous cycle of customer visits </w:t>
      </w:r>
      <w:r w:rsidR="00E241B5" w:rsidRPr="00494730">
        <w:rPr>
          <w:rFonts w:ascii="Times New Roman" w:eastAsia="Times New Roman" w:hAnsi="Times New Roman" w:cs="Times New Roman"/>
          <w:color w:val="222222"/>
          <w:shd w:val="clear" w:color="auto" w:fill="FFFFFF"/>
          <w:lang w:eastAsia="en-GB"/>
        </w:rPr>
        <w:t>online and in store.</w:t>
      </w:r>
      <w:r w:rsidR="00EC01AF" w:rsidRPr="00494730">
        <w:rPr>
          <w:rFonts w:ascii="Times New Roman" w:eastAsia="Times New Roman" w:hAnsi="Times New Roman" w:cs="Times New Roman"/>
          <w:color w:val="222222"/>
          <w:shd w:val="clear" w:color="auto" w:fill="FFFFFF"/>
          <w:lang w:eastAsia="en-GB"/>
        </w:rPr>
        <w:t xml:space="preserve"> The fast fashion model is proven to be inexpensive prices and manufactured short term to keep up with seasonal clothing</w:t>
      </w:r>
      <w:r w:rsidR="005F7198" w:rsidRPr="00494730">
        <w:rPr>
          <w:rFonts w:ascii="Times New Roman" w:eastAsia="Times New Roman" w:hAnsi="Times New Roman" w:cs="Times New Roman"/>
          <w:color w:val="222222"/>
          <w:shd w:val="clear" w:color="auto" w:fill="FFFFFF"/>
          <w:lang w:eastAsia="en-GB"/>
        </w:rPr>
        <w:t xml:space="preserve">, H&amp;M is an example of a successful approach to fast fashion approach.  </w:t>
      </w:r>
    </w:p>
    <w:p w14:paraId="3EA2F5FD" w14:textId="46523E9C" w:rsidR="009B6755" w:rsidRPr="00494730" w:rsidRDefault="00724257" w:rsidP="0093046D">
      <w:pPr>
        <w:spacing w:line="600" w:lineRule="auto"/>
        <w:jc w:val="both"/>
        <w:rPr>
          <w:rFonts w:ascii="Times New Roman" w:hAnsi="Times New Roman" w:cs="Times New Roman"/>
        </w:rPr>
      </w:pPr>
      <w:r w:rsidRPr="00494730">
        <w:rPr>
          <w:rFonts w:ascii="Times New Roman" w:hAnsi="Times New Roman" w:cs="Times New Roman"/>
        </w:rPr>
        <w:tab/>
        <w:t xml:space="preserve">Social media is used today as an effective marketing tool, it has created a new dimension of marketing </w:t>
      </w:r>
      <w:r w:rsidR="002360A2" w:rsidRPr="00494730">
        <w:rPr>
          <w:rFonts w:ascii="Times New Roman" w:hAnsi="Times New Roman" w:cs="Times New Roman"/>
        </w:rPr>
        <w:t>and provided many opportunities to marketers to create brand awareness among consumers. The most open, engaging and collaborative medium of the public relations is considered to be social media (Ahmad, Salman and Ashiq, 2015).</w:t>
      </w:r>
      <w:r w:rsidR="00DE6481" w:rsidRPr="00494730">
        <w:rPr>
          <w:rFonts w:ascii="Times New Roman" w:hAnsi="Times New Roman" w:cs="Times New Roman"/>
        </w:rPr>
        <w:t xml:space="preserve"> </w:t>
      </w:r>
      <w:r w:rsidR="008A6D14" w:rsidRPr="00494730">
        <w:rPr>
          <w:rFonts w:ascii="Times New Roman" w:hAnsi="Times New Roman" w:cs="Times New Roman"/>
        </w:rPr>
        <w:t xml:space="preserve"> </w:t>
      </w:r>
      <w:r w:rsidR="00064E2D" w:rsidRPr="00494730">
        <w:rPr>
          <w:rFonts w:ascii="Times New Roman" w:hAnsi="Times New Roman" w:cs="Times New Roman"/>
        </w:rPr>
        <w:t xml:space="preserve">Social networking has been found to strengthen relationships with consumers and to attract wider audiences. Consumers pick up fashion ideas today from television and movies, social sharing and friends, and street trends according to studies. They also chat online about these ideas and </w:t>
      </w:r>
      <w:r w:rsidR="00064E2D" w:rsidRPr="00494730">
        <w:rPr>
          <w:rFonts w:ascii="Times New Roman" w:hAnsi="Times New Roman" w:cs="Times New Roman"/>
        </w:rPr>
        <w:lastRenderedPageBreak/>
        <w:t xml:space="preserve">the ideas can evolve into fashion trends (Rickman and Cosenza, 2007). </w:t>
      </w:r>
      <w:r w:rsidR="005343B4" w:rsidRPr="00494730">
        <w:rPr>
          <w:rFonts w:ascii="Times New Roman" w:hAnsi="Times New Roman" w:cs="Times New Roman"/>
        </w:rPr>
        <w:t>Customers enjoy interaction and contact with each other through the platform of social media, this shows the importance of the channel. Consumers want to receive feedback or advice on various services, virtual communities have an effect on buying decision of customers (</w:t>
      </w:r>
      <w:proofErr w:type="spellStart"/>
      <w:r w:rsidR="005343B4" w:rsidRPr="00494730">
        <w:rPr>
          <w:rFonts w:ascii="Times New Roman" w:hAnsi="Times New Roman" w:cs="Times New Roman"/>
        </w:rPr>
        <w:t>Heinonen</w:t>
      </w:r>
      <w:proofErr w:type="spellEnd"/>
      <w:r w:rsidR="005343B4" w:rsidRPr="00494730">
        <w:rPr>
          <w:rFonts w:ascii="Times New Roman" w:hAnsi="Times New Roman" w:cs="Times New Roman"/>
        </w:rPr>
        <w:t xml:space="preserve">, 2011). </w:t>
      </w:r>
    </w:p>
    <w:p w14:paraId="7970CB9D" w14:textId="148C8293" w:rsidR="00874468" w:rsidRPr="00494730" w:rsidRDefault="00DC5C39" w:rsidP="0093046D">
      <w:pPr>
        <w:spacing w:line="600" w:lineRule="auto"/>
        <w:jc w:val="both"/>
        <w:rPr>
          <w:rFonts w:ascii="Times New Roman" w:hAnsi="Times New Roman" w:cs="Times New Roman"/>
        </w:rPr>
      </w:pPr>
      <w:r w:rsidRPr="00494730">
        <w:rPr>
          <w:rFonts w:ascii="Times New Roman" w:hAnsi="Times New Roman" w:cs="Times New Roman"/>
        </w:rPr>
        <w:t xml:space="preserve"> </w:t>
      </w:r>
    </w:p>
    <w:p w14:paraId="25AC5286" w14:textId="7D8D4FF5" w:rsidR="0076786D" w:rsidRPr="00494730" w:rsidRDefault="000A7A01" w:rsidP="0093046D">
      <w:pPr>
        <w:spacing w:line="600" w:lineRule="auto"/>
        <w:jc w:val="both"/>
        <w:rPr>
          <w:rFonts w:ascii="Times New Roman" w:hAnsi="Times New Roman" w:cs="Times New Roman"/>
          <w:color w:val="4472C4" w:themeColor="accent1"/>
        </w:rPr>
      </w:pPr>
      <w:r w:rsidRPr="00494730">
        <w:rPr>
          <w:rFonts w:ascii="Times New Roman" w:hAnsi="Times New Roman" w:cs="Times New Roman"/>
          <w:color w:val="4472C4" w:themeColor="accent1"/>
        </w:rPr>
        <w:t xml:space="preserve">2.3 </w:t>
      </w:r>
      <w:r w:rsidR="0076621C" w:rsidRPr="00494730">
        <w:rPr>
          <w:rFonts w:ascii="Times New Roman" w:hAnsi="Times New Roman" w:cs="Times New Roman"/>
          <w:color w:val="4472C4" w:themeColor="accent1"/>
        </w:rPr>
        <w:t xml:space="preserve">social media influencers </w:t>
      </w:r>
    </w:p>
    <w:p w14:paraId="06587642" w14:textId="32F67D23" w:rsidR="00A2689E" w:rsidRPr="00494730" w:rsidRDefault="00D50720" w:rsidP="0093046D">
      <w:pPr>
        <w:spacing w:line="600" w:lineRule="auto"/>
        <w:jc w:val="both"/>
        <w:rPr>
          <w:rFonts w:ascii="Times New Roman" w:hAnsi="Times New Roman" w:cs="Times New Roman"/>
          <w:color w:val="4472C4" w:themeColor="accent1"/>
        </w:rPr>
      </w:pPr>
      <w:r w:rsidRPr="00494730">
        <w:rPr>
          <w:rFonts w:ascii="Times New Roman" w:hAnsi="Times New Roman" w:cs="Times New Roman"/>
          <w:color w:val="4472C4" w:themeColor="accent1"/>
        </w:rPr>
        <w:t xml:space="preserve">              </w:t>
      </w:r>
      <w:r w:rsidR="00A2689E" w:rsidRPr="00494730">
        <w:rPr>
          <w:rFonts w:ascii="Times New Roman" w:hAnsi="Times New Roman" w:cs="Times New Roman"/>
          <w:color w:val="4472C4" w:themeColor="accent1"/>
        </w:rPr>
        <w:t xml:space="preserve">2.3.1 social media influencers </w:t>
      </w:r>
    </w:p>
    <w:p w14:paraId="229AA834" w14:textId="113B1261" w:rsidR="00A650A3" w:rsidRPr="00494730" w:rsidRDefault="00D50720"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133BAB" w:rsidRPr="00494730">
        <w:rPr>
          <w:rFonts w:ascii="Times New Roman" w:hAnsi="Times New Roman" w:cs="Times New Roman"/>
          <w:color w:val="000000" w:themeColor="text1"/>
        </w:rPr>
        <w:t xml:space="preserve">According to </w:t>
      </w:r>
      <w:proofErr w:type="spellStart"/>
      <w:r w:rsidR="00133BAB" w:rsidRPr="00494730">
        <w:rPr>
          <w:rFonts w:ascii="Times New Roman" w:hAnsi="Times New Roman" w:cs="Times New Roman"/>
          <w:color w:val="000000" w:themeColor="text1"/>
        </w:rPr>
        <w:t>Dizon</w:t>
      </w:r>
      <w:proofErr w:type="spellEnd"/>
      <w:r w:rsidR="00133BAB" w:rsidRPr="00494730">
        <w:rPr>
          <w:rFonts w:ascii="Times New Roman" w:hAnsi="Times New Roman" w:cs="Times New Roman"/>
          <w:color w:val="000000" w:themeColor="text1"/>
        </w:rPr>
        <w:t xml:space="preserve"> (2015), an influencer is defined as a popular individual who provides advertisement to their audience to maintain a high following, helping them to make a purchase solely on what they see (</w:t>
      </w:r>
      <w:proofErr w:type="spellStart"/>
      <w:r w:rsidR="00133BAB" w:rsidRPr="00494730">
        <w:rPr>
          <w:rFonts w:ascii="Times New Roman" w:hAnsi="Times New Roman" w:cs="Times New Roman"/>
          <w:color w:val="000000" w:themeColor="text1"/>
        </w:rPr>
        <w:t>Dizon</w:t>
      </w:r>
      <w:proofErr w:type="spellEnd"/>
      <w:r w:rsidR="00133BAB" w:rsidRPr="00494730">
        <w:rPr>
          <w:rFonts w:ascii="Times New Roman" w:hAnsi="Times New Roman" w:cs="Times New Roman"/>
          <w:color w:val="000000" w:themeColor="text1"/>
        </w:rPr>
        <w:t xml:space="preserve">, 2015). </w:t>
      </w:r>
      <w:r w:rsidR="004D50F9" w:rsidRPr="00494730">
        <w:rPr>
          <w:rFonts w:ascii="Times New Roman" w:hAnsi="Times New Roman" w:cs="Times New Roman"/>
          <w:color w:val="000000" w:themeColor="text1"/>
        </w:rPr>
        <w:t>An influencer posts to Instagram in exchange for compensation</w:t>
      </w:r>
      <w:r w:rsidR="008209A9" w:rsidRPr="00494730">
        <w:rPr>
          <w:rFonts w:ascii="Times New Roman" w:hAnsi="Times New Roman" w:cs="Times New Roman"/>
          <w:color w:val="000000" w:themeColor="text1"/>
        </w:rPr>
        <w:t>. Organisations reward influencers with money or free items, programmes, services or experiences</w:t>
      </w:r>
      <w:r w:rsidR="004D50F9" w:rsidRPr="00494730">
        <w:rPr>
          <w:rFonts w:ascii="Times New Roman" w:hAnsi="Times New Roman" w:cs="Times New Roman"/>
          <w:color w:val="000000" w:themeColor="text1"/>
        </w:rPr>
        <w:t xml:space="preserve"> (Campbell and </w:t>
      </w:r>
      <w:r w:rsidR="00376A11" w:rsidRPr="00494730">
        <w:rPr>
          <w:rFonts w:ascii="Times New Roman" w:hAnsi="Times New Roman" w:cs="Times New Roman"/>
          <w:color w:val="000000" w:themeColor="text1"/>
        </w:rPr>
        <w:t>Farrell</w:t>
      </w:r>
      <w:r w:rsidR="004D50F9" w:rsidRPr="00494730">
        <w:rPr>
          <w:rFonts w:ascii="Times New Roman" w:hAnsi="Times New Roman" w:cs="Times New Roman"/>
          <w:color w:val="000000" w:themeColor="text1"/>
        </w:rPr>
        <w:t>, 20</w:t>
      </w:r>
      <w:r w:rsidR="00BA0DCA" w:rsidRPr="00494730">
        <w:rPr>
          <w:rFonts w:ascii="Times New Roman" w:hAnsi="Times New Roman" w:cs="Times New Roman"/>
          <w:color w:val="000000" w:themeColor="text1"/>
        </w:rPr>
        <w:t>20</w:t>
      </w:r>
      <w:r w:rsidR="004D50F9" w:rsidRPr="00494730">
        <w:rPr>
          <w:rFonts w:ascii="Times New Roman" w:hAnsi="Times New Roman" w:cs="Times New Roman"/>
          <w:color w:val="000000" w:themeColor="text1"/>
        </w:rPr>
        <w:t xml:space="preserve">). </w:t>
      </w:r>
    </w:p>
    <w:p w14:paraId="106C6E7C" w14:textId="7CF033AC" w:rsidR="00874468" w:rsidRPr="00494730" w:rsidRDefault="00A650A3" w:rsidP="00C64B40">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t>In return for payments or endorsed goods and services, influencers now create advertising on blogs as well as social media sites. As a result, many bloggers have direct financial and contractual relationships and contacts with product marketers or indirectly through different agencies and content networks</w:t>
      </w:r>
      <w:r w:rsidR="00E14083" w:rsidRPr="00494730">
        <w:rPr>
          <w:rFonts w:ascii="Times New Roman" w:hAnsi="Times New Roman" w:cs="Times New Roman"/>
          <w:color w:val="000000" w:themeColor="text1"/>
        </w:rPr>
        <w:t xml:space="preserve">. Influencers aren’t always looked upon as a fashion trend, the success of the influencer industry has </w:t>
      </w:r>
      <w:r w:rsidR="003C3CEB" w:rsidRPr="00494730">
        <w:rPr>
          <w:rFonts w:ascii="Times New Roman" w:hAnsi="Times New Roman" w:cs="Times New Roman"/>
          <w:color w:val="000000" w:themeColor="text1"/>
        </w:rPr>
        <w:t xml:space="preserve">been </w:t>
      </w:r>
      <w:r w:rsidR="00E14083" w:rsidRPr="00494730">
        <w:rPr>
          <w:rFonts w:ascii="Times New Roman" w:hAnsi="Times New Roman" w:cs="Times New Roman"/>
          <w:color w:val="000000" w:themeColor="text1"/>
        </w:rPr>
        <w:t xml:space="preserve">shown </w:t>
      </w:r>
      <w:r w:rsidR="003C3CEB" w:rsidRPr="00494730">
        <w:rPr>
          <w:rFonts w:ascii="Times New Roman" w:hAnsi="Times New Roman" w:cs="Times New Roman"/>
          <w:color w:val="000000" w:themeColor="text1"/>
        </w:rPr>
        <w:t xml:space="preserve">in </w:t>
      </w:r>
      <w:r w:rsidR="00E14083" w:rsidRPr="00494730">
        <w:rPr>
          <w:rFonts w:ascii="Times New Roman" w:hAnsi="Times New Roman" w:cs="Times New Roman"/>
          <w:color w:val="000000" w:themeColor="text1"/>
        </w:rPr>
        <w:t xml:space="preserve">several other contexts, including multinational corporations, politics, and education </w:t>
      </w:r>
      <w:r w:rsidR="003C3CEB" w:rsidRPr="00494730">
        <w:rPr>
          <w:rFonts w:ascii="Times New Roman" w:hAnsi="Times New Roman" w:cs="Times New Roman"/>
          <w:color w:val="000000" w:themeColor="text1"/>
        </w:rPr>
        <w:t>they have all</w:t>
      </w:r>
      <w:r w:rsidR="00E14083" w:rsidRPr="00494730">
        <w:rPr>
          <w:rFonts w:ascii="Times New Roman" w:hAnsi="Times New Roman" w:cs="Times New Roman"/>
          <w:color w:val="000000" w:themeColor="text1"/>
        </w:rPr>
        <w:t xml:space="preserve"> drawn </w:t>
      </w:r>
      <w:r w:rsidR="00A97B68" w:rsidRPr="00494730">
        <w:rPr>
          <w:rFonts w:ascii="Times New Roman" w:hAnsi="Times New Roman" w:cs="Times New Roman"/>
          <w:color w:val="000000" w:themeColor="text1"/>
        </w:rPr>
        <w:t>a</w:t>
      </w:r>
      <w:r w:rsidR="003C3CEB" w:rsidRPr="00494730">
        <w:rPr>
          <w:rFonts w:ascii="Times New Roman" w:hAnsi="Times New Roman" w:cs="Times New Roman"/>
          <w:color w:val="000000" w:themeColor="text1"/>
        </w:rPr>
        <w:t xml:space="preserve"> </w:t>
      </w:r>
      <w:r w:rsidR="00E14083" w:rsidRPr="00494730">
        <w:rPr>
          <w:rFonts w:ascii="Times New Roman" w:hAnsi="Times New Roman" w:cs="Times New Roman"/>
          <w:color w:val="000000" w:themeColor="text1"/>
        </w:rPr>
        <w:t xml:space="preserve">widespread </w:t>
      </w:r>
      <w:r w:rsidR="003C3CEB" w:rsidRPr="00494730">
        <w:rPr>
          <w:rFonts w:ascii="Times New Roman" w:hAnsi="Times New Roman" w:cs="Times New Roman"/>
          <w:color w:val="000000" w:themeColor="text1"/>
        </w:rPr>
        <w:t xml:space="preserve">of </w:t>
      </w:r>
      <w:r w:rsidR="00E14083" w:rsidRPr="00494730">
        <w:rPr>
          <w:rFonts w:ascii="Times New Roman" w:hAnsi="Times New Roman" w:cs="Times New Roman"/>
          <w:color w:val="000000" w:themeColor="text1"/>
        </w:rPr>
        <w:t>interest from the influencer industry</w:t>
      </w:r>
      <w:r w:rsidR="00A97B68" w:rsidRPr="00494730">
        <w:rPr>
          <w:rFonts w:ascii="Times New Roman" w:hAnsi="Times New Roman" w:cs="Times New Roman"/>
          <w:color w:val="000000" w:themeColor="text1"/>
        </w:rPr>
        <w:t xml:space="preserve">. Following on the above sectors invite influencers to attend appearances to bring publicity to the organisation or project. As a special guests and </w:t>
      </w:r>
      <w:r w:rsidR="00A97B68" w:rsidRPr="00494730">
        <w:rPr>
          <w:rFonts w:ascii="Times New Roman" w:hAnsi="Times New Roman" w:cs="Times New Roman"/>
          <w:color w:val="000000" w:themeColor="text1"/>
        </w:rPr>
        <w:lastRenderedPageBreak/>
        <w:t>VIPs, influencers are often welcomed to events in appreciation of their distinctive status and the social prestige they have gained by followers</w:t>
      </w:r>
      <w:r w:rsidR="004D4933" w:rsidRPr="00494730">
        <w:rPr>
          <w:rFonts w:ascii="Times New Roman" w:hAnsi="Times New Roman" w:cs="Times New Roman"/>
          <w:color w:val="000000" w:themeColor="text1"/>
        </w:rPr>
        <w:t xml:space="preserve"> (</w:t>
      </w:r>
      <w:proofErr w:type="spellStart"/>
      <w:r w:rsidR="004D4933" w:rsidRPr="00494730">
        <w:rPr>
          <w:rFonts w:ascii="Times New Roman" w:hAnsi="Times New Roman" w:cs="Times New Roman"/>
          <w:color w:val="000000" w:themeColor="text1"/>
        </w:rPr>
        <w:t>Abidin</w:t>
      </w:r>
      <w:proofErr w:type="spellEnd"/>
      <w:r w:rsidR="004D4933" w:rsidRPr="00494730">
        <w:rPr>
          <w:rFonts w:ascii="Times New Roman" w:hAnsi="Times New Roman" w:cs="Times New Roman"/>
          <w:color w:val="000000" w:themeColor="text1"/>
        </w:rPr>
        <w:t xml:space="preserve"> and </w:t>
      </w:r>
      <w:proofErr w:type="spellStart"/>
      <w:r w:rsidR="004D4933" w:rsidRPr="00494730">
        <w:rPr>
          <w:rFonts w:ascii="Times New Roman" w:hAnsi="Times New Roman" w:cs="Times New Roman"/>
          <w:color w:val="000000" w:themeColor="text1"/>
        </w:rPr>
        <w:t>Ots</w:t>
      </w:r>
      <w:proofErr w:type="spellEnd"/>
      <w:r w:rsidR="004D4933" w:rsidRPr="00494730">
        <w:rPr>
          <w:rFonts w:ascii="Times New Roman" w:hAnsi="Times New Roman" w:cs="Times New Roman"/>
          <w:color w:val="000000" w:themeColor="text1"/>
        </w:rPr>
        <w:t xml:space="preserve">, 2016). </w:t>
      </w:r>
    </w:p>
    <w:p w14:paraId="295DCDAE" w14:textId="5DDF6694" w:rsidR="009E1733" w:rsidRPr="00494730" w:rsidRDefault="006E5CF1" w:rsidP="0093046D">
      <w:pPr>
        <w:spacing w:line="600" w:lineRule="auto"/>
        <w:jc w:val="both"/>
        <w:rPr>
          <w:rFonts w:ascii="Times New Roman" w:hAnsi="Times New Roman" w:cs="Times New Roman"/>
          <w:color w:val="4472C4" w:themeColor="accent1"/>
        </w:rPr>
      </w:pPr>
      <w:r w:rsidRPr="00494730">
        <w:rPr>
          <w:rFonts w:ascii="Times New Roman" w:hAnsi="Times New Roman" w:cs="Times New Roman"/>
          <w:color w:val="4472C4" w:themeColor="accent1"/>
        </w:rPr>
        <w:tab/>
      </w:r>
      <w:r w:rsidR="009E1733" w:rsidRPr="00494730">
        <w:rPr>
          <w:rFonts w:ascii="Times New Roman" w:hAnsi="Times New Roman" w:cs="Times New Roman"/>
          <w:color w:val="4472C4" w:themeColor="accent1"/>
        </w:rPr>
        <w:t xml:space="preserve">2.3.2 Celebrity </w:t>
      </w:r>
      <w:r w:rsidR="00795096" w:rsidRPr="00494730">
        <w:rPr>
          <w:rFonts w:ascii="Times New Roman" w:hAnsi="Times New Roman" w:cs="Times New Roman"/>
          <w:color w:val="4472C4" w:themeColor="accent1"/>
        </w:rPr>
        <w:t xml:space="preserve">Endorsement </w:t>
      </w:r>
      <w:r w:rsidR="009E1733" w:rsidRPr="00494730">
        <w:rPr>
          <w:rFonts w:ascii="Times New Roman" w:hAnsi="Times New Roman" w:cs="Times New Roman"/>
          <w:color w:val="4472C4" w:themeColor="accent1"/>
        </w:rPr>
        <w:t xml:space="preserve"> </w:t>
      </w:r>
    </w:p>
    <w:p w14:paraId="6AF70675" w14:textId="21BF9C1C" w:rsidR="00874468" w:rsidRPr="00494730" w:rsidRDefault="006E5CF1"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2B7C89" w:rsidRPr="00494730">
        <w:rPr>
          <w:rFonts w:ascii="Times New Roman" w:hAnsi="Times New Roman" w:cs="Times New Roman"/>
          <w:color w:val="000000" w:themeColor="text1"/>
        </w:rPr>
        <w:t>Celebrity endorsement is one of the widespread types of selling used to advertise a variety of client merchandise and services</w:t>
      </w:r>
      <w:r w:rsidR="005B78F3" w:rsidRPr="00494730">
        <w:rPr>
          <w:rFonts w:ascii="Times New Roman" w:hAnsi="Times New Roman" w:cs="Times New Roman"/>
          <w:color w:val="000000" w:themeColor="text1"/>
        </w:rPr>
        <w:t xml:space="preserve"> </w:t>
      </w:r>
      <w:r w:rsidR="00BD206E" w:rsidRPr="00494730">
        <w:rPr>
          <w:rFonts w:ascii="Times New Roman" w:hAnsi="Times New Roman" w:cs="Times New Roman"/>
          <w:color w:val="000000" w:themeColor="text1"/>
        </w:rPr>
        <w:t>(Seno and Lukas, 2007).</w:t>
      </w:r>
      <w:r w:rsidR="005B78F3" w:rsidRPr="00494730">
        <w:rPr>
          <w:rFonts w:ascii="Times New Roman" w:hAnsi="Times New Roman" w:cs="Times New Roman"/>
          <w:color w:val="000000" w:themeColor="text1"/>
        </w:rPr>
        <w:t xml:space="preserve"> </w:t>
      </w:r>
      <w:r w:rsidR="00274948" w:rsidRPr="00494730">
        <w:rPr>
          <w:rFonts w:ascii="Times New Roman" w:hAnsi="Times New Roman" w:cs="Times New Roman"/>
          <w:color w:val="000000" w:themeColor="text1"/>
        </w:rPr>
        <w:t>In 2000s, television and magazine adverts weren’t that reliable for customer reviews, today studies show that 69% of customers would trust online reviews or friend recommendations</w:t>
      </w:r>
      <w:r w:rsidR="00DA329E" w:rsidRPr="00494730">
        <w:rPr>
          <w:rFonts w:ascii="Times New Roman" w:hAnsi="Times New Roman" w:cs="Times New Roman"/>
          <w:color w:val="000000" w:themeColor="text1"/>
        </w:rPr>
        <w:t xml:space="preserve"> (Xu and Pratt, 2018</w:t>
      </w:r>
      <w:r w:rsidR="00274948" w:rsidRPr="00494730">
        <w:rPr>
          <w:rFonts w:ascii="Times New Roman" w:hAnsi="Times New Roman" w:cs="Times New Roman"/>
          <w:color w:val="000000" w:themeColor="text1"/>
        </w:rPr>
        <w:t xml:space="preserve">). </w:t>
      </w:r>
    </w:p>
    <w:p w14:paraId="3DF87624" w14:textId="52C8AB06" w:rsidR="00A2689E" w:rsidRPr="00494730" w:rsidRDefault="00E25479" w:rsidP="0093046D">
      <w:pPr>
        <w:pStyle w:val="NormalWeb"/>
        <w:jc w:val="both"/>
        <w:rPr>
          <w:color w:val="4472C4" w:themeColor="accent1"/>
        </w:rPr>
      </w:pPr>
      <w:r w:rsidRPr="00494730">
        <w:rPr>
          <w:color w:val="4472C4" w:themeColor="accent1"/>
        </w:rPr>
        <w:tab/>
      </w:r>
      <w:r w:rsidR="00A2689E" w:rsidRPr="00494730">
        <w:rPr>
          <w:color w:val="4472C4" w:themeColor="accent1"/>
        </w:rPr>
        <w:t>2.3.</w:t>
      </w:r>
      <w:r w:rsidR="009E1733" w:rsidRPr="00494730">
        <w:rPr>
          <w:color w:val="4472C4" w:themeColor="accent1"/>
        </w:rPr>
        <w:t>3</w:t>
      </w:r>
      <w:r w:rsidR="00A2689E" w:rsidRPr="00494730">
        <w:rPr>
          <w:color w:val="4472C4" w:themeColor="accent1"/>
        </w:rPr>
        <w:t xml:space="preserve"> Authenticity &amp; Intimacy </w:t>
      </w:r>
    </w:p>
    <w:p w14:paraId="5F43D9E4" w14:textId="490AF9E3" w:rsidR="00874468" w:rsidRPr="00494730" w:rsidRDefault="00E25479" w:rsidP="0093046D">
      <w:pPr>
        <w:pStyle w:val="NormalWeb"/>
        <w:spacing w:line="600" w:lineRule="auto"/>
        <w:jc w:val="both"/>
        <w:rPr>
          <w:color w:val="000000" w:themeColor="text1"/>
        </w:rPr>
      </w:pPr>
      <w:r w:rsidRPr="00494730">
        <w:rPr>
          <w:color w:val="4472C4" w:themeColor="accent1"/>
        </w:rPr>
        <w:tab/>
      </w:r>
      <w:r w:rsidRPr="00494730">
        <w:rPr>
          <w:color w:val="000000" w:themeColor="text1"/>
        </w:rPr>
        <w:t>In collaborating with third-party endorsers, when endorsing products or brands, authenticity is an important factor to remember. Marwick (2013), notes that influencers are considered to be more credible relative to celebrities as thy mange to more efficiently place themselves towards a community of people</w:t>
      </w:r>
      <w:r w:rsidR="009D7704" w:rsidRPr="00494730">
        <w:rPr>
          <w:color w:val="000000" w:themeColor="text1"/>
        </w:rPr>
        <w:t xml:space="preserve">. Influencers today concentrate more on building visibility and increasing the growth of their audience (Marlow, 2006), while </w:t>
      </w:r>
      <w:proofErr w:type="spellStart"/>
      <w:r w:rsidR="009D7704" w:rsidRPr="00494730">
        <w:rPr>
          <w:color w:val="000000" w:themeColor="text1"/>
        </w:rPr>
        <w:t>Abidin</w:t>
      </w:r>
      <w:proofErr w:type="spellEnd"/>
      <w:r w:rsidR="009D7704" w:rsidRPr="00494730">
        <w:rPr>
          <w:color w:val="000000" w:themeColor="text1"/>
        </w:rPr>
        <w:t xml:space="preserve"> and Thompson (2012) note that influencers often concentrate more on creating an intimate social media relationship between the brand and its followers. </w:t>
      </w:r>
    </w:p>
    <w:p w14:paraId="221DCC9E" w14:textId="32A7044B" w:rsidR="00874468" w:rsidRDefault="009D7704" w:rsidP="0093046D">
      <w:pPr>
        <w:pStyle w:val="NormalWeb"/>
        <w:spacing w:line="600" w:lineRule="auto"/>
        <w:jc w:val="both"/>
        <w:rPr>
          <w:color w:val="000000" w:themeColor="text1"/>
        </w:rPr>
      </w:pPr>
      <w:r w:rsidRPr="00494730">
        <w:rPr>
          <w:color w:val="000000" w:themeColor="text1"/>
        </w:rPr>
        <w:tab/>
      </w:r>
      <w:r w:rsidR="00810F8D" w:rsidRPr="00494730">
        <w:rPr>
          <w:color w:val="000000" w:themeColor="text1"/>
        </w:rPr>
        <w:t xml:space="preserve">It is important to view the influencers with </w:t>
      </w:r>
      <w:r w:rsidR="00BA12BD" w:rsidRPr="00494730">
        <w:rPr>
          <w:color w:val="000000" w:themeColor="text1"/>
        </w:rPr>
        <w:t>credibility</w:t>
      </w:r>
      <w:r w:rsidR="00810F8D" w:rsidRPr="00494730">
        <w:rPr>
          <w:color w:val="000000" w:themeColor="text1"/>
        </w:rPr>
        <w:t xml:space="preserve"> and intimacy, both because of the popularity of the endorsed product. If this is not done properly, both influencers’ personal image and the brand itself may </w:t>
      </w:r>
      <w:r w:rsidR="00BA12BD" w:rsidRPr="00494730">
        <w:rPr>
          <w:color w:val="000000" w:themeColor="text1"/>
        </w:rPr>
        <w:t>have a</w:t>
      </w:r>
      <w:r w:rsidR="00810F8D" w:rsidRPr="00494730">
        <w:rPr>
          <w:color w:val="000000" w:themeColor="text1"/>
        </w:rPr>
        <w:t xml:space="preserve"> negative</w:t>
      </w:r>
      <w:r w:rsidR="00BA12BD" w:rsidRPr="00494730">
        <w:rPr>
          <w:color w:val="000000" w:themeColor="text1"/>
        </w:rPr>
        <w:t xml:space="preserve"> outcome</w:t>
      </w:r>
      <w:r w:rsidR="00BE053C" w:rsidRPr="00494730">
        <w:rPr>
          <w:color w:val="000000" w:themeColor="text1"/>
        </w:rPr>
        <w:t xml:space="preserve"> (Ibid).</w:t>
      </w:r>
    </w:p>
    <w:p w14:paraId="4C5C7595" w14:textId="77777777" w:rsidR="00494730" w:rsidRPr="00494730" w:rsidRDefault="00494730" w:rsidP="0093046D">
      <w:pPr>
        <w:pStyle w:val="NormalWeb"/>
        <w:spacing w:line="600" w:lineRule="auto"/>
        <w:jc w:val="both"/>
        <w:rPr>
          <w:color w:val="000000" w:themeColor="text1"/>
        </w:rPr>
      </w:pPr>
    </w:p>
    <w:p w14:paraId="5AF8767C" w14:textId="1E4A904C" w:rsidR="00A2689E" w:rsidRPr="00494730" w:rsidRDefault="008557BB" w:rsidP="0093046D">
      <w:pPr>
        <w:pStyle w:val="NormalWeb"/>
        <w:jc w:val="both"/>
        <w:rPr>
          <w:color w:val="4472C4" w:themeColor="accent1"/>
        </w:rPr>
      </w:pPr>
      <w:r w:rsidRPr="00494730">
        <w:rPr>
          <w:color w:val="4472C4" w:themeColor="accent1"/>
        </w:rPr>
        <w:lastRenderedPageBreak/>
        <w:tab/>
      </w:r>
      <w:r w:rsidR="00A2689E" w:rsidRPr="00494730">
        <w:rPr>
          <w:color w:val="4472C4" w:themeColor="accent1"/>
        </w:rPr>
        <w:t>2.3.</w:t>
      </w:r>
      <w:r w:rsidR="009E1733" w:rsidRPr="00494730">
        <w:rPr>
          <w:color w:val="4472C4" w:themeColor="accent1"/>
        </w:rPr>
        <w:t>4</w:t>
      </w:r>
      <w:r w:rsidR="00A2689E" w:rsidRPr="00494730">
        <w:rPr>
          <w:color w:val="4472C4" w:themeColor="accent1"/>
        </w:rPr>
        <w:t xml:space="preserve"> Instagram</w:t>
      </w:r>
    </w:p>
    <w:p w14:paraId="08495A1B" w14:textId="042A37BF" w:rsidR="00A2689E" w:rsidRPr="00494730" w:rsidRDefault="00A2689E" w:rsidP="0093046D">
      <w:pPr>
        <w:pStyle w:val="NormalWeb"/>
        <w:spacing w:line="600" w:lineRule="auto"/>
        <w:jc w:val="both"/>
        <w:rPr>
          <w:color w:val="000000" w:themeColor="text1"/>
        </w:rPr>
      </w:pPr>
      <w:r w:rsidRPr="00494730">
        <w:rPr>
          <w:color w:val="4472C4" w:themeColor="accent1"/>
        </w:rPr>
        <w:t xml:space="preserve"> </w:t>
      </w:r>
      <w:r w:rsidR="00191443" w:rsidRPr="00494730">
        <w:rPr>
          <w:color w:val="4472C4" w:themeColor="accent1"/>
        </w:rPr>
        <w:tab/>
      </w:r>
      <w:r w:rsidR="00191443" w:rsidRPr="00494730">
        <w:rPr>
          <w:color w:val="000000" w:themeColor="text1"/>
        </w:rPr>
        <w:t>Instagram is an ‘App’ made for posting images and videos from a smartphone on a social networking site. Every individual who creates an Instagram account has a profile and a news feed, similar to Facebook</w:t>
      </w:r>
      <w:r w:rsidR="0050750F" w:rsidRPr="00494730">
        <w:rPr>
          <w:color w:val="000000" w:themeColor="text1"/>
        </w:rPr>
        <w:t xml:space="preserve"> (Moreau, 2018). </w:t>
      </w:r>
      <w:r w:rsidR="005137A1" w:rsidRPr="00494730">
        <w:rPr>
          <w:color w:val="000000" w:themeColor="text1"/>
        </w:rPr>
        <w:t>The fastest growing social media site in modern times is Instagram, according to Sheldon and Bryant (2016) and Recode (2018).</w:t>
      </w:r>
      <w:r w:rsidR="00D2427B" w:rsidRPr="00494730">
        <w:rPr>
          <w:color w:val="000000" w:themeColor="text1"/>
        </w:rPr>
        <w:t xml:space="preserve"> The popular social media platform reached approximately 800 million users per month in 2017, making it the third popular social networking site used (Millions, 2018; Dreamgrow.com, 2018). Instagram was expected to reach 2.8 billion dollars in revenue in the same year, generated only from advertisements.  </w:t>
      </w:r>
    </w:p>
    <w:p w14:paraId="7DE08BF2" w14:textId="320B45B8" w:rsidR="00D879CD" w:rsidRPr="00494730" w:rsidRDefault="00DA4DF1" w:rsidP="0093046D">
      <w:pPr>
        <w:pStyle w:val="NormalWeb"/>
        <w:spacing w:line="600" w:lineRule="auto"/>
        <w:jc w:val="both"/>
        <w:rPr>
          <w:color w:val="000000" w:themeColor="text1"/>
        </w:rPr>
      </w:pPr>
      <w:r w:rsidRPr="00494730">
        <w:rPr>
          <w:color w:val="000000" w:themeColor="text1"/>
        </w:rPr>
        <w:tab/>
        <w:t xml:space="preserve">Instagram lets you follow and be followed by different individuals. Instagram, unlike Facebook, isn’t a two-way route. Even if </w:t>
      </w:r>
      <w:r w:rsidR="00ED55EA" w:rsidRPr="00494730">
        <w:rPr>
          <w:color w:val="000000" w:themeColor="text1"/>
        </w:rPr>
        <w:t>an</w:t>
      </w:r>
      <w:r w:rsidRPr="00494730">
        <w:rPr>
          <w:color w:val="000000" w:themeColor="text1"/>
        </w:rPr>
        <w:t xml:space="preserve"> individual follows you, you don’t have to follow them back. It is possible for users with a private account to monitor who may follow them. Anyone can reach your account and see what you post unless you change the default settings to private</w:t>
      </w:r>
      <w:r w:rsidR="00ED55EA" w:rsidRPr="00494730">
        <w:rPr>
          <w:color w:val="000000" w:themeColor="text1"/>
        </w:rPr>
        <w:t xml:space="preserve"> (Instagram, 2016).</w:t>
      </w:r>
      <w:r w:rsidR="00E0285B" w:rsidRPr="00494730">
        <w:rPr>
          <w:color w:val="000000" w:themeColor="text1"/>
        </w:rPr>
        <w:t xml:space="preserve"> There are approximately 30.36 million users in the United Kingdom. </w:t>
      </w:r>
      <w:r w:rsidR="00831BD2" w:rsidRPr="00494730">
        <w:rPr>
          <w:color w:val="000000" w:themeColor="text1"/>
        </w:rPr>
        <w:t>According to statistics Instagram has the highest proportion of users aged between 25-34 years old, this was then accompanied by respondents within the range of 18 – 24 years old. Individuals over the age of 65 years of age were less likely to use Instagram</w:t>
      </w:r>
      <w:r w:rsidR="0000130E" w:rsidRPr="00494730">
        <w:rPr>
          <w:color w:val="000000" w:themeColor="text1"/>
        </w:rPr>
        <w:t xml:space="preserve"> (</w:t>
      </w:r>
      <w:proofErr w:type="spellStart"/>
      <w:r w:rsidR="0000130E" w:rsidRPr="00494730">
        <w:rPr>
          <w:color w:val="000000" w:themeColor="text1"/>
        </w:rPr>
        <w:t>Tankovska</w:t>
      </w:r>
      <w:proofErr w:type="spellEnd"/>
      <w:r w:rsidR="0000130E" w:rsidRPr="00494730">
        <w:rPr>
          <w:color w:val="000000" w:themeColor="text1"/>
        </w:rPr>
        <w:t>, 2021).</w:t>
      </w:r>
      <w:r w:rsidR="00805A43" w:rsidRPr="00494730">
        <w:rPr>
          <w:color w:val="000000" w:themeColor="text1"/>
        </w:rPr>
        <w:t xml:space="preserve"> </w:t>
      </w:r>
      <w:r w:rsidR="00D879CD" w:rsidRPr="00494730">
        <w:rPr>
          <w:color w:val="000000" w:themeColor="text1"/>
        </w:rPr>
        <w:t>Interesting, individuals that have a greater network of followers on Instagram are considered to be more credible and famous</w:t>
      </w:r>
      <w:r w:rsidR="00124C12" w:rsidRPr="00494730">
        <w:rPr>
          <w:color w:val="000000" w:themeColor="text1"/>
        </w:rPr>
        <w:t xml:space="preserve"> (</w:t>
      </w:r>
      <w:proofErr w:type="spellStart"/>
      <w:r w:rsidR="00124C12" w:rsidRPr="00494730">
        <w:rPr>
          <w:color w:val="000000" w:themeColor="text1"/>
        </w:rPr>
        <w:t>Jin</w:t>
      </w:r>
      <w:proofErr w:type="spellEnd"/>
      <w:r w:rsidR="00124C12" w:rsidRPr="00494730">
        <w:rPr>
          <w:color w:val="000000" w:themeColor="text1"/>
        </w:rPr>
        <w:t xml:space="preserve"> and </w:t>
      </w:r>
      <w:proofErr w:type="spellStart"/>
      <w:r w:rsidR="00124C12" w:rsidRPr="00494730">
        <w:rPr>
          <w:color w:val="000000" w:themeColor="text1"/>
        </w:rPr>
        <w:t>Phua</w:t>
      </w:r>
      <w:proofErr w:type="spellEnd"/>
      <w:r w:rsidR="00124C12" w:rsidRPr="00494730">
        <w:rPr>
          <w:color w:val="000000" w:themeColor="text1"/>
        </w:rPr>
        <w:t xml:space="preserve">, 2014). </w:t>
      </w:r>
    </w:p>
    <w:p w14:paraId="3272FFAA" w14:textId="29E7901F" w:rsidR="002D70E3" w:rsidRPr="00494730" w:rsidRDefault="002D70E3" w:rsidP="002D70E3">
      <w:pPr>
        <w:pStyle w:val="NormalWeb"/>
        <w:tabs>
          <w:tab w:val="left" w:pos="1600"/>
        </w:tabs>
        <w:spacing w:line="600" w:lineRule="auto"/>
        <w:jc w:val="both"/>
        <w:rPr>
          <w:color w:val="000000" w:themeColor="text1"/>
        </w:rPr>
      </w:pPr>
    </w:p>
    <w:p w14:paraId="321B0372" w14:textId="2E15EE86" w:rsidR="003D4BDE" w:rsidRPr="00494730" w:rsidRDefault="000A7A01" w:rsidP="00B1025F">
      <w:pPr>
        <w:spacing w:line="600" w:lineRule="auto"/>
        <w:rPr>
          <w:rFonts w:ascii="Times New Roman" w:hAnsi="Times New Roman" w:cs="Times New Roman"/>
          <w:color w:val="4472C4" w:themeColor="accent1"/>
        </w:rPr>
      </w:pPr>
      <w:r w:rsidRPr="00494730">
        <w:rPr>
          <w:rFonts w:ascii="Times New Roman" w:hAnsi="Times New Roman" w:cs="Times New Roman"/>
          <w:color w:val="4472C4" w:themeColor="accent1"/>
        </w:rPr>
        <w:lastRenderedPageBreak/>
        <w:t xml:space="preserve">2.4 </w:t>
      </w:r>
      <w:r w:rsidR="00DD78B3" w:rsidRPr="00494730">
        <w:rPr>
          <w:rFonts w:ascii="Times New Roman" w:hAnsi="Times New Roman" w:cs="Times New Roman"/>
          <w:color w:val="4472C4" w:themeColor="accent1"/>
        </w:rPr>
        <w:t>Consumer behaviou</w:t>
      </w:r>
      <w:r w:rsidR="003D4BDE" w:rsidRPr="00494730">
        <w:rPr>
          <w:rFonts w:ascii="Times New Roman" w:hAnsi="Times New Roman" w:cs="Times New Roman"/>
          <w:color w:val="4472C4" w:themeColor="accent1"/>
        </w:rPr>
        <w:t>r</w:t>
      </w:r>
      <w:r w:rsidR="0076621C" w:rsidRPr="00494730">
        <w:rPr>
          <w:rFonts w:ascii="Times New Roman" w:hAnsi="Times New Roman" w:cs="Times New Roman"/>
          <w:color w:val="4472C4" w:themeColor="accent1"/>
        </w:rPr>
        <w:t xml:space="preserve"> theory: Approaches and Models </w:t>
      </w:r>
    </w:p>
    <w:p w14:paraId="5D1267FC" w14:textId="15BDD15F" w:rsidR="0076621C" w:rsidRPr="00494730" w:rsidRDefault="0076621C" w:rsidP="00B1025F">
      <w:pPr>
        <w:spacing w:line="600" w:lineRule="auto"/>
        <w:rPr>
          <w:rFonts w:ascii="Times New Roman" w:hAnsi="Times New Roman" w:cs="Times New Roman"/>
          <w:color w:val="4472C4" w:themeColor="accent1"/>
        </w:rPr>
      </w:pPr>
      <w:r w:rsidRPr="00494730">
        <w:rPr>
          <w:rFonts w:ascii="Times New Roman" w:hAnsi="Times New Roman" w:cs="Times New Roman"/>
          <w:color w:val="4472C4" w:themeColor="accent1"/>
        </w:rPr>
        <w:tab/>
        <w:t xml:space="preserve">2.4.1 Consumer behaviour and consumer decision making </w:t>
      </w:r>
    </w:p>
    <w:p w14:paraId="54CD90F8" w14:textId="6D3F6E15" w:rsidR="00874468" w:rsidRPr="00494730" w:rsidRDefault="009C7A23"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t xml:space="preserve">Consumer behaviour is defined as the study of the processes involved in the selection, purchase, use or disposal of goods, resources, ideas or experiences by </w:t>
      </w:r>
      <w:r w:rsidR="00D21500" w:rsidRPr="00494730">
        <w:rPr>
          <w:rFonts w:ascii="Times New Roman" w:hAnsi="Times New Roman" w:cs="Times New Roman"/>
          <w:color w:val="000000" w:themeColor="text1"/>
        </w:rPr>
        <w:t>individuals</w:t>
      </w:r>
      <w:r w:rsidRPr="00494730">
        <w:rPr>
          <w:rFonts w:ascii="Times New Roman" w:hAnsi="Times New Roman" w:cs="Times New Roman"/>
          <w:color w:val="000000" w:themeColor="text1"/>
        </w:rPr>
        <w:t xml:space="preserve"> or groups to meet needs and desires (Solomon</w:t>
      </w:r>
      <w:r w:rsidR="00272EC9" w:rsidRPr="00494730">
        <w:rPr>
          <w:rFonts w:ascii="Times New Roman" w:hAnsi="Times New Roman" w:cs="Times New Roman"/>
          <w:color w:val="000000" w:themeColor="text1"/>
        </w:rPr>
        <w:t xml:space="preserve"> </w:t>
      </w:r>
      <w:r w:rsidRPr="00494730">
        <w:rPr>
          <w:rFonts w:ascii="Times New Roman" w:hAnsi="Times New Roman" w:cs="Times New Roman"/>
          <w:color w:val="000000" w:themeColor="text1"/>
        </w:rPr>
        <w:t xml:space="preserve">et al, 2006, p6). </w:t>
      </w:r>
      <w:r w:rsidR="00557094" w:rsidRPr="00494730">
        <w:rPr>
          <w:rFonts w:ascii="Times New Roman" w:hAnsi="Times New Roman" w:cs="Times New Roman"/>
          <w:color w:val="000000" w:themeColor="text1"/>
        </w:rPr>
        <w:t xml:space="preserve">Consumer behaviour also involves elements such as quest for details, the purchase decision and the selection and post-purchase feelings of the person, which ultimately lead to a sense of satisfaction or dissatisfaction </w:t>
      </w:r>
      <w:r w:rsidR="008E301A" w:rsidRPr="00494730">
        <w:rPr>
          <w:rFonts w:ascii="Times New Roman" w:hAnsi="Times New Roman" w:cs="Times New Roman"/>
          <w:color w:val="000000" w:themeColor="text1"/>
        </w:rPr>
        <w:t xml:space="preserve">(Evans, </w:t>
      </w:r>
      <w:proofErr w:type="spellStart"/>
      <w:r w:rsidR="008E301A" w:rsidRPr="00494730">
        <w:rPr>
          <w:rFonts w:ascii="Times New Roman" w:hAnsi="Times New Roman" w:cs="Times New Roman"/>
          <w:color w:val="000000" w:themeColor="text1"/>
        </w:rPr>
        <w:t>Foxall</w:t>
      </w:r>
      <w:proofErr w:type="spellEnd"/>
      <w:r w:rsidR="008E301A" w:rsidRPr="00494730">
        <w:rPr>
          <w:rFonts w:ascii="Times New Roman" w:hAnsi="Times New Roman" w:cs="Times New Roman"/>
          <w:color w:val="000000" w:themeColor="text1"/>
        </w:rPr>
        <w:t xml:space="preserve"> and Jamal, 2009).</w:t>
      </w:r>
      <w:r w:rsidR="00CB7760" w:rsidRPr="00494730">
        <w:rPr>
          <w:rFonts w:ascii="Times New Roman" w:hAnsi="Times New Roman" w:cs="Times New Roman"/>
          <w:color w:val="000000" w:themeColor="text1"/>
        </w:rPr>
        <w:tab/>
      </w:r>
    </w:p>
    <w:p w14:paraId="041DB567" w14:textId="38228D2E" w:rsidR="00CB7760" w:rsidRPr="00494730" w:rsidRDefault="008E301A"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CB7760" w:rsidRPr="00494730">
        <w:rPr>
          <w:rFonts w:ascii="Times New Roman" w:hAnsi="Times New Roman" w:cs="Times New Roman"/>
          <w:color w:val="000000" w:themeColor="text1"/>
        </w:rPr>
        <w:t xml:space="preserve"> </w:t>
      </w:r>
      <w:r w:rsidR="00324E6E" w:rsidRPr="00494730">
        <w:rPr>
          <w:rFonts w:ascii="Times New Roman" w:hAnsi="Times New Roman" w:cs="Times New Roman"/>
          <w:color w:val="000000" w:themeColor="text1"/>
        </w:rPr>
        <w:t>Consumer behaviour is also viewed as ‘buyer behaviour’ both looking at the relationship between consumers and producers at the time of purchase</w:t>
      </w:r>
      <w:r w:rsidR="00E877EA" w:rsidRPr="00494730">
        <w:rPr>
          <w:rFonts w:ascii="Times New Roman" w:hAnsi="Times New Roman" w:cs="Times New Roman"/>
          <w:color w:val="000000" w:themeColor="text1"/>
        </w:rPr>
        <w:t xml:space="preserve">, consumer behaviour is now seen as a continuous process to marketers. </w:t>
      </w:r>
      <w:r w:rsidR="00E30A7E" w:rsidRPr="00494730">
        <w:rPr>
          <w:rFonts w:ascii="Times New Roman" w:hAnsi="Times New Roman" w:cs="Times New Roman"/>
          <w:color w:val="000000" w:themeColor="text1"/>
        </w:rPr>
        <w:t xml:space="preserve">‘Buyer behaviour is defined as the decision-making process and behaviours of individuals involved in the purchasing and use of consumer goods from a social and cultural viewpoint, as opposed to economic or psychological one (Michaela, 2015). </w:t>
      </w:r>
      <w:r w:rsidR="00E877EA" w:rsidRPr="00494730">
        <w:rPr>
          <w:rFonts w:ascii="Times New Roman" w:hAnsi="Times New Roman" w:cs="Times New Roman"/>
          <w:color w:val="000000" w:themeColor="text1"/>
        </w:rPr>
        <w:t xml:space="preserve">The three steps of the consumer process are: pre-consumption, consumption and post-consumption. </w:t>
      </w:r>
      <w:r w:rsidR="00AB3108" w:rsidRPr="00494730">
        <w:rPr>
          <w:rFonts w:ascii="Times New Roman" w:hAnsi="Times New Roman" w:cs="Times New Roman"/>
          <w:color w:val="000000" w:themeColor="text1"/>
        </w:rPr>
        <w:t>Understanding</w:t>
      </w:r>
      <w:r w:rsidR="000365CD" w:rsidRPr="00494730">
        <w:rPr>
          <w:rFonts w:ascii="Times New Roman" w:hAnsi="Times New Roman" w:cs="Times New Roman"/>
          <w:color w:val="000000" w:themeColor="text1"/>
        </w:rPr>
        <w:t xml:space="preserve"> the customer needs at these three stages is important to understand the level of value created, it influences the customers opinions, feelings and actions towards the service or product</w:t>
      </w:r>
      <w:r w:rsidR="00F10C59" w:rsidRPr="00494730">
        <w:rPr>
          <w:rFonts w:ascii="Times New Roman" w:hAnsi="Times New Roman" w:cs="Times New Roman"/>
          <w:color w:val="000000" w:themeColor="text1"/>
        </w:rPr>
        <w:t xml:space="preserve"> (Solomon, Russel-Bennett and </w:t>
      </w:r>
      <w:proofErr w:type="spellStart"/>
      <w:r w:rsidR="00F10C59" w:rsidRPr="00494730">
        <w:rPr>
          <w:rFonts w:ascii="Times New Roman" w:hAnsi="Times New Roman" w:cs="Times New Roman"/>
          <w:color w:val="000000" w:themeColor="text1"/>
        </w:rPr>
        <w:t>Previte</w:t>
      </w:r>
      <w:proofErr w:type="spellEnd"/>
      <w:r w:rsidR="00F10C59" w:rsidRPr="00494730">
        <w:rPr>
          <w:rFonts w:ascii="Times New Roman" w:hAnsi="Times New Roman" w:cs="Times New Roman"/>
          <w:color w:val="000000" w:themeColor="text1"/>
        </w:rPr>
        <w:t>, 2012).</w:t>
      </w:r>
    </w:p>
    <w:p w14:paraId="7DD44270" w14:textId="4DA4CACD" w:rsidR="00874468" w:rsidRPr="00494730" w:rsidRDefault="00C140A7"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0E112B" w:rsidRPr="00494730">
        <w:rPr>
          <w:rFonts w:ascii="Times New Roman" w:hAnsi="Times New Roman" w:cs="Times New Roman"/>
          <w:color w:val="000000" w:themeColor="text1"/>
        </w:rPr>
        <w:t>Online shopping has developed, today almost everything can be sold online (</w:t>
      </w:r>
      <w:proofErr w:type="spellStart"/>
      <w:r w:rsidR="000E112B" w:rsidRPr="00494730">
        <w:rPr>
          <w:rFonts w:ascii="Times New Roman" w:hAnsi="Times New Roman" w:cs="Times New Roman"/>
          <w:color w:val="000000" w:themeColor="text1"/>
        </w:rPr>
        <w:t>Bourlakis</w:t>
      </w:r>
      <w:proofErr w:type="spellEnd"/>
      <w:r w:rsidR="000E112B" w:rsidRPr="00494730">
        <w:rPr>
          <w:rFonts w:ascii="Times New Roman" w:hAnsi="Times New Roman" w:cs="Times New Roman"/>
          <w:color w:val="000000" w:themeColor="text1"/>
        </w:rPr>
        <w:t xml:space="preserve">, </w:t>
      </w:r>
      <w:proofErr w:type="spellStart"/>
      <w:r w:rsidR="000E112B" w:rsidRPr="00494730">
        <w:rPr>
          <w:rFonts w:ascii="Times New Roman" w:hAnsi="Times New Roman" w:cs="Times New Roman"/>
          <w:color w:val="000000" w:themeColor="text1"/>
        </w:rPr>
        <w:t>Papagiannidis</w:t>
      </w:r>
      <w:proofErr w:type="spellEnd"/>
      <w:r w:rsidR="000E112B" w:rsidRPr="00494730">
        <w:rPr>
          <w:rFonts w:ascii="Times New Roman" w:hAnsi="Times New Roman" w:cs="Times New Roman"/>
          <w:color w:val="000000" w:themeColor="text1"/>
        </w:rPr>
        <w:t xml:space="preserve"> and Fox, 2008). </w:t>
      </w:r>
      <w:r w:rsidR="00A67A9B" w:rsidRPr="00494730">
        <w:rPr>
          <w:rFonts w:ascii="Times New Roman" w:hAnsi="Times New Roman" w:cs="Times New Roman"/>
          <w:color w:val="000000" w:themeColor="text1"/>
        </w:rPr>
        <w:t xml:space="preserve">E-consumer is defined as the action of buying and selling products or services virtually using the internet. Furthermore, in the electronic world, </w:t>
      </w:r>
      <w:r w:rsidR="00A67A9B" w:rsidRPr="00494730">
        <w:rPr>
          <w:rFonts w:ascii="Times New Roman" w:hAnsi="Times New Roman" w:cs="Times New Roman"/>
          <w:color w:val="000000" w:themeColor="text1"/>
        </w:rPr>
        <w:lastRenderedPageBreak/>
        <w:t xml:space="preserve">‘consumer’ is known as e-consumer, ‘buyer’ is known as e-buyer, retailer is known as e-retailer, and the ‘seller’ is </w:t>
      </w:r>
      <w:proofErr w:type="gramStart"/>
      <w:r w:rsidR="00A67A9B" w:rsidRPr="00494730">
        <w:rPr>
          <w:rFonts w:ascii="Times New Roman" w:hAnsi="Times New Roman" w:cs="Times New Roman"/>
          <w:color w:val="000000" w:themeColor="text1"/>
        </w:rPr>
        <w:t>know</w:t>
      </w:r>
      <w:proofErr w:type="gramEnd"/>
      <w:r w:rsidR="00A67A9B" w:rsidRPr="00494730">
        <w:rPr>
          <w:rFonts w:ascii="Times New Roman" w:hAnsi="Times New Roman" w:cs="Times New Roman"/>
          <w:color w:val="000000" w:themeColor="text1"/>
        </w:rPr>
        <w:t xml:space="preserve"> as e-seller (Dennis et al</w:t>
      </w:r>
      <w:r w:rsidR="003D16BA" w:rsidRPr="00494730">
        <w:rPr>
          <w:rFonts w:ascii="Times New Roman" w:hAnsi="Times New Roman" w:cs="Times New Roman"/>
          <w:color w:val="000000" w:themeColor="text1"/>
        </w:rPr>
        <w:t>.</w:t>
      </w:r>
      <w:r w:rsidR="00A67A9B" w:rsidRPr="00494730">
        <w:rPr>
          <w:rFonts w:ascii="Times New Roman" w:hAnsi="Times New Roman" w:cs="Times New Roman"/>
          <w:color w:val="000000" w:themeColor="text1"/>
        </w:rPr>
        <w:t xml:space="preserve">, 2009). </w:t>
      </w:r>
    </w:p>
    <w:p w14:paraId="5BEBD118" w14:textId="61DCAC55" w:rsidR="0087713B" w:rsidRPr="00494730" w:rsidRDefault="0087713B" w:rsidP="0093046D">
      <w:pPr>
        <w:spacing w:line="600" w:lineRule="auto"/>
        <w:jc w:val="both"/>
        <w:rPr>
          <w:rFonts w:ascii="Times New Roman" w:hAnsi="Times New Roman" w:cs="Times New Roman"/>
          <w:color w:val="4472C4" w:themeColor="accent1"/>
        </w:rPr>
      </w:pPr>
      <w:r w:rsidRPr="00494730">
        <w:rPr>
          <w:rFonts w:ascii="Times New Roman" w:hAnsi="Times New Roman" w:cs="Times New Roman"/>
          <w:color w:val="4472C4" w:themeColor="accent1"/>
        </w:rPr>
        <w:tab/>
        <w:t xml:space="preserve">2.4.2 Theoretical approaches to the study of consumer behaviour </w:t>
      </w:r>
    </w:p>
    <w:p w14:paraId="7535CD31" w14:textId="77777777" w:rsidR="00374DEA" w:rsidRPr="00494730" w:rsidRDefault="00374DEA"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87713B" w:rsidRPr="00494730">
        <w:rPr>
          <w:rFonts w:ascii="Times New Roman" w:hAnsi="Times New Roman" w:cs="Times New Roman"/>
          <w:color w:val="000000" w:themeColor="text1"/>
        </w:rPr>
        <w:t>There are numerous different approaches which have been adopted in the study of decision making. There are five approaches which are economic man, psychodynamic, behaviourist, cognitive and humanistic (</w:t>
      </w:r>
      <w:proofErr w:type="spellStart"/>
      <w:r w:rsidR="0087713B" w:rsidRPr="00494730">
        <w:rPr>
          <w:rFonts w:ascii="Times New Roman" w:hAnsi="Times New Roman" w:cs="Times New Roman"/>
          <w:color w:val="000000" w:themeColor="text1"/>
        </w:rPr>
        <w:t>Foxall</w:t>
      </w:r>
      <w:proofErr w:type="spellEnd"/>
      <w:r w:rsidR="0087713B" w:rsidRPr="00494730">
        <w:rPr>
          <w:rFonts w:ascii="Times New Roman" w:hAnsi="Times New Roman" w:cs="Times New Roman"/>
          <w:color w:val="000000" w:themeColor="text1"/>
        </w:rPr>
        <w:t>, 1990).</w:t>
      </w:r>
      <w:r w:rsidRPr="00494730">
        <w:rPr>
          <w:rFonts w:ascii="Times New Roman" w:hAnsi="Times New Roman" w:cs="Times New Roman"/>
          <w:color w:val="000000" w:themeColor="text1"/>
        </w:rPr>
        <w:t xml:space="preserve"> </w:t>
      </w:r>
    </w:p>
    <w:p w14:paraId="5A996805" w14:textId="1217A1C9" w:rsidR="00874468" w:rsidRPr="00494730" w:rsidRDefault="00374DEA"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2D70E3" w:rsidRPr="00494730">
        <w:rPr>
          <w:rFonts w:ascii="Times New Roman" w:hAnsi="Times New Roman" w:cs="Times New Roman"/>
          <w:color w:val="000000" w:themeColor="text1"/>
        </w:rPr>
        <w:t xml:space="preserve"> </w:t>
      </w:r>
      <w:r w:rsidR="0030331A" w:rsidRPr="00494730">
        <w:rPr>
          <w:rFonts w:ascii="Times New Roman" w:hAnsi="Times New Roman" w:cs="Times New Roman"/>
          <w:color w:val="000000" w:themeColor="text1"/>
        </w:rPr>
        <w:t xml:space="preserve">‘Economic Man’ suggests that consumers should always be aware of possible alternatives, be able to accurately assess each choice and be able to choose the optimum course of action, to function rationally in the economic context. </w:t>
      </w:r>
      <w:r w:rsidR="004F2F32" w:rsidRPr="00494730">
        <w:rPr>
          <w:rFonts w:ascii="Times New Roman" w:hAnsi="Times New Roman" w:cs="Times New Roman"/>
          <w:color w:val="000000" w:themeColor="text1"/>
        </w:rPr>
        <w:t xml:space="preserve">Although some measures are no longer seen as a practical amount of human decision making. Consumers seldom have sufficient knowledge, incentive or time to make a ‘perfect’ decision and are instead influenced by less objective factors such as social relationships and values (Bray, 2008). </w:t>
      </w:r>
    </w:p>
    <w:p w14:paraId="101583EB" w14:textId="3A911DEA" w:rsidR="003D6FC8" w:rsidRPr="00494730" w:rsidRDefault="003D6FC8" w:rsidP="003D6FC8">
      <w:pPr>
        <w:spacing w:line="600" w:lineRule="auto"/>
        <w:rPr>
          <w:rFonts w:ascii="Times New Roman" w:hAnsi="Times New Roman" w:cs="Times New Roman"/>
          <w:color w:val="4472C4" w:themeColor="accent1"/>
        </w:rPr>
      </w:pPr>
      <w:r w:rsidRPr="00494730">
        <w:rPr>
          <w:rFonts w:ascii="Times New Roman" w:hAnsi="Times New Roman" w:cs="Times New Roman"/>
          <w:color w:val="4472C4" w:themeColor="accent1"/>
        </w:rPr>
        <w:t xml:space="preserve">2.4.3 Decision making among 18-25-year olds  </w:t>
      </w:r>
    </w:p>
    <w:p w14:paraId="517AB54B" w14:textId="77777777" w:rsidR="004A485C" w:rsidRPr="00494730" w:rsidRDefault="003D6FC8" w:rsidP="00874468">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ab/>
        <w:t>Social media marketing is seen as a two-way communication channel that seeks solidarity with young consumers (Kim and Ko, 2012).</w:t>
      </w:r>
    </w:p>
    <w:p w14:paraId="78153822" w14:textId="53345D3A" w:rsidR="00874468" w:rsidRPr="00494730" w:rsidRDefault="003D6FC8" w:rsidP="00874468">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 </w:t>
      </w:r>
      <w:r w:rsidR="004A485C" w:rsidRPr="00494730">
        <w:rPr>
          <w:rFonts w:ascii="Times New Roman" w:hAnsi="Times New Roman" w:cs="Times New Roman"/>
          <w:color w:val="000000" w:themeColor="text1"/>
          <w:highlight w:val="yellow"/>
        </w:rPr>
        <w:t>(do I continue with this subheading? Or do I do decision making among young adults?)</w:t>
      </w:r>
    </w:p>
    <w:p w14:paraId="06BA5A49" w14:textId="5A36F72A" w:rsidR="00C35B7A" w:rsidRPr="00494730" w:rsidRDefault="006E5CF1" w:rsidP="0093046D">
      <w:pPr>
        <w:spacing w:line="600" w:lineRule="auto"/>
        <w:jc w:val="both"/>
        <w:rPr>
          <w:rFonts w:ascii="Times New Roman" w:hAnsi="Times New Roman" w:cs="Times New Roman"/>
          <w:color w:val="4472C4" w:themeColor="accent1"/>
        </w:rPr>
      </w:pPr>
      <w:r w:rsidRPr="00494730">
        <w:rPr>
          <w:rFonts w:ascii="Times New Roman" w:hAnsi="Times New Roman" w:cs="Times New Roman"/>
          <w:color w:val="4472C4" w:themeColor="accent1"/>
        </w:rPr>
        <w:tab/>
      </w:r>
      <w:r w:rsidR="002D70E3" w:rsidRPr="00494730">
        <w:rPr>
          <w:rFonts w:ascii="Times New Roman" w:hAnsi="Times New Roman" w:cs="Times New Roman"/>
          <w:color w:val="4472C4" w:themeColor="accent1"/>
        </w:rPr>
        <w:t>2.4.</w:t>
      </w:r>
      <w:r w:rsidR="003D6FC8" w:rsidRPr="00494730">
        <w:rPr>
          <w:rFonts w:ascii="Times New Roman" w:hAnsi="Times New Roman" w:cs="Times New Roman"/>
          <w:color w:val="4472C4" w:themeColor="accent1"/>
        </w:rPr>
        <w:t>4</w:t>
      </w:r>
      <w:r w:rsidR="002D70E3" w:rsidRPr="00494730">
        <w:rPr>
          <w:rFonts w:ascii="Times New Roman" w:hAnsi="Times New Roman" w:cs="Times New Roman"/>
          <w:color w:val="4472C4" w:themeColor="accent1"/>
        </w:rPr>
        <w:t xml:space="preserve"> Decision</w:t>
      </w:r>
      <w:r w:rsidR="00DD78B3" w:rsidRPr="00494730">
        <w:rPr>
          <w:rFonts w:ascii="Times New Roman" w:hAnsi="Times New Roman" w:cs="Times New Roman"/>
          <w:color w:val="4472C4" w:themeColor="accent1"/>
        </w:rPr>
        <w:t xml:space="preserve">- making model </w:t>
      </w:r>
    </w:p>
    <w:p w14:paraId="1111C95C" w14:textId="66F3BD36" w:rsidR="008F37ED" w:rsidRPr="00494730" w:rsidRDefault="006E5CF1"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ab/>
      </w:r>
      <w:r w:rsidR="008F37ED" w:rsidRPr="00494730">
        <w:rPr>
          <w:rFonts w:ascii="Times New Roman" w:hAnsi="Times New Roman" w:cs="Times New Roman"/>
          <w:color w:val="000000" w:themeColor="text1"/>
        </w:rPr>
        <w:t>Research has shown that many models have been proposed by several writers, seeking to understand customer behaviour during the decision-making process when buying. The Engel-</w:t>
      </w:r>
      <w:proofErr w:type="spellStart"/>
      <w:r w:rsidR="008F37ED" w:rsidRPr="00494730">
        <w:rPr>
          <w:rFonts w:ascii="Times New Roman" w:hAnsi="Times New Roman" w:cs="Times New Roman"/>
          <w:color w:val="000000" w:themeColor="text1"/>
        </w:rPr>
        <w:t>Kollat</w:t>
      </w:r>
      <w:proofErr w:type="spellEnd"/>
      <w:r w:rsidR="008F37ED" w:rsidRPr="00494730">
        <w:rPr>
          <w:rFonts w:ascii="Times New Roman" w:hAnsi="Times New Roman" w:cs="Times New Roman"/>
          <w:color w:val="000000" w:themeColor="text1"/>
        </w:rPr>
        <w:t xml:space="preserve">-Blackwell (EKB) model was developed by John Dewey in 1910. The EKB model </w:t>
      </w:r>
      <w:r w:rsidR="008F37ED" w:rsidRPr="00494730">
        <w:rPr>
          <w:rFonts w:ascii="Times New Roman" w:hAnsi="Times New Roman" w:cs="Times New Roman"/>
          <w:color w:val="000000" w:themeColor="text1"/>
        </w:rPr>
        <w:lastRenderedPageBreak/>
        <w:t>(figure 1) is intended to be a five-stage process that demonstrates the steps a customer takes when making a purchase</w:t>
      </w:r>
      <w:r w:rsidR="002B089C" w:rsidRPr="00494730">
        <w:rPr>
          <w:rFonts w:ascii="Times New Roman" w:hAnsi="Times New Roman" w:cs="Times New Roman"/>
          <w:color w:val="000000" w:themeColor="text1"/>
        </w:rPr>
        <w:t xml:space="preserve">. </w:t>
      </w:r>
      <w:r w:rsidR="0030463E" w:rsidRPr="00494730">
        <w:rPr>
          <w:rFonts w:ascii="Times New Roman" w:hAnsi="Times New Roman" w:cs="Times New Roman"/>
          <w:color w:val="000000" w:themeColor="text1"/>
        </w:rPr>
        <w:t xml:space="preserve">The model focuses on five core stages of the </w:t>
      </w:r>
      <w:r w:rsidR="00B87695" w:rsidRPr="00494730">
        <w:rPr>
          <w:rFonts w:ascii="Times New Roman" w:hAnsi="Times New Roman" w:cs="Times New Roman"/>
          <w:color w:val="000000" w:themeColor="text1"/>
        </w:rPr>
        <w:t>decision-making</w:t>
      </w:r>
      <w:r w:rsidR="0030463E" w:rsidRPr="00494730">
        <w:rPr>
          <w:rFonts w:ascii="Times New Roman" w:hAnsi="Times New Roman" w:cs="Times New Roman"/>
          <w:color w:val="000000" w:themeColor="text1"/>
        </w:rPr>
        <w:t xml:space="preserve"> process and applied to consumer behaviour (Darley, Blankson and </w:t>
      </w:r>
      <w:proofErr w:type="spellStart"/>
      <w:r w:rsidR="0030463E" w:rsidRPr="00494730">
        <w:rPr>
          <w:rFonts w:ascii="Times New Roman" w:hAnsi="Times New Roman" w:cs="Times New Roman"/>
          <w:color w:val="000000" w:themeColor="text1"/>
        </w:rPr>
        <w:t>Luethge</w:t>
      </w:r>
      <w:proofErr w:type="spellEnd"/>
      <w:r w:rsidR="0030463E" w:rsidRPr="00494730">
        <w:rPr>
          <w:rFonts w:ascii="Times New Roman" w:hAnsi="Times New Roman" w:cs="Times New Roman"/>
          <w:color w:val="000000" w:themeColor="text1"/>
        </w:rPr>
        <w:t>, 2010).</w:t>
      </w:r>
      <w:r w:rsidR="001E1AEF" w:rsidRPr="00494730">
        <w:rPr>
          <w:rFonts w:ascii="Times New Roman" w:hAnsi="Times New Roman" w:cs="Times New Roman"/>
          <w:color w:val="000000" w:themeColor="text1"/>
        </w:rPr>
        <w:t xml:space="preserve"> </w:t>
      </w:r>
      <w:r w:rsidR="00797F6F" w:rsidRPr="00494730">
        <w:rPr>
          <w:rFonts w:ascii="Times New Roman" w:hAnsi="Times New Roman" w:cs="Times New Roman"/>
          <w:color w:val="000000" w:themeColor="text1"/>
        </w:rPr>
        <w:t>According to Ashman</w:t>
      </w:r>
      <w:r w:rsidR="00EA765E" w:rsidRPr="00494730">
        <w:rPr>
          <w:rFonts w:ascii="Times New Roman" w:hAnsi="Times New Roman" w:cs="Times New Roman"/>
          <w:color w:val="000000" w:themeColor="text1"/>
        </w:rPr>
        <w:t xml:space="preserve">, Solomon and </w:t>
      </w:r>
      <w:proofErr w:type="spellStart"/>
      <w:r w:rsidR="00EA765E" w:rsidRPr="00494730">
        <w:rPr>
          <w:rFonts w:ascii="Times New Roman" w:hAnsi="Times New Roman" w:cs="Times New Roman"/>
          <w:color w:val="000000" w:themeColor="text1"/>
        </w:rPr>
        <w:t>Wolney</w:t>
      </w:r>
      <w:proofErr w:type="spellEnd"/>
      <w:r w:rsidR="00EA765E" w:rsidRPr="00494730">
        <w:rPr>
          <w:rFonts w:ascii="Times New Roman" w:hAnsi="Times New Roman" w:cs="Times New Roman"/>
          <w:color w:val="000000" w:themeColor="text1"/>
        </w:rPr>
        <w:t xml:space="preserve"> (2015), the EKB model is still a process which is used in shopping environment. </w:t>
      </w:r>
    </w:p>
    <w:p w14:paraId="5C1FAD04" w14:textId="02EE2C79" w:rsidR="00DF609B" w:rsidRPr="00494730" w:rsidRDefault="00DF609B" w:rsidP="0093046D">
      <w:pPr>
        <w:spacing w:line="600" w:lineRule="auto"/>
        <w:jc w:val="both"/>
        <w:rPr>
          <w:rFonts w:ascii="Times New Roman" w:hAnsi="Times New Roman" w:cs="Times New Roman"/>
          <w:color w:val="4472C4" w:themeColor="accent1"/>
        </w:rPr>
      </w:pPr>
      <w:r w:rsidRPr="00494730">
        <w:rPr>
          <w:rFonts w:ascii="Times New Roman" w:hAnsi="Times New Roman" w:cs="Times New Roman"/>
          <w:noProof/>
          <w:color w:val="4472C4" w:themeColor="accent1"/>
        </w:rPr>
        <w:drawing>
          <wp:inline distT="0" distB="0" distL="0" distR="0" wp14:anchorId="33435F84" wp14:editId="210A8D27">
            <wp:extent cx="5727700" cy="2180590"/>
            <wp:effectExtent l="0" t="0" r="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27700" cy="2180590"/>
                    </a:xfrm>
                    <a:prstGeom prst="rect">
                      <a:avLst/>
                    </a:prstGeom>
                  </pic:spPr>
                </pic:pic>
              </a:graphicData>
            </a:graphic>
          </wp:inline>
        </w:drawing>
      </w:r>
    </w:p>
    <w:p w14:paraId="062CC945" w14:textId="09FE5B25" w:rsidR="003D4BDE" w:rsidRPr="00494730" w:rsidRDefault="003D4BDE"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 xml:space="preserve">Figure 1. Model of consumer decision-making process (source Engle, </w:t>
      </w:r>
      <w:proofErr w:type="spellStart"/>
      <w:r w:rsidRPr="00494730">
        <w:rPr>
          <w:rFonts w:ascii="Times New Roman" w:hAnsi="Times New Roman" w:cs="Times New Roman"/>
          <w:color w:val="000000" w:themeColor="text1"/>
        </w:rPr>
        <w:t>Kollat</w:t>
      </w:r>
      <w:proofErr w:type="spellEnd"/>
      <w:r w:rsidRPr="00494730">
        <w:rPr>
          <w:rFonts w:ascii="Times New Roman" w:hAnsi="Times New Roman" w:cs="Times New Roman"/>
          <w:color w:val="000000" w:themeColor="text1"/>
        </w:rPr>
        <w:t xml:space="preserve"> and Blackwell (1978). </w:t>
      </w:r>
    </w:p>
    <w:p w14:paraId="7DFB59D4" w14:textId="25B64240" w:rsidR="007C666B" w:rsidRPr="00494730" w:rsidRDefault="007C666B" w:rsidP="0055394B">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Problem recognition </w:t>
      </w:r>
    </w:p>
    <w:p w14:paraId="72CD8253" w14:textId="2FA64887" w:rsidR="00B87695" w:rsidRDefault="00B87695" w:rsidP="0093046D">
      <w:pPr>
        <w:spacing w:line="600" w:lineRule="auto"/>
        <w:jc w:val="both"/>
        <w:rPr>
          <w:rFonts w:ascii="Times New Roman" w:hAnsi="Times New Roman" w:cs="Times New Roman"/>
          <w:color w:val="000000" w:themeColor="text1"/>
        </w:rPr>
      </w:pPr>
      <w:r w:rsidRPr="00494730">
        <w:rPr>
          <w:rFonts w:ascii="Times New Roman" w:hAnsi="Times New Roman" w:cs="Times New Roman"/>
          <w:color w:val="000000" w:themeColor="text1"/>
        </w:rPr>
        <w:t>The first step of the EKB model is problem recognition. Consumers tend to identify a need or desire at this point, which may be motivated by internal as well as external stimuli and may occur because of many different factors such as human, social, situational and economic factors. When the need has been recognised, the customer must look for data to understand how this need can be fulfilled</w:t>
      </w:r>
      <w:r w:rsidR="007D5AB3" w:rsidRPr="00494730">
        <w:rPr>
          <w:rFonts w:ascii="Times New Roman" w:hAnsi="Times New Roman" w:cs="Times New Roman"/>
          <w:color w:val="000000" w:themeColor="text1"/>
        </w:rPr>
        <w:t xml:space="preserve"> (Darley, Blankson and </w:t>
      </w:r>
      <w:proofErr w:type="spellStart"/>
      <w:r w:rsidR="007D5AB3" w:rsidRPr="00494730">
        <w:rPr>
          <w:rFonts w:ascii="Times New Roman" w:hAnsi="Times New Roman" w:cs="Times New Roman"/>
          <w:color w:val="000000" w:themeColor="text1"/>
        </w:rPr>
        <w:t>Luethge</w:t>
      </w:r>
      <w:proofErr w:type="spellEnd"/>
      <w:r w:rsidR="007D5AB3" w:rsidRPr="00494730">
        <w:rPr>
          <w:rFonts w:ascii="Times New Roman" w:hAnsi="Times New Roman" w:cs="Times New Roman"/>
          <w:color w:val="000000" w:themeColor="text1"/>
        </w:rPr>
        <w:t>, 2010).</w:t>
      </w:r>
    </w:p>
    <w:p w14:paraId="193938D7" w14:textId="434642C2" w:rsidR="00494730" w:rsidRDefault="00494730" w:rsidP="0093046D">
      <w:pPr>
        <w:spacing w:line="600" w:lineRule="auto"/>
        <w:jc w:val="both"/>
        <w:rPr>
          <w:rFonts w:ascii="Times New Roman" w:hAnsi="Times New Roman" w:cs="Times New Roman"/>
          <w:color w:val="000000" w:themeColor="text1"/>
        </w:rPr>
      </w:pPr>
    </w:p>
    <w:p w14:paraId="797BDE38" w14:textId="77777777" w:rsidR="00494730" w:rsidRPr="00494730" w:rsidRDefault="00494730" w:rsidP="0093046D">
      <w:pPr>
        <w:spacing w:line="600" w:lineRule="auto"/>
        <w:jc w:val="both"/>
        <w:rPr>
          <w:rFonts w:ascii="Times New Roman" w:hAnsi="Times New Roman" w:cs="Times New Roman"/>
          <w:color w:val="000000" w:themeColor="text1"/>
        </w:rPr>
      </w:pPr>
    </w:p>
    <w:p w14:paraId="63347C96" w14:textId="120426E7" w:rsidR="004274A4" w:rsidRPr="00494730" w:rsidRDefault="0055394B" w:rsidP="004274A4">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lastRenderedPageBreak/>
        <w:t xml:space="preserve">Search </w:t>
      </w:r>
    </w:p>
    <w:p w14:paraId="6BD0D227" w14:textId="630F308E" w:rsidR="00B87695" w:rsidRPr="00494730" w:rsidRDefault="004274A4" w:rsidP="004274A4">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Both internal and external searches are part of this step. In order to make a final decision, the consumer compares the benefits and drawbacks on prior experiences. Informative </w:t>
      </w:r>
      <w:r w:rsidR="002778BF" w:rsidRPr="00494730">
        <w:rPr>
          <w:rFonts w:ascii="Times New Roman" w:hAnsi="Times New Roman" w:cs="Times New Roman"/>
          <w:color w:val="000000" w:themeColor="text1"/>
        </w:rPr>
        <w:t xml:space="preserve">research </w:t>
      </w:r>
      <w:r w:rsidR="001B2801" w:rsidRPr="00494730">
        <w:rPr>
          <w:rFonts w:ascii="Times New Roman" w:hAnsi="Times New Roman" w:cs="Times New Roman"/>
          <w:color w:val="000000" w:themeColor="text1"/>
        </w:rPr>
        <w:t>is the</w:t>
      </w:r>
      <w:r w:rsidRPr="00494730">
        <w:rPr>
          <w:rFonts w:ascii="Times New Roman" w:hAnsi="Times New Roman" w:cs="Times New Roman"/>
          <w:color w:val="000000" w:themeColor="text1"/>
        </w:rPr>
        <w:t xml:space="preserve"> main research process</w:t>
      </w:r>
      <w:r w:rsidR="002778BF" w:rsidRPr="00494730">
        <w:rPr>
          <w:rFonts w:ascii="Times New Roman" w:hAnsi="Times New Roman" w:cs="Times New Roman"/>
          <w:color w:val="000000" w:themeColor="text1"/>
        </w:rPr>
        <w:t xml:space="preserve"> within this model stage. Here, the consumer beings the hunt for various alternatives that could fulfil the need</w:t>
      </w:r>
      <w:r w:rsidR="00FC0981" w:rsidRPr="00494730">
        <w:rPr>
          <w:rFonts w:ascii="Times New Roman" w:hAnsi="Times New Roman" w:cs="Times New Roman"/>
          <w:color w:val="000000" w:themeColor="text1"/>
        </w:rPr>
        <w:t xml:space="preserve"> (I</w:t>
      </w:r>
      <w:r w:rsidR="006C537C" w:rsidRPr="00494730">
        <w:rPr>
          <w:rFonts w:ascii="Times New Roman" w:hAnsi="Times New Roman" w:cs="Times New Roman"/>
          <w:color w:val="000000" w:themeColor="text1"/>
        </w:rPr>
        <w:t>bid</w:t>
      </w:r>
      <w:r w:rsidR="00FC0981" w:rsidRPr="00494730">
        <w:rPr>
          <w:rFonts w:ascii="Times New Roman" w:hAnsi="Times New Roman" w:cs="Times New Roman"/>
          <w:color w:val="000000" w:themeColor="text1"/>
        </w:rPr>
        <w:t>).</w:t>
      </w:r>
    </w:p>
    <w:p w14:paraId="63FBD0A7" w14:textId="5267ABB3" w:rsidR="001B2801" w:rsidRPr="00494730" w:rsidRDefault="001B2801" w:rsidP="001B2801">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Evaluating alternatives </w:t>
      </w:r>
    </w:p>
    <w:p w14:paraId="601158A0" w14:textId="20091111" w:rsidR="004A485C" w:rsidRPr="00494730" w:rsidRDefault="005F1F6D" w:rsidP="006E0AF7">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Evaluating alternatives means the consumer has already developed standards for what they want. Now, by analysing and contrasting them against each other, they actively assess the alternatives they looked for in the previous process</w:t>
      </w:r>
      <w:r w:rsidR="003F1D70" w:rsidRPr="00494730">
        <w:rPr>
          <w:rFonts w:ascii="Times New Roman" w:hAnsi="Times New Roman" w:cs="Times New Roman"/>
          <w:color w:val="000000" w:themeColor="text1"/>
        </w:rPr>
        <w:t xml:space="preserve"> (Ibid). </w:t>
      </w:r>
    </w:p>
    <w:p w14:paraId="6C995E29" w14:textId="3EAE4EFF" w:rsidR="005343B4" w:rsidRPr="00494730" w:rsidRDefault="002E02FE" w:rsidP="005343B4">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Purchase </w:t>
      </w:r>
    </w:p>
    <w:p w14:paraId="163D5C7C" w14:textId="74CD738E" w:rsidR="005D508D" w:rsidRPr="00494730" w:rsidRDefault="00B5451E" w:rsidP="00B5451E">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A customer will eventually make the purchase decision, after evaluating the alternatives and collecting all required information from feedback (Ibid). </w:t>
      </w:r>
    </w:p>
    <w:p w14:paraId="60C85653" w14:textId="695B8008" w:rsidR="005343B4" w:rsidRPr="00494730" w:rsidRDefault="002E02FE" w:rsidP="005343B4">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Cognitive dissonance </w:t>
      </w:r>
    </w:p>
    <w:p w14:paraId="285B05CD" w14:textId="16E0836F" w:rsidR="005343B4" w:rsidRDefault="005343B4" w:rsidP="006C537C">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Cognitive dissonance is the first result that</w:t>
      </w:r>
      <w:r w:rsidR="009D6C49" w:rsidRPr="00494730">
        <w:rPr>
          <w:rFonts w:ascii="Times New Roman" w:hAnsi="Times New Roman" w:cs="Times New Roman"/>
          <w:color w:val="000000" w:themeColor="text1"/>
        </w:rPr>
        <w:t xml:space="preserve"> would result from making a buying decision. This buying situation is where the emotions and opinions of a person contradicts the individuals behaviour. An example of cognitive dissonance is when a person has decided to stop consumption due to a bad economic </w:t>
      </w:r>
      <w:r w:rsidR="006C537C" w:rsidRPr="00494730">
        <w:rPr>
          <w:rFonts w:ascii="Times New Roman" w:hAnsi="Times New Roman" w:cs="Times New Roman"/>
          <w:color w:val="000000" w:themeColor="text1"/>
        </w:rPr>
        <w:t>condition but</w:t>
      </w:r>
      <w:r w:rsidR="009D6C49" w:rsidRPr="00494730">
        <w:rPr>
          <w:rFonts w:ascii="Times New Roman" w:hAnsi="Times New Roman" w:cs="Times New Roman"/>
          <w:color w:val="000000" w:themeColor="text1"/>
        </w:rPr>
        <w:t xml:space="preserve"> contradicts themselves by buying an expensive purse (Evans, Jamal and Foxhall, 2009). </w:t>
      </w:r>
    </w:p>
    <w:p w14:paraId="3E1EED06" w14:textId="4377E5C2" w:rsidR="00494730" w:rsidRDefault="00494730" w:rsidP="006C537C">
      <w:pPr>
        <w:spacing w:line="600" w:lineRule="auto"/>
        <w:rPr>
          <w:rFonts w:ascii="Times New Roman" w:hAnsi="Times New Roman" w:cs="Times New Roman"/>
          <w:color w:val="000000" w:themeColor="text1"/>
        </w:rPr>
      </w:pPr>
    </w:p>
    <w:p w14:paraId="69B61080" w14:textId="77777777" w:rsidR="00494730" w:rsidRPr="00494730" w:rsidRDefault="00494730" w:rsidP="006C537C">
      <w:pPr>
        <w:spacing w:line="600" w:lineRule="auto"/>
        <w:rPr>
          <w:rFonts w:ascii="Times New Roman" w:hAnsi="Times New Roman" w:cs="Times New Roman"/>
          <w:color w:val="000000" w:themeColor="text1"/>
        </w:rPr>
      </w:pPr>
    </w:p>
    <w:p w14:paraId="324E5EC0" w14:textId="0F54D120" w:rsidR="00095122" w:rsidRPr="00494730" w:rsidRDefault="002E02FE" w:rsidP="00095122">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lastRenderedPageBreak/>
        <w:t xml:space="preserve">Satisfactory and unsatisfactory </w:t>
      </w:r>
    </w:p>
    <w:p w14:paraId="14928966" w14:textId="36BC496E" w:rsidR="005A4F5D" w:rsidRPr="00494730" w:rsidRDefault="00095122" w:rsidP="005343B4">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After consumers make a purchase decision, satisfaction or dissatisfaction is a feeling which will most likely stem from that purchase.</w:t>
      </w:r>
      <w:r w:rsidR="004847D5" w:rsidRPr="00494730">
        <w:rPr>
          <w:rFonts w:ascii="Times New Roman" w:hAnsi="Times New Roman" w:cs="Times New Roman"/>
          <w:color w:val="000000" w:themeColor="text1"/>
        </w:rPr>
        <w:t xml:space="preserve"> Satisfaction and dissatisfaction can depend on many factors some including value and experience (Evans</w:t>
      </w:r>
      <w:r w:rsidR="00090BFB" w:rsidRPr="00494730">
        <w:rPr>
          <w:rFonts w:ascii="Times New Roman" w:hAnsi="Times New Roman" w:cs="Times New Roman"/>
          <w:color w:val="000000" w:themeColor="text1"/>
        </w:rPr>
        <w:t xml:space="preserve">, </w:t>
      </w:r>
      <w:proofErr w:type="spellStart"/>
      <w:r w:rsidR="00090BFB" w:rsidRPr="00494730">
        <w:rPr>
          <w:rFonts w:ascii="Times New Roman" w:hAnsi="Times New Roman" w:cs="Times New Roman"/>
          <w:color w:val="000000" w:themeColor="text1"/>
        </w:rPr>
        <w:t>Foxall</w:t>
      </w:r>
      <w:proofErr w:type="spellEnd"/>
      <w:r w:rsidR="00090BFB" w:rsidRPr="00494730">
        <w:rPr>
          <w:rFonts w:ascii="Times New Roman" w:hAnsi="Times New Roman" w:cs="Times New Roman"/>
          <w:color w:val="000000" w:themeColor="text1"/>
        </w:rPr>
        <w:t xml:space="preserve"> and Jamal, 2009</w:t>
      </w:r>
      <w:r w:rsidR="004847D5" w:rsidRPr="00494730">
        <w:rPr>
          <w:rFonts w:ascii="Times New Roman" w:hAnsi="Times New Roman" w:cs="Times New Roman"/>
          <w:color w:val="000000" w:themeColor="text1"/>
        </w:rPr>
        <w:t>).</w:t>
      </w:r>
      <w:r w:rsidR="00090BFB" w:rsidRPr="00494730">
        <w:rPr>
          <w:rFonts w:ascii="Times New Roman" w:hAnsi="Times New Roman" w:cs="Times New Roman"/>
          <w:color w:val="000000" w:themeColor="text1"/>
        </w:rPr>
        <w:t xml:space="preserve"> </w:t>
      </w:r>
      <w:r w:rsidR="004847D5" w:rsidRPr="00494730">
        <w:rPr>
          <w:rFonts w:ascii="Times New Roman" w:hAnsi="Times New Roman" w:cs="Times New Roman"/>
          <w:color w:val="000000" w:themeColor="text1"/>
        </w:rPr>
        <w:t>Satisfaction is most definitely always in favour as it leaves consumers happy and most likely to share their experience</w:t>
      </w:r>
      <w:r w:rsidR="004624AB" w:rsidRPr="00494730">
        <w:rPr>
          <w:rFonts w:ascii="Times New Roman" w:hAnsi="Times New Roman" w:cs="Times New Roman"/>
          <w:color w:val="000000" w:themeColor="text1"/>
        </w:rPr>
        <w:t xml:space="preserve"> </w:t>
      </w:r>
      <w:r w:rsidR="008538CE" w:rsidRPr="00494730">
        <w:rPr>
          <w:rFonts w:ascii="Times New Roman" w:hAnsi="Times New Roman" w:cs="Times New Roman"/>
          <w:color w:val="000000" w:themeColor="text1"/>
        </w:rPr>
        <w:t>(F</w:t>
      </w:r>
      <w:r w:rsidR="000E35A5" w:rsidRPr="00494730">
        <w:rPr>
          <w:rFonts w:ascii="Times New Roman" w:hAnsi="Times New Roman" w:cs="Times New Roman"/>
          <w:color w:val="000000" w:themeColor="text1"/>
        </w:rPr>
        <w:t>u</w:t>
      </w:r>
      <w:r w:rsidR="008538CE" w:rsidRPr="00494730">
        <w:rPr>
          <w:rFonts w:ascii="Times New Roman" w:hAnsi="Times New Roman" w:cs="Times New Roman"/>
          <w:color w:val="000000" w:themeColor="text1"/>
        </w:rPr>
        <w:t xml:space="preserve"> et al</w:t>
      </w:r>
      <w:r w:rsidR="00B64AF4" w:rsidRPr="00494730">
        <w:rPr>
          <w:rFonts w:ascii="Times New Roman" w:hAnsi="Times New Roman" w:cs="Times New Roman"/>
          <w:color w:val="000000" w:themeColor="text1"/>
        </w:rPr>
        <w:t>.</w:t>
      </w:r>
      <w:r w:rsidR="008538CE" w:rsidRPr="00494730">
        <w:rPr>
          <w:rFonts w:ascii="Times New Roman" w:hAnsi="Times New Roman" w:cs="Times New Roman"/>
          <w:color w:val="000000" w:themeColor="text1"/>
        </w:rPr>
        <w:t>, 2020)</w:t>
      </w:r>
      <w:r w:rsidR="005A4F5D" w:rsidRPr="00494730">
        <w:rPr>
          <w:rFonts w:ascii="Times New Roman" w:hAnsi="Times New Roman" w:cs="Times New Roman"/>
          <w:color w:val="000000" w:themeColor="text1"/>
        </w:rPr>
        <w:t>.</w:t>
      </w:r>
    </w:p>
    <w:p w14:paraId="491F1457" w14:textId="533D5260" w:rsidR="002E02FE" w:rsidRPr="00494730" w:rsidRDefault="002E02FE" w:rsidP="002E02FE">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Consumption </w:t>
      </w:r>
    </w:p>
    <w:p w14:paraId="71F07648" w14:textId="1481D4F5" w:rsidR="00874468" w:rsidRPr="00494730" w:rsidRDefault="006E0AF7" w:rsidP="006E0AF7">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Consumption is either influenced positively or negatively depending on the feedback. </w:t>
      </w:r>
      <w:r w:rsidR="00583F34" w:rsidRPr="00494730">
        <w:rPr>
          <w:rFonts w:ascii="Times New Roman" w:hAnsi="Times New Roman" w:cs="Times New Roman"/>
          <w:color w:val="000000" w:themeColor="text1"/>
        </w:rPr>
        <w:t>The need for a complete field offers constructive feedback. It typically results in negative reviews by getting too high expectations from the customer’s side or any flaws in the product. Consumption depends on happy or unsatisfied consumer depending on the level of satisfactions reached in the process</w:t>
      </w:r>
      <w:r w:rsidR="001F3296" w:rsidRPr="00494730">
        <w:rPr>
          <w:rFonts w:ascii="Times New Roman" w:hAnsi="Times New Roman" w:cs="Times New Roman"/>
          <w:color w:val="000000" w:themeColor="text1"/>
        </w:rPr>
        <w:t xml:space="preserve"> (Phillips, Olson and Baumgartner, 1995). </w:t>
      </w:r>
    </w:p>
    <w:p w14:paraId="74C9812F" w14:textId="65E40600" w:rsidR="002E02FE" w:rsidRPr="00494730" w:rsidRDefault="002E02FE" w:rsidP="002E02FE">
      <w:pPr>
        <w:pStyle w:val="ListParagraph"/>
        <w:numPr>
          <w:ilvl w:val="0"/>
          <w:numId w:val="1"/>
        </w:num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Disinvestment </w:t>
      </w:r>
    </w:p>
    <w:p w14:paraId="4BC86522" w14:textId="19A4C084" w:rsidR="0087713B" w:rsidRPr="00494730" w:rsidRDefault="00271028" w:rsidP="00B1025F">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 xml:space="preserve">Disinvestment is defined as </w:t>
      </w:r>
      <w:r w:rsidR="00FC63A1" w:rsidRPr="00494730">
        <w:rPr>
          <w:rFonts w:ascii="Times New Roman" w:hAnsi="Times New Roman" w:cs="Times New Roman"/>
          <w:color w:val="000000" w:themeColor="text1"/>
        </w:rPr>
        <w:t>the consumer demand for a particular product will not always be in demand or remain the same, availability of identical or close substituted commodity may be reflected in the reduction of the level of consumer demand</w:t>
      </w:r>
      <w:r w:rsidR="00240602" w:rsidRPr="00494730">
        <w:rPr>
          <w:rFonts w:ascii="Times New Roman" w:hAnsi="Times New Roman" w:cs="Times New Roman"/>
          <w:color w:val="000000" w:themeColor="text1"/>
        </w:rPr>
        <w:t xml:space="preserve"> (Sewing, 2010). </w:t>
      </w:r>
    </w:p>
    <w:p w14:paraId="0D0DDC33" w14:textId="27A789D3" w:rsidR="00FE31B9" w:rsidRPr="00494730" w:rsidRDefault="00FE31B9" w:rsidP="00B1025F">
      <w:pPr>
        <w:spacing w:line="600" w:lineRule="auto"/>
        <w:rPr>
          <w:rFonts w:ascii="Times New Roman" w:hAnsi="Times New Roman" w:cs="Times New Roman"/>
          <w:color w:val="4472C4" w:themeColor="accent1"/>
        </w:rPr>
      </w:pPr>
    </w:p>
    <w:p w14:paraId="761737DB" w14:textId="77777777" w:rsidR="004B7364" w:rsidRPr="00494730" w:rsidRDefault="004B7364" w:rsidP="00B1025F">
      <w:pPr>
        <w:spacing w:line="600" w:lineRule="auto"/>
        <w:rPr>
          <w:rFonts w:ascii="Times New Roman" w:hAnsi="Times New Roman" w:cs="Times New Roman"/>
          <w:color w:val="4472C4" w:themeColor="accent1"/>
        </w:rPr>
      </w:pPr>
      <w:r w:rsidRPr="00494730">
        <w:rPr>
          <w:rFonts w:ascii="Times New Roman" w:hAnsi="Times New Roman" w:cs="Times New Roman"/>
          <w:color w:val="4472C4" w:themeColor="accent1"/>
        </w:rPr>
        <w:tab/>
      </w:r>
    </w:p>
    <w:p w14:paraId="749DAFAF" w14:textId="08A3F437" w:rsidR="004A485C" w:rsidRDefault="004A485C" w:rsidP="00B1025F">
      <w:pPr>
        <w:spacing w:line="600" w:lineRule="auto"/>
        <w:rPr>
          <w:rFonts w:ascii="Times New Roman" w:hAnsi="Times New Roman" w:cs="Times New Roman"/>
          <w:color w:val="4472C4" w:themeColor="accent1"/>
        </w:rPr>
      </w:pPr>
    </w:p>
    <w:p w14:paraId="14DCA32C" w14:textId="77777777" w:rsidR="00494730" w:rsidRPr="00494730" w:rsidRDefault="00494730" w:rsidP="00B1025F">
      <w:pPr>
        <w:spacing w:line="600" w:lineRule="auto"/>
        <w:rPr>
          <w:rFonts w:ascii="Times New Roman" w:hAnsi="Times New Roman" w:cs="Times New Roman"/>
          <w:color w:val="4472C4" w:themeColor="accent1"/>
        </w:rPr>
      </w:pPr>
    </w:p>
    <w:p w14:paraId="73FF5204" w14:textId="0061EAF8" w:rsidR="00DD78B3" w:rsidRPr="00494730" w:rsidRDefault="004B7364" w:rsidP="00B1025F">
      <w:pPr>
        <w:spacing w:line="600" w:lineRule="auto"/>
        <w:rPr>
          <w:rFonts w:ascii="Times New Roman" w:hAnsi="Times New Roman" w:cs="Times New Roman"/>
          <w:color w:val="4472C4" w:themeColor="accent1"/>
        </w:rPr>
      </w:pPr>
      <w:r w:rsidRPr="00494730">
        <w:rPr>
          <w:rFonts w:ascii="Times New Roman" w:hAnsi="Times New Roman" w:cs="Times New Roman"/>
          <w:color w:val="4472C4" w:themeColor="accent1"/>
        </w:rPr>
        <w:lastRenderedPageBreak/>
        <w:tab/>
      </w:r>
      <w:r w:rsidR="00AF08D0" w:rsidRPr="00494730">
        <w:rPr>
          <w:rFonts w:ascii="Times New Roman" w:hAnsi="Times New Roman" w:cs="Times New Roman"/>
          <w:color w:val="4472C4" w:themeColor="accent1"/>
        </w:rPr>
        <w:t xml:space="preserve">2.5 conclusion </w:t>
      </w:r>
    </w:p>
    <w:p w14:paraId="7FE9F0C3" w14:textId="18613F45" w:rsidR="00AF08D0" w:rsidRPr="00494730" w:rsidRDefault="00F178AB" w:rsidP="00B1025F">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ab/>
        <w:t>The following objective has been achieved within this chapter:</w:t>
      </w:r>
    </w:p>
    <w:p w14:paraId="49A17B28" w14:textId="34EAB4C3" w:rsidR="00F178AB" w:rsidRPr="00494730" w:rsidRDefault="00F178AB" w:rsidP="00B1025F">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ab/>
      </w:r>
      <w:r w:rsidR="008712EB" w:rsidRPr="00494730">
        <w:rPr>
          <w:rFonts w:ascii="Times New Roman" w:hAnsi="Times New Roman" w:cs="Times New Roman"/>
        </w:rPr>
        <w:t>“To critically analyse academic literature on social media influence within the fast fashion industry and consumer behaviour”</w:t>
      </w:r>
    </w:p>
    <w:p w14:paraId="06F06759" w14:textId="0DB0F328" w:rsidR="00F178AB" w:rsidRPr="00494730" w:rsidRDefault="008712EB" w:rsidP="00B1025F">
      <w:pPr>
        <w:spacing w:line="600" w:lineRule="auto"/>
        <w:rPr>
          <w:rFonts w:ascii="Times New Roman" w:hAnsi="Times New Roman" w:cs="Times New Roman"/>
          <w:color w:val="000000" w:themeColor="text1"/>
        </w:rPr>
      </w:pPr>
      <w:r w:rsidRPr="00494730">
        <w:rPr>
          <w:rFonts w:ascii="Times New Roman" w:hAnsi="Times New Roman" w:cs="Times New Roman"/>
          <w:color w:val="000000" w:themeColor="text1"/>
        </w:rPr>
        <w:tab/>
        <w:t>T</w:t>
      </w:r>
      <w:r w:rsidR="00F178AB" w:rsidRPr="00494730">
        <w:rPr>
          <w:rFonts w:ascii="Times New Roman" w:hAnsi="Times New Roman" w:cs="Times New Roman"/>
          <w:color w:val="000000" w:themeColor="text1"/>
        </w:rPr>
        <w:t xml:space="preserve">he literature review </w:t>
      </w:r>
      <w:r w:rsidR="00703012" w:rsidRPr="00494730">
        <w:rPr>
          <w:rFonts w:ascii="Times New Roman" w:hAnsi="Times New Roman" w:cs="Times New Roman"/>
          <w:color w:val="000000" w:themeColor="text1"/>
        </w:rPr>
        <w:t xml:space="preserve">has outlined </w:t>
      </w:r>
      <w:r w:rsidRPr="00494730">
        <w:rPr>
          <w:rFonts w:ascii="Times New Roman" w:hAnsi="Times New Roman" w:cs="Times New Roman"/>
          <w:color w:val="000000" w:themeColor="text1"/>
        </w:rPr>
        <w:t>that</w:t>
      </w:r>
      <w:r w:rsidR="00A80771" w:rsidRPr="00494730">
        <w:rPr>
          <w:rFonts w:ascii="Times New Roman" w:hAnsi="Times New Roman" w:cs="Times New Roman"/>
          <w:color w:val="000000" w:themeColor="text1"/>
        </w:rPr>
        <w:t>...</w:t>
      </w:r>
    </w:p>
    <w:p w14:paraId="7A0965E3" w14:textId="10C62A0B" w:rsidR="004A028A" w:rsidRPr="00494730" w:rsidRDefault="004A028A" w:rsidP="00F562E9">
      <w:pPr>
        <w:tabs>
          <w:tab w:val="center" w:pos="4510"/>
        </w:tabs>
        <w:rPr>
          <w:rFonts w:ascii="Times New Roman" w:hAnsi="Times New Roman" w:cs="Times New Roman"/>
          <w:color w:val="4472C4" w:themeColor="accent1"/>
        </w:rPr>
      </w:pPr>
    </w:p>
    <w:p w14:paraId="1D478F69" w14:textId="5D557773" w:rsidR="005343B4" w:rsidRPr="00494730" w:rsidRDefault="005343B4" w:rsidP="00F562E9">
      <w:pPr>
        <w:tabs>
          <w:tab w:val="center" w:pos="4510"/>
        </w:tabs>
        <w:rPr>
          <w:rFonts w:ascii="Times New Roman" w:hAnsi="Times New Roman" w:cs="Times New Roman"/>
          <w:color w:val="4472C4" w:themeColor="accent1"/>
        </w:rPr>
      </w:pPr>
    </w:p>
    <w:p w14:paraId="32D45B7B" w14:textId="17C65C52" w:rsidR="005343B4" w:rsidRPr="00494730" w:rsidRDefault="005343B4" w:rsidP="00F562E9">
      <w:pPr>
        <w:tabs>
          <w:tab w:val="center" w:pos="4510"/>
        </w:tabs>
        <w:rPr>
          <w:rFonts w:ascii="Times New Roman" w:hAnsi="Times New Roman" w:cs="Times New Roman"/>
          <w:color w:val="4472C4" w:themeColor="accent1"/>
        </w:rPr>
      </w:pPr>
    </w:p>
    <w:p w14:paraId="2FD07913" w14:textId="6BC1AC16" w:rsidR="005343B4" w:rsidRPr="00494730" w:rsidRDefault="005343B4" w:rsidP="00F562E9">
      <w:pPr>
        <w:tabs>
          <w:tab w:val="center" w:pos="4510"/>
        </w:tabs>
        <w:rPr>
          <w:rFonts w:ascii="Times New Roman" w:hAnsi="Times New Roman" w:cs="Times New Roman"/>
          <w:color w:val="4472C4" w:themeColor="accent1"/>
        </w:rPr>
      </w:pPr>
    </w:p>
    <w:p w14:paraId="7FF3AE31" w14:textId="426E84B6" w:rsidR="005343B4" w:rsidRPr="00494730" w:rsidRDefault="005343B4" w:rsidP="00F562E9">
      <w:pPr>
        <w:tabs>
          <w:tab w:val="center" w:pos="4510"/>
        </w:tabs>
        <w:rPr>
          <w:rFonts w:ascii="Times New Roman" w:hAnsi="Times New Roman" w:cs="Times New Roman"/>
          <w:color w:val="4472C4" w:themeColor="accent1"/>
        </w:rPr>
      </w:pPr>
    </w:p>
    <w:p w14:paraId="24E61E26" w14:textId="2B1F5E17" w:rsidR="005343B4" w:rsidRPr="00494730" w:rsidRDefault="005343B4" w:rsidP="00F562E9">
      <w:pPr>
        <w:tabs>
          <w:tab w:val="center" w:pos="4510"/>
        </w:tabs>
        <w:rPr>
          <w:rFonts w:ascii="Times New Roman" w:hAnsi="Times New Roman" w:cs="Times New Roman"/>
          <w:color w:val="4472C4" w:themeColor="accent1"/>
        </w:rPr>
      </w:pPr>
    </w:p>
    <w:p w14:paraId="6D695A5D" w14:textId="7DBCA2F5" w:rsidR="005343B4" w:rsidRPr="00494730" w:rsidRDefault="005343B4" w:rsidP="00F562E9">
      <w:pPr>
        <w:tabs>
          <w:tab w:val="center" w:pos="4510"/>
        </w:tabs>
        <w:rPr>
          <w:rFonts w:ascii="Times New Roman" w:hAnsi="Times New Roman" w:cs="Times New Roman"/>
          <w:color w:val="4472C4" w:themeColor="accent1"/>
        </w:rPr>
      </w:pPr>
    </w:p>
    <w:p w14:paraId="48C496E7" w14:textId="38DDE62C" w:rsidR="005343B4" w:rsidRPr="00494730" w:rsidRDefault="005343B4" w:rsidP="00F562E9">
      <w:pPr>
        <w:tabs>
          <w:tab w:val="center" w:pos="4510"/>
        </w:tabs>
        <w:rPr>
          <w:rFonts w:ascii="Times New Roman" w:hAnsi="Times New Roman" w:cs="Times New Roman"/>
          <w:color w:val="4472C4" w:themeColor="accent1"/>
        </w:rPr>
      </w:pPr>
    </w:p>
    <w:p w14:paraId="33D4000D" w14:textId="6712B2EF" w:rsidR="005343B4" w:rsidRPr="00494730" w:rsidRDefault="005343B4" w:rsidP="00F562E9">
      <w:pPr>
        <w:tabs>
          <w:tab w:val="center" w:pos="4510"/>
        </w:tabs>
        <w:rPr>
          <w:rFonts w:ascii="Times New Roman" w:hAnsi="Times New Roman" w:cs="Times New Roman"/>
          <w:color w:val="4472C4" w:themeColor="accent1"/>
        </w:rPr>
      </w:pPr>
    </w:p>
    <w:p w14:paraId="53676E37" w14:textId="41FC0354" w:rsidR="005343B4" w:rsidRPr="00494730" w:rsidRDefault="005343B4" w:rsidP="00F562E9">
      <w:pPr>
        <w:tabs>
          <w:tab w:val="center" w:pos="4510"/>
        </w:tabs>
        <w:rPr>
          <w:rFonts w:ascii="Times New Roman" w:hAnsi="Times New Roman" w:cs="Times New Roman"/>
          <w:color w:val="4472C4" w:themeColor="accent1"/>
        </w:rPr>
      </w:pPr>
    </w:p>
    <w:p w14:paraId="7C189510" w14:textId="561B8810" w:rsidR="005343B4" w:rsidRPr="00494730" w:rsidRDefault="005343B4" w:rsidP="00F562E9">
      <w:pPr>
        <w:tabs>
          <w:tab w:val="center" w:pos="4510"/>
        </w:tabs>
        <w:rPr>
          <w:rFonts w:ascii="Times New Roman" w:hAnsi="Times New Roman" w:cs="Times New Roman"/>
          <w:color w:val="4472C4" w:themeColor="accent1"/>
        </w:rPr>
      </w:pPr>
    </w:p>
    <w:p w14:paraId="793FB463" w14:textId="1BF82D5B" w:rsidR="005343B4" w:rsidRPr="00494730" w:rsidRDefault="005343B4" w:rsidP="00F562E9">
      <w:pPr>
        <w:tabs>
          <w:tab w:val="center" w:pos="4510"/>
        </w:tabs>
        <w:rPr>
          <w:rFonts w:ascii="Times New Roman" w:hAnsi="Times New Roman" w:cs="Times New Roman"/>
          <w:color w:val="4472C4" w:themeColor="accent1"/>
        </w:rPr>
      </w:pPr>
    </w:p>
    <w:p w14:paraId="1AF0CB69" w14:textId="6C43D4D4" w:rsidR="005343B4" w:rsidRPr="00494730" w:rsidRDefault="005343B4" w:rsidP="00F562E9">
      <w:pPr>
        <w:tabs>
          <w:tab w:val="center" w:pos="4510"/>
        </w:tabs>
        <w:rPr>
          <w:rFonts w:ascii="Times New Roman" w:hAnsi="Times New Roman" w:cs="Times New Roman"/>
          <w:color w:val="4472C4" w:themeColor="accent1"/>
        </w:rPr>
      </w:pPr>
    </w:p>
    <w:p w14:paraId="0148AF99" w14:textId="5C852752" w:rsidR="003D6FC8" w:rsidRPr="00494730" w:rsidRDefault="003D6FC8" w:rsidP="00F562E9">
      <w:pPr>
        <w:tabs>
          <w:tab w:val="center" w:pos="4510"/>
        </w:tabs>
        <w:rPr>
          <w:rFonts w:ascii="Times New Roman" w:hAnsi="Times New Roman" w:cs="Times New Roman"/>
          <w:color w:val="4472C4" w:themeColor="accent1"/>
        </w:rPr>
      </w:pPr>
    </w:p>
    <w:p w14:paraId="7B424B1B" w14:textId="394839B4" w:rsidR="003D6FC8" w:rsidRPr="00494730" w:rsidRDefault="003D6FC8" w:rsidP="00F562E9">
      <w:pPr>
        <w:tabs>
          <w:tab w:val="center" w:pos="4510"/>
        </w:tabs>
        <w:rPr>
          <w:rFonts w:ascii="Times New Roman" w:hAnsi="Times New Roman" w:cs="Times New Roman"/>
          <w:color w:val="4472C4" w:themeColor="accent1"/>
        </w:rPr>
      </w:pPr>
    </w:p>
    <w:p w14:paraId="22DA81A3" w14:textId="33AC1C7D" w:rsidR="003D6FC8" w:rsidRPr="00494730" w:rsidRDefault="003D6FC8" w:rsidP="00F562E9">
      <w:pPr>
        <w:tabs>
          <w:tab w:val="center" w:pos="4510"/>
        </w:tabs>
        <w:rPr>
          <w:rFonts w:ascii="Times New Roman" w:hAnsi="Times New Roman" w:cs="Times New Roman"/>
          <w:color w:val="4472C4" w:themeColor="accent1"/>
        </w:rPr>
      </w:pPr>
    </w:p>
    <w:p w14:paraId="6CCDABD1" w14:textId="29456AE9" w:rsidR="003D6FC8" w:rsidRPr="00494730" w:rsidRDefault="003D6FC8" w:rsidP="00F562E9">
      <w:pPr>
        <w:tabs>
          <w:tab w:val="center" w:pos="4510"/>
        </w:tabs>
        <w:rPr>
          <w:rFonts w:ascii="Times New Roman" w:hAnsi="Times New Roman" w:cs="Times New Roman"/>
          <w:color w:val="4472C4" w:themeColor="accent1"/>
        </w:rPr>
      </w:pPr>
    </w:p>
    <w:p w14:paraId="67233B64" w14:textId="4DAA67DC" w:rsidR="003D6FC8" w:rsidRPr="00494730" w:rsidRDefault="003D6FC8" w:rsidP="00F562E9">
      <w:pPr>
        <w:tabs>
          <w:tab w:val="center" w:pos="4510"/>
        </w:tabs>
        <w:rPr>
          <w:rFonts w:ascii="Times New Roman" w:hAnsi="Times New Roman" w:cs="Times New Roman"/>
          <w:color w:val="4472C4" w:themeColor="accent1"/>
        </w:rPr>
      </w:pPr>
    </w:p>
    <w:p w14:paraId="1D5F386B" w14:textId="69041E03" w:rsidR="003D6FC8" w:rsidRPr="00494730" w:rsidRDefault="003D6FC8" w:rsidP="00F562E9">
      <w:pPr>
        <w:tabs>
          <w:tab w:val="center" w:pos="4510"/>
        </w:tabs>
        <w:rPr>
          <w:rFonts w:ascii="Times New Roman" w:hAnsi="Times New Roman" w:cs="Times New Roman"/>
          <w:color w:val="4472C4" w:themeColor="accent1"/>
        </w:rPr>
      </w:pPr>
    </w:p>
    <w:p w14:paraId="5E003B52" w14:textId="49F097A6" w:rsidR="003D6FC8" w:rsidRPr="00494730" w:rsidRDefault="003D6FC8" w:rsidP="00F562E9">
      <w:pPr>
        <w:tabs>
          <w:tab w:val="center" w:pos="4510"/>
        </w:tabs>
        <w:rPr>
          <w:rFonts w:ascii="Times New Roman" w:hAnsi="Times New Roman" w:cs="Times New Roman"/>
          <w:color w:val="4472C4" w:themeColor="accent1"/>
        </w:rPr>
      </w:pPr>
    </w:p>
    <w:p w14:paraId="2DF6937F" w14:textId="678540F5" w:rsidR="003D6FC8" w:rsidRPr="00494730" w:rsidRDefault="003D6FC8" w:rsidP="00F562E9">
      <w:pPr>
        <w:tabs>
          <w:tab w:val="center" w:pos="4510"/>
        </w:tabs>
        <w:rPr>
          <w:rFonts w:ascii="Times New Roman" w:hAnsi="Times New Roman" w:cs="Times New Roman"/>
          <w:color w:val="4472C4" w:themeColor="accent1"/>
        </w:rPr>
      </w:pPr>
    </w:p>
    <w:p w14:paraId="7E19DE54" w14:textId="417328DD" w:rsidR="003D6FC8" w:rsidRPr="00494730" w:rsidRDefault="003D6FC8" w:rsidP="00F562E9">
      <w:pPr>
        <w:tabs>
          <w:tab w:val="center" w:pos="4510"/>
        </w:tabs>
        <w:rPr>
          <w:rFonts w:ascii="Times New Roman" w:hAnsi="Times New Roman" w:cs="Times New Roman"/>
          <w:color w:val="4472C4" w:themeColor="accent1"/>
        </w:rPr>
      </w:pPr>
    </w:p>
    <w:p w14:paraId="79F372EF" w14:textId="0B8D3410" w:rsidR="003D6FC8" w:rsidRPr="00494730" w:rsidRDefault="003D6FC8" w:rsidP="00F562E9">
      <w:pPr>
        <w:tabs>
          <w:tab w:val="center" w:pos="4510"/>
        </w:tabs>
        <w:rPr>
          <w:rFonts w:ascii="Times New Roman" w:hAnsi="Times New Roman" w:cs="Times New Roman"/>
          <w:color w:val="4472C4" w:themeColor="accent1"/>
        </w:rPr>
      </w:pPr>
    </w:p>
    <w:p w14:paraId="4312F964" w14:textId="49F65848" w:rsidR="003D6FC8" w:rsidRPr="00494730" w:rsidRDefault="003D6FC8" w:rsidP="00F562E9">
      <w:pPr>
        <w:tabs>
          <w:tab w:val="center" w:pos="4510"/>
        </w:tabs>
        <w:rPr>
          <w:rFonts w:ascii="Times New Roman" w:hAnsi="Times New Roman" w:cs="Times New Roman"/>
          <w:color w:val="4472C4" w:themeColor="accent1"/>
        </w:rPr>
      </w:pPr>
    </w:p>
    <w:p w14:paraId="0AA58BAA" w14:textId="0BEBB381" w:rsidR="003D6FC8" w:rsidRPr="00494730" w:rsidRDefault="003D6FC8" w:rsidP="00F562E9">
      <w:pPr>
        <w:tabs>
          <w:tab w:val="center" w:pos="4510"/>
        </w:tabs>
        <w:rPr>
          <w:rFonts w:ascii="Times New Roman" w:hAnsi="Times New Roman" w:cs="Times New Roman"/>
          <w:color w:val="4472C4" w:themeColor="accent1"/>
        </w:rPr>
      </w:pPr>
    </w:p>
    <w:p w14:paraId="6C521EEC" w14:textId="25793361" w:rsidR="003D6FC8" w:rsidRPr="00494730" w:rsidRDefault="003D6FC8" w:rsidP="00F562E9">
      <w:pPr>
        <w:tabs>
          <w:tab w:val="center" w:pos="4510"/>
        </w:tabs>
        <w:rPr>
          <w:rFonts w:ascii="Times New Roman" w:hAnsi="Times New Roman" w:cs="Times New Roman"/>
          <w:color w:val="4472C4" w:themeColor="accent1"/>
        </w:rPr>
      </w:pPr>
    </w:p>
    <w:p w14:paraId="35B4DC97" w14:textId="767F6A37" w:rsidR="003D6FC8" w:rsidRPr="00494730" w:rsidRDefault="003D6FC8" w:rsidP="00F562E9">
      <w:pPr>
        <w:tabs>
          <w:tab w:val="center" w:pos="4510"/>
        </w:tabs>
        <w:rPr>
          <w:rFonts w:ascii="Times New Roman" w:hAnsi="Times New Roman" w:cs="Times New Roman"/>
          <w:color w:val="4472C4" w:themeColor="accent1"/>
        </w:rPr>
      </w:pPr>
    </w:p>
    <w:p w14:paraId="111AA643" w14:textId="46690991" w:rsidR="003D6FC8" w:rsidRPr="00494730" w:rsidRDefault="003D6FC8" w:rsidP="00F562E9">
      <w:pPr>
        <w:tabs>
          <w:tab w:val="center" w:pos="4510"/>
        </w:tabs>
        <w:rPr>
          <w:rFonts w:ascii="Times New Roman" w:hAnsi="Times New Roman" w:cs="Times New Roman"/>
          <w:color w:val="4472C4" w:themeColor="accent1"/>
        </w:rPr>
      </w:pPr>
    </w:p>
    <w:p w14:paraId="46A0E67A" w14:textId="25B6B841" w:rsidR="003D6FC8" w:rsidRPr="00494730" w:rsidRDefault="003D6FC8" w:rsidP="00F562E9">
      <w:pPr>
        <w:tabs>
          <w:tab w:val="center" w:pos="4510"/>
        </w:tabs>
        <w:rPr>
          <w:rFonts w:ascii="Times New Roman" w:hAnsi="Times New Roman" w:cs="Times New Roman"/>
          <w:color w:val="4472C4" w:themeColor="accent1"/>
        </w:rPr>
      </w:pPr>
    </w:p>
    <w:p w14:paraId="6DC75899" w14:textId="139ECE43" w:rsidR="003D6FC8" w:rsidRPr="00494730" w:rsidRDefault="003D6FC8" w:rsidP="00F562E9">
      <w:pPr>
        <w:tabs>
          <w:tab w:val="center" w:pos="4510"/>
        </w:tabs>
        <w:rPr>
          <w:rFonts w:ascii="Times New Roman" w:hAnsi="Times New Roman" w:cs="Times New Roman"/>
          <w:color w:val="4472C4" w:themeColor="accent1"/>
        </w:rPr>
      </w:pPr>
    </w:p>
    <w:p w14:paraId="4E5B8A60" w14:textId="28D85AE5" w:rsidR="003D6FC8" w:rsidRPr="00494730" w:rsidRDefault="003D6FC8" w:rsidP="00F562E9">
      <w:pPr>
        <w:tabs>
          <w:tab w:val="center" w:pos="4510"/>
        </w:tabs>
        <w:rPr>
          <w:rFonts w:ascii="Times New Roman" w:hAnsi="Times New Roman" w:cs="Times New Roman"/>
          <w:color w:val="4472C4" w:themeColor="accent1"/>
        </w:rPr>
      </w:pPr>
    </w:p>
    <w:p w14:paraId="0F23CAC0" w14:textId="6B25ED22" w:rsidR="003D6FC8" w:rsidRPr="00494730" w:rsidRDefault="003D6FC8" w:rsidP="00F562E9">
      <w:pPr>
        <w:tabs>
          <w:tab w:val="center" w:pos="4510"/>
        </w:tabs>
        <w:rPr>
          <w:rFonts w:ascii="Times New Roman" w:hAnsi="Times New Roman" w:cs="Times New Roman"/>
          <w:color w:val="4472C4" w:themeColor="accent1"/>
        </w:rPr>
      </w:pPr>
    </w:p>
    <w:p w14:paraId="290712D6" w14:textId="77777777" w:rsidR="003D6FC8" w:rsidRPr="00494730" w:rsidRDefault="003D6FC8" w:rsidP="00F562E9">
      <w:pPr>
        <w:tabs>
          <w:tab w:val="center" w:pos="4510"/>
        </w:tabs>
        <w:rPr>
          <w:rFonts w:ascii="Times New Roman" w:hAnsi="Times New Roman" w:cs="Times New Roman"/>
          <w:color w:val="4472C4" w:themeColor="accent1"/>
        </w:rPr>
      </w:pPr>
    </w:p>
    <w:p w14:paraId="1447B616" w14:textId="6F6C8382" w:rsidR="005343B4" w:rsidRDefault="005343B4" w:rsidP="00F562E9">
      <w:pPr>
        <w:tabs>
          <w:tab w:val="center" w:pos="4510"/>
        </w:tabs>
        <w:rPr>
          <w:rFonts w:ascii="Times New Roman" w:hAnsi="Times New Roman" w:cs="Times New Roman"/>
          <w:color w:val="4472C4" w:themeColor="accent1"/>
        </w:rPr>
      </w:pPr>
    </w:p>
    <w:p w14:paraId="30FDF8BB" w14:textId="1A3BE3FF" w:rsidR="00494730" w:rsidRDefault="00494730" w:rsidP="00F562E9">
      <w:pPr>
        <w:tabs>
          <w:tab w:val="center" w:pos="4510"/>
        </w:tabs>
        <w:rPr>
          <w:rFonts w:ascii="Times New Roman" w:hAnsi="Times New Roman" w:cs="Times New Roman"/>
          <w:color w:val="4472C4" w:themeColor="accent1"/>
        </w:rPr>
      </w:pPr>
    </w:p>
    <w:p w14:paraId="06A65ABF" w14:textId="36F41233" w:rsidR="00494730" w:rsidRDefault="00494730" w:rsidP="00F562E9">
      <w:pPr>
        <w:tabs>
          <w:tab w:val="center" w:pos="4510"/>
        </w:tabs>
        <w:rPr>
          <w:rFonts w:ascii="Times New Roman" w:hAnsi="Times New Roman" w:cs="Times New Roman"/>
          <w:color w:val="4472C4" w:themeColor="accent1"/>
        </w:rPr>
      </w:pPr>
    </w:p>
    <w:p w14:paraId="4C6B0CF0" w14:textId="77777777" w:rsidR="00494730" w:rsidRPr="00494730" w:rsidRDefault="00494730" w:rsidP="00F562E9">
      <w:pPr>
        <w:tabs>
          <w:tab w:val="center" w:pos="4510"/>
        </w:tabs>
        <w:rPr>
          <w:rFonts w:ascii="Times New Roman" w:hAnsi="Times New Roman" w:cs="Times New Roman"/>
          <w:color w:val="4472C4" w:themeColor="accent1"/>
        </w:rPr>
      </w:pPr>
    </w:p>
    <w:p w14:paraId="0E3D9B7B" w14:textId="6C826D56" w:rsidR="004A028A" w:rsidRPr="00494730" w:rsidRDefault="004A028A" w:rsidP="00F562E9">
      <w:pPr>
        <w:tabs>
          <w:tab w:val="center" w:pos="4510"/>
        </w:tabs>
        <w:rPr>
          <w:rFonts w:ascii="Times New Roman" w:hAnsi="Times New Roman" w:cs="Times New Roman"/>
          <w:color w:val="4472C4" w:themeColor="accent1"/>
        </w:rPr>
      </w:pPr>
    </w:p>
    <w:p w14:paraId="62A96A29" w14:textId="152595E9" w:rsidR="004A028A" w:rsidRPr="00494730" w:rsidRDefault="004A028A" w:rsidP="00F562E9">
      <w:pPr>
        <w:tabs>
          <w:tab w:val="center" w:pos="4510"/>
        </w:tabs>
        <w:rPr>
          <w:rFonts w:ascii="Times New Roman" w:hAnsi="Times New Roman" w:cs="Times New Roman"/>
          <w:color w:val="4472C4" w:themeColor="accent1"/>
        </w:rPr>
      </w:pPr>
      <w:r w:rsidRPr="00494730">
        <w:rPr>
          <w:rFonts w:ascii="Times New Roman" w:hAnsi="Times New Roman" w:cs="Times New Roman"/>
          <w:color w:val="4472C4" w:themeColor="accent1"/>
        </w:rPr>
        <w:lastRenderedPageBreak/>
        <w:t xml:space="preserve">References </w:t>
      </w:r>
    </w:p>
    <w:p w14:paraId="5DF4C2DD" w14:textId="11E49378" w:rsidR="004A028A" w:rsidRPr="00494730" w:rsidRDefault="004A028A" w:rsidP="00F562E9">
      <w:pPr>
        <w:tabs>
          <w:tab w:val="center" w:pos="4510"/>
        </w:tabs>
        <w:rPr>
          <w:rFonts w:ascii="Times New Roman" w:hAnsi="Times New Roman" w:cs="Times New Roman"/>
          <w:color w:val="4472C4" w:themeColor="accent1"/>
        </w:rPr>
      </w:pPr>
    </w:p>
    <w:p w14:paraId="25255B66" w14:textId="77777777" w:rsidR="00C90DCA" w:rsidRPr="00494730" w:rsidRDefault="00C90DCA" w:rsidP="00C90DCA">
      <w:pPr>
        <w:rPr>
          <w:rFonts w:ascii="Times New Roman" w:hAnsi="Times New Roman" w:cs="Times New Roman"/>
        </w:rPr>
      </w:pPr>
      <w:proofErr w:type="spellStart"/>
      <w:r w:rsidRPr="00494730">
        <w:rPr>
          <w:rFonts w:ascii="Times New Roman" w:hAnsi="Times New Roman" w:cs="Times New Roman"/>
          <w:color w:val="222222"/>
          <w:shd w:val="clear" w:color="auto" w:fill="FFFFFF"/>
        </w:rPr>
        <w:t>Abidin</w:t>
      </w:r>
      <w:proofErr w:type="spellEnd"/>
      <w:r w:rsidRPr="00494730">
        <w:rPr>
          <w:rFonts w:ascii="Times New Roman" w:hAnsi="Times New Roman" w:cs="Times New Roman"/>
          <w:color w:val="222222"/>
          <w:shd w:val="clear" w:color="auto" w:fill="FFFFFF"/>
        </w:rPr>
        <w:t xml:space="preserve">, C. and </w:t>
      </w:r>
      <w:proofErr w:type="spellStart"/>
      <w:r w:rsidRPr="00494730">
        <w:rPr>
          <w:rFonts w:ascii="Times New Roman" w:hAnsi="Times New Roman" w:cs="Times New Roman"/>
          <w:color w:val="222222"/>
          <w:shd w:val="clear" w:color="auto" w:fill="FFFFFF"/>
        </w:rPr>
        <w:t>Ots</w:t>
      </w:r>
      <w:proofErr w:type="spellEnd"/>
      <w:r w:rsidRPr="00494730">
        <w:rPr>
          <w:rFonts w:ascii="Times New Roman" w:hAnsi="Times New Roman" w:cs="Times New Roman"/>
          <w:color w:val="222222"/>
          <w:shd w:val="clear" w:color="auto" w:fill="FFFFFF"/>
        </w:rPr>
        <w:t>, M., (2016). Influencers tell all. </w:t>
      </w:r>
      <w:r w:rsidRPr="00494730">
        <w:rPr>
          <w:rFonts w:ascii="Times New Roman" w:hAnsi="Times New Roman" w:cs="Times New Roman"/>
          <w:color w:val="222222"/>
        </w:rPr>
        <w:t>Unravelling Authenticity and Credibility in a Brand Scandal</w:t>
      </w:r>
      <w:r w:rsidRPr="00494730">
        <w:rPr>
          <w:rFonts w:ascii="Times New Roman" w:hAnsi="Times New Roman" w:cs="Times New Roman"/>
          <w:color w:val="222222"/>
          <w:shd w:val="clear" w:color="auto" w:fill="FFFFFF"/>
        </w:rPr>
        <w:t>, pp.153-161.</w:t>
      </w:r>
    </w:p>
    <w:p w14:paraId="3BBA6268" w14:textId="77777777" w:rsidR="00C90DCA" w:rsidRPr="00494730" w:rsidRDefault="00C90DCA" w:rsidP="00C90DCA">
      <w:pPr>
        <w:rPr>
          <w:rFonts w:ascii="Times New Roman" w:hAnsi="Times New Roman" w:cs="Times New Roman"/>
          <w:color w:val="222222"/>
          <w:shd w:val="clear" w:color="auto" w:fill="FFFFFF"/>
        </w:rPr>
      </w:pPr>
    </w:p>
    <w:p w14:paraId="25302336" w14:textId="688B1BE7" w:rsidR="00C90DCA" w:rsidRPr="00494730" w:rsidRDefault="00C90DCA" w:rsidP="00C90DCA">
      <w:pPr>
        <w:rPr>
          <w:rFonts w:ascii="Times New Roman" w:hAnsi="Times New Roman" w:cs="Times New Roman"/>
        </w:rPr>
      </w:pPr>
      <w:proofErr w:type="spellStart"/>
      <w:r w:rsidRPr="00494730">
        <w:rPr>
          <w:rFonts w:ascii="Times New Roman" w:hAnsi="Times New Roman" w:cs="Times New Roman"/>
          <w:color w:val="222222"/>
          <w:shd w:val="clear" w:color="auto" w:fill="FFFFFF"/>
        </w:rPr>
        <w:t>Abidin</w:t>
      </w:r>
      <w:proofErr w:type="spellEnd"/>
      <w:r w:rsidRPr="00494730">
        <w:rPr>
          <w:rFonts w:ascii="Times New Roman" w:hAnsi="Times New Roman" w:cs="Times New Roman"/>
          <w:color w:val="222222"/>
          <w:shd w:val="clear" w:color="auto" w:fill="FFFFFF"/>
        </w:rPr>
        <w:t xml:space="preserve">, C. and Thompson, E.C., (2012), November. </w:t>
      </w:r>
      <w:proofErr w:type="spellStart"/>
      <w:r w:rsidRPr="00494730">
        <w:rPr>
          <w:rFonts w:ascii="Times New Roman" w:hAnsi="Times New Roman" w:cs="Times New Roman"/>
          <w:color w:val="222222"/>
          <w:shd w:val="clear" w:color="auto" w:fill="FFFFFF"/>
        </w:rPr>
        <w:t>Buymylife</w:t>
      </w:r>
      <w:proofErr w:type="spellEnd"/>
      <w:r w:rsidRPr="00494730">
        <w:rPr>
          <w:rFonts w:ascii="Times New Roman" w:hAnsi="Times New Roman" w:cs="Times New Roman"/>
          <w:color w:val="222222"/>
          <w:shd w:val="clear" w:color="auto" w:fill="FFFFFF"/>
        </w:rPr>
        <w:t>. com: Cyber-femininities and commercial intimacy in blogshops. In </w:t>
      </w:r>
      <w:r w:rsidRPr="00494730">
        <w:rPr>
          <w:rFonts w:ascii="Times New Roman" w:hAnsi="Times New Roman" w:cs="Times New Roman"/>
          <w:color w:val="222222"/>
        </w:rPr>
        <w:t>Women's Studies International Forum</w:t>
      </w:r>
      <w:r w:rsidRPr="00494730">
        <w:rPr>
          <w:rFonts w:ascii="Times New Roman" w:hAnsi="Times New Roman" w:cs="Times New Roman"/>
          <w:color w:val="222222"/>
          <w:shd w:val="clear" w:color="auto" w:fill="FFFFFF"/>
        </w:rPr>
        <w:t> (Vol. 35, No. 6, pp. 467-477). Pergamon.</w:t>
      </w:r>
    </w:p>
    <w:p w14:paraId="498FF6D9" w14:textId="77777777" w:rsidR="00C90DCA" w:rsidRPr="00494730" w:rsidRDefault="00C90DCA" w:rsidP="00C90DCA">
      <w:pPr>
        <w:rPr>
          <w:rFonts w:ascii="Times New Roman" w:eastAsia="Times New Roman" w:hAnsi="Times New Roman" w:cs="Times New Roman"/>
          <w:color w:val="222222"/>
          <w:shd w:val="clear" w:color="auto" w:fill="FFFFFF"/>
          <w:lang w:eastAsia="en-GB"/>
        </w:rPr>
      </w:pPr>
    </w:p>
    <w:p w14:paraId="42C38936" w14:textId="785E026D" w:rsidR="00C90DCA" w:rsidRPr="00494730" w:rsidRDefault="00C90DCA" w:rsidP="00C90DCA">
      <w:pPr>
        <w:rPr>
          <w:rFonts w:ascii="Times New Roman" w:eastAsia="Times New Roman" w:hAnsi="Times New Roman" w:cs="Times New Roman"/>
          <w:lang w:eastAsia="en-GB"/>
        </w:rPr>
      </w:pPr>
      <w:r w:rsidRPr="00494730">
        <w:rPr>
          <w:rFonts w:ascii="Times New Roman" w:eastAsia="Times New Roman" w:hAnsi="Times New Roman" w:cs="Times New Roman"/>
          <w:color w:val="222222"/>
          <w:shd w:val="clear" w:color="auto" w:fill="FFFFFF"/>
          <w:lang w:eastAsia="en-GB"/>
        </w:rPr>
        <w:t>Ahmad, N., Salman, A. and Ashiq, R., (2015). The impact of social media on fashion industry: Empirical investigation from Karachiites. </w:t>
      </w:r>
      <w:r w:rsidRPr="00494730">
        <w:rPr>
          <w:rFonts w:ascii="Times New Roman" w:eastAsia="Times New Roman" w:hAnsi="Times New Roman" w:cs="Times New Roman"/>
          <w:color w:val="222222"/>
          <w:lang w:eastAsia="en-GB"/>
        </w:rPr>
        <w:t>Journal of resources development and management</w:t>
      </w:r>
      <w:r w:rsidRPr="00494730">
        <w:rPr>
          <w:rFonts w:ascii="Times New Roman" w:eastAsia="Times New Roman" w:hAnsi="Times New Roman" w:cs="Times New Roman"/>
          <w:color w:val="222222"/>
          <w:shd w:val="clear" w:color="auto" w:fill="FFFFFF"/>
          <w:lang w:eastAsia="en-GB"/>
        </w:rPr>
        <w:t>, </w:t>
      </w:r>
      <w:r w:rsidRPr="00494730">
        <w:rPr>
          <w:rFonts w:ascii="Times New Roman" w:eastAsia="Times New Roman" w:hAnsi="Times New Roman" w:cs="Times New Roman"/>
          <w:color w:val="222222"/>
          <w:lang w:eastAsia="en-GB"/>
        </w:rPr>
        <w:t>7</w:t>
      </w:r>
      <w:r w:rsidRPr="00494730">
        <w:rPr>
          <w:rFonts w:ascii="Times New Roman" w:eastAsia="Times New Roman" w:hAnsi="Times New Roman" w:cs="Times New Roman"/>
          <w:color w:val="222222"/>
          <w:shd w:val="clear" w:color="auto" w:fill="FFFFFF"/>
          <w:lang w:eastAsia="en-GB"/>
        </w:rPr>
        <w:t>.</w:t>
      </w:r>
    </w:p>
    <w:p w14:paraId="4CFC4FFB" w14:textId="77777777" w:rsidR="00C90DCA" w:rsidRPr="00494730" w:rsidRDefault="00C90DCA" w:rsidP="00C90DCA">
      <w:pPr>
        <w:rPr>
          <w:rFonts w:ascii="Times New Roman" w:hAnsi="Times New Roman" w:cs="Times New Roman"/>
          <w:color w:val="222222"/>
          <w:shd w:val="clear" w:color="auto" w:fill="FFFFFF"/>
        </w:rPr>
      </w:pPr>
    </w:p>
    <w:p w14:paraId="6273B81A" w14:textId="32FDC85C"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 xml:space="preserve">Ashman, R., Solomon, M.R. and </w:t>
      </w:r>
      <w:proofErr w:type="spellStart"/>
      <w:r w:rsidRPr="00494730">
        <w:rPr>
          <w:rFonts w:ascii="Times New Roman" w:hAnsi="Times New Roman" w:cs="Times New Roman"/>
          <w:color w:val="222222"/>
          <w:shd w:val="clear" w:color="auto" w:fill="FFFFFF"/>
        </w:rPr>
        <w:t>Wolny</w:t>
      </w:r>
      <w:proofErr w:type="spellEnd"/>
      <w:r w:rsidRPr="00494730">
        <w:rPr>
          <w:rFonts w:ascii="Times New Roman" w:hAnsi="Times New Roman" w:cs="Times New Roman"/>
          <w:color w:val="222222"/>
          <w:shd w:val="clear" w:color="auto" w:fill="FFFFFF"/>
        </w:rPr>
        <w:t>, J., (2015). An old model for a new age: Consumer decision making in participatory digital culture. </w:t>
      </w:r>
      <w:r w:rsidRPr="00494730">
        <w:rPr>
          <w:rFonts w:ascii="Times New Roman" w:hAnsi="Times New Roman" w:cs="Times New Roman"/>
          <w:color w:val="222222"/>
        </w:rPr>
        <w:t>Journal of Customer Behaviour</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14</w:t>
      </w:r>
      <w:r w:rsidRPr="00494730">
        <w:rPr>
          <w:rFonts w:ascii="Times New Roman" w:hAnsi="Times New Roman" w:cs="Times New Roman"/>
          <w:color w:val="222222"/>
          <w:shd w:val="clear" w:color="auto" w:fill="FFFFFF"/>
        </w:rPr>
        <w:t>(2), pp.127-146.</w:t>
      </w:r>
    </w:p>
    <w:p w14:paraId="24CD2A98" w14:textId="77777777" w:rsidR="00C90DCA" w:rsidRPr="00494730" w:rsidRDefault="00C90DCA" w:rsidP="00C90DCA">
      <w:pPr>
        <w:jc w:val="both"/>
        <w:rPr>
          <w:rFonts w:ascii="Times New Roman" w:hAnsi="Times New Roman" w:cs="Times New Roman"/>
          <w:color w:val="222222"/>
          <w:shd w:val="clear" w:color="auto" w:fill="FFFFFF"/>
        </w:rPr>
      </w:pPr>
    </w:p>
    <w:p w14:paraId="0C6AB556" w14:textId="069532DE" w:rsidR="00C90DCA" w:rsidRPr="00494730" w:rsidRDefault="00C90DCA" w:rsidP="00C90DCA">
      <w:pPr>
        <w:jc w:val="both"/>
        <w:rPr>
          <w:rFonts w:ascii="Times New Roman" w:hAnsi="Times New Roman" w:cs="Times New Roman"/>
          <w:color w:val="222222"/>
          <w:shd w:val="clear" w:color="auto" w:fill="FFFFFF"/>
        </w:rPr>
      </w:pPr>
      <w:r w:rsidRPr="00494730">
        <w:rPr>
          <w:rFonts w:ascii="Times New Roman" w:hAnsi="Times New Roman" w:cs="Times New Roman"/>
          <w:color w:val="222222"/>
          <w:shd w:val="clear" w:color="auto" w:fill="FFFFFF"/>
        </w:rPr>
        <w:t xml:space="preserve">Bick, R., Halsey, E. and </w:t>
      </w:r>
      <w:proofErr w:type="spellStart"/>
      <w:r w:rsidRPr="00494730">
        <w:rPr>
          <w:rFonts w:ascii="Times New Roman" w:hAnsi="Times New Roman" w:cs="Times New Roman"/>
          <w:color w:val="222222"/>
          <w:shd w:val="clear" w:color="auto" w:fill="FFFFFF"/>
        </w:rPr>
        <w:t>Ekenga</w:t>
      </w:r>
      <w:proofErr w:type="spellEnd"/>
      <w:r w:rsidRPr="00494730">
        <w:rPr>
          <w:rFonts w:ascii="Times New Roman" w:hAnsi="Times New Roman" w:cs="Times New Roman"/>
          <w:color w:val="222222"/>
          <w:shd w:val="clear" w:color="auto" w:fill="FFFFFF"/>
        </w:rPr>
        <w:t>, C.C., (2018). The global environmental injustice of fast fashion. </w:t>
      </w:r>
      <w:r w:rsidRPr="00494730">
        <w:rPr>
          <w:rFonts w:ascii="Times New Roman" w:hAnsi="Times New Roman" w:cs="Times New Roman"/>
          <w:color w:val="222222"/>
        </w:rPr>
        <w:t>Environmental Health</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17</w:t>
      </w:r>
      <w:r w:rsidRPr="00494730">
        <w:rPr>
          <w:rFonts w:ascii="Times New Roman" w:hAnsi="Times New Roman" w:cs="Times New Roman"/>
          <w:color w:val="222222"/>
          <w:shd w:val="clear" w:color="auto" w:fill="FFFFFF"/>
        </w:rPr>
        <w:t>(1), pp.1-4.</w:t>
      </w:r>
    </w:p>
    <w:p w14:paraId="700AB5A4" w14:textId="77777777" w:rsidR="00C90DCA" w:rsidRPr="00494730" w:rsidRDefault="00C90DCA" w:rsidP="00C90DCA">
      <w:pPr>
        <w:jc w:val="both"/>
        <w:rPr>
          <w:rFonts w:ascii="Times New Roman" w:hAnsi="Times New Roman" w:cs="Times New Roman"/>
          <w:color w:val="222222"/>
          <w:shd w:val="clear" w:color="auto" w:fill="FFFFFF"/>
        </w:rPr>
      </w:pPr>
    </w:p>
    <w:p w14:paraId="4FF91858" w14:textId="5B9ABE33" w:rsidR="00C90DCA" w:rsidRPr="00494730" w:rsidRDefault="00C90DCA" w:rsidP="00C90DCA">
      <w:pPr>
        <w:jc w:val="both"/>
        <w:rPr>
          <w:rFonts w:ascii="Times New Roman" w:hAnsi="Times New Roman" w:cs="Times New Roman"/>
        </w:rPr>
      </w:pPr>
      <w:proofErr w:type="spellStart"/>
      <w:r w:rsidRPr="00494730">
        <w:rPr>
          <w:rFonts w:ascii="Times New Roman" w:hAnsi="Times New Roman" w:cs="Times New Roman"/>
          <w:color w:val="222222"/>
          <w:shd w:val="clear" w:color="auto" w:fill="FFFFFF"/>
        </w:rPr>
        <w:t>Bourlakis</w:t>
      </w:r>
      <w:proofErr w:type="spellEnd"/>
      <w:r w:rsidRPr="00494730">
        <w:rPr>
          <w:rFonts w:ascii="Times New Roman" w:hAnsi="Times New Roman" w:cs="Times New Roman"/>
          <w:color w:val="222222"/>
          <w:shd w:val="clear" w:color="auto" w:fill="FFFFFF"/>
        </w:rPr>
        <w:t xml:space="preserve">, M., </w:t>
      </w:r>
      <w:proofErr w:type="spellStart"/>
      <w:r w:rsidRPr="00494730">
        <w:rPr>
          <w:rFonts w:ascii="Times New Roman" w:hAnsi="Times New Roman" w:cs="Times New Roman"/>
          <w:color w:val="222222"/>
          <w:shd w:val="clear" w:color="auto" w:fill="FFFFFF"/>
        </w:rPr>
        <w:t>Papagiannidis</w:t>
      </w:r>
      <w:proofErr w:type="spellEnd"/>
      <w:r w:rsidRPr="00494730">
        <w:rPr>
          <w:rFonts w:ascii="Times New Roman" w:hAnsi="Times New Roman" w:cs="Times New Roman"/>
          <w:color w:val="222222"/>
          <w:shd w:val="clear" w:color="auto" w:fill="FFFFFF"/>
        </w:rPr>
        <w:t>, S. and Fox, H., (2008). E-consumer behaviour: Past, present and future trajectories of an evolving retail revolution. </w:t>
      </w:r>
      <w:r w:rsidRPr="00494730">
        <w:rPr>
          <w:rFonts w:ascii="Times New Roman" w:hAnsi="Times New Roman" w:cs="Times New Roman"/>
          <w:color w:val="222222"/>
        </w:rPr>
        <w:t>International Journal of E-Business Research (IJEBR)</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4</w:t>
      </w:r>
      <w:r w:rsidRPr="00494730">
        <w:rPr>
          <w:rFonts w:ascii="Times New Roman" w:hAnsi="Times New Roman" w:cs="Times New Roman"/>
          <w:color w:val="222222"/>
          <w:shd w:val="clear" w:color="auto" w:fill="FFFFFF"/>
        </w:rPr>
        <w:t>(3), pp.64-76.</w:t>
      </w:r>
      <w:r w:rsidR="00BC573A" w:rsidRPr="00494730">
        <w:rPr>
          <w:rFonts w:ascii="Times New Roman" w:hAnsi="Times New Roman" w:cs="Times New Roman"/>
          <w:color w:val="222222"/>
          <w:shd w:val="clear" w:color="auto" w:fill="FFFFFF"/>
        </w:rPr>
        <w:t xml:space="preserve"> </w:t>
      </w:r>
      <w:r w:rsidRPr="00494730">
        <w:rPr>
          <w:rFonts w:ascii="Times New Roman" w:hAnsi="Times New Roman" w:cs="Times New Roman"/>
        </w:rPr>
        <w:t xml:space="preserve">Buying Intention, and Social Identification with Celebrities. Journal of Advertising, 43(2), pp.181-195. </w:t>
      </w:r>
    </w:p>
    <w:p w14:paraId="5A7F9945" w14:textId="6C27D7BC" w:rsidR="00BC573A" w:rsidRPr="00494730" w:rsidRDefault="00BC573A" w:rsidP="00C90DCA">
      <w:pPr>
        <w:jc w:val="both"/>
        <w:rPr>
          <w:rFonts w:ascii="Times New Roman" w:hAnsi="Times New Roman" w:cs="Times New Roman"/>
        </w:rPr>
      </w:pPr>
    </w:p>
    <w:p w14:paraId="63D8C535" w14:textId="2B7F0C76" w:rsidR="00BC573A" w:rsidRPr="00BC573A" w:rsidRDefault="00BC573A" w:rsidP="00BC573A">
      <w:pPr>
        <w:rPr>
          <w:rFonts w:ascii="Times New Roman" w:eastAsia="Times New Roman" w:hAnsi="Times New Roman" w:cs="Times New Roman"/>
          <w:lang w:eastAsia="en-GB"/>
        </w:rPr>
      </w:pPr>
      <w:r w:rsidRPr="00BC573A">
        <w:rPr>
          <w:rFonts w:ascii="Times New Roman" w:eastAsia="Times New Roman" w:hAnsi="Times New Roman" w:cs="Times New Roman"/>
          <w:color w:val="222222"/>
          <w:shd w:val="clear" w:color="auto" w:fill="FFFFFF"/>
          <w:lang w:eastAsia="en-GB"/>
        </w:rPr>
        <w:t xml:space="preserve">Bray, J.P., </w:t>
      </w:r>
      <w:r w:rsidR="004B0146" w:rsidRPr="00494730">
        <w:rPr>
          <w:rFonts w:ascii="Times New Roman" w:eastAsia="Times New Roman" w:hAnsi="Times New Roman" w:cs="Times New Roman"/>
          <w:color w:val="222222"/>
          <w:shd w:val="clear" w:color="auto" w:fill="FFFFFF"/>
          <w:lang w:eastAsia="en-GB"/>
        </w:rPr>
        <w:t>(</w:t>
      </w:r>
      <w:r w:rsidRPr="00BC573A">
        <w:rPr>
          <w:rFonts w:ascii="Times New Roman" w:eastAsia="Times New Roman" w:hAnsi="Times New Roman" w:cs="Times New Roman"/>
          <w:color w:val="222222"/>
          <w:shd w:val="clear" w:color="auto" w:fill="FFFFFF"/>
          <w:lang w:eastAsia="en-GB"/>
        </w:rPr>
        <w:t>2008</w:t>
      </w:r>
      <w:r w:rsidR="004B0146" w:rsidRPr="00494730">
        <w:rPr>
          <w:rFonts w:ascii="Times New Roman" w:eastAsia="Times New Roman" w:hAnsi="Times New Roman" w:cs="Times New Roman"/>
          <w:color w:val="222222"/>
          <w:shd w:val="clear" w:color="auto" w:fill="FFFFFF"/>
          <w:lang w:eastAsia="en-GB"/>
        </w:rPr>
        <w:t>)</w:t>
      </w:r>
      <w:r w:rsidRPr="00BC573A">
        <w:rPr>
          <w:rFonts w:ascii="Times New Roman" w:eastAsia="Times New Roman" w:hAnsi="Times New Roman" w:cs="Times New Roman"/>
          <w:color w:val="222222"/>
          <w:shd w:val="clear" w:color="auto" w:fill="FFFFFF"/>
          <w:lang w:eastAsia="en-GB"/>
        </w:rPr>
        <w:t>. Consumer behaviour theory: approaches and models.</w:t>
      </w:r>
    </w:p>
    <w:p w14:paraId="4F8C482C" w14:textId="77777777" w:rsidR="00BC573A" w:rsidRPr="00494730" w:rsidRDefault="00BC573A" w:rsidP="00C90DCA">
      <w:pPr>
        <w:jc w:val="both"/>
        <w:rPr>
          <w:rFonts w:ascii="Times New Roman" w:hAnsi="Times New Roman" w:cs="Times New Roman"/>
          <w:color w:val="222222"/>
          <w:shd w:val="clear" w:color="auto" w:fill="FFFFFF"/>
        </w:rPr>
      </w:pPr>
    </w:p>
    <w:p w14:paraId="7274142E" w14:textId="77777777" w:rsidR="00C90DCA" w:rsidRPr="00494730" w:rsidRDefault="00C90DCA" w:rsidP="00C90DCA">
      <w:pPr>
        <w:rPr>
          <w:rFonts w:ascii="Times New Roman" w:hAnsi="Times New Roman" w:cs="Times New Roman"/>
          <w:color w:val="222222"/>
          <w:shd w:val="clear" w:color="auto" w:fill="FFFFFF"/>
        </w:rPr>
      </w:pPr>
    </w:p>
    <w:p w14:paraId="2227D97D" w14:textId="7A74EB4E" w:rsidR="00C90DCA" w:rsidRPr="00494730" w:rsidRDefault="00C90DCA" w:rsidP="00C90DCA">
      <w:pPr>
        <w:rPr>
          <w:rFonts w:ascii="Times New Roman" w:hAnsi="Times New Roman" w:cs="Times New Roman"/>
        </w:rPr>
      </w:pPr>
      <w:proofErr w:type="spellStart"/>
      <w:r w:rsidRPr="00494730">
        <w:rPr>
          <w:rFonts w:ascii="Times New Roman" w:hAnsi="Times New Roman" w:cs="Times New Roman"/>
          <w:color w:val="222222"/>
          <w:shd w:val="clear" w:color="auto" w:fill="FFFFFF"/>
        </w:rPr>
        <w:t>Cachon</w:t>
      </w:r>
      <w:proofErr w:type="spellEnd"/>
      <w:r w:rsidRPr="00494730">
        <w:rPr>
          <w:rFonts w:ascii="Times New Roman" w:hAnsi="Times New Roman" w:cs="Times New Roman"/>
          <w:color w:val="222222"/>
          <w:shd w:val="clear" w:color="auto" w:fill="FFFFFF"/>
        </w:rPr>
        <w:t xml:space="preserve">, G.P. and Swinney, R., (2011). The value of fast fashion: Quick response, enhanced design, and strategic consumer </w:t>
      </w:r>
      <w:proofErr w:type="spellStart"/>
      <w:r w:rsidRPr="00494730">
        <w:rPr>
          <w:rFonts w:ascii="Times New Roman" w:hAnsi="Times New Roman" w:cs="Times New Roman"/>
          <w:color w:val="222222"/>
          <w:shd w:val="clear" w:color="auto" w:fill="FFFFFF"/>
        </w:rPr>
        <w:t>behavior</w:t>
      </w:r>
      <w:proofErr w:type="spellEnd"/>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Management science</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57</w:t>
      </w:r>
      <w:r w:rsidRPr="00494730">
        <w:rPr>
          <w:rFonts w:ascii="Times New Roman" w:hAnsi="Times New Roman" w:cs="Times New Roman"/>
          <w:color w:val="222222"/>
          <w:shd w:val="clear" w:color="auto" w:fill="FFFFFF"/>
        </w:rPr>
        <w:t xml:space="preserve">(4), pp.778-795. </w:t>
      </w:r>
    </w:p>
    <w:p w14:paraId="758CDB55" w14:textId="77777777" w:rsidR="00C90DCA" w:rsidRPr="00494730" w:rsidRDefault="00C90DCA" w:rsidP="00C90DCA">
      <w:pPr>
        <w:rPr>
          <w:rFonts w:ascii="Times New Roman" w:hAnsi="Times New Roman" w:cs="Times New Roman"/>
          <w:color w:val="222222"/>
          <w:shd w:val="clear" w:color="auto" w:fill="FFFFFF"/>
        </w:rPr>
      </w:pPr>
    </w:p>
    <w:p w14:paraId="6DCF4B00" w14:textId="65E74D49"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Campbell, C. and Farrell, J.R., (2020). More than meets the eye: The functional components underlying influencer marketing. </w:t>
      </w:r>
      <w:r w:rsidRPr="00494730">
        <w:rPr>
          <w:rFonts w:ascii="Times New Roman" w:hAnsi="Times New Roman" w:cs="Times New Roman"/>
          <w:color w:val="222222"/>
        </w:rPr>
        <w:t>Business Horizons</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63</w:t>
      </w:r>
      <w:r w:rsidRPr="00494730">
        <w:rPr>
          <w:rFonts w:ascii="Times New Roman" w:hAnsi="Times New Roman" w:cs="Times New Roman"/>
          <w:color w:val="222222"/>
          <w:shd w:val="clear" w:color="auto" w:fill="FFFFFF"/>
        </w:rPr>
        <w:t>(4), pp.469-479.</w:t>
      </w:r>
    </w:p>
    <w:p w14:paraId="733D3944" w14:textId="77777777" w:rsidR="00C90DCA" w:rsidRPr="00494730" w:rsidRDefault="00C90DCA" w:rsidP="00C90DCA">
      <w:pPr>
        <w:rPr>
          <w:rFonts w:ascii="Times New Roman" w:hAnsi="Times New Roman" w:cs="Times New Roman"/>
          <w:color w:val="222222"/>
          <w:shd w:val="clear" w:color="auto" w:fill="FFFFFF"/>
        </w:rPr>
      </w:pPr>
    </w:p>
    <w:p w14:paraId="447D40DA" w14:textId="37C748B6"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 xml:space="preserve">Darley, W.K., Blankson, C. and </w:t>
      </w:r>
      <w:proofErr w:type="spellStart"/>
      <w:r w:rsidRPr="00494730">
        <w:rPr>
          <w:rFonts w:ascii="Times New Roman" w:hAnsi="Times New Roman" w:cs="Times New Roman"/>
          <w:color w:val="222222"/>
          <w:shd w:val="clear" w:color="auto" w:fill="FFFFFF"/>
        </w:rPr>
        <w:t>Luethge</w:t>
      </w:r>
      <w:proofErr w:type="spellEnd"/>
      <w:r w:rsidRPr="00494730">
        <w:rPr>
          <w:rFonts w:ascii="Times New Roman" w:hAnsi="Times New Roman" w:cs="Times New Roman"/>
          <w:color w:val="222222"/>
          <w:shd w:val="clear" w:color="auto" w:fill="FFFFFF"/>
        </w:rPr>
        <w:t xml:space="preserve">, D.J., (2010). Toward an integrated framework for online consumer </w:t>
      </w:r>
      <w:proofErr w:type="spellStart"/>
      <w:r w:rsidRPr="00494730">
        <w:rPr>
          <w:rFonts w:ascii="Times New Roman" w:hAnsi="Times New Roman" w:cs="Times New Roman"/>
          <w:color w:val="222222"/>
          <w:shd w:val="clear" w:color="auto" w:fill="FFFFFF"/>
        </w:rPr>
        <w:t>behavior</w:t>
      </w:r>
      <w:proofErr w:type="spellEnd"/>
      <w:r w:rsidRPr="00494730">
        <w:rPr>
          <w:rFonts w:ascii="Times New Roman" w:hAnsi="Times New Roman" w:cs="Times New Roman"/>
          <w:color w:val="222222"/>
          <w:shd w:val="clear" w:color="auto" w:fill="FFFFFF"/>
        </w:rPr>
        <w:t xml:space="preserve"> and </w:t>
      </w:r>
      <w:proofErr w:type="gramStart"/>
      <w:r w:rsidRPr="00494730">
        <w:rPr>
          <w:rFonts w:ascii="Times New Roman" w:hAnsi="Times New Roman" w:cs="Times New Roman"/>
          <w:color w:val="222222"/>
          <w:shd w:val="clear" w:color="auto" w:fill="FFFFFF"/>
        </w:rPr>
        <w:t>decision making</w:t>
      </w:r>
      <w:proofErr w:type="gramEnd"/>
      <w:r w:rsidRPr="00494730">
        <w:rPr>
          <w:rFonts w:ascii="Times New Roman" w:hAnsi="Times New Roman" w:cs="Times New Roman"/>
          <w:color w:val="222222"/>
          <w:shd w:val="clear" w:color="auto" w:fill="FFFFFF"/>
        </w:rPr>
        <w:t xml:space="preserve"> process: A review. </w:t>
      </w:r>
      <w:r w:rsidRPr="00494730">
        <w:rPr>
          <w:rFonts w:ascii="Times New Roman" w:hAnsi="Times New Roman" w:cs="Times New Roman"/>
          <w:color w:val="222222"/>
        </w:rPr>
        <w:t>Psychology &amp; marketing</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27</w:t>
      </w:r>
      <w:r w:rsidRPr="00494730">
        <w:rPr>
          <w:rFonts w:ascii="Times New Roman" w:hAnsi="Times New Roman" w:cs="Times New Roman"/>
          <w:color w:val="222222"/>
          <w:shd w:val="clear" w:color="auto" w:fill="FFFFFF"/>
        </w:rPr>
        <w:t>(2), pp.94-116.</w:t>
      </w:r>
    </w:p>
    <w:p w14:paraId="19F3DAD2" w14:textId="77777777" w:rsidR="00C90DCA" w:rsidRPr="00494730" w:rsidRDefault="00C90DCA" w:rsidP="00C90DCA">
      <w:pPr>
        <w:rPr>
          <w:rFonts w:ascii="Times New Roman" w:hAnsi="Times New Roman" w:cs="Times New Roman"/>
          <w:color w:val="222222"/>
          <w:shd w:val="clear" w:color="auto" w:fill="FFFFFF"/>
        </w:rPr>
      </w:pPr>
    </w:p>
    <w:p w14:paraId="142DBCCC" w14:textId="0ECAED07"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 xml:space="preserve">Dennis, C., </w:t>
      </w:r>
      <w:proofErr w:type="spellStart"/>
      <w:r w:rsidRPr="00494730">
        <w:rPr>
          <w:rFonts w:ascii="Times New Roman" w:hAnsi="Times New Roman" w:cs="Times New Roman"/>
          <w:color w:val="222222"/>
          <w:shd w:val="clear" w:color="auto" w:fill="FFFFFF"/>
        </w:rPr>
        <w:t>Merrilees</w:t>
      </w:r>
      <w:proofErr w:type="spellEnd"/>
      <w:r w:rsidRPr="00494730">
        <w:rPr>
          <w:rFonts w:ascii="Times New Roman" w:hAnsi="Times New Roman" w:cs="Times New Roman"/>
          <w:color w:val="222222"/>
          <w:shd w:val="clear" w:color="auto" w:fill="FFFFFF"/>
        </w:rPr>
        <w:t xml:space="preserve">, B., </w:t>
      </w:r>
      <w:proofErr w:type="spellStart"/>
      <w:r w:rsidRPr="00494730">
        <w:rPr>
          <w:rFonts w:ascii="Times New Roman" w:hAnsi="Times New Roman" w:cs="Times New Roman"/>
          <w:color w:val="222222"/>
          <w:shd w:val="clear" w:color="auto" w:fill="FFFFFF"/>
        </w:rPr>
        <w:t>Jayawardhena</w:t>
      </w:r>
      <w:proofErr w:type="spellEnd"/>
      <w:r w:rsidRPr="00494730">
        <w:rPr>
          <w:rFonts w:ascii="Times New Roman" w:hAnsi="Times New Roman" w:cs="Times New Roman"/>
          <w:color w:val="222222"/>
          <w:shd w:val="clear" w:color="auto" w:fill="FFFFFF"/>
        </w:rPr>
        <w:t>, C. and Wright, L.T., (2009). E‐consumer behaviour. </w:t>
      </w:r>
      <w:r w:rsidRPr="00494730">
        <w:rPr>
          <w:rFonts w:ascii="Times New Roman" w:hAnsi="Times New Roman" w:cs="Times New Roman"/>
          <w:color w:val="222222"/>
        </w:rPr>
        <w:t>European journal of Marketing</w:t>
      </w:r>
      <w:r w:rsidRPr="00494730">
        <w:rPr>
          <w:rFonts w:ascii="Times New Roman" w:hAnsi="Times New Roman" w:cs="Times New Roman"/>
          <w:color w:val="222222"/>
          <w:shd w:val="clear" w:color="auto" w:fill="FFFFFF"/>
        </w:rPr>
        <w:t>.</w:t>
      </w:r>
    </w:p>
    <w:p w14:paraId="39B08A2B" w14:textId="77777777" w:rsidR="00C90DCA" w:rsidRPr="00494730" w:rsidRDefault="00C90DCA" w:rsidP="00C90DCA">
      <w:pPr>
        <w:spacing w:before="100" w:beforeAutospacing="1" w:after="100" w:afterAutospacing="1"/>
        <w:rPr>
          <w:rFonts w:ascii="Times New Roman" w:hAnsi="Times New Roman" w:cs="Times New Roman"/>
        </w:rPr>
      </w:pPr>
      <w:proofErr w:type="spellStart"/>
      <w:r w:rsidRPr="00494730">
        <w:rPr>
          <w:rFonts w:ascii="Times New Roman" w:hAnsi="Times New Roman" w:cs="Times New Roman"/>
          <w:shd w:val="clear" w:color="auto" w:fill="FFFFFF"/>
        </w:rPr>
        <w:t>Dizon</w:t>
      </w:r>
      <w:proofErr w:type="spellEnd"/>
      <w:r w:rsidRPr="00494730">
        <w:rPr>
          <w:rFonts w:ascii="Times New Roman" w:hAnsi="Times New Roman" w:cs="Times New Roman"/>
          <w:shd w:val="clear" w:color="auto" w:fill="FFFFFF"/>
        </w:rPr>
        <w:t xml:space="preserve">, M.F., (2015), Jul 26. What is an influencer? Business Mirror. ISSN 19081189 </w:t>
      </w:r>
    </w:p>
    <w:p w14:paraId="44B165F8" w14:textId="77777777" w:rsidR="00C90DCA" w:rsidRPr="00494730" w:rsidRDefault="00C90DCA" w:rsidP="00C90DCA">
      <w:pPr>
        <w:spacing w:before="100" w:beforeAutospacing="1" w:after="100" w:afterAutospacing="1"/>
        <w:rPr>
          <w:rFonts w:ascii="Times New Roman" w:hAnsi="Times New Roman" w:cs="Times New Roman"/>
        </w:rPr>
      </w:pPr>
      <w:r w:rsidRPr="00494730">
        <w:rPr>
          <w:rFonts w:ascii="Times New Roman" w:hAnsi="Times New Roman" w:cs="Times New Roman"/>
        </w:rPr>
        <w:t xml:space="preserve">Evans, M., Jamal, A. and </w:t>
      </w:r>
      <w:proofErr w:type="spellStart"/>
      <w:r w:rsidRPr="00494730">
        <w:rPr>
          <w:rFonts w:ascii="Times New Roman" w:hAnsi="Times New Roman" w:cs="Times New Roman"/>
        </w:rPr>
        <w:t>Foxall</w:t>
      </w:r>
      <w:proofErr w:type="spellEnd"/>
      <w:r w:rsidRPr="00494730">
        <w:rPr>
          <w:rFonts w:ascii="Times New Roman" w:hAnsi="Times New Roman" w:cs="Times New Roman"/>
        </w:rPr>
        <w:t xml:space="preserve">, G. (2009). Consumer behaviour. 2nd ed. Chichester: Wiley. </w:t>
      </w:r>
    </w:p>
    <w:p w14:paraId="64A1A678" w14:textId="77777777"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Fletcher, K., (2008). Sustainable fashion and textiles: Design journeys. </w:t>
      </w:r>
      <w:r w:rsidRPr="00494730">
        <w:rPr>
          <w:rFonts w:ascii="Times New Roman" w:hAnsi="Times New Roman" w:cs="Times New Roman"/>
          <w:color w:val="222222"/>
        </w:rPr>
        <w:t>Environmental Science and Technology</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45</w:t>
      </w:r>
      <w:r w:rsidRPr="00494730">
        <w:rPr>
          <w:rFonts w:ascii="Times New Roman" w:hAnsi="Times New Roman" w:cs="Times New Roman"/>
          <w:color w:val="222222"/>
          <w:shd w:val="clear" w:color="auto" w:fill="FFFFFF"/>
        </w:rPr>
        <w:t>(21), pp.9175-9179.</w:t>
      </w:r>
    </w:p>
    <w:p w14:paraId="287C3F75" w14:textId="77777777" w:rsidR="00C90DCA" w:rsidRPr="00494730" w:rsidRDefault="00C90DCA" w:rsidP="00C90DCA">
      <w:pPr>
        <w:pStyle w:val="NormalWeb"/>
      </w:pPr>
      <w:r w:rsidRPr="00494730">
        <w:t>FOXALL, G., (1990). Consumer Psychology in Behavioural Perspective. London: Routledge.</w:t>
      </w:r>
    </w:p>
    <w:p w14:paraId="419B3AA1" w14:textId="77777777"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lastRenderedPageBreak/>
        <w:t>Fu, X., Liu, S., Fang, B., Luo, X.R. and Cai, S., (2020). How do expectations shape consumer satisfaction? An empirical study on knowledge products. </w:t>
      </w:r>
      <w:r w:rsidRPr="00494730">
        <w:rPr>
          <w:rFonts w:ascii="Times New Roman" w:hAnsi="Times New Roman" w:cs="Times New Roman"/>
          <w:color w:val="222222"/>
        </w:rPr>
        <w:t>Journal of Electronic Commerce Research</w:t>
      </w:r>
      <w:r w:rsidRPr="00494730">
        <w:rPr>
          <w:rFonts w:ascii="Times New Roman" w:hAnsi="Times New Roman" w:cs="Times New Roman"/>
          <w:color w:val="222222"/>
          <w:shd w:val="clear" w:color="auto" w:fill="FFFFFF"/>
        </w:rPr>
        <w:t>, </w:t>
      </w:r>
      <w:r w:rsidRPr="00494730">
        <w:rPr>
          <w:rFonts w:ascii="Times New Roman" w:hAnsi="Times New Roman" w:cs="Times New Roman"/>
          <w:color w:val="222222"/>
        </w:rPr>
        <w:t>21</w:t>
      </w:r>
      <w:r w:rsidRPr="00494730">
        <w:rPr>
          <w:rFonts w:ascii="Times New Roman" w:hAnsi="Times New Roman" w:cs="Times New Roman"/>
          <w:color w:val="222222"/>
          <w:shd w:val="clear" w:color="auto" w:fill="FFFFFF"/>
        </w:rPr>
        <w:t>(1), pp.1-20.</w:t>
      </w:r>
    </w:p>
    <w:p w14:paraId="17D7902E" w14:textId="77777777" w:rsidR="00C90DCA" w:rsidRPr="00494730" w:rsidRDefault="00C90DCA" w:rsidP="00C90DCA">
      <w:pPr>
        <w:rPr>
          <w:rFonts w:ascii="Times New Roman" w:eastAsia="Times New Roman" w:hAnsi="Times New Roman" w:cs="Times New Roman"/>
          <w:color w:val="222222"/>
          <w:shd w:val="clear" w:color="auto" w:fill="FFFFFF"/>
          <w:lang w:eastAsia="en-GB"/>
        </w:rPr>
      </w:pPr>
    </w:p>
    <w:p w14:paraId="7B250522" w14:textId="3B1E6363" w:rsidR="00C90DCA" w:rsidRPr="00494730" w:rsidRDefault="00C90DCA" w:rsidP="00C90DCA">
      <w:pPr>
        <w:rPr>
          <w:rFonts w:ascii="Times New Roman" w:eastAsia="Times New Roman" w:hAnsi="Times New Roman" w:cs="Times New Roman"/>
          <w:lang w:eastAsia="en-GB"/>
        </w:rPr>
      </w:pPr>
      <w:proofErr w:type="spellStart"/>
      <w:r w:rsidRPr="00494730">
        <w:rPr>
          <w:rFonts w:ascii="Times New Roman" w:eastAsia="Times New Roman" w:hAnsi="Times New Roman" w:cs="Times New Roman"/>
          <w:color w:val="222222"/>
          <w:shd w:val="clear" w:color="auto" w:fill="FFFFFF"/>
          <w:lang w:eastAsia="en-GB"/>
        </w:rPr>
        <w:t>Heinonen</w:t>
      </w:r>
      <w:proofErr w:type="spellEnd"/>
      <w:r w:rsidRPr="00494730">
        <w:rPr>
          <w:rFonts w:ascii="Times New Roman" w:eastAsia="Times New Roman" w:hAnsi="Times New Roman" w:cs="Times New Roman"/>
          <w:color w:val="222222"/>
          <w:shd w:val="clear" w:color="auto" w:fill="FFFFFF"/>
          <w:lang w:eastAsia="en-GB"/>
        </w:rPr>
        <w:t>, K., (2011). Consumer activity in social media: Managerial approaches to consumers' social media behaviour. </w:t>
      </w:r>
      <w:r w:rsidRPr="00494730">
        <w:rPr>
          <w:rFonts w:ascii="Times New Roman" w:eastAsia="Times New Roman" w:hAnsi="Times New Roman" w:cs="Times New Roman"/>
          <w:color w:val="222222"/>
          <w:lang w:eastAsia="en-GB"/>
        </w:rPr>
        <w:t>Journal of Consumer Behaviour</w:t>
      </w:r>
      <w:r w:rsidRPr="00494730">
        <w:rPr>
          <w:rFonts w:ascii="Times New Roman" w:eastAsia="Times New Roman" w:hAnsi="Times New Roman" w:cs="Times New Roman"/>
          <w:color w:val="222222"/>
          <w:shd w:val="clear" w:color="auto" w:fill="FFFFFF"/>
          <w:lang w:eastAsia="en-GB"/>
        </w:rPr>
        <w:t>, </w:t>
      </w:r>
      <w:r w:rsidRPr="00494730">
        <w:rPr>
          <w:rFonts w:ascii="Times New Roman" w:eastAsia="Times New Roman" w:hAnsi="Times New Roman" w:cs="Times New Roman"/>
          <w:color w:val="222222"/>
          <w:lang w:eastAsia="en-GB"/>
        </w:rPr>
        <w:t>10</w:t>
      </w:r>
      <w:r w:rsidRPr="00494730">
        <w:rPr>
          <w:rFonts w:ascii="Times New Roman" w:eastAsia="Times New Roman" w:hAnsi="Times New Roman" w:cs="Times New Roman"/>
          <w:color w:val="222222"/>
          <w:shd w:val="clear" w:color="auto" w:fill="FFFFFF"/>
          <w:lang w:eastAsia="en-GB"/>
        </w:rPr>
        <w:t>(6), pp.356-364.</w:t>
      </w:r>
    </w:p>
    <w:p w14:paraId="5642D09A" w14:textId="77777777" w:rsidR="00C90DCA" w:rsidRPr="00494730" w:rsidRDefault="00C90DCA" w:rsidP="00C90DCA">
      <w:pPr>
        <w:rPr>
          <w:rFonts w:ascii="Times New Roman" w:hAnsi="Times New Roman" w:cs="Times New Roman"/>
          <w:color w:val="222222"/>
          <w:shd w:val="clear" w:color="auto" w:fill="FFFFFF"/>
        </w:rPr>
      </w:pPr>
      <w:r w:rsidRPr="00494730">
        <w:rPr>
          <w:rFonts w:ascii="Times New Roman" w:hAnsi="Times New Roman" w:cs="Times New Roman"/>
          <w:color w:val="222222"/>
          <w:shd w:val="clear" w:color="auto" w:fill="FFFFFF"/>
        </w:rPr>
        <w:t>INSTAGRAM, P.O., (2016). Instagram.</w:t>
      </w:r>
    </w:p>
    <w:p w14:paraId="5C498979" w14:textId="77777777" w:rsidR="00C90DCA" w:rsidRPr="00494730" w:rsidRDefault="00C90DCA" w:rsidP="00C90DCA">
      <w:pPr>
        <w:spacing w:before="100" w:beforeAutospacing="1" w:after="100" w:afterAutospacing="1"/>
        <w:rPr>
          <w:rFonts w:ascii="Times New Roman" w:hAnsi="Times New Roman" w:cs="Times New Roman"/>
        </w:rPr>
      </w:pPr>
      <w:proofErr w:type="spellStart"/>
      <w:r w:rsidRPr="00494730">
        <w:rPr>
          <w:rFonts w:ascii="Times New Roman" w:hAnsi="Times New Roman" w:cs="Times New Roman"/>
        </w:rPr>
        <w:t>Jin</w:t>
      </w:r>
      <w:proofErr w:type="spellEnd"/>
      <w:r w:rsidRPr="00494730">
        <w:rPr>
          <w:rFonts w:ascii="Times New Roman" w:hAnsi="Times New Roman" w:cs="Times New Roman"/>
        </w:rPr>
        <w:t xml:space="preserve">, S. and </w:t>
      </w:r>
      <w:proofErr w:type="spellStart"/>
      <w:r w:rsidRPr="00494730">
        <w:rPr>
          <w:rFonts w:ascii="Times New Roman" w:hAnsi="Times New Roman" w:cs="Times New Roman"/>
        </w:rPr>
        <w:t>Phua</w:t>
      </w:r>
      <w:proofErr w:type="spellEnd"/>
      <w:r w:rsidRPr="00494730">
        <w:rPr>
          <w:rFonts w:ascii="Times New Roman" w:hAnsi="Times New Roman" w:cs="Times New Roman"/>
        </w:rPr>
        <w:t>, J. (2014). Following Celebrities’ Tweets About Brands: The Impact of Twitter-Based Electronic Word-of-Mouth on Consumers’ Source Credibility Perception,</w:t>
      </w:r>
    </w:p>
    <w:p w14:paraId="0C2BC585" w14:textId="77777777" w:rsidR="00C90DCA" w:rsidRPr="00494730" w:rsidRDefault="00C90DCA" w:rsidP="00C90DCA">
      <w:pPr>
        <w:rPr>
          <w:rFonts w:ascii="Times New Roman" w:eastAsia="Times New Roman" w:hAnsi="Times New Roman" w:cs="Times New Roman"/>
          <w:lang w:eastAsia="en-GB"/>
        </w:rPr>
      </w:pPr>
      <w:r w:rsidRPr="00494730">
        <w:rPr>
          <w:rFonts w:ascii="Times New Roman" w:eastAsia="Times New Roman" w:hAnsi="Times New Roman" w:cs="Times New Roman"/>
          <w:color w:val="222222"/>
          <w:shd w:val="clear" w:color="auto" w:fill="FFFFFF"/>
          <w:lang w:eastAsia="en-GB"/>
        </w:rPr>
        <w:t>Kim, A.J. and Ko, E., (2012). Do social media marketing activities enhance customer equity? An empirical study of luxury fashion brand. </w:t>
      </w:r>
      <w:r w:rsidRPr="00494730">
        <w:rPr>
          <w:rFonts w:ascii="Times New Roman" w:eastAsia="Times New Roman" w:hAnsi="Times New Roman" w:cs="Times New Roman"/>
          <w:color w:val="222222"/>
          <w:lang w:eastAsia="en-GB"/>
        </w:rPr>
        <w:t>Journal of Business research</w:t>
      </w:r>
      <w:r w:rsidRPr="00494730">
        <w:rPr>
          <w:rFonts w:ascii="Times New Roman" w:eastAsia="Times New Roman" w:hAnsi="Times New Roman" w:cs="Times New Roman"/>
          <w:color w:val="222222"/>
          <w:shd w:val="clear" w:color="auto" w:fill="FFFFFF"/>
          <w:lang w:eastAsia="en-GB"/>
        </w:rPr>
        <w:t>, </w:t>
      </w:r>
      <w:r w:rsidRPr="00494730">
        <w:rPr>
          <w:rFonts w:ascii="Times New Roman" w:eastAsia="Times New Roman" w:hAnsi="Times New Roman" w:cs="Times New Roman"/>
          <w:color w:val="222222"/>
          <w:lang w:eastAsia="en-GB"/>
        </w:rPr>
        <w:t>65</w:t>
      </w:r>
      <w:r w:rsidRPr="00494730">
        <w:rPr>
          <w:rFonts w:ascii="Times New Roman" w:eastAsia="Times New Roman" w:hAnsi="Times New Roman" w:cs="Times New Roman"/>
          <w:color w:val="222222"/>
          <w:shd w:val="clear" w:color="auto" w:fill="FFFFFF"/>
          <w:lang w:eastAsia="en-GB"/>
        </w:rPr>
        <w:t>(10), pp.1480-1486.</w:t>
      </w:r>
    </w:p>
    <w:p w14:paraId="06453BA3" w14:textId="77777777" w:rsidR="00C90DCA" w:rsidRPr="00494730" w:rsidRDefault="00C90DCA" w:rsidP="00C90DCA">
      <w:pPr>
        <w:spacing w:before="100" w:beforeAutospacing="1" w:after="100" w:afterAutospacing="1"/>
        <w:rPr>
          <w:rFonts w:ascii="Times New Roman" w:eastAsia="Times New Roman" w:hAnsi="Times New Roman" w:cs="Times New Roman"/>
          <w:lang w:eastAsia="en-GB"/>
        </w:rPr>
      </w:pPr>
      <w:r w:rsidRPr="00494730">
        <w:rPr>
          <w:rFonts w:ascii="Times New Roman" w:eastAsia="Times New Roman" w:hAnsi="Times New Roman" w:cs="Times New Roman"/>
          <w:lang w:eastAsia="en-GB"/>
        </w:rPr>
        <w:t xml:space="preserve">Kotler, P. (1997). Marketing Management: Analysis, Planning, Implementation and Control (9th ed.). India: Prentice Hall. </w:t>
      </w:r>
    </w:p>
    <w:p w14:paraId="290D9829" w14:textId="77777777"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Marlow, C.A., (2006). Investment and Attention in the Weblog Community. In </w:t>
      </w:r>
      <w:r w:rsidRPr="00494730">
        <w:rPr>
          <w:rFonts w:ascii="Times New Roman" w:hAnsi="Times New Roman" w:cs="Times New Roman"/>
          <w:color w:val="222222"/>
        </w:rPr>
        <w:t xml:space="preserve">AAAI Spring Symposium: Computational Approaches to </w:t>
      </w:r>
      <w:proofErr w:type="spellStart"/>
      <w:r w:rsidRPr="00494730">
        <w:rPr>
          <w:rFonts w:ascii="Times New Roman" w:hAnsi="Times New Roman" w:cs="Times New Roman"/>
          <w:color w:val="222222"/>
        </w:rPr>
        <w:t>Analyzing</w:t>
      </w:r>
      <w:proofErr w:type="spellEnd"/>
      <w:r w:rsidRPr="00494730">
        <w:rPr>
          <w:rFonts w:ascii="Times New Roman" w:hAnsi="Times New Roman" w:cs="Times New Roman"/>
          <w:color w:val="222222"/>
        </w:rPr>
        <w:t xml:space="preserve"> Weblogs</w:t>
      </w:r>
      <w:r w:rsidRPr="00494730">
        <w:rPr>
          <w:rFonts w:ascii="Times New Roman" w:hAnsi="Times New Roman" w:cs="Times New Roman"/>
          <w:color w:val="222222"/>
          <w:shd w:val="clear" w:color="auto" w:fill="FFFFFF"/>
        </w:rPr>
        <w:t> (pp. 128-135).</w:t>
      </w:r>
    </w:p>
    <w:p w14:paraId="26EDAFA3" w14:textId="77777777" w:rsidR="00C90DCA" w:rsidRPr="00494730" w:rsidRDefault="00C90DCA" w:rsidP="00C90DCA">
      <w:pPr>
        <w:rPr>
          <w:rFonts w:ascii="Times New Roman" w:hAnsi="Times New Roman" w:cs="Times New Roman"/>
          <w:color w:val="222222"/>
          <w:shd w:val="clear" w:color="auto" w:fill="FFFFFF"/>
        </w:rPr>
      </w:pPr>
    </w:p>
    <w:p w14:paraId="09931C5D" w14:textId="43C2E590"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Marwick, A.E., 2013. </w:t>
      </w:r>
      <w:r w:rsidRPr="00494730">
        <w:rPr>
          <w:rFonts w:ascii="Times New Roman" w:hAnsi="Times New Roman" w:cs="Times New Roman"/>
          <w:color w:val="222222"/>
        </w:rPr>
        <w:t>Status update: Celebrity, publicity, and branding in the social media age</w:t>
      </w:r>
      <w:r w:rsidRPr="00494730">
        <w:rPr>
          <w:rFonts w:ascii="Times New Roman" w:hAnsi="Times New Roman" w:cs="Times New Roman"/>
          <w:color w:val="222222"/>
          <w:shd w:val="clear" w:color="auto" w:fill="FFFFFF"/>
        </w:rPr>
        <w:t>. Yale University Press.</w:t>
      </w:r>
    </w:p>
    <w:p w14:paraId="6BB3C97D" w14:textId="77777777" w:rsidR="00C90DCA" w:rsidRPr="00494730" w:rsidRDefault="00C90DCA" w:rsidP="00C90DCA">
      <w:pPr>
        <w:rPr>
          <w:rFonts w:ascii="Times New Roman" w:eastAsia="Times New Roman" w:hAnsi="Times New Roman" w:cs="Times New Roman"/>
          <w:lang w:eastAsia="en-GB"/>
        </w:rPr>
      </w:pPr>
      <w:r w:rsidRPr="00494730">
        <w:rPr>
          <w:rFonts w:ascii="Times New Roman" w:eastAsia="Times New Roman" w:hAnsi="Times New Roman" w:cs="Times New Roman"/>
          <w:color w:val="222222"/>
          <w:shd w:val="clear" w:color="auto" w:fill="FFFFFF"/>
          <w:lang w:eastAsia="en-GB"/>
        </w:rPr>
        <w:t>Michaela, E., (2015). Fashion conscious consumers, fast fashion and the impact of social media on purchase intention. </w:t>
      </w:r>
      <w:r w:rsidRPr="00494730">
        <w:rPr>
          <w:rFonts w:ascii="Times New Roman" w:eastAsia="Times New Roman" w:hAnsi="Times New Roman" w:cs="Times New Roman"/>
          <w:color w:val="222222"/>
          <w:lang w:eastAsia="en-GB"/>
        </w:rPr>
        <w:t>Academic Journal of Interdisciplinary Studies</w:t>
      </w:r>
      <w:r w:rsidRPr="00494730">
        <w:rPr>
          <w:rFonts w:ascii="Times New Roman" w:eastAsia="Times New Roman" w:hAnsi="Times New Roman" w:cs="Times New Roman"/>
          <w:color w:val="222222"/>
          <w:shd w:val="clear" w:color="auto" w:fill="FFFFFF"/>
          <w:lang w:eastAsia="en-GB"/>
        </w:rPr>
        <w:t>, </w:t>
      </w:r>
      <w:r w:rsidRPr="00494730">
        <w:rPr>
          <w:rFonts w:ascii="Times New Roman" w:eastAsia="Times New Roman" w:hAnsi="Times New Roman" w:cs="Times New Roman"/>
          <w:color w:val="222222"/>
          <w:lang w:eastAsia="en-GB"/>
        </w:rPr>
        <w:t>4</w:t>
      </w:r>
      <w:r w:rsidRPr="00494730">
        <w:rPr>
          <w:rFonts w:ascii="Times New Roman" w:eastAsia="Times New Roman" w:hAnsi="Times New Roman" w:cs="Times New Roman"/>
          <w:color w:val="222222"/>
          <w:shd w:val="clear" w:color="auto" w:fill="FFFFFF"/>
          <w:lang w:eastAsia="en-GB"/>
        </w:rPr>
        <w:t>(3 S1), p.173.</w:t>
      </w:r>
    </w:p>
    <w:p w14:paraId="6B45B8F8" w14:textId="77777777" w:rsidR="00C90DCA" w:rsidRPr="00494730" w:rsidRDefault="00C90DCA" w:rsidP="00C90DCA">
      <w:pPr>
        <w:spacing w:before="100" w:beforeAutospacing="1" w:after="100" w:afterAutospacing="1"/>
        <w:rPr>
          <w:rFonts w:ascii="Times New Roman" w:hAnsi="Times New Roman" w:cs="Times New Roman"/>
        </w:rPr>
      </w:pPr>
      <w:r w:rsidRPr="00494730">
        <w:rPr>
          <w:rFonts w:ascii="Times New Roman" w:hAnsi="Times New Roman" w:cs="Times New Roman"/>
        </w:rPr>
        <w:t xml:space="preserve">Millions, N. (2018). Instagram: active users 2017 | Statista. [online] Statista. Available at: </w:t>
      </w:r>
      <w:proofErr w:type="gramStart"/>
      <w:r w:rsidRPr="00494730">
        <w:rPr>
          <w:rFonts w:ascii="Times New Roman" w:hAnsi="Times New Roman" w:cs="Times New Roman"/>
        </w:rPr>
        <w:t>https://www.statista.com/statistics/253577/number-of-monthly-active-instagram-users/  [</w:t>
      </w:r>
      <w:proofErr w:type="gramEnd"/>
      <w:r w:rsidRPr="00494730">
        <w:rPr>
          <w:rFonts w:ascii="Times New Roman" w:hAnsi="Times New Roman" w:cs="Times New Roman"/>
        </w:rPr>
        <w:t xml:space="preserve">Accessed 20 Feb. 2018]. </w:t>
      </w:r>
    </w:p>
    <w:p w14:paraId="6CD5E5F9" w14:textId="77777777"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Moreau, E., (2018). What is Instagram, anyway. </w:t>
      </w:r>
      <w:r w:rsidRPr="00494730">
        <w:rPr>
          <w:rFonts w:ascii="Times New Roman" w:hAnsi="Times New Roman" w:cs="Times New Roman"/>
          <w:color w:val="222222"/>
        </w:rPr>
        <w:t>Here's what Instagram is all about and how people are using it [online]</w:t>
      </w:r>
      <w:r w:rsidRPr="00494730">
        <w:rPr>
          <w:rFonts w:ascii="Times New Roman" w:hAnsi="Times New Roman" w:cs="Times New Roman"/>
          <w:color w:val="222222"/>
          <w:shd w:val="clear" w:color="auto" w:fill="FFFFFF"/>
        </w:rPr>
        <w:t>.</w:t>
      </w:r>
    </w:p>
    <w:p w14:paraId="13E1BBF9" w14:textId="77777777" w:rsidR="00C90DCA" w:rsidRPr="00494730" w:rsidRDefault="00C90DCA" w:rsidP="00C90DCA">
      <w:pPr>
        <w:rPr>
          <w:rFonts w:ascii="Times New Roman" w:hAnsi="Times New Roman" w:cs="Times New Roman"/>
        </w:rPr>
      </w:pPr>
    </w:p>
    <w:p w14:paraId="64E4603D" w14:textId="1A824D72" w:rsidR="00C90DCA" w:rsidRPr="00494730" w:rsidRDefault="00C90DCA" w:rsidP="00C90DCA">
      <w:pPr>
        <w:rPr>
          <w:rFonts w:ascii="Times New Roman" w:eastAsia="Times New Roman" w:hAnsi="Times New Roman" w:cs="Times New Roman"/>
          <w:lang w:eastAsia="en-GB"/>
        </w:rPr>
      </w:pPr>
      <w:r w:rsidRPr="00494730">
        <w:rPr>
          <w:rFonts w:ascii="Times New Roman" w:eastAsia="Times New Roman" w:hAnsi="Times New Roman" w:cs="Times New Roman"/>
          <w:color w:val="222222"/>
          <w:shd w:val="clear" w:color="auto" w:fill="FFFFFF"/>
          <w:lang w:eastAsia="en-GB"/>
        </w:rPr>
        <w:t>Phillips, D.M., Olson, J.C. and Baumgartner, H., (1995). Consumption visions in consumer decision making. </w:t>
      </w:r>
      <w:r w:rsidRPr="00494730">
        <w:rPr>
          <w:rFonts w:ascii="Times New Roman" w:eastAsia="Times New Roman" w:hAnsi="Times New Roman" w:cs="Times New Roman"/>
          <w:color w:val="222222"/>
          <w:lang w:eastAsia="en-GB"/>
        </w:rPr>
        <w:t>ACR North American Advances</w:t>
      </w:r>
      <w:r w:rsidRPr="00494730">
        <w:rPr>
          <w:rFonts w:ascii="Times New Roman" w:eastAsia="Times New Roman" w:hAnsi="Times New Roman" w:cs="Times New Roman"/>
          <w:color w:val="222222"/>
          <w:shd w:val="clear" w:color="auto" w:fill="FFFFFF"/>
          <w:lang w:eastAsia="en-GB"/>
        </w:rPr>
        <w:t>.</w:t>
      </w:r>
    </w:p>
    <w:p w14:paraId="284CFBD3" w14:textId="77777777" w:rsidR="00C90DCA" w:rsidRPr="00494730" w:rsidRDefault="00C90DCA" w:rsidP="00C90DCA">
      <w:pPr>
        <w:spacing w:before="100" w:beforeAutospacing="1" w:after="100" w:afterAutospacing="1"/>
        <w:rPr>
          <w:rFonts w:ascii="Times New Roman" w:hAnsi="Times New Roman" w:cs="Times New Roman"/>
        </w:rPr>
      </w:pPr>
      <w:r w:rsidRPr="00494730">
        <w:rPr>
          <w:rFonts w:ascii="Times New Roman" w:hAnsi="Times New Roman" w:cs="Times New Roman"/>
        </w:rPr>
        <w:t xml:space="preserve">Recode. (2018). Instagram Is the Fastest Growing Major Social Network. [online] Available at: https://www.recode.net/2015/1/9/11557626/instagram-is-the-fastest-growing-major-social- network [Accessed 2 Feb. 2021]. </w:t>
      </w:r>
    </w:p>
    <w:p w14:paraId="2C658434" w14:textId="77777777" w:rsidR="00C90DCA" w:rsidRPr="00494730" w:rsidRDefault="00C90DCA" w:rsidP="00C90DCA">
      <w:pPr>
        <w:rPr>
          <w:rFonts w:ascii="Times New Roman" w:eastAsia="Times New Roman" w:hAnsi="Times New Roman" w:cs="Times New Roman"/>
          <w:lang w:eastAsia="en-GB"/>
        </w:rPr>
      </w:pPr>
      <w:r w:rsidRPr="00494730">
        <w:rPr>
          <w:rFonts w:ascii="Times New Roman" w:eastAsia="Times New Roman" w:hAnsi="Times New Roman" w:cs="Times New Roman"/>
          <w:color w:val="222222"/>
          <w:shd w:val="clear" w:color="auto" w:fill="FFFFFF"/>
          <w:lang w:eastAsia="en-GB"/>
        </w:rPr>
        <w:t>Rickman, T.A. and Cosenza, R.M., (2007). The changing digital dynamics of multichannel marketing: The feasibility of the weblog: text mining approach for fast fashion trending. </w:t>
      </w:r>
      <w:r w:rsidRPr="00494730">
        <w:rPr>
          <w:rFonts w:ascii="Times New Roman" w:eastAsia="Times New Roman" w:hAnsi="Times New Roman" w:cs="Times New Roman"/>
          <w:color w:val="222222"/>
          <w:lang w:eastAsia="en-GB"/>
        </w:rPr>
        <w:t>Journal of Fashion Marketing and Management: An International Journal</w:t>
      </w:r>
      <w:r w:rsidRPr="00494730">
        <w:rPr>
          <w:rFonts w:ascii="Times New Roman" w:eastAsia="Times New Roman" w:hAnsi="Times New Roman" w:cs="Times New Roman"/>
          <w:color w:val="222222"/>
          <w:shd w:val="clear" w:color="auto" w:fill="FFFFFF"/>
          <w:lang w:eastAsia="en-GB"/>
        </w:rPr>
        <w:t>.</w:t>
      </w:r>
    </w:p>
    <w:p w14:paraId="4D8D7B5B" w14:textId="77777777" w:rsidR="00C90DCA" w:rsidRPr="00494730" w:rsidRDefault="00C90DCA" w:rsidP="00C90DCA">
      <w:pPr>
        <w:spacing w:before="100" w:beforeAutospacing="1" w:after="100" w:afterAutospacing="1"/>
        <w:rPr>
          <w:rFonts w:ascii="Times New Roman" w:hAnsi="Times New Roman" w:cs="Times New Roman"/>
        </w:rPr>
      </w:pPr>
      <w:r w:rsidRPr="00494730">
        <w:rPr>
          <w:rFonts w:ascii="Times New Roman" w:hAnsi="Times New Roman" w:cs="Times New Roman"/>
        </w:rPr>
        <w:t xml:space="preserve">Seno, D. and Lukas, B.A. (2007), “The equity effect of product endorsement by celebrities. A conceptual framework from a co-branding perspective”, European Journal of Marketing, Vol. 41 Nos 1/2, pp. 121-34. </w:t>
      </w:r>
    </w:p>
    <w:p w14:paraId="47C2424D" w14:textId="77777777" w:rsidR="00C90DCA" w:rsidRPr="00494730" w:rsidRDefault="00C90DCA" w:rsidP="00C90DCA">
      <w:pPr>
        <w:rPr>
          <w:rFonts w:ascii="Times New Roman" w:eastAsia="Times New Roman" w:hAnsi="Times New Roman" w:cs="Times New Roman"/>
          <w:lang w:eastAsia="en-GB"/>
        </w:rPr>
      </w:pPr>
      <w:r w:rsidRPr="00494730">
        <w:rPr>
          <w:rFonts w:ascii="Times New Roman" w:eastAsia="Times New Roman" w:hAnsi="Times New Roman" w:cs="Times New Roman"/>
          <w:color w:val="222222"/>
          <w:shd w:val="clear" w:color="auto" w:fill="FFFFFF"/>
          <w:lang w:eastAsia="en-GB"/>
        </w:rPr>
        <w:t>Sewing, J.H., (2010). Foundations for understanding the divestiture phenomenon under analysis. In </w:t>
      </w:r>
      <w:r w:rsidRPr="00494730">
        <w:rPr>
          <w:rFonts w:ascii="Times New Roman" w:eastAsia="Times New Roman" w:hAnsi="Times New Roman" w:cs="Times New Roman"/>
          <w:color w:val="222222"/>
          <w:lang w:eastAsia="en-GB"/>
        </w:rPr>
        <w:t>Corporate Divestiture Management</w:t>
      </w:r>
      <w:r w:rsidRPr="00494730">
        <w:rPr>
          <w:rFonts w:ascii="Times New Roman" w:eastAsia="Times New Roman" w:hAnsi="Times New Roman" w:cs="Times New Roman"/>
          <w:color w:val="222222"/>
          <w:shd w:val="clear" w:color="auto" w:fill="FFFFFF"/>
          <w:lang w:eastAsia="en-GB"/>
        </w:rPr>
        <w:t> (pp. 29-51). Gabler.</w:t>
      </w:r>
    </w:p>
    <w:p w14:paraId="02766190" w14:textId="77777777" w:rsidR="00C90DCA" w:rsidRPr="00494730" w:rsidRDefault="00C90DCA" w:rsidP="00C90DCA">
      <w:pPr>
        <w:spacing w:before="100" w:beforeAutospacing="1" w:after="100" w:afterAutospacing="1"/>
        <w:rPr>
          <w:rFonts w:ascii="Times New Roman" w:hAnsi="Times New Roman" w:cs="Times New Roman"/>
        </w:rPr>
      </w:pPr>
      <w:r w:rsidRPr="00494730">
        <w:rPr>
          <w:rFonts w:ascii="Times New Roman" w:hAnsi="Times New Roman" w:cs="Times New Roman"/>
        </w:rPr>
        <w:lastRenderedPageBreak/>
        <w:t xml:space="preserve">Sheldon, P. and Bryant, K. (2016). Instagram: Motives for its use and relationship to narcissism and contextual age. Computers in Human Behaviour, 58, pp.89-97. </w:t>
      </w:r>
    </w:p>
    <w:p w14:paraId="12897FC5" w14:textId="77777777" w:rsidR="00C90DCA" w:rsidRPr="00494730" w:rsidRDefault="00C90DCA" w:rsidP="00C90DCA">
      <w:pPr>
        <w:spacing w:before="100" w:beforeAutospacing="1" w:after="100" w:afterAutospacing="1"/>
        <w:rPr>
          <w:rFonts w:ascii="Times New Roman" w:hAnsi="Times New Roman" w:cs="Times New Roman"/>
        </w:rPr>
      </w:pPr>
      <w:r w:rsidRPr="00494730">
        <w:rPr>
          <w:rFonts w:ascii="Times New Roman" w:hAnsi="Times New Roman" w:cs="Times New Roman"/>
        </w:rPr>
        <w:t xml:space="preserve">SOLOMON, M., et al., (2006). Consumer Behaviour: A European Perspective. 3rd ed. Harlow: Prentice Hall. </w:t>
      </w:r>
    </w:p>
    <w:p w14:paraId="3FF773B9" w14:textId="77777777" w:rsidR="00C90DCA" w:rsidRPr="00494730" w:rsidRDefault="00C90DCA" w:rsidP="00C90DCA">
      <w:pPr>
        <w:rPr>
          <w:rFonts w:ascii="Times New Roman" w:hAnsi="Times New Roman" w:cs="Times New Roman"/>
        </w:rPr>
      </w:pPr>
      <w:r w:rsidRPr="00494730">
        <w:rPr>
          <w:rFonts w:ascii="Times New Roman" w:hAnsi="Times New Roman" w:cs="Times New Roman"/>
          <w:color w:val="222222"/>
          <w:shd w:val="clear" w:color="auto" w:fill="FFFFFF"/>
        </w:rPr>
        <w:t xml:space="preserve">Solomon, M., Russell-Bennett, R. and </w:t>
      </w:r>
      <w:proofErr w:type="spellStart"/>
      <w:r w:rsidRPr="00494730">
        <w:rPr>
          <w:rFonts w:ascii="Times New Roman" w:hAnsi="Times New Roman" w:cs="Times New Roman"/>
          <w:color w:val="222222"/>
          <w:shd w:val="clear" w:color="auto" w:fill="FFFFFF"/>
        </w:rPr>
        <w:t>Previte</w:t>
      </w:r>
      <w:proofErr w:type="spellEnd"/>
      <w:r w:rsidRPr="00494730">
        <w:rPr>
          <w:rFonts w:ascii="Times New Roman" w:hAnsi="Times New Roman" w:cs="Times New Roman"/>
          <w:color w:val="222222"/>
          <w:shd w:val="clear" w:color="auto" w:fill="FFFFFF"/>
        </w:rPr>
        <w:t>, J., (2012). </w:t>
      </w:r>
      <w:r w:rsidRPr="00494730">
        <w:rPr>
          <w:rFonts w:ascii="Times New Roman" w:hAnsi="Times New Roman" w:cs="Times New Roman"/>
          <w:color w:val="222222"/>
        </w:rPr>
        <w:t>Consumer behaviour</w:t>
      </w:r>
      <w:r w:rsidRPr="00494730">
        <w:rPr>
          <w:rFonts w:ascii="Times New Roman" w:hAnsi="Times New Roman" w:cs="Times New Roman"/>
          <w:color w:val="222222"/>
          <w:shd w:val="clear" w:color="auto" w:fill="FFFFFF"/>
        </w:rPr>
        <w:t>. Pearson Higher Education AU.</w:t>
      </w:r>
    </w:p>
    <w:p w14:paraId="339C6F87" w14:textId="77777777" w:rsidR="00C90DCA" w:rsidRPr="00494730" w:rsidRDefault="00C90DCA" w:rsidP="00C90DCA">
      <w:pPr>
        <w:rPr>
          <w:rFonts w:ascii="Times New Roman" w:hAnsi="Times New Roman" w:cs="Times New Roman"/>
          <w:color w:val="000000"/>
          <w:shd w:val="clear" w:color="auto" w:fill="FFFFFF"/>
        </w:rPr>
      </w:pPr>
    </w:p>
    <w:p w14:paraId="131F51CF" w14:textId="55F503B7" w:rsidR="00C90DCA" w:rsidRPr="00494730" w:rsidRDefault="00C90DCA" w:rsidP="00C90DCA">
      <w:pPr>
        <w:rPr>
          <w:rFonts w:ascii="Times New Roman" w:hAnsi="Times New Roman" w:cs="Times New Roman"/>
        </w:rPr>
      </w:pPr>
      <w:proofErr w:type="spellStart"/>
      <w:r w:rsidRPr="00494730">
        <w:rPr>
          <w:rFonts w:ascii="Times New Roman" w:hAnsi="Times New Roman" w:cs="Times New Roman"/>
          <w:color w:val="000000"/>
          <w:shd w:val="clear" w:color="auto" w:fill="FFFFFF"/>
        </w:rPr>
        <w:t>Tankovska</w:t>
      </w:r>
      <w:proofErr w:type="spellEnd"/>
      <w:r w:rsidRPr="00494730">
        <w:rPr>
          <w:rFonts w:ascii="Times New Roman" w:hAnsi="Times New Roman" w:cs="Times New Roman"/>
          <w:color w:val="000000"/>
          <w:shd w:val="clear" w:color="auto" w:fill="FFFFFF"/>
        </w:rPr>
        <w:t>, H., (2021). </w:t>
      </w:r>
      <w:r w:rsidRPr="00494730">
        <w:rPr>
          <w:rFonts w:ascii="Times New Roman" w:hAnsi="Times New Roman" w:cs="Times New Roman"/>
          <w:color w:val="000000"/>
        </w:rPr>
        <w:t>UK: Instagram users by age group 2021 | Statista</w:t>
      </w:r>
      <w:r w:rsidRPr="00494730">
        <w:rPr>
          <w:rFonts w:ascii="Times New Roman" w:hAnsi="Times New Roman" w:cs="Times New Roman"/>
          <w:color w:val="000000"/>
          <w:shd w:val="clear" w:color="auto" w:fill="FFFFFF"/>
        </w:rPr>
        <w:t>. [online] Statista. Available at: &lt;https://www.statista.com/statistics/1018012/instagram-users-united-kingdom/&gt; [Accessed 1 February 2021].</w:t>
      </w:r>
    </w:p>
    <w:p w14:paraId="3383DFB0" w14:textId="77777777" w:rsidR="00C90DCA" w:rsidRPr="00494730" w:rsidRDefault="00C90DCA" w:rsidP="00C90DCA">
      <w:pPr>
        <w:rPr>
          <w:rFonts w:ascii="Times New Roman" w:eastAsia="Times New Roman" w:hAnsi="Times New Roman" w:cs="Times New Roman"/>
          <w:color w:val="222222"/>
          <w:shd w:val="clear" w:color="auto" w:fill="FFFFFF"/>
          <w:lang w:eastAsia="en-GB"/>
        </w:rPr>
      </w:pPr>
    </w:p>
    <w:p w14:paraId="33921E42" w14:textId="136F650A" w:rsidR="00C90DCA" w:rsidRPr="00494730" w:rsidRDefault="00C90DCA" w:rsidP="00C90DCA">
      <w:pPr>
        <w:rPr>
          <w:rFonts w:ascii="Times New Roman" w:eastAsia="Times New Roman" w:hAnsi="Times New Roman" w:cs="Times New Roman"/>
          <w:color w:val="222222"/>
          <w:shd w:val="clear" w:color="auto" w:fill="FFFFFF"/>
          <w:lang w:eastAsia="en-GB"/>
        </w:rPr>
      </w:pPr>
      <w:r w:rsidRPr="00494730">
        <w:rPr>
          <w:rFonts w:ascii="Times New Roman" w:eastAsia="Times New Roman" w:hAnsi="Times New Roman" w:cs="Times New Roman"/>
          <w:color w:val="222222"/>
          <w:shd w:val="clear" w:color="auto" w:fill="FFFFFF"/>
          <w:lang w:eastAsia="en-GB"/>
        </w:rPr>
        <w:t>Xu, X. and Pratt, S., (2018). Social media influencers as endorsers to promote travel destinations: an application of self-congruence theory to the Chinese Generation Y. </w:t>
      </w:r>
      <w:r w:rsidRPr="00494730">
        <w:rPr>
          <w:rFonts w:ascii="Times New Roman" w:eastAsia="Times New Roman" w:hAnsi="Times New Roman" w:cs="Times New Roman"/>
          <w:color w:val="222222"/>
          <w:lang w:eastAsia="en-GB"/>
        </w:rPr>
        <w:t>Journal of travel &amp; tourism marketing</w:t>
      </w:r>
      <w:r w:rsidRPr="00494730">
        <w:rPr>
          <w:rFonts w:ascii="Times New Roman" w:eastAsia="Times New Roman" w:hAnsi="Times New Roman" w:cs="Times New Roman"/>
          <w:color w:val="222222"/>
          <w:shd w:val="clear" w:color="auto" w:fill="FFFFFF"/>
          <w:lang w:eastAsia="en-GB"/>
        </w:rPr>
        <w:t>, </w:t>
      </w:r>
      <w:r w:rsidRPr="00494730">
        <w:rPr>
          <w:rFonts w:ascii="Times New Roman" w:eastAsia="Times New Roman" w:hAnsi="Times New Roman" w:cs="Times New Roman"/>
          <w:color w:val="222222"/>
          <w:lang w:eastAsia="en-GB"/>
        </w:rPr>
        <w:t>35</w:t>
      </w:r>
      <w:r w:rsidRPr="00494730">
        <w:rPr>
          <w:rFonts w:ascii="Times New Roman" w:eastAsia="Times New Roman" w:hAnsi="Times New Roman" w:cs="Times New Roman"/>
          <w:color w:val="222222"/>
          <w:shd w:val="clear" w:color="auto" w:fill="FFFFFF"/>
          <w:lang w:eastAsia="en-GB"/>
        </w:rPr>
        <w:t>(7), pp.958-972.</w:t>
      </w:r>
    </w:p>
    <w:p w14:paraId="5A923D99" w14:textId="3751EB67" w:rsidR="006A7830" w:rsidRDefault="006A7830" w:rsidP="00F562E9">
      <w:pPr>
        <w:tabs>
          <w:tab w:val="center" w:pos="4510"/>
        </w:tabs>
        <w:rPr>
          <w:color w:val="4472C4" w:themeColor="accent1"/>
        </w:rPr>
      </w:pPr>
    </w:p>
    <w:p w14:paraId="5CC09992" w14:textId="63D056FF" w:rsidR="006A7830" w:rsidRDefault="006A7830" w:rsidP="00F562E9">
      <w:pPr>
        <w:tabs>
          <w:tab w:val="center" w:pos="4510"/>
        </w:tabs>
        <w:rPr>
          <w:color w:val="4472C4" w:themeColor="accent1"/>
        </w:rPr>
      </w:pPr>
    </w:p>
    <w:p w14:paraId="4AA65020" w14:textId="695CAD25" w:rsidR="006A7830" w:rsidRDefault="006A7830" w:rsidP="00F562E9">
      <w:pPr>
        <w:tabs>
          <w:tab w:val="center" w:pos="4510"/>
        </w:tabs>
        <w:rPr>
          <w:color w:val="4472C4" w:themeColor="accent1"/>
        </w:rPr>
      </w:pPr>
    </w:p>
    <w:p w14:paraId="236B5642" w14:textId="67D8F871" w:rsidR="006A7830" w:rsidRDefault="006A7830" w:rsidP="00F562E9">
      <w:pPr>
        <w:tabs>
          <w:tab w:val="center" w:pos="4510"/>
        </w:tabs>
        <w:rPr>
          <w:color w:val="4472C4" w:themeColor="accent1"/>
        </w:rPr>
      </w:pPr>
    </w:p>
    <w:p w14:paraId="09BFF86C" w14:textId="24A9F3E5" w:rsidR="006A7830" w:rsidRDefault="006A7830" w:rsidP="00F562E9">
      <w:pPr>
        <w:tabs>
          <w:tab w:val="center" w:pos="4510"/>
        </w:tabs>
        <w:rPr>
          <w:color w:val="4472C4" w:themeColor="accent1"/>
        </w:rPr>
      </w:pPr>
    </w:p>
    <w:p w14:paraId="26FE558F" w14:textId="06251FBA" w:rsidR="006A7830" w:rsidRDefault="006A7830" w:rsidP="00F562E9">
      <w:pPr>
        <w:tabs>
          <w:tab w:val="center" w:pos="4510"/>
        </w:tabs>
        <w:rPr>
          <w:color w:val="4472C4" w:themeColor="accent1"/>
        </w:rPr>
      </w:pPr>
    </w:p>
    <w:p w14:paraId="593ECEB4" w14:textId="598CA8B4" w:rsidR="006A7830" w:rsidRDefault="006A7830" w:rsidP="00F562E9">
      <w:pPr>
        <w:tabs>
          <w:tab w:val="center" w:pos="4510"/>
        </w:tabs>
        <w:rPr>
          <w:color w:val="4472C4" w:themeColor="accent1"/>
        </w:rPr>
      </w:pPr>
    </w:p>
    <w:p w14:paraId="0430EF04" w14:textId="644E15F6" w:rsidR="006A7830" w:rsidRDefault="006A7830" w:rsidP="00F562E9">
      <w:pPr>
        <w:tabs>
          <w:tab w:val="center" w:pos="4510"/>
        </w:tabs>
        <w:rPr>
          <w:color w:val="4472C4" w:themeColor="accent1"/>
        </w:rPr>
      </w:pPr>
    </w:p>
    <w:p w14:paraId="22AD7056" w14:textId="72BB5148" w:rsidR="006A7830" w:rsidRDefault="006A7830" w:rsidP="00F562E9">
      <w:pPr>
        <w:tabs>
          <w:tab w:val="center" w:pos="4510"/>
        </w:tabs>
        <w:rPr>
          <w:color w:val="4472C4" w:themeColor="accent1"/>
        </w:rPr>
      </w:pPr>
    </w:p>
    <w:p w14:paraId="172A2049" w14:textId="46253E00" w:rsidR="006A7830" w:rsidRDefault="006A7830" w:rsidP="00F562E9">
      <w:pPr>
        <w:tabs>
          <w:tab w:val="center" w:pos="4510"/>
        </w:tabs>
        <w:rPr>
          <w:color w:val="4472C4" w:themeColor="accent1"/>
        </w:rPr>
      </w:pPr>
    </w:p>
    <w:p w14:paraId="1DC869A8" w14:textId="2C8A1BD6" w:rsidR="006A7830" w:rsidRDefault="006A7830" w:rsidP="00F562E9">
      <w:pPr>
        <w:tabs>
          <w:tab w:val="center" w:pos="4510"/>
        </w:tabs>
        <w:rPr>
          <w:color w:val="4472C4" w:themeColor="accent1"/>
        </w:rPr>
      </w:pPr>
    </w:p>
    <w:p w14:paraId="495AB75C" w14:textId="38391D5D" w:rsidR="006A7830" w:rsidRDefault="006A7830" w:rsidP="00F562E9">
      <w:pPr>
        <w:tabs>
          <w:tab w:val="center" w:pos="4510"/>
        </w:tabs>
        <w:rPr>
          <w:color w:val="4472C4" w:themeColor="accent1"/>
        </w:rPr>
      </w:pPr>
    </w:p>
    <w:p w14:paraId="02284391" w14:textId="5DB4CFCA" w:rsidR="006A7830" w:rsidRDefault="006A7830" w:rsidP="00F562E9">
      <w:pPr>
        <w:tabs>
          <w:tab w:val="center" w:pos="4510"/>
        </w:tabs>
        <w:rPr>
          <w:color w:val="4472C4" w:themeColor="accent1"/>
        </w:rPr>
      </w:pPr>
    </w:p>
    <w:p w14:paraId="7C946879" w14:textId="6478F6F8" w:rsidR="006A7830" w:rsidRDefault="006A7830" w:rsidP="00F562E9">
      <w:pPr>
        <w:tabs>
          <w:tab w:val="center" w:pos="4510"/>
        </w:tabs>
        <w:rPr>
          <w:color w:val="4472C4" w:themeColor="accent1"/>
        </w:rPr>
      </w:pPr>
    </w:p>
    <w:p w14:paraId="0FA7829B" w14:textId="284A271D" w:rsidR="006A7830" w:rsidRDefault="006A7830" w:rsidP="00F562E9">
      <w:pPr>
        <w:tabs>
          <w:tab w:val="center" w:pos="4510"/>
        </w:tabs>
        <w:rPr>
          <w:color w:val="4472C4" w:themeColor="accent1"/>
        </w:rPr>
      </w:pPr>
    </w:p>
    <w:p w14:paraId="3FCB3CDB" w14:textId="72EA75AC" w:rsidR="006A7830" w:rsidRDefault="006A7830" w:rsidP="00F562E9">
      <w:pPr>
        <w:tabs>
          <w:tab w:val="center" w:pos="4510"/>
        </w:tabs>
        <w:rPr>
          <w:color w:val="4472C4" w:themeColor="accent1"/>
        </w:rPr>
      </w:pPr>
    </w:p>
    <w:p w14:paraId="27B138B4" w14:textId="54D9168C" w:rsidR="006A7830" w:rsidRDefault="006A7830" w:rsidP="00F562E9">
      <w:pPr>
        <w:tabs>
          <w:tab w:val="center" w:pos="4510"/>
        </w:tabs>
        <w:rPr>
          <w:color w:val="4472C4" w:themeColor="accent1"/>
        </w:rPr>
      </w:pPr>
    </w:p>
    <w:p w14:paraId="2742EBCD" w14:textId="4D5CE360" w:rsidR="006A7830" w:rsidRDefault="006A7830" w:rsidP="00F562E9">
      <w:pPr>
        <w:tabs>
          <w:tab w:val="center" w:pos="4510"/>
        </w:tabs>
        <w:rPr>
          <w:color w:val="4472C4" w:themeColor="accent1"/>
        </w:rPr>
      </w:pPr>
    </w:p>
    <w:p w14:paraId="7F8BB3C9" w14:textId="2D7D2506" w:rsidR="006A7830" w:rsidRDefault="006A7830" w:rsidP="00F562E9">
      <w:pPr>
        <w:tabs>
          <w:tab w:val="center" w:pos="4510"/>
        </w:tabs>
        <w:rPr>
          <w:color w:val="4472C4" w:themeColor="accent1"/>
        </w:rPr>
      </w:pPr>
    </w:p>
    <w:p w14:paraId="35022C86" w14:textId="2F72E640" w:rsidR="006A7830" w:rsidRDefault="006A7830" w:rsidP="00F562E9">
      <w:pPr>
        <w:tabs>
          <w:tab w:val="center" w:pos="4510"/>
        </w:tabs>
        <w:rPr>
          <w:color w:val="4472C4" w:themeColor="accent1"/>
        </w:rPr>
      </w:pPr>
    </w:p>
    <w:p w14:paraId="65F7E95C" w14:textId="72C04C87" w:rsidR="006A7830" w:rsidRDefault="006A7830" w:rsidP="00F562E9">
      <w:pPr>
        <w:tabs>
          <w:tab w:val="center" w:pos="4510"/>
        </w:tabs>
        <w:rPr>
          <w:color w:val="4472C4" w:themeColor="accent1"/>
        </w:rPr>
      </w:pPr>
    </w:p>
    <w:p w14:paraId="5644DCA4" w14:textId="2AD15453" w:rsidR="006A7830" w:rsidRDefault="006A7830" w:rsidP="00F562E9">
      <w:pPr>
        <w:tabs>
          <w:tab w:val="center" w:pos="4510"/>
        </w:tabs>
        <w:rPr>
          <w:color w:val="4472C4" w:themeColor="accent1"/>
        </w:rPr>
      </w:pPr>
    </w:p>
    <w:p w14:paraId="3B9CB856" w14:textId="0658A053" w:rsidR="006A7830" w:rsidRDefault="006A7830" w:rsidP="00F562E9">
      <w:pPr>
        <w:tabs>
          <w:tab w:val="center" w:pos="4510"/>
        </w:tabs>
        <w:rPr>
          <w:color w:val="4472C4" w:themeColor="accent1"/>
        </w:rPr>
      </w:pPr>
    </w:p>
    <w:p w14:paraId="110B44E8" w14:textId="785F26F5" w:rsidR="006A7830" w:rsidRDefault="006A7830" w:rsidP="00F562E9">
      <w:pPr>
        <w:tabs>
          <w:tab w:val="center" w:pos="4510"/>
        </w:tabs>
        <w:rPr>
          <w:color w:val="4472C4" w:themeColor="accent1"/>
        </w:rPr>
      </w:pPr>
    </w:p>
    <w:p w14:paraId="75668B6C" w14:textId="79FFA957" w:rsidR="006A7830" w:rsidRDefault="006A7830" w:rsidP="00F562E9">
      <w:pPr>
        <w:tabs>
          <w:tab w:val="center" w:pos="4510"/>
        </w:tabs>
        <w:rPr>
          <w:color w:val="4472C4" w:themeColor="accent1"/>
        </w:rPr>
      </w:pPr>
    </w:p>
    <w:p w14:paraId="6010593A" w14:textId="6E3BF230" w:rsidR="006A7830" w:rsidRDefault="006A7830" w:rsidP="00F562E9">
      <w:pPr>
        <w:tabs>
          <w:tab w:val="center" w:pos="4510"/>
        </w:tabs>
        <w:rPr>
          <w:color w:val="4472C4" w:themeColor="accent1"/>
        </w:rPr>
      </w:pPr>
    </w:p>
    <w:p w14:paraId="0CC71FC4" w14:textId="4E1A4D49" w:rsidR="006A7830" w:rsidRDefault="006A7830" w:rsidP="00F562E9">
      <w:pPr>
        <w:tabs>
          <w:tab w:val="center" w:pos="4510"/>
        </w:tabs>
        <w:rPr>
          <w:color w:val="4472C4" w:themeColor="accent1"/>
        </w:rPr>
      </w:pPr>
    </w:p>
    <w:p w14:paraId="6213D45E" w14:textId="2DC6F4BD" w:rsidR="006A7830" w:rsidRDefault="006A7830" w:rsidP="00F562E9">
      <w:pPr>
        <w:tabs>
          <w:tab w:val="center" w:pos="4510"/>
        </w:tabs>
        <w:rPr>
          <w:color w:val="4472C4" w:themeColor="accent1"/>
        </w:rPr>
      </w:pPr>
    </w:p>
    <w:p w14:paraId="44A7C14A" w14:textId="72AF0A6C" w:rsidR="006A7830" w:rsidRDefault="006A7830" w:rsidP="00F562E9">
      <w:pPr>
        <w:tabs>
          <w:tab w:val="center" w:pos="4510"/>
        </w:tabs>
        <w:rPr>
          <w:color w:val="4472C4" w:themeColor="accent1"/>
        </w:rPr>
      </w:pPr>
    </w:p>
    <w:p w14:paraId="402FC992" w14:textId="0454B518" w:rsidR="006A7830" w:rsidRDefault="006A7830" w:rsidP="00F562E9">
      <w:pPr>
        <w:tabs>
          <w:tab w:val="center" w:pos="4510"/>
        </w:tabs>
        <w:rPr>
          <w:color w:val="4472C4" w:themeColor="accent1"/>
        </w:rPr>
      </w:pPr>
    </w:p>
    <w:p w14:paraId="40B3FF09" w14:textId="544BC147" w:rsidR="006A7830" w:rsidRDefault="006A7830" w:rsidP="00F562E9">
      <w:pPr>
        <w:tabs>
          <w:tab w:val="center" w:pos="4510"/>
        </w:tabs>
        <w:rPr>
          <w:color w:val="4472C4" w:themeColor="accent1"/>
        </w:rPr>
      </w:pPr>
    </w:p>
    <w:p w14:paraId="7942A5CB" w14:textId="0CDF5742" w:rsidR="006A7830" w:rsidRDefault="006A7830" w:rsidP="00F562E9">
      <w:pPr>
        <w:tabs>
          <w:tab w:val="center" w:pos="4510"/>
        </w:tabs>
        <w:rPr>
          <w:color w:val="4472C4" w:themeColor="accent1"/>
        </w:rPr>
      </w:pPr>
    </w:p>
    <w:p w14:paraId="6F2331DA" w14:textId="343C5ED9" w:rsidR="006A7830" w:rsidRDefault="006A7830" w:rsidP="00F562E9">
      <w:pPr>
        <w:tabs>
          <w:tab w:val="center" w:pos="4510"/>
        </w:tabs>
        <w:rPr>
          <w:color w:val="4472C4" w:themeColor="accent1"/>
        </w:rPr>
      </w:pPr>
    </w:p>
    <w:p w14:paraId="0B0F7EFB" w14:textId="6C8715FC" w:rsidR="006A7830" w:rsidRDefault="006A7830" w:rsidP="00F562E9">
      <w:pPr>
        <w:tabs>
          <w:tab w:val="center" w:pos="4510"/>
        </w:tabs>
        <w:rPr>
          <w:color w:val="4472C4" w:themeColor="accent1"/>
        </w:rPr>
      </w:pPr>
    </w:p>
    <w:p w14:paraId="1563443C" w14:textId="1C3D63A0" w:rsidR="006A7830" w:rsidRDefault="006A7830" w:rsidP="00F562E9">
      <w:pPr>
        <w:tabs>
          <w:tab w:val="center" w:pos="4510"/>
        </w:tabs>
        <w:rPr>
          <w:color w:val="4472C4" w:themeColor="accent1"/>
        </w:rPr>
      </w:pPr>
    </w:p>
    <w:p w14:paraId="52A20195" w14:textId="77777777" w:rsidR="006A7830" w:rsidRDefault="006A7830" w:rsidP="00F562E9">
      <w:pPr>
        <w:tabs>
          <w:tab w:val="center" w:pos="4510"/>
        </w:tabs>
        <w:rPr>
          <w:color w:val="4472C4" w:themeColor="accent1"/>
        </w:rPr>
      </w:pPr>
    </w:p>
    <w:p w14:paraId="02ED5CE4" w14:textId="671148A7" w:rsidR="004A028A" w:rsidRDefault="004A028A" w:rsidP="00F562E9">
      <w:pPr>
        <w:tabs>
          <w:tab w:val="center" w:pos="4510"/>
        </w:tabs>
        <w:rPr>
          <w:color w:val="4472C4" w:themeColor="accent1"/>
        </w:rPr>
      </w:pPr>
    </w:p>
    <w:p w14:paraId="1D1D26DC" w14:textId="02687787" w:rsidR="004A028A" w:rsidRDefault="004A028A" w:rsidP="00F562E9">
      <w:pPr>
        <w:tabs>
          <w:tab w:val="center" w:pos="4510"/>
        </w:tabs>
        <w:rPr>
          <w:color w:val="4472C4" w:themeColor="accent1"/>
        </w:rPr>
      </w:pPr>
    </w:p>
    <w:p w14:paraId="7CBE32F5" w14:textId="27B5D4B3" w:rsidR="004A028A" w:rsidRDefault="004A028A" w:rsidP="00F562E9">
      <w:pPr>
        <w:tabs>
          <w:tab w:val="center" w:pos="4510"/>
        </w:tabs>
        <w:rPr>
          <w:color w:val="4472C4" w:themeColor="accent1"/>
        </w:rPr>
      </w:pPr>
    </w:p>
    <w:p w14:paraId="05AD8C9B" w14:textId="6DF7C4E9" w:rsidR="004A028A" w:rsidRDefault="004A028A" w:rsidP="00F562E9">
      <w:pPr>
        <w:tabs>
          <w:tab w:val="center" w:pos="4510"/>
        </w:tabs>
        <w:rPr>
          <w:color w:val="4472C4" w:themeColor="accent1"/>
        </w:rPr>
      </w:pPr>
    </w:p>
    <w:p w14:paraId="554A1E19" w14:textId="2C808A29" w:rsidR="004A028A" w:rsidRDefault="004A028A" w:rsidP="00F562E9">
      <w:pPr>
        <w:tabs>
          <w:tab w:val="center" w:pos="4510"/>
        </w:tabs>
        <w:rPr>
          <w:color w:val="4472C4" w:themeColor="accent1"/>
        </w:rPr>
      </w:pPr>
      <w:r>
        <w:rPr>
          <w:color w:val="4472C4" w:themeColor="accent1"/>
        </w:rPr>
        <w:t xml:space="preserve">Appendices </w:t>
      </w:r>
    </w:p>
    <w:p w14:paraId="5A41066F" w14:textId="0BA0AB5E" w:rsidR="004A028A" w:rsidRDefault="004A028A" w:rsidP="00F562E9">
      <w:pPr>
        <w:tabs>
          <w:tab w:val="center" w:pos="4510"/>
        </w:tabs>
        <w:rPr>
          <w:color w:val="4472C4" w:themeColor="accent1"/>
        </w:rPr>
      </w:pPr>
    </w:p>
    <w:p w14:paraId="2DDADCDD" w14:textId="38E03435" w:rsidR="004A028A" w:rsidRPr="004A028A" w:rsidRDefault="004A028A" w:rsidP="00F562E9">
      <w:pPr>
        <w:tabs>
          <w:tab w:val="center" w:pos="4510"/>
        </w:tabs>
        <w:rPr>
          <w:color w:val="000000" w:themeColor="text1"/>
        </w:rPr>
      </w:pPr>
      <w:r>
        <w:rPr>
          <w:rFonts w:cstheme="minorHAnsi"/>
          <w:noProof/>
        </w:rPr>
        <w:drawing>
          <wp:anchor distT="0" distB="0" distL="114300" distR="114300" simplePos="0" relativeHeight="251658240" behindDoc="0" locked="0" layoutInCell="1" allowOverlap="1" wp14:anchorId="766FFA32" wp14:editId="55DCDD1B">
            <wp:simplePos x="0" y="0"/>
            <wp:positionH relativeFrom="column">
              <wp:posOffset>-70338</wp:posOffset>
            </wp:positionH>
            <wp:positionV relativeFrom="paragraph">
              <wp:posOffset>360212</wp:posOffset>
            </wp:positionV>
            <wp:extent cx="5727700" cy="2829560"/>
            <wp:effectExtent l="0" t="0" r="0" b="254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7700" cy="2829560"/>
                    </a:xfrm>
                    <a:prstGeom prst="rect">
                      <a:avLst/>
                    </a:prstGeom>
                  </pic:spPr>
                </pic:pic>
              </a:graphicData>
            </a:graphic>
            <wp14:sizeRelH relativeFrom="page">
              <wp14:pctWidth>0</wp14:pctWidth>
            </wp14:sizeRelH>
            <wp14:sizeRelV relativeFrom="page">
              <wp14:pctHeight>0</wp14:pctHeight>
            </wp14:sizeRelV>
          </wp:anchor>
        </w:drawing>
      </w:r>
      <w:r w:rsidRPr="004A028A">
        <w:rPr>
          <w:color w:val="000000" w:themeColor="text1"/>
        </w:rPr>
        <w:t xml:space="preserve">Appendix A- </w:t>
      </w:r>
      <w:r w:rsidRPr="004A028A">
        <w:t>ASOS business model</w:t>
      </w:r>
      <w:r>
        <w:t xml:space="preserve"> </w:t>
      </w:r>
    </w:p>
    <w:p w14:paraId="1395E709" w14:textId="3A48477D" w:rsidR="0071013C" w:rsidRDefault="0071013C"/>
    <w:p w14:paraId="69353879" w14:textId="5A27832D" w:rsidR="0071013C" w:rsidRPr="00DD29C1" w:rsidRDefault="0071013C" w:rsidP="0071013C">
      <w:pPr>
        <w:spacing w:line="600" w:lineRule="auto"/>
        <w:rPr>
          <w:rFonts w:cstheme="minorHAnsi"/>
        </w:rPr>
      </w:pPr>
      <w:r>
        <w:tab/>
      </w:r>
    </w:p>
    <w:p w14:paraId="4713F1B0" w14:textId="659EC817" w:rsidR="0071013C" w:rsidRDefault="0071013C"/>
    <w:p w14:paraId="176F0CB3" w14:textId="1A46E98D" w:rsidR="00543F36" w:rsidRDefault="00543F36"/>
    <w:p w14:paraId="3C9F945B" w14:textId="089A4D58" w:rsidR="00745913" w:rsidRPr="00AF0917" w:rsidRDefault="0061769D">
      <w:pPr>
        <w:rPr>
          <w:color w:val="4472C4" w:themeColor="accent1"/>
        </w:rPr>
      </w:pPr>
      <w:r>
        <w:rPr>
          <w:color w:val="4472C4" w:themeColor="accent1"/>
        </w:rPr>
        <w:tab/>
      </w:r>
    </w:p>
    <w:p w14:paraId="4BA072C0" w14:textId="1504F606" w:rsidR="00A32839" w:rsidRDefault="00A32839"/>
    <w:p w14:paraId="7A5F061D" w14:textId="75BD14C5" w:rsidR="00F562E9" w:rsidRDefault="001E00AC">
      <w:r>
        <w:tab/>
      </w:r>
    </w:p>
    <w:p w14:paraId="38A9DCC1" w14:textId="6786A8E2" w:rsidR="00F562E9" w:rsidRDefault="00F562E9"/>
    <w:p w14:paraId="67405CC1" w14:textId="77777777" w:rsidR="000B2DC0" w:rsidRPr="000B2DC0" w:rsidRDefault="000B2DC0">
      <w:pPr>
        <w:rPr>
          <w:b/>
          <w:bCs/>
        </w:rPr>
      </w:pPr>
    </w:p>
    <w:p w14:paraId="471BBE67" w14:textId="79EE09D5" w:rsidR="00D75828" w:rsidRDefault="00D75828">
      <w:pPr>
        <w:rPr>
          <w:b/>
          <w:bCs/>
        </w:rPr>
      </w:pPr>
    </w:p>
    <w:p w14:paraId="3B5AF077" w14:textId="2AC7DB40" w:rsidR="00D75828" w:rsidRDefault="00D75828">
      <w:pPr>
        <w:rPr>
          <w:b/>
          <w:bCs/>
        </w:rPr>
      </w:pPr>
    </w:p>
    <w:p w14:paraId="5032EDCE" w14:textId="77777777" w:rsidR="00D75828" w:rsidRDefault="00D75828">
      <w:pPr>
        <w:rPr>
          <w:b/>
          <w:bCs/>
        </w:rPr>
      </w:pPr>
    </w:p>
    <w:p w14:paraId="4EF4FE42" w14:textId="2BD18DD8" w:rsidR="00D75828" w:rsidRDefault="00D75828">
      <w:pPr>
        <w:rPr>
          <w:b/>
          <w:bCs/>
        </w:rPr>
      </w:pPr>
    </w:p>
    <w:p w14:paraId="213B5895" w14:textId="7CC2200C" w:rsidR="00D75828" w:rsidRDefault="00D75828">
      <w:pPr>
        <w:rPr>
          <w:b/>
          <w:bCs/>
        </w:rPr>
      </w:pPr>
    </w:p>
    <w:p w14:paraId="3E5456FC" w14:textId="77777777" w:rsidR="00D75828" w:rsidRDefault="00D75828">
      <w:pPr>
        <w:rPr>
          <w:b/>
          <w:bCs/>
        </w:rPr>
      </w:pPr>
    </w:p>
    <w:p w14:paraId="6F32A60F" w14:textId="05199021" w:rsidR="00D75828" w:rsidRDefault="00D75828">
      <w:pPr>
        <w:rPr>
          <w:b/>
          <w:bCs/>
        </w:rPr>
      </w:pPr>
    </w:p>
    <w:p w14:paraId="40BAED13" w14:textId="5E25B663" w:rsidR="00D75828" w:rsidRDefault="00D75828">
      <w:pPr>
        <w:rPr>
          <w:b/>
          <w:bCs/>
        </w:rPr>
      </w:pPr>
    </w:p>
    <w:p w14:paraId="67D2CE8D" w14:textId="77777777" w:rsidR="00D75828" w:rsidRDefault="00D75828">
      <w:pPr>
        <w:rPr>
          <w:b/>
          <w:bCs/>
        </w:rPr>
      </w:pPr>
    </w:p>
    <w:p w14:paraId="17050CBB" w14:textId="37C62332" w:rsidR="00D75828" w:rsidRDefault="00D75828">
      <w:pPr>
        <w:rPr>
          <w:b/>
          <w:bCs/>
        </w:rPr>
      </w:pPr>
    </w:p>
    <w:p w14:paraId="47411705" w14:textId="77777777" w:rsidR="00D75828" w:rsidRDefault="00D75828">
      <w:pPr>
        <w:rPr>
          <w:b/>
          <w:bCs/>
        </w:rPr>
      </w:pPr>
    </w:p>
    <w:p w14:paraId="08DCC3FE" w14:textId="1857AC6F" w:rsidR="00D75828" w:rsidRDefault="00D75828">
      <w:pPr>
        <w:rPr>
          <w:b/>
          <w:bCs/>
        </w:rPr>
      </w:pPr>
    </w:p>
    <w:p w14:paraId="767EEAE6" w14:textId="77777777" w:rsidR="00D75828" w:rsidRDefault="00D75828">
      <w:pPr>
        <w:rPr>
          <w:b/>
          <w:bCs/>
        </w:rPr>
      </w:pPr>
    </w:p>
    <w:p w14:paraId="47090298" w14:textId="3FB55297" w:rsidR="00D75828" w:rsidRDefault="00D75828">
      <w:pPr>
        <w:rPr>
          <w:b/>
          <w:bCs/>
        </w:rPr>
      </w:pPr>
    </w:p>
    <w:p w14:paraId="2A2E4EBD" w14:textId="4D8F6101" w:rsidR="00D75828" w:rsidRDefault="00D75828">
      <w:pPr>
        <w:rPr>
          <w:b/>
          <w:bCs/>
        </w:rPr>
      </w:pPr>
    </w:p>
    <w:p w14:paraId="108953FC" w14:textId="77777777" w:rsidR="00D75828" w:rsidRDefault="00D75828">
      <w:pPr>
        <w:rPr>
          <w:b/>
          <w:bCs/>
        </w:rPr>
      </w:pPr>
    </w:p>
    <w:p w14:paraId="58A85BEB" w14:textId="4DDB27B4" w:rsidR="00D75828" w:rsidRDefault="00D75828">
      <w:pPr>
        <w:rPr>
          <w:b/>
          <w:bCs/>
        </w:rPr>
      </w:pPr>
    </w:p>
    <w:p w14:paraId="6B8EFC5B" w14:textId="67741256" w:rsidR="00D75828" w:rsidRDefault="00D75828">
      <w:pPr>
        <w:rPr>
          <w:b/>
          <w:bCs/>
        </w:rPr>
      </w:pPr>
    </w:p>
    <w:p w14:paraId="6AF06101" w14:textId="77777777" w:rsidR="00D75828" w:rsidRDefault="00D75828">
      <w:pPr>
        <w:rPr>
          <w:b/>
          <w:bCs/>
        </w:rPr>
      </w:pPr>
    </w:p>
    <w:p w14:paraId="6649B150" w14:textId="34242B52" w:rsidR="007F0991" w:rsidRDefault="007F0991">
      <w:pPr>
        <w:rPr>
          <w:b/>
          <w:bCs/>
        </w:rPr>
      </w:pPr>
    </w:p>
    <w:p w14:paraId="6A9EB9C9" w14:textId="664A3B6B" w:rsidR="007F0991" w:rsidRDefault="007F0991">
      <w:pPr>
        <w:rPr>
          <w:b/>
          <w:bCs/>
        </w:rPr>
      </w:pPr>
    </w:p>
    <w:p w14:paraId="48D66B2F" w14:textId="77777777" w:rsidR="007F0991" w:rsidRPr="007F0991" w:rsidRDefault="007F0991">
      <w:pPr>
        <w:rPr>
          <w:b/>
          <w:bCs/>
        </w:rPr>
      </w:pPr>
    </w:p>
    <w:p w14:paraId="1405D731" w14:textId="62015C90" w:rsidR="009F0677" w:rsidRDefault="009F0677"/>
    <w:p w14:paraId="09137F8B" w14:textId="77777777" w:rsidR="00680921" w:rsidRDefault="00680921"/>
    <w:p w14:paraId="76351D0F" w14:textId="6EA8B791" w:rsidR="00680921" w:rsidRDefault="00680921"/>
    <w:p w14:paraId="59971DE6" w14:textId="42413686" w:rsidR="00680921" w:rsidRDefault="00680921"/>
    <w:sectPr w:rsidR="00680921" w:rsidSect="00845F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33C34B" w14:textId="77777777" w:rsidR="00D92DDA" w:rsidRDefault="00D92DDA" w:rsidP="00874468">
      <w:r>
        <w:separator/>
      </w:r>
    </w:p>
  </w:endnote>
  <w:endnote w:type="continuationSeparator" w:id="0">
    <w:p w14:paraId="2071A63C" w14:textId="77777777" w:rsidR="00D92DDA" w:rsidRDefault="00D92DDA" w:rsidP="008744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09136D" w14:textId="77777777" w:rsidR="00D92DDA" w:rsidRDefault="00D92DDA" w:rsidP="00874468">
      <w:r>
        <w:separator/>
      </w:r>
    </w:p>
  </w:footnote>
  <w:footnote w:type="continuationSeparator" w:id="0">
    <w:p w14:paraId="2742F393" w14:textId="77777777" w:rsidR="00D92DDA" w:rsidRDefault="00D92DDA" w:rsidP="008744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0456B"/>
    <w:multiLevelType w:val="hybridMultilevel"/>
    <w:tmpl w:val="44723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172BB7"/>
    <w:multiLevelType w:val="hybridMultilevel"/>
    <w:tmpl w:val="8CCCE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0D9"/>
    <w:rsid w:val="0000130E"/>
    <w:rsid w:val="00001B84"/>
    <w:rsid w:val="000076FC"/>
    <w:rsid w:val="00007DD3"/>
    <w:rsid w:val="000207BD"/>
    <w:rsid w:val="00026CE5"/>
    <w:rsid w:val="000332FD"/>
    <w:rsid w:val="00035698"/>
    <w:rsid w:val="000365CD"/>
    <w:rsid w:val="00046080"/>
    <w:rsid w:val="00047606"/>
    <w:rsid w:val="00064E2D"/>
    <w:rsid w:val="000671C9"/>
    <w:rsid w:val="00074B34"/>
    <w:rsid w:val="00090BFB"/>
    <w:rsid w:val="00095122"/>
    <w:rsid w:val="000A7A01"/>
    <w:rsid w:val="000B1505"/>
    <w:rsid w:val="000B2DC0"/>
    <w:rsid w:val="000C536C"/>
    <w:rsid w:val="000C6F20"/>
    <w:rsid w:val="000D65D6"/>
    <w:rsid w:val="000E112B"/>
    <w:rsid w:val="000E35A5"/>
    <w:rsid w:val="000E7F47"/>
    <w:rsid w:val="001156DE"/>
    <w:rsid w:val="00124C12"/>
    <w:rsid w:val="00125A32"/>
    <w:rsid w:val="00133BAB"/>
    <w:rsid w:val="00136FFB"/>
    <w:rsid w:val="00140EA5"/>
    <w:rsid w:val="001418D4"/>
    <w:rsid w:val="001440D8"/>
    <w:rsid w:val="00191443"/>
    <w:rsid w:val="00192E70"/>
    <w:rsid w:val="001B2801"/>
    <w:rsid w:val="001C700D"/>
    <w:rsid w:val="001E00AC"/>
    <w:rsid w:val="001E1AEF"/>
    <w:rsid w:val="001F3296"/>
    <w:rsid w:val="001F4329"/>
    <w:rsid w:val="00205DA8"/>
    <w:rsid w:val="00214C46"/>
    <w:rsid w:val="002360A2"/>
    <w:rsid w:val="00240602"/>
    <w:rsid w:val="00240E28"/>
    <w:rsid w:val="002479EA"/>
    <w:rsid w:val="00262CE5"/>
    <w:rsid w:val="00271028"/>
    <w:rsid w:val="00272EC9"/>
    <w:rsid w:val="00274948"/>
    <w:rsid w:val="002778BF"/>
    <w:rsid w:val="00293CF4"/>
    <w:rsid w:val="002A2477"/>
    <w:rsid w:val="002B089C"/>
    <w:rsid w:val="002B7C89"/>
    <w:rsid w:val="002C649E"/>
    <w:rsid w:val="002D47BB"/>
    <w:rsid w:val="002D70E3"/>
    <w:rsid w:val="002E02FE"/>
    <w:rsid w:val="002E47F2"/>
    <w:rsid w:val="002F0AC2"/>
    <w:rsid w:val="0030331A"/>
    <w:rsid w:val="0030463E"/>
    <w:rsid w:val="00305DA4"/>
    <w:rsid w:val="00317652"/>
    <w:rsid w:val="00324E6E"/>
    <w:rsid w:val="00371B3B"/>
    <w:rsid w:val="00374DEA"/>
    <w:rsid w:val="00376A11"/>
    <w:rsid w:val="003774E1"/>
    <w:rsid w:val="003A1EA2"/>
    <w:rsid w:val="003A24C8"/>
    <w:rsid w:val="003A2B32"/>
    <w:rsid w:val="003B636C"/>
    <w:rsid w:val="003C3CEB"/>
    <w:rsid w:val="003D16BA"/>
    <w:rsid w:val="003D462A"/>
    <w:rsid w:val="003D4BDE"/>
    <w:rsid w:val="003D6FC8"/>
    <w:rsid w:val="003F1D70"/>
    <w:rsid w:val="00413A99"/>
    <w:rsid w:val="00415806"/>
    <w:rsid w:val="00420361"/>
    <w:rsid w:val="004217D8"/>
    <w:rsid w:val="004269D2"/>
    <w:rsid w:val="004274A4"/>
    <w:rsid w:val="00427B93"/>
    <w:rsid w:val="00435B64"/>
    <w:rsid w:val="00436987"/>
    <w:rsid w:val="00444538"/>
    <w:rsid w:val="00446295"/>
    <w:rsid w:val="00452289"/>
    <w:rsid w:val="00457960"/>
    <w:rsid w:val="004624AB"/>
    <w:rsid w:val="00464C5E"/>
    <w:rsid w:val="004847D5"/>
    <w:rsid w:val="00484C2B"/>
    <w:rsid w:val="00490698"/>
    <w:rsid w:val="00490B24"/>
    <w:rsid w:val="00494730"/>
    <w:rsid w:val="00497448"/>
    <w:rsid w:val="004A028A"/>
    <w:rsid w:val="004A10EA"/>
    <w:rsid w:val="004A485C"/>
    <w:rsid w:val="004B0146"/>
    <w:rsid w:val="004B7364"/>
    <w:rsid w:val="004C0AB4"/>
    <w:rsid w:val="004D3F4A"/>
    <w:rsid w:val="004D4933"/>
    <w:rsid w:val="004D50F9"/>
    <w:rsid w:val="004D69E7"/>
    <w:rsid w:val="004F2F32"/>
    <w:rsid w:val="0050750F"/>
    <w:rsid w:val="005137A1"/>
    <w:rsid w:val="005219A3"/>
    <w:rsid w:val="005343B4"/>
    <w:rsid w:val="00536E82"/>
    <w:rsid w:val="00543C41"/>
    <w:rsid w:val="00543F36"/>
    <w:rsid w:val="005456B3"/>
    <w:rsid w:val="0055394B"/>
    <w:rsid w:val="00557094"/>
    <w:rsid w:val="005579B9"/>
    <w:rsid w:val="0056046A"/>
    <w:rsid w:val="005830C9"/>
    <w:rsid w:val="00583F34"/>
    <w:rsid w:val="00586E2C"/>
    <w:rsid w:val="00590F78"/>
    <w:rsid w:val="00594E27"/>
    <w:rsid w:val="005A24E8"/>
    <w:rsid w:val="005A3241"/>
    <w:rsid w:val="005A4F5D"/>
    <w:rsid w:val="005B2644"/>
    <w:rsid w:val="005B4FD3"/>
    <w:rsid w:val="005B6A25"/>
    <w:rsid w:val="005B78F3"/>
    <w:rsid w:val="005C5142"/>
    <w:rsid w:val="005D508D"/>
    <w:rsid w:val="005E34CE"/>
    <w:rsid w:val="005F16F2"/>
    <w:rsid w:val="005F1F6D"/>
    <w:rsid w:val="005F3130"/>
    <w:rsid w:val="005F7198"/>
    <w:rsid w:val="005F7CDF"/>
    <w:rsid w:val="00603BBF"/>
    <w:rsid w:val="0061769D"/>
    <w:rsid w:val="006362D6"/>
    <w:rsid w:val="00643A1F"/>
    <w:rsid w:val="00647110"/>
    <w:rsid w:val="00652A91"/>
    <w:rsid w:val="006556F1"/>
    <w:rsid w:val="00680921"/>
    <w:rsid w:val="006920D9"/>
    <w:rsid w:val="006959BE"/>
    <w:rsid w:val="006A7830"/>
    <w:rsid w:val="006C14DD"/>
    <w:rsid w:val="006C537C"/>
    <w:rsid w:val="006D00C0"/>
    <w:rsid w:val="006D7E6D"/>
    <w:rsid w:val="006E0AF7"/>
    <w:rsid w:val="006E4191"/>
    <w:rsid w:val="006E5CF1"/>
    <w:rsid w:val="00703012"/>
    <w:rsid w:val="0071013C"/>
    <w:rsid w:val="007106D0"/>
    <w:rsid w:val="00717590"/>
    <w:rsid w:val="00722C82"/>
    <w:rsid w:val="00724257"/>
    <w:rsid w:val="007340AD"/>
    <w:rsid w:val="00745913"/>
    <w:rsid w:val="0076621C"/>
    <w:rsid w:val="0076786D"/>
    <w:rsid w:val="00783512"/>
    <w:rsid w:val="00795096"/>
    <w:rsid w:val="00797F6F"/>
    <w:rsid w:val="007B42FD"/>
    <w:rsid w:val="007C666B"/>
    <w:rsid w:val="007D2597"/>
    <w:rsid w:val="007D368C"/>
    <w:rsid w:val="007D4E83"/>
    <w:rsid w:val="007D5AB3"/>
    <w:rsid w:val="007E34B7"/>
    <w:rsid w:val="007F0991"/>
    <w:rsid w:val="007F21C6"/>
    <w:rsid w:val="00805A43"/>
    <w:rsid w:val="00810F8D"/>
    <w:rsid w:val="008209A9"/>
    <w:rsid w:val="008255FF"/>
    <w:rsid w:val="008305FC"/>
    <w:rsid w:val="00831BD2"/>
    <w:rsid w:val="00845F27"/>
    <w:rsid w:val="008538CE"/>
    <w:rsid w:val="008557BB"/>
    <w:rsid w:val="008644D4"/>
    <w:rsid w:val="008712EB"/>
    <w:rsid w:val="00874468"/>
    <w:rsid w:val="0087713B"/>
    <w:rsid w:val="00880D5E"/>
    <w:rsid w:val="008A6D14"/>
    <w:rsid w:val="008D3175"/>
    <w:rsid w:val="008D78DD"/>
    <w:rsid w:val="008E301A"/>
    <w:rsid w:val="008F0892"/>
    <w:rsid w:val="008F37ED"/>
    <w:rsid w:val="008F7493"/>
    <w:rsid w:val="00903547"/>
    <w:rsid w:val="00903B44"/>
    <w:rsid w:val="00911507"/>
    <w:rsid w:val="00914306"/>
    <w:rsid w:val="009253F3"/>
    <w:rsid w:val="00925ED7"/>
    <w:rsid w:val="0093046D"/>
    <w:rsid w:val="00952CC8"/>
    <w:rsid w:val="009618F0"/>
    <w:rsid w:val="00964C96"/>
    <w:rsid w:val="00970597"/>
    <w:rsid w:val="00984D1C"/>
    <w:rsid w:val="00993452"/>
    <w:rsid w:val="009A1F48"/>
    <w:rsid w:val="009A49BB"/>
    <w:rsid w:val="009B1A34"/>
    <w:rsid w:val="009B2613"/>
    <w:rsid w:val="009B6755"/>
    <w:rsid w:val="009C1399"/>
    <w:rsid w:val="009C7A23"/>
    <w:rsid w:val="009D6C49"/>
    <w:rsid w:val="009D7704"/>
    <w:rsid w:val="009E0685"/>
    <w:rsid w:val="009E1733"/>
    <w:rsid w:val="009E4D1C"/>
    <w:rsid w:val="009F0677"/>
    <w:rsid w:val="00A00DD6"/>
    <w:rsid w:val="00A01E0C"/>
    <w:rsid w:val="00A05513"/>
    <w:rsid w:val="00A2689E"/>
    <w:rsid w:val="00A32839"/>
    <w:rsid w:val="00A34C43"/>
    <w:rsid w:val="00A3603B"/>
    <w:rsid w:val="00A43E71"/>
    <w:rsid w:val="00A4787A"/>
    <w:rsid w:val="00A52E4A"/>
    <w:rsid w:val="00A55B19"/>
    <w:rsid w:val="00A62098"/>
    <w:rsid w:val="00A650A3"/>
    <w:rsid w:val="00A67A9B"/>
    <w:rsid w:val="00A80771"/>
    <w:rsid w:val="00A978DA"/>
    <w:rsid w:val="00A97B68"/>
    <w:rsid w:val="00AB3108"/>
    <w:rsid w:val="00AC10B6"/>
    <w:rsid w:val="00AD0920"/>
    <w:rsid w:val="00AD54A5"/>
    <w:rsid w:val="00AF0148"/>
    <w:rsid w:val="00AF08D0"/>
    <w:rsid w:val="00AF0917"/>
    <w:rsid w:val="00AF0B3C"/>
    <w:rsid w:val="00B1025F"/>
    <w:rsid w:val="00B13614"/>
    <w:rsid w:val="00B27AB1"/>
    <w:rsid w:val="00B37CE4"/>
    <w:rsid w:val="00B517AF"/>
    <w:rsid w:val="00B5451E"/>
    <w:rsid w:val="00B6093A"/>
    <w:rsid w:val="00B64AF4"/>
    <w:rsid w:val="00B66D98"/>
    <w:rsid w:val="00B73922"/>
    <w:rsid w:val="00B87695"/>
    <w:rsid w:val="00BA0C82"/>
    <w:rsid w:val="00BA0DCA"/>
    <w:rsid w:val="00BA12BD"/>
    <w:rsid w:val="00BC573A"/>
    <w:rsid w:val="00BC623D"/>
    <w:rsid w:val="00BD206E"/>
    <w:rsid w:val="00BD3D22"/>
    <w:rsid w:val="00BD52F9"/>
    <w:rsid w:val="00BE053C"/>
    <w:rsid w:val="00BE16AF"/>
    <w:rsid w:val="00BE76FC"/>
    <w:rsid w:val="00BF031D"/>
    <w:rsid w:val="00C140A7"/>
    <w:rsid w:val="00C23575"/>
    <w:rsid w:val="00C3415F"/>
    <w:rsid w:val="00C35B7A"/>
    <w:rsid w:val="00C36D72"/>
    <w:rsid w:val="00C3749C"/>
    <w:rsid w:val="00C46F3C"/>
    <w:rsid w:val="00C64B40"/>
    <w:rsid w:val="00C665E7"/>
    <w:rsid w:val="00C90DCA"/>
    <w:rsid w:val="00CB460A"/>
    <w:rsid w:val="00CB7760"/>
    <w:rsid w:val="00CC33BA"/>
    <w:rsid w:val="00CE7D10"/>
    <w:rsid w:val="00D12AFD"/>
    <w:rsid w:val="00D21500"/>
    <w:rsid w:val="00D2427B"/>
    <w:rsid w:val="00D3254C"/>
    <w:rsid w:val="00D32890"/>
    <w:rsid w:val="00D377BE"/>
    <w:rsid w:val="00D4008A"/>
    <w:rsid w:val="00D50250"/>
    <w:rsid w:val="00D50720"/>
    <w:rsid w:val="00D647F8"/>
    <w:rsid w:val="00D75828"/>
    <w:rsid w:val="00D80090"/>
    <w:rsid w:val="00D86E65"/>
    <w:rsid w:val="00D879CD"/>
    <w:rsid w:val="00D92DDA"/>
    <w:rsid w:val="00DA329E"/>
    <w:rsid w:val="00DA4DF1"/>
    <w:rsid w:val="00DA6500"/>
    <w:rsid w:val="00DA7D67"/>
    <w:rsid w:val="00DB7B4F"/>
    <w:rsid w:val="00DC3EB3"/>
    <w:rsid w:val="00DC5C39"/>
    <w:rsid w:val="00DD006B"/>
    <w:rsid w:val="00DD29C1"/>
    <w:rsid w:val="00DD78B3"/>
    <w:rsid w:val="00DE6481"/>
    <w:rsid w:val="00DF609B"/>
    <w:rsid w:val="00DF719D"/>
    <w:rsid w:val="00DF7F63"/>
    <w:rsid w:val="00E0285B"/>
    <w:rsid w:val="00E11C33"/>
    <w:rsid w:val="00E120BD"/>
    <w:rsid w:val="00E14083"/>
    <w:rsid w:val="00E21EA1"/>
    <w:rsid w:val="00E241B5"/>
    <w:rsid w:val="00E25479"/>
    <w:rsid w:val="00E26CF8"/>
    <w:rsid w:val="00E30A7E"/>
    <w:rsid w:val="00E4144E"/>
    <w:rsid w:val="00E45154"/>
    <w:rsid w:val="00E45695"/>
    <w:rsid w:val="00E47EA4"/>
    <w:rsid w:val="00E568BB"/>
    <w:rsid w:val="00E569F5"/>
    <w:rsid w:val="00E82FD6"/>
    <w:rsid w:val="00E877EA"/>
    <w:rsid w:val="00EA765E"/>
    <w:rsid w:val="00EB660E"/>
    <w:rsid w:val="00EC01AF"/>
    <w:rsid w:val="00EC3134"/>
    <w:rsid w:val="00ED361B"/>
    <w:rsid w:val="00ED4F2B"/>
    <w:rsid w:val="00ED55EA"/>
    <w:rsid w:val="00F03A03"/>
    <w:rsid w:val="00F10C59"/>
    <w:rsid w:val="00F173AD"/>
    <w:rsid w:val="00F178AB"/>
    <w:rsid w:val="00F212E5"/>
    <w:rsid w:val="00F2239B"/>
    <w:rsid w:val="00F36E1B"/>
    <w:rsid w:val="00F45984"/>
    <w:rsid w:val="00F522AF"/>
    <w:rsid w:val="00F52812"/>
    <w:rsid w:val="00F562E9"/>
    <w:rsid w:val="00F57D82"/>
    <w:rsid w:val="00F65E0D"/>
    <w:rsid w:val="00F6700C"/>
    <w:rsid w:val="00F70432"/>
    <w:rsid w:val="00F765E0"/>
    <w:rsid w:val="00F77188"/>
    <w:rsid w:val="00F777B2"/>
    <w:rsid w:val="00F8380D"/>
    <w:rsid w:val="00FB7908"/>
    <w:rsid w:val="00FB796F"/>
    <w:rsid w:val="00FC07BF"/>
    <w:rsid w:val="00FC0981"/>
    <w:rsid w:val="00FC63A1"/>
    <w:rsid w:val="00FE31B9"/>
    <w:rsid w:val="00FE5FA8"/>
    <w:rsid w:val="00FF1A71"/>
    <w:rsid w:val="00FF6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19940"/>
  <w14:defaultImageDpi w14:val="32767"/>
  <w15:chartTrackingRefBased/>
  <w15:docId w15:val="{D57D3DD6-B02B-4E47-A29B-3516DD3E6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24C8"/>
    <w:rPr>
      <w:color w:val="0563C1" w:themeColor="hyperlink"/>
      <w:u w:val="single"/>
    </w:rPr>
  </w:style>
  <w:style w:type="character" w:styleId="UnresolvedMention">
    <w:name w:val="Unresolved Mention"/>
    <w:basedOn w:val="DefaultParagraphFont"/>
    <w:uiPriority w:val="99"/>
    <w:rsid w:val="003A24C8"/>
    <w:rPr>
      <w:color w:val="605E5C"/>
      <w:shd w:val="clear" w:color="auto" w:fill="E1DFDD"/>
    </w:rPr>
  </w:style>
  <w:style w:type="paragraph" w:styleId="BalloonText">
    <w:name w:val="Balloon Text"/>
    <w:basedOn w:val="Normal"/>
    <w:link w:val="BalloonTextChar"/>
    <w:uiPriority w:val="99"/>
    <w:semiHidden/>
    <w:unhideWhenUsed/>
    <w:rsid w:val="0045796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57960"/>
    <w:rPr>
      <w:rFonts w:ascii="Times New Roman" w:hAnsi="Times New Roman" w:cs="Times New Roman"/>
      <w:sz w:val="18"/>
      <w:szCs w:val="18"/>
    </w:rPr>
  </w:style>
  <w:style w:type="paragraph" w:styleId="NormalWeb">
    <w:name w:val="Normal (Web)"/>
    <w:basedOn w:val="Normal"/>
    <w:uiPriority w:val="99"/>
    <w:unhideWhenUsed/>
    <w:rsid w:val="00DF609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5394B"/>
    <w:pPr>
      <w:ind w:left="720"/>
      <w:contextualSpacing/>
    </w:pPr>
  </w:style>
  <w:style w:type="paragraph" w:styleId="Header">
    <w:name w:val="header"/>
    <w:basedOn w:val="Normal"/>
    <w:link w:val="HeaderChar"/>
    <w:uiPriority w:val="99"/>
    <w:unhideWhenUsed/>
    <w:rsid w:val="00874468"/>
    <w:pPr>
      <w:tabs>
        <w:tab w:val="center" w:pos="4680"/>
        <w:tab w:val="right" w:pos="9360"/>
      </w:tabs>
    </w:pPr>
  </w:style>
  <w:style w:type="character" w:customStyle="1" w:styleId="HeaderChar">
    <w:name w:val="Header Char"/>
    <w:basedOn w:val="DefaultParagraphFont"/>
    <w:link w:val="Header"/>
    <w:uiPriority w:val="99"/>
    <w:rsid w:val="00874468"/>
  </w:style>
  <w:style w:type="paragraph" w:styleId="Footer">
    <w:name w:val="footer"/>
    <w:basedOn w:val="Normal"/>
    <w:link w:val="FooterChar"/>
    <w:uiPriority w:val="99"/>
    <w:unhideWhenUsed/>
    <w:rsid w:val="00874468"/>
    <w:pPr>
      <w:tabs>
        <w:tab w:val="center" w:pos="4680"/>
        <w:tab w:val="right" w:pos="9360"/>
      </w:tabs>
    </w:pPr>
  </w:style>
  <w:style w:type="character" w:customStyle="1" w:styleId="FooterChar">
    <w:name w:val="Footer Char"/>
    <w:basedOn w:val="DefaultParagraphFont"/>
    <w:link w:val="Footer"/>
    <w:uiPriority w:val="99"/>
    <w:rsid w:val="008744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525062">
      <w:bodyDiv w:val="1"/>
      <w:marLeft w:val="0"/>
      <w:marRight w:val="0"/>
      <w:marTop w:val="0"/>
      <w:marBottom w:val="0"/>
      <w:divBdr>
        <w:top w:val="none" w:sz="0" w:space="0" w:color="auto"/>
        <w:left w:val="none" w:sz="0" w:space="0" w:color="auto"/>
        <w:bottom w:val="none" w:sz="0" w:space="0" w:color="auto"/>
        <w:right w:val="none" w:sz="0" w:space="0" w:color="auto"/>
      </w:divBdr>
    </w:div>
    <w:div w:id="792477729">
      <w:bodyDiv w:val="1"/>
      <w:marLeft w:val="0"/>
      <w:marRight w:val="0"/>
      <w:marTop w:val="0"/>
      <w:marBottom w:val="0"/>
      <w:divBdr>
        <w:top w:val="none" w:sz="0" w:space="0" w:color="auto"/>
        <w:left w:val="none" w:sz="0" w:space="0" w:color="auto"/>
        <w:bottom w:val="none" w:sz="0" w:space="0" w:color="auto"/>
        <w:right w:val="none" w:sz="0" w:space="0" w:color="auto"/>
      </w:divBdr>
    </w:div>
    <w:div w:id="796995220">
      <w:bodyDiv w:val="1"/>
      <w:marLeft w:val="0"/>
      <w:marRight w:val="0"/>
      <w:marTop w:val="0"/>
      <w:marBottom w:val="0"/>
      <w:divBdr>
        <w:top w:val="none" w:sz="0" w:space="0" w:color="auto"/>
        <w:left w:val="none" w:sz="0" w:space="0" w:color="auto"/>
        <w:bottom w:val="none" w:sz="0" w:space="0" w:color="auto"/>
        <w:right w:val="none" w:sz="0" w:space="0" w:color="auto"/>
      </w:divBdr>
      <w:divsChild>
        <w:div w:id="1936135247">
          <w:marLeft w:val="0"/>
          <w:marRight w:val="0"/>
          <w:marTop w:val="0"/>
          <w:marBottom w:val="0"/>
          <w:divBdr>
            <w:top w:val="none" w:sz="0" w:space="0" w:color="auto"/>
            <w:left w:val="none" w:sz="0" w:space="0" w:color="auto"/>
            <w:bottom w:val="none" w:sz="0" w:space="0" w:color="auto"/>
            <w:right w:val="none" w:sz="0" w:space="0" w:color="auto"/>
          </w:divBdr>
          <w:divsChild>
            <w:div w:id="1840608677">
              <w:marLeft w:val="0"/>
              <w:marRight w:val="0"/>
              <w:marTop w:val="0"/>
              <w:marBottom w:val="0"/>
              <w:divBdr>
                <w:top w:val="none" w:sz="0" w:space="0" w:color="auto"/>
                <w:left w:val="none" w:sz="0" w:space="0" w:color="auto"/>
                <w:bottom w:val="none" w:sz="0" w:space="0" w:color="auto"/>
                <w:right w:val="none" w:sz="0" w:space="0" w:color="auto"/>
              </w:divBdr>
              <w:divsChild>
                <w:div w:id="166042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911506">
      <w:bodyDiv w:val="1"/>
      <w:marLeft w:val="0"/>
      <w:marRight w:val="0"/>
      <w:marTop w:val="0"/>
      <w:marBottom w:val="0"/>
      <w:divBdr>
        <w:top w:val="none" w:sz="0" w:space="0" w:color="auto"/>
        <w:left w:val="none" w:sz="0" w:space="0" w:color="auto"/>
        <w:bottom w:val="none" w:sz="0" w:space="0" w:color="auto"/>
        <w:right w:val="none" w:sz="0" w:space="0" w:color="auto"/>
      </w:divBdr>
    </w:div>
    <w:div w:id="831263322">
      <w:bodyDiv w:val="1"/>
      <w:marLeft w:val="0"/>
      <w:marRight w:val="0"/>
      <w:marTop w:val="0"/>
      <w:marBottom w:val="0"/>
      <w:divBdr>
        <w:top w:val="none" w:sz="0" w:space="0" w:color="auto"/>
        <w:left w:val="none" w:sz="0" w:space="0" w:color="auto"/>
        <w:bottom w:val="none" w:sz="0" w:space="0" w:color="auto"/>
        <w:right w:val="none" w:sz="0" w:space="0" w:color="auto"/>
      </w:divBdr>
    </w:div>
    <w:div w:id="927693174">
      <w:bodyDiv w:val="1"/>
      <w:marLeft w:val="0"/>
      <w:marRight w:val="0"/>
      <w:marTop w:val="0"/>
      <w:marBottom w:val="0"/>
      <w:divBdr>
        <w:top w:val="none" w:sz="0" w:space="0" w:color="auto"/>
        <w:left w:val="none" w:sz="0" w:space="0" w:color="auto"/>
        <w:bottom w:val="none" w:sz="0" w:space="0" w:color="auto"/>
        <w:right w:val="none" w:sz="0" w:space="0" w:color="auto"/>
      </w:divBdr>
    </w:div>
    <w:div w:id="1082679231">
      <w:bodyDiv w:val="1"/>
      <w:marLeft w:val="0"/>
      <w:marRight w:val="0"/>
      <w:marTop w:val="0"/>
      <w:marBottom w:val="0"/>
      <w:divBdr>
        <w:top w:val="none" w:sz="0" w:space="0" w:color="auto"/>
        <w:left w:val="none" w:sz="0" w:space="0" w:color="auto"/>
        <w:bottom w:val="none" w:sz="0" w:space="0" w:color="auto"/>
        <w:right w:val="none" w:sz="0" w:space="0" w:color="auto"/>
      </w:divBdr>
    </w:div>
    <w:div w:id="1914124424">
      <w:bodyDiv w:val="1"/>
      <w:marLeft w:val="0"/>
      <w:marRight w:val="0"/>
      <w:marTop w:val="0"/>
      <w:marBottom w:val="0"/>
      <w:divBdr>
        <w:top w:val="none" w:sz="0" w:space="0" w:color="auto"/>
        <w:left w:val="none" w:sz="0" w:space="0" w:color="auto"/>
        <w:bottom w:val="none" w:sz="0" w:space="0" w:color="auto"/>
        <w:right w:val="none" w:sz="0" w:space="0" w:color="auto"/>
      </w:divBdr>
      <w:divsChild>
        <w:div w:id="791824118">
          <w:marLeft w:val="0"/>
          <w:marRight w:val="0"/>
          <w:marTop w:val="0"/>
          <w:marBottom w:val="0"/>
          <w:divBdr>
            <w:top w:val="none" w:sz="0" w:space="0" w:color="auto"/>
            <w:left w:val="none" w:sz="0" w:space="0" w:color="auto"/>
            <w:bottom w:val="none" w:sz="0" w:space="0" w:color="auto"/>
            <w:right w:val="none" w:sz="0" w:space="0" w:color="auto"/>
          </w:divBdr>
          <w:divsChild>
            <w:div w:id="1436292382">
              <w:marLeft w:val="0"/>
              <w:marRight w:val="0"/>
              <w:marTop w:val="0"/>
              <w:marBottom w:val="0"/>
              <w:divBdr>
                <w:top w:val="none" w:sz="0" w:space="0" w:color="auto"/>
                <w:left w:val="none" w:sz="0" w:space="0" w:color="auto"/>
                <w:bottom w:val="none" w:sz="0" w:space="0" w:color="auto"/>
                <w:right w:val="none" w:sz="0" w:space="0" w:color="auto"/>
              </w:divBdr>
              <w:divsChild>
                <w:div w:id="65025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766</TotalTime>
  <Pages>16</Pages>
  <Words>3031</Words>
  <Characters>17277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Glesni Olivia Loveridge (1804647)</dc:creator>
  <cp:keywords/>
  <dc:description/>
  <cp:lastModifiedBy>Glesni Olivia Loveridge (1804647)</cp:lastModifiedBy>
  <cp:revision>253</cp:revision>
  <dcterms:created xsi:type="dcterms:W3CDTF">2021-01-25T14:36:00Z</dcterms:created>
  <dcterms:modified xsi:type="dcterms:W3CDTF">2021-02-07T22:24:00Z</dcterms:modified>
</cp:coreProperties>
</file>