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p w14:paraId="36269515" w14:textId="7C6E42F8" w:rsidR="00846939" w:rsidRPr="006471A5" w:rsidRDefault="005F4876" w:rsidP="006471A5">
      <w:pPr>
        <w:pStyle w:val="ListParagraph"/>
        <w:numPr>
          <w:ilvl w:val="0"/>
          <w:numId w:val="18"/>
        </w:numPr>
        <w:spacing w:line="360" w:lineRule="auto"/>
        <w:rPr>
          <w:rFonts w:ascii="Arial" w:hAnsi="Arial" w:cs="Arial"/>
          <w:b/>
        </w:rPr>
      </w:pPr>
      <w:r>
        <w:rPr>
          <w:noProof/>
        </w:rPr>
        <mc:AlternateContent>
          <mc:Choice Requires="wps">
            <w:drawing>
              <wp:anchor distT="0" distB="0" distL="114300" distR="114300" simplePos="0" relativeHeight="251660288" behindDoc="0" locked="0" layoutInCell="1" allowOverlap="1" wp14:anchorId="27E437CC" wp14:editId="4D326C54">
                <wp:simplePos x="0" y="0"/>
                <wp:positionH relativeFrom="column">
                  <wp:posOffset>4420235</wp:posOffset>
                </wp:positionH>
                <wp:positionV relativeFrom="paragraph">
                  <wp:posOffset>-554355</wp:posOffset>
                </wp:positionV>
                <wp:extent cx="1948815" cy="914400"/>
                <wp:effectExtent l="0" t="0" r="32385" b="2540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815" cy="914400"/>
                        </a:xfrm>
                        <a:prstGeom prst="rect">
                          <a:avLst/>
                        </a:prstGeom>
                        <a:solidFill>
                          <a:srgbClr val="C0C0C0"/>
                        </a:solidFill>
                        <a:ln w="28575">
                          <a:solidFill>
                            <a:srgbClr val="C0C0C0"/>
                          </a:solidFill>
                          <a:miter lim="800000"/>
                          <a:headEnd/>
                          <a:tailEnd/>
                        </a:ln>
                      </wps:spPr>
                      <wps:txbx>
                        <w:txbxContent>
                          <w:p w14:paraId="62F5B663" w14:textId="77777777" w:rsidR="00F40746" w:rsidRPr="00BF288E" w:rsidRDefault="00F40746"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F40746" w:rsidRPr="00BF288E" w:rsidRDefault="00F40746" w:rsidP="00846939">
                            <w:pPr>
                              <w:pStyle w:val="Heading6"/>
                              <w:shd w:val="clear" w:color="auto" w:fill="E0E0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E437CC" id="_x0000_t202" coordsize="21600,21600" o:spt="202" path="m,l,21600r21600,l21600,xe">
                <v:stroke joinstyle="miter"/>
                <v:path gradientshapeok="t" o:connecttype="rect"/>
              </v:shapetype>
              <v:shape id="Text Box 11" o:spid="_x0000_s1026" type="#_x0000_t202" style="position:absolute;margin-left:348.05pt;margin-top:-43.65pt;width:153.4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" fillcolor="silver" strokecolor="silver" strokeweight="2.25pt">
                <v:textbox>
                  <w:txbxContent>
                    <w:p w14:paraId="62F5B663" w14:textId="77777777" w:rsidR="00F40746" w:rsidRPr="00BF288E" w:rsidRDefault="00F40746" w:rsidP="00BF288E">
                      <w:pPr>
                        <w:pStyle w:val="Heading6"/>
                        <w:shd w:val="clear" w:color="auto" w:fill="E0E0E0"/>
                        <w:rPr>
                          <w:sz w:val="10"/>
                          <w:szCs w:val="10"/>
                        </w:rPr>
                      </w:pPr>
                      <w:r w:rsidRPr="00BF288E">
                        <w:rPr>
                          <w:sz w:val="24"/>
                          <w:szCs w:val="24"/>
                        </w:rPr>
                        <w:t xml:space="preserve">CANLYNIAD </w:t>
                      </w:r>
                      <w:r>
                        <w:rPr>
                          <w:noProof/>
                          <w:lang w:val="en-GB"/>
                        </w:rPr>
                        <w:drawing>
                          <wp:inline distT="0" distB="0" distL="0" distR="0" wp14:anchorId="358A985B" wp14:editId="21039CA0">
                            <wp:extent cx="636905" cy="440055"/>
                            <wp:effectExtent l="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p w14:paraId="0762D886" w14:textId="77777777" w:rsidR="00F40746" w:rsidRPr="00BF288E" w:rsidRDefault="00F40746" w:rsidP="00846939">
                      <w:pPr>
                        <w:pStyle w:val="Heading6"/>
                        <w:shd w:val="clear" w:color="auto" w:fill="E0E0E0"/>
                      </w:pPr>
                    </w:p>
                  </w:txbxContent>
                </v:textbox>
              </v:shape>
            </w:pict>
          </mc:Fallback>
        </mc:AlternateContent>
      </w:r>
      <w:r>
        <w:rPr>
          <w:noProof/>
        </w:rPr>
        <w:drawing>
          <wp:inline distT="0" distB="0" distL="0" distR="0" wp14:anchorId="0B5896B0" wp14:editId="4D94ED1F">
            <wp:extent cx="1809750" cy="723900"/>
            <wp:effectExtent l="0" t="0" r="0" b="0"/>
            <wp:docPr id="8"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10627"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46939" w:rsidRPr="00C1361B" w14:paraId="27C5E939" w14:textId="77777777">
        <w:tc>
          <w:tcPr>
            <w:tcW w:w="10627" w:type="dxa"/>
            <w:shd w:val="clear" w:color="auto" w:fill="C0C0C0"/>
          </w:tcPr>
          <w:bookmarkEnd w:id="0"/>
          <w:p w14:paraId="01321D1A" w14:textId="77777777" w:rsidR="00846939" w:rsidRDefault="00846939" w:rsidP="005518A9">
            <w:pPr>
              <w:keepNext/>
              <w:jc w:val="center"/>
              <w:outlineLvl w:val="3"/>
              <w:rPr>
                <w:rFonts w:ascii="Calibri" w:hAnsi="Calibri"/>
                <w:b/>
                <w:sz w:val="40"/>
                <w:szCs w:val="20"/>
              </w:rPr>
            </w:pPr>
            <w:r w:rsidRPr="00CE304E">
              <w:rPr>
                <w:rFonts w:ascii="Calibri" w:hAnsi="Calibri"/>
                <w:b/>
                <w:sz w:val="40"/>
                <w:szCs w:val="20"/>
                <w:lang w:val="cy-GB"/>
              </w:rPr>
              <w:t xml:space="preserve">MANYLEB ASEINIAD </w:t>
            </w:r>
            <w:r>
              <w:rPr>
                <w:rFonts w:ascii="Calibri" w:hAnsi="Calibri"/>
                <w:b/>
                <w:sz w:val="40"/>
                <w:szCs w:val="20"/>
                <w:lang w:val="cy-GB"/>
              </w:rPr>
              <w:t>AC ADBORTH</w:t>
            </w:r>
            <w:r w:rsidRPr="00CE304E">
              <w:rPr>
                <w:rFonts w:ascii="Calibri" w:hAnsi="Calibri"/>
                <w:b/>
                <w:sz w:val="40"/>
                <w:szCs w:val="20"/>
                <w:lang w:val="cy-GB"/>
              </w:rPr>
              <w:t xml:space="preserve"> </w:t>
            </w:r>
            <w:r w:rsidRPr="00CB597B">
              <w:rPr>
                <w:rFonts w:ascii="Calibri" w:hAnsi="Calibri"/>
                <w:b/>
                <w:sz w:val="40"/>
                <w:szCs w:val="20"/>
              </w:rPr>
              <w:t xml:space="preserve"> </w:t>
            </w:r>
          </w:p>
          <w:p w14:paraId="7A931315" w14:textId="77777777" w:rsidR="00846939" w:rsidRPr="00CD46C9" w:rsidRDefault="00846939" w:rsidP="005518A9">
            <w:pPr>
              <w:keepNext/>
              <w:jc w:val="center"/>
              <w:outlineLvl w:val="3"/>
              <w:rPr>
                <w:rFonts w:ascii="Calibri" w:hAnsi="Calibri"/>
                <w:b/>
                <w:sz w:val="10"/>
                <w:szCs w:val="10"/>
              </w:rPr>
            </w:pPr>
          </w:p>
          <w:p w14:paraId="77500603" w14:textId="77777777" w:rsidR="00846939" w:rsidRDefault="00846939" w:rsidP="005518A9">
            <w:pPr>
              <w:keepNext/>
              <w:jc w:val="center"/>
              <w:outlineLvl w:val="3"/>
              <w:rPr>
                <w:rFonts w:ascii="Calibri" w:hAnsi="Calibri"/>
                <w:b/>
                <w:sz w:val="28"/>
                <w:szCs w:val="28"/>
              </w:rPr>
            </w:pPr>
            <w:r w:rsidRPr="00477945">
              <w:rPr>
                <w:rFonts w:ascii="Calibri" w:hAnsi="Calibri"/>
                <w:b/>
                <w:sz w:val="28"/>
                <w:szCs w:val="28"/>
              </w:rPr>
              <w:t>CANOLFAN ADDYSG ATHRAWON DE-ORLLEWIN CYMRU</w:t>
            </w:r>
          </w:p>
          <w:p w14:paraId="5403905C" w14:textId="77777777" w:rsidR="00846939" w:rsidRPr="00987C80" w:rsidRDefault="00846939" w:rsidP="005518A9">
            <w:pPr>
              <w:jc w:val="center"/>
              <w:rPr>
                <w:rFonts w:ascii="Arial" w:hAnsi="Arial" w:cs="Arial"/>
                <w:sz w:val="10"/>
                <w:szCs w:val="10"/>
              </w:rPr>
            </w:pPr>
          </w:p>
        </w:tc>
      </w:tr>
    </w:tbl>
    <w:p w14:paraId="6E90F457" w14:textId="77777777" w:rsidR="00846939" w:rsidRPr="00277F7E" w:rsidRDefault="00846939" w:rsidP="00846939">
      <w:pPr>
        <w:jc w:val="center"/>
        <w:rPr>
          <w:b/>
          <w:i/>
          <w:sz w:val="20"/>
          <w:szCs w:val="20"/>
          <w:lang w:val="cy-GB"/>
        </w:rPr>
      </w:pPr>
      <w:r w:rsidRPr="00D51347">
        <w:rPr>
          <w:b/>
          <w:i/>
          <w:sz w:val="20"/>
          <w:szCs w:val="20"/>
          <w:lang w:val="cy-GB"/>
        </w:rPr>
        <w:t>Dylai’r adrannau sydd  â * gael eu cwblhau gan yr arweinydd modwl</w:t>
      </w:r>
    </w:p>
    <w:tbl>
      <w:tblPr>
        <w:tblW w:w="10598" w:type="dxa"/>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46939" w:rsidRPr="00C1361B" w14:paraId="400CF54B" w14:textId="77777777">
        <w:tc>
          <w:tcPr>
            <w:tcW w:w="2093" w:type="dxa"/>
            <w:shd w:val="pct15" w:color="auto" w:fill="auto"/>
          </w:tcPr>
          <w:p w14:paraId="49FA9621"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Enw’r Myfyriwr:</w:t>
            </w:r>
          </w:p>
        </w:tc>
        <w:tc>
          <w:tcPr>
            <w:tcW w:w="3781" w:type="dxa"/>
          </w:tcPr>
          <w:p w14:paraId="2D5E58D0" w14:textId="6B3FC6F9" w:rsidR="00846939" w:rsidRPr="00CB597B" w:rsidRDefault="005F4876" w:rsidP="005518A9">
            <w:pPr>
              <w:spacing w:before="120" w:after="120"/>
              <w:jc w:val="both"/>
              <w:rPr>
                <w:rFonts w:ascii="Calibri" w:hAnsi="Calibri" w:cs="Arial"/>
                <w:b/>
              </w:rPr>
            </w:pPr>
            <w:r>
              <w:rPr>
                <w:rFonts w:ascii="Calibri" w:hAnsi="Calibri" w:cs="Arial"/>
                <w:b/>
              </w:rPr>
              <w:t>Sioned Mair Rees</w:t>
            </w:r>
          </w:p>
        </w:tc>
        <w:tc>
          <w:tcPr>
            <w:tcW w:w="2626" w:type="dxa"/>
            <w:shd w:val="clear" w:color="auto" w:fill="D9D9D9"/>
          </w:tcPr>
          <w:p w14:paraId="178201D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 myfyriwr:</w:t>
            </w:r>
          </w:p>
        </w:tc>
        <w:tc>
          <w:tcPr>
            <w:tcW w:w="2098" w:type="dxa"/>
          </w:tcPr>
          <w:p w14:paraId="718CC275" w14:textId="2A24286E" w:rsidR="00846939" w:rsidRPr="00C1361B" w:rsidRDefault="005F4876" w:rsidP="005518A9">
            <w:pPr>
              <w:spacing w:before="120" w:after="120"/>
              <w:jc w:val="both"/>
              <w:rPr>
                <w:rFonts w:ascii="Calibri" w:hAnsi="Calibri" w:cs="Arial"/>
                <w:b/>
                <w:sz w:val="22"/>
                <w:szCs w:val="22"/>
              </w:rPr>
            </w:pPr>
            <w:r>
              <w:rPr>
                <w:rFonts w:ascii="Calibri" w:hAnsi="Calibri" w:cs="Arial"/>
                <w:b/>
                <w:sz w:val="22"/>
                <w:szCs w:val="22"/>
              </w:rPr>
              <w:t>1500257</w:t>
            </w:r>
          </w:p>
        </w:tc>
      </w:tr>
      <w:tr w:rsidR="00846939" w:rsidRPr="00C1361B" w14:paraId="295E9CD8" w14:textId="77777777">
        <w:tc>
          <w:tcPr>
            <w:tcW w:w="2093" w:type="dxa"/>
            <w:shd w:val="pct15" w:color="auto" w:fill="auto"/>
          </w:tcPr>
          <w:p w14:paraId="4C2B229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Rhaglen:</w:t>
            </w:r>
          </w:p>
        </w:tc>
        <w:tc>
          <w:tcPr>
            <w:tcW w:w="8505" w:type="dxa"/>
            <w:gridSpan w:val="3"/>
          </w:tcPr>
          <w:p w14:paraId="2DDA438F" w14:textId="77777777" w:rsidR="00846939" w:rsidRPr="003E0DCD" w:rsidRDefault="00846939" w:rsidP="005518A9">
            <w:pPr>
              <w:spacing w:before="120" w:after="120"/>
              <w:jc w:val="both"/>
              <w:rPr>
                <w:rFonts w:ascii="Calibri" w:hAnsi="Calibri" w:cs="Arial"/>
                <w:b/>
              </w:rPr>
            </w:pPr>
            <w:r>
              <w:rPr>
                <w:rFonts w:ascii="Calibri" w:hAnsi="Calibri" w:cs="Arial"/>
                <w:b/>
              </w:rPr>
              <w:t xml:space="preserve">BA Addysg Gynradd gyda SAC </w:t>
            </w:r>
          </w:p>
        </w:tc>
      </w:tr>
      <w:tr w:rsidR="00846939" w:rsidRPr="00C1361B" w14:paraId="037A8273" w14:textId="77777777">
        <w:tc>
          <w:tcPr>
            <w:tcW w:w="2093" w:type="dxa"/>
            <w:shd w:val="pct15" w:color="auto" w:fill="auto"/>
          </w:tcPr>
          <w:p w14:paraId="2DB3C06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Modwl:</w:t>
            </w:r>
            <w:r>
              <w:rPr>
                <w:rFonts w:ascii="Calibri" w:hAnsi="Calibri" w:cs="Arial"/>
                <w:b/>
                <w:lang w:val="cy-GB"/>
              </w:rPr>
              <w:t>*</w:t>
            </w:r>
          </w:p>
        </w:tc>
        <w:tc>
          <w:tcPr>
            <w:tcW w:w="3781" w:type="dxa"/>
            <w:shd w:val="clear" w:color="auto" w:fill="auto"/>
          </w:tcPr>
          <w:p w14:paraId="63E99A51" w14:textId="58FF842B" w:rsidR="00846939" w:rsidRPr="009A79E9" w:rsidRDefault="00EE0220" w:rsidP="005518A9">
            <w:pPr>
              <w:pStyle w:val="Time"/>
              <w:rPr>
                <w:rFonts w:ascii="Arial" w:hAnsi="Arial" w:cs="Arial"/>
                <w:sz w:val="22"/>
                <w:szCs w:val="22"/>
              </w:rPr>
            </w:pPr>
            <w:r w:rsidRPr="00264417">
              <w:rPr>
                <w:rFonts w:ascii="Arial" w:hAnsi="Arial" w:cs="Arial"/>
                <w:sz w:val="22"/>
                <w:szCs w:val="22"/>
                <w:lang w:val="cy-GB"/>
              </w:rPr>
              <w:t>Addysgu a Dysgu Mentrus a Chreadigol</w:t>
            </w:r>
          </w:p>
        </w:tc>
        <w:tc>
          <w:tcPr>
            <w:tcW w:w="2626" w:type="dxa"/>
            <w:shd w:val="clear" w:color="auto" w:fill="D9D9D9"/>
          </w:tcPr>
          <w:p w14:paraId="13D20047"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Lefel y Modwl (</w:t>
            </w:r>
            <w:r>
              <w:rPr>
                <w:rFonts w:ascii="Calibri" w:hAnsi="Calibri" w:cs="Arial"/>
                <w:b/>
                <w:lang w:val="cy-GB"/>
              </w:rPr>
              <w:t>4, 5, neu 6</w:t>
            </w:r>
            <w:r w:rsidRPr="00CE304E">
              <w:rPr>
                <w:rFonts w:ascii="Calibri" w:hAnsi="Calibri" w:cs="Arial"/>
                <w:b/>
                <w:lang w:val="cy-GB"/>
              </w:rPr>
              <w:t>):</w:t>
            </w:r>
          </w:p>
        </w:tc>
        <w:tc>
          <w:tcPr>
            <w:tcW w:w="2098" w:type="dxa"/>
            <w:shd w:val="clear" w:color="auto" w:fill="auto"/>
          </w:tcPr>
          <w:p w14:paraId="7A615804" w14:textId="3C577C41" w:rsidR="00846939" w:rsidRPr="00C1361B" w:rsidRDefault="00F40746" w:rsidP="005518A9">
            <w:pPr>
              <w:spacing w:before="120" w:after="120"/>
              <w:jc w:val="both"/>
              <w:rPr>
                <w:rFonts w:ascii="Calibri" w:hAnsi="Calibri" w:cs="Arial"/>
                <w:b/>
                <w:sz w:val="22"/>
                <w:szCs w:val="22"/>
              </w:rPr>
            </w:pPr>
            <w:r>
              <w:rPr>
                <w:rFonts w:ascii="Calibri" w:hAnsi="Calibri" w:cs="Arial"/>
                <w:b/>
                <w:sz w:val="22"/>
                <w:szCs w:val="22"/>
              </w:rPr>
              <w:t>6</w:t>
            </w:r>
          </w:p>
        </w:tc>
      </w:tr>
      <w:tr w:rsidR="00846939" w:rsidRPr="00C1361B" w14:paraId="57E51F87" w14:textId="77777777">
        <w:tc>
          <w:tcPr>
            <w:tcW w:w="2093" w:type="dxa"/>
            <w:shd w:val="pct15" w:color="auto" w:fill="auto"/>
          </w:tcPr>
          <w:p w14:paraId="0DEB25F6"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 xml:space="preserve">Cod y </w:t>
            </w:r>
            <w:r>
              <w:rPr>
                <w:rFonts w:ascii="Calibri" w:hAnsi="Calibri" w:cs="Arial"/>
                <w:b/>
                <w:lang w:val="cy-GB"/>
              </w:rPr>
              <w:t>m</w:t>
            </w:r>
            <w:r w:rsidRPr="00CE304E">
              <w:rPr>
                <w:rFonts w:ascii="Calibri" w:hAnsi="Calibri" w:cs="Arial"/>
                <w:b/>
                <w:lang w:val="cy-GB"/>
              </w:rPr>
              <w:t>odwl:</w:t>
            </w:r>
            <w:r>
              <w:rPr>
                <w:rFonts w:ascii="Calibri" w:hAnsi="Calibri" w:cs="Arial"/>
                <w:b/>
                <w:lang w:val="cy-GB"/>
              </w:rPr>
              <w:t>*</w:t>
            </w:r>
          </w:p>
        </w:tc>
        <w:tc>
          <w:tcPr>
            <w:tcW w:w="3781" w:type="dxa"/>
          </w:tcPr>
          <w:p w14:paraId="111BF9FB" w14:textId="4666FCEB" w:rsidR="00846939" w:rsidRPr="00C1361B" w:rsidRDefault="00F40746" w:rsidP="005518A9">
            <w:pPr>
              <w:spacing w:before="120" w:after="120"/>
              <w:jc w:val="both"/>
              <w:rPr>
                <w:rFonts w:ascii="Calibri" w:hAnsi="Calibri" w:cs="Arial"/>
                <w:b/>
                <w:sz w:val="22"/>
                <w:szCs w:val="22"/>
              </w:rPr>
            </w:pPr>
            <w:r>
              <w:rPr>
                <w:rFonts w:ascii="Calibri" w:hAnsi="Calibri" w:cs="Arial"/>
                <w:b/>
                <w:sz w:val="22"/>
                <w:szCs w:val="22"/>
              </w:rPr>
              <w:t>ECAD6</w:t>
            </w:r>
            <w:r w:rsidR="00FA44AC">
              <w:rPr>
                <w:rFonts w:ascii="Calibri" w:hAnsi="Calibri" w:cs="Arial"/>
                <w:b/>
                <w:sz w:val="22"/>
                <w:szCs w:val="22"/>
              </w:rPr>
              <w:t>004</w:t>
            </w:r>
            <w:r w:rsidR="00846939">
              <w:rPr>
                <w:rFonts w:ascii="Calibri" w:hAnsi="Calibri" w:cs="Arial"/>
                <w:b/>
                <w:sz w:val="22"/>
                <w:szCs w:val="22"/>
              </w:rPr>
              <w:t>C</w:t>
            </w:r>
          </w:p>
        </w:tc>
        <w:tc>
          <w:tcPr>
            <w:tcW w:w="2626" w:type="dxa"/>
            <w:shd w:val="clear" w:color="auto" w:fill="D9D9D9"/>
          </w:tcPr>
          <w:p w14:paraId="7951BAB7" w14:textId="77777777" w:rsidR="00846939" w:rsidRPr="00CB597B" w:rsidRDefault="00846939" w:rsidP="005518A9">
            <w:pPr>
              <w:keepNext/>
              <w:jc w:val="both"/>
              <w:outlineLvl w:val="1"/>
              <w:rPr>
                <w:rFonts w:ascii="Calibri" w:hAnsi="Calibri" w:cs="Arial"/>
                <w:b/>
              </w:rPr>
            </w:pPr>
            <w:r w:rsidRPr="00CE304E">
              <w:rPr>
                <w:rFonts w:ascii="Calibri" w:hAnsi="Calibri" w:cs="Arial"/>
                <w:b/>
                <w:lang w:val="cy-GB"/>
              </w:rPr>
              <w:t>Cyfraniad at Asesiad Cyffredinol y Modwl (%):</w:t>
            </w:r>
            <w:r>
              <w:rPr>
                <w:rFonts w:ascii="Calibri" w:hAnsi="Calibri" w:cs="Arial"/>
                <w:b/>
                <w:lang w:val="cy-GB"/>
              </w:rPr>
              <w:t>*</w:t>
            </w:r>
          </w:p>
        </w:tc>
        <w:tc>
          <w:tcPr>
            <w:tcW w:w="2098" w:type="dxa"/>
          </w:tcPr>
          <w:p w14:paraId="4F7508F3" w14:textId="77777777" w:rsidR="00846939" w:rsidRPr="00C1361B" w:rsidRDefault="00303172" w:rsidP="005518A9">
            <w:pPr>
              <w:spacing w:before="120" w:after="120"/>
              <w:jc w:val="both"/>
              <w:rPr>
                <w:rFonts w:ascii="Calibri" w:hAnsi="Calibri" w:cs="Arial"/>
                <w:b/>
                <w:sz w:val="22"/>
                <w:szCs w:val="22"/>
              </w:rPr>
            </w:pPr>
            <w:r>
              <w:rPr>
                <w:rFonts w:ascii="Calibri" w:hAnsi="Calibri" w:cs="Arial"/>
                <w:b/>
                <w:sz w:val="22"/>
                <w:szCs w:val="22"/>
              </w:rPr>
              <w:t>5</w:t>
            </w:r>
            <w:r w:rsidR="00846939">
              <w:rPr>
                <w:rFonts w:ascii="Calibri" w:hAnsi="Calibri" w:cs="Arial"/>
                <w:b/>
                <w:sz w:val="22"/>
                <w:szCs w:val="22"/>
              </w:rPr>
              <w:t>0%</w:t>
            </w:r>
          </w:p>
        </w:tc>
      </w:tr>
      <w:tr w:rsidR="00846939" w:rsidRPr="00C1361B" w14:paraId="32C3E61F" w14:textId="77777777">
        <w:tc>
          <w:tcPr>
            <w:tcW w:w="2093" w:type="dxa"/>
            <w:shd w:val="pct15" w:color="auto" w:fill="auto"/>
          </w:tcPr>
          <w:p w14:paraId="0BF7624D" w14:textId="77777777" w:rsidR="00846939" w:rsidRPr="00CB597B" w:rsidRDefault="00846939" w:rsidP="005518A9">
            <w:pPr>
              <w:spacing w:before="120" w:after="120"/>
              <w:jc w:val="both"/>
              <w:rPr>
                <w:rFonts w:ascii="Calibri" w:hAnsi="Calibri" w:cs="Arial"/>
                <w:b/>
              </w:rPr>
            </w:pPr>
            <w:r>
              <w:rPr>
                <w:rFonts w:ascii="Calibri" w:hAnsi="Calibri" w:cs="Arial"/>
                <w:b/>
                <w:lang w:val="cy-GB"/>
              </w:rPr>
              <w:t>Arweinydd modwl</w:t>
            </w:r>
            <w:r w:rsidRPr="00CE304E">
              <w:rPr>
                <w:rFonts w:ascii="Calibri" w:hAnsi="Calibri" w:cs="Arial"/>
                <w:b/>
                <w:lang w:val="cy-GB"/>
              </w:rPr>
              <w:t>:</w:t>
            </w:r>
            <w:r>
              <w:rPr>
                <w:rFonts w:ascii="Calibri" w:hAnsi="Calibri" w:cs="Arial"/>
                <w:b/>
                <w:lang w:val="cy-GB"/>
              </w:rPr>
              <w:t>*</w:t>
            </w:r>
          </w:p>
        </w:tc>
        <w:tc>
          <w:tcPr>
            <w:tcW w:w="8505" w:type="dxa"/>
            <w:gridSpan w:val="3"/>
            <w:shd w:val="clear" w:color="auto" w:fill="FFFFFF" w:themeFill="background1"/>
          </w:tcPr>
          <w:p w14:paraId="2C82D8CC" w14:textId="65E836EC" w:rsidR="00846939" w:rsidRPr="00C1361B" w:rsidRDefault="009E0BA7" w:rsidP="005518A9">
            <w:pPr>
              <w:spacing w:before="120" w:after="120"/>
              <w:jc w:val="both"/>
              <w:rPr>
                <w:rFonts w:ascii="Calibri" w:hAnsi="Calibri" w:cs="Arial"/>
                <w:b/>
                <w:sz w:val="22"/>
                <w:szCs w:val="22"/>
              </w:rPr>
            </w:pPr>
            <w:r>
              <w:rPr>
                <w:rFonts w:ascii="Calibri" w:hAnsi="Calibri" w:cs="Arial"/>
                <w:b/>
                <w:sz w:val="22"/>
                <w:szCs w:val="22"/>
              </w:rPr>
              <w:t>Mr T. Cox</w:t>
            </w:r>
          </w:p>
        </w:tc>
      </w:tr>
      <w:tr w:rsidR="00846939" w:rsidRPr="00C1361B" w14:paraId="0DDC0543" w14:textId="77777777">
        <w:tc>
          <w:tcPr>
            <w:tcW w:w="2093" w:type="dxa"/>
            <w:shd w:val="pct15" w:color="auto" w:fill="auto"/>
          </w:tcPr>
          <w:p w14:paraId="20600F33"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Teitl yr Aseiniad:</w:t>
            </w:r>
            <w:r>
              <w:rPr>
                <w:rFonts w:ascii="Calibri" w:hAnsi="Calibri" w:cs="Arial"/>
                <w:b/>
                <w:lang w:val="cy-GB"/>
              </w:rPr>
              <w:t xml:space="preserve"> *</w:t>
            </w:r>
          </w:p>
        </w:tc>
        <w:tc>
          <w:tcPr>
            <w:tcW w:w="3781" w:type="dxa"/>
          </w:tcPr>
          <w:p w14:paraId="4BD3932F" w14:textId="77777777" w:rsidR="009E0BA7" w:rsidRPr="00785F87" w:rsidRDefault="009E0BA7" w:rsidP="009E0BA7">
            <w:pPr>
              <w:pStyle w:val="fixed"/>
              <w:ind w:left="0" w:firstLine="0"/>
              <w:rPr>
                <w:rFonts w:ascii="Arial" w:hAnsi="Arial" w:cs="Arial"/>
                <w:b w:val="0"/>
                <w:sz w:val="22"/>
                <w:szCs w:val="22"/>
              </w:rPr>
            </w:pPr>
            <w:r>
              <w:rPr>
                <w:rFonts w:ascii="Arial" w:hAnsi="Arial" w:cs="Arial"/>
                <w:b w:val="0"/>
                <w:sz w:val="22"/>
                <w:szCs w:val="22"/>
              </w:rPr>
              <w:t>Gwerthuswch eich tueddiadau creadigol a menter yn nhermau’r fframwaith Entrecomp a sut y gallech ddatblygu’r rhain i’r lefel nesaf gan ddangos dilyniant</w:t>
            </w:r>
            <w:r>
              <w:rPr>
                <w:rFonts w:ascii="Arial" w:hAnsi="Arial"/>
                <w:b w:val="0"/>
                <w:sz w:val="22"/>
                <w:szCs w:val="22"/>
              </w:rPr>
              <w:t>.</w:t>
            </w:r>
          </w:p>
          <w:p w14:paraId="2033EC80" w14:textId="188FF785" w:rsidR="00846939" w:rsidRPr="0018197B" w:rsidRDefault="00846939" w:rsidP="0018197B">
            <w:pPr>
              <w:rPr>
                <w:rFonts w:ascii="Helvetica Neue" w:hAnsi="Helvetica Neue"/>
                <w:color w:val="373A3C"/>
                <w:sz w:val="16"/>
                <w:szCs w:val="16"/>
                <w:shd w:val="clear" w:color="auto" w:fill="FFFFFF"/>
              </w:rPr>
            </w:pPr>
          </w:p>
        </w:tc>
        <w:tc>
          <w:tcPr>
            <w:tcW w:w="2626" w:type="dxa"/>
            <w:shd w:val="pct15" w:color="auto" w:fill="auto"/>
          </w:tcPr>
          <w:p w14:paraId="03049D3B"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Rhif yr Aseiniad (x o x):</w:t>
            </w:r>
            <w:r>
              <w:rPr>
                <w:rFonts w:ascii="Calibri" w:hAnsi="Calibri" w:cs="Arial"/>
                <w:b/>
                <w:lang w:val="cy-GB"/>
              </w:rPr>
              <w:t>*</w:t>
            </w:r>
          </w:p>
        </w:tc>
        <w:tc>
          <w:tcPr>
            <w:tcW w:w="2098" w:type="dxa"/>
          </w:tcPr>
          <w:p w14:paraId="631092C9" w14:textId="77777777" w:rsidR="00846939" w:rsidRPr="00C1361B" w:rsidRDefault="00FA44AC" w:rsidP="005518A9">
            <w:pPr>
              <w:spacing w:before="120" w:after="120"/>
              <w:jc w:val="both"/>
              <w:rPr>
                <w:rFonts w:ascii="Calibri" w:hAnsi="Calibri" w:cs="Arial"/>
                <w:b/>
                <w:sz w:val="22"/>
                <w:szCs w:val="22"/>
              </w:rPr>
            </w:pPr>
            <w:r>
              <w:rPr>
                <w:rFonts w:ascii="Calibri" w:hAnsi="Calibri" w:cs="Arial"/>
                <w:b/>
                <w:sz w:val="22"/>
                <w:szCs w:val="22"/>
              </w:rPr>
              <w:t>1</w:t>
            </w:r>
            <w:r w:rsidR="00930A45">
              <w:rPr>
                <w:rFonts w:ascii="Calibri" w:hAnsi="Calibri" w:cs="Arial"/>
                <w:b/>
                <w:sz w:val="22"/>
                <w:szCs w:val="22"/>
              </w:rPr>
              <w:t xml:space="preserve"> o 2</w:t>
            </w:r>
          </w:p>
        </w:tc>
      </w:tr>
      <w:tr w:rsidR="00846939" w:rsidRPr="00C1361B" w14:paraId="1156CDF8" w14:textId="77777777" w:rsidTr="0018197B">
        <w:trPr>
          <w:trHeight w:val="682"/>
        </w:trPr>
        <w:tc>
          <w:tcPr>
            <w:tcW w:w="2093" w:type="dxa"/>
            <w:shd w:val="pct15" w:color="auto" w:fill="auto"/>
          </w:tcPr>
          <w:p w14:paraId="4CC29675" w14:textId="77777777" w:rsidR="00846939" w:rsidRPr="00CB597B" w:rsidRDefault="00846939" w:rsidP="005518A9">
            <w:pPr>
              <w:spacing w:before="120" w:after="120"/>
              <w:jc w:val="both"/>
              <w:rPr>
                <w:rFonts w:ascii="Calibri" w:hAnsi="Calibri" w:cs="Arial"/>
                <w:b/>
              </w:rPr>
            </w:pPr>
            <w:r>
              <w:rPr>
                <w:rFonts w:ascii="Calibri" w:hAnsi="Calibri" w:cs="Arial"/>
                <w:b/>
                <w:lang w:val="cy-GB"/>
              </w:rPr>
              <w:t>Dyddiad cychwyn:*</w:t>
            </w:r>
          </w:p>
        </w:tc>
        <w:tc>
          <w:tcPr>
            <w:tcW w:w="3781" w:type="dxa"/>
            <w:shd w:val="clear" w:color="auto" w:fill="auto"/>
          </w:tcPr>
          <w:p w14:paraId="6012EC68" w14:textId="1B927AFD" w:rsidR="00846939" w:rsidRPr="00C1361B" w:rsidRDefault="00846939" w:rsidP="005518A9">
            <w:pPr>
              <w:spacing w:before="120" w:after="120"/>
              <w:jc w:val="both"/>
              <w:rPr>
                <w:rFonts w:ascii="Calibri" w:hAnsi="Calibri" w:cs="Arial"/>
                <w:b/>
                <w:sz w:val="22"/>
                <w:szCs w:val="22"/>
              </w:rPr>
            </w:pPr>
            <w:r>
              <w:rPr>
                <w:rFonts w:ascii="Calibri" w:hAnsi="Calibri" w:cs="Arial"/>
                <w:b/>
                <w:sz w:val="22"/>
                <w:szCs w:val="22"/>
              </w:rPr>
              <w:t>3/10/1</w:t>
            </w:r>
            <w:r w:rsidR="00EE0220">
              <w:rPr>
                <w:rFonts w:ascii="Calibri" w:hAnsi="Calibri" w:cs="Arial"/>
                <w:b/>
                <w:sz w:val="22"/>
                <w:szCs w:val="22"/>
              </w:rPr>
              <w:t>7</w:t>
            </w:r>
          </w:p>
        </w:tc>
        <w:tc>
          <w:tcPr>
            <w:tcW w:w="2626" w:type="dxa"/>
            <w:shd w:val="pct15" w:color="auto" w:fill="auto"/>
          </w:tcPr>
          <w:p w14:paraId="51042CD2" w14:textId="77777777" w:rsidR="00846939" w:rsidRPr="00CB597B" w:rsidRDefault="00846939" w:rsidP="005518A9">
            <w:pPr>
              <w:spacing w:before="120" w:after="120"/>
              <w:jc w:val="both"/>
              <w:rPr>
                <w:rFonts w:ascii="Calibri" w:hAnsi="Calibri" w:cs="Arial"/>
                <w:b/>
              </w:rPr>
            </w:pPr>
            <w:r w:rsidRPr="00CE304E">
              <w:rPr>
                <w:rFonts w:ascii="Calibri" w:hAnsi="Calibri" w:cs="Arial"/>
                <w:b/>
                <w:lang w:val="cy-GB"/>
              </w:rPr>
              <w:t>Dyddiad</w:t>
            </w:r>
            <w:r>
              <w:rPr>
                <w:rFonts w:ascii="Calibri" w:hAnsi="Calibri" w:cs="Arial"/>
                <w:b/>
                <w:lang w:val="cy-GB"/>
              </w:rPr>
              <w:t xml:space="preserve"> cau ar gyfer</w:t>
            </w:r>
            <w:r w:rsidRPr="00CE304E">
              <w:rPr>
                <w:rFonts w:ascii="Calibri" w:hAnsi="Calibri" w:cs="Arial"/>
                <w:b/>
                <w:lang w:val="cy-GB"/>
              </w:rPr>
              <w:t xml:space="preserve"> cyflwyno:</w:t>
            </w:r>
            <w:r>
              <w:rPr>
                <w:rFonts w:ascii="Calibri" w:hAnsi="Calibri" w:cs="Arial"/>
                <w:b/>
                <w:lang w:val="cy-GB"/>
              </w:rPr>
              <w:t>*</w:t>
            </w:r>
          </w:p>
        </w:tc>
        <w:tc>
          <w:tcPr>
            <w:tcW w:w="2098" w:type="dxa"/>
          </w:tcPr>
          <w:p w14:paraId="2838425E" w14:textId="77B79E14" w:rsidR="00846939" w:rsidRPr="00C1361B" w:rsidRDefault="009E0BA7" w:rsidP="005518A9">
            <w:pPr>
              <w:spacing w:before="120" w:after="120"/>
              <w:jc w:val="both"/>
              <w:rPr>
                <w:rFonts w:ascii="Calibri" w:hAnsi="Calibri" w:cs="Arial"/>
                <w:b/>
                <w:sz w:val="22"/>
                <w:szCs w:val="22"/>
              </w:rPr>
            </w:pPr>
            <w:r>
              <w:rPr>
                <w:rFonts w:ascii="Calibri" w:hAnsi="Calibri" w:cs="Arial"/>
                <w:b/>
                <w:sz w:val="22"/>
                <w:szCs w:val="22"/>
              </w:rPr>
              <w:t>15/12/17</w:t>
            </w:r>
          </w:p>
        </w:tc>
      </w:tr>
      <w:tr w:rsidR="00846939" w:rsidRPr="00C1361B" w14:paraId="79B749B4" w14:textId="77777777">
        <w:tc>
          <w:tcPr>
            <w:tcW w:w="2093" w:type="dxa"/>
            <w:shd w:val="pct15" w:color="auto" w:fill="auto"/>
          </w:tcPr>
          <w:p w14:paraId="4A2850F3" w14:textId="77777777" w:rsidR="00846939" w:rsidRPr="00C1361B" w:rsidRDefault="00846939" w:rsidP="005518A9">
            <w:pPr>
              <w:spacing w:before="120" w:after="120"/>
              <w:jc w:val="both"/>
              <w:rPr>
                <w:rFonts w:ascii="Calibri" w:hAnsi="Calibri" w:cs="Arial"/>
                <w:b/>
                <w:sz w:val="22"/>
                <w:szCs w:val="22"/>
              </w:rPr>
            </w:pPr>
            <w:r w:rsidRPr="005C6C43">
              <w:rPr>
                <w:rFonts w:ascii="Calibri" w:hAnsi="Calibri" w:cs="Arial"/>
                <w:b/>
                <w:sz w:val="16"/>
                <w:lang w:val="cy-GB"/>
              </w:rPr>
              <w:t>Dyddiad dychwelyd y marciau dros dro ac adborth ysgrifenedig:*</w:t>
            </w:r>
          </w:p>
        </w:tc>
        <w:tc>
          <w:tcPr>
            <w:tcW w:w="8505" w:type="dxa"/>
            <w:gridSpan w:val="3"/>
            <w:shd w:val="clear" w:color="auto" w:fill="auto"/>
          </w:tcPr>
          <w:p w14:paraId="07B65A6A" w14:textId="22D608E5" w:rsidR="00846939" w:rsidRPr="00C1361B" w:rsidRDefault="009E0BA7" w:rsidP="005518A9">
            <w:pPr>
              <w:spacing w:before="120" w:after="120"/>
              <w:jc w:val="both"/>
              <w:rPr>
                <w:rFonts w:ascii="Calibri" w:hAnsi="Calibri" w:cs="Arial"/>
                <w:b/>
                <w:sz w:val="22"/>
                <w:szCs w:val="22"/>
              </w:rPr>
            </w:pPr>
            <w:r>
              <w:rPr>
                <w:rFonts w:ascii="Calibri" w:hAnsi="Calibri" w:cs="Arial"/>
                <w:b/>
                <w:sz w:val="22"/>
                <w:szCs w:val="22"/>
              </w:rPr>
              <w:t>26/1/17</w:t>
            </w:r>
          </w:p>
        </w:tc>
      </w:tr>
    </w:tbl>
    <w:p w14:paraId="07937D3F" w14:textId="77777777" w:rsidR="00846939" w:rsidRPr="00C315AF" w:rsidRDefault="00846939" w:rsidP="00846939">
      <w:pPr>
        <w:rPr>
          <w:vanish/>
        </w:rPr>
      </w:pPr>
    </w:p>
    <w:tbl>
      <w:tblPr>
        <w:tblW w:w="10490" w:type="dxa"/>
        <w:tblInd w:w="-4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41"/>
        <w:gridCol w:w="6248"/>
        <w:gridCol w:w="1276"/>
        <w:gridCol w:w="825"/>
      </w:tblGrid>
      <w:tr w:rsidR="00303172" w:rsidRPr="00C1361B" w14:paraId="12AAFC5B" w14:textId="77777777" w:rsidTr="00303172">
        <w:trPr>
          <w:trHeight w:val="404"/>
        </w:trPr>
        <w:tc>
          <w:tcPr>
            <w:tcW w:w="2141" w:type="dxa"/>
            <w:tcBorders>
              <w:top w:val="single" w:sz="6" w:space="0" w:color="auto"/>
            </w:tcBorders>
            <w:shd w:val="clear" w:color="auto" w:fill="D9D9D9"/>
          </w:tcPr>
          <w:p w14:paraId="4038A14B" w14:textId="77777777" w:rsidR="00846939" w:rsidRPr="00CB597B" w:rsidRDefault="00846939" w:rsidP="005518A9">
            <w:pPr>
              <w:rPr>
                <w:rFonts w:ascii="Calibri" w:hAnsi="Calibri" w:cs="Arial"/>
                <w:b/>
              </w:rPr>
            </w:pPr>
            <w:r w:rsidRPr="00CE304E">
              <w:rPr>
                <w:rFonts w:ascii="Calibri" w:hAnsi="Calibri" w:cs="Arial"/>
                <w:b/>
                <w:lang w:val="cy-GB"/>
              </w:rPr>
              <w:t>Cyfeirnodi:</w:t>
            </w:r>
          </w:p>
        </w:tc>
        <w:tc>
          <w:tcPr>
            <w:tcW w:w="8349" w:type="dxa"/>
            <w:gridSpan w:val="3"/>
            <w:tcBorders>
              <w:top w:val="single" w:sz="6" w:space="0" w:color="auto"/>
            </w:tcBorders>
          </w:tcPr>
          <w:p w14:paraId="5790980E" w14:textId="29B724C4" w:rsidR="00846939" w:rsidRDefault="00303172" w:rsidP="005518A9">
            <w:pPr>
              <w:rPr>
                <w:rFonts w:ascii="Calibri" w:hAnsi="Calibri" w:cs="Arial"/>
                <w:sz w:val="18"/>
                <w:szCs w:val="18"/>
              </w:rPr>
            </w:pPr>
            <w:r>
              <w:rPr>
                <w:rFonts w:ascii="Calibri" w:hAnsi="Calibri" w:cs="Arial"/>
                <w:sz w:val="18"/>
                <w:szCs w:val="18"/>
                <w:lang w:val="cy-GB"/>
              </w:rPr>
              <w:t xml:space="preserve"> </w:t>
            </w:r>
            <w:r w:rsidR="00846939" w:rsidRPr="00CE304E">
              <w:rPr>
                <w:rFonts w:ascii="Calibri" w:hAnsi="Calibri" w:cs="Arial"/>
                <w:sz w:val="18"/>
                <w:szCs w:val="18"/>
                <w:lang w:val="cy-GB"/>
              </w:rPr>
              <w:t>Ym mhrif ran eich gwaith, mae’n rhaid i chi gydnabod awduron y mae eu hymchwil yn sail i’ch gwaith.</w:t>
            </w:r>
            <w:r w:rsidR="00846939" w:rsidRPr="00CB597B">
              <w:rPr>
                <w:rFonts w:ascii="Calibri" w:hAnsi="Calibri" w:cs="Arial"/>
                <w:sz w:val="18"/>
                <w:szCs w:val="18"/>
              </w:rPr>
              <w:t xml:space="preserve"> </w:t>
            </w:r>
            <w:r w:rsidR="00846939" w:rsidRPr="00CE304E">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sidR="00846939" w:rsidRPr="00CE304E">
              <w:rPr>
                <w:rFonts w:ascii="Calibri" w:hAnsi="Calibri" w:cs="Arial"/>
                <w:sz w:val="18"/>
                <w:szCs w:val="18"/>
                <w:u w:val="single"/>
                <w:lang w:val="cy-GB"/>
              </w:rPr>
              <w:t>teitl y llyfr</w:t>
            </w:r>
            <w:r w:rsidR="00846939" w:rsidRPr="00CE304E">
              <w:rPr>
                <w:rFonts w:ascii="Calibri" w:hAnsi="Calibri" w:cs="Arial"/>
                <w:sz w:val="18"/>
                <w:szCs w:val="18"/>
                <w:lang w:val="cy-GB"/>
              </w:rPr>
              <w:t>, argraffiad, cyhoeddwr: man cyhoeddi).</w:t>
            </w:r>
            <w:r w:rsidR="00846939" w:rsidRPr="00CB597B">
              <w:rPr>
                <w:rFonts w:ascii="Calibri" w:hAnsi="Calibri" w:cs="Arial"/>
                <w:sz w:val="18"/>
                <w:szCs w:val="18"/>
              </w:rPr>
              <w:t xml:space="preserve"> </w:t>
            </w:r>
          </w:p>
          <w:p w14:paraId="61263ACF" w14:textId="66175F7D" w:rsidR="00303172" w:rsidRPr="00CB597B" w:rsidRDefault="00303172" w:rsidP="005518A9">
            <w:pPr>
              <w:rPr>
                <w:rFonts w:ascii="Calibri" w:hAnsi="Calibri" w:cs="Arial"/>
                <w:sz w:val="18"/>
                <w:szCs w:val="18"/>
              </w:rPr>
            </w:pPr>
          </w:p>
        </w:tc>
      </w:tr>
      <w:tr w:rsidR="0018197B" w:rsidRPr="00C1361B" w14:paraId="0797089E" w14:textId="77777777" w:rsidTr="0018197B">
        <w:trPr>
          <w:trHeight w:val="1822"/>
        </w:trPr>
        <w:tc>
          <w:tcPr>
            <w:tcW w:w="2141" w:type="dxa"/>
            <w:tcBorders>
              <w:top w:val="single" w:sz="6" w:space="0" w:color="auto"/>
              <w:bottom w:val="single" w:sz="4" w:space="0" w:color="auto"/>
            </w:tcBorders>
            <w:shd w:val="clear" w:color="auto" w:fill="D9D9D9"/>
          </w:tcPr>
          <w:p w14:paraId="449FEAC7"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6248" w:type="dxa"/>
            <w:tcBorders>
              <w:top w:val="single" w:sz="6" w:space="0" w:color="auto"/>
              <w:bottom w:val="single" w:sz="4" w:space="0" w:color="auto"/>
            </w:tcBorders>
          </w:tcPr>
          <w:p w14:paraId="55150F6A" w14:textId="6E302B7D" w:rsidR="00846939" w:rsidRPr="0018197B" w:rsidRDefault="00846939" w:rsidP="005518A9">
            <w:pPr>
              <w:rPr>
                <w:rFonts w:ascii="Calibri" w:hAnsi="Calibri" w:cs="Arial"/>
                <w:b/>
                <w:sz w:val="20"/>
                <w:szCs w:val="20"/>
                <w:lang w:val="cy-GB"/>
              </w:rPr>
            </w:pPr>
            <w:r w:rsidRPr="0018197B">
              <w:rPr>
                <w:rFonts w:ascii="Calibri" w:hAnsi="Calibri" w:cs="Arial"/>
                <w:b/>
                <w:sz w:val="20"/>
                <w:szCs w:val="20"/>
                <w:lang w:val="cy-GB"/>
              </w:rPr>
              <w:t xml:space="preserve">Rhaid  cyflwyno pob aseiniad gan ddefnyddio Turnitin, heblaw bod y darlithydd yn dweud yn wahanol. </w:t>
            </w:r>
          </w:p>
          <w:p w14:paraId="23FD2695" w14:textId="77777777" w:rsidR="00846939" w:rsidRPr="00CB597B" w:rsidRDefault="00846939" w:rsidP="005518A9">
            <w:pPr>
              <w:rPr>
                <w:rFonts w:ascii="Calibri" w:hAnsi="Calibri" w:cs="Arial"/>
                <w:b/>
                <w:i/>
                <w:sz w:val="20"/>
                <w:szCs w:val="20"/>
              </w:rPr>
            </w:pPr>
            <w:r w:rsidRPr="00303172">
              <w:rPr>
                <w:rFonts w:ascii="Calibri" w:hAnsi="Calibri" w:cs="Arial"/>
                <w:b/>
                <w:sz w:val="18"/>
                <w:szCs w:val="18"/>
                <w:lang w:val="cy-GB"/>
              </w:rPr>
              <w:t>Sylwer:</w:t>
            </w:r>
            <w:r w:rsidRPr="00303172">
              <w:rPr>
                <w:rFonts w:ascii="Calibri" w:hAnsi="Calibri" w:cs="Arial"/>
                <w:sz w:val="18"/>
                <w:szCs w:val="18"/>
              </w:rPr>
              <w:t xml:space="preserve"> </w:t>
            </w:r>
            <w:r w:rsidRPr="00303172">
              <w:rPr>
                <w:rFonts w:ascii="Calibri" w:hAnsi="Calibri" w:cs="Arial"/>
                <w:sz w:val="18"/>
                <w:szCs w:val="18"/>
                <w:lang w:val="cy-GB"/>
              </w:rPr>
              <w:t xml:space="preserve">y fersiwn Turnitin yw’r prif gyflwyniad ac mae’n gweithredu fel derbynneb i’r myfyriwr. </w:t>
            </w:r>
            <w:r w:rsidRPr="00303172">
              <w:rPr>
                <w:rFonts w:ascii="Calibri" w:hAnsi="Calibri" w:cs="Arial"/>
                <w:b/>
                <w:sz w:val="18"/>
                <w:szCs w:val="18"/>
                <w:lang w:val="cy-GB"/>
              </w:rPr>
              <w:t xml:space="preserve"> Bydd cyflwyno’r fersiwn electronig o’r aseiniad yn hwyr yn arwain at ddyfarnu marc gosb hwyr </w:t>
            </w:r>
            <w:r w:rsidRPr="00303172">
              <w:rPr>
                <w:rFonts w:ascii="Calibri" w:hAnsi="Calibri" w:cs="Arial"/>
                <w:sz w:val="18"/>
                <w:szCs w:val="18"/>
                <w:lang w:val="cy-GB"/>
              </w:rPr>
              <w:t xml:space="preserve"> Cosbau ar gyfer cyflwyniadau hwyr:</w:t>
            </w:r>
            <w:r w:rsidRPr="00303172">
              <w:rPr>
                <w:rFonts w:ascii="Calibri" w:hAnsi="Calibri" w:cs="Arial"/>
                <w:sz w:val="18"/>
                <w:szCs w:val="18"/>
              </w:rPr>
              <w:t xml:space="preserve"> </w:t>
            </w:r>
            <w:r w:rsidRPr="00303172">
              <w:rPr>
                <w:rFonts w:ascii="Calibri" w:hAnsi="Calibri" w:cs="Arial"/>
                <w:sz w:val="18"/>
                <w:szCs w:val="18"/>
                <w:lang w:val="cy-GB"/>
              </w:rPr>
              <w:t>Hyd at un wythnos yn hwyr, uchafswm o 40%.</w:t>
            </w:r>
            <w:r w:rsidRPr="00303172">
              <w:rPr>
                <w:rFonts w:ascii="Calibri" w:hAnsi="Calibri" w:cs="Arial"/>
                <w:sz w:val="18"/>
                <w:szCs w:val="18"/>
              </w:rPr>
              <w:t xml:space="preserve">  </w:t>
            </w:r>
            <w:r w:rsidRPr="00303172">
              <w:rPr>
                <w:rFonts w:ascii="Calibri" w:hAnsi="Calibri" w:cs="Arial"/>
                <w:sz w:val="18"/>
                <w:szCs w:val="18"/>
                <w:lang w:val="cy-GB"/>
              </w:rPr>
              <w:t xml:space="preserve">Mwy nag wythnos yn hwyr a chaiff ei gofnodi fel achos o beidio â chyflwyno.  Dim ond y Panel Amgylchiadau Esgusodol all gymeradwyo codi’r gosb am gyflwyno gwaith yn hwyr. </w:t>
            </w:r>
          </w:p>
        </w:tc>
        <w:tc>
          <w:tcPr>
            <w:tcW w:w="1276" w:type="dxa"/>
            <w:tcBorders>
              <w:top w:val="single" w:sz="6" w:space="0" w:color="auto"/>
              <w:bottom w:val="single" w:sz="4" w:space="0" w:color="auto"/>
            </w:tcBorders>
            <w:shd w:val="clear" w:color="auto" w:fill="D9D9D9"/>
          </w:tcPr>
          <w:p w14:paraId="41BDEA23" w14:textId="77777777" w:rsidR="00846939" w:rsidRPr="00CB597B" w:rsidRDefault="00846939" w:rsidP="005518A9">
            <w:pPr>
              <w:rPr>
                <w:rFonts w:ascii="Calibri" w:hAnsi="Calibri" w:cs="Arial"/>
                <w:b/>
              </w:rPr>
            </w:pPr>
            <w:r>
              <w:rPr>
                <w:rFonts w:ascii="Calibri" w:hAnsi="Calibri" w:cs="Arial"/>
                <w:b/>
                <w:lang w:val="cy-GB"/>
              </w:rPr>
              <w:t>Cyflwyno</w:t>
            </w:r>
            <w:r w:rsidRPr="00CE304E">
              <w:rPr>
                <w:rFonts w:ascii="Calibri" w:hAnsi="Calibri" w:cs="Arial"/>
                <w:b/>
                <w:lang w:val="cy-GB"/>
              </w:rPr>
              <w:t xml:space="preserve">: </w:t>
            </w:r>
            <w:r w:rsidRPr="00CB597B">
              <w:rPr>
                <w:rFonts w:ascii="Calibri" w:hAnsi="Calibri" w:cs="Arial"/>
                <w:b/>
              </w:rPr>
              <w:br/>
            </w:r>
          </w:p>
        </w:tc>
        <w:tc>
          <w:tcPr>
            <w:tcW w:w="825" w:type="dxa"/>
            <w:tcBorders>
              <w:top w:val="single" w:sz="6" w:space="0" w:color="auto"/>
              <w:bottom w:val="single" w:sz="4" w:space="0" w:color="auto"/>
            </w:tcBorders>
          </w:tcPr>
          <w:p w14:paraId="2DCC098C" w14:textId="77777777" w:rsidR="00846939" w:rsidRPr="00C1361B" w:rsidRDefault="00846939" w:rsidP="005518A9">
            <w:pPr>
              <w:rPr>
                <w:rFonts w:ascii="Calibri" w:hAnsi="Calibri" w:cs="Arial"/>
                <w:b/>
              </w:rPr>
            </w:pPr>
          </w:p>
        </w:tc>
      </w:tr>
    </w:tbl>
    <w:p w14:paraId="0DF9D783" w14:textId="77777777" w:rsidR="00846939" w:rsidRPr="00C315AF" w:rsidRDefault="00846939" w:rsidP="00846939">
      <w:pPr>
        <w:rPr>
          <w:vanish/>
        </w:rPr>
      </w:pPr>
    </w:p>
    <w:tbl>
      <w:tblPr>
        <w:tblW w:w="10519" w:type="dxa"/>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92"/>
        <w:gridCol w:w="1276"/>
        <w:gridCol w:w="851"/>
      </w:tblGrid>
      <w:tr w:rsidR="0018197B" w:rsidRPr="00BF30FF" w14:paraId="348E78DB" w14:textId="77777777" w:rsidTr="0018197B">
        <w:trPr>
          <w:trHeight w:val="403"/>
        </w:trPr>
        <w:tc>
          <w:tcPr>
            <w:tcW w:w="8392" w:type="dxa"/>
            <w:vMerge w:val="restart"/>
            <w:shd w:val="pct15" w:color="auto" w:fill="auto"/>
          </w:tcPr>
          <w:p w14:paraId="44CD839F" w14:textId="77777777" w:rsidR="00846939" w:rsidRPr="00266E04" w:rsidRDefault="00846939" w:rsidP="005518A9">
            <w:pPr>
              <w:spacing w:before="120" w:after="120"/>
              <w:jc w:val="both"/>
              <w:rPr>
                <w:rFonts w:ascii="Calibri" w:hAnsi="Calibri" w:cs="Calibri"/>
                <w:lang w:val="cy-GB"/>
              </w:rPr>
            </w:pPr>
            <w:r w:rsidRPr="00266E04">
              <w:rPr>
                <w:rFonts w:ascii="Calibri" w:hAnsi="Calibri" w:cs="Calibri"/>
                <w:lang w:val="cy-GB"/>
              </w:rPr>
              <w:t>Dylai’r arweinydd modwl roi tic yma i ddangos a oes rhaid cyflwyno copi caled o’r aseiniad neu beidio.</w:t>
            </w:r>
            <w:r>
              <w:rPr>
                <w:rFonts w:ascii="Calibri" w:hAnsi="Calibri" w:cs="Calibri"/>
                <w:lang w:val="cy-GB"/>
              </w:rPr>
              <w:t xml:space="preserve"> *</w:t>
            </w:r>
          </w:p>
        </w:tc>
        <w:tc>
          <w:tcPr>
            <w:tcW w:w="1276" w:type="dxa"/>
            <w:shd w:val="pct15" w:color="auto" w:fill="auto"/>
          </w:tcPr>
          <w:p w14:paraId="1B3F4C19" w14:textId="77777777" w:rsidR="00846939" w:rsidRPr="00CB597B" w:rsidRDefault="00846939" w:rsidP="005518A9">
            <w:pPr>
              <w:spacing w:before="120" w:after="120"/>
              <w:jc w:val="both"/>
              <w:rPr>
                <w:rFonts w:ascii="Calibri" w:hAnsi="Calibri" w:cs="Calibri"/>
                <w:b/>
                <w:sz w:val="20"/>
                <w:szCs w:val="20"/>
              </w:rPr>
            </w:pPr>
            <w:r w:rsidRPr="00CE304E">
              <w:rPr>
                <w:rFonts w:ascii="Calibri" w:hAnsi="Calibri" w:cs="Calibri"/>
                <w:b/>
                <w:sz w:val="20"/>
                <w:szCs w:val="20"/>
                <w:lang w:val="cy-GB"/>
              </w:rPr>
              <w:t>IE</w:t>
            </w:r>
          </w:p>
        </w:tc>
        <w:tc>
          <w:tcPr>
            <w:tcW w:w="851" w:type="dxa"/>
          </w:tcPr>
          <w:p w14:paraId="66570CAF" w14:textId="77777777" w:rsidR="00846939" w:rsidRPr="00CB597B" w:rsidRDefault="00846939" w:rsidP="005518A9">
            <w:pPr>
              <w:spacing w:before="120" w:after="120"/>
              <w:jc w:val="both"/>
              <w:rPr>
                <w:rFonts w:ascii="Calibri" w:hAnsi="Calibri" w:cs="Calibri"/>
                <w:b/>
                <w:sz w:val="20"/>
                <w:szCs w:val="20"/>
              </w:rPr>
            </w:pPr>
          </w:p>
        </w:tc>
      </w:tr>
      <w:tr w:rsidR="0018197B" w:rsidRPr="00BF30FF" w14:paraId="2CDAEABB" w14:textId="77777777" w:rsidTr="0018197B">
        <w:trPr>
          <w:trHeight w:val="426"/>
        </w:trPr>
        <w:tc>
          <w:tcPr>
            <w:tcW w:w="8392" w:type="dxa"/>
            <w:vMerge/>
            <w:shd w:val="pct15" w:color="auto" w:fill="auto"/>
          </w:tcPr>
          <w:p w14:paraId="58BF36E2" w14:textId="77777777" w:rsidR="00846939" w:rsidRPr="00BF30FF" w:rsidRDefault="00846939" w:rsidP="005518A9">
            <w:pPr>
              <w:spacing w:before="120" w:after="120"/>
              <w:jc w:val="both"/>
              <w:rPr>
                <w:rFonts w:ascii="Calibri" w:hAnsi="Calibri" w:cs="Calibri"/>
                <w:b/>
              </w:rPr>
            </w:pPr>
          </w:p>
        </w:tc>
        <w:tc>
          <w:tcPr>
            <w:tcW w:w="1276" w:type="dxa"/>
            <w:shd w:val="pct15" w:color="auto" w:fill="auto"/>
          </w:tcPr>
          <w:p w14:paraId="3AA96753" w14:textId="77777777" w:rsidR="00846939" w:rsidRPr="00BF30FF" w:rsidRDefault="00846939" w:rsidP="005518A9">
            <w:pPr>
              <w:spacing w:before="120" w:after="120"/>
              <w:jc w:val="both"/>
              <w:rPr>
                <w:rFonts w:ascii="Calibri" w:hAnsi="Calibri" w:cs="Calibri"/>
                <w:b/>
              </w:rPr>
            </w:pPr>
            <w:r w:rsidRPr="00CE304E">
              <w:rPr>
                <w:rFonts w:ascii="Calibri" w:hAnsi="Calibri" w:cs="Calibri"/>
                <w:b/>
                <w:sz w:val="20"/>
                <w:szCs w:val="20"/>
                <w:lang w:val="cy-GB"/>
              </w:rPr>
              <w:t>NA</w:t>
            </w:r>
          </w:p>
        </w:tc>
        <w:tc>
          <w:tcPr>
            <w:tcW w:w="851" w:type="dxa"/>
          </w:tcPr>
          <w:p w14:paraId="0FEDB239" w14:textId="77777777" w:rsidR="00846939" w:rsidRPr="00BF30FF" w:rsidRDefault="00BF288E" w:rsidP="005518A9">
            <w:pPr>
              <w:spacing w:before="120" w:after="120"/>
              <w:jc w:val="both"/>
              <w:rPr>
                <w:rFonts w:ascii="Calibri" w:hAnsi="Calibri" w:cs="Calibri"/>
                <w:b/>
              </w:rPr>
            </w:pPr>
            <w:r>
              <w:rPr>
                <w:rFonts w:ascii="Calibri" w:hAnsi="Calibri" w:cs="Calibri"/>
                <w:b/>
              </w:rPr>
              <w:sym w:font="Wingdings" w:char="F0FC"/>
            </w:r>
          </w:p>
        </w:tc>
      </w:tr>
    </w:tbl>
    <w:p w14:paraId="5CB9442C" w14:textId="77777777" w:rsidR="00846939" w:rsidRDefault="00846939" w:rsidP="00846939">
      <w:pPr>
        <w:rPr>
          <w:rFonts w:ascii="Calibri" w:hAnsi="Calibri"/>
          <w:sz w:val="14"/>
          <w:szCs w:val="14"/>
          <w:lang w:val="fr-FR"/>
        </w:rPr>
      </w:pPr>
      <w:r>
        <w:rPr>
          <w:rFonts w:ascii="Calibri" w:hAnsi="Calibri"/>
          <w:sz w:val="14"/>
          <w:szCs w:val="14"/>
          <w:lang w:val="fr-FR"/>
        </w:rPr>
        <w:br w:type="page"/>
      </w:r>
    </w:p>
    <w:tbl>
      <w:tblPr>
        <w:tblpPr w:leftFromText="180" w:rightFromText="180" w:vertAnchor="text" w:horzAnchor="margin" w:tblpY="-260"/>
        <w:tblW w:w="9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835"/>
      </w:tblGrid>
      <w:tr w:rsidR="00772D97" w:rsidRPr="00CB597B" w14:paraId="40D7897E" w14:textId="77777777" w:rsidTr="00772D97">
        <w:trPr>
          <w:trHeight w:val="56"/>
        </w:trPr>
        <w:tc>
          <w:tcPr>
            <w:tcW w:w="9835" w:type="dxa"/>
            <w:shd w:val="clear" w:color="auto" w:fill="D9D9D9"/>
          </w:tcPr>
          <w:p w14:paraId="245736A1" w14:textId="77777777" w:rsidR="00772D97" w:rsidRPr="00CB597B" w:rsidRDefault="00772D97" w:rsidP="00772D97">
            <w:pPr>
              <w:jc w:val="center"/>
              <w:rPr>
                <w:rFonts w:ascii="Calibri" w:hAnsi="Calibri" w:cs="Calibri"/>
                <w:b/>
                <w:color w:val="000000"/>
                <w:sz w:val="20"/>
                <w:szCs w:val="20"/>
              </w:rPr>
            </w:pPr>
            <w:r w:rsidRPr="00CB597B">
              <w:rPr>
                <w:sz w:val="20"/>
                <w:szCs w:val="20"/>
              </w:rPr>
              <w:lastRenderedPageBreak/>
              <w:br w:type="page"/>
            </w:r>
            <w:r w:rsidRPr="008E35C0">
              <w:rPr>
                <w:rFonts w:ascii="Calibri" w:hAnsi="Calibri" w:cs="Calibri"/>
                <w:b/>
                <w:color w:val="000000"/>
                <w:sz w:val="40"/>
                <w:szCs w:val="20"/>
                <w:lang w:val="cy-GB"/>
              </w:rPr>
              <w:t>Ffurflen Hunanwerthuso Myfyriwr</w:t>
            </w:r>
          </w:p>
        </w:tc>
      </w:tr>
    </w:tbl>
    <w:p w14:paraId="4A792A9E" w14:textId="77777777" w:rsidR="00846939" w:rsidRDefault="00846939" w:rsidP="00846939">
      <w:pPr>
        <w:rPr>
          <w:rFonts w:ascii="Calibri" w:hAnsi="Calibri"/>
          <w:sz w:val="14"/>
          <w:szCs w:val="14"/>
          <w:lang w:val="fr-FR"/>
        </w:rPr>
      </w:pPr>
    </w:p>
    <w:p w14:paraId="3F89EC93" w14:textId="77777777" w:rsidR="00846939" w:rsidRDefault="00846939" w:rsidP="00772D97">
      <w:pPr>
        <w:rPr>
          <w:rFonts w:ascii="Calibri" w:hAnsi="Calibri"/>
          <w:sz w:val="20"/>
          <w:szCs w:val="20"/>
          <w:lang w:val="fr-FR"/>
        </w:rPr>
      </w:pPr>
      <w:r w:rsidRPr="00373532">
        <w:rPr>
          <w:rFonts w:ascii="Calibri" w:hAnsi="Calibri"/>
          <w:sz w:val="20"/>
          <w:szCs w:val="20"/>
          <w:lang w:val="cy-GB"/>
        </w:rPr>
        <w:t>Mae’r adran hon yn ailadrodd yn gryno'r meini prawf asesu cyffredin sydd ar y tudalennau blaenorol.</w:t>
      </w:r>
      <w:r w:rsidRPr="00373532">
        <w:rPr>
          <w:rFonts w:ascii="Calibri" w:hAnsi="Calibri"/>
          <w:sz w:val="20"/>
          <w:szCs w:val="20"/>
        </w:rPr>
        <w:t xml:space="preserve"> </w:t>
      </w:r>
      <w:r w:rsidRPr="00373532">
        <w:rPr>
          <w:rFonts w:ascii="Calibri" w:hAnsi="Calibri"/>
          <w:sz w:val="20"/>
          <w:szCs w:val="20"/>
          <w:lang w:val="cy-GB"/>
        </w:rPr>
        <w:t xml:space="preserve">Y </w:t>
      </w:r>
      <w:r w:rsidRPr="00373532">
        <w:rPr>
          <w:rFonts w:ascii="Calibri" w:hAnsi="Calibri"/>
          <w:i/>
          <w:sz w:val="20"/>
          <w:szCs w:val="20"/>
          <w:lang w:val="cy-GB"/>
        </w:rPr>
        <w:t>graddau</w:t>
      </w:r>
      <w:r w:rsidRPr="00373532">
        <w:rPr>
          <w:rFonts w:ascii="Calibri" w:hAnsi="Calibri"/>
          <w:sz w:val="20"/>
          <w:szCs w:val="20"/>
          <w:lang w:val="cy-GB"/>
        </w:rPr>
        <w:t xml:space="preserve"> y byddwch yn arddangos y rhain sy’n pennu eich marc.</w:t>
      </w:r>
      <w:r w:rsidRPr="00373532">
        <w:rPr>
          <w:rFonts w:ascii="Calibri" w:hAnsi="Calibri"/>
          <w:sz w:val="20"/>
          <w:szCs w:val="20"/>
          <w:lang w:val="fr-FR"/>
        </w:rPr>
        <w:t xml:space="preserve"> </w:t>
      </w:r>
      <w:r w:rsidRPr="00373532">
        <w:rPr>
          <w:rFonts w:ascii="Calibri" w:hAnsi="Calibri"/>
          <w:sz w:val="20"/>
          <w:szCs w:val="20"/>
          <w:lang w:val="cy-GB"/>
        </w:rPr>
        <w:t>Gan ddefnyddio’r meini prawf hyn, ticiwch y blwch sy’n dangos orau lefel y cyrhaeddiad rydych chi’n teimlo i chi ei gyflawni mewn perthynas â phob un ohonynt.</w:t>
      </w:r>
      <w:r w:rsidRPr="00373532">
        <w:rPr>
          <w:rFonts w:ascii="Calibri" w:hAnsi="Calibri"/>
          <w:sz w:val="20"/>
          <w:szCs w:val="20"/>
          <w:lang w:val="fr-FR"/>
        </w:rPr>
        <w:t xml:space="preserve"> </w:t>
      </w:r>
    </w:p>
    <w:p w14:paraId="2945A75C" w14:textId="77777777" w:rsidR="00846939" w:rsidRDefault="00846939" w:rsidP="00772D97">
      <w:pPr>
        <w:rPr>
          <w:rFonts w:ascii="Calibri" w:hAnsi="Calibri"/>
          <w:sz w:val="20"/>
          <w:szCs w:val="20"/>
          <w:lang w:val="fr-FR"/>
        </w:rPr>
      </w:pPr>
    </w:p>
    <w:tbl>
      <w:tblPr>
        <w:tblpPr w:leftFromText="180" w:rightFromText="180" w:vertAnchor="text" w:horzAnchor="margin" w:tblpY="-75"/>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8"/>
        <w:gridCol w:w="937"/>
        <w:gridCol w:w="821"/>
        <w:gridCol w:w="937"/>
        <w:gridCol w:w="937"/>
        <w:gridCol w:w="1054"/>
        <w:gridCol w:w="1052"/>
        <w:gridCol w:w="1057"/>
      </w:tblGrid>
      <w:tr w:rsidR="00772D97" w:rsidRPr="00CB597B" w14:paraId="26E3D375" w14:textId="77777777" w:rsidTr="00772D97">
        <w:tc>
          <w:tcPr>
            <w:tcW w:w="1027" w:type="pct"/>
            <w:vMerge w:val="restart"/>
            <w:shd w:val="clear" w:color="auto" w:fill="BFBFBF"/>
            <w:vAlign w:val="center"/>
          </w:tcPr>
          <w:p w14:paraId="0C4FF0F9" w14:textId="77777777" w:rsidR="00772D97" w:rsidRPr="00CB597B" w:rsidRDefault="00772D97" w:rsidP="00772D97">
            <w:pPr>
              <w:rPr>
                <w:rFonts w:ascii="Calibri" w:hAnsi="Calibri"/>
                <w:b/>
                <w:szCs w:val="20"/>
              </w:rPr>
            </w:pPr>
            <w:r w:rsidRPr="008E35C0">
              <w:rPr>
                <w:rFonts w:ascii="Calibri" w:hAnsi="Calibri"/>
                <w:b/>
                <w:szCs w:val="16"/>
                <w:lang w:val="cy-GB"/>
              </w:rPr>
              <w:t>Meini Prawf Asesu Cyffredin a Ddefnyddiwyd</w:t>
            </w:r>
          </w:p>
        </w:tc>
        <w:tc>
          <w:tcPr>
            <w:tcW w:w="3973" w:type="pct"/>
            <w:gridSpan w:val="7"/>
            <w:shd w:val="clear" w:color="auto" w:fill="BFBFBF"/>
          </w:tcPr>
          <w:p w14:paraId="71DC2E29" w14:textId="77777777" w:rsidR="00772D97" w:rsidRPr="00CB597B" w:rsidRDefault="00772D97" w:rsidP="00772D97">
            <w:pPr>
              <w:rPr>
                <w:rFonts w:ascii="Calibri" w:hAnsi="Calibri"/>
                <w:b/>
                <w:szCs w:val="20"/>
              </w:rPr>
            </w:pPr>
            <w:r w:rsidRPr="008E35C0">
              <w:rPr>
                <w:rFonts w:ascii="Calibri" w:hAnsi="Calibri"/>
                <w:b/>
                <w:szCs w:val="20"/>
                <w:lang w:val="cy-GB"/>
              </w:rPr>
              <w:t xml:space="preserve">Lefel y Cyrhaeddiad </w:t>
            </w:r>
          </w:p>
        </w:tc>
      </w:tr>
      <w:tr w:rsidR="00772D97" w:rsidRPr="00CB597B" w14:paraId="12AEA359" w14:textId="77777777" w:rsidTr="00772D97">
        <w:trPr>
          <w:trHeight w:val="548"/>
        </w:trPr>
        <w:tc>
          <w:tcPr>
            <w:tcW w:w="1027" w:type="pct"/>
            <w:vMerge/>
            <w:shd w:val="clear" w:color="auto" w:fill="BFBFBF"/>
          </w:tcPr>
          <w:p w14:paraId="0D33ED06" w14:textId="77777777" w:rsidR="00772D97" w:rsidRPr="00CB597B" w:rsidRDefault="00772D97" w:rsidP="00772D97">
            <w:pPr>
              <w:rPr>
                <w:rFonts w:ascii="Calibri" w:hAnsi="Calibri"/>
                <w:b/>
                <w:sz w:val="16"/>
                <w:szCs w:val="16"/>
              </w:rPr>
            </w:pPr>
          </w:p>
        </w:tc>
        <w:tc>
          <w:tcPr>
            <w:tcW w:w="1028" w:type="pct"/>
            <w:gridSpan w:val="2"/>
            <w:shd w:val="clear" w:color="auto" w:fill="BFBFBF"/>
          </w:tcPr>
          <w:p w14:paraId="1C18B787" w14:textId="77777777" w:rsidR="00772D97" w:rsidRPr="00CB597B" w:rsidRDefault="00772D97" w:rsidP="00772D97">
            <w:pPr>
              <w:jc w:val="center"/>
              <w:rPr>
                <w:rFonts w:ascii="Calibri" w:hAnsi="Calibri"/>
                <w:b/>
                <w:sz w:val="18"/>
                <w:szCs w:val="20"/>
              </w:rPr>
            </w:pPr>
          </w:p>
          <w:p w14:paraId="7B45804B" w14:textId="77777777" w:rsidR="00772D97" w:rsidRPr="00CB597B" w:rsidRDefault="00772D97" w:rsidP="00772D97">
            <w:pPr>
              <w:jc w:val="center"/>
              <w:rPr>
                <w:rFonts w:ascii="Calibri" w:hAnsi="Calibri"/>
                <w:b/>
                <w:sz w:val="18"/>
                <w:szCs w:val="20"/>
              </w:rPr>
            </w:pPr>
            <w:r w:rsidRPr="008E35C0">
              <w:rPr>
                <w:rFonts w:ascii="Calibri" w:hAnsi="Calibri"/>
                <w:b/>
                <w:sz w:val="18"/>
                <w:szCs w:val="20"/>
                <w:lang w:val="cy-GB"/>
              </w:rPr>
              <w:t xml:space="preserve">CYFEIRIO </w:t>
            </w:r>
          </w:p>
        </w:tc>
        <w:tc>
          <w:tcPr>
            <w:tcW w:w="548" w:type="pct"/>
            <w:shd w:val="clear" w:color="auto" w:fill="BFBFBF"/>
          </w:tcPr>
          <w:p w14:paraId="3457BDAD" w14:textId="77777777" w:rsidR="00772D97" w:rsidRPr="00CB597B" w:rsidRDefault="00772D97" w:rsidP="00772D97">
            <w:pPr>
              <w:jc w:val="center"/>
              <w:rPr>
                <w:rFonts w:ascii="Calibri" w:hAnsi="Calibri"/>
                <w:b/>
                <w:sz w:val="18"/>
                <w:szCs w:val="20"/>
              </w:rPr>
            </w:pPr>
          </w:p>
          <w:p w14:paraId="25145637" w14:textId="77777777" w:rsidR="00772D97" w:rsidRPr="00CB597B" w:rsidRDefault="00772D97" w:rsidP="00772D97">
            <w:pPr>
              <w:jc w:val="center"/>
              <w:rPr>
                <w:rFonts w:ascii="Calibri" w:hAnsi="Calibri"/>
                <w:b/>
                <w:sz w:val="18"/>
                <w:szCs w:val="20"/>
              </w:rPr>
            </w:pPr>
            <w:r w:rsidRPr="008E35C0">
              <w:rPr>
                <w:rFonts w:ascii="Calibri" w:hAnsi="Calibri"/>
                <w:b/>
                <w:sz w:val="18"/>
                <w:szCs w:val="20"/>
                <w:lang w:val="cy-GB"/>
              </w:rPr>
              <w:t>3</w:t>
            </w:r>
            <w:r w:rsidRPr="008E35C0">
              <w:rPr>
                <w:rFonts w:ascii="Calibri" w:hAnsi="Calibri"/>
                <w:b/>
                <w:sz w:val="18"/>
                <w:szCs w:val="20"/>
                <w:vertAlign w:val="superscript"/>
                <w:lang w:val="cy-GB"/>
              </w:rPr>
              <w:t>ydd</w:t>
            </w:r>
          </w:p>
        </w:tc>
        <w:tc>
          <w:tcPr>
            <w:tcW w:w="548" w:type="pct"/>
            <w:shd w:val="clear" w:color="auto" w:fill="BFBFBF"/>
          </w:tcPr>
          <w:p w14:paraId="183C3095" w14:textId="77777777" w:rsidR="00772D97" w:rsidRPr="00CB597B" w:rsidRDefault="00772D97" w:rsidP="00772D97">
            <w:pPr>
              <w:jc w:val="center"/>
              <w:rPr>
                <w:rFonts w:ascii="Calibri" w:hAnsi="Calibri"/>
                <w:b/>
                <w:sz w:val="18"/>
                <w:szCs w:val="20"/>
              </w:rPr>
            </w:pPr>
          </w:p>
          <w:p w14:paraId="58208B3C"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2:2</w:t>
            </w:r>
          </w:p>
        </w:tc>
        <w:tc>
          <w:tcPr>
            <w:tcW w:w="616" w:type="pct"/>
            <w:shd w:val="clear" w:color="auto" w:fill="BFBFBF"/>
          </w:tcPr>
          <w:p w14:paraId="738A6518" w14:textId="77777777" w:rsidR="00772D97" w:rsidRPr="00CB597B" w:rsidRDefault="00772D97" w:rsidP="00772D97">
            <w:pPr>
              <w:jc w:val="center"/>
              <w:rPr>
                <w:rFonts w:ascii="Calibri" w:hAnsi="Calibri"/>
                <w:b/>
                <w:sz w:val="18"/>
                <w:szCs w:val="20"/>
              </w:rPr>
            </w:pPr>
          </w:p>
          <w:p w14:paraId="1F5543EE"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2:1</w:t>
            </w:r>
          </w:p>
        </w:tc>
        <w:tc>
          <w:tcPr>
            <w:tcW w:w="615" w:type="pct"/>
            <w:shd w:val="clear" w:color="auto" w:fill="BFBFBF"/>
          </w:tcPr>
          <w:p w14:paraId="251BBED4" w14:textId="77777777" w:rsidR="00772D97" w:rsidRPr="00CB597B" w:rsidRDefault="00772D97" w:rsidP="00772D97">
            <w:pPr>
              <w:jc w:val="center"/>
              <w:rPr>
                <w:rFonts w:ascii="Calibri" w:hAnsi="Calibri"/>
                <w:b/>
                <w:sz w:val="18"/>
                <w:szCs w:val="20"/>
              </w:rPr>
            </w:pPr>
          </w:p>
          <w:p w14:paraId="34749BCA" w14:textId="77777777" w:rsidR="00772D97" w:rsidRPr="00CB597B" w:rsidRDefault="00772D97" w:rsidP="00772D97">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c>
          <w:tcPr>
            <w:tcW w:w="619" w:type="pct"/>
            <w:shd w:val="clear" w:color="auto" w:fill="BFBFBF"/>
          </w:tcPr>
          <w:p w14:paraId="788966E0" w14:textId="77777777" w:rsidR="00772D97" w:rsidRPr="00CB597B" w:rsidRDefault="00772D97" w:rsidP="00772D97">
            <w:pPr>
              <w:jc w:val="center"/>
              <w:rPr>
                <w:rFonts w:ascii="Calibri" w:hAnsi="Calibri"/>
                <w:b/>
                <w:sz w:val="18"/>
                <w:szCs w:val="20"/>
              </w:rPr>
            </w:pPr>
          </w:p>
          <w:p w14:paraId="4A3C9F0D" w14:textId="77777777" w:rsidR="00772D97" w:rsidRPr="00CB597B" w:rsidRDefault="00772D97" w:rsidP="00772D97">
            <w:pPr>
              <w:jc w:val="center"/>
              <w:rPr>
                <w:rFonts w:ascii="Calibri" w:hAnsi="Calibri"/>
                <w:b/>
                <w:sz w:val="18"/>
                <w:szCs w:val="20"/>
              </w:rPr>
            </w:pPr>
            <w:r w:rsidRPr="008E35C0">
              <w:rPr>
                <w:rFonts w:ascii="Calibri" w:hAnsi="Calibri"/>
                <w:b/>
                <w:sz w:val="18"/>
                <w:szCs w:val="20"/>
                <w:lang w:val="cy-GB"/>
              </w:rPr>
              <w:t>1</w:t>
            </w:r>
            <w:r w:rsidRPr="008E35C0">
              <w:rPr>
                <w:rFonts w:ascii="Calibri" w:hAnsi="Calibri"/>
                <w:b/>
                <w:sz w:val="18"/>
                <w:szCs w:val="20"/>
                <w:vertAlign w:val="superscript"/>
                <w:lang w:val="cy-GB"/>
              </w:rPr>
              <w:t>af</w:t>
            </w:r>
          </w:p>
        </w:tc>
      </w:tr>
      <w:tr w:rsidR="00772D97" w:rsidRPr="00CB597B" w14:paraId="5472CB7F" w14:textId="77777777" w:rsidTr="00772D97">
        <w:trPr>
          <w:trHeight w:val="450"/>
        </w:trPr>
        <w:tc>
          <w:tcPr>
            <w:tcW w:w="1027" w:type="pct"/>
            <w:shd w:val="clear" w:color="auto" w:fill="BFBFBF"/>
          </w:tcPr>
          <w:p w14:paraId="50BD36D7" w14:textId="77777777" w:rsidR="00772D97" w:rsidRPr="00CB597B" w:rsidRDefault="00772D97" w:rsidP="00772D97">
            <w:pPr>
              <w:rPr>
                <w:rFonts w:ascii="Calibri" w:hAnsi="Calibri"/>
                <w:b/>
                <w:sz w:val="20"/>
                <w:szCs w:val="16"/>
              </w:rPr>
            </w:pPr>
          </w:p>
        </w:tc>
        <w:tc>
          <w:tcPr>
            <w:tcW w:w="548" w:type="pct"/>
            <w:shd w:val="clear" w:color="auto" w:fill="BFBFBF"/>
            <w:vAlign w:val="center"/>
          </w:tcPr>
          <w:p w14:paraId="05EDC813" w14:textId="77777777" w:rsidR="00772D97" w:rsidRPr="00CB597B" w:rsidRDefault="00772D97" w:rsidP="00772D97">
            <w:pPr>
              <w:spacing w:after="120"/>
              <w:jc w:val="center"/>
              <w:rPr>
                <w:rFonts w:ascii="Calibri" w:hAnsi="Calibri"/>
                <w:b/>
                <w:sz w:val="12"/>
                <w:szCs w:val="16"/>
              </w:rPr>
            </w:pPr>
            <w:r w:rsidRPr="008E35C0">
              <w:rPr>
                <w:rFonts w:ascii="Calibri" w:hAnsi="Calibri"/>
                <w:b/>
                <w:sz w:val="12"/>
                <w:szCs w:val="16"/>
                <w:lang w:val="cy-GB"/>
              </w:rPr>
              <w:t>METHU’N LLWYR</w:t>
            </w:r>
          </w:p>
        </w:tc>
        <w:tc>
          <w:tcPr>
            <w:tcW w:w="480" w:type="pct"/>
            <w:shd w:val="clear" w:color="auto" w:fill="BFBFBF"/>
            <w:vAlign w:val="center"/>
          </w:tcPr>
          <w:p w14:paraId="0E213EF2" w14:textId="77777777" w:rsidR="00772D97" w:rsidRPr="00CB597B" w:rsidRDefault="00772D97" w:rsidP="00772D97">
            <w:pPr>
              <w:spacing w:after="120"/>
              <w:jc w:val="center"/>
              <w:rPr>
                <w:rFonts w:ascii="Calibri" w:hAnsi="Calibri"/>
                <w:b/>
                <w:sz w:val="12"/>
                <w:szCs w:val="16"/>
              </w:rPr>
            </w:pPr>
            <w:r w:rsidRPr="008E35C0">
              <w:rPr>
                <w:rFonts w:ascii="Calibri" w:hAnsi="Calibri"/>
                <w:b/>
                <w:sz w:val="12"/>
                <w:szCs w:val="16"/>
                <w:lang w:val="cy-GB"/>
              </w:rPr>
              <w:t>ANFODDHAOL</w:t>
            </w:r>
          </w:p>
        </w:tc>
        <w:tc>
          <w:tcPr>
            <w:tcW w:w="548" w:type="pct"/>
            <w:shd w:val="clear" w:color="auto" w:fill="BFBFBF"/>
            <w:vAlign w:val="center"/>
          </w:tcPr>
          <w:p w14:paraId="2C788CAD" w14:textId="77777777" w:rsidR="00772D97" w:rsidRPr="00CB597B" w:rsidRDefault="00772D97" w:rsidP="00772D97">
            <w:pPr>
              <w:spacing w:after="120"/>
              <w:jc w:val="center"/>
              <w:rPr>
                <w:rFonts w:ascii="Calibri" w:hAnsi="Calibri"/>
                <w:b/>
                <w:sz w:val="12"/>
                <w:szCs w:val="16"/>
              </w:rPr>
            </w:pPr>
            <w:r w:rsidRPr="008E35C0">
              <w:rPr>
                <w:rFonts w:ascii="Calibri" w:hAnsi="Calibri"/>
                <w:b/>
                <w:sz w:val="12"/>
                <w:szCs w:val="16"/>
                <w:lang w:val="cy-GB"/>
              </w:rPr>
              <w:t>BODDHAOL</w:t>
            </w:r>
          </w:p>
        </w:tc>
        <w:tc>
          <w:tcPr>
            <w:tcW w:w="548" w:type="pct"/>
            <w:shd w:val="clear" w:color="auto" w:fill="BFBFBF"/>
            <w:vAlign w:val="center"/>
          </w:tcPr>
          <w:p w14:paraId="27B99C9F" w14:textId="77777777" w:rsidR="00772D97" w:rsidRPr="00CB597B" w:rsidRDefault="00772D97" w:rsidP="00772D97">
            <w:pPr>
              <w:spacing w:after="120"/>
              <w:jc w:val="center"/>
              <w:rPr>
                <w:rFonts w:ascii="Calibri" w:hAnsi="Calibri"/>
                <w:b/>
                <w:sz w:val="12"/>
                <w:szCs w:val="16"/>
              </w:rPr>
            </w:pPr>
            <w:r w:rsidRPr="008E35C0">
              <w:rPr>
                <w:rFonts w:ascii="Calibri" w:hAnsi="Calibri"/>
                <w:b/>
                <w:sz w:val="12"/>
                <w:szCs w:val="16"/>
                <w:lang w:val="cy-GB"/>
              </w:rPr>
              <w:t>DA</w:t>
            </w:r>
          </w:p>
        </w:tc>
        <w:tc>
          <w:tcPr>
            <w:tcW w:w="616" w:type="pct"/>
            <w:shd w:val="clear" w:color="auto" w:fill="BFBFBF"/>
            <w:vAlign w:val="center"/>
          </w:tcPr>
          <w:p w14:paraId="16BA3616" w14:textId="77777777" w:rsidR="00772D97" w:rsidRPr="00CB597B" w:rsidRDefault="00772D97" w:rsidP="00772D97">
            <w:pPr>
              <w:spacing w:after="120"/>
              <w:jc w:val="center"/>
              <w:rPr>
                <w:rFonts w:ascii="Calibri" w:hAnsi="Calibri"/>
                <w:b/>
                <w:sz w:val="12"/>
                <w:szCs w:val="16"/>
              </w:rPr>
            </w:pPr>
            <w:r w:rsidRPr="008E35C0">
              <w:rPr>
                <w:rFonts w:ascii="Calibri" w:hAnsi="Calibri"/>
                <w:b/>
                <w:sz w:val="12"/>
                <w:szCs w:val="16"/>
                <w:lang w:val="cy-GB"/>
              </w:rPr>
              <w:t>DA IAWN</w:t>
            </w:r>
          </w:p>
        </w:tc>
        <w:tc>
          <w:tcPr>
            <w:tcW w:w="615" w:type="pct"/>
            <w:shd w:val="clear" w:color="auto" w:fill="BFBFBF"/>
            <w:vAlign w:val="center"/>
          </w:tcPr>
          <w:p w14:paraId="00B9B7EC" w14:textId="77777777" w:rsidR="00772D97" w:rsidRPr="00CB597B" w:rsidRDefault="00772D97" w:rsidP="00772D97">
            <w:pPr>
              <w:spacing w:after="120"/>
              <w:jc w:val="center"/>
              <w:rPr>
                <w:rFonts w:ascii="Calibri" w:hAnsi="Calibri"/>
                <w:b/>
                <w:sz w:val="12"/>
                <w:szCs w:val="16"/>
              </w:rPr>
            </w:pPr>
            <w:r w:rsidRPr="008E35C0">
              <w:rPr>
                <w:rFonts w:ascii="Calibri" w:hAnsi="Calibri"/>
                <w:b/>
                <w:sz w:val="12"/>
                <w:szCs w:val="16"/>
                <w:lang w:val="cy-GB"/>
              </w:rPr>
              <w:t>RHAGOROL</w:t>
            </w:r>
          </w:p>
        </w:tc>
        <w:tc>
          <w:tcPr>
            <w:tcW w:w="619" w:type="pct"/>
            <w:shd w:val="clear" w:color="auto" w:fill="BFBFBF"/>
            <w:vAlign w:val="center"/>
          </w:tcPr>
          <w:p w14:paraId="6FD1889C" w14:textId="77777777" w:rsidR="00772D97" w:rsidRPr="00CB597B" w:rsidRDefault="00772D97" w:rsidP="00772D97">
            <w:pPr>
              <w:spacing w:after="120"/>
              <w:jc w:val="center"/>
              <w:rPr>
                <w:rFonts w:ascii="Calibri" w:hAnsi="Calibri"/>
                <w:b/>
                <w:sz w:val="12"/>
                <w:szCs w:val="16"/>
              </w:rPr>
            </w:pPr>
            <w:r w:rsidRPr="008E35C0">
              <w:rPr>
                <w:rFonts w:ascii="Calibri" w:hAnsi="Calibri"/>
                <w:b/>
                <w:sz w:val="12"/>
                <w:szCs w:val="16"/>
                <w:lang w:val="cy-GB"/>
              </w:rPr>
              <w:t>EITHRIADOL</w:t>
            </w:r>
          </w:p>
        </w:tc>
      </w:tr>
      <w:tr w:rsidR="00772D97" w:rsidRPr="00CB597B" w14:paraId="4A017B6D" w14:textId="77777777" w:rsidTr="00772D97">
        <w:trPr>
          <w:trHeight w:val="450"/>
        </w:trPr>
        <w:tc>
          <w:tcPr>
            <w:tcW w:w="1027" w:type="pct"/>
            <w:vMerge w:val="restart"/>
          </w:tcPr>
          <w:p w14:paraId="52F5B20F" w14:textId="77777777" w:rsidR="00772D97" w:rsidRPr="00CB597B" w:rsidRDefault="00772D97" w:rsidP="00772D97">
            <w:pPr>
              <w:spacing w:after="120"/>
              <w:rPr>
                <w:rFonts w:ascii="Calibri" w:hAnsi="Calibri"/>
                <w:sz w:val="14"/>
                <w:szCs w:val="14"/>
              </w:rPr>
            </w:pPr>
            <w:r w:rsidRPr="00CB597B">
              <w:rPr>
                <w:rFonts w:ascii="Calibri" w:hAnsi="Calibri"/>
                <w:b/>
                <w:sz w:val="20"/>
                <w:szCs w:val="16"/>
              </w:rPr>
              <w:t xml:space="preserve">1. </w:t>
            </w:r>
            <w:r>
              <w:rPr>
                <w:rFonts w:ascii="Calibri" w:hAnsi="Calibri" w:cs="Calibri"/>
                <w:b/>
                <w:sz w:val="20"/>
                <w:szCs w:val="20"/>
                <w:lang w:val="cy-GB"/>
              </w:rPr>
              <w:t xml:space="preserve"> Gwybodaeth a Dealltwriaeth o’r Pwnc </w:t>
            </w:r>
            <w:r w:rsidRPr="00266E04">
              <w:rPr>
                <w:rFonts w:ascii="Calibri" w:hAnsi="Calibri" w:cs="Calibri"/>
                <w:sz w:val="18"/>
                <w:szCs w:val="18"/>
                <w:lang w:val="cy-GB"/>
              </w:rPr>
              <w:t>(gan gynnwys llenyddiaeth sydd wedi’i seilio ar ymchwil a gwybodaeth a dealltwriaeth o’r pwnc)</w:t>
            </w:r>
          </w:p>
        </w:tc>
        <w:tc>
          <w:tcPr>
            <w:tcW w:w="548" w:type="pct"/>
          </w:tcPr>
          <w:p w14:paraId="36BCCB02" w14:textId="77777777" w:rsidR="00772D97" w:rsidRPr="00CB597B" w:rsidRDefault="00772D97" w:rsidP="00772D97">
            <w:pPr>
              <w:jc w:val="center"/>
              <w:rPr>
                <w:rFonts w:ascii="Calibri" w:hAnsi="Calibri"/>
                <w:sz w:val="18"/>
                <w:szCs w:val="20"/>
              </w:rPr>
            </w:pPr>
            <w:r w:rsidRPr="00CB597B">
              <w:rPr>
                <w:rFonts w:ascii="Calibri" w:hAnsi="Calibri"/>
                <w:sz w:val="18"/>
                <w:szCs w:val="20"/>
              </w:rPr>
              <w:t>0-29%</w:t>
            </w:r>
          </w:p>
        </w:tc>
        <w:tc>
          <w:tcPr>
            <w:tcW w:w="480" w:type="pct"/>
          </w:tcPr>
          <w:p w14:paraId="03C4D23D" w14:textId="77777777" w:rsidR="00772D97" w:rsidRPr="00CB597B" w:rsidRDefault="00772D97" w:rsidP="00772D97">
            <w:pPr>
              <w:jc w:val="center"/>
              <w:rPr>
                <w:rFonts w:ascii="Calibri" w:hAnsi="Calibri"/>
                <w:sz w:val="18"/>
                <w:szCs w:val="20"/>
              </w:rPr>
            </w:pPr>
            <w:r w:rsidRPr="00CB597B">
              <w:rPr>
                <w:rFonts w:ascii="Calibri" w:hAnsi="Calibri"/>
                <w:sz w:val="18"/>
                <w:szCs w:val="20"/>
              </w:rPr>
              <w:t>30-39%</w:t>
            </w:r>
          </w:p>
        </w:tc>
        <w:tc>
          <w:tcPr>
            <w:tcW w:w="548" w:type="pct"/>
          </w:tcPr>
          <w:p w14:paraId="30C21EB7"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40-49%</w:t>
            </w:r>
          </w:p>
        </w:tc>
        <w:tc>
          <w:tcPr>
            <w:tcW w:w="548" w:type="pct"/>
          </w:tcPr>
          <w:p w14:paraId="222120EF"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50-59%</w:t>
            </w:r>
          </w:p>
        </w:tc>
        <w:tc>
          <w:tcPr>
            <w:tcW w:w="616" w:type="pct"/>
          </w:tcPr>
          <w:p w14:paraId="6BF92B1E"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60-69%</w:t>
            </w:r>
          </w:p>
        </w:tc>
        <w:tc>
          <w:tcPr>
            <w:tcW w:w="615" w:type="pct"/>
          </w:tcPr>
          <w:p w14:paraId="50F803E0"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70-79%</w:t>
            </w:r>
          </w:p>
        </w:tc>
        <w:tc>
          <w:tcPr>
            <w:tcW w:w="619" w:type="pct"/>
          </w:tcPr>
          <w:p w14:paraId="55B98A75"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80-100%</w:t>
            </w:r>
          </w:p>
        </w:tc>
      </w:tr>
      <w:tr w:rsidR="00772D97" w:rsidRPr="00CB597B" w14:paraId="160C2713" w14:textId="77777777" w:rsidTr="00772D97">
        <w:trPr>
          <w:trHeight w:val="451"/>
        </w:trPr>
        <w:tc>
          <w:tcPr>
            <w:tcW w:w="1027" w:type="pct"/>
            <w:vMerge/>
          </w:tcPr>
          <w:p w14:paraId="35E8E508" w14:textId="77777777" w:rsidR="00772D97" w:rsidRPr="00CB597B" w:rsidRDefault="00772D97" w:rsidP="00772D97">
            <w:pPr>
              <w:rPr>
                <w:rFonts w:ascii="Calibri" w:hAnsi="Calibri"/>
                <w:b/>
                <w:sz w:val="16"/>
                <w:szCs w:val="16"/>
              </w:rPr>
            </w:pPr>
          </w:p>
        </w:tc>
        <w:tc>
          <w:tcPr>
            <w:tcW w:w="548" w:type="pct"/>
            <w:vAlign w:val="bottom"/>
          </w:tcPr>
          <w:p w14:paraId="42A734FB"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480" w:type="pct"/>
            <w:vAlign w:val="bottom"/>
          </w:tcPr>
          <w:p w14:paraId="23A84931"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548" w:type="pct"/>
            <w:vAlign w:val="bottom"/>
          </w:tcPr>
          <w:p w14:paraId="0A0CA5A2"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548" w:type="pct"/>
            <w:vAlign w:val="bottom"/>
          </w:tcPr>
          <w:p w14:paraId="223B009C" w14:textId="77777777" w:rsidR="00772D97" w:rsidRPr="00CB597B" w:rsidRDefault="00772D97" w:rsidP="00772D97">
            <w:pPr>
              <w:rPr>
                <w:rFonts w:ascii="Calibri" w:hAnsi="Calibri"/>
                <w:szCs w:val="32"/>
              </w:rPr>
            </w:pPr>
            <w:r>
              <w:rPr>
                <w:rFonts w:ascii="Calibri" w:hAnsi="Calibri" w:cs="Calibri"/>
                <w:szCs w:val="32"/>
              </w:rPr>
              <w:t>√</w:t>
            </w:r>
          </w:p>
        </w:tc>
        <w:tc>
          <w:tcPr>
            <w:tcW w:w="616" w:type="pct"/>
            <w:vAlign w:val="bottom"/>
          </w:tcPr>
          <w:p w14:paraId="4C932275"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615" w:type="pct"/>
            <w:vAlign w:val="bottom"/>
          </w:tcPr>
          <w:p w14:paraId="439DCEC7"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619" w:type="pct"/>
            <w:vAlign w:val="bottom"/>
          </w:tcPr>
          <w:p w14:paraId="18126DD4" w14:textId="77777777" w:rsidR="00772D97" w:rsidRPr="00CB597B" w:rsidRDefault="00772D97" w:rsidP="00772D97">
            <w:pPr>
              <w:rPr>
                <w:rFonts w:ascii="Calibri" w:hAnsi="Calibri"/>
                <w:sz w:val="18"/>
                <w:szCs w:val="32"/>
              </w:rPr>
            </w:pPr>
            <w:r w:rsidRPr="00CB597B">
              <w:rPr>
                <w:rFonts w:ascii="Calibri" w:hAnsi="Calibri"/>
                <w:szCs w:val="32"/>
              </w:rPr>
              <w:sym w:font="Wingdings" w:char="F06F"/>
            </w:r>
          </w:p>
        </w:tc>
      </w:tr>
      <w:tr w:rsidR="00772D97" w:rsidRPr="00CB597B" w14:paraId="5BAA7845" w14:textId="77777777" w:rsidTr="00772D97">
        <w:trPr>
          <w:trHeight w:val="450"/>
        </w:trPr>
        <w:tc>
          <w:tcPr>
            <w:tcW w:w="1027" w:type="pct"/>
            <w:vMerge w:val="restart"/>
          </w:tcPr>
          <w:p w14:paraId="6B43BB32" w14:textId="77777777" w:rsidR="00772D97" w:rsidRPr="00CB597B" w:rsidRDefault="00772D97" w:rsidP="00772D97">
            <w:pPr>
              <w:rPr>
                <w:rFonts w:ascii="Calibri" w:hAnsi="Calibri"/>
                <w:b/>
                <w:sz w:val="20"/>
                <w:szCs w:val="20"/>
              </w:rPr>
            </w:pPr>
            <w:r w:rsidRPr="00CB597B">
              <w:rPr>
                <w:rFonts w:ascii="Calibri" w:hAnsi="Calibri"/>
                <w:b/>
                <w:sz w:val="20"/>
                <w:szCs w:val="16"/>
              </w:rPr>
              <w:t xml:space="preserve">2. </w:t>
            </w:r>
            <w:r>
              <w:rPr>
                <w:rFonts w:ascii="Calibri" w:hAnsi="Calibri" w:cs="Calibri"/>
                <w:b/>
                <w:sz w:val="20"/>
                <w:szCs w:val="20"/>
                <w:lang w:val="cy-GB"/>
              </w:rPr>
              <w:t xml:space="preserve"> Sgiliau Deallusol </w:t>
            </w:r>
            <w:r w:rsidRPr="00266E04">
              <w:rPr>
                <w:rFonts w:ascii="Calibri" w:hAnsi="Calibri" w:cs="Calibri"/>
                <w:sz w:val="18"/>
                <w:szCs w:val="18"/>
                <w:lang w:val="cy-GB"/>
              </w:rPr>
              <w:t>(Dadansoddiad)</w:t>
            </w:r>
          </w:p>
        </w:tc>
        <w:tc>
          <w:tcPr>
            <w:tcW w:w="548" w:type="pct"/>
          </w:tcPr>
          <w:p w14:paraId="20716F51" w14:textId="77777777" w:rsidR="00772D97" w:rsidRPr="00CB597B" w:rsidRDefault="00772D97" w:rsidP="00772D97">
            <w:pPr>
              <w:jc w:val="center"/>
              <w:rPr>
                <w:rFonts w:ascii="Calibri" w:hAnsi="Calibri"/>
                <w:sz w:val="18"/>
                <w:szCs w:val="20"/>
              </w:rPr>
            </w:pPr>
            <w:r w:rsidRPr="00CB597B">
              <w:rPr>
                <w:rFonts w:ascii="Calibri" w:hAnsi="Calibri"/>
                <w:sz w:val="18"/>
                <w:szCs w:val="20"/>
              </w:rPr>
              <w:t>0-29%</w:t>
            </w:r>
          </w:p>
        </w:tc>
        <w:tc>
          <w:tcPr>
            <w:tcW w:w="480" w:type="pct"/>
          </w:tcPr>
          <w:p w14:paraId="3AC83D89" w14:textId="77777777" w:rsidR="00772D97" w:rsidRPr="00CB597B" w:rsidRDefault="00772D97" w:rsidP="00772D97">
            <w:pPr>
              <w:jc w:val="center"/>
              <w:rPr>
                <w:rFonts w:ascii="Calibri" w:hAnsi="Calibri"/>
                <w:sz w:val="18"/>
                <w:szCs w:val="20"/>
              </w:rPr>
            </w:pPr>
            <w:r w:rsidRPr="00CB597B">
              <w:rPr>
                <w:rFonts w:ascii="Calibri" w:hAnsi="Calibri"/>
                <w:sz w:val="18"/>
                <w:szCs w:val="20"/>
              </w:rPr>
              <w:t>30-39%</w:t>
            </w:r>
          </w:p>
        </w:tc>
        <w:tc>
          <w:tcPr>
            <w:tcW w:w="548" w:type="pct"/>
          </w:tcPr>
          <w:p w14:paraId="2EED72B5"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40-49%</w:t>
            </w:r>
          </w:p>
        </w:tc>
        <w:tc>
          <w:tcPr>
            <w:tcW w:w="548" w:type="pct"/>
          </w:tcPr>
          <w:p w14:paraId="66565D99"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50-59%</w:t>
            </w:r>
          </w:p>
        </w:tc>
        <w:tc>
          <w:tcPr>
            <w:tcW w:w="616" w:type="pct"/>
          </w:tcPr>
          <w:p w14:paraId="1A519A3D"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60-69%</w:t>
            </w:r>
          </w:p>
        </w:tc>
        <w:tc>
          <w:tcPr>
            <w:tcW w:w="615" w:type="pct"/>
          </w:tcPr>
          <w:p w14:paraId="4796DFF7"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70-79%</w:t>
            </w:r>
          </w:p>
        </w:tc>
        <w:tc>
          <w:tcPr>
            <w:tcW w:w="619" w:type="pct"/>
          </w:tcPr>
          <w:p w14:paraId="021ADD5A"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80-100%</w:t>
            </w:r>
          </w:p>
        </w:tc>
      </w:tr>
      <w:tr w:rsidR="00772D97" w:rsidRPr="00CB597B" w14:paraId="6322E125" w14:textId="77777777" w:rsidTr="00772D97">
        <w:trPr>
          <w:trHeight w:val="936"/>
        </w:trPr>
        <w:tc>
          <w:tcPr>
            <w:tcW w:w="1027" w:type="pct"/>
            <w:vMerge/>
          </w:tcPr>
          <w:p w14:paraId="35D4E036" w14:textId="77777777" w:rsidR="00772D97" w:rsidRPr="00CB597B" w:rsidRDefault="00772D97" w:rsidP="00772D97">
            <w:pPr>
              <w:rPr>
                <w:rFonts w:ascii="Calibri" w:hAnsi="Calibri"/>
                <w:b/>
                <w:sz w:val="16"/>
                <w:szCs w:val="16"/>
              </w:rPr>
            </w:pPr>
          </w:p>
        </w:tc>
        <w:tc>
          <w:tcPr>
            <w:tcW w:w="548" w:type="pct"/>
            <w:vAlign w:val="bottom"/>
          </w:tcPr>
          <w:p w14:paraId="42AA4CBC"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480" w:type="pct"/>
            <w:vAlign w:val="bottom"/>
          </w:tcPr>
          <w:p w14:paraId="1A4EAF53"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548" w:type="pct"/>
            <w:vAlign w:val="bottom"/>
          </w:tcPr>
          <w:p w14:paraId="57A8D3A0"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548" w:type="pct"/>
            <w:vAlign w:val="bottom"/>
          </w:tcPr>
          <w:p w14:paraId="02CB7E1D" w14:textId="77777777" w:rsidR="00772D97" w:rsidRPr="00CB597B" w:rsidRDefault="00772D97" w:rsidP="00772D97">
            <w:pPr>
              <w:rPr>
                <w:rFonts w:ascii="Calibri" w:hAnsi="Calibri"/>
                <w:szCs w:val="32"/>
              </w:rPr>
            </w:pPr>
            <w:r>
              <w:rPr>
                <w:rFonts w:ascii="Calibri" w:hAnsi="Calibri" w:cs="Calibri"/>
                <w:szCs w:val="32"/>
              </w:rPr>
              <w:t>√</w:t>
            </w:r>
          </w:p>
        </w:tc>
        <w:tc>
          <w:tcPr>
            <w:tcW w:w="616" w:type="pct"/>
            <w:vAlign w:val="bottom"/>
          </w:tcPr>
          <w:p w14:paraId="53B1E1F8"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615" w:type="pct"/>
            <w:vAlign w:val="bottom"/>
          </w:tcPr>
          <w:p w14:paraId="6A36D337"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619" w:type="pct"/>
            <w:vAlign w:val="bottom"/>
          </w:tcPr>
          <w:p w14:paraId="5451D9F1" w14:textId="77777777" w:rsidR="00772D97" w:rsidRPr="00CB597B" w:rsidRDefault="00772D97" w:rsidP="00772D97">
            <w:pPr>
              <w:rPr>
                <w:rFonts w:ascii="Calibri" w:hAnsi="Calibri"/>
                <w:sz w:val="18"/>
                <w:szCs w:val="32"/>
              </w:rPr>
            </w:pPr>
            <w:r w:rsidRPr="00CB597B">
              <w:rPr>
                <w:rFonts w:ascii="Calibri" w:hAnsi="Calibri"/>
                <w:szCs w:val="32"/>
              </w:rPr>
              <w:sym w:font="Wingdings" w:char="F06F"/>
            </w:r>
          </w:p>
        </w:tc>
      </w:tr>
      <w:tr w:rsidR="00772D97" w:rsidRPr="00CB597B" w14:paraId="6397C131" w14:textId="77777777" w:rsidTr="00772D97">
        <w:trPr>
          <w:trHeight w:val="450"/>
        </w:trPr>
        <w:tc>
          <w:tcPr>
            <w:tcW w:w="1027" w:type="pct"/>
            <w:vMerge w:val="restart"/>
          </w:tcPr>
          <w:p w14:paraId="4C24262D" w14:textId="77777777" w:rsidR="00772D97" w:rsidRPr="00CB597B" w:rsidRDefault="00772D97" w:rsidP="00772D97">
            <w:pPr>
              <w:spacing w:after="120"/>
              <w:rPr>
                <w:rFonts w:ascii="Calibri" w:hAnsi="Calibri"/>
                <w:sz w:val="14"/>
                <w:szCs w:val="14"/>
              </w:rPr>
            </w:pPr>
            <w:r w:rsidRPr="00CB597B">
              <w:rPr>
                <w:rFonts w:ascii="Calibri" w:hAnsi="Calibri"/>
                <w:b/>
                <w:sz w:val="20"/>
                <w:szCs w:val="16"/>
              </w:rPr>
              <w:t xml:space="preserve">3. </w:t>
            </w:r>
            <w:r w:rsidRPr="00373532">
              <w:rPr>
                <w:rFonts w:ascii="Calibri" w:hAnsi="Calibri" w:cs="Calibri"/>
                <w:b/>
                <w:sz w:val="20"/>
                <w:szCs w:val="20"/>
                <w:lang w:val="cy-GB"/>
              </w:rPr>
              <w:t xml:space="preserve"> </w:t>
            </w:r>
            <w:proofErr w:type="gramStart"/>
            <w:r w:rsidRPr="00373532">
              <w:rPr>
                <w:rFonts w:ascii="Calibri" w:hAnsi="Calibri" w:cs="Calibri"/>
                <w:b/>
                <w:sz w:val="20"/>
                <w:szCs w:val="20"/>
                <w:lang w:val="cy-GB"/>
              </w:rPr>
              <w:t>Cymwysiad</w:t>
            </w:r>
            <w:r>
              <w:rPr>
                <w:rFonts w:ascii="Calibri" w:hAnsi="Calibri" w:cs="Calibri"/>
                <w:b/>
                <w:sz w:val="20"/>
                <w:szCs w:val="20"/>
                <w:lang w:val="cy-GB"/>
              </w:rPr>
              <w:t>au  Pedagogaidd</w:t>
            </w:r>
            <w:proofErr w:type="gramEnd"/>
            <w:r>
              <w:rPr>
                <w:rFonts w:ascii="Calibri" w:hAnsi="Calibri" w:cs="Calibri"/>
                <w:b/>
                <w:sz w:val="20"/>
                <w:szCs w:val="20"/>
                <w:lang w:val="cy-GB"/>
              </w:rPr>
              <w:t xml:space="preserve">  a Phroffesiynol </w:t>
            </w:r>
            <w:r w:rsidRPr="00266E04">
              <w:rPr>
                <w:rFonts w:ascii="Calibri" w:hAnsi="Calibri" w:cs="Calibri"/>
                <w:sz w:val="18"/>
                <w:szCs w:val="18"/>
                <w:lang w:val="cy-GB"/>
              </w:rPr>
              <w:t>(Cymhwysiad a Defnydd Ymarferol)</w:t>
            </w:r>
          </w:p>
        </w:tc>
        <w:tc>
          <w:tcPr>
            <w:tcW w:w="548" w:type="pct"/>
          </w:tcPr>
          <w:p w14:paraId="21D96F1B" w14:textId="77777777" w:rsidR="00772D97" w:rsidRPr="00CB597B" w:rsidRDefault="00772D97" w:rsidP="00772D97">
            <w:pPr>
              <w:jc w:val="center"/>
              <w:rPr>
                <w:rFonts w:ascii="Calibri" w:hAnsi="Calibri"/>
                <w:sz w:val="18"/>
                <w:szCs w:val="20"/>
              </w:rPr>
            </w:pPr>
            <w:r w:rsidRPr="00CB597B">
              <w:rPr>
                <w:rFonts w:ascii="Calibri" w:hAnsi="Calibri"/>
                <w:sz w:val="18"/>
                <w:szCs w:val="20"/>
              </w:rPr>
              <w:t>0-29%</w:t>
            </w:r>
          </w:p>
        </w:tc>
        <w:tc>
          <w:tcPr>
            <w:tcW w:w="480" w:type="pct"/>
          </w:tcPr>
          <w:p w14:paraId="2D8821B9" w14:textId="77777777" w:rsidR="00772D97" w:rsidRPr="00CB597B" w:rsidRDefault="00772D97" w:rsidP="00772D97">
            <w:pPr>
              <w:jc w:val="center"/>
              <w:rPr>
                <w:rFonts w:ascii="Calibri" w:hAnsi="Calibri"/>
                <w:sz w:val="18"/>
                <w:szCs w:val="20"/>
              </w:rPr>
            </w:pPr>
            <w:r w:rsidRPr="00CB597B">
              <w:rPr>
                <w:rFonts w:ascii="Calibri" w:hAnsi="Calibri"/>
                <w:sz w:val="18"/>
                <w:szCs w:val="20"/>
              </w:rPr>
              <w:t>30-39%</w:t>
            </w:r>
          </w:p>
        </w:tc>
        <w:tc>
          <w:tcPr>
            <w:tcW w:w="548" w:type="pct"/>
          </w:tcPr>
          <w:p w14:paraId="5A82718D"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40-49%</w:t>
            </w:r>
          </w:p>
        </w:tc>
        <w:tc>
          <w:tcPr>
            <w:tcW w:w="548" w:type="pct"/>
          </w:tcPr>
          <w:p w14:paraId="594B02AA"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50-59%</w:t>
            </w:r>
          </w:p>
        </w:tc>
        <w:tc>
          <w:tcPr>
            <w:tcW w:w="616" w:type="pct"/>
          </w:tcPr>
          <w:p w14:paraId="2DB228CC"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60-69%</w:t>
            </w:r>
          </w:p>
        </w:tc>
        <w:tc>
          <w:tcPr>
            <w:tcW w:w="615" w:type="pct"/>
          </w:tcPr>
          <w:p w14:paraId="26D3E94F"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70-79%</w:t>
            </w:r>
          </w:p>
        </w:tc>
        <w:tc>
          <w:tcPr>
            <w:tcW w:w="619" w:type="pct"/>
          </w:tcPr>
          <w:p w14:paraId="2AAA5551"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80-100%</w:t>
            </w:r>
          </w:p>
        </w:tc>
      </w:tr>
      <w:tr w:rsidR="00772D97" w:rsidRPr="00CB597B" w14:paraId="0608536C" w14:textId="77777777" w:rsidTr="00772D97">
        <w:trPr>
          <w:trHeight w:val="956"/>
        </w:trPr>
        <w:tc>
          <w:tcPr>
            <w:tcW w:w="1027" w:type="pct"/>
            <w:vMerge/>
          </w:tcPr>
          <w:p w14:paraId="4FDB5A8E" w14:textId="77777777" w:rsidR="00772D97" w:rsidRPr="00CB597B" w:rsidRDefault="00772D97" w:rsidP="00772D97">
            <w:pPr>
              <w:rPr>
                <w:rFonts w:ascii="Calibri" w:hAnsi="Calibri"/>
                <w:b/>
                <w:sz w:val="16"/>
                <w:szCs w:val="16"/>
              </w:rPr>
            </w:pPr>
          </w:p>
        </w:tc>
        <w:tc>
          <w:tcPr>
            <w:tcW w:w="548" w:type="pct"/>
            <w:vAlign w:val="bottom"/>
          </w:tcPr>
          <w:p w14:paraId="2D2DC6B0"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480" w:type="pct"/>
            <w:vAlign w:val="bottom"/>
          </w:tcPr>
          <w:p w14:paraId="502C2441"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548" w:type="pct"/>
            <w:vAlign w:val="bottom"/>
          </w:tcPr>
          <w:p w14:paraId="4877B50B"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548" w:type="pct"/>
            <w:vAlign w:val="bottom"/>
          </w:tcPr>
          <w:p w14:paraId="33694243" w14:textId="77777777" w:rsidR="00772D97" w:rsidRPr="00CB597B" w:rsidRDefault="00772D97" w:rsidP="00772D97">
            <w:pPr>
              <w:rPr>
                <w:rFonts w:ascii="Calibri" w:hAnsi="Calibri"/>
                <w:szCs w:val="32"/>
              </w:rPr>
            </w:pPr>
            <w:r>
              <w:rPr>
                <w:rFonts w:ascii="Calibri" w:hAnsi="Calibri" w:cs="Calibri"/>
                <w:szCs w:val="32"/>
              </w:rPr>
              <w:t>√</w:t>
            </w:r>
          </w:p>
        </w:tc>
        <w:tc>
          <w:tcPr>
            <w:tcW w:w="616" w:type="pct"/>
            <w:vAlign w:val="bottom"/>
          </w:tcPr>
          <w:p w14:paraId="681FC0F4"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615" w:type="pct"/>
            <w:vAlign w:val="bottom"/>
          </w:tcPr>
          <w:p w14:paraId="253A4ED2"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619" w:type="pct"/>
            <w:vAlign w:val="bottom"/>
          </w:tcPr>
          <w:p w14:paraId="48EEA3A2" w14:textId="77777777" w:rsidR="00772D97" w:rsidRPr="00CB597B" w:rsidRDefault="00772D97" w:rsidP="00772D97">
            <w:pPr>
              <w:rPr>
                <w:rFonts w:ascii="Calibri" w:hAnsi="Calibri"/>
                <w:sz w:val="18"/>
                <w:szCs w:val="32"/>
              </w:rPr>
            </w:pPr>
            <w:r w:rsidRPr="00CB597B">
              <w:rPr>
                <w:rFonts w:ascii="Calibri" w:hAnsi="Calibri"/>
                <w:szCs w:val="32"/>
              </w:rPr>
              <w:sym w:font="Wingdings" w:char="F06F"/>
            </w:r>
          </w:p>
        </w:tc>
      </w:tr>
      <w:tr w:rsidR="00772D97" w:rsidRPr="00CB597B" w14:paraId="4FD7F9DB" w14:textId="77777777" w:rsidTr="00772D97">
        <w:trPr>
          <w:trHeight w:val="451"/>
        </w:trPr>
        <w:tc>
          <w:tcPr>
            <w:tcW w:w="1027" w:type="pct"/>
            <w:vMerge w:val="restart"/>
          </w:tcPr>
          <w:p w14:paraId="08751A59" w14:textId="77777777" w:rsidR="00772D97" w:rsidRPr="00CB597B" w:rsidRDefault="00772D97" w:rsidP="00772D97">
            <w:pPr>
              <w:rPr>
                <w:rFonts w:ascii="Calibri" w:hAnsi="Calibri"/>
                <w:b/>
                <w:sz w:val="16"/>
                <w:szCs w:val="16"/>
              </w:rPr>
            </w:pPr>
            <w:r w:rsidRPr="00CB597B">
              <w:rPr>
                <w:rFonts w:ascii="Calibri" w:hAnsi="Calibri"/>
                <w:b/>
                <w:sz w:val="20"/>
                <w:szCs w:val="16"/>
              </w:rPr>
              <w:t xml:space="preserve">4. </w:t>
            </w:r>
            <w:r w:rsidRPr="005118AE">
              <w:rPr>
                <w:rFonts w:ascii="Calibri" w:hAnsi="Calibri" w:cs="Calibri"/>
                <w:b/>
                <w:sz w:val="20"/>
                <w:szCs w:val="20"/>
                <w:lang w:val="cy-GB"/>
              </w:rPr>
              <w:t xml:space="preserve"> Sgiliau Trosglwyddadwy </w:t>
            </w:r>
            <w:r>
              <w:rPr>
                <w:rFonts w:ascii="Calibri" w:hAnsi="Calibri" w:cs="Calibri"/>
                <w:b/>
                <w:sz w:val="20"/>
                <w:szCs w:val="20"/>
                <w:lang w:val="cy-GB"/>
              </w:rPr>
              <w:t>Allweddol</w:t>
            </w:r>
          </w:p>
          <w:p w14:paraId="0F808015" w14:textId="77777777" w:rsidR="00772D97" w:rsidRPr="00CB597B" w:rsidRDefault="00772D97" w:rsidP="00772D97">
            <w:pPr>
              <w:spacing w:after="120"/>
              <w:rPr>
                <w:rFonts w:ascii="Calibri" w:hAnsi="Calibri"/>
                <w:sz w:val="14"/>
                <w:szCs w:val="14"/>
              </w:rPr>
            </w:pPr>
          </w:p>
        </w:tc>
        <w:tc>
          <w:tcPr>
            <w:tcW w:w="548" w:type="pct"/>
          </w:tcPr>
          <w:p w14:paraId="4FBE5E80" w14:textId="77777777" w:rsidR="00772D97" w:rsidRPr="00CB597B" w:rsidRDefault="00772D97" w:rsidP="00772D97">
            <w:pPr>
              <w:jc w:val="center"/>
              <w:rPr>
                <w:rFonts w:ascii="Calibri" w:hAnsi="Calibri"/>
                <w:sz w:val="18"/>
                <w:szCs w:val="20"/>
              </w:rPr>
            </w:pPr>
            <w:r w:rsidRPr="00CB597B">
              <w:rPr>
                <w:rFonts w:ascii="Calibri" w:hAnsi="Calibri"/>
                <w:sz w:val="18"/>
                <w:szCs w:val="20"/>
              </w:rPr>
              <w:t>0-29%</w:t>
            </w:r>
          </w:p>
        </w:tc>
        <w:tc>
          <w:tcPr>
            <w:tcW w:w="480" w:type="pct"/>
          </w:tcPr>
          <w:p w14:paraId="553C292B" w14:textId="77777777" w:rsidR="00772D97" w:rsidRPr="00CB597B" w:rsidRDefault="00772D97" w:rsidP="00772D97">
            <w:pPr>
              <w:jc w:val="center"/>
              <w:rPr>
                <w:rFonts w:ascii="Calibri" w:hAnsi="Calibri"/>
                <w:sz w:val="18"/>
                <w:szCs w:val="20"/>
              </w:rPr>
            </w:pPr>
            <w:r w:rsidRPr="00CB597B">
              <w:rPr>
                <w:rFonts w:ascii="Calibri" w:hAnsi="Calibri"/>
                <w:sz w:val="18"/>
                <w:szCs w:val="20"/>
              </w:rPr>
              <w:t>30-39%</w:t>
            </w:r>
          </w:p>
        </w:tc>
        <w:tc>
          <w:tcPr>
            <w:tcW w:w="548" w:type="pct"/>
          </w:tcPr>
          <w:p w14:paraId="00043A34"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40-49%</w:t>
            </w:r>
          </w:p>
        </w:tc>
        <w:tc>
          <w:tcPr>
            <w:tcW w:w="548" w:type="pct"/>
          </w:tcPr>
          <w:p w14:paraId="3D399FBA"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50-59%</w:t>
            </w:r>
          </w:p>
        </w:tc>
        <w:tc>
          <w:tcPr>
            <w:tcW w:w="616" w:type="pct"/>
          </w:tcPr>
          <w:p w14:paraId="66B17D4F"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60-69%</w:t>
            </w:r>
          </w:p>
        </w:tc>
        <w:tc>
          <w:tcPr>
            <w:tcW w:w="615" w:type="pct"/>
          </w:tcPr>
          <w:p w14:paraId="42212620"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70-79%</w:t>
            </w:r>
          </w:p>
        </w:tc>
        <w:tc>
          <w:tcPr>
            <w:tcW w:w="619" w:type="pct"/>
          </w:tcPr>
          <w:p w14:paraId="0CC07F15" w14:textId="77777777" w:rsidR="00772D97" w:rsidRPr="00CB597B" w:rsidRDefault="00772D97" w:rsidP="00772D97">
            <w:pPr>
              <w:jc w:val="center"/>
              <w:rPr>
                <w:rFonts w:ascii="Calibri" w:hAnsi="Calibri"/>
                <w:b/>
                <w:sz w:val="18"/>
                <w:szCs w:val="20"/>
              </w:rPr>
            </w:pPr>
            <w:r w:rsidRPr="00CB597B">
              <w:rPr>
                <w:rFonts w:ascii="Calibri" w:hAnsi="Calibri"/>
                <w:b/>
                <w:sz w:val="18"/>
                <w:szCs w:val="20"/>
              </w:rPr>
              <w:t>80-100%</w:t>
            </w:r>
          </w:p>
        </w:tc>
      </w:tr>
      <w:tr w:rsidR="00772D97" w:rsidRPr="00CB597B" w14:paraId="20EB7F99" w14:textId="77777777" w:rsidTr="00772D97">
        <w:trPr>
          <w:trHeight w:val="802"/>
        </w:trPr>
        <w:tc>
          <w:tcPr>
            <w:tcW w:w="1027" w:type="pct"/>
            <w:vMerge/>
          </w:tcPr>
          <w:p w14:paraId="2B992D5D" w14:textId="77777777" w:rsidR="00772D97" w:rsidRPr="00CB597B" w:rsidRDefault="00772D97" w:rsidP="00772D97">
            <w:pPr>
              <w:rPr>
                <w:rFonts w:ascii="Calibri" w:hAnsi="Calibri"/>
                <w:b/>
                <w:sz w:val="16"/>
                <w:szCs w:val="16"/>
              </w:rPr>
            </w:pPr>
          </w:p>
        </w:tc>
        <w:tc>
          <w:tcPr>
            <w:tcW w:w="548" w:type="pct"/>
            <w:vAlign w:val="bottom"/>
          </w:tcPr>
          <w:p w14:paraId="2E6E045B"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480" w:type="pct"/>
            <w:vAlign w:val="bottom"/>
          </w:tcPr>
          <w:p w14:paraId="4DA9DA0B"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548" w:type="pct"/>
            <w:vAlign w:val="bottom"/>
          </w:tcPr>
          <w:p w14:paraId="081EC0AD"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548" w:type="pct"/>
            <w:vAlign w:val="bottom"/>
          </w:tcPr>
          <w:p w14:paraId="1ED256CF"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616" w:type="pct"/>
            <w:vAlign w:val="bottom"/>
          </w:tcPr>
          <w:p w14:paraId="06591241" w14:textId="77777777" w:rsidR="00772D97" w:rsidRPr="00CB597B" w:rsidRDefault="00772D97" w:rsidP="00772D97">
            <w:pPr>
              <w:rPr>
                <w:rFonts w:ascii="Calibri" w:hAnsi="Calibri"/>
                <w:szCs w:val="32"/>
              </w:rPr>
            </w:pPr>
            <w:r>
              <w:rPr>
                <w:rFonts w:ascii="Calibri" w:hAnsi="Calibri" w:cs="Calibri"/>
                <w:szCs w:val="32"/>
              </w:rPr>
              <w:t>√</w:t>
            </w:r>
          </w:p>
        </w:tc>
        <w:tc>
          <w:tcPr>
            <w:tcW w:w="615" w:type="pct"/>
            <w:vAlign w:val="bottom"/>
          </w:tcPr>
          <w:p w14:paraId="221DECEE" w14:textId="77777777" w:rsidR="00772D97" w:rsidRPr="00CB597B" w:rsidRDefault="00772D97" w:rsidP="00772D97">
            <w:pPr>
              <w:rPr>
                <w:rFonts w:ascii="Calibri" w:hAnsi="Calibri"/>
                <w:szCs w:val="32"/>
              </w:rPr>
            </w:pPr>
            <w:r w:rsidRPr="00CB597B">
              <w:rPr>
                <w:rFonts w:ascii="Calibri" w:hAnsi="Calibri"/>
                <w:szCs w:val="32"/>
              </w:rPr>
              <w:sym w:font="Wingdings" w:char="F06F"/>
            </w:r>
          </w:p>
        </w:tc>
        <w:tc>
          <w:tcPr>
            <w:tcW w:w="619" w:type="pct"/>
            <w:vAlign w:val="bottom"/>
          </w:tcPr>
          <w:p w14:paraId="71172B78" w14:textId="77777777" w:rsidR="00772D97" w:rsidRPr="00CB597B" w:rsidRDefault="00772D97" w:rsidP="00772D97">
            <w:pPr>
              <w:rPr>
                <w:rFonts w:ascii="Calibri" w:hAnsi="Calibri"/>
                <w:sz w:val="18"/>
                <w:szCs w:val="32"/>
              </w:rPr>
            </w:pPr>
            <w:r w:rsidRPr="00CB597B">
              <w:rPr>
                <w:rFonts w:ascii="Calibri" w:hAnsi="Calibri"/>
                <w:szCs w:val="32"/>
              </w:rPr>
              <w:sym w:font="Wingdings" w:char="F06F"/>
            </w:r>
          </w:p>
        </w:tc>
      </w:tr>
    </w:tbl>
    <w:tbl>
      <w:tblPr>
        <w:tblpPr w:leftFromText="180" w:rightFromText="180" w:vertAnchor="text" w:horzAnchor="margin" w:tblpY="158"/>
        <w:tblW w:w="9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4933"/>
        <w:gridCol w:w="4537"/>
      </w:tblGrid>
      <w:tr w:rsidR="00772D97" w:rsidRPr="00DF5825" w14:paraId="335655F6" w14:textId="77777777" w:rsidTr="00772D97">
        <w:trPr>
          <w:trHeight w:val="69"/>
        </w:trPr>
        <w:tc>
          <w:tcPr>
            <w:tcW w:w="4933" w:type="dxa"/>
            <w:shd w:val="clear" w:color="auto" w:fill="D9D9D9"/>
          </w:tcPr>
          <w:p w14:paraId="21BB29E4" w14:textId="77777777" w:rsidR="00772D97" w:rsidRPr="00373532" w:rsidRDefault="00772D97" w:rsidP="00772D97">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EICH BOD WEDI PERFFORMIO’N DDA YNDDYNT</w:t>
            </w:r>
            <w:r w:rsidRPr="00373532">
              <w:rPr>
                <w:rFonts w:ascii="Calibri" w:hAnsi="Calibri" w:cs="Calibri"/>
                <w:b/>
                <w:sz w:val="20"/>
                <w:szCs w:val="20"/>
                <w:lang w:val="fr-FR"/>
              </w:rPr>
              <w:t xml:space="preserve"> </w:t>
            </w:r>
          </w:p>
        </w:tc>
        <w:tc>
          <w:tcPr>
            <w:tcW w:w="4537" w:type="dxa"/>
            <w:shd w:val="clear" w:color="auto" w:fill="D9D9D9"/>
          </w:tcPr>
          <w:p w14:paraId="2442D79D" w14:textId="77777777" w:rsidR="00772D97" w:rsidRPr="00DF5825" w:rsidRDefault="00772D97" w:rsidP="00772D97">
            <w:pPr>
              <w:spacing w:before="120" w:after="120"/>
              <w:jc w:val="both"/>
              <w:rPr>
                <w:rFonts w:ascii="Calibri" w:hAnsi="Calibri" w:cs="Calibri"/>
                <w:b/>
                <w:sz w:val="20"/>
                <w:szCs w:val="20"/>
                <w:lang w:val="fr-FR"/>
              </w:rPr>
            </w:pPr>
            <w:r w:rsidRPr="008E35C0">
              <w:rPr>
                <w:rFonts w:ascii="Calibri" w:hAnsi="Calibri" w:cs="Calibri"/>
                <w:b/>
                <w:lang w:val="cy-GB"/>
              </w:rPr>
              <w:t>RHOWCH SYLWADAU AR FEYSYDD RYDYCH CHI’N TEIMLO BOD ARNOCH ANGEN EU DATBLYGU</w:t>
            </w:r>
          </w:p>
        </w:tc>
      </w:tr>
      <w:tr w:rsidR="00772D97" w:rsidRPr="00DF5825" w14:paraId="5F84E4CB" w14:textId="77777777" w:rsidTr="00772D97">
        <w:trPr>
          <w:trHeight w:val="964"/>
        </w:trPr>
        <w:tc>
          <w:tcPr>
            <w:tcW w:w="4933" w:type="dxa"/>
            <w:tcBorders>
              <w:bottom w:val="single" w:sz="8" w:space="0" w:color="000000"/>
            </w:tcBorders>
          </w:tcPr>
          <w:p w14:paraId="597F4071" w14:textId="040E3A54" w:rsidR="00772D97" w:rsidRPr="00772D97" w:rsidRDefault="00772D97" w:rsidP="00772D97">
            <w:pPr>
              <w:spacing w:before="120" w:after="240"/>
              <w:rPr>
                <w:rFonts w:ascii="Calibri" w:hAnsi="Calibri"/>
                <w:sz w:val="20"/>
                <w:szCs w:val="20"/>
                <w:lang w:val="fr-FR"/>
              </w:rPr>
            </w:pPr>
            <w:r w:rsidRPr="00772D97">
              <w:rPr>
                <w:rFonts w:ascii="Calibri" w:hAnsi="Calibri"/>
                <w:sz w:val="18"/>
                <w:szCs w:val="20"/>
                <w:lang w:val="fr-FR"/>
              </w:rPr>
              <w:t xml:space="preserve">Defnyddiais berfau perthnasol ar gyfer y trydedd person ar person cyntaf. Nodais yn glir pa agweddau sydd angen i mi ddatblygu gan gyflwyno tystiolaeth yw gefnogi. </w:t>
            </w:r>
          </w:p>
        </w:tc>
        <w:tc>
          <w:tcPr>
            <w:tcW w:w="4537" w:type="dxa"/>
            <w:tcBorders>
              <w:bottom w:val="single" w:sz="8" w:space="0" w:color="000000"/>
            </w:tcBorders>
          </w:tcPr>
          <w:p w14:paraId="5322E313" w14:textId="77777777" w:rsidR="00772D97" w:rsidRPr="00772D97" w:rsidRDefault="00772D97" w:rsidP="00772D97">
            <w:pPr>
              <w:spacing w:before="120" w:after="240"/>
              <w:rPr>
                <w:rFonts w:ascii="Calibri" w:hAnsi="Calibri"/>
                <w:sz w:val="18"/>
                <w:szCs w:val="20"/>
                <w:lang w:val="fr-FR"/>
              </w:rPr>
            </w:pPr>
            <w:r w:rsidRPr="00772D97">
              <w:rPr>
                <w:rFonts w:ascii="Calibri" w:hAnsi="Calibri"/>
                <w:sz w:val="18"/>
                <w:szCs w:val="20"/>
                <w:lang w:val="fr-FR"/>
              </w:rPr>
              <w:t>Angen trafod mwy am fenter a sut yw ddatblygu.</w:t>
            </w:r>
          </w:p>
          <w:p w14:paraId="7C6E205F" w14:textId="77777777" w:rsidR="00772D97" w:rsidRPr="00772D97" w:rsidRDefault="00772D97" w:rsidP="00772D97">
            <w:pPr>
              <w:spacing w:before="120" w:after="240"/>
              <w:rPr>
                <w:rFonts w:ascii="Calibri" w:hAnsi="Calibri"/>
                <w:sz w:val="18"/>
                <w:szCs w:val="20"/>
                <w:lang w:val="fr-FR"/>
              </w:rPr>
            </w:pPr>
            <w:r w:rsidRPr="00772D97">
              <w:rPr>
                <w:rFonts w:ascii="Calibri" w:hAnsi="Calibri"/>
                <w:sz w:val="18"/>
                <w:szCs w:val="20"/>
                <w:lang w:val="fr-FR"/>
              </w:rPr>
              <w:t xml:space="preserve">Darllen ehangach ar fenter a sut yw fesur/asesu. </w:t>
            </w:r>
          </w:p>
          <w:p w14:paraId="27DCDFDD" w14:textId="77777777" w:rsidR="00772D97" w:rsidRPr="00DF5825" w:rsidRDefault="00772D97" w:rsidP="00772D97">
            <w:pPr>
              <w:spacing w:before="120" w:after="240"/>
              <w:ind w:left="432"/>
              <w:rPr>
                <w:rFonts w:ascii="Calibri" w:hAnsi="Calibri"/>
                <w:sz w:val="20"/>
                <w:szCs w:val="20"/>
                <w:lang w:val="fr-FR"/>
              </w:rPr>
            </w:pPr>
          </w:p>
        </w:tc>
      </w:tr>
    </w:tbl>
    <w:p w14:paraId="37A98D8B" w14:textId="5521B72A" w:rsidR="00846939" w:rsidRDefault="00846939" w:rsidP="00846939">
      <w:pPr>
        <w:rPr>
          <w:rFonts w:ascii="Calibri" w:hAnsi="Calibri"/>
          <w:b/>
          <w:lang w:val="fr-FR"/>
        </w:rPr>
      </w:pPr>
    </w:p>
    <w:tbl>
      <w:tblPr>
        <w:tblpPr w:leftFromText="180" w:rightFromText="180" w:vertAnchor="text" w:horzAnchor="margin" w:tblpY="182"/>
        <w:tblW w:w="94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052"/>
        <w:gridCol w:w="3592"/>
        <w:gridCol w:w="975"/>
        <w:gridCol w:w="2852"/>
      </w:tblGrid>
      <w:tr w:rsidR="00772D97" w:rsidRPr="00CB597B" w14:paraId="62789273" w14:textId="77777777" w:rsidTr="00772D97">
        <w:trPr>
          <w:trHeight w:val="569"/>
        </w:trPr>
        <w:tc>
          <w:tcPr>
            <w:tcW w:w="2052" w:type="dxa"/>
            <w:shd w:val="clear" w:color="auto" w:fill="D9D9D9"/>
          </w:tcPr>
          <w:p w14:paraId="0D676589" w14:textId="77777777" w:rsidR="00772D97" w:rsidRPr="00CB597B" w:rsidRDefault="00772D97" w:rsidP="00772D97">
            <w:pPr>
              <w:spacing w:before="120" w:after="120"/>
              <w:jc w:val="both"/>
              <w:rPr>
                <w:rFonts w:ascii="Calibri" w:hAnsi="Calibri" w:cs="Calibri"/>
                <w:b/>
                <w:sz w:val="20"/>
                <w:szCs w:val="20"/>
              </w:rPr>
            </w:pPr>
            <w:r w:rsidRPr="008E35C0">
              <w:rPr>
                <w:rFonts w:ascii="Calibri" w:hAnsi="Calibri" w:cs="Calibri"/>
                <w:b/>
                <w:sz w:val="20"/>
                <w:szCs w:val="20"/>
                <w:lang w:val="cy-GB"/>
              </w:rPr>
              <w:t>Enw’r myfyriwr</w:t>
            </w:r>
          </w:p>
        </w:tc>
        <w:tc>
          <w:tcPr>
            <w:tcW w:w="3592" w:type="dxa"/>
          </w:tcPr>
          <w:p w14:paraId="52AEECD8" w14:textId="77777777" w:rsidR="00772D97" w:rsidRPr="00CB597B" w:rsidRDefault="00772D97" w:rsidP="00772D97">
            <w:pPr>
              <w:spacing w:before="120" w:after="120"/>
              <w:jc w:val="both"/>
              <w:rPr>
                <w:rFonts w:ascii="Calibri" w:hAnsi="Calibri" w:cs="Calibri"/>
                <w:b/>
                <w:sz w:val="20"/>
                <w:szCs w:val="20"/>
              </w:rPr>
            </w:pPr>
            <w:r>
              <w:rPr>
                <w:rFonts w:ascii="Calibri" w:hAnsi="Calibri" w:cs="Calibri"/>
                <w:b/>
                <w:sz w:val="20"/>
                <w:szCs w:val="20"/>
              </w:rPr>
              <w:t>Sioned Mair Rees</w:t>
            </w:r>
          </w:p>
        </w:tc>
        <w:tc>
          <w:tcPr>
            <w:tcW w:w="975" w:type="dxa"/>
            <w:shd w:val="clear" w:color="auto" w:fill="D9D9D9"/>
          </w:tcPr>
          <w:p w14:paraId="1BC0FD87" w14:textId="77777777" w:rsidR="00772D97" w:rsidRPr="00CB597B" w:rsidRDefault="00772D97" w:rsidP="00772D97">
            <w:pPr>
              <w:spacing w:before="120" w:after="120"/>
              <w:jc w:val="both"/>
              <w:rPr>
                <w:rFonts w:ascii="Calibri" w:hAnsi="Calibri" w:cs="Calibri"/>
                <w:b/>
                <w:sz w:val="20"/>
                <w:szCs w:val="20"/>
              </w:rPr>
            </w:pPr>
            <w:r w:rsidRPr="008E35C0">
              <w:rPr>
                <w:rFonts w:ascii="Calibri" w:hAnsi="Calibri" w:cs="Calibri"/>
                <w:b/>
                <w:sz w:val="20"/>
                <w:szCs w:val="20"/>
                <w:lang w:val="cy-GB"/>
              </w:rPr>
              <w:t>Dyddiad</w:t>
            </w:r>
          </w:p>
        </w:tc>
        <w:tc>
          <w:tcPr>
            <w:tcW w:w="2852" w:type="dxa"/>
          </w:tcPr>
          <w:p w14:paraId="55CADC77" w14:textId="77777777" w:rsidR="00772D97" w:rsidRPr="00CB597B" w:rsidRDefault="00772D97" w:rsidP="00772D97">
            <w:pPr>
              <w:spacing w:before="120" w:after="120"/>
              <w:jc w:val="both"/>
              <w:rPr>
                <w:rFonts w:ascii="Calibri" w:hAnsi="Calibri" w:cs="Calibri"/>
                <w:b/>
                <w:sz w:val="20"/>
                <w:szCs w:val="20"/>
              </w:rPr>
            </w:pPr>
            <w:r>
              <w:rPr>
                <w:rFonts w:ascii="Calibri" w:hAnsi="Calibri" w:cs="Calibri"/>
                <w:b/>
                <w:sz w:val="20"/>
                <w:szCs w:val="20"/>
              </w:rPr>
              <w:t>13.12.17</w:t>
            </w:r>
          </w:p>
        </w:tc>
      </w:tr>
      <w:tr w:rsidR="00772D97" w:rsidRPr="00CB597B" w14:paraId="283C4BA3" w14:textId="77777777" w:rsidTr="00772D97">
        <w:trPr>
          <w:trHeight w:val="280"/>
        </w:trPr>
        <w:tc>
          <w:tcPr>
            <w:tcW w:w="2052" w:type="dxa"/>
            <w:tcBorders>
              <w:bottom w:val="single" w:sz="8" w:space="0" w:color="000000"/>
            </w:tcBorders>
            <w:shd w:val="clear" w:color="auto" w:fill="D9D9D9"/>
          </w:tcPr>
          <w:p w14:paraId="46974215" w14:textId="77777777" w:rsidR="00772D97" w:rsidRPr="00CB597B" w:rsidRDefault="00772D97" w:rsidP="00772D97">
            <w:pPr>
              <w:spacing w:before="120" w:after="120"/>
              <w:jc w:val="both"/>
              <w:rPr>
                <w:rFonts w:ascii="Calibri" w:hAnsi="Calibri" w:cs="Calibri"/>
                <w:b/>
                <w:sz w:val="20"/>
                <w:szCs w:val="20"/>
              </w:rPr>
            </w:pPr>
            <w:r w:rsidRPr="008E35C0">
              <w:rPr>
                <w:rFonts w:ascii="Calibri" w:hAnsi="Calibri" w:cs="Calibri"/>
                <w:b/>
                <w:sz w:val="20"/>
                <w:szCs w:val="20"/>
                <w:lang w:val="cy-GB"/>
              </w:rPr>
              <w:lastRenderedPageBreak/>
              <w:t>Llofnod y Myfyriwr</w:t>
            </w:r>
          </w:p>
        </w:tc>
        <w:tc>
          <w:tcPr>
            <w:tcW w:w="7419" w:type="dxa"/>
            <w:gridSpan w:val="3"/>
            <w:tcBorders>
              <w:bottom w:val="single" w:sz="8" w:space="0" w:color="000000"/>
            </w:tcBorders>
          </w:tcPr>
          <w:p w14:paraId="33CF0695" w14:textId="77777777" w:rsidR="00772D97" w:rsidRPr="00CB597B" w:rsidRDefault="00772D97" w:rsidP="00772D97">
            <w:pPr>
              <w:spacing w:before="120" w:after="120"/>
              <w:jc w:val="both"/>
              <w:rPr>
                <w:rFonts w:ascii="Calibri" w:hAnsi="Calibri" w:cs="Calibri"/>
                <w:b/>
                <w:sz w:val="20"/>
                <w:szCs w:val="20"/>
              </w:rPr>
            </w:pPr>
            <w:r>
              <w:rPr>
                <w:rFonts w:ascii="Calibri" w:hAnsi="Calibri" w:cs="Calibri"/>
                <w:b/>
                <w:sz w:val="20"/>
                <w:szCs w:val="20"/>
              </w:rPr>
              <w:t>S.</w:t>
            </w:r>
            <w:proofErr w:type="gramStart"/>
            <w:r>
              <w:rPr>
                <w:rFonts w:ascii="Calibri" w:hAnsi="Calibri" w:cs="Calibri"/>
                <w:b/>
                <w:sz w:val="20"/>
                <w:szCs w:val="20"/>
              </w:rPr>
              <w:t>M.Rees</w:t>
            </w:r>
            <w:proofErr w:type="gramEnd"/>
          </w:p>
        </w:tc>
      </w:tr>
    </w:tbl>
    <w:p w14:paraId="097CBA2D" w14:textId="1399DD75" w:rsidR="00772D97" w:rsidRDefault="00772D97" w:rsidP="00846939">
      <w:pPr>
        <w:rPr>
          <w:rFonts w:ascii="Calibri" w:hAnsi="Calibri"/>
          <w:b/>
          <w:lang w:val="fr-FR"/>
        </w:rPr>
      </w:pPr>
    </w:p>
    <w:p w14:paraId="07926618" w14:textId="77777777" w:rsidR="0016395A" w:rsidRDefault="0016395A" w:rsidP="0016395A">
      <w:pPr>
        <w:rPr>
          <w:rFonts w:ascii="Arial" w:hAnsi="Arial"/>
          <w:szCs w:val="22"/>
        </w:rPr>
      </w:pPr>
    </w:p>
    <w:p w14:paraId="16636822" w14:textId="77777777" w:rsidR="0016395A" w:rsidRPr="00B86E2E" w:rsidRDefault="0016395A" w:rsidP="0016395A">
      <w:pPr>
        <w:rPr>
          <w:rFonts w:ascii="Arial" w:hAnsi="Arial"/>
          <w:szCs w:val="22"/>
        </w:rPr>
      </w:pPr>
    </w:p>
    <w:p w14:paraId="7E9EA9C7" w14:textId="46F5568C" w:rsidR="0016395A" w:rsidRDefault="0016395A" w:rsidP="0016395A">
      <w:pPr>
        <w:rPr>
          <w:rFonts w:ascii="Arial" w:hAnsi="Arial"/>
          <w:szCs w:val="22"/>
        </w:rPr>
      </w:pPr>
    </w:p>
    <w:p w14:paraId="4D061CE3" w14:textId="38C80015" w:rsidR="00772D97" w:rsidRDefault="00772D97" w:rsidP="0016395A">
      <w:pPr>
        <w:rPr>
          <w:rFonts w:ascii="Arial" w:hAnsi="Arial"/>
          <w:szCs w:val="22"/>
        </w:rPr>
      </w:pPr>
    </w:p>
    <w:p w14:paraId="6BB7F786" w14:textId="460F12B3" w:rsidR="00772D97" w:rsidRDefault="00772D97" w:rsidP="0016395A">
      <w:pPr>
        <w:rPr>
          <w:rFonts w:ascii="Arial" w:hAnsi="Arial"/>
          <w:szCs w:val="22"/>
        </w:rPr>
      </w:pPr>
    </w:p>
    <w:p w14:paraId="4B4D2D5A" w14:textId="25801D8F" w:rsidR="00772D97" w:rsidRDefault="00772D97" w:rsidP="0016395A">
      <w:pPr>
        <w:rPr>
          <w:rFonts w:ascii="Arial" w:hAnsi="Arial"/>
          <w:szCs w:val="22"/>
        </w:rPr>
      </w:pPr>
    </w:p>
    <w:p w14:paraId="0596A5D1" w14:textId="77777777" w:rsidR="00FB6D25" w:rsidRDefault="00FB6D25" w:rsidP="00772D97">
      <w:pPr>
        <w:spacing w:line="360" w:lineRule="auto"/>
      </w:pPr>
    </w:p>
    <w:p w14:paraId="05ED8884" w14:textId="77777777" w:rsidR="00FB6D25" w:rsidRDefault="00FB6D25" w:rsidP="00772D97">
      <w:pPr>
        <w:spacing w:line="360" w:lineRule="auto"/>
      </w:pPr>
    </w:p>
    <w:p w14:paraId="68996C09" w14:textId="77777777" w:rsidR="00FB6D25" w:rsidRDefault="00FB6D25" w:rsidP="00772D97">
      <w:pPr>
        <w:spacing w:line="360" w:lineRule="auto"/>
      </w:pPr>
    </w:p>
    <w:p w14:paraId="1AED5C61" w14:textId="77777777" w:rsidR="00FB6D25" w:rsidRDefault="00FB6D25" w:rsidP="00772D97">
      <w:pPr>
        <w:spacing w:line="360" w:lineRule="auto"/>
      </w:pPr>
    </w:p>
    <w:p w14:paraId="6D3763BB" w14:textId="77777777" w:rsidR="00FB6D25" w:rsidRDefault="00FB6D25" w:rsidP="00772D97">
      <w:pPr>
        <w:spacing w:line="360" w:lineRule="auto"/>
      </w:pPr>
    </w:p>
    <w:p w14:paraId="63DA8AFF" w14:textId="77777777" w:rsidR="00FB6D25" w:rsidRDefault="00FB6D25" w:rsidP="00772D97">
      <w:pPr>
        <w:spacing w:line="360" w:lineRule="auto"/>
      </w:pPr>
    </w:p>
    <w:p w14:paraId="5005F8D4" w14:textId="77777777" w:rsidR="00FB6D25" w:rsidRDefault="00FB6D25" w:rsidP="00772D97">
      <w:pPr>
        <w:spacing w:line="360" w:lineRule="auto"/>
      </w:pPr>
    </w:p>
    <w:p w14:paraId="65C11109" w14:textId="77777777" w:rsidR="00FB6D25" w:rsidRDefault="00FB6D25" w:rsidP="00772D97">
      <w:pPr>
        <w:spacing w:line="360" w:lineRule="auto"/>
      </w:pPr>
    </w:p>
    <w:p w14:paraId="17751E94" w14:textId="77777777" w:rsidR="00FB6D25" w:rsidRDefault="00FB6D25" w:rsidP="00772D97">
      <w:pPr>
        <w:spacing w:line="360" w:lineRule="auto"/>
      </w:pPr>
    </w:p>
    <w:p w14:paraId="66D1E7CD" w14:textId="77777777" w:rsidR="00FB6D25" w:rsidRDefault="00FB6D25" w:rsidP="00772D97">
      <w:pPr>
        <w:spacing w:line="360" w:lineRule="auto"/>
      </w:pPr>
    </w:p>
    <w:p w14:paraId="17EBB489" w14:textId="77777777" w:rsidR="00FB6D25" w:rsidRDefault="00FB6D25" w:rsidP="00772D97">
      <w:pPr>
        <w:spacing w:line="360" w:lineRule="auto"/>
      </w:pPr>
    </w:p>
    <w:p w14:paraId="72B42EB9" w14:textId="77777777" w:rsidR="00FB6D25" w:rsidRDefault="00FB6D25" w:rsidP="00772D97">
      <w:pPr>
        <w:spacing w:line="360" w:lineRule="auto"/>
      </w:pPr>
    </w:p>
    <w:p w14:paraId="5590CE4F" w14:textId="77777777" w:rsidR="00FB6D25" w:rsidRDefault="00FB6D25" w:rsidP="00772D97">
      <w:pPr>
        <w:spacing w:line="360" w:lineRule="auto"/>
      </w:pPr>
    </w:p>
    <w:p w14:paraId="0AA90456" w14:textId="77777777" w:rsidR="00FB6D25" w:rsidRDefault="00FB6D25" w:rsidP="00772D97">
      <w:pPr>
        <w:spacing w:line="360" w:lineRule="auto"/>
      </w:pPr>
    </w:p>
    <w:p w14:paraId="07245CDF" w14:textId="77777777" w:rsidR="00FB6D25" w:rsidRDefault="00FB6D25" w:rsidP="00772D97">
      <w:pPr>
        <w:spacing w:line="360" w:lineRule="auto"/>
      </w:pPr>
    </w:p>
    <w:p w14:paraId="6D331DD2" w14:textId="77777777" w:rsidR="00FB6D25" w:rsidRDefault="00FB6D25" w:rsidP="00772D97">
      <w:pPr>
        <w:spacing w:line="360" w:lineRule="auto"/>
      </w:pPr>
    </w:p>
    <w:p w14:paraId="650FFE0E" w14:textId="77777777" w:rsidR="00FB6D25" w:rsidRDefault="00FB6D25" w:rsidP="00772D97">
      <w:pPr>
        <w:spacing w:line="360" w:lineRule="auto"/>
      </w:pPr>
    </w:p>
    <w:p w14:paraId="7BAC56AC" w14:textId="77777777" w:rsidR="00FB6D25" w:rsidRDefault="00FB6D25" w:rsidP="00772D97">
      <w:pPr>
        <w:spacing w:line="360" w:lineRule="auto"/>
      </w:pPr>
    </w:p>
    <w:p w14:paraId="777DF88A" w14:textId="77777777" w:rsidR="00FB6D25" w:rsidRDefault="00FB6D25" w:rsidP="00772D97">
      <w:pPr>
        <w:spacing w:line="360" w:lineRule="auto"/>
      </w:pPr>
    </w:p>
    <w:p w14:paraId="72CD4D8F" w14:textId="77777777" w:rsidR="00FB6D25" w:rsidRDefault="00FB6D25" w:rsidP="00772D97">
      <w:pPr>
        <w:spacing w:line="360" w:lineRule="auto"/>
      </w:pPr>
    </w:p>
    <w:p w14:paraId="36B2496A" w14:textId="77777777" w:rsidR="00FB6D25" w:rsidRDefault="00FB6D25" w:rsidP="00772D97">
      <w:pPr>
        <w:spacing w:line="360" w:lineRule="auto"/>
      </w:pPr>
    </w:p>
    <w:p w14:paraId="7F9AE020" w14:textId="77777777" w:rsidR="00FB6D25" w:rsidRDefault="00FB6D25" w:rsidP="00772D97">
      <w:pPr>
        <w:spacing w:line="360" w:lineRule="auto"/>
      </w:pPr>
    </w:p>
    <w:p w14:paraId="6E5E1A8A" w14:textId="77777777" w:rsidR="00FB6D25" w:rsidRDefault="00FB6D25" w:rsidP="00772D97">
      <w:pPr>
        <w:spacing w:line="360" w:lineRule="auto"/>
      </w:pPr>
    </w:p>
    <w:p w14:paraId="351E6F1B" w14:textId="77777777" w:rsidR="00FB6D25" w:rsidRDefault="00FB6D25" w:rsidP="00772D97">
      <w:pPr>
        <w:spacing w:line="360" w:lineRule="auto"/>
      </w:pPr>
    </w:p>
    <w:p w14:paraId="62D257A6" w14:textId="77777777" w:rsidR="00FB6D25" w:rsidRDefault="00FB6D25" w:rsidP="00772D97">
      <w:pPr>
        <w:spacing w:line="360" w:lineRule="auto"/>
      </w:pPr>
    </w:p>
    <w:p w14:paraId="79F30F33" w14:textId="77777777" w:rsidR="00FB6D25" w:rsidRDefault="00FB6D25" w:rsidP="00772D97">
      <w:pPr>
        <w:spacing w:line="360" w:lineRule="auto"/>
      </w:pPr>
    </w:p>
    <w:p w14:paraId="3838B6F5" w14:textId="77777777" w:rsidR="00FB6D25" w:rsidRDefault="00FB6D25" w:rsidP="00772D97">
      <w:pPr>
        <w:spacing w:line="360" w:lineRule="auto"/>
      </w:pPr>
    </w:p>
    <w:p w14:paraId="2221E692" w14:textId="3C3BB7C8" w:rsidR="00772D97" w:rsidRDefault="00772D97" w:rsidP="00772D97">
      <w:pPr>
        <w:spacing w:line="360" w:lineRule="auto"/>
      </w:pPr>
      <w:r w:rsidRPr="000A3017">
        <w:lastRenderedPageBreak/>
        <w:t xml:space="preserve">Gwerthuso’n feirniadol </w:t>
      </w:r>
      <w:r w:rsidRPr="000A3017">
        <w:rPr>
          <w:b/>
        </w:rPr>
        <w:t>eich</w:t>
      </w:r>
      <w:r w:rsidRPr="000A3017">
        <w:t xml:space="preserve"> creadigrwydd a menter warediadau o ran y gwaith ffrâm Entrocomp a sut y gallech ddatblygu’r rhain i’r lefel nesaf ac yn dangos dilyniant. </w:t>
      </w:r>
    </w:p>
    <w:p w14:paraId="5A065A4F" w14:textId="40C35CB2" w:rsidR="0003494F" w:rsidRDefault="0003494F" w:rsidP="00772D97">
      <w:pPr>
        <w:spacing w:line="360" w:lineRule="auto"/>
      </w:pPr>
    </w:p>
    <w:p w14:paraId="21C7E3E5" w14:textId="0C7E89C2" w:rsidR="0003494F" w:rsidRPr="006849AC" w:rsidRDefault="0003494F" w:rsidP="00772D97">
      <w:pPr>
        <w:spacing w:line="360" w:lineRule="auto"/>
        <w:rPr>
          <w:sz w:val="22"/>
        </w:rPr>
      </w:pPr>
    </w:p>
    <w:p w14:paraId="6D77887A" w14:textId="1DBBA895" w:rsidR="0003494F" w:rsidRPr="006849AC" w:rsidRDefault="0003494F" w:rsidP="006849AC">
      <w:pPr>
        <w:spacing w:line="360" w:lineRule="auto"/>
        <w:ind w:firstLine="720"/>
        <w:rPr>
          <w:sz w:val="22"/>
        </w:rPr>
      </w:pPr>
      <w:r w:rsidRPr="006849AC">
        <w:rPr>
          <w:sz w:val="22"/>
          <w:lang w:eastAsia="en-US"/>
        </w:rPr>
        <w:t>Bwriedir gwerthuso’n feirniadol creadigrwydd a menter yr awdur o fewn y gwaith ffrâm Entrocomp a thrafod sut gellir ei datblygu i ddangos dilyniant. Ystyrir fod creadigrwydd a menter yn hanfodol ar gyfer athrawon gan fod gymaint o bwyslais arno o fewn pedwar diben Donaldson (2015) i greu dysgwyr mentrus a chreadigol. Dadleua’r awdur os nac yw athrawon â’r gallu i feddwl mewn modd creadigol a mentrus yna nid oes gobaith i’r dysgwyr gyrraedd y nod. Yr un yw cred NACCCE (1999) a Fisher &amp; Williams (2004), fod athrawon yn atal creadigrwydd. Teimla’r awdur fod angen datblygu drwy godi lefelau personol yn y tri chymhwysedd canlynol: Creadigrwydd, hunanymwybyddiaeth a hunan effeithlonrwydd a dysgu drwy brofiad er mwyn codi safonau’r dysgu i gynorthwyo addysg y dysgwyr. Cytuna Craft (2005:42) whereas creative teaching has its focus on the teacher, teaching for creativity has its focus on the creativity of the learner.</w:t>
      </w:r>
    </w:p>
    <w:p w14:paraId="09973BD8" w14:textId="77777777" w:rsidR="00772D97" w:rsidRPr="006849AC" w:rsidRDefault="00772D97" w:rsidP="00772D97">
      <w:pPr>
        <w:spacing w:line="360" w:lineRule="auto"/>
        <w:rPr>
          <w:sz w:val="22"/>
        </w:rPr>
      </w:pPr>
    </w:p>
    <w:p w14:paraId="16A5ECB7" w14:textId="48A395C0" w:rsidR="00772D97" w:rsidRPr="006849AC" w:rsidRDefault="00772D97" w:rsidP="00772D97">
      <w:pPr>
        <w:spacing w:line="360" w:lineRule="auto"/>
        <w:ind w:firstLine="720"/>
        <w:rPr>
          <w:sz w:val="22"/>
        </w:rPr>
      </w:pPr>
      <w:r w:rsidRPr="006849AC">
        <w:rPr>
          <w:sz w:val="22"/>
        </w:rPr>
        <w:t>Yn ôl Guilford (1967), Sternberg &amp; Lubart (1995) a Penaluna &amp; Penaluna (2015) creadigrwydd yw’r gallu i feddwl yn wahanol am syniadau ehangach a gwneud cysylltiadau newydd. Cred yr awdur, mai’r gallu i ddefnyddio dychymyg er mwyn datrys problemau mewn ffyrdd gwahanol ydyw. Dadleua Duffy (1998:20) imagination is the ability to picture what does not exist, the creative element is in turning what we imagine into reality. Honnir fod angen defnyddio’r dychymyg cyn medru cysylltu meddwl yn greadigol. Yr un yw syniadaeth Guilford (1967) o feddwl cydgyfeiriol sef gweld newid ag i ymdopi â’r wybodaeth newydd er mwyn i’r syniad lwyddo. Dadleua’r awdur drwy feddwl yn wahanol a chydgyfeiriol arweinia at feddwl tu allan i’r bocs. Cred Starko (2010) ei fod yn allweddol i athrawon darparu cyfleoedd a llefydd i’r dysgwyr i feddwl mewn modd hwylus.</w:t>
      </w:r>
    </w:p>
    <w:p w14:paraId="46B4B99F" w14:textId="77777777" w:rsidR="006849AC" w:rsidRPr="006849AC" w:rsidRDefault="006849AC" w:rsidP="00772D97">
      <w:pPr>
        <w:spacing w:line="360" w:lineRule="auto"/>
        <w:ind w:firstLine="720"/>
        <w:rPr>
          <w:sz w:val="22"/>
        </w:rPr>
      </w:pPr>
    </w:p>
    <w:p w14:paraId="7676F32E" w14:textId="72B12C85" w:rsidR="00772D97" w:rsidRPr="006849AC" w:rsidRDefault="00772D97" w:rsidP="00772D97">
      <w:pPr>
        <w:spacing w:line="360" w:lineRule="auto"/>
        <w:ind w:firstLine="720"/>
        <w:rPr>
          <w:sz w:val="22"/>
        </w:rPr>
      </w:pPr>
      <w:r w:rsidRPr="006849AC">
        <w:rPr>
          <w:sz w:val="22"/>
        </w:rPr>
        <w:t>Menter yw’r broses o arfogi gan ddefnyddio sgiliau uwch i gynhyrchu syniadau a sgiliau i wireddu’r syniadau. Pwrpas darparu sgiliau yw dysgu dros ein hunain gan feddwl yn greadigol ag adeiladu ar y sgiliau</w:t>
      </w:r>
      <w:r w:rsidR="0003494F" w:rsidRPr="006849AC">
        <w:rPr>
          <w:sz w:val="22"/>
        </w:rPr>
        <w:t xml:space="preserve"> </w:t>
      </w:r>
      <w:r w:rsidRPr="006849AC">
        <w:rPr>
          <w:sz w:val="22"/>
        </w:rPr>
        <w:t xml:space="preserve">drwy ddatrys problemau i ddatblygu’r broses o ddod â’r syniadau’n fyw. Ystyrir fod sgiliau emosiynol, cymunedol a phrofiad yn ymglymu i greu menter. Dadleua’r awdur, mai’r broses a’r elfen greadigol sy’n arwain ymlaen at fenter. Dywed QAA (2012:8) it combines creativity, ideas development and problem solving with expression, communication and practical action. Hawlia hyn, fod angen cydweithio mewn grŵp er mwyn trafod, ystyrir fod hyn o fudd gan fod pawb yn meddwl yn wahanol ac felly’n gallu cynorthwyo'i gilydd.  Ceir nifer o sgiliau gwahanol yn integreiddio er mwyn sicrhau creadigrwydd a menter sy’n awgrymu eu bod </w:t>
      </w:r>
      <w:r w:rsidRPr="006849AC">
        <w:rPr>
          <w:sz w:val="22"/>
        </w:rPr>
        <w:lastRenderedPageBreak/>
        <w:t>yn bwysig i’w cynnal o fewn addysg.</w:t>
      </w:r>
      <w:r w:rsidRPr="006849AC">
        <w:rPr>
          <w:sz w:val="22"/>
        </w:rPr>
        <w:br/>
      </w:r>
    </w:p>
    <w:p w14:paraId="4C5C2F96" w14:textId="77777777" w:rsidR="00772D97" w:rsidRPr="006849AC" w:rsidRDefault="00772D97" w:rsidP="00772D97">
      <w:pPr>
        <w:spacing w:line="360" w:lineRule="auto"/>
        <w:ind w:firstLine="720"/>
        <w:rPr>
          <w:sz w:val="22"/>
        </w:rPr>
      </w:pPr>
      <w:r w:rsidRPr="006849AC">
        <w:rPr>
          <w:sz w:val="22"/>
        </w:rPr>
        <w:t xml:space="preserve">Drwy gael athrawon creadigol a mentrus fyddant yn cynllunio’n greadigol drwy ddefnyddio dychymyg i gynnig syniadau a chynhyrchion newydd ar gyfer dysgwyr. Ar y llaw arall fyddai diffyg wybodaeth athrawon yn her. Dadleua Lucas </w:t>
      </w:r>
      <w:r w:rsidRPr="006849AC">
        <w:rPr>
          <w:i/>
          <w:iCs/>
          <w:sz w:val="22"/>
        </w:rPr>
        <w:t>et al</w:t>
      </w:r>
      <w:r w:rsidRPr="006849AC">
        <w:rPr>
          <w:sz w:val="22"/>
        </w:rPr>
        <w:t xml:space="preserve"> (2013) helping teachers to be more precise in their understanding of creativity. Dengys hyn fod angen i athrawon dderbyn hyfforddiant ac i arsylwi ar arfer dda i’w galluogi i ddeall beth yw creadigrwydd a menter a sut i’w arwyddo i sicrhau eu bod yn cynnwys o fewn gwersi. Cytuna’r European Commission (2013) os yw athrawon yn cychwyn eu swyddi gyda dealltwriaeth dda o entrepreneuriaeth ag yn dylanwadu’r dysgwyr fyddant am efelychu’r athrawon. Cred Claxton (1984:228) mae’r nod yw to dare to be different. Cytuna’r awdur ond ystyrir ei fod yn her i’r athrawon sydd wedi bod yn y proffesiwn am flynyddoedd i dorri’n rhydd a defnyddio gwahanol ddulliau ag elfennau o ddysgu. Sylwer fod diffyg hyder ganddynt ag o ganlyniad, gwelir tueddiad o ymglymu i’r dulliau maent yn fwy cyfforddus o ddysgu. Dywed Robinson (2006) fod creadigrwydd yn diflannu wrth i bobl dyfu’n hyn. Ystyrir fod yr ymennydd yn datblygu ag o ganlyniad colla oedolion creadigrwydd, datgela hyn pam nad yw athrawon yn rhoi ffocws pennaf at fenter a chreadigrwydd. Dadleua Perkins (1981), Duffy (1998) a Carlile &amp; Jordan (2012), fod agwedd oedolion yn allweddol ar gyfer datblygiad o fewn creadigrwydd a dychymyg dysgwyr.  </w:t>
      </w:r>
    </w:p>
    <w:p w14:paraId="079A5B59" w14:textId="77777777" w:rsidR="00772D97" w:rsidRPr="006849AC" w:rsidRDefault="00772D97" w:rsidP="00772D97">
      <w:pPr>
        <w:spacing w:line="360" w:lineRule="auto"/>
        <w:rPr>
          <w:sz w:val="22"/>
        </w:rPr>
      </w:pPr>
    </w:p>
    <w:p w14:paraId="47AF0E3E" w14:textId="521B153E" w:rsidR="00772D97" w:rsidRPr="006849AC" w:rsidRDefault="00772D97" w:rsidP="00772D97">
      <w:pPr>
        <w:spacing w:line="360" w:lineRule="auto"/>
        <w:ind w:firstLine="720"/>
        <w:rPr>
          <w:sz w:val="22"/>
        </w:rPr>
      </w:pPr>
      <w:r w:rsidRPr="006849AC">
        <w:rPr>
          <w:sz w:val="22"/>
        </w:rPr>
        <w:t>Ystyriaf fod angen newid cred athrawon tuag at fenter a chreadigrwydd neu bydd y rhain yn darfod. Rhaid iddynt gamu’n ôl a gweithio fel hyrwyddwyr. Cytuna Donaldson (2015), Barnes (2015) a Williams (2017) fod angen torri’n rhydd o’r hen ffordd o addysgu a dechrau defnyddio’r dull o ddysgu’n drawsgwricwlaidd. Dadleua Robinson (2006) ein bod yn rhedeg y cwricwlwm gan ystyried mai camgymeriadau yw’r pethau gweithiaf gellir eu gwneud. Canlyniad hyn yw ein bod yn addysgu pobl allan o’r ffyrdd o feddwl yn fentrus a chreadigol. Cytuna’r awdur, gan nad ydyn fel athrawon yn rhoi digon o gyfleoedd i ddysgwyr gael rhyddid i feddwl yn greadigol dros eu hunain</w:t>
      </w:r>
      <w:r w:rsidRPr="006849AC">
        <w:rPr>
          <w:color w:val="FF0000"/>
          <w:sz w:val="22"/>
        </w:rPr>
        <w:t xml:space="preserve">. </w:t>
      </w:r>
      <w:r w:rsidRPr="006849AC">
        <w:rPr>
          <w:sz w:val="22"/>
        </w:rPr>
        <w:t>Hawlia’r OECD (2013) fod angen i athrawon hyrwyddo datrys problemau, creadigrwydd a meddwl yn feirniadol.  Drwy hyn, fydd modd herio creadigrwydd dysgwyr a’i chysylltu â lefelau’r ffrâm EntreComp.</w:t>
      </w:r>
    </w:p>
    <w:p w14:paraId="740AC98E" w14:textId="77777777" w:rsidR="006849AC" w:rsidRPr="006849AC" w:rsidRDefault="006849AC" w:rsidP="00772D97">
      <w:pPr>
        <w:spacing w:line="360" w:lineRule="auto"/>
        <w:ind w:firstLine="720"/>
        <w:rPr>
          <w:sz w:val="22"/>
        </w:rPr>
      </w:pPr>
    </w:p>
    <w:p w14:paraId="21C2411C" w14:textId="77777777" w:rsidR="00772D97" w:rsidRPr="006849AC" w:rsidRDefault="00772D97" w:rsidP="00772D97">
      <w:pPr>
        <w:spacing w:line="360" w:lineRule="auto"/>
        <w:ind w:firstLine="720"/>
        <w:rPr>
          <w:sz w:val="22"/>
        </w:rPr>
      </w:pPr>
      <w:r w:rsidRPr="006849AC">
        <w:rPr>
          <w:sz w:val="22"/>
        </w:rPr>
        <w:t>Er hyn, ystyrir fod pawb yn greadigol mewn rhyw fodd</w:t>
      </w:r>
      <w:r w:rsidRPr="006849AC">
        <w:rPr>
          <w:b/>
          <w:bCs/>
          <w:sz w:val="22"/>
        </w:rPr>
        <w:t xml:space="preserve">. </w:t>
      </w:r>
      <w:r w:rsidRPr="006849AC">
        <w:rPr>
          <w:sz w:val="22"/>
        </w:rPr>
        <w:t>Dywed Gardner (1983), DeBono (1993) a Fisher &amp; Williams (2004) nid yn unig y rhai sy’n dda o fewn y meysydd creadigol sy’n greadigol. Cytuna’r awdur, gan fod modd ysgrifennu’n greadigol drwy farddoniaeth yn ôl Hopwood (2017). Argymhellir gweithredu drwy ddefnyddio dull ysgol gyfan fel bod cyfle gan athrawon i gyd-weithio ag i ddangos gwreiddioldeb yn eu ffyrdd o feddwl am syniadau a chynorthwyo’i gilydd fel Ysgol Ynys Tawe.</w:t>
      </w:r>
    </w:p>
    <w:p w14:paraId="344887D2" w14:textId="77777777" w:rsidR="00772D97" w:rsidRPr="006849AC" w:rsidRDefault="00772D97" w:rsidP="00772D97">
      <w:pPr>
        <w:spacing w:line="360" w:lineRule="auto"/>
        <w:rPr>
          <w:sz w:val="22"/>
        </w:rPr>
      </w:pPr>
      <w:r w:rsidRPr="006849AC">
        <w:rPr>
          <w:sz w:val="22"/>
        </w:rPr>
        <w:lastRenderedPageBreak/>
        <w:t xml:space="preserve"> </w:t>
      </w:r>
    </w:p>
    <w:p w14:paraId="5D8F430D" w14:textId="29ADADC5" w:rsidR="00772D97" w:rsidRPr="006849AC" w:rsidRDefault="00772D97" w:rsidP="00772D97">
      <w:pPr>
        <w:spacing w:line="360" w:lineRule="auto"/>
        <w:ind w:left="360" w:firstLine="360"/>
        <w:rPr>
          <w:b/>
          <w:sz w:val="22"/>
        </w:rPr>
      </w:pPr>
      <w:r w:rsidRPr="006849AC">
        <w:rPr>
          <w:sz w:val="22"/>
        </w:rPr>
        <w:t xml:space="preserve">Gwêl y Fframwaith Cymhwysedd Menter yn un gynhwysfawr gan fod dair rhan iddo sef gweithredu, adnoddau a syniadau a chyfleoedd. O fewn y dair rhan yma, ceir bymtheg cymhwysedd gwahanol. Pwrpas y fframwaith yw sicrhau sgiliau sydd angen eu defnyddio’n ddyddiol ar gyfer cyd-destun gwahanol ag er mwyn deall entrepreneuriaeth. Gall fod yn ddefnyddiol i ddyfarnu a chydnabod ba lefel mae pawb arni o ran ba gymhwysedd ag i allu </w:t>
      </w:r>
      <w:r w:rsidR="0003494F" w:rsidRPr="006849AC">
        <w:rPr>
          <w:sz w:val="22"/>
        </w:rPr>
        <w:t>g</w:t>
      </w:r>
      <w:r w:rsidRPr="006849AC">
        <w:rPr>
          <w:sz w:val="22"/>
        </w:rPr>
        <w:t>osod targed ar gyfer symud ymlaen.  Ystyria Carlile &amp; Jordan (2012) fod asesiadau a chlod yn bwysig o fewn menter a chreadigrwydd neu byddant yn cael eu colli. Cytuna’r awdur gan fod athrawon a phlant yn hoffi cyrraedd eu nod.  Er hyn, yn ôl y Fframwaith Cymhwysedd Menter (2016) ni fydd ddiddordeb gan bob defnyddiwr i ddatblygu a chyrraedd y lefelau uwch ym mhob maes. Dadleua’r awdur, fod angen gwybodaeth a dealltwriaeth dda ar athrawon o’r holl gymwyseddau. Os nad yw athrawon yn deall y fframwaith er mwyn datblygu eu hunain yna does dim gobaith ganddynt i gynorthwyo angen bob disgybl.  Er mwyn gwella’r fframwaith, ystyrir ychwanegu enghreifftiau o sut i ddatblygu, fel gwna’r Fframwaith Llythrennedd a Rhifedd (2014). Sicrha hyn i bawb ddeall y math o bethau sy’n gweithio i gyrraedd y lefel nesaf. Gellir ystyried hefyd profion Guilford (1967) a Herrmann (1976) i hunan asesu creadigrwydd yn h</w:t>
      </w:r>
      <w:r w:rsidR="006471A5">
        <w:rPr>
          <w:sz w:val="22"/>
        </w:rPr>
        <w:t>ytrach</w:t>
      </w:r>
      <w:r w:rsidRPr="006849AC">
        <w:rPr>
          <w:sz w:val="22"/>
        </w:rPr>
        <w:t xml:space="preserve"> na’r fframwaith.</w:t>
      </w:r>
      <w:r w:rsidRPr="006849AC">
        <w:rPr>
          <w:sz w:val="22"/>
        </w:rPr>
        <w:br/>
      </w:r>
      <w:r w:rsidRPr="006849AC">
        <w:rPr>
          <w:sz w:val="22"/>
        </w:rPr>
        <w:br/>
      </w:r>
    </w:p>
    <w:p w14:paraId="5C0C39AA" w14:textId="77777777" w:rsidR="00772D97" w:rsidRPr="006849AC" w:rsidRDefault="00772D97" w:rsidP="00772D97">
      <w:pPr>
        <w:spacing w:line="360" w:lineRule="auto"/>
        <w:ind w:firstLine="360"/>
        <w:rPr>
          <w:sz w:val="22"/>
        </w:rPr>
      </w:pPr>
      <w:r w:rsidRPr="006849AC">
        <w:rPr>
          <w:sz w:val="22"/>
        </w:rPr>
        <w:t xml:space="preserve">Rwyn argyhoeddedig fod angen i mi ddatblygu fy sgiliau o feddwl yn greadigol er mwyn datblygu syniadau. Credaf hyn gan ddywed Williams (2016) yn fy asesiad ffurfiannol fod angen i mi ddatblygu ffyrdd o agor a chloi gwersi, gweler atodiad 1. Ystyriaf ei fod yn agwedd pwysig i mi ddatblygu gan noda Debono (1993 :17) if we want to be more creative then we </w:t>
      </w:r>
      <w:proofErr w:type="gramStart"/>
      <w:r w:rsidRPr="006849AC">
        <w:rPr>
          <w:sz w:val="22"/>
        </w:rPr>
        <w:t>have to</w:t>
      </w:r>
      <w:proofErr w:type="gramEnd"/>
      <w:r w:rsidRPr="006849AC">
        <w:rPr>
          <w:sz w:val="22"/>
        </w:rPr>
        <w:t xml:space="preserve"> develop some specific thinking techniques. Yr un yw barn Fisher &amp; Williams (2004) a Lumsdaine &amp; Binks (2007) fod meddwl yn greadigol yn allweddol ym myd addysg. Teimlaf fyddai syniadaeth Stanford (2014) o fynd am dro, wedi dylanwadu ar fy syniadau creadigol.</w:t>
      </w:r>
    </w:p>
    <w:p w14:paraId="5C0D16D5" w14:textId="77777777" w:rsidR="00772D97" w:rsidRPr="006849AC" w:rsidRDefault="00772D97" w:rsidP="00772D97">
      <w:pPr>
        <w:spacing w:line="360" w:lineRule="auto"/>
        <w:ind w:firstLine="360"/>
        <w:rPr>
          <w:sz w:val="22"/>
        </w:rPr>
      </w:pPr>
    </w:p>
    <w:p w14:paraId="7D31CEAE" w14:textId="1B44EEEF" w:rsidR="00772D97" w:rsidRPr="006849AC" w:rsidRDefault="00772D97" w:rsidP="00772D97">
      <w:pPr>
        <w:autoSpaceDE w:val="0"/>
        <w:autoSpaceDN w:val="0"/>
        <w:adjustRightInd w:val="0"/>
        <w:spacing w:line="360" w:lineRule="auto"/>
        <w:ind w:firstLine="360"/>
        <w:rPr>
          <w:sz w:val="22"/>
        </w:rPr>
      </w:pPr>
      <w:r w:rsidRPr="006849AC">
        <w:rPr>
          <w:sz w:val="22"/>
        </w:rPr>
        <w:t xml:space="preserve">Cyfaddefaf fy mod yn taro lefel tri o’r fframwaith Entrecomp (2016:24) sef I can experiment with different techniques. Credaf hyn, gan noda Jennings (2016) a Dunn (2017) yn fy asesiadau ffurfiannol, defnyddiais </w:t>
      </w:r>
      <w:r w:rsidR="0003494F" w:rsidRPr="006849AC">
        <w:rPr>
          <w:sz w:val="22"/>
        </w:rPr>
        <w:t>f</w:t>
      </w:r>
      <w:r w:rsidRPr="006849AC">
        <w:rPr>
          <w:sz w:val="22"/>
        </w:rPr>
        <w:t>eddwl creadigol wrth gynllunio ag addysgu a welir yn atodiad 2 a 3. Defnyddiais wahanol sbardunau o fewn y gwersi yw gwneud yn fwy diddorol i’r dysgwyr. Het Si</w:t>
      </w:r>
      <w:r w:rsidR="0003494F" w:rsidRPr="006849AC">
        <w:rPr>
          <w:sz w:val="22"/>
        </w:rPr>
        <w:t>ô</w:t>
      </w:r>
      <w:r w:rsidRPr="006849AC">
        <w:rPr>
          <w:sz w:val="22"/>
        </w:rPr>
        <w:t xml:space="preserve">n Corn oedd sbardun y wers ar y gerdd ‘Sir Winter,’ ag agorais y wers ganlynol gan ddefnyddio geirfa </w:t>
      </w:r>
      <w:r w:rsidR="0003494F" w:rsidRPr="006849AC">
        <w:rPr>
          <w:sz w:val="22"/>
        </w:rPr>
        <w:t>b</w:t>
      </w:r>
      <w:r w:rsidRPr="006849AC">
        <w:rPr>
          <w:sz w:val="22"/>
        </w:rPr>
        <w:t xml:space="preserve">werus y gerdd er mwyn tanio meddylfryd y dysgwyr. Rhoddais gyfle i’r Cyfnod Sylfaen gyfarfod gwahanol gymeriadau megis Guto’r gwningen. Er feddyliais yn greadigol, am y sbardunau, defnyddiais yr un fath o syniadau’n gyson a ni ddefnyddiais fy nychymyg am greadigrwydd i feddwl yn ehangach. Dadleua Duffy (1998:95) as adults we need to </w:t>
      </w:r>
      <w:r w:rsidRPr="006849AC">
        <w:rPr>
          <w:sz w:val="22"/>
        </w:rPr>
        <w:lastRenderedPageBreak/>
        <w:t xml:space="preserve">be aware of nature and value of creativity and imagination. Teimlaf fod angen i mi ystyried a chaffael ar hyn wrth gynllunio. </w:t>
      </w:r>
    </w:p>
    <w:p w14:paraId="7AD2D93A" w14:textId="77777777" w:rsidR="00772D97" w:rsidRPr="006849AC" w:rsidRDefault="00772D97" w:rsidP="00772D97">
      <w:pPr>
        <w:spacing w:line="360" w:lineRule="auto"/>
        <w:rPr>
          <w:sz w:val="22"/>
        </w:rPr>
      </w:pPr>
    </w:p>
    <w:p w14:paraId="05E47531" w14:textId="596011CC" w:rsidR="00772D97" w:rsidRPr="006849AC" w:rsidRDefault="00772D97" w:rsidP="00772D97">
      <w:pPr>
        <w:spacing w:line="360" w:lineRule="auto"/>
        <w:ind w:firstLine="360"/>
        <w:rPr>
          <w:sz w:val="22"/>
        </w:rPr>
      </w:pPr>
      <w:r w:rsidRPr="006849AC">
        <w:rPr>
          <w:sz w:val="22"/>
        </w:rPr>
        <w:t>Ar y llaw arall, gweithiais ar gyngor yn ystod y cyfnod a gwelir yn atodiad 4. Teimlaf fy mod wedi gwella ychydig ar yr elfen o feddwl yn greadigol gan lwyddais i addysgu gwers dda ar wehyddu yn y Cyfnod Sylfaen. Cynlluniais brofiadau i’r dysgwyr yn ôl thema'r afon, i ymdrin â defnyddiau gwahanol i greu afonydd neu bysgod wrth wehyddu a chyfle i beintio pysgod ar ffoil, welir enghreifftiau yn atodiad 5. Dadleuaf fod hyn yn dangos meddwl creadigol wrth gynllunio ond ystyriaf mai gwers datblygiad creadigol ydoedd felly credaf fod angen i mi ddatblygu ar feddwl yn greadigol ar draws y cwricwlwm yn drawsgwricwlaidd, yn enwedig yng nghyfnod allweddol dau. Cytuna Barnes (2015), Donaldson (2015) a Williams (2017) fod angen hybu’r dull trawsgwricwlaidd o addysgu. Er mwyn datblygu fy agwedd o greadigrwydd, teimlaf fod angen i mi weithredu drwy d</w:t>
      </w:r>
      <w:r w:rsidR="0003494F" w:rsidRPr="006849AC">
        <w:rPr>
          <w:sz w:val="22"/>
        </w:rPr>
        <w:t>d</w:t>
      </w:r>
      <w:r w:rsidRPr="006849AC">
        <w:rPr>
          <w:sz w:val="22"/>
        </w:rPr>
        <w:t>efnyddio syniadaeth Debono (1993) o’r chwe het meddwl, syniadaeth Lumsdaine &amp; Binks (2007) o gwestiynu a syniadaeth Costa &amp; Kallick (2008) o arferion y meddwl. Bwriadaf wneud hyn drwy wisgo’r wahanol hetiau ag i ddefnyddio arferion y meddwl wrth gynllunio gwersi drwy ateb y cwestiwn beth os?  Defnyddir o fewn y gwersi i ddatblygu’r elfen o feddwl yn greadigol os yw pethau’n mynd o chwith i sicrhau fod y wers dal yn llwyddiannus.</w:t>
      </w:r>
    </w:p>
    <w:p w14:paraId="28709AAA" w14:textId="77777777" w:rsidR="00772D97" w:rsidRPr="006849AC" w:rsidRDefault="00772D97" w:rsidP="00772D97">
      <w:pPr>
        <w:spacing w:line="360" w:lineRule="auto"/>
        <w:rPr>
          <w:sz w:val="22"/>
        </w:rPr>
      </w:pPr>
    </w:p>
    <w:p w14:paraId="02EA38A3" w14:textId="77777777" w:rsidR="00772D97" w:rsidRPr="006849AC" w:rsidRDefault="00772D97" w:rsidP="00772D97">
      <w:pPr>
        <w:spacing w:line="360" w:lineRule="auto"/>
        <w:ind w:firstLine="360"/>
        <w:rPr>
          <w:sz w:val="22"/>
        </w:rPr>
      </w:pPr>
      <w:r w:rsidRPr="006849AC">
        <w:rPr>
          <w:sz w:val="22"/>
        </w:rPr>
        <w:t>Yr ail gymhwysedd bwriadaf ddatblygu yw hunanymwybyddiaeth a hunan effeithlonrwydd sydd o fewn haen yr adnoddau. Noda Jennings (2016) yn fy asesiad ffurfiannol a welir yn atodiad 6, fod angen i mi gredu yn fy hun. Cred Maslow (1954) a Sternberg (2003) ei fod yn nodwedd hanfodol i gredu yn eich hunain. Teimlaf fy mod yn bwrw lefel un o’r Fframwaith EntreComp (2016:27) I believe in my ability to do what I’m asked successfully. Credaf hyn gan feddyliaf yn negyddol am yr hyn yr wyf am gyflawni drwy ystyried na fyddaf yn cyflawni’r nod yn hytrach na chredu yn fy hun a meddwl yn gadarnhaol. Er gweithia’r modd, yn dilyn ymchwilio a chynllunio, lwyddais i addysgu gwers dda Celf a Dylunio yn ystod pap dau er y diffyg hyder sydd gennyf yn y pwnc. Ystyria Maslow (1954) fod hyder yn cydblethu â hunan effeithlonrwydd. Dadleua Burton (2015) fod hunan hyder a hunan effeithlonrwydd ddim bob tro’n cydblethu. Cred fod pobl fel arfer yn teimlo fod hunan hyder yn haws i ddatblygu. Cytunaf â hyn gan fod fy hyder wedi datblygu dros y blynyddoedd.</w:t>
      </w:r>
    </w:p>
    <w:p w14:paraId="6E8B86A0" w14:textId="77777777" w:rsidR="00772D97" w:rsidRPr="006849AC" w:rsidRDefault="00772D97" w:rsidP="00772D97">
      <w:pPr>
        <w:spacing w:line="360" w:lineRule="auto"/>
        <w:rPr>
          <w:sz w:val="22"/>
        </w:rPr>
      </w:pPr>
      <w:r w:rsidRPr="006849AC">
        <w:rPr>
          <w:sz w:val="22"/>
        </w:rPr>
        <w:t xml:space="preserve"> </w:t>
      </w:r>
    </w:p>
    <w:p w14:paraId="79B897EB" w14:textId="77777777" w:rsidR="00772D97" w:rsidRPr="006849AC" w:rsidRDefault="00772D97" w:rsidP="00772D97">
      <w:pPr>
        <w:spacing w:line="360" w:lineRule="auto"/>
        <w:ind w:firstLine="360"/>
        <w:rPr>
          <w:sz w:val="22"/>
        </w:rPr>
      </w:pPr>
      <w:r w:rsidRPr="006849AC">
        <w:rPr>
          <w:sz w:val="22"/>
        </w:rPr>
        <w:t xml:space="preserve">Mynega Ellis-Williams (2015) yn fy asesiad ffurfiannol a welir yn atodiad 7, fod angen i mi ddatblygu hyder a fy mhersenoliaeth ar lawr y dosbarth. Cyfaddefaf roeddwn yn nerfus iawn ag roedd modd clywed hynny o fewn fy llais wrth i mi ddarllen oddi ar y bwrdd yn hytrach na siarad yn uniongyrchol â’r dysgwyr. Ystyriaf fod angen i mi ddatblygu’r elfen o ddefnyddio fy llais yn </w:t>
      </w:r>
      <w:r w:rsidRPr="006849AC">
        <w:rPr>
          <w:sz w:val="22"/>
        </w:rPr>
        <w:lastRenderedPageBreak/>
        <w:t>effeithiol. Dadleuaf ers pap un rwyf wedi datblygu llawer o fy hyder ar lawr y dosbarth ag rwyf yn weddol hyderus yn addysgu gwersi. Cafodd Jennings (2016) sioc o’r ochr orau wrth weld yr hyder oedd gennyf wrth addysgu ond codwyd ar fy hunanymwybyddiaeth o ddiffyg cred yn fy hun. Teimlaf yn bennaf mai hunan effeithlonrwydd sydd yn fy nhynnu’n ôl ar lawr y dosbarth. Dywed Klosowski (2014) ei fod yn iawn i wneud nifer o gamgymeriadau. Bwriadaf gymryd cyngor Henry &amp; Mc Gowan (2007) sef i wthio fy hun a pheidio pryderi gymryd risg. Gwêl risg fel rhan o’r Fframwaith EntreComp (2016). Hawliaf fod angen i mi beidio dal yn ôl, ond yn hytrach gymryd risg o ran rheoli dosbarth â defnydd o lais yn ystod y gwersi i sicrhau fy mod yn datblygu fy hun yn fodel dylanwadol i’r dysgwyr. Cytuna Lumsdaine &amp; Binks (2007:24) we can take risks with learning and use failure creatively as a stepping stone to success. Bwriadaf feddwl yn greadigol i ddylunio strategaethau fy hun ar gyfer rheoli dosbarth, a’u treialu yn ystod pap er mwyn canfod pa strategaethau sy’n gweithio i mi fel athrawes, yn hytrach nag ymglymu i’r un strategaeth. Hawlia Penaluna a &amp; Penaluna (2015) mai addysgu heutagogaeth fyddai orau i mi drwy arwain fy nysgu er mwyn datblygu hunan gred i ddatrys problemau’n fentrus a chreadigol.</w:t>
      </w:r>
    </w:p>
    <w:p w14:paraId="39A90397" w14:textId="77777777" w:rsidR="00772D97" w:rsidRPr="006849AC" w:rsidRDefault="00772D97" w:rsidP="00772D97">
      <w:pPr>
        <w:spacing w:line="360" w:lineRule="auto"/>
        <w:rPr>
          <w:sz w:val="22"/>
        </w:rPr>
      </w:pPr>
    </w:p>
    <w:p w14:paraId="1ACE31D0" w14:textId="3ABF2284" w:rsidR="00772D97" w:rsidRPr="006849AC" w:rsidRDefault="00772D97" w:rsidP="006849AC">
      <w:pPr>
        <w:spacing w:line="360" w:lineRule="auto"/>
        <w:ind w:firstLine="360"/>
        <w:rPr>
          <w:sz w:val="22"/>
        </w:rPr>
      </w:pPr>
      <w:r w:rsidRPr="006849AC">
        <w:rPr>
          <w:sz w:val="22"/>
        </w:rPr>
        <w:t xml:space="preserve">Y </w:t>
      </w:r>
      <w:r w:rsidR="0003494F" w:rsidRPr="006849AC">
        <w:rPr>
          <w:sz w:val="22"/>
        </w:rPr>
        <w:t>g</w:t>
      </w:r>
      <w:r w:rsidRPr="006849AC">
        <w:rPr>
          <w:sz w:val="22"/>
        </w:rPr>
        <w:t>ymhwysedd olaf dymunaf ddatblygu yw dysgu drwy brofiadau. Mynega Williams (2016) hyn yn fy asesiad ffurfiannol a welir yn atodiad 8. Cred Schõn (1987), Donaldson (2015) a Williams (2017) fod dysgu drwy brofiadau’n hanfodol er mwyn datblygu. Credaf fy mod yn cyfateb a lefel pedwar y Fframwaith EntreComp (2016). Dadleuaf a hyn gan fod angen i mi ddatblygu drwy gysylltu theori ag arfer ar lawr y dosbarth er mwyn ennyn profiadau ehangach ar wahanol fathau o addysgu. Er mwyn cyflawni hyn, gweithredaf ar gyngor Williams (2016) er mwyn ymgyfarwyddo ar newidiadau o fewn addysg. Ystyriaf fod hyn yn hanfodol gan fod cwricwlwm Donaldson (2015) yn pwysleisio dysgu drwy brofiadau i’r dysgwyr, felly teimlaf fod fy ymwybyddiaeth o sut i gynllunio’r profiadau, yr amgylchedd a fy agwedd tuag at ddatblygu profiadau fy hun yr un mor bwysig, sef syniadaeth Seeling (2012). Cytuna Kolb (2010) fod y broses yn cychwyn drwy brofiadau. Yr un yw cred Donaldson (2015) a Williams (2017:10) fod angen cydweithio i roi amrywiaeth o brofiadau i blant, pobl ifanc a gweithwyr proffesiynol. Ystyriaf fy mod yn cael bob cyfle posib i wneud hynny yn y brifysgol yn enwedig wrth arsylwi. Er hyn, teimlaf fod angen i mi wella ar fy strategaeth arsylwi drwy ffocysu ar un agwedd yn benodol drwy gydol y wers yn hytrach na cheisio canfod nifer o agweddau. Bwriadaf wneud hyn ar bap tri ac yn ystod wythnosau etholiadol.</w:t>
      </w:r>
    </w:p>
    <w:p w14:paraId="519BF44C" w14:textId="77777777" w:rsidR="006849AC" w:rsidRPr="006849AC" w:rsidRDefault="006849AC" w:rsidP="006849AC">
      <w:pPr>
        <w:spacing w:line="360" w:lineRule="auto"/>
        <w:ind w:firstLine="360"/>
        <w:rPr>
          <w:sz w:val="22"/>
        </w:rPr>
      </w:pPr>
    </w:p>
    <w:p w14:paraId="7359AC1D" w14:textId="082B030A" w:rsidR="00772D97" w:rsidRPr="006849AC" w:rsidRDefault="00772D97" w:rsidP="00772D97">
      <w:pPr>
        <w:spacing w:line="360" w:lineRule="auto"/>
        <w:ind w:firstLine="360"/>
        <w:rPr>
          <w:sz w:val="22"/>
        </w:rPr>
      </w:pPr>
      <w:r w:rsidRPr="006849AC">
        <w:rPr>
          <w:sz w:val="22"/>
        </w:rPr>
        <w:t xml:space="preserve">Hawliaf fy mod wedi dysgu drwy brofiadau wrth ymdrin </w:t>
      </w:r>
      <w:r w:rsidR="00C41EEF" w:rsidRPr="006849AC">
        <w:rPr>
          <w:sz w:val="22"/>
        </w:rPr>
        <w:t>ag</w:t>
      </w:r>
      <w:r w:rsidRPr="006849AC">
        <w:rPr>
          <w:sz w:val="22"/>
        </w:rPr>
        <w:t xml:space="preserve"> aseiniadau’r brifysgol o ran dysgu’n seil</w:t>
      </w:r>
      <w:r w:rsidR="00C41EEF" w:rsidRPr="006849AC">
        <w:rPr>
          <w:sz w:val="22"/>
        </w:rPr>
        <w:t>i</w:t>
      </w:r>
      <w:r w:rsidRPr="006849AC">
        <w:rPr>
          <w:sz w:val="22"/>
        </w:rPr>
        <w:t xml:space="preserve">edig ar broblem, dysgu’n seiliedig ar ymholi a drwy brofiadau eang yn cynllunio gwersi i arwyddo ADCF a’r Cwricwlwm Cymreig </w:t>
      </w:r>
      <w:r w:rsidR="00C41EEF" w:rsidRPr="006849AC">
        <w:rPr>
          <w:sz w:val="22"/>
        </w:rPr>
        <w:t>a</w:t>
      </w:r>
      <w:r w:rsidRPr="006849AC">
        <w:rPr>
          <w:sz w:val="22"/>
        </w:rPr>
        <w:t xml:space="preserve"> welir yn atodiad 9. Y cam nesaf yw herio fy hun, er mwyn treialu dysgu’n seiliedig ar broblem a dysgu’n seiliedig ar ymholi er mwyn gallu </w:t>
      </w:r>
      <w:r w:rsidRPr="006849AC">
        <w:rPr>
          <w:sz w:val="22"/>
        </w:rPr>
        <w:lastRenderedPageBreak/>
        <w:t>dysgu a gwella o’r profiad. Arweinia hyn yn ôl at fy ngallu i feddwl yn greadigol am syniadau. Cysyllta hyn â syniadaeth Kriz (2003) a Geithner &amp; Menzel (2016) sef i gael profiadau o dreialu gwahanol strategaethau i ddatgan beth sy’n gweithio orau i mi fel athrawes ar gyfer y dyfodol. Ystyriaf selio fy nhreithawd ymestynnol ar ddysgu’n seiliedig ar ymholi’n i gynyddu fy nealltwriaeth o’r dull, yn y gobaith o ddatblygu hyder a hunan ymwybyddiaeth i gymryd y risg o dreialu’r dull yn ystod pap tri. Dymunaf ddefnyddio asesu ar gyfer dysgu sef syniadaeth Black and William (1998) o asesu fy mhrofiadau. Credaf fod hyn yn hanfodol gan fod rhaid asesu’r dysgwyr felly pam nad asesu profiadau fy hun? Gwnaf hyn drwy asesu fy hun ar ddiwedd bob wythnos drwy ystyried faint rwyf wedi gwthio fy mharth cysur a cymaint rwyf wedi elwa a datblygu drwy brofiadau. Bwriadaf bennu targedau newydd bob wythnos os yn briodol.</w:t>
      </w:r>
    </w:p>
    <w:p w14:paraId="40C2B85B" w14:textId="77777777" w:rsidR="006849AC" w:rsidRPr="006849AC" w:rsidRDefault="006849AC" w:rsidP="00772D97">
      <w:pPr>
        <w:spacing w:line="360" w:lineRule="auto"/>
        <w:ind w:firstLine="360"/>
        <w:rPr>
          <w:sz w:val="22"/>
        </w:rPr>
      </w:pPr>
    </w:p>
    <w:p w14:paraId="1A6EE511" w14:textId="094158B0" w:rsidR="00772D97" w:rsidRPr="006849AC" w:rsidRDefault="00772D97" w:rsidP="006849AC">
      <w:pPr>
        <w:spacing w:line="360" w:lineRule="auto"/>
        <w:ind w:firstLine="360"/>
        <w:rPr>
          <w:sz w:val="22"/>
        </w:rPr>
      </w:pPr>
      <w:r w:rsidRPr="006849AC">
        <w:rPr>
          <w:sz w:val="22"/>
        </w:rPr>
        <w:t>Wedi dweud hyn, ceisiais weithio’n annibynnol yn ystod pap dau wrth gynllunio yn enwedig o fewn y Cyfnod Sylfaen lle’r oeddwn yn cynllunio’n hollol annibynnol yn hytrach na fel tim. Llwyddais i gynllunio gwersi effeithiol a pherthnasol yn ôl Dunn (2016). Yn ogystal, cefais brofiad o addysgu’r dosbarth cyfnod allweddol dau am ddiwrnod cyfan yn annibynnol pan ddaeth Jennings (2016) i fy arsylwi a fynegwyd ganddi fy mod wedi gwneud swydd dda a welir yn atodiad 10. Gosodais her i fy hun dros yr haf, er mwyn cael profiadau ehangach o fewn dosbarthiadau. Llwyddais i wneud hyn drwy weithio fel cynorthwywraig ar draws y cyfnodau allweddol ac mewn clwb ar ôl ysgol er mwyn ennyn hyder a phrofiadau drwy dreulio amser ychwanegol o fewn dosbarthiadau.</w:t>
      </w:r>
    </w:p>
    <w:p w14:paraId="2AF41F45" w14:textId="77777777" w:rsidR="006849AC" w:rsidRPr="006849AC" w:rsidRDefault="006849AC" w:rsidP="006849AC">
      <w:pPr>
        <w:spacing w:line="360" w:lineRule="auto"/>
        <w:ind w:firstLine="360"/>
        <w:rPr>
          <w:sz w:val="22"/>
        </w:rPr>
      </w:pPr>
    </w:p>
    <w:p w14:paraId="2B56742D" w14:textId="072F96E8" w:rsidR="00772D97" w:rsidRPr="006849AC" w:rsidRDefault="00772D97" w:rsidP="00772D97">
      <w:pPr>
        <w:spacing w:line="360" w:lineRule="auto"/>
        <w:ind w:firstLine="720"/>
        <w:rPr>
          <w:sz w:val="22"/>
        </w:rPr>
      </w:pPr>
      <w:r w:rsidRPr="006849AC">
        <w:rPr>
          <w:sz w:val="22"/>
        </w:rPr>
        <w:t>I gadarnhau, hawlia’r awdur fod creadigrwydd a menter yn agweddau hanfodol i flaenioraethu o fewn addysg</w:t>
      </w:r>
      <w:r w:rsidRPr="006849AC">
        <w:rPr>
          <w:b/>
          <w:bCs/>
          <w:sz w:val="22"/>
        </w:rPr>
        <w:t xml:space="preserve">. </w:t>
      </w:r>
      <w:r w:rsidRPr="006849AC">
        <w:rPr>
          <w:sz w:val="22"/>
        </w:rPr>
        <w:t xml:space="preserve">Cytuna Hazelkorn (2002), Gardner (2007), European Commission (2013), Donaldson (2015) a Penaluna &amp; Penaluna (2015) fod sgiliau entrepreneuriaeth athrawon yn allweddol gan fod y byd rydym yn byw ynddi’n newid yn gyson ac mae gofyn am y sgiliau yma i oroesi bywyd yn y 21ain ganrif. Dywed Furlong (2015:5) The teachers of tomorrow will have to respond to the changing nature of knowledge in society. Dylai’r awdur herio’i hun i feddwl yn gadarnhaol ag ystyried ei bod yn gallu llwyddo ar bap tri i ddatblygu fel athro cyn graddio ag edrych am swyddi. Rhaid gadael </w:t>
      </w:r>
      <w:r w:rsidR="006849AC">
        <w:rPr>
          <w:sz w:val="22"/>
        </w:rPr>
        <w:t>f</w:t>
      </w:r>
      <w:r w:rsidRPr="006849AC">
        <w:rPr>
          <w:sz w:val="22"/>
        </w:rPr>
        <w:t>ynd a pheidio dal yn ôl gan ddywed Jennings (2016) fod y gallu yno i gyflawni’n uchel.</w:t>
      </w:r>
    </w:p>
    <w:p w14:paraId="2EB3A243" w14:textId="77777777" w:rsidR="00772D97" w:rsidRPr="006849AC" w:rsidRDefault="00772D97" w:rsidP="00772D97">
      <w:pPr>
        <w:spacing w:line="360" w:lineRule="auto"/>
        <w:rPr>
          <w:sz w:val="22"/>
        </w:rPr>
      </w:pPr>
    </w:p>
    <w:p w14:paraId="3EFAC28D" w14:textId="41A90C0A" w:rsidR="00772D97" w:rsidRDefault="00772D97" w:rsidP="0016395A">
      <w:pPr>
        <w:rPr>
          <w:rFonts w:ascii="Arial" w:hAnsi="Arial"/>
          <w:szCs w:val="22"/>
        </w:rPr>
      </w:pPr>
    </w:p>
    <w:p w14:paraId="0D3FB0AE" w14:textId="62491803" w:rsidR="00D45A04" w:rsidRDefault="00D45A04" w:rsidP="0016395A">
      <w:pPr>
        <w:rPr>
          <w:rFonts w:ascii="Arial" w:hAnsi="Arial"/>
          <w:szCs w:val="22"/>
        </w:rPr>
      </w:pPr>
    </w:p>
    <w:p w14:paraId="292B072E" w14:textId="43D48E6D" w:rsidR="00D45A04" w:rsidRDefault="00D45A04" w:rsidP="0016395A">
      <w:pPr>
        <w:rPr>
          <w:rFonts w:ascii="Arial" w:hAnsi="Arial"/>
          <w:szCs w:val="22"/>
        </w:rPr>
      </w:pPr>
    </w:p>
    <w:p w14:paraId="4C68B853" w14:textId="2F914111" w:rsidR="00D45A04" w:rsidRDefault="00D45A04" w:rsidP="0016395A">
      <w:pPr>
        <w:rPr>
          <w:rFonts w:ascii="Arial" w:hAnsi="Arial"/>
          <w:szCs w:val="22"/>
        </w:rPr>
      </w:pPr>
    </w:p>
    <w:p w14:paraId="7279F526" w14:textId="34A5A638" w:rsidR="00D45A04" w:rsidRDefault="00D45A04" w:rsidP="0016395A">
      <w:pPr>
        <w:rPr>
          <w:rFonts w:ascii="Arial" w:hAnsi="Arial"/>
          <w:szCs w:val="22"/>
        </w:rPr>
      </w:pPr>
    </w:p>
    <w:p w14:paraId="51E68E6E" w14:textId="31AC17B6" w:rsidR="00D45A04" w:rsidRDefault="00D45A04" w:rsidP="0016395A">
      <w:pPr>
        <w:rPr>
          <w:rFonts w:ascii="Arial" w:hAnsi="Arial"/>
          <w:szCs w:val="22"/>
        </w:rPr>
      </w:pPr>
    </w:p>
    <w:p w14:paraId="32166D78" w14:textId="1E16AAAA" w:rsidR="00D45A04" w:rsidRDefault="00D45A04" w:rsidP="0016395A">
      <w:pPr>
        <w:rPr>
          <w:rFonts w:ascii="Arial" w:hAnsi="Arial"/>
          <w:szCs w:val="22"/>
        </w:rPr>
      </w:pPr>
    </w:p>
    <w:p w14:paraId="437C5582" w14:textId="77777777" w:rsidR="00D45A04" w:rsidRPr="000A3017" w:rsidRDefault="00D45A04" w:rsidP="00D45A04"/>
    <w:p w14:paraId="13E92309" w14:textId="77777777" w:rsidR="00D45A04" w:rsidRPr="000A3017" w:rsidRDefault="00D45A04" w:rsidP="00D45A04">
      <w:r w:rsidRPr="000A3017">
        <w:t>Atodiad 1</w:t>
      </w:r>
    </w:p>
    <w:p w14:paraId="71F1DCB2" w14:textId="77777777" w:rsidR="00D45A04" w:rsidRPr="000A3017" w:rsidRDefault="00D45A04" w:rsidP="00D45A04"/>
    <w:p w14:paraId="66AC7CFE" w14:textId="77777777" w:rsidR="00D45A04" w:rsidRPr="000A3017" w:rsidRDefault="00D45A04" w:rsidP="00D45A04">
      <w:r w:rsidRPr="000A3017">
        <w:rPr>
          <w:noProof/>
        </w:rPr>
        <w:drawing>
          <wp:inline distT="0" distB="0" distL="0" distR="0" wp14:anchorId="058D38AF" wp14:editId="15C4553D">
            <wp:extent cx="4842979" cy="253725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0359" b="50607"/>
                    <a:stretch/>
                  </pic:blipFill>
                  <pic:spPr bwMode="auto">
                    <a:xfrm rot="10800000">
                      <a:off x="0" y="0"/>
                      <a:ext cx="4843780" cy="2537674"/>
                    </a:xfrm>
                    <a:prstGeom prst="rect">
                      <a:avLst/>
                    </a:prstGeom>
                    <a:noFill/>
                    <a:ln>
                      <a:noFill/>
                    </a:ln>
                    <a:extLst>
                      <a:ext uri="{53640926-AAD7-44D8-BBD7-CCE9431645EC}">
                        <a14:shadowObscured xmlns:a14="http://schemas.microsoft.com/office/drawing/2010/main"/>
                      </a:ext>
                    </a:extLst>
                  </pic:spPr>
                </pic:pic>
              </a:graphicData>
            </a:graphic>
          </wp:inline>
        </w:drawing>
      </w:r>
    </w:p>
    <w:p w14:paraId="3DB0FBF7" w14:textId="77777777" w:rsidR="00D45A04" w:rsidRDefault="00D45A04" w:rsidP="00D45A04"/>
    <w:p w14:paraId="7A6D82B7" w14:textId="77777777" w:rsidR="00D45A04" w:rsidRDefault="00D45A04" w:rsidP="00D45A04"/>
    <w:p w14:paraId="4E2014F8" w14:textId="77777777" w:rsidR="00D45A04" w:rsidRDefault="00D45A04" w:rsidP="00D45A04"/>
    <w:p w14:paraId="022C60B7" w14:textId="77777777" w:rsidR="00D45A04" w:rsidRDefault="00D45A04" w:rsidP="00D45A04"/>
    <w:p w14:paraId="6C2C8BCD" w14:textId="77777777" w:rsidR="00D45A04" w:rsidRDefault="00D45A04" w:rsidP="00D45A04"/>
    <w:p w14:paraId="0243FE82" w14:textId="6053067B" w:rsidR="00D45A04" w:rsidRPr="000A3017" w:rsidRDefault="00D45A04" w:rsidP="00D45A04">
      <w:r w:rsidRPr="000A3017">
        <w:t>Atodiad 2</w:t>
      </w:r>
    </w:p>
    <w:p w14:paraId="058779BA" w14:textId="77777777" w:rsidR="00D45A04" w:rsidRPr="000A3017" w:rsidRDefault="00D45A04" w:rsidP="00D45A04"/>
    <w:p w14:paraId="39558667" w14:textId="77777777" w:rsidR="00D45A04" w:rsidRPr="000A3017" w:rsidRDefault="00D45A04" w:rsidP="00D45A04">
      <w:r w:rsidRPr="000A3017">
        <w:rPr>
          <w:noProof/>
        </w:rPr>
        <w:drawing>
          <wp:anchor distT="0" distB="0" distL="114300" distR="114300" simplePos="0" relativeHeight="251663360" behindDoc="1" locked="0" layoutInCell="1" allowOverlap="1" wp14:anchorId="2806B976" wp14:editId="2505B577">
            <wp:simplePos x="0" y="0"/>
            <wp:positionH relativeFrom="margin">
              <wp:align>center</wp:align>
            </wp:positionH>
            <wp:positionV relativeFrom="paragraph">
              <wp:posOffset>41910</wp:posOffset>
            </wp:positionV>
            <wp:extent cx="3571875" cy="2075815"/>
            <wp:effectExtent l="0" t="0" r="9525" b="635"/>
            <wp:wrapTight wrapText="bothSides">
              <wp:wrapPolygon edited="0">
                <wp:start x="21600" y="21600"/>
                <wp:lineTo x="21600" y="192"/>
                <wp:lineTo x="58" y="192"/>
                <wp:lineTo x="58" y="21600"/>
                <wp:lineTo x="21600" y="2160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0739" b="18069"/>
                    <a:stretch/>
                  </pic:blipFill>
                  <pic:spPr bwMode="auto">
                    <a:xfrm rot="10800000">
                      <a:off x="0" y="0"/>
                      <a:ext cx="3571875" cy="2075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11DFDF" w14:textId="77777777" w:rsidR="00D45A04" w:rsidRPr="000A3017" w:rsidRDefault="00D45A04" w:rsidP="00D45A04"/>
    <w:p w14:paraId="45C63CFC" w14:textId="77777777" w:rsidR="00D45A04" w:rsidRPr="000A3017" w:rsidRDefault="00D45A04" w:rsidP="00D45A04"/>
    <w:p w14:paraId="611E7A9E" w14:textId="77777777" w:rsidR="00D45A04" w:rsidRPr="000A3017" w:rsidRDefault="00D45A04" w:rsidP="00D45A04"/>
    <w:p w14:paraId="6952EEE4" w14:textId="77777777" w:rsidR="00D45A04" w:rsidRPr="000A3017" w:rsidRDefault="00D45A04" w:rsidP="00D45A04"/>
    <w:p w14:paraId="2DA38575" w14:textId="77777777" w:rsidR="00D45A04" w:rsidRPr="000A3017" w:rsidRDefault="00D45A04" w:rsidP="00D45A04"/>
    <w:p w14:paraId="7543B12B" w14:textId="77777777" w:rsidR="00D45A04" w:rsidRPr="000A3017" w:rsidRDefault="00D45A04" w:rsidP="00D45A04"/>
    <w:p w14:paraId="40F0AC64" w14:textId="77777777" w:rsidR="00D45A04" w:rsidRPr="000A3017" w:rsidRDefault="00D45A04" w:rsidP="00D45A04"/>
    <w:p w14:paraId="6C125636" w14:textId="77777777" w:rsidR="00D45A04" w:rsidRPr="000A3017" w:rsidRDefault="00D45A04" w:rsidP="00D45A04"/>
    <w:p w14:paraId="73127C53" w14:textId="77777777" w:rsidR="00D45A04" w:rsidRDefault="00D45A04" w:rsidP="00D45A04"/>
    <w:p w14:paraId="0E52C6CC" w14:textId="77777777" w:rsidR="00D45A04" w:rsidRDefault="00D45A04" w:rsidP="00D45A04"/>
    <w:p w14:paraId="2EA431AC" w14:textId="77777777" w:rsidR="00D45A04" w:rsidRDefault="00D45A04" w:rsidP="00D45A04"/>
    <w:p w14:paraId="18BAFBCC" w14:textId="77777777" w:rsidR="00D45A04" w:rsidRDefault="00D45A04" w:rsidP="00D45A04"/>
    <w:p w14:paraId="0ABEF5E0" w14:textId="77777777" w:rsidR="00D45A04" w:rsidRDefault="00D45A04" w:rsidP="00D45A04"/>
    <w:p w14:paraId="1D700F1B" w14:textId="77777777" w:rsidR="00D45A04" w:rsidRDefault="00D45A04" w:rsidP="00D45A04"/>
    <w:p w14:paraId="54D74A11" w14:textId="77777777" w:rsidR="00D45A04" w:rsidRDefault="00D45A04" w:rsidP="00D45A04"/>
    <w:p w14:paraId="237EE5B1" w14:textId="77777777" w:rsidR="00D45A04" w:rsidRDefault="00D45A04" w:rsidP="00D45A04"/>
    <w:p w14:paraId="37370A86" w14:textId="77777777" w:rsidR="00D45A04" w:rsidRDefault="00D45A04" w:rsidP="00D45A04"/>
    <w:p w14:paraId="50595A16" w14:textId="77777777" w:rsidR="00D45A04" w:rsidRDefault="00D45A04" w:rsidP="00D45A04"/>
    <w:p w14:paraId="3A83341E" w14:textId="77777777" w:rsidR="00D45A04" w:rsidRDefault="00D45A04" w:rsidP="00D45A04"/>
    <w:p w14:paraId="358FF3C2" w14:textId="77777777" w:rsidR="00D45A04" w:rsidRDefault="00D45A04" w:rsidP="00D45A04"/>
    <w:p w14:paraId="61DA970B" w14:textId="77777777" w:rsidR="00D45A04" w:rsidRDefault="00D45A04" w:rsidP="00D45A04"/>
    <w:p w14:paraId="602EF182" w14:textId="77777777" w:rsidR="00D45A04" w:rsidRDefault="00D45A04" w:rsidP="00D45A04"/>
    <w:p w14:paraId="66E57A23" w14:textId="77777777" w:rsidR="00D45A04" w:rsidRDefault="00D45A04" w:rsidP="00D45A04"/>
    <w:p w14:paraId="6F59B021" w14:textId="77777777" w:rsidR="00D45A04" w:rsidRDefault="00D45A04" w:rsidP="00D45A04"/>
    <w:p w14:paraId="148E6068" w14:textId="77777777" w:rsidR="00D45A04" w:rsidRDefault="00D45A04" w:rsidP="00D45A04"/>
    <w:p w14:paraId="726CF278" w14:textId="77777777" w:rsidR="00D45A04" w:rsidRDefault="00D45A04" w:rsidP="00D45A04"/>
    <w:p w14:paraId="16824650" w14:textId="66DAC964" w:rsidR="00D45A04" w:rsidRPr="000A3017" w:rsidRDefault="00D45A04" w:rsidP="00D45A04">
      <w:r w:rsidRPr="000A3017">
        <w:t>Atodiad 3</w:t>
      </w:r>
    </w:p>
    <w:p w14:paraId="1ED025BC" w14:textId="17F2AB6E" w:rsidR="00D45A04" w:rsidRPr="000A3017" w:rsidRDefault="00D45A04" w:rsidP="00D45A04"/>
    <w:p w14:paraId="223D9C1E" w14:textId="32EC78C5" w:rsidR="00D45A04" w:rsidRDefault="00D45A04" w:rsidP="00D45A04"/>
    <w:p w14:paraId="5D91F398" w14:textId="4D370AA0" w:rsidR="00D45A04" w:rsidRDefault="00D45A04" w:rsidP="00D45A04">
      <w:r w:rsidRPr="000A3017">
        <w:rPr>
          <w:noProof/>
        </w:rPr>
        <w:drawing>
          <wp:anchor distT="0" distB="0" distL="114300" distR="114300" simplePos="0" relativeHeight="251670528" behindDoc="1" locked="0" layoutInCell="1" allowOverlap="1" wp14:anchorId="670F68A6" wp14:editId="656A4C42">
            <wp:simplePos x="0" y="0"/>
            <wp:positionH relativeFrom="column">
              <wp:posOffset>-73660</wp:posOffset>
            </wp:positionH>
            <wp:positionV relativeFrom="paragraph">
              <wp:posOffset>186690</wp:posOffset>
            </wp:positionV>
            <wp:extent cx="5699760" cy="2833370"/>
            <wp:effectExtent l="0" t="0" r="0" b="5080"/>
            <wp:wrapTight wrapText="bothSides">
              <wp:wrapPolygon edited="0">
                <wp:start x="0" y="0"/>
                <wp:lineTo x="0" y="21494"/>
                <wp:lineTo x="21513" y="21494"/>
                <wp:lineTo x="2151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6386" b="23240"/>
                    <a:stretch/>
                  </pic:blipFill>
                  <pic:spPr bwMode="auto">
                    <a:xfrm>
                      <a:off x="0" y="0"/>
                      <a:ext cx="5699760" cy="2833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445964" w14:textId="5E041477" w:rsidR="00D45A04" w:rsidRPr="000A3017" w:rsidRDefault="00D45A04" w:rsidP="00D45A04">
      <w:r w:rsidRPr="000A3017">
        <w:t>Atodiad 4</w:t>
      </w:r>
    </w:p>
    <w:p w14:paraId="03261EBC" w14:textId="77777777" w:rsidR="00D45A04" w:rsidRPr="000A3017" w:rsidRDefault="00D45A04" w:rsidP="00D45A04"/>
    <w:p w14:paraId="6875B7C2" w14:textId="77777777" w:rsidR="00D45A04" w:rsidRPr="000A3017" w:rsidRDefault="00D45A04" w:rsidP="00D45A04">
      <w:r w:rsidRPr="000A3017">
        <w:rPr>
          <w:noProof/>
        </w:rPr>
        <w:drawing>
          <wp:anchor distT="0" distB="0" distL="114300" distR="114300" simplePos="0" relativeHeight="251662336" behindDoc="1" locked="0" layoutInCell="1" allowOverlap="1" wp14:anchorId="78E3E1D4" wp14:editId="595B77E0">
            <wp:simplePos x="0" y="0"/>
            <wp:positionH relativeFrom="margin">
              <wp:align>left</wp:align>
            </wp:positionH>
            <wp:positionV relativeFrom="paragraph">
              <wp:posOffset>0</wp:posOffset>
            </wp:positionV>
            <wp:extent cx="6021705" cy="3994785"/>
            <wp:effectExtent l="0" t="0" r="0" b="5715"/>
            <wp:wrapTight wrapText="bothSides">
              <wp:wrapPolygon edited="0">
                <wp:start x="0" y="0"/>
                <wp:lineTo x="0" y="21528"/>
                <wp:lineTo x="21525" y="21528"/>
                <wp:lineTo x="215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21705" cy="3994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786CB" w14:textId="77777777" w:rsidR="00D45A04" w:rsidRPr="000A3017" w:rsidRDefault="00D45A04" w:rsidP="00D45A04">
      <w:r w:rsidRPr="000A3017">
        <w:rPr>
          <w:noProof/>
        </w:rPr>
        <w:lastRenderedPageBreak/>
        <w:drawing>
          <wp:anchor distT="0" distB="0" distL="114300" distR="114300" simplePos="0" relativeHeight="251672576" behindDoc="1" locked="0" layoutInCell="1" allowOverlap="1" wp14:anchorId="2512C1F1" wp14:editId="3B751866">
            <wp:simplePos x="0" y="0"/>
            <wp:positionH relativeFrom="margin">
              <wp:posOffset>3230880</wp:posOffset>
            </wp:positionH>
            <wp:positionV relativeFrom="paragraph">
              <wp:posOffset>144780</wp:posOffset>
            </wp:positionV>
            <wp:extent cx="1530350" cy="2222500"/>
            <wp:effectExtent l="0" t="3175" r="9525" b="9525"/>
            <wp:wrapTight wrapText="bothSides">
              <wp:wrapPolygon edited="0">
                <wp:start x="-45" y="21569"/>
                <wp:lineTo x="21466" y="21569"/>
                <wp:lineTo x="21466" y="93"/>
                <wp:lineTo x="-45" y="93"/>
                <wp:lineTo x="-45" y="21569"/>
              </wp:wrapPolygon>
            </wp:wrapTight>
            <wp:docPr id="16" name="Picture 16" descr="C:\Users\admin\AppData\Local\Microsoft\Windows\INetCache\Content.Word\20170330_151600.jpg"/>
            <wp:cNvGraphicFramePr/>
            <a:graphic xmlns:a="http://schemas.openxmlformats.org/drawingml/2006/main">
              <a:graphicData uri="http://schemas.openxmlformats.org/drawingml/2006/picture">
                <pic:pic xmlns:pic="http://schemas.openxmlformats.org/drawingml/2006/picture">
                  <pic:nvPicPr>
                    <pic:cNvPr id="2" name="Picture 2" descr="C:\Users\admin\AppData\Local\Microsoft\Windows\INetCache\Content.Word\20170330_151600.jpg"/>
                    <pic:cNvPicPr/>
                  </pic:nvPicPr>
                  <pic:blipFill rotWithShape="1">
                    <a:blip r:embed="rId15" cstate="print">
                      <a:extLst>
                        <a:ext uri="{28A0092B-C50C-407E-A947-70E740481C1C}">
                          <a14:useLocalDpi xmlns:a14="http://schemas.microsoft.com/office/drawing/2010/main" val="0"/>
                        </a:ext>
                      </a:extLst>
                    </a:blip>
                    <a:srcRect l="11969" t="21863" r="57621"/>
                    <a:stretch/>
                  </pic:blipFill>
                  <pic:spPr bwMode="auto">
                    <a:xfrm rot="5400000">
                      <a:off x="0" y="0"/>
                      <a:ext cx="1530350" cy="2222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9AC0C9" w14:textId="77777777" w:rsidR="00D45A04" w:rsidRPr="000A3017" w:rsidRDefault="00D45A04" w:rsidP="00D45A04">
      <w:r w:rsidRPr="000A3017">
        <w:t>Atodiad 5</w:t>
      </w:r>
    </w:p>
    <w:p w14:paraId="47E2AAD9" w14:textId="77777777" w:rsidR="00D45A04" w:rsidRPr="000A3017" w:rsidRDefault="00D45A04" w:rsidP="00D45A04"/>
    <w:p w14:paraId="5DC119C7" w14:textId="6E121F85" w:rsidR="00D45A04" w:rsidRPr="000A3017" w:rsidRDefault="00D45A04" w:rsidP="00D45A04">
      <w:pPr>
        <w:jc w:val="center"/>
      </w:pPr>
    </w:p>
    <w:p w14:paraId="5406C40E" w14:textId="0D8ABC8A" w:rsidR="00D45A04" w:rsidRPr="000A3017" w:rsidRDefault="00D45A04" w:rsidP="00D45A04"/>
    <w:p w14:paraId="229C21FB" w14:textId="4850333E" w:rsidR="00D45A04" w:rsidRPr="000A3017" w:rsidRDefault="00D45A04" w:rsidP="00D45A04">
      <w:r w:rsidRPr="000A3017">
        <w:rPr>
          <w:noProof/>
        </w:rPr>
        <w:drawing>
          <wp:anchor distT="0" distB="0" distL="114300" distR="114300" simplePos="0" relativeHeight="251671552" behindDoc="1" locked="0" layoutInCell="1" allowOverlap="1" wp14:anchorId="2DFDB49B" wp14:editId="2CD3C9CC">
            <wp:simplePos x="0" y="0"/>
            <wp:positionH relativeFrom="margin">
              <wp:posOffset>-603885</wp:posOffset>
            </wp:positionH>
            <wp:positionV relativeFrom="paragraph">
              <wp:posOffset>229870</wp:posOffset>
            </wp:positionV>
            <wp:extent cx="3028950" cy="1990090"/>
            <wp:effectExtent l="5080" t="0" r="5080" b="5080"/>
            <wp:wrapTight wrapText="bothSides">
              <wp:wrapPolygon edited="0">
                <wp:start x="36" y="21655"/>
                <wp:lineTo x="21500" y="21655"/>
                <wp:lineTo x="21500" y="152"/>
                <wp:lineTo x="36" y="152"/>
                <wp:lineTo x="36" y="21655"/>
              </wp:wrapPolygon>
            </wp:wrapTight>
            <wp:docPr id="15" name="Picture 15" descr="C:\Users\admin\AppData\Local\Microsoft\Windows\INetCache\Content.Word\20170330_151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AppData\Local\Microsoft\Windows\INetCache\Content.Word\20170330_151659.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14408"/>
                    <a:stretch/>
                  </pic:blipFill>
                  <pic:spPr bwMode="auto">
                    <a:xfrm rot="5400000">
                      <a:off x="0" y="0"/>
                      <a:ext cx="3028950" cy="19900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AD06C4E" w14:textId="77777777" w:rsidR="00D45A04" w:rsidRPr="000A3017" w:rsidRDefault="00D45A04" w:rsidP="00D45A04"/>
    <w:p w14:paraId="08D7C92D" w14:textId="77777777" w:rsidR="00D45A04" w:rsidRPr="000A3017" w:rsidRDefault="00D45A04" w:rsidP="00D45A04"/>
    <w:p w14:paraId="594D78D8" w14:textId="436011BD" w:rsidR="00D45A04" w:rsidRPr="000A3017" w:rsidRDefault="00D45A04" w:rsidP="00D45A04"/>
    <w:p w14:paraId="0C21EAD6" w14:textId="77777777" w:rsidR="00D45A04" w:rsidRPr="000A3017" w:rsidRDefault="00D45A04" w:rsidP="00D45A04"/>
    <w:p w14:paraId="0C3ACA98" w14:textId="66DD6A55" w:rsidR="00D45A04" w:rsidRPr="000A3017" w:rsidRDefault="00D45A04" w:rsidP="00D45A04"/>
    <w:p w14:paraId="467ADB32" w14:textId="77777777" w:rsidR="00D45A04" w:rsidRPr="000A3017" w:rsidRDefault="00D45A04" w:rsidP="00D45A04"/>
    <w:p w14:paraId="7237ECEB" w14:textId="37DE3F91" w:rsidR="00D45A04" w:rsidRPr="000A3017" w:rsidRDefault="00D45A04" w:rsidP="00D45A04"/>
    <w:p w14:paraId="6688F8D1" w14:textId="343D720D" w:rsidR="00D45A04" w:rsidRPr="000A3017" w:rsidRDefault="00D45A04" w:rsidP="00D45A04"/>
    <w:p w14:paraId="2FBE5719" w14:textId="06A63C2F" w:rsidR="00D45A04" w:rsidRPr="000A3017" w:rsidRDefault="00D45A04" w:rsidP="00D45A04"/>
    <w:p w14:paraId="34202683" w14:textId="325F9E55" w:rsidR="00D45A04" w:rsidRPr="000A3017" w:rsidRDefault="00D45A04" w:rsidP="00D45A04">
      <w:r w:rsidRPr="000A3017">
        <w:rPr>
          <w:noProof/>
        </w:rPr>
        <w:drawing>
          <wp:anchor distT="0" distB="0" distL="114300" distR="114300" simplePos="0" relativeHeight="251673600" behindDoc="1" locked="0" layoutInCell="1" allowOverlap="1" wp14:anchorId="04456922" wp14:editId="312DF310">
            <wp:simplePos x="0" y="0"/>
            <wp:positionH relativeFrom="column">
              <wp:posOffset>3355975</wp:posOffset>
            </wp:positionH>
            <wp:positionV relativeFrom="paragraph">
              <wp:posOffset>-126365</wp:posOffset>
            </wp:positionV>
            <wp:extent cx="1642745" cy="1661795"/>
            <wp:effectExtent l="9525" t="0" r="5080" b="5080"/>
            <wp:wrapTight wrapText="bothSides">
              <wp:wrapPolygon edited="0">
                <wp:start x="125" y="21724"/>
                <wp:lineTo x="21416" y="21724"/>
                <wp:lineTo x="21416" y="182"/>
                <wp:lineTo x="125" y="182"/>
                <wp:lineTo x="125" y="21724"/>
              </wp:wrapPolygon>
            </wp:wrapTight>
            <wp:docPr id="17" name="Picture 17" descr="C:\Users\admin\AppData\Local\Microsoft\Windows\INetCache\Content.Word\20170330_1516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INetCache\Content.Word\20170330_151626.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375" t="1656" r="25941"/>
                    <a:stretch/>
                  </pic:blipFill>
                  <pic:spPr bwMode="auto">
                    <a:xfrm rot="5400000">
                      <a:off x="0" y="0"/>
                      <a:ext cx="1642745" cy="1661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CF30C8" w14:textId="704933C6" w:rsidR="00D45A04" w:rsidRDefault="00D45A04" w:rsidP="00D45A04"/>
    <w:p w14:paraId="60118B61" w14:textId="77777777" w:rsidR="00D45A04" w:rsidRDefault="00D45A04" w:rsidP="00D45A04"/>
    <w:p w14:paraId="09609C35" w14:textId="77777777" w:rsidR="00D45A04" w:rsidRDefault="00D45A04" w:rsidP="00D45A04"/>
    <w:p w14:paraId="766C5173" w14:textId="77777777" w:rsidR="00D45A04" w:rsidRDefault="00D45A04" w:rsidP="00D45A04"/>
    <w:p w14:paraId="232C5672" w14:textId="77777777" w:rsidR="00D45A04" w:rsidRDefault="00D45A04" w:rsidP="00D45A04"/>
    <w:p w14:paraId="68EC7DBF" w14:textId="77777777" w:rsidR="00D45A04" w:rsidRDefault="00D45A04" w:rsidP="00D45A04"/>
    <w:p w14:paraId="43F2C169" w14:textId="77777777" w:rsidR="00D45A04" w:rsidRDefault="00D45A04" w:rsidP="00D45A04"/>
    <w:p w14:paraId="0314B6CE" w14:textId="77777777" w:rsidR="00D45A04" w:rsidRDefault="00D45A04" w:rsidP="00D45A04"/>
    <w:p w14:paraId="0F708596" w14:textId="77777777" w:rsidR="00D45A04" w:rsidRDefault="00D45A04" w:rsidP="00D45A04"/>
    <w:p w14:paraId="0F125FEE" w14:textId="77777777" w:rsidR="00D45A04" w:rsidRDefault="00D45A04" w:rsidP="00D45A04"/>
    <w:p w14:paraId="50722D8E" w14:textId="18339CC8" w:rsidR="00D45A04" w:rsidRPr="000A3017" w:rsidRDefault="00D45A04" w:rsidP="00D45A04">
      <w:r w:rsidRPr="000A3017">
        <w:t>Atodiad 6</w:t>
      </w:r>
    </w:p>
    <w:p w14:paraId="474A82BE" w14:textId="77777777" w:rsidR="00D45A04" w:rsidRPr="000A3017" w:rsidRDefault="00D45A04" w:rsidP="00D45A04">
      <w:r w:rsidRPr="000A3017">
        <w:rPr>
          <w:noProof/>
        </w:rPr>
        <w:drawing>
          <wp:inline distT="0" distB="0" distL="0" distR="0" wp14:anchorId="04458CA4" wp14:editId="7B31205A">
            <wp:extent cx="4472506" cy="1037830"/>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84784"/>
                    <a:stretch/>
                  </pic:blipFill>
                  <pic:spPr bwMode="auto">
                    <a:xfrm>
                      <a:off x="0" y="0"/>
                      <a:ext cx="4472940" cy="1037931"/>
                    </a:xfrm>
                    <a:prstGeom prst="rect">
                      <a:avLst/>
                    </a:prstGeom>
                    <a:noFill/>
                    <a:ln>
                      <a:noFill/>
                    </a:ln>
                    <a:extLst>
                      <a:ext uri="{53640926-AAD7-44D8-BBD7-CCE9431645EC}">
                        <a14:shadowObscured xmlns:a14="http://schemas.microsoft.com/office/drawing/2010/main"/>
                      </a:ext>
                    </a:extLst>
                  </pic:spPr>
                </pic:pic>
              </a:graphicData>
            </a:graphic>
          </wp:inline>
        </w:drawing>
      </w:r>
    </w:p>
    <w:p w14:paraId="10868AEB" w14:textId="77777777" w:rsidR="00D45A04" w:rsidRPr="000A3017" w:rsidRDefault="00D45A04" w:rsidP="00D45A04">
      <w:r w:rsidRPr="000A3017">
        <w:rPr>
          <w:noProof/>
        </w:rPr>
        <w:drawing>
          <wp:anchor distT="0" distB="0" distL="114300" distR="114300" simplePos="0" relativeHeight="251665408" behindDoc="1" locked="0" layoutInCell="1" allowOverlap="1" wp14:anchorId="26B3266A" wp14:editId="41D584F4">
            <wp:simplePos x="0" y="0"/>
            <wp:positionH relativeFrom="margin">
              <wp:posOffset>107092</wp:posOffset>
            </wp:positionH>
            <wp:positionV relativeFrom="paragraph">
              <wp:posOffset>8203</wp:posOffset>
            </wp:positionV>
            <wp:extent cx="4884420" cy="1407983"/>
            <wp:effectExtent l="0" t="0" r="0" b="1905"/>
            <wp:wrapTight wrapText="bothSides">
              <wp:wrapPolygon edited="0">
                <wp:start x="21600" y="21600"/>
                <wp:lineTo x="21600" y="263"/>
                <wp:lineTo x="118" y="263"/>
                <wp:lineTo x="118" y="21600"/>
                <wp:lineTo x="21600" y="2160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84530"/>
                    <a:stretch/>
                  </pic:blipFill>
                  <pic:spPr bwMode="auto">
                    <a:xfrm rot="10800000">
                      <a:off x="0" y="0"/>
                      <a:ext cx="4884420" cy="14079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8C0F53" w14:textId="77777777" w:rsidR="00D45A04" w:rsidRPr="000A3017" w:rsidRDefault="00D45A04" w:rsidP="00D45A04"/>
    <w:p w14:paraId="5C348E3C" w14:textId="77777777" w:rsidR="00D45A04" w:rsidRPr="000A3017" w:rsidRDefault="00D45A04" w:rsidP="00D45A04"/>
    <w:p w14:paraId="67417EA4" w14:textId="77777777" w:rsidR="00D45A04" w:rsidRPr="000A3017" w:rsidRDefault="00D45A04" w:rsidP="00D45A04"/>
    <w:p w14:paraId="56A45A87" w14:textId="77777777" w:rsidR="00D45A04" w:rsidRPr="000A3017" w:rsidRDefault="00D45A04" w:rsidP="00D45A04"/>
    <w:p w14:paraId="7A31DE08" w14:textId="77777777" w:rsidR="00D45A04" w:rsidRPr="000A3017" w:rsidRDefault="00D45A04" w:rsidP="00D45A04"/>
    <w:p w14:paraId="21475C4F" w14:textId="77777777" w:rsidR="00D45A04" w:rsidRDefault="00D45A04" w:rsidP="00D45A04"/>
    <w:p w14:paraId="661FD5CF" w14:textId="25C56884" w:rsidR="00D45A04" w:rsidRPr="000A3017" w:rsidRDefault="00D45A04" w:rsidP="00D45A04">
      <w:r w:rsidRPr="000A3017">
        <w:rPr>
          <w:noProof/>
        </w:rPr>
        <w:lastRenderedPageBreak/>
        <w:drawing>
          <wp:anchor distT="0" distB="0" distL="114300" distR="114300" simplePos="0" relativeHeight="251667456" behindDoc="1" locked="0" layoutInCell="1" allowOverlap="1" wp14:anchorId="375A5351" wp14:editId="1F3B19A1">
            <wp:simplePos x="0" y="0"/>
            <wp:positionH relativeFrom="column">
              <wp:posOffset>-625475</wp:posOffset>
            </wp:positionH>
            <wp:positionV relativeFrom="paragraph">
              <wp:posOffset>297060</wp:posOffset>
            </wp:positionV>
            <wp:extent cx="5730318" cy="1707035"/>
            <wp:effectExtent l="0" t="0" r="3810" b="7620"/>
            <wp:wrapTight wrapText="bothSides">
              <wp:wrapPolygon edited="0">
                <wp:start x="0" y="0"/>
                <wp:lineTo x="0" y="21455"/>
                <wp:lineTo x="21543" y="21455"/>
                <wp:lineTo x="2154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80689" b="1"/>
                    <a:stretch/>
                  </pic:blipFill>
                  <pic:spPr bwMode="auto">
                    <a:xfrm>
                      <a:off x="0" y="0"/>
                      <a:ext cx="5730318" cy="1707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A3017">
        <w:t>Atodiad 7</w:t>
      </w:r>
    </w:p>
    <w:p w14:paraId="6E5A5E9B" w14:textId="3B4FE0A7" w:rsidR="00D45A04" w:rsidRPr="000A3017" w:rsidRDefault="00D45A04" w:rsidP="00D45A04"/>
    <w:p w14:paraId="1BEC5C8B" w14:textId="77777777" w:rsidR="00D45A04" w:rsidRPr="000A3017" w:rsidRDefault="00D45A04" w:rsidP="00D45A04"/>
    <w:p w14:paraId="55A6FA44" w14:textId="77777777" w:rsidR="00D45A04" w:rsidRPr="000A3017" w:rsidRDefault="00D45A04" w:rsidP="00D45A04"/>
    <w:p w14:paraId="01DBDE45" w14:textId="77777777" w:rsidR="00D45A04" w:rsidRPr="000A3017" w:rsidRDefault="00D45A04" w:rsidP="00D45A04"/>
    <w:p w14:paraId="6AEAAF31" w14:textId="77777777" w:rsidR="00D45A04" w:rsidRPr="000A3017" w:rsidRDefault="00D45A04" w:rsidP="00D45A04"/>
    <w:p w14:paraId="484FD87F" w14:textId="4389D3CE" w:rsidR="00D45A04" w:rsidRPr="000A3017" w:rsidRDefault="00D45A04" w:rsidP="00D45A04"/>
    <w:p w14:paraId="3A316E0F" w14:textId="1810B399" w:rsidR="00D45A04" w:rsidRPr="000A3017" w:rsidRDefault="00D45A04" w:rsidP="00D45A04"/>
    <w:p w14:paraId="1557FAD6" w14:textId="2B435DAE" w:rsidR="00D45A04" w:rsidRPr="000A3017" w:rsidRDefault="00D45A04" w:rsidP="00D45A04"/>
    <w:p w14:paraId="6B3E9EDC" w14:textId="124C3404" w:rsidR="00D45A04" w:rsidRPr="000A3017" w:rsidRDefault="00D45A04" w:rsidP="00D45A04"/>
    <w:p w14:paraId="5C6143D3" w14:textId="3CF7293E" w:rsidR="00D45A04" w:rsidRPr="000A3017" w:rsidRDefault="00D45A04" w:rsidP="00D45A04"/>
    <w:p w14:paraId="1A73D0B1" w14:textId="2D10CB43" w:rsidR="00D45A04" w:rsidRPr="000A3017" w:rsidRDefault="00D45A04" w:rsidP="00D45A04"/>
    <w:p w14:paraId="6819E460" w14:textId="2E83BA36" w:rsidR="00D45A04" w:rsidRPr="000A3017" w:rsidRDefault="003E2B3B" w:rsidP="00D45A04">
      <w:r w:rsidRPr="000A3017">
        <w:rPr>
          <w:noProof/>
        </w:rPr>
        <w:drawing>
          <wp:anchor distT="0" distB="0" distL="114300" distR="114300" simplePos="0" relativeHeight="251666432" behindDoc="1" locked="0" layoutInCell="1" allowOverlap="1" wp14:anchorId="3952E8BD" wp14:editId="5BA85362">
            <wp:simplePos x="0" y="0"/>
            <wp:positionH relativeFrom="margin">
              <wp:posOffset>-635</wp:posOffset>
            </wp:positionH>
            <wp:positionV relativeFrom="paragraph">
              <wp:posOffset>12065</wp:posOffset>
            </wp:positionV>
            <wp:extent cx="4843145" cy="2075180"/>
            <wp:effectExtent l="0" t="0" r="0" b="1270"/>
            <wp:wrapTight wrapText="bothSides">
              <wp:wrapPolygon edited="0">
                <wp:start x="21600" y="21600"/>
                <wp:lineTo x="21600" y="185"/>
                <wp:lineTo x="105" y="185"/>
                <wp:lineTo x="105" y="21600"/>
                <wp:lineTo x="21600" y="2160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69968"/>
                    <a:stretch/>
                  </pic:blipFill>
                  <pic:spPr bwMode="auto">
                    <a:xfrm rot="10800000">
                      <a:off x="0" y="0"/>
                      <a:ext cx="4843145" cy="2075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5B1B0E" w14:textId="0464EA78" w:rsidR="00D45A04" w:rsidRPr="000A3017" w:rsidRDefault="00D45A04" w:rsidP="00D45A04"/>
    <w:p w14:paraId="7629BC4D" w14:textId="77777777" w:rsidR="00D45A04" w:rsidRPr="000A3017" w:rsidRDefault="00D45A04" w:rsidP="00D45A04"/>
    <w:p w14:paraId="3A29DC78" w14:textId="77777777" w:rsidR="00D45A04" w:rsidRPr="000A3017" w:rsidRDefault="00D45A04" w:rsidP="00D45A04"/>
    <w:p w14:paraId="18B91A0C" w14:textId="77777777" w:rsidR="003E2B3B" w:rsidRDefault="003E2B3B" w:rsidP="00D45A04"/>
    <w:p w14:paraId="5623615C" w14:textId="77777777" w:rsidR="003E2B3B" w:rsidRDefault="003E2B3B" w:rsidP="00D45A04"/>
    <w:p w14:paraId="1308C11E" w14:textId="77777777" w:rsidR="003E2B3B" w:rsidRDefault="003E2B3B" w:rsidP="00D45A04"/>
    <w:p w14:paraId="495F4971" w14:textId="77777777" w:rsidR="003E2B3B" w:rsidRDefault="003E2B3B" w:rsidP="00D45A04"/>
    <w:p w14:paraId="163FE936" w14:textId="77777777" w:rsidR="003E2B3B" w:rsidRDefault="003E2B3B" w:rsidP="00D45A04"/>
    <w:p w14:paraId="54845D1F" w14:textId="77777777" w:rsidR="003E2B3B" w:rsidRDefault="003E2B3B" w:rsidP="00D45A04"/>
    <w:p w14:paraId="733038BD" w14:textId="77777777" w:rsidR="003E2B3B" w:rsidRDefault="003E2B3B" w:rsidP="00D45A04"/>
    <w:p w14:paraId="40F5B5B5" w14:textId="77777777" w:rsidR="003E2B3B" w:rsidRDefault="003E2B3B" w:rsidP="00D45A04"/>
    <w:p w14:paraId="72FBC33A" w14:textId="274FF1A3" w:rsidR="00D45A04" w:rsidRPr="000A3017" w:rsidRDefault="00D45A04" w:rsidP="00D45A04">
      <w:r w:rsidRPr="000A3017">
        <w:t>Atodiad 8</w:t>
      </w:r>
    </w:p>
    <w:p w14:paraId="3F7D8DE5" w14:textId="0C2F3652" w:rsidR="00D45A04" w:rsidRPr="000A3017" w:rsidRDefault="003E2B3B" w:rsidP="00D45A04">
      <w:pPr>
        <w:tabs>
          <w:tab w:val="left" w:pos="3399"/>
        </w:tabs>
      </w:pPr>
      <w:r w:rsidRPr="000A3017">
        <w:rPr>
          <w:noProof/>
        </w:rPr>
        <w:drawing>
          <wp:anchor distT="0" distB="0" distL="114300" distR="114300" simplePos="0" relativeHeight="251668480" behindDoc="1" locked="0" layoutInCell="1" allowOverlap="1" wp14:anchorId="773D5B3D" wp14:editId="1D9675DF">
            <wp:simplePos x="0" y="0"/>
            <wp:positionH relativeFrom="margin">
              <wp:posOffset>-264795</wp:posOffset>
            </wp:positionH>
            <wp:positionV relativeFrom="paragraph">
              <wp:posOffset>310515</wp:posOffset>
            </wp:positionV>
            <wp:extent cx="5730240" cy="2082800"/>
            <wp:effectExtent l="0" t="0" r="3810" b="0"/>
            <wp:wrapTight wrapText="bothSides">
              <wp:wrapPolygon edited="0">
                <wp:start x="21600" y="21600"/>
                <wp:lineTo x="21600" y="263"/>
                <wp:lineTo x="57" y="263"/>
                <wp:lineTo x="57" y="21600"/>
                <wp:lineTo x="21600" y="2160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55681" b="18242"/>
                    <a:stretch/>
                  </pic:blipFill>
                  <pic:spPr bwMode="auto">
                    <a:xfrm rot="10800000">
                      <a:off x="0" y="0"/>
                      <a:ext cx="5730240" cy="2082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5A04" w:rsidRPr="000A3017">
        <w:tab/>
      </w:r>
    </w:p>
    <w:p w14:paraId="4EB94D8D" w14:textId="33EDCB09" w:rsidR="00D45A04" w:rsidRPr="000A3017" w:rsidRDefault="00D45A04" w:rsidP="00D45A04"/>
    <w:p w14:paraId="35E0FF60" w14:textId="395C7582" w:rsidR="00D45A04" w:rsidRDefault="00D45A04" w:rsidP="00D45A04"/>
    <w:p w14:paraId="60B764D5" w14:textId="77EAFE6F" w:rsidR="00D45A04" w:rsidRDefault="00D45A04" w:rsidP="00D45A04"/>
    <w:p w14:paraId="6A2EDFB6" w14:textId="17D77CB5" w:rsidR="003E2B3B" w:rsidRDefault="003E2B3B" w:rsidP="00D45A04">
      <w:r w:rsidRPr="000A3017">
        <w:rPr>
          <w:noProof/>
        </w:rPr>
        <w:drawing>
          <wp:anchor distT="0" distB="0" distL="114300" distR="114300" simplePos="0" relativeHeight="251669504" behindDoc="1" locked="0" layoutInCell="1" allowOverlap="1" wp14:anchorId="66619422" wp14:editId="0A8A934F">
            <wp:simplePos x="0" y="0"/>
            <wp:positionH relativeFrom="margin">
              <wp:align>left</wp:align>
            </wp:positionH>
            <wp:positionV relativeFrom="paragraph">
              <wp:posOffset>250825</wp:posOffset>
            </wp:positionV>
            <wp:extent cx="5728970" cy="1095375"/>
            <wp:effectExtent l="0" t="0" r="5080" b="9525"/>
            <wp:wrapTight wrapText="bothSides">
              <wp:wrapPolygon edited="0">
                <wp:start x="21600" y="21600"/>
                <wp:lineTo x="21600" y="188"/>
                <wp:lineTo x="53" y="188"/>
                <wp:lineTo x="53" y="21600"/>
                <wp:lineTo x="21600" y="2160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36612" b="48494"/>
                    <a:stretch/>
                  </pic:blipFill>
                  <pic:spPr bwMode="auto">
                    <a:xfrm rot="10800000">
                      <a:off x="0" y="0"/>
                      <a:ext cx="5728970" cy="1095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D7D654" w14:textId="77777777" w:rsidR="003E2B3B" w:rsidRDefault="003E2B3B" w:rsidP="00D45A04"/>
    <w:p w14:paraId="13B1E7F6" w14:textId="2DC3D53A" w:rsidR="00D45A04" w:rsidRPr="000A3017" w:rsidRDefault="00D45A04" w:rsidP="00D45A04">
      <w:r w:rsidRPr="000A3017">
        <w:t>Atodiad 9</w:t>
      </w:r>
    </w:p>
    <w:p w14:paraId="2B1C72EE" w14:textId="53C84C9F" w:rsidR="00D45A04" w:rsidRPr="000A3017" w:rsidRDefault="003E2B3B" w:rsidP="00D45A04">
      <w:r w:rsidRPr="000A3017">
        <w:rPr>
          <w:noProof/>
        </w:rPr>
        <w:drawing>
          <wp:anchor distT="0" distB="0" distL="114300" distR="114300" simplePos="0" relativeHeight="251674624" behindDoc="1" locked="0" layoutInCell="1" allowOverlap="1" wp14:anchorId="0D4937FB" wp14:editId="7D14349D">
            <wp:simplePos x="0" y="0"/>
            <wp:positionH relativeFrom="column">
              <wp:posOffset>478155</wp:posOffset>
            </wp:positionH>
            <wp:positionV relativeFrom="paragraph">
              <wp:posOffset>348615</wp:posOffset>
            </wp:positionV>
            <wp:extent cx="5147222" cy="3987113"/>
            <wp:effectExtent l="0" t="0" r="0" b="0"/>
            <wp:wrapTight wrapText="bothSides">
              <wp:wrapPolygon edited="0">
                <wp:start x="21600" y="21600"/>
                <wp:lineTo x="21600" y="131"/>
                <wp:lineTo x="93" y="131"/>
                <wp:lineTo x="93" y="21600"/>
                <wp:lineTo x="21600" y="2160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0800000">
                      <a:off x="0" y="0"/>
                      <a:ext cx="5147222" cy="398711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71CE87" w14:textId="4D6917F1" w:rsidR="00D45A04" w:rsidRPr="000A3017" w:rsidRDefault="00D45A04" w:rsidP="00D45A04">
      <w:pPr>
        <w:ind w:firstLine="720"/>
      </w:pPr>
    </w:p>
    <w:p w14:paraId="120D087B" w14:textId="77777777" w:rsidR="00D45A04" w:rsidRPr="000A3017" w:rsidRDefault="00D45A04" w:rsidP="00D45A04"/>
    <w:p w14:paraId="7462CA15" w14:textId="77777777" w:rsidR="00D45A04" w:rsidRDefault="00D45A04" w:rsidP="00D45A04"/>
    <w:p w14:paraId="2510D89E" w14:textId="77777777" w:rsidR="00D45A04" w:rsidRDefault="00D45A04" w:rsidP="00D45A04"/>
    <w:p w14:paraId="3DB276F0" w14:textId="77777777" w:rsidR="00D45A04" w:rsidRDefault="00D45A04" w:rsidP="00D45A04"/>
    <w:p w14:paraId="15BE48E8" w14:textId="77777777" w:rsidR="00D45A04" w:rsidRDefault="00D45A04" w:rsidP="00D45A04"/>
    <w:p w14:paraId="3DECB9BC" w14:textId="77777777" w:rsidR="00D45A04" w:rsidRDefault="00D45A04" w:rsidP="00D45A04"/>
    <w:p w14:paraId="0CD9C08F" w14:textId="77777777" w:rsidR="00D45A04" w:rsidRDefault="00D45A04" w:rsidP="00D45A04"/>
    <w:p w14:paraId="190B1ED8" w14:textId="2E40F3E7" w:rsidR="00D45A04" w:rsidRPr="000A3017" w:rsidRDefault="00D45A04" w:rsidP="00D45A04">
      <w:r w:rsidRPr="000A3017">
        <w:t>Atodiad 10</w:t>
      </w:r>
    </w:p>
    <w:p w14:paraId="5AAAF4DF" w14:textId="77777777" w:rsidR="00D45A04" w:rsidRPr="000A3017" w:rsidRDefault="00D45A04" w:rsidP="00D45A04">
      <w:r w:rsidRPr="000A3017">
        <w:rPr>
          <w:noProof/>
        </w:rPr>
        <w:drawing>
          <wp:inline distT="0" distB="0" distL="0" distR="0" wp14:anchorId="7BCE6842" wp14:editId="3882A80F">
            <wp:extent cx="4472506" cy="103783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84784"/>
                    <a:stretch/>
                  </pic:blipFill>
                  <pic:spPr bwMode="auto">
                    <a:xfrm>
                      <a:off x="0" y="0"/>
                      <a:ext cx="4472940" cy="1037931"/>
                    </a:xfrm>
                    <a:prstGeom prst="rect">
                      <a:avLst/>
                    </a:prstGeom>
                    <a:noFill/>
                    <a:ln>
                      <a:noFill/>
                    </a:ln>
                    <a:extLst>
                      <a:ext uri="{53640926-AAD7-44D8-BBD7-CCE9431645EC}">
                        <a14:shadowObscured xmlns:a14="http://schemas.microsoft.com/office/drawing/2010/main"/>
                      </a:ext>
                    </a:extLst>
                  </pic:spPr>
                </pic:pic>
              </a:graphicData>
            </a:graphic>
          </wp:inline>
        </w:drawing>
      </w:r>
    </w:p>
    <w:p w14:paraId="6B80F5E3" w14:textId="77777777" w:rsidR="00D45A04" w:rsidRPr="000A3017" w:rsidRDefault="00D45A04" w:rsidP="00D45A04">
      <w:r w:rsidRPr="000A3017">
        <w:rPr>
          <w:noProof/>
        </w:rPr>
        <w:lastRenderedPageBreak/>
        <w:drawing>
          <wp:anchor distT="0" distB="0" distL="114300" distR="114300" simplePos="0" relativeHeight="251664384" behindDoc="1" locked="0" layoutInCell="1" allowOverlap="1" wp14:anchorId="07761980" wp14:editId="58BCF301">
            <wp:simplePos x="0" y="0"/>
            <wp:positionH relativeFrom="margin">
              <wp:align>left</wp:align>
            </wp:positionH>
            <wp:positionV relativeFrom="paragraph">
              <wp:posOffset>13060</wp:posOffset>
            </wp:positionV>
            <wp:extent cx="4884420" cy="1407983"/>
            <wp:effectExtent l="0" t="0" r="0" b="1905"/>
            <wp:wrapTight wrapText="bothSides">
              <wp:wrapPolygon edited="0">
                <wp:start x="21600" y="21600"/>
                <wp:lineTo x="21600" y="263"/>
                <wp:lineTo x="118" y="263"/>
                <wp:lineTo x="118" y="21600"/>
                <wp:lineTo x="21600" y="2160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84530"/>
                    <a:stretch/>
                  </pic:blipFill>
                  <pic:spPr bwMode="auto">
                    <a:xfrm rot="10800000">
                      <a:off x="0" y="0"/>
                      <a:ext cx="4884420" cy="14079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65EE5D" w14:textId="77777777" w:rsidR="00D45A04" w:rsidRPr="000A3017" w:rsidRDefault="00D45A04" w:rsidP="00D45A04"/>
    <w:p w14:paraId="5A764B03" w14:textId="77777777" w:rsidR="00D45A04" w:rsidRPr="000A3017" w:rsidRDefault="00D45A04" w:rsidP="00D45A04"/>
    <w:p w14:paraId="07289B25" w14:textId="77777777" w:rsidR="00D45A04" w:rsidRPr="000A3017" w:rsidRDefault="00D45A04" w:rsidP="00D45A04"/>
    <w:p w14:paraId="3BD480E1" w14:textId="77777777" w:rsidR="00D45A04" w:rsidRPr="000A3017" w:rsidRDefault="00D45A04" w:rsidP="00D45A04"/>
    <w:p w14:paraId="6261188B" w14:textId="77777777" w:rsidR="00D45A04" w:rsidRPr="000A3017" w:rsidRDefault="00D45A04" w:rsidP="00D45A04"/>
    <w:p w14:paraId="41F78069" w14:textId="77777777" w:rsidR="00D45A04" w:rsidRPr="000A3017" w:rsidRDefault="00D45A04" w:rsidP="00D45A04"/>
    <w:p w14:paraId="4F0615E8" w14:textId="77777777" w:rsidR="00D45A04" w:rsidRPr="000A3017" w:rsidRDefault="00D45A04" w:rsidP="00D45A04"/>
    <w:p w14:paraId="51915D1F" w14:textId="32B74912" w:rsidR="00D45A04" w:rsidRDefault="00D45A04" w:rsidP="00D45A04">
      <w:pPr>
        <w:spacing w:line="360" w:lineRule="auto"/>
      </w:pPr>
    </w:p>
    <w:p w14:paraId="3C7B1832" w14:textId="77777777" w:rsidR="00D45A04" w:rsidRDefault="00D45A04" w:rsidP="00D45A04">
      <w:pPr>
        <w:spacing w:line="360" w:lineRule="auto"/>
      </w:pPr>
    </w:p>
    <w:p w14:paraId="3BFDF67F" w14:textId="77777777" w:rsidR="003E2B3B" w:rsidRDefault="003E2B3B" w:rsidP="00D45A04">
      <w:pPr>
        <w:spacing w:line="360" w:lineRule="auto"/>
      </w:pPr>
    </w:p>
    <w:p w14:paraId="1B60E9EA" w14:textId="77777777" w:rsidR="003E2B3B" w:rsidRDefault="003E2B3B" w:rsidP="00D45A04">
      <w:pPr>
        <w:spacing w:line="360" w:lineRule="auto"/>
      </w:pPr>
    </w:p>
    <w:p w14:paraId="7750DF14" w14:textId="77777777" w:rsidR="003E2B3B" w:rsidRDefault="003E2B3B" w:rsidP="00D45A04">
      <w:pPr>
        <w:spacing w:line="360" w:lineRule="auto"/>
      </w:pPr>
    </w:p>
    <w:p w14:paraId="1C53FC51" w14:textId="77777777" w:rsidR="003E2B3B" w:rsidRDefault="003E2B3B" w:rsidP="00D45A04">
      <w:pPr>
        <w:spacing w:line="360" w:lineRule="auto"/>
      </w:pPr>
    </w:p>
    <w:p w14:paraId="0BF85A4C" w14:textId="77777777" w:rsidR="003E2B3B" w:rsidRDefault="003E2B3B" w:rsidP="00D45A04">
      <w:pPr>
        <w:spacing w:line="360" w:lineRule="auto"/>
      </w:pPr>
    </w:p>
    <w:p w14:paraId="303D2F55" w14:textId="77777777" w:rsidR="003E2B3B" w:rsidRDefault="003E2B3B" w:rsidP="00D45A04">
      <w:pPr>
        <w:spacing w:line="360" w:lineRule="auto"/>
      </w:pPr>
    </w:p>
    <w:p w14:paraId="755EEE97" w14:textId="77777777" w:rsidR="003E2B3B" w:rsidRDefault="003E2B3B" w:rsidP="00D45A04">
      <w:pPr>
        <w:spacing w:line="360" w:lineRule="auto"/>
      </w:pPr>
    </w:p>
    <w:p w14:paraId="7F9AE554" w14:textId="77777777" w:rsidR="003E2B3B" w:rsidRDefault="003E2B3B" w:rsidP="00D45A04">
      <w:pPr>
        <w:spacing w:line="360" w:lineRule="auto"/>
      </w:pPr>
    </w:p>
    <w:p w14:paraId="73B2E1DC" w14:textId="77777777" w:rsidR="003E2B3B" w:rsidRDefault="003E2B3B" w:rsidP="00D45A04">
      <w:pPr>
        <w:spacing w:line="360" w:lineRule="auto"/>
      </w:pPr>
    </w:p>
    <w:p w14:paraId="420BFA82" w14:textId="77777777" w:rsidR="003E2B3B" w:rsidRDefault="003E2B3B" w:rsidP="00D45A04">
      <w:pPr>
        <w:spacing w:line="360" w:lineRule="auto"/>
      </w:pPr>
    </w:p>
    <w:p w14:paraId="1F362FD4" w14:textId="77777777" w:rsidR="003E2B3B" w:rsidRDefault="003E2B3B" w:rsidP="00D45A04">
      <w:pPr>
        <w:spacing w:line="360" w:lineRule="auto"/>
      </w:pPr>
    </w:p>
    <w:p w14:paraId="3414F551" w14:textId="77777777" w:rsidR="003E2B3B" w:rsidRDefault="003E2B3B" w:rsidP="00D45A04">
      <w:pPr>
        <w:spacing w:line="360" w:lineRule="auto"/>
      </w:pPr>
    </w:p>
    <w:p w14:paraId="3D1DE06D" w14:textId="77777777" w:rsidR="003E2B3B" w:rsidRDefault="003E2B3B" w:rsidP="00D45A04">
      <w:pPr>
        <w:spacing w:line="360" w:lineRule="auto"/>
      </w:pPr>
    </w:p>
    <w:p w14:paraId="1622F226" w14:textId="77777777" w:rsidR="003E2B3B" w:rsidRDefault="003E2B3B" w:rsidP="00D45A04">
      <w:pPr>
        <w:spacing w:line="360" w:lineRule="auto"/>
      </w:pPr>
    </w:p>
    <w:p w14:paraId="779B7AB3" w14:textId="77777777" w:rsidR="003E2B3B" w:rsidRDefault="003E2B3B" w:rsidP="00D45A04">
      <w:pPr>
        <w:spacing w:line="360" w:lineRule="auto"/>
      </w:pPr>
    </w:p>
    <w:p w14:paraId="4C11E4AB" w14:textId="77777777" w:rsidR="003E2B3B" w:rsidRDefault="003E2B3B" w:rsidP="00D45A04">
      <w:pPr>
        <w:spacing w:line="360" w:lineRule="auto"/>
      </w:pPr>
    </w:p>
    <w:p w14:paraId="1E3CC9FC" w14:textId="77777777" w:rsidR="003E2B3B" w:rsidRDefault="003E2B3B" w:rsidP="00D45A04">
      <w:pPr>
        <w:spacing w:line="360" w:lineRule="auto"/>
      </w:pPr>
    </w:p>
    <w:p w14:paraId="244AB99B" w14:textId="77777777" w:rsidR="003E2B3B" w:rsidRDefault="003E2B3B" w:rsidP="00D45A04">
      <w:pPr>
        <w:spacing w:line="360" w:lineRule="auto"/>
      </w:pPr>
    </w:p>
    <w:p w14:paraId="3633352A" w14:textId="77777777" w:rsidR="003E2B3B" w:rsidRDefault="003E2B3B" w:rsidP="00D45A04">
      <w:pPr>
        <w:spacing w:line="360" w:lineRule="auto"/>
      </w:pPr>
    </w:p>
    <w:p w14:paraId="2B376A82" w14:textId="77777777" w:rsidR="003E2B3B" w:rsidRDefault="003E2B3B" w:rsidP="00D45A04">
      <w:pPr>
        <w:spacing w:line="360" w:lineRule="auto"/>
      </w:pPr>
    </w:p>
    <w:p w14:paraId="7714F49B" w14:textId="77777777" w:rsidR="003E2B3B" w:rsidRDefault="003E2B3B" w:rsidP="00D45A04">
      <w:pPr>
        <w:spacing w:line="360" w:lineRule="auto"/>
      </w:pPr>
    </w:p>
    <w:p w14:paraId="60DBBA4A" w14:textId="77777777" w:rsidR="003E2B3B" w:rsidRDefault="003E2B3B" w:rsidP="00D45A04">
      <w:pPr>
        <w:spacing w:line="360" w:lineRule="auto"/>
      </w:pPr>
    </w:p>
    <w:p w14:paraId="458FE69C" w14:textId="77777777" w:rsidR="003E2B3B" w:rsidRDefault="003E2B3B" w:rsidP="00D45A04">
      <w:pPr>
        <w:spacing w:line="360" w:lineRule="auto"/>
      </w:pPr>
    </w:p>
    <w:p w14:paraId="638DCFFA" w14:textId="77777777" w:rsidR="003E2B3B" w:rsidRDefault="003E2B3B" w:rsidP="00D45A04">
      <w:pPr>
        <w:spacing w:line="360" w:lineRule="auto"/>
      </w:pPr>
    </w:p>
    <w:p w14:paraId="5D160EBF" w14:textId="77777777" w:rsidR="00426D68" w:rsidRDefault="00426D68" w:rsidP="00001588">
      <w:pPr>
        <w:spacing w:line="360" w:lineRule="auto"/>
      </w:pPr>
    </w:p>
    <w:p w14:paraId="21F4BC5F" w14:textId="77777777" w:rsidR="00A00ABB" w:rsidRDefault="00A00ABB" w:rsidP="00A00ABB">
      <w:pPr>
        <w:spacing w:line="360" w:lineRule="auto"/>
        <w:rPr>
          <w:sz w:val="22"/>
        </w:rPr>
      </w:pPr>
    </w:p>
    <w:p w14:paraId="0DE03953" w14:textId="319E5377" w:rsidR="00D45A04" w:rsidRPr="00A00ABB" w:rsidRDefault="00D45A04" w:rsidP="00A00ABB">
      <w:pPr>
        <w:spacing w:line="360" w:lineRule="auto"/>
        <w:rPr>
          <w:sz w:val="22"/>
          <w:szCs w:val="22"/>
        </w:rPr>
      </w:pPr>
      <w:r w:rsidRPr="00A00ABB">
        <w:rPr>
          <w:sz w:val="22"/>
          <w:szCs w:val="22"/>
        </w:rPr>
        <w:lastRenderedPageBreak/>
        <w:t>Rhestr Cyfeirnodau.</w:t>
      </w:r>
    </w:p>
    <w:p w14:paraId="6E03CE10" w14:textId="18698B8C" w:rsidR="00D45A04" w:rsidRPr="00A00ABB" w:rsidRDefault="00D45A04" w:rsidP="00A00ABB">
      <w:pPr>
        <w:spacing w:line="360" w:lineRule="auto"/>
        <w:rPr>
          <w:sz w:val="22"/>
          <w:szCs w:val="22"/>
        </w:rPr>
      </w:pPr>
      <w:r w:rsidRPr="00A00ABB">
        <w:rPr>
          <w:sz w:val="22"/>
          <w:szCs w:val="22"/>
        </w:rPr>
        <w:t xml:space="preserve">Bacigalupo, M. Kampylis, P. Punie, Y. Van den Brande, G. (2016) </w:t>
      </w:r>
      <w:r w:rsidRPr="00A00ABB">
        <w:rPr>
          <w:i/>
          <w:sz w:val="22"/>
          <w:szCs w:val="22"/>
        </w:rPr>
        <w:t>EntreComp: The</w:t>
      </w:r>
      <w:r w:rsidR="00A00ABB">
        <w:rPr>
          <w:i/>
          <w:sz w:val="22"/>
          <w:szCs w:val="22"/>
        </w:rPr>
        <w:t xml:space="preserve"> </w:t>
      </w:r>
      <w:r w:rsidRPr="00A00ABB">
        <w:rPr>
          <w:i/>
          <w:sz w:val="22"/>
          <w:szCs w:val="22"/>
        </w:rPr>
        <w:t>Entrepreneurship Competence Framework.</w:t>
      </w:r>
      <w:r w:rsidRPr="00A00ABB">
        <w:rPr>
          <w:sz w:val="22"/>
          <w:szCs w:val="22"/>
        </w:rPr>
        <w:t xml:space="preserve"> European Union: Joint Research Centre.</w:t>
      </w:r>
    </w:p>
    <w:p w14:paraId="23051C66" w14:textId="77777777" w:rsidR="00D45A04" w:rsidRPr="00A00ABB" w:rsidRDefault="00D45A04" w:rsidP="00A00ABB">
      <w:pPr>
        <w:spacing w:line="360" w:lineRule="auto"/>
        <w:rPr>
          <w:sz w:val="22"/>
          <w:szCs w:val="22"/>
        </w:rPr>
      </w:pPr>
      <w:r w:rsidRPr="00A00ABB">
        <w:rPr>
          <w:sz w:val="22"/>
          <w:szCs w:val="22"/>
        </w:rPr>
        <w:t xml:space="preserve">Barnes, J. (2015) </w:t>
      </w:r>
      <w:r w:rsidRPr="00A00ABB">
        <w:rPr>
          <w:i/>
          <w:sz w:val="22"/>
          <w:szCs w:val="22"/>
        </w:rPr>
        <w:t xml:space="preserve">Cross-Curricular Learning 3-14. </w:t>
      </w:r>
      <w:r w:rsidRPr="00A00ABB">
        <w:rPr>
          <w:sz w:val="22"/>
          <w:szCs w:val="22"/>
        </w:rPr>
        <w:t>London: SAGE.</w:t>
      </w:r>
    </w:p>
    <w:p w14:paraId="161F2DC7" w14:textId="42EA4FE7" w:rsidR="00D45A04" w:rsidRPr="00A00ABB" w:rsidRDefault="00D45A04" w:rsidP="00A00ABB">
      <w:pPr>
        <w:tabs>
          <w:tab w:val="left" w:pos="3105"/>
        </w:tabs>
        <w:spacing w:line="360" w:lineRule="auto"/>
        <w:rPr>
          <w:sz w:val="22"/>
          <w:szCs w:val="22"/>
        </w:rPr>
      </w:pPr>
      <w:r w:rsidRPr="00A00ABB">
        <w:rPr>
          <w:sz w:val="22"/>
          <w:szCs w:val="22"/>
        </w:rPr>
        <w:t xml:space="preserve">Black, P. &amp;William, D. (1998) </w:t>
      </w:r>
      <w:r w:rsidRPr="00A00ABB">
        <w:rPr>
          <w:i/>
          <w:sz w:val="22"/>
          <w:szCs w:val="22"/>
        </w:rPr>
        <w:t>Inside the Black Box.</w:t>
      </w:r>
      <w:r w:rsidRPr="00A00ABB">
        <w:rPr>
          <w:sz w:val="22"/>
          <w:szCs w:val="22"/>
        </w:rPr>
        <w:t xml:space="preserve"> Kings College London: Department of Education &amp; Professional studies. GL Assessment the measure of potential.</w:t>
      </w:r>
    </w:p>
    <w:p w14:paraId="452BF206" w14:textId="77777777" w:rsidR="00D45A04" w:rsidRPr="00A00ABB" w:rsidRDefault="00D45A04" w:rsidP="00A00ABB">
      <w:pPr>
        <w:spacing w:line="360" w:lineRule="auto"/>
        <w:rPr>
          <w:sz w:val="22"/>
          <w:szCs w:val="22"/>
        </w:rPr>
      </w:pPr>
      <w:r w:rsidRPr="00A00ABB">
        <w:rPr>
          <w:sz w:val="22"/>
          <w:szCs w:val="22"/>
        </w:rPr>
        <w:t xml:space="preserve">Burton, N. (2015) </w:t>
      </w:r>
      <w:r w:rsidRPr="00A00ABB">
        <w:rPr>
          <w:i/>
          <w:sz w:val="22"/>
          <w:szCs w:val="22"/>
        </w:rPr>
        <w:t>Self-Confidence versus Self-Esteem</w:t>
      </w:r>
      <w:r w:rsidRPr="00A00ABB">
        <w:rPr>
          <w:sz w:val="22"/>
          <w:szCs w:val="22"/>
        </w:rPr>
        <w:t xml:space="preserve">. England: Psychology Today. Ar gael yn: </w:t>
      </w:r>
      <w:hyperlink r:id="rId26" w:history="1">
        <w:r w:rsidRPr="00A00ABB">
          <w:rPr>
            <w:rStyle w:val="Hyperlink"/>
            <w:sz w:val="22"/>
            <w:szCs w:val="22"/>
          </w:rPr>
          <w:t>https://www.psychologytoday.com/blog/hide-and-seek/201510/self-confidence-verses-self-esteem%3famp</w:t>
        </w:r>
      </w:hyperlink>
      <w:r w:rsidRPr="00A00ABB">
        <w:rPr>
          <w:sz w:val="22"/>
          <w:szCs w:val="22"/>
        </w:rPr>
        <w:t xml:space="preserve"> [Darllenwyd: 27ain o Dachwedd 2017].</w:t>
      </w:r>
    </w:p>
    <w:p w14:paraId="41F0BC00" w14:textId="320834F3" w:rsidR="00D45A04" w:rsidRPr="00A00ABB" w:rsidRDefault="00D45A04" w:rsidP="00A00ABB">
      <w:pPr>
        <w:spacing w:line="360" w:lineRule="auto"/>
        <w:rPr>
          <w:sz w:val="22"/>
          <w:szCs w:val="22"/>
        </w:rPr>
      </w:pPr>
      <w:r w:rsidRPr="00A00ABB">
        <w:rPr>
          <w:sz w:val="22"/>
          <w:szCs w:val="22"/>
        </w:rPr>
        <w:t xml:space="preserve">Carlile, O. &amp; Jordan, A. (2012) </w:t>
      </w:r>
      <w:r w:rsidRPr="00A00ABB">
        <w:rPr>
          <w:i/>
          <w:sz w:val="22"/>
          <w:szCs w:val="22"/>
        </w:rPr>
        <w:t>Approaches to Creativity. A Guide for Teachers</w:t>
      </w:r>
      <w:r w:rsidRPr="00A00ABB">
        <w:rPr>
          <w:sz w:val="22"/>
          <w:szCs w:val="22"/>
        </w:rPr>
        <w:t>. England: Open University Press.</w:t>
      </w:r>
    </w:p>
    <w:p w14:paraId="4B693473" w14:textId="7FE4148E" w:rsidR="00D45A04" w:rsidRPr="00A00ABB" w:rsidRDefault="00D45A04" w:rsidP="00A00ABB">
      <w:pPr>
        <w:spacing w:line="360" w:lineRule="auto"/>
        <w:rPr>
          <w:sz w:val="22"/>
          <w:szCs w:val="22"/>
        </w:rPr>
      </w:pPr>
      <w:r w:rsidRPr="00A00ABB">
        <w:rPr>
          <w:sz w:val="22"/>
          <w:szCs w:val="22"/>
        </w:rPr>
        <w:t xml:space="preserve">Claxton, G. (1984) </w:t>
      </w:r>
      <w:r w:rsidRPr="00A00ABB">
        <w:rPr>
          <w:i/>
          <w:sz w:val="22"/>
          <w:szCs w:val="22"/>
        </w:rPr>
        <w:t>Live and Learn.</w:t>
      </w:r>
      <w:r w:rsidRPr="00A00ABB">
        <w:rPr>
          <w:sz w:val="22"/>
          <w:szCs w:val="22"/>
        </w:rPr>
        <w:t xml:space="preserve"> London: Harper and Row.</w:t>
      </w:r>
    </w:p>
    <w:p w14:paraId="1E0E0190" w14:textId="6BF59A52" w:rsidR="00D45A04" w:rsidRPr="00A00ABB" w:rsidRDefault="00D45A04" w:rsidP="00A00ABB">
      <w:pPr>
        <w:spacing w:line="360" w:lineRule="auto"/>
        <w:rPr>
          <w:sz w:val="22"/>
          <w:szCs w:val="22"/>
        </w:rPr>
      </w:pPr>
      <w:r w:rsidRPr="00A00ABB">
        <w:rPr>
          <w:sz w:val="22"/>
          <w:szCs w:val="22"/>
        </w:rPr>
        <w:t xml:space="preserve">Costa, L.A &amp; Kallick, B. (2008) </w:t>
      </w:r>
      <w:r w:rsidRPr="00A00ABB">
        <w:rPr>
          <w:i/>
          <w:sz w:val="22"/>
          <w:szCs w:val="22"/>
        </w:rPr>
        <w:t>Learning and Leading with Habits of Mind. 16 Essential Characteristics for Success.</w:t>
      </w:r>
      <w:r w:rsidRPr="00A00ABB">
        <w:rPr>
          <w:sz w:val="22"/>
          <w:szCs w:val="22"/>
        </w:rPr>
        <w:t xml:space="preserve"> United Kingdom: Assossiation for Supervision &amp; Curriculum Development.</w:t>
      </w:r>
    </w:p>
    <w:p w14:paraId="1A5EA65D" w14:textId="482E3D0A" w:rsidR="00D45A04" w:rsidRPr="00A00ABB" w:rsidRDefault="00D45A04" w:rsidP="00A00ABB">
      <w:pPr>
        <w:spacing w:line="360" w:lineRule="auto"/>
        <w:rPr>
          <w:sz w:val="22"/>
          <w:szCs w:val="22"/>
        </w:rPr>
      </w:pPr>
      <w:r w:rsidRPr="00A00ABB">
        <w:rPr>
          <w:sz w:val="22"/>
          <w:szCs w:val="22"/>
        </w:rPr>
        <w:t>Craft, A. (2005) Creativity in school: Tension and Dilemmas, Abingdon: Routledge.</w:t>
      </w:r>
    </w:p>
    <w:p w14:paraId="3C210857" w14:textId="30E88F36" w:rsidR="00D45A04" w:rsidRPr="00A00ABB" w:rsidRDefault="00D45A04" w:rsidP="00A00ABB">
      <w:pPr>
        <w:spacing w:line="360" w:lineRule="auto"/>
        <w:rPr>
          <w:sz w:val="22"/>
          <w:szCs w:val="22"/>
        </w:rPr>
      </w:pPr>
      <w:r w:rsidRPr="00A00ABB">
        <w:rPr>
          <w:sz w:val="22"/>
          <w:szCs w:val="22"/>
        </w:rPr>
        <w:t xml:space="preserve">DeBono, E. (1993) </w:t>
      </w:r>
      <w:r w:rsidRPr="00A00ABB">
        <w:rPr>
          <w:i/>
          <w:sz w:val="22"/>
          <w:szCs w:val="22"/>
        </w:rPr>
        <w:t>Teach Your Child How to Think</w:t>
      </w:r>
      <w:r w:rsidRPr="00A00ABB">
        <w:rPr>
          <w:sz w:val="22"/>
          <w:szCs w:val="22"/>
        </w:rPr>
        <w:t>. England: Penguin Books.</w:t>
      </w:r>
    </w:p>
    <w:p w14:paraId="5A49C12E" w14:textId="64CAD7A4" w:rsidR="00D45A04" w:rsidRPr="00A00ABB" w:rsidRDefault="00D45A04" w:rsidP="00A00ABB">
      <w:pPr>
        <w:spacing w:line="360" w:lineRule="auto"/>
        <w:rPr>
          <w:sz w:val="22"/>
          <w:szCs w:val="22"/>
        </w:rPr>
      </w:pPr>
      <w:r w:rsidRPr="00A00ABB">
        <w:rPr>
          <w:sz w:val="22"/>
          <w:szCs w:val="22"/>
        </w:rPr>
        <w:t xml:space="preserve">Donaldson, G. (2015) </w:t>
      </w:r>
      <w:r w:rsidRPr="00A00ABB">
        <w:rPr>
          <w:i/>
          <w:sz w:val="22"/>
          <w:szCs w:val="22"/>
        </w:rPr>
        <w:t>Dyfodol Llwyddiannus.</w:t>
      </w:r>
      <w:r w:rsidRPr="00A00ABB">
        <w:rPr>
          <w:sz w:val="22"/>
          <w:szCs w:val="22"/>
        </w:rPr>
        <w:t xml:space="preserve"> Caerdydd: Llywodraeth Cynulliad Cymru.</w:t>
      </w:r>
    </w:p>
    <w:p w14:paraId="5A84D7CD" w14:textId="54BFA44A" w:rsidR="00D45A04" w:rsidRPr="00A00ABB" w:rsidRDefault="00D45A04" w:rsidP="00A00ABB">
      <w:pPr>
        <w:spacing w:line="360" w:lineRule="auto"/>
        <w:rPr>
          <w:sz w:val="22"/>
          <w:szCs w:val="22"/>
        </w:rPr>
      </w:pPr>
      <w:r w:rsidRPr="00A00ABB">
        <w:rPr>
          <w:sz w:val="22"/>
          <w:szCs w:val="22"/>
        </w:rPr>
        <w:t xml:space="preserve">Duffy, B. (1998) </w:t>
      </w:r>
      <w:r w:rsidRPr="00A00ABB">
        <w:rPr>
          <w:i/>
          <w:sz w:val="22"/>
          <w:szCs w:val="22"/>
        </w:rPr>
        <w:t>Supporting Creativity and Imagination in the Early Years</w:t>
      </w:r>
      <w:r w:rsidRPr="00A00ABB">
        <w:rPr>
          <w:sz w:val="22"/>
          <w:szCs w:val="22"/>
        </w:rPr>
        <w:t>. Buckingham: Open University Press.</w:t>
      </w:r>
    </w:p>
    <w:p w14:paraId="3557C85D" w14:textId="106B5480" w:rsidR="00D45A04" w:rsidRPr="00A00ABB" w:rsidRDefault="00D45A04" w:rsidP="00A00ABB">
      <w:pPr>
        <w:spacing w:line="360" w:lineRule="auto"/>
        <w:rPr>
          <w:sz w:val="22"/>
          <w:szCs w:val="22"/>
        </w:rPr>
      </w:pPr>
      <w:r w:rsidRPr="00A00ABB">
        <w:rPr>
          <w:sz w:val="22"/>
          <w:szCs w:val="22"/>
        </w:rPr>
        <w:t>European Commission</w:t>
      </w:r>
      <w:r w:rsidR="00001588" w:rsidRPr="00A00ABB">
        <w:rPr>
          <w:sz w:val="22"/>
          <w:szCs w:val="22"/>
        </w:rPr>
        <w:t>.</w:t>
      </w:r>
      <w:r w:rsidRPr="00A00ABB">
        <w:rPr>
          <w:sz w:val="22"/>
          <w:szCs w:val="22"/>
        </w:rPr>
        <w:t xml:space="preserve"> (2013) </w:t>
      </w:r>
      <w:r w:rsidRPr="00A00ABB">
        <w:rPr>
          <w:i/>
          <w:sz w:val="22"/>
          <w:szCs w:val="22"/>
        </w:rPr>
        <w:t>Quality Continuing professional development</w:t>
      </w:r>
      <w:r w:rsidRPr="00A00ABB">
        <w:rPr>
          <w:sz w:val="22"/>
          <w:szCs w:val="22"/>
        </w:rPr>
        <w:t>. Europe: European Commission.</w:t>
      </w:r>
    </w:p>
    <w:p w14:paraId="03AE590D" w14:textId="570E926F" w:rsidR="00D45A04" w:rsidRPr="00A00ABB" w:rsidRDefault="00D45A04" w:rsidP="00A00ABB">
      <w:pPr>
        <w:spacing w:line="360" w:lineRule="auto"/>
        <w:rPr>
          <w:sz w:val="22"/>
          <w:szCs w:val="22"/>
        </w:rPr>
      </w:pPr>
      <w:r w:rsidRPr="00A00ABB">
        <w:rPr>
          <w:sz w:val="22"/>
          <w:szCs w:val="22"/>
        </w:rPr>
        <w:t xml:space="preserve">Fisher, R. &amp; Williams, S. (2004) </w:t>
      </w:r>
      <w:r w:rsidRPr="00A00ABB">
        <w:rPr>
          <w:i/>
          <w:sz w:val="22"/>
          <w:szCs w:val="22"/>
        </w:rPr>
        <w:t>Unlocking Creativity: A Teachers Guide to Creativity Across the Curriculum.</w:t>
      </w:r>
      <w:r w:rsidRPr="00A00ABB">
        <w:rPr>
          <w:sz w:val="22"/>
          <w:szCs w:val="22"/>
        </w:rPr>
        <w:t xml:space="preserve"> London: David Fulton Publishers.</w:t>
      </w:r>
    </w:p>
    <w:p w14:paraId="529B0337" w14:textId="65148736" w:rsidR="00D45A04" w:rsidRPr="00A00ABB" w:rsidRDefault="00D45A04" w:rsidP="00A00ABB">
      <w:pPr>
        <w:spacing w:line="360" w:lineRule="auto"/>
        <w:rPr>
          <w:sz w:val="22"/>
          <w:szCs w:val="22"/>
        </w:rPr>
      </w:pPr>
      <w:r w:rsidRPr="00A00ABB">
        <w:rPr>
          <w:sz w:val="22"/>
          <w:szCs w:val="22"/>
        </w:rPr>
        <w:t xml:space="preserve">Furlong, J. (2015) </w:t>
      </w:r>
      <w:r w:rsidRPr="00A00ABB">
        <w:rPr>
          <w:i/>
          <w:sz w:val="22"/>
          <w:szCs w:val="22"/>
        </w:rPr>
        <w:t>Teaching Tomorrows Teachers.Options for the future of initial teacher education in Wales.</w:t>
      </w:r>
      <w:r w:rsidRPr="00A00ABB">
        <w:rPr>
          <w:sz w:val="22"/>
          <w:szCs w:val="22"/>
        </w:rPr>
        <w:t xml:space="preserve"> Oxford: University of Oxford.</w:t>
      </w:r>
    </w:p>
    <w:p w14:paraId="1FD7375D" w14:textId="5F94091E" w:rsidR="00D45A04" w:rsidRPr="00A00ABB" w:rsidRDefault="00D45A04" w:rsidP="00A00ABB">
      <w:pPr>
        <w:spacing w:line="360" w:lineRule="auto"/>
        <w:rPr>
          <w:sz w:val="22"/>
          <w:szCs w:val="22"/>
        </w:rPr>
      </w:pPr>
      <w:r w:rsidRPr="00A00ABB">
        <w:rPr>
          <w:sz w:val="22"/>
          <w:szCs w:val="22"/>
        </w:rPr>
        <w:t xml:space="preserve">Gardner, H. (1983) </w:t>
      </w:r>
      <w:r w:rsidRPr="00A00ABB">
        <w:rPr>
          <w:i/>
          <w:sz w:val="22"/>
          <w:szCs w:val="22"/>
        </w:rPr>
        <w:t>Frames of Mind: The theory of multiple intelligence</w:t>
      </w:r>
      <w:r w:rsidRPr="00A00ABB">
        <w:rPr>
          <w:sz w:val="22"/>
          <w:szCs w:val="22"/>
        </w:rPr>
        <w:t>. New York: Basic Books.</w:t>
      </w:r>
    </w:p>
    <w:p w14:paraId="1E73B138" w14:textId="4D2EB052" w:rsidR="00D45A04" w:rsidRPr="00A00ABB" w:rsidRDefault="00D45A04" w:rsidP="00A00ABB">
      <w:pPr>
        <w:spacing w:line="360" w:lineRule="auto"/>
        <w:rPr>
          <w:sz w:val="22"/>
          <w:szCs w:val="22"/>
        </w:rPr>
      </w:pPr>
      <w:r w:rsidRPr="00A00ABB">
        <w:rPr>
          <w:sz w:val="22"/>
          <w:szCs w:val="22"/>
        </w:rPr>
        <w:t xml:space="preserve">Gardner, H. (2007) </w:t>
      </w:r>
      <w:r w:rsidRPr="00A00ABB">
        <w:rPr>
          <w:i/>
          <w:sz w:val="22"/>
          <w:szCs w:val="22"/>
        </w:rPr>
        <w:t>Five Minds for the Future</w:t>
      </w:r>
      <w:r w:rsidRPr="00A00ABB">
        <w:rPr>
          <w:sz w:val="22"/>
          <w:szCs w:val="22"/>
        </w:rPr>
        <w:t>. Boston: Havard Business School Press.</w:t>
      </w:r>
    </w:p>
    <w:p w14:paraId="5762814B" w14:textId="77777777" w:rsidR="00D45A04" w:rsidRPr="00A00ABB" w:rsidRDefault="00D45A04" w:rsidP="00A00ABB">
      <w:pPr>
        <w:spacing w:line="360" w:lineRule="auto"/>
        <w:rPr>
          <w:sz w:val="22"/>
          <w:szCs w:val="22"/>
        </w:rPr>
      </w:pPr>
      <w:r w:rsidRPr="00A00ABB">
        <w:rPr>
          <w:sz w:val="22"/>
          <w:szCs w:val="22"/>
        </w:rPr>
        <w:t xml:space="preserve">Geithner, S. &amp; Menzal, D. (2016) </w:t>
      </w:r>
      <w:r w:rsidRPr="00A00ABB">
        <w:rPr>
          <w:i/>
          <w:sz w:val="22"/>
          <w:szCs w:val="22"/>
        </w:rPr>
        <w:t>Effectiveness of Learning Through Experience and Reflection in a Project Management Simulation.</w:t>
      </w:r>
      <w:r w:rsidRPr="00A00ABB">
        <w:rPr>
          <w:sz w:val="22"/>
          <w:szCs w:val="22"/>
        </w:rPr>
        <w:t xml:space="preserve"> London: SAGE Publications. 47 (2) 228-256.</w:t>
      </w:r>
    </w:p>
    <w:p w14:paraId="7906ECD0" w14:textId="132F0D43" w:rsidR="00D45A04" w:rsidRPr="00A00ABB" w:rsidRDefault="00D45A04" w:rsidP="00A00ABB">
      <w:pPr>
        <w:spacing w:line="360" w:lineRule="auto"/>
        <w:rPr>
          <w:sz w:val="22"/>
          <w:szCs w:val="22"/>
        </w:rPr>
      </w:pPr>
      <w:r w:rsidRPr="00A00ABB">
        <w:rPr>
          <w:sz w:val="22"/>
          <w:szCs w:val="22"/>
        </w:rPr>
        <w:t xml:space="preserve">Guilford, P. J (1967) </w:t>
      </w:r>
      <w:r w:rsidRPr="00A00ABB">
        <w:rPr>
          <w:i/>
          <w:sz w:val="22"/>
          <w:szCs w:val="22"/>
        </w:rPr>
        <w:t>Creativity: Yesterday, Today and Tomorrow.</w:t>
      </w:r>
      <w:r w:rsidRPr="00A00ABB">
        <w:rPr>
          <w:sz w:val="22"/>
          <w:szCs w:val="22"/>
        </w:rPr>
        <w:t xml:space="preserve"> America: University of Suthern California.</w:t>
      </w:r>
    </w:p>
    <w:p w14:paraId="19B7EE36" w14:textId="0F1C8428" w:rsidR="00D45A04" w:rsidRPr="00A00ABB" w:rsidRDefault="00D45A04" w:rsidP="00A00ABB">
      <w:pPr>
        <w:spacing w:line="360" w:lineRule="auto"/>
        <w:rPr>
          <w:sz w:val="22"/>
          <w:szCs w:val="22"/>
        </w:rPr>
      </w:pPr>
      <w:r w:rsidRPr="00A00ABB">
        <w:rPr>
          <w:sz w:val="22"/>
          <w:szCs w:val="22"/>
        </w:rPr>
        <w:t xml:space="preserve">Hazelton, E. (2002) </w:t>
      </w:r>
      <w:r w:rsidRPr="00A00ABB">
        <w:rPr>
          <w:i/>
          <w:sz w:val="22"/>
          <w:szCs w:val="22"/>
        </w:rPr>
        <w:t>University Research Management: Developing Research in New Institutions</w:t>
      </w:r>
      <w:r w:rsidRPr="00A00ABB">
        <w:rPr>
          <w:sz w:val="22"/>
          <w:szCs w:val="22"/>
        </w:rPr>
        <w:t>. Paris: OECD.</w:t>
      </w:r>
    </w:p>
    <w:p w14:paraId="403A50D4" w14:textId="5406AA94" w:rsidR="00D45A04" w:rsidRPr="00A00ABB" w:rsidRDefault="00D45A04" w:rsidP="00A00ABB">
      <w:pPr>
        <w:spacing w:line="360" w:lineRule="auto"/>
        <w:rPr>
          <w:sz w:val="22"/>
          <w:szCs w:val="22"/>
        </w:rPr>
      </w:pPr>
      <w:r w:rsidRPr="00A00ABB">
        <w:rPr>
          <w:sz w:val="22"/>
          <w:szCs w:val="22"/>
        </w:rPr>
        <w:t xml:space="preserve">Henry, C. &amp; Mc Gowan, P. (2007) </w:t>
      </w:r>
      <w:r w:rsidRPr="00A00ABB">
        <w:rPr>
          <w:i/>
          <w:sz w:val="22"/>
          <w:szCs w:val="22"/>
        </w:rPr>
        <w:t>Irish Cases in Entrepreneurship</w:t>
      </w:r>
      <w:r w:rsidRPr="00A00ABB">
        <w:rPr>
          <w:sz w:val="22"/>
          <w:szCs w:val="22"/>
        </w:rPr>
        <w:t>, vol II. Dublin: Blackhall Publishing Ltd.</w:t>
      </w:r>
    </w:p>
    <w:p w14:paraId="183BAC3C" w14:textId="77777777" w:rsidR="00D45A04" w:rsidRPr="00A00ABB" w:rsidRDefault="00D45A04" w:rsidP="00A00ABB">
      <w:pPr>
        <w:tabs>
          <w:tab w:val="center" w:pos="4513"/>
        </w:tabs>
        <w:spacing w:line="360" w:lineRule="auto"/>
        <w:rPr>
          <w:sz w:val="22"/>
          <w:szCs w:val="22"/>
        </w:rPr>
      </w:pPr>
      <w:r w:rsidRPr="00A00ABB">
        <w:rPr>
          <w:sz w:val="22"/>
          <w:szCs w:val="22"/>
        </w:rPr>
        <w:lastRenderedPageBreak/>
        <w:t xml:space="preserve">Herrmann, N. (2015) </w:t>
      </w:r>
      <w:r w:rsidRPr="00A00ABB">
        <w:rPr>
          <w:i/>
          <w:sz w:val="22"/>
          <w:szCs w:val="22"/>
        </w:rPr>
        <w:t>What is whole brain thinking?</w:t>
      </w:r>
      <w:r w:rsidRPr="00A00ABB">
        <w:rPr>
          <w:sz w:val="22"/>
          <w:szCs w:val="22"/>
        </w:rPr>
        <w:t xml:space="preserve"> New York: Herrmann Global. Ar gael yn: </w:t>
      </w:r>
      <w:hyperlink r:id="rId27" w:history="1">
        <w:r w:rsidRPr="00A00ABB">
          <w:rPr>
            <w:rStyle w:val="Hyperlink"/>
            <w:sz w:val="22"/>
            <w:szCs w:val="22"/>
          </w:rPr>
          <w:t>https://www.herrmannsolutions.com/an-introduction-to-whole-brain-thinking/</w:t>
        </w:r>
      </w:hyperlink>
      <w:r w:rsidRPr="00A00ABB">
        <w:rPr>
          <w:sz w:val="22"/>
          <w:szCs w:val="22"/>
        </w:rPr>
        <w:t xml:space="preserve"> [Darllenwyd: 9fed o Ragfyr 2017].</w:t>
      </w:r>
    </w:p>
    <w:p w14:paraId="444B3DC2" w14:textId="77777777" w:rsidR="00D45A04" w:rsidRPr="00A00ABB" w:rsidRDefault="00D45A04" w:rsidP="00A00ABB">
      <w:pPr>
        <w:spacing w:line="360" w:lineRule="auto"/>
        <w:rPr>
          <w:sz w:val="22"/>
          <w:szCs w:val="22"/>
        </w:rPr>
      </w:pPr>
      <w:r w:rsidRPr="00A00ABB">
        <w:rPr>
          <w:sz w:val="22"/>
          <w:szCs w:val="22"/>
        </w:rPr>
        <w:t>Klosowski, Th. (2014) ‘</w:t>
      </w:r>
      <w:r w:rsidRPr="00A00ABB">
        <w:rPr>
          <w:i/>
          <w:sz w:val="22"/>
          <w:szCs w:val="22"/>
        </w:rPr>
        <w:t>The Importance of Self-Awareness and How to Become More Self Aware.’</w:t>
      </w:r>
      <w:r w:rsidRPr="00A00ABB">
        <w:rPr>
          <w:sz w:val="22"/>
          <w:szCs w:val="22"/>
        </w:rPr>
        <w:t xml:space="preserve"> UK: Lifehacker. Ar gael yn: </w:t>
      </w:r>
      <w:hyperlink r:id="rId28" w:history="1">
        <w:r w:rsidRPr="00A00ABB">
          <w:rPr>
            <w:rStyle w:val="Hyperlink"/>
            <w:sz w:val="22"/>
            <w:szCs w:val="22"/>
          </w:rPr>
          <w:t>https://www.google.co.uk/amp/s/lifehacker.com/the-importance-of-swlf-awareness-and-how-to-become-more-1624744518/amp</w:t>
        </w:r>
      </w:hyperlink>
      <w:r w:rsidRPr="00A00ABB">
        <w:rPr>
          <w:sz w:val="22"/>
          <w:szCs w:val="22"/>
        </w:rPr>
        <w:t xml:space="preserve"> [Darllenwyd: 27ain o Dachwedd 2017]</w:t>
      </w:r>
    </w:p>
    <w:p w14:paraId="158D0BA7" w14:textId="77777777" w:rsidR="00D45A04" w:rsidRPr="00A00ABB" w:rsidRDefault="00D45A04" w:rsidP="00A00ABB">
      <w:pPr>
        <w:spacing w:line="360" w:lineRule="auto"/>
        <w:rPr>
          <w:sz w:val="22"/>
          <w:szCs w:val="22"/>
        </w:rPr>
      </w:pPr>
      <w:r w:rsidRPr="00A00ABB">
        <w:rPr>
          <w:sz w:val="22"/>
          <w:szCs w:val="22"/>
        </w:rPr>
        <w:t xml:space="preserve">Kolb, A. Y. &amp; Kolb, D. A. (2010) Learning to play, playing to learn. A case study of a Ludie learning space. </w:t>
      </w:r>
      <w:r w:rsidRPr="00A00ABB">
        <w:rPr>
          <w:i/>
          <w:sz w:val="22"/>
          <w:szCs w:val="22"/>
        </w:rPr>
        <w:t>Journal of Organizational Change Management</w:t>
      </w:r>
      <w:r w:rsidRPr="00A00ABB">
        <w:rPr>
          <w:sz w:val="22"/>
          <w:szCs w:val="22"/>
        </w:rPr>
        <w:t>, 23(1), 26-50.</w:t>
      </w:r>
    </w:p>
    <w:p w14:paraId="5F04C6C7" w14:textId="77777777" w:rsidR="00D45A04" w:rsidRPr="00A00ABB" w:rsidRDefault="00D45A04" w:rsidP="00A00ABB">
      <w:pPr>
        <w:spacing w:line="360" w:lineRule="auto"/>
        <w:rPr>
          <w:sz w:val="22"/>
          <w:szCs w:val="22"/>
        </w:rPr>
      </w:pPr>
      <w:r w:rsidRPr="00A00ABB">
        <w:rPr>
          <w:sz w:val="22"/>
          <w:szCs w:val="22"/>
        </w:rPr>
        <w:t xml:space="preserve">Kriz, W. C. (2003) </w:t>
      </w:r>
      <w:r w:rsidRPr="00A00ABB">
        <w:rPr>
          <w:i/>
          <w:sz w:val="22"/>
          <w:szCs w:val="22"/>
        </w:rPr>
        <w:t>Creating effective learning environments and learning organizations through gaming simulation design</w:t>
      </w:r>
      <w:r w:rsidRPr="00A00ABB">
        <w:rPr>
          <w:sz w:val="22"/>
          <w:szCs w:val="22"/>
        </w:rPr>
        <w:t>. Simulation &amp; gaming 34, 495-511.</w:t>
      </w:r>
    </w:p>
    <w:p w14:paraId="2EE48407" w14:textId="77777777" w:rsidR="00D45A04" w:rsidRPr="00A00ABB" w:rsidRDefault="00D45A04" w:rsidP="00A00ABB">
      <w:pPr>
        <w:spacing w:line="360" w:lineRule="auto"/>
        <w:rPr>
          <w:sz w:val="22"/>
          <w:szCs w:val="22"/>
        </w:rPr>
      </w:pPr>
      <w:r w:rsidRPr="00A00ABB">
        <w:rPr>
          <w:sz w:val="22"/>
          <w:szCs w:val="22"/>
        </w:rPr>
        <w:t xml:space="preserve">Lucas, B. Claxton, G. &amp; Spencer, E. (2013) Progression in Student Creativity in School. First steps towards new forms of formative assessments. OECD </w:t>
      </w:r>
      <w:r w:rsidRPr="00A00ABB">
        <w:rPr>
          <w:i/>
          <w:sz w:val="22"/>
          <w:szCs w:val="22"/>
        </w:rPr>
        <w:t>Education Working papers No86.</w:t>
      </w:r>
      <w:r w:rsidRPr="00A00ABB">
        <w:rPr>
          <w:sz w:val="22"/>
          <w:szCs w:val="22"/>
        </w:rPr>
        <w:t xml:space="preserve"> OECD</w:t>
      </w:r>
      <w:r w:rsidRPr="00A00ABB">
        <w:rPr>
          <w:b/>
          <w:sz w:val="22"/>
          <w:szCs w:val="22"/>
        </w:rPr>
        <w:t xml:space="preserve"> </w:t>
      </w:r>
      <w:r w:rsidRPr="00A00ABB">
        <w:rPr>
          <w:sz w:val="22"/>
          <w:szCs w:val="22"/>
        </w:rPr>
        <w:t>Publishing.</w:t>
      </w:r>
    </w:p>
    <w:p w14:paraId="0FA9C63B" w14:textId="1ECAC483" w:rsidR="00D45A04" w:rsidRPr="00A00ABB" w:rsidRDefault="00D45A04" w:rsidP="00A00ABB">
      <w:pPr>
        <w:spacing w:line="360" w:lineRule="auto"/>
        <w:rPr>
          <w:sz w:val="22"/>
          <w:szCs w:val="22"/>
        </w:rPr>
      </w:pPr>
      <w:r w:rsidRPr="00A00ABB">
        <w:rPr>
          <w:sz w:val="22"/>
          <w:szCs w:val="22"/>
        </w:rPr>
        <w:t xml:space="preserve">Lumsdaine, E &amp; Binks, M. (2007) </w:t>
      </w:r>
      <w:r w:rsidRPr="00A00ABB">
        <w:rPr>
          <w:i/>
          <w:sz w:val="22"/>
          <w:szCs w:val="22"/>
        </w:rPr>
        <w:t>Enrepreneuriaeth from Creativity to Innavation Effective Thinking Skills for a Changing World</w:t>
      </w:r>
      <w:r w:rsidRPr="00A00ABB">
        <w:rPr>
          <w:sz w:val="22"/>
          <w:szCs w:val="22"/>
        </w:rPr>
        <w:t>. UK: Trafford Publishing.</w:t>
      </w:r>
    </w:p>
    <w:p w14:paraId="7C44309B" w14:textId="362F228F" w:rsidR="00426D68" w:rsidRPr="00A00ABB" w:rsidRDefault="00426D68" w:rsidP="00A00ABB">
      <w:pPr>
        <w:spacing w:line="360" w:lineRule="auto"/>
        <w:rPr>
          <w:sz w:val="22"/>
          <w:szCs w:val="22"/>
        </w:rPr>
      </w:pPr>
      <w:r w:rsidRPr="00A00ABB">
        <w:rPr>
          <w:sz w:val="22"/>
          <w:szCs w:val="22"/>
        </w:rPr>
        <w:t xml:space="preserve">Llywodraeth Cynulliad Cymru. (2014) </w:t>
      </w:r>
      <w:r w:rsidRPr="00A00ABB">
        <w:rPr>
          <w:i/>
          <w:sz w:val="22"/>
          <w:szCs w:val="22"/>
        </w:rPr>
        <w:t>Fframwaith Llythrennedd a Rhifedd</w:t>
      </w:r>
      <w:r w:rsidRPr="00A00ABB">
        <w:rPr>
          <w:sz w:val="22"/>
          <w:szCs w:val="22"/>
        </w:rPr>
        <w:t>. Caerdydd: Llywodraeth Cynulliad Cymru.</w:t>
      </w:r>
    </w:p>
    <w:p w14:paraId="7F26760F" w14:textId="63E199C6" w:rsidR="00D45A04" w:rsidRPr="00A00ABB" w:rsidRDefault="00D45A04" w:rsidP="00A00ABB">
      <w:pPr>
        <w:spacing w:line="360" w:lineRule="auto"/>
        <w:rPr>
          <w:sz w:val="22"/>
          <w:szCs w:val="22"/>
        </w:rPr>
      </w:pPr>
      <w:r w:rsidRPr="00A00ABB">
        <w:rPr>
          <w:sz w:val="22"/>
          <w:szCs w:val="22"/>
        </w:rPr>
        <w:t xml:space="preserve">Maslow, A. (1954) </w:t>
      </w:r>
      <w:r w:rsidRPr="00A00ABB">
        <w:rPr>
          <w:i/>
          <w:sz w:val="22"/>
          <w:szCs w:val="22"/>
        </w:rPr>
        <w:t>Motivation and Personality</w:t>
      </w:r>
      <w:r w:rsidRPr="00A00ABB">
        <w:rPr>
          <w:sz w:val="22"/>
          <w:szCs w:val="22"/>
        </w:rPr>
        <w:t>. New York: Harper.</w:t>
      </w:r>
    </w:p>
    <w:p w14:paraId="018C193C" w14:textId="60D52602" w:rsidR="00D45A04" w:rsidRPr="00A00ABB" w:rsidRDefault="00D45A04" w:rsidP="00A00ABB">
      <w:pPr>
        <w:spacing w:line="360" w:lineRule="auto"/>
        <w:rPr>
          <w:sz w:val="22"/>
          <w:szCs w:val="22"/>
        </w:rPr>
      </w:pPr>
      <w:r w:rsidRPr="00A00ABB">
        <w:rPr>
          <w:sz w:val="22"/>
          <w:szCs w:val="22"/>
        </w:rPr>
        <w:t xml:space="preserve">NACCCE. (1999) </w:t>
      </w:r>
      <w:r w:rsidRPr="00A00ABB">
        <w:rPr>
          <w:i/>
          <w:sz w:val="22"/>
          <w:szCs w:val="22"/>
        </w:rPr>
        <w:t>All our Futures: Creativity, Culture and Education</w:t>
      </w:r>
      <w:r w:rsidRPr="00A00ABB">
        <w:rPr>
          <w:sz w:val="22"/>
          <w:szCs w:val="22"/>
        </w:rPr>
        <w:t>. Sudbury: DfEE.</w:t>
      </w:r>
    </w:p>
    <w:p w14:paraId="76B0C8F8" w14:textId="6C1FF5D6" w:rsidR="00D45A04" w:rsidRPr="00A00ABB" w:rsidRDefault="00D45A04" w:rsidP="00A00ABB">
      <w:pPr>
        <w:spacing w:line="360" w:lineRule="auto"/>
        <w:rPr>
          <w:sz w:val="22"/>
          <w:szCs w:val="22"/>
        </w:rPr>
      </w:pPr>
      <w:r w:rsidRPr="00A00ABB">
        <w:rPr>
          <w:sz w:val="22"/>
          <w:szCs w:val="22"/>
        </w:rPr>
        <w:t xml:space="preserve">Penaluna, A. &amp; Penaluna, K. (2015) </w:t>
      </w:r>
      <w:r w:rsidRPr="00A00ABB">
        <w:rPr>
          <w:i/>
          <w:sz w:val="22"/>
          <w:szCs w:val="22"/>
        </w:rPr>
        <w:t>Entrepreneurial Education in Practice, Part 2- Building Motivations and Competencies, Entreprenseurship 360 Thematic Paper</w:t>
      </w:r>
      <w:r w:rsidRPr="00A00ABB">
        <w:rPr>
          <w:sz w:val="22"/>
          <w:szCs w:val="22"/>
        </w:rPr>
        <w:t>. Europe: Organisation for Economic Co-operation and Development (OECD) and the European Commission.</w:t>
      </w:r>
    </w:p>
    <w:p w14:paraId="771AB872" w14:textId="21270E27" w:rsidR="00D45A04" w:rsidRPr="00A00ABB" w:rsidRDefault="00D45A04" w:rsidP="00A00ABB">
      <w:pPr>
        <w:spacing w:line="360" w:lineRule="auto"/>
        <w:rPr>
          <w:sz w:val="22"/>
          <w:szCs w:val="22"/>
        </w:rPr>
      </w:pPr>
      <w:r w:rsidRPr="00A00ABB">
        <w:rPr>
          <w:sz w:val="22"/>
          <w:szCs w:val="22"/>
        </w:rPr>
        <w:t xml:space="preserve">Perkins, K. (1981) </w:t>
      </w:r>
      <w:r w:rsidRPr="00A00ABB">
        <w:rPr>
          <w:i/>
          <w:sz w:val="22"/>
          <w:szCs w:val="22"/>
        </w:rPr>
        <w:t xml:space="preserve">The Mind’s best work. </w:t>
      </w:r>
      <w:r w:rsidRPr="00A00ABB">
        <w:rPr>
          <w:sz w:val="22"/>
          <w:szCs w:val="22"/>
        </w:rPr>
        <w:t>Cambridge: Harvard University Press.</w:t>
      </w:r>
    </w:p>
    <w:p w14:paraId="5722D770" w14:textId="7256A7EF" w:rsidR="00D45A04" w:rsidRPr="00A00ABB" w:rsidRDefault="00D45A04" w:rsidP="00A00ABB">
      <w:pPr>
        <w:spacing w:line="360" w:lineRule="auto"/>
        <w:rPr>
          <w:sz w:val="22"/>
          <w:szCs w:val="22"/>
        </w:rPr>
      </w:pPr>
      <w:r w:rsidRPr="00A00ABB">
        <w:rPr>
          <w:sz w:val="22"/>
          <w:szCs w:val="22"/>
        </w:rPr>
        <w:t xml:space="preserve">Robinson, K. (2006) </w:t>
      </w:r>
      <w:r w:rsidRPr="00A00ABB">
        <w:rPr>
          <w:i/>
          <w:sz w:val="22"/>
          <w:szCs w:val="22"/>
        </w:rPr>
        <w:t>Do School’s Kill Creativity?</w:t>
      </w:r>
      <w:r w:rsidRPr="00A00ABB">
        <w:rPr>
          <w:sz w:val="22"/>
          <w:szCs w:val="22"/>
        </w:rPr>
        <w:t xml:space="preserve"> New York: TED Talks.</w:t>
      </w:r>
    </w:p>
    <w:p w14:paraId="6EAFBE6C" w14:textId="01757DC1" w:rsidR="00D45A04" w:rsidRPr="00A00ABB" w:rsidRDefault="00D45A04" w:rsidP="00A00ABB">
      <w:pPr>
        <w:spacing w:line="360" w:lineRule="auto"/>
        <w:rPr>
          <w:sz w:val="22"/>
          <w:szCs w:val="22"/>
        </w:rPr>
      </w:pPr>
      <w:r w:rsidRPr="00A00ABB">
        <w:rPr>
          <w:sz w:val="22"/>
          <w:szCs w:val="22"/>
        </w:rPr>
        <w:t xml:space="preserve">Schon, D. A. (1987) </w:t>
      </w:r>
      <w:r w:rsidRPr="00A00ABB">
        <w:rPr>
          <w:i/>
          <w:sz w:val="22"/>
          <w:szCs w:val="22"/>
        </w:rPr>
        <w:t xml:space="preserve">Educating the reflective practitioner: Towards </w:t>
      </w:r>
      <w:proofErr w:type="gramStart"/>
      <w:r w:rsidRPr="00A00ABB">
        <w:rPr>
          <w:i/>
          <w:sz w:val="22"/>
          <w:szCs w:val="22"/>
        </w:rPr>
        <w:t>a new design</w:t>
      </w:r>
      <w:proofErr w:type="gramEnd"/>
      <w:r w:rsidRPr="00A00ABB">
        <w:rPr>
          <w:i/>
          <w:sz w:val="22"/>
          <w:szCs w:val="22"/>
        </w:rPr>
        <w:t xml:space="preserve"> for teaching and learning in the professions.</w:t>
      </w:r>
      <w:r w:rsidRPr="00A00ABB">
        <w:rPr>
          <w:sz w:val="22"/>
          <w:szCs w:val="22"/>
        </w:rPr>
        <w:t xml:space="preserve"> San Francisco: Jossey-Bass.</w:t>
      </w:r>
    </w:p>
    <w:p w14:paraId="67293429" w14:textId="13660765" w:rsidR="00D45A04" w:rsidRPr="00A00ABB" w:rsidRDefault="00D45A04" w:rsidP="00A00ABB">
      <w:pPr>
        <w:spacing w:line="360" w:lineRule="auto"/>
        <w:rPr>
          <w:sz w:val="22"/>
          <w:szCs w:val="22"/>
        </w:rPr>
      </w:pPr>
      <w:r w:rsidRPr="00A00ABB">
        <w:rPr>
          <w:sz w:val="22"/>
          <w:szCs w:val="22"/>
        </w:rPr>
        <w:t xml:space="preserve">Seeling, T. (2012) </w:t>
      </w:r>
      <w:r w:rsidRPr="00A00ABB">
        <w:rPr>
          <w:i/>
          <w:sz w:val="22"/>
          <w:szCs w:val="22"/>
        </w:rPr>
        <w:t>In Genuis- A Crash Course on Creativity</w:t>
      </w:r>
      <w:r w:rsidRPr="00A00ABB">
        <w:rPr>
          <w:sz w:val="22"/>
          <w:szCs w:val="22"/>
        </w:rPr>
        <w:t>. United Kingdom: Hay House.</w:t>
      </w:r>
    </w:p>
    <w:p w14:paraId="32C2FDB5" w14:textId="77777777" w:rsidR="00D45A04" w:rsidRPr="00A00ABB" w:rsidRDefault="00D45A04" w:rsidP="00A00ABB">
      <w:pPr>
        <w:spacing w:line="360" w:lineRule="auto"/>
        <w:rPr>
          <w:sz w:val="22"/>
          <w:szCs w:val="22"/>
        </w:rPr>
      </w:pPr>
      <w:r w:rsidRPr="00A00ABB">
        <w:rPr>
          <w:sz w:val="22"/>
          <w:szCs w:val="22"/>
        </w:rPr>
        <w:t xml:space="preserve">Stanford, O. M.  (2014) </w:t>
      </w:r>
      <w:r w:rsidRPr="00A00ABB">
        <w:rPr>
          <w:i/>
          <w:sz w:val="22"/>
          <w:szCs w:val="22"/>
        </w:rPr>
        <w:t>Stanfords study finds walking improves creativity</w:t>
      </w:r>
      <w:r w:rsidRPr="00A00ABB">
        <w:rPr>
          <w:sz w:val="22"/>
          <w:szCs w:val="22"/>
        </w:rPr>
        <w:t xml:space="preserve">. Stanford: Stanford University Communications. Ar gael yn: </w:t>
      </w:r>
      <w:hyperlink r:id="rId29" w:history="1">
        <w:r w:rsidRPr="00A00ABB">
          <w:rPr>
            <w:rStyle w:val="Hyperlink"/>
            <w:sz w:val="22"/>
            <w:szCs w:val="22"/>
          </w:rPr>
          <w:t>https://news.stanford.edu/2014/04/24/walking-vs-sitting-042414/</w:t>
        </w:r>
      </w:hyperlink>
      <w:r w:rsidRPr="00A00ABB">
        <w:rPr>
          <w:sz w:val="22"/>
          <w:szCs w:val="22"/>
        </w:rPr>
        <w:t xml:space="preserve"> [Darllenwyd: 10fed o Ragfyr 2017].</w:t>
      </w:r>
    </w:p>
    <w:p w14:paraId="7D8BE968" w14:textId="4C365C99" w:rsidR="00D45A04" w:rsidRPr="00A00ABB" w:rsidRDefault="00D45A04" w:rsidP="00A00ABB">
      <w:pPr>
        <w:spacing w:line="360" w:lineRule="auto"/>
        <w:rPr>
          <w:sz w:val="22"/>
          <w:szCs w:val="22"/>
        </w:rPr>
      </w:pPr>
      <w:r w:rsidRPr="00A00ABB">
        <w:rPr>
          <w:sz w:val="22"/>
          <w:szCs w:val="22"/>
        </w:rPr>
        <w:t>Starko, J.A</w:t>
      </w:r>
      <w:r w:rsidR="00001588" w:rsidRPr="00A00ABB">
        <w:rPr>
          <w:sz w:val="22"/>
          <w:szCs w:val="22"/>
        </w:rPr>
        <w:t>.</w:t>
      </w:r>
      <w:r w:rsidRPr="00A00ABB">
        <w:rPr>
          <w:sz w:val="22"/>
          <w:szCs w:val="22"/>
        </w:rPr>
        <w:t xml:space="preserve"> (2010) </w:t>
      </w:r>
      <w:r w:rsidRPr="00A00ABB">
        <w:rPr>
          <w:i/>
          <w:sz w:val="22"/>
          <w:szCs w:val="22"/>
        </w:rPr>
        <w:t>Creativity in the Classroom</w:t>
      </w:r>
      <w:r w:rsidRPr="00A00ABB">
        <w:rPr>
          <w:sz w:val="22"/>
          <w:szCs w:val="22"/>
        </w:rPr>
        <w:t>. London: Routledge.</w:t>
      </w:r>
    </w:p>
    <w:p w14:paraId="7B86471E" w14:textId="77777777" w:rsidR="00D45A04" w:rsidRPr="00A00ABB" w:rsidRDefault="00D45A04" w:rsidP="00A00ABB">
      <w:pPr>
        <w:spacing w:line="360" w:lineRule="auto"/>
        <w:rPr>
          <w:sz w:val="22"/>
          <w:szCs w:val="22"/>
        </w:rPr>
      </w:pPr>
      <w:r w:rsidRPr="00A00ABB">
        <w:rPr>
          <w:sz w:val="22"/>
          <w:szCs w:val="22"/>
        </w:rPr>
        <w:t xml:space="preserve">Sternberg, R.J. &amp; Lubart, T.I. (1995) </w:t>
      </w:r>
      <w:r w:rsidRPr="00A00ABB">
        <w:rPr>
          <w:i/>
          <w:sz w:val="22"/>
          <w:szCs w:val="22"/>
        </w:rPr>
        <w:t>Defying the crowd: Cultivating creativity in a culture of conformity.</w:t>
      </w:r>
      <w:r w:rsidRPr="00A00ABB">
        <w:rPr>
          <w:sz w:val="22"/>
          <w:szCs w:val="22"/>
        </w:rPr>
        <w:t xml:space="preserve"> New York: Free Press.</w:t>
      </w:r>
    </w:p>
    <w:p w14:paraId="69635257" w14:textId="3C801B42" w:rsidR="00D45A04" w:rsidRPr="00A00ABB" w:rsidRDefault="00D45A04" w:rsidP="00A00ABB">
      <w:pPr>
        <w:spacing w:line="360" w:lineRule="auto"/>
        <w:rPr>
          <w:sz w:val="22"/>
          <w:szCs w:val="22"/>
        </w:rPr>
      </w:pPr>
      <w:r w:rsidRPr="00A00ABB">
        <w:rPr>
          <w:sz w:val="22"/>
          <w:szCs w:val="22"/>
        </w:rPr>
        <w:t>Sternberg, R.</w:t>
      </w:r>
      <w:r w:rsidR="00001588" w:rsidRPr="00A00ABB">
        <w:rPr>
          <w:sz w:val="22"/>
          <w:szCs w:val="22"/>
        </w:rPr>
        <w:t xml:space="preserve"> </w:t>
      </w:r>
      <w:r w:rsidRPr="00A00ABB">
        <w:rPr>
          <w:sz w:val="22"/>
          <w:szCs w:val="22"/>
        </w:rPr>
        <w:t xml:space="preserve">J. (2003) Creative thinking in the classroom. </w:t>
      </w:r>
      <w:r w:rsidRPr="00A00ABB">
        <w:rPr>
          <w:i/>
          <w:sz w:val="22"/>
          <w:szCs w:val="22"/>
        </w:rPr>
        <w:t>Scandinavian Journal of Educational Research</w:t>
      </w:r>
      <w:r w:rsidRPr="00A00ABB">
        <w:rPr>
          <w:sz w:val="22"/>
          <w:szCs w:val="22"/>
        </w:rPr>
        <w:t xml:space="preserve"> 47 (3): 325-38.</w:t>
      </w:r>
    </w:p>
    <w:p w14:paraId="225ACAF8" w14:textId="5C8B33AF" w:rsidR="00D45A04" w:rsidRPr="00A00ABB" w:rsidRDefault="00D45A04" w:rsidP="00A00ABB">
      <w:pPr>
        <w:spacing w:line="360" w:lineRule="auto"/>
        <w:rPr>
          <w:sz w:val="22"/>
          <w:szCs w:val="22"/>
        </w:rPr>
      </w:pPr>
      <w:r w:rsidRPr="00A00ABB">
        <w:rPr>
          <w:sz w:val="22"/>
          <w:szCs w:val="22"/>
        </w:rPr>
        <w:lastRenderedPageBreak/>
        <w:t xml:space="preserve">The Quality Assurance Agency for Higher Education. (2012) </w:t>
      </w:r>
      <w:r w:rsidRPr="00A00ABB">
        <w:rPr>
          <w:i/>
          <w:sz w:val="22"/>
          <w:szCs w:val="22"/>
        </w:rPr>
        <w:t>Enterprise and Entrepreneurship education: Guidance for UK Higher education providers.</w:t>
      </w:r>
      <w:r w:rsidRPr="00A00ABB">
        <w:rPr>
          <w:sz w:val="22"/>
          <w:szCs w:val="22"/>
        </w:rPr>
        <w:t xml:space="preserve"> Southgate: The Quality Assurance Agency for Higher Education.</w:t>
      </w:r>
    </w:p>
    <w:p w14:paraId="10294D22" w14:textId="634A977D" w:rsidR="00D45A04" w:rsidRPr="00A00ABB" w:rsidRDefault="00D45A04" w:rsidP="00A00ABB">
      <w:pPr>
        <w:spacing w:line="360" w:lineRule="auto"/>
        <w:rPr>
          <w:sz w:val="22"/>
          <w:szCs w:val="22"/>
        </w:rPr>
      </w:pPr>
      <w:r w:rsidRPr="00A00ABB">
        <w:rPr>
          <w:sz w:val="22"/>
          <w:szCs w:val="22"/>
        </w:rPr>
        <w:t xml:space="preserve">Williams, K. (2017) </w:t>
      </w:r>
      <w:r w:rsidRPr="00A00ABB">
        <w:rPr>
          <w:i/>
          <w:sz w:val="22"/>
          <w:szCs w:val="22"/>
        </w:rPr>
        <w:t>Addysg yng Nghymru Cenhedlaeth ein Cenedl.</w:t>
      </w:r>
      <w:r w:rsidRPr="00A00ABB">
        <w:rPr>
          <w:sz w:val="22"/>
          <w:szCs w:val="22"/>
        </w:rPr>
        <w:t xml:space="preserve"> Caerdydd: Llywodraeth Cynulliad Cymru.</w:t>
      </w:r>
    </w:p>
    <w:p w14:paraId="1B80DE4E" w14:textId="77777777" w:rsidR="00D45A04" w:rsidRPr="00426D68" w:rsidRDefault="00D45A04" w:rsidP="00A00ABB">
      <w:pPr>
        <w:spacing w:line="480" w:lineRule="auto"/>
        <w:rPr>
          <w:sz w:val="22"/>
          <w:szCs w:val="22"/>
        </w:rPr>
      </w:pPr>
    </w:p>
    <w:p w14:paraId="39DD1EB8" w14:textId="77777777" w:rsidR="00D45A04" w:rsidRPr="00426D68" w:rsidRDefault="00D45A04" w:rsidP="00A00ABB">
      <w:pPr>
        <w:spacing w:line="480" w:lineRule="auto"/>
        <w:rPr>
          <w:sz w:val="22"/>
          <w:szCs w:val="22"/>
        </w:rPr>
      </w:pPr>
    </w:p>
    <w:p w14:paraId="72F03E26" w14:textId="77777777" w:rsidR="00D45A04" w:rsidRPr="00426D68" w:rsidRDefault="00D45A04" w:rsidP="00426D68">
      <w:pPr>
        <w:spacing w:line="360" w:lineRule="auto"/>
        <w:rPr>
          <w:sz w:val="22"/>
          <w:szCs w:val="22"/>
        </w:rPr>
      </w:pPr>
    </w:p>
    <w:p w14:paraId="669DFE5E" w14:textId="1BCB4EC3" w:rsidR="00D45A04" w:rsidRPr="00426D68" w:rsidRDefault="00D45A04" w:rsidP="00426D68">
      <w:pPr>
        <w:spacing w:line="360" w:lineRule="auto"/>
        <w:rPr>
          <w:rFonts w:ascii="Arial" w:hAnsi="Arial"/>
          <w:sz w:val="22"/>
          <w:szCs w:val="22"/>
        </w:rPr>
      </w:pPr>
    </w:p>
    <w:p w14:paraId="61995F89" w14:textId="77777777" w:rsidR="00D45A04" w:rsidRPr="00426D68" w:rsidRDefault="00D45A04" w:rsidP="00426D68">
      <w:pPr>
        <w:spacing w:line="360" w:lineRule="auto"/>
        <w:rPr>
          <w:rFonts w:ascii="Arial" w:hAnsi="Arial"/>
          <w:sz w:val="22"/>
          <w:szCs w:val="22"/>
        </w:rPr>
      </w:pPr>
    </w:p>
    <w:sectPr w:rsidR="00D45A04" w:rsidRPr="00426D68" w:rsidSect="00443F26">
      <w:headerReference w:type="default" r:id="rId30"/>
      <w:footerReference w:type="even" r:id="rId31"/>
      <w:footerReference w:type="default" r:id="rId32"/>
      <w:headerReference w:type="first" r:id="rId33"/>
      <w:footerReference w:type="first" r:id="rId34"/>
      <w:pgSz w:w="12240" w:h="15840" w:code="1"/>
      <w:pgMar w:top="203"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550E62" w14:textId="77777777" w:rsidR="00683BEB" w:rsidRDefault="00683BEB">
      <w:r>
        <w:separator/>
      </w:r>
    </w:p>
  </w:endnote>
  <w:endnote w:type="continuationSeparator" w:id="0">
    <w:p w14:paraId="7117C2D5" w14:textId="77777777" w:rsidR="00683BEB" w:rsidRDefault="00683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4D"/>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4D"/>
    <w:family w:val="swiss"/>
    <w:notTrueType/>
    <w:pitch w:val="variable"/>
    <w:sig w:usb0="00000003" w:usb1="00000000" w:usb2="00000000" w:usb3="00000000" w:csb0="00000001" w:csb1="00000000"/>
  </w:font>
  <w:font w:name="Helvetica Neue">
    <w:altName w:val="Sylfaen"/>
    <w:charset w:val="00"/>
    <w:family w:val="swiss"/>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8EFE6" w14:textId="77777777" w:rsidR="00F40746" w:rsidRDefault="00F40746" w:rsidP="0016395A">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7F480392" w14:textId="77777777" w:rsidR="00F40746" w:rsidRDefault="00F407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2057392"/>
      <w:docPartObj>
        <w:docPartGallery w:val="Page Numbers (Bottom of Page)"/>
        <w:docPartUnique/>
      </w:docPartObj>
    </w:sdtPr>
    <w:sdtEndPr>
      <w:rPr>
        <w:rFonts w:ascii="Times New Roman" w:hAnsi="Times New Roman"/>
        <w:noProof/>
      </w:rPr>
    </w:sdtEndPr>
    <w:sdtContent>
      <w:p w14:paraId="482D7B34" w14:textId="142A55D9" w:rsidR="006849AC" w:rsidRPr="006849AC" w:rsidRDefault="006849AC">
        <w:pPr>
          <w:pStyle w:val="Footer"/>
          <w:rPr>
            <w:rFonts w:ascii="Times New Roman" w:hAnsi="Times New Roman"/>
          </w:rPr>
        </w:pPr>
        <w:r w:rsidRPr="006849AC">
          <w:rPr>
            <w:rFonts w:ascii="Times New Roman" w:hAnsi="Times New Roman"/>
          </w:rPr>
          <w:fldChar w:fldCharType="begin"/>
        </w:r>
        <w:r w:rsidRPr="006849AC">
          <w:rPr>
            <w:rFonts w:ascii="Times New Roman" w:hAnsi="Times New Roman"/>
          </w:rPr>
          <w:instrText xml:space="preserve"> PAGE   \* MERGEFORMAT </w:instrText>
        </w:r>
        <w:r w:rsidRPr="006849AC">
          <w:rPr>
            <w:rFonts w:ascii="Times New Roman" w:hAnsi="Times New Roman"/>
          </w:rPr>
          <w:fldChar w:fldCharType="separate"/>
        </w:r>
        <w:r w:rsidR="002112D3">
          <w:rPr>
            <w:rFonts w:ascii="Times New Roman" w:hAnsi="Times New Roman"/>
            <w:noProof/>
          </w:rPr>
          <w:t>- 17 -</w:t>
        </w:r>
        <w:r w:rsidRPr="006849AC">
          <w:rPr>
            <w:rFonts w:ascii="Times New Roman" w:hAnsi="Times New Roman"/>
            <w:noProof/>
          </w:rPr>
          <w:fldChar w:fldCharType="end"/>
        </w:r>
      </w:p>
    </w:sdtContent>
  </w:sdt>
  <w:p w14:paraId="45B2A0C3" w14:textId="332FB487" w:rsidR="00F40746" w:rsidRPr="00FB6D25" w:rsidRDefault="00F40746" w:rsidP="00FB6D25">
    <w:pPr>
      <w:pStyle w:val="Footer"/>
      <w:rPr>
        <w:rFonts w:ascii="Times New Roman" w:hAnsi="Times New Roman"/>
        <w:sz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 w:val="22"/>
      </w:rPr>
      <w:id w:val="746076189"/>
      <w:docPartObj>
        <w:docPartGallery w:val="Page Numbers (Bottom of Page)"/>
        <w:docPartUnique/>
      </w:docPartObj>
    </w:sdtPr>
    <w:sdtEndPr>
      <w:rPr>
        <w:noProof/>
      </w:rPr>
    </w:sdtEndPr>
    <w:sdtContent>
      <w:p w14:paraId="5BCEF9E8" w14:textId="4AE017E8" w:rsidR="005F4876" w:rsidRPr="005F4876" w:rsidRDefault="005F4876">
        <w:pPr>
          <w:pStyle w:val="Footer"/>
          <w:rPr>
            <w:rFonts w:ascii="Times New Roman" w:hAnsi="Times New Roman"/>
            <w:sz w:val="22"/>
          </w:rPr>
        </w:pPr>
        <w:r w:rsidRPr="005F4876">
          <w:rPr>
            <w:rFonts w:ascii="Times New Roman" w:hAnsi="Times New Roman"/>
            <w:sz w:val="22"/>
          </w:rPr>
          <w:t>1</w:t>
        </w:r>
      </w:p>
    </w:sdtContent>
  </w:sdt>
  <w:p w14:paraId="5603688E" w14:textId="77777777" w:rsidR="005F4876" w:rsidRDefault="005F48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BE98F2" w14:textId="77777777" w:rsidR="00683BEB" w:rsidRDefault="00683BEB">
      <w:r>
        <w:separator/>
      </w:r>
    </w:p>
  </w:footnote>
  <w:footnote w:type="continuationSeparator" w:id="0">
    <w:p w14:paraId="35D60BA5" w14:textId="77777777" w:rsidR="00683BEB" w:rsidRDefault="00683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40558" w14:textId="0419D6A6" w:rsidR="00772D97" w:rsidRPr="00772D97" w:rsidRDefault="00772D97">
    <w:pPr>
      <w:pStyle w:val="Header"/>
      <w:rPr>
        <w:rFonts w:ascii="Times New Roman" w:hAnsi="Times New Roman"/>
        <w:sz w:val="22"/>
      </w:rPr>
    </w:pPr>
    <w:r w:rsidRPr="00772D97">
      <w:rPr>
        <w:rFonts w:ascii="Times New Roman" w:hAnsi="Times New Roman"/>
        <w:sz w:val="22"/>
      </w:rPr>
      <w:t>1500257</w:t>
    </w:r>
  </w:p>
  <w:p w14:paraId="7FBCB54B" w14:textId="77777777" w:rsidR="00772D97" w:rsidRDefault="00772D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0B515" w14:textId="2C5C7B62" w:rsidR="005F4876" w:rsidRPr="005F4876" w:rsidRDefault="005F4876">
    <w:pPr>
      <w:pStyle w:val="Header"/>
      <w:rPr>
        <w:rFonts w:ascii="Times New Roman" w:hAnsi="Times New Roman"/>
        <w:sz w:val="22"/>
      </w:rPr>
    </w:pPr>
    <w:r w:rsidRPr="005F4876">
      <w:rPr>
        <w:rFonts w:ascii="Times New Roman" w:hAnsi="Times New Roman"/>
        <w:sz w:val="22"/>
      </w:rPr>
      <w:t>1500257</w:t>
    </w:r>
  </w:p>
  <w:p w14:paraId="736A308C" w14:textId="77777777" w:rsidR="005F4876" w:rsidRDefault="005F48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A1A51"/>
    <w:multiLevelType w:val="hybridMultilevel"/>
    <w:tmpl w:val="A43E5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232AA"/>
    <w:multiLevelType w:val="hybridMultilevel"/>
    <w:tmpl w:val="038A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G Times (W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G Times (W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G Times (WN)"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F5105"/>
    <w:multiLevelType w:val="hybridMultilevel"/>
    <w:tmpl w:val="5DB6A282"/>
    <w:lvl w:ilvl="0" w:tplc="0809000F">
      <w:start w:val="1"/>
      <w:numFmt w:val="decimal"/>
      <w:pStyle w:val="BulletedList"/>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3422BE"/>
    <w:multiLevelType w:val="hybridMultilevel"/>
    <w:tmpl w:val="1D06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3663F0A"/>
    <w:multiLevelType w:val="hybridMultilevel"/>
    <w:tmpl w:val="54907E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11" w15:restartNumberingAfterBreak="0">
    <w:nsid w:val="606A7B4E"/>
    <w:multiLevelType w:val="hybridMultilevel"/>
    <w:tmpl w:val="D452E86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4">
    <w:abstractNumId w:val="1"/>
  </w:num>
  <w:num w:numId="5">
    <w:abstractNumId w:val="4"/>
  </w:num>
  <w:num w:numId="6">
    <w:abstractNumId w:val="10"/>
  </w:num>
  <w:num w:numId="7">
    <w:abstractNumId w:val="6"/>
  </w:num>
  <w:num w:numId="8">
    <w:abstractNumId w:val="15"/>
  </w:num>
  <w:num w:numId="9">
    <w:abstractNumId w:val="14"/>
  </w:num>
  <w:num w:numId="10">
    <w:abstractNumId w:val="3"/>
  </w:num>
  <w:num w:numId="11">
    <w:abstractNumId w:val="2"/>
  </w:num>
  <w:num w:numId="12">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3">
    <w:abstractNumId w:val="16"/>
  </w:num>
  <w:num w:numId="14">
    <w:abstractNumId w:val="13"/>
  </w:num>
  <w:num w:numId="15">
    <w:abstractNumId w:val="7"/>
  </w:num>
  <w:num w:numId="16">
    <w:abstractNumId w:val="12"/>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Graphics" w:val="X"/>
    <w:docVar w:name="WfID" w:val="01287375"/>
    <w:docVar w:name="WfLargeDoc" w:val="no"/>
    <w:docVar w:name="WfLastSegment" w:val=" 37142 n"/>
    <w:docVar w:name="WfMT" w:val="0"/>
    <w:docVar w:name="WfProtection" w:val="1"/>
    <w:docVar w:name="WfRevTM" w:val="S:\Translation\Cyfieithu\WORDFASTCOFCYFIEITHU\WfMemory-SAES-CYM.txt"/>
    <w:docVar w:name="WfStyles" w:val=" 274   no"/>
  </w:docVars>
  <w:rsids>
    <w:rsidRoot w:val="00B70D91"/>
    <w:rsid w:val="00001588"/>
    <w:rsid w:val="0003494F"/>
    <w:rsid w:val="00055CD6"/>
    <w:rsid w:val="00057E21"/>
    <w:rsid w:val="00081ABD"/>
    <w:rsid w:val="000854D4"/>
    <w:rsid w:val="000A70D8"/>
    <w:rsid w:val="000E007C"/>
    <w:rsid w:val="001107AD"/>
    <w:rsid w:val="00146086"/>
    <w:rsid w:val="0016395A"/>
    <w:rsid w:val="0018197B"/>
    <w:rsid w:val="001868E2"/>
    <w:rsid w:val="00192B33"/>
    <w:rsid w:val="00195753"/>
    <w:rsid w:val="001B07D8"/>
    <w:rsid w:val="001D1347"/>
    <w:rsid w:val="001E19AA"/>
    <w:rsid w:val="001F162D"/>
    <w:rsid w:val="002112D3"/>
    <w:rsid w:val="00245CF4"/>
    <w:rsid w:val="00262123"/>
    <w:rsid w:val="002855A0"/>
    <w:rsid w:val="002B2B30"/>
    <w:rsid w:val="002E062C"/>
    <w:rsid w:val="00303172"/>
    <w:rsid w:val="00307DD4"/>
    <w:rsid w:val="0033284C"/>
    <w:rsid w:val="00352589"/>
    <w:rsid w:val="003D1C4E"/>
    <w:rsid w:val="003E0416"/>
    <w:rsid w:val="003E2B3B"/>
    <w:rsid w:val="003F2E96"/>
    <w:rsid w:val="0040502B"/>
    <w:rsid w:val="00406809"/>
    <w:rsid w:val="00426D68"/>
    <w:rsid w:val="00443F26"/>
    <w:rsid w:val="00461470"/>
    <w:rsid w:val="004745C9"/>
    <w:rsid w:val="00475F49"/>
    <w:rsid w:val="00495A92"/>
    <w:rsid w:val="004A1F88"/>
    <w:rsid w:val="004E2E4A"/>
    <w:rsid w:val="00502430"/>
    <w:rsid w:val="00534045"/>
    <w:rsid w:val="00541426"/>
    <w:rsid w:val="005518A9"/>
    <w:rsid w:val="005650DF"/>
    <w:rsid w:val="0059115E"/>
    <w:rsid w:val="005C2303"/>
    <w:rsid w:val="005C36A2"/>
    <w:rsid w:val="005F4876"/>
    <w:rsid w:val="0060735E"/>
    <w:rsid w:val="00642ECD"/>
    <w:rsid w:val="00646013"/>
    <w:rsid w:val="006471A5"/>
    <w:rsid w:val="00650537"/>
    <w:rsid w:val="00675DBB"/>
    <w:rsid w:val="00683BEB"/>
    <w:rsid w:val="006849AC"/>
    <w:rsid w:val="00696F06"/>
    <w:rsid w:val="006B20FB"/>
    <w:rsid w:val="00725AFD"/>
    <w:rsid w:val="00732850"/>
    <w:rsid w:val="00772D97"/>
    <w:rsid w:val="0079579C"/>
    <w:rsid w:val="007D034D"/>
    <w:rsid w:val="007E19C9"/>
    <w:rsid w:val="00846939"/>
    <w:rsid w:val="008E68E3"/>
    <w:rsid w:val="00930697"/>
    <w:rsid w:val="00930A45"/>
    <w:rsid w:val="009620B2"/>
    <w:rsid w:val="009842FD"/>
    <w:rsid w:val="00992D35"/>
    <w:rsid w:val="0099678E"/>
    <w:rsid w:val="009A79E9"/>
    <w:rsid w:val="009B0998"/>
    <w:rsid w:val="009B6378"/>
    <w:rsid w:val="009E0BA7"/>
    <w:rsid w:val="00A0035D"/>
    <w:rsid w:val="00A00ABB"/>
    <w:rsid w:val="00A219B8"/>
    <w:rsid w:val="00A31FD8"/>
    <w:rsid w:val="00AE21CD"/>
    <w:rsid w:val="00B01DBA"/>
    <w:rsid w:val="00B127AD"/>
    <w:rsid w:val="00B64388"/>
    <w:rsid w:val="00B70D91"/>
    <w:rsid w:val="00BA7BF8"/>
    <w:rsid w:val="00BF288E"/>
    <w:rsid w:val="00BF5F7D"/>
    <w:rsid w:val="00C41EEF"/>
    <w:rsid w:val="00CD6677"/>
    <w:rsid w:val="00CE3D4C"/>
    <w:rsid w:val="00CE5FF2"/>
    <w:rsid w:val="00D16A92"/>
    <w:rsid w:val="00D45A04"/>
    <w:rsid w:val="00D63BA6"/>
    <w:rsid w:val="00D71FBB"/>
    <w:rsid w:val="00D76830"/>
    <w:rsid w:val="00D95838"/>
    <w:rsid w:val="00DE4136"/>
    <w:rsid w:val="00DE59AF"/>
    <w:rsid w:val="00E64790"/>
    <w:rsid w:val="00EE0220"/>
    <w:rsid w:val="00F40746"/>
    <w:rsid w:val="00F90EE2"/>
    <w:rsid w:val="00FA44AC"/>
    <w:rsid w:val="00FB0FE8"/>
    <w:rsid w:val="00FB53C2"/>
    <w:rsid w:val="00FB6D25"/>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29C57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aliases w:val="Numbered -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2855A0"/>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2855A0"/>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qFormat/>
    <w:rsid w:val="002855A0"/>
    <w:pPr>
      <w:spacing w:before="240" w:after="60"/>
      <w:outlineLvl w:val="4"/>
    </w:pPr>
    <w:rPr>
      <w:b/>
      <w:bCs/>
      <w:i/>
      <w:iCs/>
      <w:sz w:val="26"/>
      <w:szCs w:val="26"/>
      <w:lang w:val="en-US"/>
    </w:rPr>
  </w:style>
  <w:style w:type="paragraph" w:styleId="Heading6">
    <w:name w:val="heading 6"/>
    <w:basedOn w:val="Normal"/>
    <w:next w:val="Normal"/>
    <w:link w:val="Heading6Char"/>
    <w:uiPriority w:val="9"/>
    <w:qFormat/>
    <w:rsid w:val="002855A0"/>
    <w:pPr>
      <w:spacing w:before="240" w:after="60"/>
      <w:outlineLvl w:val="5"/>
    </w:pPr>
    <w:rPr>
      <w:b/>
      <w:bCs/>
      <w:sz w:val="22"/>
      <w:szCs w:val="22"/>
      <w:lang w:val="en-US"/>
    </w:rPr>
  </w:style>
  <w:style w:type="paragraph" w:styleId="Heading7">
    <w:name w:val="heading 7"/>
    <w:basedOn w:val="Normal"/>
    <w:next w:val="Normal"/>
    <w:link w:val="Heading7Char"/>
    <w:qFormat/>
    <w:rsid w:val="002855A0"/>
    <w:pPr>
      <w:spacing w:before="240" w:after="60"/>
      <w:outlineLvl w:val="6"/>
    </w:pPr>
    <w:rPr>
      <w:lang w:val="en-US"/>
    </w:rPr>
  </w:style>
  <w:style w:type="paragraph" w:styleId="Heading8">
    <w:name w:val="heading 8"/>
    <w:basedOn w:val="Normal"/>
    <w:next w:val="Normal"/>
    <w:link w:val="Heading8Char"/>
    <w:qFormat/>
    <w:rsid w:val="00846939"/>
    <w:pPr>
      <w:keepNext/>
      <w:jc w:val="center"/>
      <w:outlineLvl w:val="7"/>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rsid w:val="003F2E96"/>
    <w:rPr>
      <w:color w:val="0000FF"/>
      <w:u w:val="single"/>
    </w:rPr>
  </w:style>
  <w:style w:type="paragraph" w:customStyle="1" w:styleId="heading">
    <w:name w:val="heading"/>
    <w:basedOn w:val="Normal"/>
    <w:rsid w:val="003F2E96"/>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3F2E96"/>
    <w:pPr>
      <w:spacing w:before="120"/>
      <w:ind w:left="1004" w:hanging="284"/>
      <w:jc w:val="both"/>
    </w:pPr>
    <w:rPr>
      <w:lang w:eastAsia="en-GB"/>
    </w:rPr>
  </w:style>
  <w:style w:type="character" w:customStyle="1" w:styleId="headingChar">
    <w:name w:val="heading Char"/>
    <w:rsid w:val="003F2E96"/>
    <w:rPr>
      <w:b/>
      <w:sz w:val="24"/>
      <w:lang w:val="en-GB" w:eastAsia="en-GB" w:bidi="ar-SA"/>
    </w:rPr>
  </w:style>
  <w:style w:type="character" w:customStyle="1" w:styleId="bulletChar">
    <w:name w:val="bullet Char"/>
    <w:rsid w:val="003F2E96"/>
    <w:rPr>
      <w:sz w:val="24"/>
      <w:lang w:val="en-GB" w:eastAsia="en-GB" w:bidi="ar-SA"/>
    </w:rPr>
  </w:style>
  <w:style w:type="paragraph" w:styleId="Header">
    <w:name w:val="header"/>
    <w:basedOn w:val="Normal"/>
    <w:link w:val="Head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3F2E96"/>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rsid w:val="003F2E96"/>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uiPriority w:val="99"/>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MediumGrid1-Accent21">
    <w:name w:val="Medium Grid 1 - Accent 2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link w:val="HTMLPreformatted"/>
    <w:rsid w:val="008B5478"/>
    <w:rPr>
      <w:rFonts w:ascii="Courier New" w:hAnsi="Courier New"/>
      <w:lang w:val="en-GB" w:eastAsia="en-GB"/>
    </w:rPr>
  </w:style>
  <w:style w:type="character" w:customStyle="1" w:styleId="tw4winMark">
    <w:name w:val="tw4winMark"/>
    <w:rsid w:val="00B6348E"/>
    <w:rPr>
      <w:rFonts w:ascii="Courier New" w:hAnsi="Courier New" w:cs="Courier New"/>
      <w:b w:val="0"/>
      <w:i w:val="0"/>
      <w:dstrike w:val="0"/>
      <w:noProof/>
      <w:vanish/>
      <w:color w:val="800080"/>
      <w:sz w:val="22"/>
      <w:szCs w:val="56"/>
      <w:effect w:val="none"/>
      <w:vertAlign w:val="subscript"/>
    </w:rPr>
  </w:style>
  <w:style w:type="character" w:customStyle="1" w:styleId="Heading2Char">
    <w:name w:val="Heading 2 Char"/>
    <w:aliases w:val="Numbered - 2 Char"/>
    <w:basedOn w:val="DefaultParagraphFont"/>
    <w:link w:val="Heading2"/>
    <w:rsid w:val="008E6690"/>
    <w:rPr>
      <w:b/>
      <w:sz w:val="48"/>
      <w:lang w:eastAsia="en-GB"/>
    </w:rPr>
  </w:style>
  <w:style w:type="character" w:customStyle="1" w:styleId="BodyTextChar">
    <w:name w:val="Body Text Char"/>
    <w:basedOn w:val="DefaultParagraphFont"/>
    <w:link w:val="BodyText"/>
    <w:rsid w:val="008E6690"/>
    <w:rPr>
      <w:sz w:val="24"/>
      <w:szCs w:val="24"/>
      <w:lang w:eastAsia="en-GB"/>
    </w:rPr>
  </w:style>
  <w:style w:type="character" w:customStyle="1" w:styleId="HeaderChar">
    <w:name w:val="Header Char"/>
    <w:basedOn w:val="DefaultParagraphFont"/>
    <w:link w:val="Header"/>
    <w:uiPriority w:val="99"/>
    <w:rsid w:val="008E6690"/>
    <w:rPr>
      <w:rFonts w:ascii="Comic Sans MS" w:hAnsi="Comic Sans MS"/>
      <w:sz w:val="24"/>
      <w:lang w:eastAsia="en-GB"/>
    </w:rPr>
  </w:style>
  <w:style w:type="character" w:customStyle="1" w:styleId="FooterChar">
    <w:name w:val="Footer Char"/>
    <w:basedOn w:val="DefaultParagraphFont"/>
    <w:link w:val="Footer"/>
    <w:uiPriority w:val="99"/>
    <w:rsid w:val="008E6690"/>
    <w:rPr>
      <w:rFonts w:ascii="Comic Sans MS" w:hAnsi="Comic Sans MS"/>
      <w:sz w:val="24"/>
      <w:lang w:eastAsia="en-GB"/>
    </w:rPr>
  </w:style>
  <w:style w:type="character" w:customStyle="1" w:styleId="CommentTextChar">
    <w:name w:val="Comment Text Char"/>
    <w:basedOn w:val="DefaultParagraphFont"/>
    <w:link w:val="CommentText"/>
    <w:uiPriority w:val="99"/>
    <w:semiHidden/>
    <w:rsid w:val="008E6690"/>
    <w:rPr>
      <w:lang w:eastAsia="en-GB"/>
    </w:rPr>
  </w:style>
  <w:style w:type="character" w:customStyle="1" w:styleId="CommentSubjectChar">
    <w:name w:val="Comment Subject Char"/>
    <w:basedOn w:val="CommentTextChar"/>
    <w:link w:val="CommentSubject"/>
    <w:uiPriority w:val="99"/>
    <w:semiHidden/>
    <w:rsid w:val="008E6690"/>
    <w:rPr>
      <w:b/>
      <w:bCs/>
      <w:lang w:eastAsia="en-GB"/>
    </w:rPr>
  </w:style>
  <w:style w:type="character" w:customStyle="1" w:styleId="BalloonTextChar">
    <w:name w:val="Balloon Text Char"/>
    <w:basedOn w:val="DefaultParagraphFont"/>
    <w:link w:val="BalloonText"/>
    <w:uiPriority w:val="99"/>
    <w:rsid w:val="008E6690"/>
    <w:rPr>
      <w:rFonts w:ascii="Tahoma" w:hAnsi="Tahoma" w:cs="Tahoma"/>
      <w:sz w:val="16"/>
      <w:szCs w:val="16"/>
      <w:lang w:eastAsia="en-GB"/>
    </w:rPr>
  </w:style>
  <w:style w:type="character" w:customStyle="1" w:styleId="BodyText3Char">
    <w:name w:val="Body Text 3 Char"/>
    <w:basedOn w:val="DefaultParagraphFont"/>
    <w:link w:val="BodyText3"/>
    <w:rsid w:val="008E6690"/>
    <w:rPr>
      <w:sz w:val="16"/>
      <w:szCs w:val="16"/>
      <w:lang w:eastAsia="en-GB"/>
    </w:rPr>
  </w:style>
  <w:style w:type="paragraph" w:styleId="ListParagraph">
    <w:name w:val="List Paragraph"/>
    <w:basedOn w:val="Normal"/>
    <w:uiPriority w:val="34"/>
    <w:qFormat/>
    <w:rsid w:val="008E6690"/>
    <w:pPr>
      <w:ind w:left="720"/>
      <w:contextualSpacing/>
    </w:pPr>
    <w:rPr>
      <w:rFonts w:ascii="Cambria" w:eastAsia="Cambria" w:hAnsi="Cambria"/>
      <w:lang w:val="en-US" w:eastAsia="en-US"/>
    </w:rPr>
  </w:style>
  <w:style w:type="character" w:customStyle="1" w:styleId="Heading3Char">
    <w:name w:val="Heading 3 Char"/>
    <w:basedOn w:val="DefaultParagraphFont"/>
    <w:link w:val="Heading3"/>
    <w:rsid w:val="002855A0"/>
    <w:rPr>
      <w:rFonts w:ascii="Arial" w:hAnsi="Arial" w:cs="Arial"/>
      <w:b/>
      <w:bCs/>
      <w:sz w:val="26"/>
      <w:szCs w:val="26"/>
      <w:lang w:val="en-US" w:eastAsia="en-GB"/>
    </w:rPr>
  </w:style>
  <w:style w:type="character" w:customStyle="1" w:styleId="Heading4Char">
    <w:name w:val="Heading 4 Char"/>
    <w:basedOn w:val="DefaultParagraphFont"/>
    <w:link w:val="Heading4"/>
    <w:rsid w:val="002855A0"/>
    <w:rPr>
      <w:b/>
      <w:sz w:val="24"/>
      <w:lang w:val="en-AU"/>
    </w:rPr>
  </w:style>
  <w:style w:type="character" w:customStyle="1" w:styleId="Heading5Char">
    <w:name w:val="Heading 5 Char"/>
    <w:basedOn w:val="DefaultParagraphFont"/>
    <w:link w:val="Heading5"/>
    <w:rsid w:val="002855A0"/>
    <w:rPr>
      <w:b/>
      <w:bCs/>
      <w:i/>
      <w:iCs/>
      <w:sz w:val="26"/>
      <w:szCs w:val="26"/>
      <w:lang w:val="en-US" w:eastAsia="en-GB"/>
    </w:rPr>
  </w:style>
  <w:style w:type="character" w:customStyle="1" w:styleId="Heading6Char">
    <w:name w:val="Heading 6 Char"/>
    <w:basedOn w:val="DefaultParagraphFont"/>
    <w:link w:val="Heading6"/>
    <w:uiPriority w:val="9"/>
    <w:rsid w:val="002855A0"/>
    <w:rPr>
      <w:b/>
      <w:bCs/>
      <w:sz w:val="22"/>
      <w:szCs w:val="22"/>
      <w:lang w:val="en-US" w:eastAsia="en-GB"/>
    </w:rPr>
  </w:style>
  <w:style w:type="character" w:customStyle="1" w:styleId="Heading7Char">
    <w:name w:val="Heading 7 Char"/>
    <w:basedOn w:val="DefaultParagraphFont"/>
    <w:link w:val="Heading7"/>
    <w:rsid w:val="002855A0"/>
    <w:rPr>
      <w:sz w:val="24"/>
      <w:szCs w:val="24"/>
      <w:lang w:val="en-US" w:eastAsia="en-GB"/>
    </w:rPr>
  </w:style>
  <w:style w:type="paragraph" w:customStyle="1" w:styleId="ColorfulList-Accent11">
    <w:name w:val="Colorful List - Accent 11"/>
    <w:basedOn w:val="Normal"/>
    <w:qFormat/>
    <w:rsid w:val="002855A0"/>
    <w:pPr>
      <w:ind w:left="720"/>
      <w:contextualSpacing/>
    </w:pPr>
    <w:rPr>
      <w:rFonts w:ascii="Cambria" w:eastAsia="Cambria" w:hAnsi="Cambria"/>
      <w:lang w:val="en-US" w:eastAsia="en-US"/>
    </w:rPr>
  </w:style>
  <w:style w:type="paragraph" w:styleId="NormalWeb">
    <w:name w:val="Normal (Web)"/>
    <w:basedOn w:val="Normal"/>
    <w:uiPriority w:val="99"/>
    <w:rsid w:val="002855A0"/>
    <w:pPr>
      <w:spacing w:beforeLines="1" w:afterLines="1"/>
    </w:pPr>
    <w:rPr>
      <w:rFonts w:ascii="Times" w:hAnsi="Times"/>
      <w:sz w:val="20"/>
      <w:szCs w:val="20"/>
      <w:lang w:eastAsia="en-US"/>
    </w:rPr>
  </w:style>
  <w:style w:type="paragraph" w:styleId="BodyTextIndent">
    <w:name w:val="Body Text Indent"/>
    <w:basedOn w:val="Normal"/>
    <w:link w:val="BodyTextIndentChar"/>
    <w:rsid w:val="002855A0"/>
    <w:pPr>
      <w:ind w:left="720"/>
      <w:jc w:val="both"/>
    </w:pPr>
    <w:rPr>
      <w:szCs w:val="20"/>
      <w:lang w:eastAsia="en-US"/>
    </w:rPr>
  </w:style>
  <w:style w:type="character" w:customStyle="1" w:styleId="BodyTextIndentChar">
    <w:name w:val="Body Text Indent Char"/>
    <w:basedOn w:val="DefaultParagraphFont"/>
    <w:link w:val="BodyTextIndent"/>
    <w:rsid w:val="002855A0"/>
    <w:rPr>
      <w:sz w:val="24"/>
    </w:rPr>
  </w:style>
  <w:style w:type="paragraph" w:styleId="Subtitle">
    <w:name w:val="Subtitle"/>
    <w:basedOn w:val="Normal"/>
    <w:link w:val="SubtitleChar"/>
    <w:qFormat/>
    <w:rsid w:val="002855A0"/>
    <w:rPr>
      <w:sz w:val="36"/>
      <w:lang w:eastAsia="en-US"/>
    </w:rPr>
  </w:style>
  <w:style w:type="character" w:customStyle="1" w:styleId="SubtitleChar">
    <w:name w:val="Subtitle Char"/>
    <w:basedOn w:val="DefaultParagraphFont"/>
    <w:link w:val="Subtitle"/>
    <w:rsid w:val="002855A0"/>
    <w:rPr>
      <w:sz w:val="36"/>
      <w:szCs w:val="24"/>
    </w:rPr>
  </w:style>
  <w:style w:type="paragraph" w:styleId="BodyText2">
    <w:name w:val="Body Text 2"/>
    <w:basedOn w:val="Normal"/>
    <w:link w:val="BodyText2Char"/>
    <w:rsid w:val="002855A0"/>
    <w:pPr>
      <w:spacing w:after="120" w:line="480" w:lineRule="auto"/>
    </w:pPr>
    <w:rPr>
      <w:sz w:val="20"/>
      <w:szCs w:val="20"/>
      <w:lang w:val="en-US"/>
    </w:rPr>
  </w:style>
  <w:style w:type="character" w:customStyle="1" w:styleId="BodyText2Char">
    <w:name w:val="Body Text 2 Char"/>
    <w:basedOn w:val="DefaultParagraphFont"/>
    <w:link w:val="BodyText2"/>
    <w:rsid w:val="002855A0"/>
    <w:rPr>
      <w:lang w:val="en-US" w:eastAsia="en-GB"/>
    </w:rPr>
  </w:style>
  <w:style w:type="paragraph" w:styleId="Revision">
    <w:name w:val="Revision"/>
    <w:hidden/>
    <w:uiPriority w:val="99"/>
    <w:rsid w:val="002855A0"/>
    <w:rPr>
      <w:lang w:val="en-US" w:eastAsia="en-GB"/>
    </w:rPr>
  </w:style>
  <w:style w:type="character" w:customStyle="1" w:styleId="fixedChar1">
    <w:name w:val="fixed Char1"/>
    <w:rsid w:val="002855A0"/>
    <w:rPr>
      <w:b/>
      <w:sz w:val="24"/>
      <w:lang w:val="en-GB" w:eastAsia="en-GB" w:bidi="ar-SA"/>
    </w:rPr>
  </w:style>
  <w:style w:type="character" w:customStyle="1" w:styleId="a">
    <w:name w:val="a"/>
    <w:basedOn w:val="DefaultParagraphFont"/>
    <w:rsid w:val="002855A0"/>
  </w:style>
  <w:style w:type="character" w:customStyle="1" w:styleId="Hyperlink23">
    <w:name w:val="Hyperlink23"/>
    <w:rsid w:val="002855A0"/>
    <w:rPr>
      <w:rFonts w:ascii="Verdana" w:hAnsi="Verdana" w:hint="default"/>
      <w:strike w:val="0"/>
      <w:dstrike w:val="0"/>
      <w:color w:val="004B91"/>
      <w:u w:val="none"/>
      <w:effect w:val="none"/>
    </w:rPr>
  </w:style>
  <w:style w:type="character" w:styleId="Emphasis">
    <w:name w:val="Emphasis"/>
    <w:uiPriority w:val="20"/>
    <w:qFormat/>
    <w:rsid w:val="002855A0"/>
    <w:rPr>
      <w:i/>
    </w:rPr>
  </w:style>
  <w:style w:type="character" w:styleId="HTMLCite">
    <w:name w:val="HTML Cite"/>
    <w:rsid w:val="002855A0"/>
    <w:rPr>
      <w:i/>
    </w:rPr>
  </w:style>
  <w:style w:type="character" w:styleId="Strong">
    <w:name w:val="Strong"/>
    <w:qFormat/>
    <w:rsid w:val="002855A0"/>
    <w:rPr>
      <w:b/>
      <w:bCs/>
    </w:rPr>
  </w:style>
  <w:style w:type="character" w:customStyle="1" w:styleId="ptbrand">
    <w:name w:val="ptbrand"/>
    <w:basedOn w:val="DefaultParagraphFont"/>
    <w:rsid w:val="002855A0"/>
  </w:style>
  <w:style w:type="paragraph" w:styleId="BodyTextIndent2">
    <w:name w:val="Body Text Indent 2"/>
    <w:basedOn w:val="Normal"/>
    <w:link w:val="BodyTextIndent2Char"/>
    <w:uiPriority w:val="99"/>
    <w:rsid w:val="002855A0"/>
    <w:pPr>
      <w:spacing w:after="120" w:line="480" w:lineRule="auto"/>
      <w:ind w:left="283"/>
    </w:pPr>
  </w:style>
  <w:style w:type="character" w:customStyle="1" w:styleId="BodyTextIndent2Char">
    <w:name w:val="Body Text Indent 2 Char"/>
    <w:basedOn w:val="DefaultParagraphFont"/>
    <w:link w:val="BodyTextIndent2"/>
    <w:uiPriority w:val="99"/>
    <w:rsid w:val="002855A0"/>
    <w:rPr>
      <w:sz w:val="24"/>
      <w:szCs w:val="24"/>
      <w:lang w:eastAsia="en-GB"/>
    </w:rPr>
  </w:style>
  <w:style w:type="paragraph" w:styleId="BodyTextIndent3">
    <w:name w:val="Body Text Indent 3"/>
    <w:basedOn w:val="Normal"/>
    <w:link w:val="BodyTextIndent3Char"/>
    <w:rsid w:val="002855A0"/>
    <w:pPr>
      <w:spacing w:after="120"/>
      <w:ind w:left="283"/>
    </w:pPr>
    <w:rPr>
      <w:sz w:val="16"/>
      <w:szCs w:val="16"/>
      <w:lang w:val="en-US"/>
    </w:rPr>
  </w:style>
  <w:style w:type="character" w:customStyle="1" w:styleId="BodyTextIndent3Char">
    <w:name w:val="Body Text Indent 3 Char"/>
    <w:basedOn w:val="DefaultParagraphFont"/>
    <w:link w:val="BodyTextIndent3"/>
    <w:rsid w:val="002855A0"/>
    <w:rPr>
      <w:sz w:val="16"/>
      <w:szCs w:val="16"/>
      <w:lang w:val="en-US" w:eastAsia="en-GB"/>
    </w:rPr>
  </w:style>
  <w:style w:type="paragraph" w:styleId="NoSpacing">
    <w:name w:val="No Spacing"/>
    <w:qFormat/>
    <w:rsid w:val="002855A0"/>
    <w:rPr>
      <w:rFonts w:eastAsia="Calibri"/>
      <w:lang w:val="en-US"/>
    </w:rPr>
  </w:style>
  <w:style w:type="paragraph" w:styleId="DocumentMap">
    <w:name w:val="Document Map"/>
    <w:basedOn w:val="Normal"/>
    <w:link w:val="DocumentMapChar"/>
    <w:rsid w:val="002855A0"/>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2855A0"/>
    <w:rPr>
      <w:rFonts w:ascii="Tahoma" w:hAnsi="Tahoma" w:cs="Tahoma"/>
      <w:shd w:val="clear" w:color="auto" w:fill="000080"/>
      <w:lang w:val="en-US" w:eastAsia="en-GB"/>
    </w:rPr>
  </w:style>
  <w:style w:type="paragraph" w:customStyle="1" w:styleId="nospacing0">
    <w:name w:val="nospacing"/>
    <w:basedOn w:val="Normal"/>
    <w:rsid w:val="002855A0"/>
    <w:pPr>
      <w:spacing w:before="100" w:beforeAutospacing="1" w:after="100" w:afterAutospacing="1"/>
    </w:pPr>
  </w:style>
  <w:style w:type="paragraph" w:customStyle="1" w:styleId="WPNormal">
    <w:name w:val="WP_Normal"/>
    <w:basedOn w:val="Normal"/>
    <w:rsid w:val="002855A0"/>
    <w:pPr>
      <w:widowControl w:val="0"/>
    </w:pPr>
    <w:rPr>
      <w:rFonts w:ascii="Geneva" w:hAnsi="Geneva"/>
      <w:snapToGrid w:val="0"/>
      <w:szCs w:val="20"/>
      <w:lang w:val="en-US" w:eastAsia="en-US"/>
    </w:rPr>
  </w:style>
  <w:style w:type="paragraph" w:customStyle="1" w:styleId="Heading31">
    <w:name w:val="Heading 31"/>
    <w:basedOn w:val="Normal"/>
    <w:rsid w:val="002855A0"/>
    <w:pPr>
      <w:outlineLvl w:val="3"/>
    </w:pPr>
  </w:style>
  <w:style w:type="character" w:customStyle="1" w:styleId="flc">
    <w:name w:val="flc"/>
    <w:basedOn w:val="DefaultParagraphFont"/>
    <w:rsid w:val="002855A0"/>
  </w:style>
  <w:style w:type="paragraph" w:customStyle="1" w:styleId="darktxt">
    <w:name w:val="darktxt"/>
    <w:basedOn w:val="Normal"/>
    <w:rsid w:val="002855A0"/>
    <w:pPr>
      <w:spacing w:before="100" w:beforeAutospacing="1" w:after="100" w:afterAutospacing="1"/>
    </w:pPr>
    <w:rPr>
      <w:rFonts w:ascii="Verdana" w:hAnsi="Verdana"/>
      <w:color w:val="000000"/>
      <w:sz w:val="18"/>
      <w:szCs w:val="18"/>
    </w:rPr>
  </w:style>
  <w:style w:type="paragraph" w:customStyle="1" w:styleId="Style1">
    <w:name w:val="Style1"/>
    <w:basedOn w:val="BodyText"/>
    <w:rsid w:val="002855A0"/>
    <w:pPr>
      <w:spacing w:after="0"/>
      <w:jc w:val="both"/>
    </w:pPr>
    <w:rPr>
      <w:rFonts w:ascii="Arial" w:hAnsi="Arial"/>
      <w:sz w:val="22"/>
      <w:szCs w:val="20"/>
    </w:rPr>
  </w:style>
  <w:style w:type="character" w:customStyle="1" w:styleId="ft44">
    <w:name w:val="ft44"/>
    <w:rsid w:val="002855A0"/>
    <w:rPr>
      <w:rFonts w:ascii="Helvetica" w:hAnsi="Helvetica" w:cs="Helvetica" w:hint="default"/>
      <w:color w:val="000000"/>
      <w:sz w:val="23"/>
      <w:szCs w:val="23"/>
    </w:rPr>
  </w:style>
  <w:style w:type="character" w:customStyle="1" w:styleId="ft24">
    <w:name w:val="ft24"/>
    <w:rsid w:val="002855A0"/>
    <w:rPr>
      <w:rFonts w:ascii="Helvetica" w:hAnsi="Helvetica" w:cs="Helvetica" w:hint="default"/>
      <w:color w:val="000000"/>
      <w:sz w:val="23"/>
      <w:szCs w:val="23"/>
    </w:rPr>
  </w:style>
  <w:style w:type="paragraph" w:customStyle="1" w:styleId="Default">
    <w:name w:val="Default"/>
    <w:basedOn w:val="Normal"/>
    <w:rsid w:val="002855A0"/>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2855A0"/>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2855A0"/>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nhideWhenUsed/>
    <w:rsid w:val="002855A0"/>
    <w:rPr>
      <w:rFonts w:ascii="Calibri" w:eastAsia="Calibri" w:hAnsi="Calibri"/>
      <w:sz w:val="20"/>
      <w:szCs w:val="20"/>
      <w:lang w:eastAsia="en-US"/>
    </w:rPr>
  </w:style>
  <w:style w:type="character" w:customStyle="1" w:styleId="FootnoteTextChar">
    <w:name w:val="Footnote Text Char"/>
    <w:basedOn w:val="DefaultParagraphFont"/>
    <w:link w:val="FootnoteText"/>
    <w:rsid w:val="002855A0"/>
    <w:rPr>
      <w:rFonts w:ascii="Calibri" w:eastAsia="Calibri" w:hAnsi="Calibri"/>
    </w:rPr>
  </w:style>
  <w:style w:type="paragraph" w:customStyle="1" w:styleId="Normal1">
    <w:name w:val="Normal1"/>
    <w:rsid w:val="002855A0"/>
    <w:pPr>
      <w:widowControl w:val="0"/>
      <w:contextualSpacing/>
    </w:pPr>
    <w:rPr>
      <w:color w:val="000000"/>
      <w:lang w:val="en-US"/>
    </w:rPr>
  </w:style>
  <w:style w:type="paragraph" w:customStyle="1" w:styleId="BodyText1">
    <w:name w:val="Body Text1"/>
    <w:basedOn w:val="Normal"/>
    <w:rsid w:val="002855A0"/>
    <w:pPr>
      <w:tabs>
        <w:tab w:val="left" w:pos="720"/>
        <w:tab w:val="left" w:pos="1440"/>
      </w:tabs>
    </w:pPr>
    <w:rPr>
      <w:rFonts w:ascii="CG Times (WN)" w:hAnsi="CG Times (WN)"/>
      <w:lang w:eastAsia="en-US"/>
    </w:rPr>
  </w:style>
  <w:style w:type="paragraph" w:customStyle="1" w:styleId="BulletedList">
    <w:name w:val="Bulleted List"/>
    <w:basedOn w:val="Normal"/>
    <w:rsid w:val="002855A0"/>
    <w:pPr>
      <w:numPr>
        <w:numId w:val="1"/>
      </w:numPr>
      <w:spacing w:before="120" w:after="240"/>
    </w:pPr>
    <w:rPr>
      <w:rFonts w:ascii="Verdana" w:hAnsi="Verdana"/>
      <w:sz w:val="16"/>
      <w:lang w:val="en-US" w:eastAsia="en-US"/>
    </w:rPr>
  </w:style>
  <w:style w:type="character" w:customStyle="1" w:styleId="SubtleEmphasis1">
    <w:name w:val="Subtle Emphasis1"/>
    <w:uiPriority w:val="65"/>
    <w:qFormat/>
    <w:rsid w:val="002855A0"/>
    <w:rPr>
      <w:i/>
      <w:iCs/>
      <w:color w:val="808080"/>
    </w:rPr>
  </w:style>
  <w:style w:type="character" w:customStyle="1" w:styleId="Heading8Char">
    <w:name w:val="Heading 8 Char"/>
    <w:basedOn w:val="DefaultParagraphFont"/>
    <w:link w:val="Heading8"/>
    <w:rsid w:val="00846939"/>
    <w:rPr>
      <w:rFonts w:ascii="Arial" w:hAnsi="Arial" w:cs="Arial"/>
      <w:sz w:val="28"/>
      <w:szCs w:val="28"/>
      <w:lang w:eastAsia="en-GB"/>
    </w:rPr>
  </w:style>
  <w:style w:type="paragraph" w:customStyle="1" w:styleId="MainHeading">
    <w:name w:val="Main Heading"/>
    <w:rsid w:val="00846939"/>
    <w:pPr>
      <w:widowControl w:val="0"/>
      <w:jc w:val="center"/>
    </w:pPr>
    <w:rPr>
      <w:rFonts w:ascii="Arial" w:hAnsi="Arial"/>
      <w:b/>
      <w:i/>
      <w:caps/>
      <w:snapToGrid w:val="0"/>
      <w:color w:val="000000"/>
      <w:kern w:val="28"/>
      <w:sz w:val="40"/>
      <w:szCs w:val="20"/>
    </w:rPr>
  </w:style>
  <w:style w:type="paragraph" w:customStyle="1" w:styleId="Bullets1">
    <w:name w:val="Bullets 1"/>
    <w:rsid w:val="00846939"/>
    <w:pPr>
      <w:widowControl w:val="0"/>
      <w:tabs>
        <w:tab w:val="decimal" w:pos="780"/>
      </w:tabs>
      <w:spacing w:line="264" w:lineRule="auto"/>
      <w:ind w:left="1340" w:hanging="560"/>
    </w:pPr>
    <w:rPr>
      <w:rFonts w:ascii="Arial" w:hAnsi="Arial"/>
      <w:snapToGrid w:val="0"/>
      <w:color w:val="000000"/>
      <w:kern w:val="28"/>
      <w:sz w:val="22"/>
      <w:szCs w:val="20"/>
    </w:rPr>
  </w:style>
  <w:style w:type="paragraph" w:customStyle="1" w:styleId="TableBodyText">
    <w:name w:val="Table Body Text"/>
    <w:basedOn w:val="BodyText"/>
    <w:autoRedefine/>
    <w:qFormat/>
    <w:rsid w:val="00846939"/>
    <w:pPr>
      <w:spacing w:before="120" w:line="360" w:lineRule="auto"/>
      <w:jc w:val="both"/>
    </w:pPr>
    <w:rPr>
      <w:rFonts w:ascii="Arial" w:eastAsia="Calibri" w:hAnsi="Arial"/>
      <w:sz w:val="22"/>
      <w:szCs w:val="20"/>
      <w:lang w:eastAsia="en-US"/>
    </w:rPr>
  </w:style>
  <w:style w:type="paragraph" w:styleId="Title">
    <w:name w:val="Title"/>
    <w:basedOn w:val="Normal"/>
    <w:link w:val="TitleChar"/>
    <w:qFormat/>
    <w:rsid w:val="00846939"/>
    <w:pPr>
      <w:jc w:val="center"/>
    </w:pPr>
    <w:rPr>
      <w:rFonts w:ascii="Arial" w:hAnsi="Arial" w:cs="Arial"/>
      <w:b/>
      <w:bCs/>
      <w:sz w:val="32"/>
      <w:szCs w:val="32"/>
      <w:u w:val="single"/>
    </w:rPr>
  </w:style>
  <w:style w:type="character" w:customStyle="1" w:styleId="TitleChar">
    <w:name w:val="Title Char"/>
    <w:basedOn w:val="DefaultParagraphFont"/>
    <w:link w:val="Title"/>
    <w:rsid w:val="00846939"/>
    <w:rPr>
      <w:rFonts w:ascii="Arial" w:hAnsi="Arial" w:cs="Arial"/>
      <w:b/>
      <w:bCs/>
      <w:sz w:val="32"/>
      <w:szCs w:val="32"/>
      <w:u w:val="single"/>
      <w:lang w:eastAsia="en-GB"/>
    </w:rPr>
  </w:style>
  <w:style w:type="character" w:customStyle="1" w:styleId="Sigsignatory">
    <w:name w:val="Sig_signatory"/>
    <w:basedOn w:val="DefaultParagraphFont"/>
    <w:rsid w:val="00846939"/>
  </w:style>
  <w:style w:type="character" w:customStyle="1" w:styleId="SigSignee">
    <w:name w:val="Sig_Signee"/>
    <w:basedOn w:val="DefaultParagraphFont"/>
    <w:rsid w:val="00846939"/>
    <w:rPr>
      <w:i/>
      <w:iCs/>
    </w:rPr>
  </w:style>
  <w:style w:type="character" w:customStyle="1" w:styleId="Sigtitle">
    <w:name w:val="Sig_title"/>
    <w:basedOn w:val="DefaultParagraphFont"/>
    <w:rsid w:val="00846939"/>
  </w:style>
  <w:style w:type="paragraph" w:customStyle="1" w:styleId="SigBlock">
    <w:name w:val="SigBlock"/>
    <w:basedOn w:val="Normal"/>
    <w:rsid w:val="00846939"/>
    <w:pPr>
      <w:keepLines/>
      <w:tabs>
        <w:tab w:val="right" w:pos="8280"/>
      </w:tabs>
      <w:spacing w:line="220" w:lineRule="atLeast"/>
    </w:pPr>
    <w:rPr>
      <w:rFonts w:ascii="Arial" w:hAnsi="Arial" w:cs="Arial"/>
      <w:sz w:val="21"/>
      <w:szCs w:val="21"/>
      <w:lang w:eastAsia="en-US"/>
    </w:rPr>
  </w:style>
  <w:style w:type="paragraph" w:customStyle="1" w:styleId="Char">
    <w:name w:val="Char"/>
    <w:basedOn w:val="Normal"/>
    <w:rsid w:val="00846939"/>
    <w:pPr>
      <w:spacing w:after="160" w:line="240" w:lineRule="exact"/>
    </w:pPr>
    <w:rPr>
      <w:rFonts w:ascii="Tahoma" w:hAnsi="Tahoma" w:cs="Tahoma"/>
      <w:sz w:val="20"/>
      <w:szCs w:val="20"/>
      <w:lang w:val="en-US" w:eastAsia="en-US"/>
    </w:rPr>
  </w:style>
  <w:style w:type="paragraph" w:customStyle="1" w:styleId="Time">
    <w:name w:val="Time"/>
    <w:basedOn w:val="Normal"/>
    <w:next w:val="Normal"/>
    <w:rsid w:val="00846939"/>
    <w:pPr>
      <w:spacing w:after="240"/>
    </w:pPr>
    <w:rPr>
      <w:b/>
      <w:caps/>
      <w:sz w:val="28"/>
    </w:rPr>
  </w:style>
  <w:style w:type="paragraph" w:customStyle="1" w:styleId="MediumGrid1-Accent210">
    <w:name w:val="Medium Grid 1 - Accent 21"/>
    <w:basedOn w:val="Normal"/>
    <w:uiPriority w:val="34"/>
    <w:qFormat/>
    <w:rsid w:val="00846939"/>
    <w:pPr>
      <w:spacing w:after="200" w:line="276" w:lineRule="auto"/>
      <w:ind w:left="720"/>
      <w:contextualSpacing/>
    </w:pPr>
    <w:rPr>
      <w:rFonts w:ascii="Calibri" w:eastAsia="Calibri" w:hAnsi="Calibri"/>
      <w:sz w:val="22"/>
      <w:szCs w:val="22"/>
      <w:lang w:eastAsia="en-US"/>
    </w:rPr>
  </w:style>
  <w:style w:type="paragraph" w:customStyle="1" w:styleId="MediumList2-Accent21">
    <w:name w:val="Medium List 2 - Accent 21"/>
    <w:hidden/>
    <w:uiPriority w:val="71"/>
    <w:rsid w:val="00846939"/>
  </w:style>
  <w:style w:type="character" w:customStyle="1" w:styleId="shorttext">
    <w:name w:val="short_text"/>
    <w:basedOn w:val="DefaultParagraphFont"/>
    <w:rsid w:val="00846939"/>
  </w:style>
  <w:style w:type="character" w:customStyle="1" w:styleId="hps">
    <w:name w:val="hps"/>
    <w:basedOn w:val="DefaultParagraphFont"/>
    <w:rsid w:val="00846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www.psychologytoday.com/blog/hide-and-seek/201510/self-confidence-verses-self-esteem%3famp" TargetMode="External"/><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footer" Target="footer3.xml"/><Relationship Id="rId7" Type="http://schemas.openxmlformats.org/officeDocument/2006/relationships/image" Target="media/image1.emf"/><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news.stanford.edu/2014/04/24/walking-vs-sitting-0424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s://www.google.co.uk/amp/s/lifehacker.com/the-importance-of-swlf-awareness-and-how-to-become-more-1624744518/amp" TargetMode="External"/><Relationship Id="rId36" Type="http://schemas.openxmlformats.org/officeDocument/2006/relationships/theme" Target="theme/theme1.xml"/><Relationship Id="rId10" Type="http://schemas.openxmlformats.org/officeDocument/2006/relationships/image" Target="cid:image001.png@01D0EA4A.2BD679A0" TargetMode="External"/><Relationship Id="rId19" Type="http://schemas.openxmlformats.org/officeDocument/2006/relationships/image" Target="media/image11.jpe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s://www.herrmannsolutions.com/an-introduction-to-whole-brain-thinking/" TargetMode="Externa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18</Pages>
  <Words>3903</Words>
  <Characters>22248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26099</CharactersWithSpaces>
  <SharedDoc>false</SharedDoc>
  <HLinks>
    <vt:vector size="192" baseType="variant">
      <vt:variant>
        <vt:i4>4194390</vt:i4>
      </vt:variant>
      <vt:variant>
        <vt:i4>93</vt:i4>
      </vt:variant>
      <vt:variant>
        <vt:i4>0</vt:i4>
      </vt:variant>
      <vt:variant>
        <vt:i4>5</vt:i4>
      </vt:variant>
      <vt:variant>
        <vt:lpwstr>http://www.cardiff.gov.uk/objview.asp?object_id=13493</vt:lpwstr>
      </vt:variant>
      <vt:variant>
        <vt:lpwstr/>
      </vt:variant>
      <vt:variant>
        <vt:i4>7929935</vt:i4>
      </vt:variant>
      <vt:variant>
        <vt:i4>90</vt:i4>
      </vt:variant>
      <vt:variant>
        <vt:i4>0</vt:i4>
      </vt:variant>
      <vt:variant>
        <vt:i4>5</vt:i4>
      </vt:variant>
      <vt:variant>
        <vt:lpwstr>http://www.swansea.gov.uk/media/pdf/j/r/Agreed_syllabus_for_RE.pdf</vt:lpwstr>
      </vt:variant>
      <vt:variant>
        <vt:lpwstr/>
      </vt:variant>
      <vt:variant>
        <vt:i4>5046399</vt:i4>
      </vt:variant>
      <vt:variant>
        <vt:i4>87</vt:i4>
      </vt:variant>
      <vt:variant>
        <vt:i4>0</vt:i4>
      </vt:variant>
      <vt:variant>
        <vt:i4>5</vt:i4>
      </vt:variant>
      <vt:variant>
        <vt:lpwstr>http://www.ceredigion.gov.uk/utilities/action/act_rkyvdownload.cfm</vt:lpwstr>
      </vt:variant>
      <vt:variant>
        <vt:lpwstr/>
      </vt:variant>
      <vt:variant>
        <vt:i4>4653178</vt:i4>
      </vt:variant>
      <vt:variant>
        <vt:i4>84</vt:i4>
      </vt:variant>
      <vt:variant>
        <vt:i4>0</vt:i4>
      </vt:variant>
      <vt:variant>
        <vt:i4>5</vt:i4>
      </vt:variant>
      <vt:variant>
        <vt:lpwstr>http://www.wasacre.org.uk/publications/sylEng/E-Pembrokeshire.pdf</vt:lpwstr>
      </vt:variant>
      <vt:variant>
        <vt:lpwstr/>
      </vt:variant>
      <vt:variant>
        <vt:i4>5111883</vt:i4>
      </vt:variant>
      <vt:variant>
        <vt:i4>81</vt:i4>
      </vt:variant>
      <vt:variant>
        <vt:i4>0</vt:i4>
      </vt:variant>
      <vt:variant>
        <vt:i4>5</vt:i4>
      </vt:variant>
      <vt:variant>
        <vt:lpwstr>http://v2.amdro.org.uk/eng/Learning/Subjects/Religous_Education/Carms_Agreed_Syllabus.pdf</vt:lpwstr>
      </vt:variant>
      <vt:variant>
        <vt:lpwstr/>
      </vt:variant>
      <vt:variant>
        <vt:i4>8126559</vt:i4>
      </vt:variant>
      <vt:variant>
        <vt:i4>78</vt:i4>
      </vt:variant>
      <vt:variant>
        <vt:i4>0</vt:i4>
      </vt:variant>
      <vt:variant>
        <vt:i4>5</vt:i4>
      </vt:variant>
      <vt:variant>
        <vt:lpwstr>http://www.pbldirectory.com</vt:lpwstr>
      </vt:variant>
      <vt:variant>
        <vt:lpwstr/>
      </vt:variant>
      <vt:variant>
        <vt:i4>2359419</vt:i4>
      </vt:variant>
      <vt:variant>
        <vt:i4>75</vt:i4>
      </vt:variant>
      <vt:variant>
        <vt:i4>0</vt:i4>
      </vt:variant>
      <vt:variant>
        <vt:i4>5</vt:i4>
      </vt:variant>
      <vt:variant>
        <vt:lpwstr>http://www.studygs.net/pbl.htm</vt:lpwstr>
      </vt:variant>
      <vt:variant>
        <vt:lpwstr/>
      </vt:variant>
      <vt:variant>
        <vt:i4>4980778</vt:i4>
      </vt:variant>
      <vt:variant>
        <vt:i4>72</vt:i4>
      </vt:variant>
      <vt:variant>
        <vt:i4>0</vt:i4>
      </vt:variant>
      <vt:variant>
        <vt:i4>5</vt:i4>
      </vt:variant>
      <vt:variant>
        <vt:lpwstr>http://www.winchester.ac.uk/aboutus/lifelonglearning/CentreforRealWorldLearning/Pages</vt:lpwstr>
      </vt:variant>
      <vt:variant>
        <vt:lpwstr/>
      </vt:variant>
      <vt:variant>
        <vt:i4>5046296</vt:i4>
      </vt:variant>
      <vt:variant>
        <vt:i4>69</vt:i4>
      </vt:variant>
      <vt:variant>
        <vt:i4>0</vt:i4>
      </vt:variant>
      <vt:variant>
        <vt:i4>5</vt:i4>
      </vt:variant>
      <vt:variant>
        <vt:lpwstr>http://www.rwlcp.org</vt:lpwstr>
      </vt:variant>
      <vt:variant>
        <vt:lpwstr/>
      </vt:variant>
      <vt:variant>
        <vt:i4>4653114</vt:i4>
      </vt:variant>
      <vt:variant>
        <vt:i4>66</vt:i4>
      </vt:variant>
      <vt:variant>
        <vt:i4>0</vt:i4>
      </vt:variant>
      <vt:variant>
        <vt:i4>5</vt:i4>
      </vt:variant>
      <vt:variant>
        <vt:lpwstr>http://www.realworldlearning-scotland.org.uk/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524368</vt:i4>
      </vt:variant>
      <vt:variant>
        <vt:i4>42</vt:i4>
      </vt:variant>
      <vt:variant>
        <vt:i4>0</vt:i4>
      </vt:variant>
      <vt:variant>
        <vt:i4>5</vt:i4>
      </vt:variant>
      <vt:variant>
        <vt:lpwstr>http://www.wales.gov.uk/</vt:lpwstr>
      </vt:variant>
      <vt:variant>
        <vt:lpwstr/>
      </vt:variant>
      <vt:variant>
        <vt:i4>393293</vt:i4>
      </vt:variant>
      <vt:variant>
        <vt:i4>39</vt:i4>
      </vt:variant>
      <vt:variant>
        <vt:i4>0</vt:i4>
      </vt:variant>
      <vt:variant>
        <vt:i4>5</vt:i4>
      </vt:variant>
      <vt:variant>
        <vt:lpwstr>http://www.pearson.co.uk/doherty</vt:lpwstr>
      </vt:variant>
      <vt:variant>
        <vt:lpwstr/>
      </vt:variant>
      <vt:variant>
        <vt:i4>3932162</vt:i4>
      </vt:variant>
      <vt:variant>
        <vt:i4>36</vt:i4>
      </vt:variant>
      <vt:variant>
        <vt:i4>0</vt:i4>
      </vt:variant>
      <vt:variant>
        <vt:i4>5</vt:i4>
      </vt:variant>
      <vt:variant>
        <vt:lpwstr>http://www.itscotland.org.uk/earlyyears</vt:lpwstr>
      </vt:variant>
      <vt:variant>
        <vt:lpwstr/>
      </vt:variant>
      <vt:variant>
        <vt:i4>131085</vt:i4>
      </vt:variant>
      <vt:variant>
        <vt:i4>33</vt:i4>
      </vt:variant>
      <vt:variant>
        <vt:i4>0</vt:i4>
      </vt:variant>
      <vt:variant>
        <vt:i4>5</vt:i4>
      </vt:variant>
      <vt:variant>
        <vt:lpwstr>http://www.ericdigests.co.uk</vt:lpwstr>
      </vt:variant>
      <vt:variant>
        <vt:lpwstr/>
      </vt:variant>
      <vt:variant>
        <vt:i4>6094906</vt:i4>
      </vt:variant>
      <vt:variant>
        <vt:i4>30</vt:i4>
      </vt:variant>
      <vt:variant>
        <vt:i4>0</vt:i4>
      </vt:variant>
      <vt:variant>
        <vt:i4>5</vt:i4>
      </vt:variant>
      <vt:variant>
        <vt:lpwstr>http://www.scribd.com/doc/8066342/EPI-project</vt:lpwstr>
      </vt:variant>
      <vt:variant>
        <vt:lpwstr/>
      </vt:variant>
      <vt:variant>
        <vt:i4>7536692</vt:i4>
      </vt:variant>
      <vt:variant>
        <vt:i4>27</vt:i4>
      </vt:variant>
      <vt:variant>
        <vt:i4>0</vt:i4>
      </vt:variant>
      <vt:variant>
        <vt:i4>5</vt:i4>
      </vt:variant>
      <vt:variant>
        <vt:lpwstr>http://www.assessment-reform-group.org</vt:lpwstr>
      </vt:variant>
      <vt:variant>
        <vt:lpwstr/>
      </vt:variant>
      <vt:variant>
        <vt:i4>8323177</vt:i4>
      </vt:variant>
      <vt:variant>
        <vt:i4>24</vt:i4>
      </vt:variant>
      <vt:variant>
        <vt:i4>0</vt:i4>
      </vt:variant>
      <vt:variant>
        <vt:i4>5</vt:i4>
      </vt:variant>
      <vt:variant>
        <vt:lpwstr>http://www.kindengezin.be/img/sics-ziko-manual.pdf</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swwcte</dc:creator>
  <cp:keywords/>
  <cp:lastModifiedBy>Louise Rees</cp:lastModifiedBy>
  <cp:revision>41</cp:revision>
  <cp:lastPrinted>2014-09-19T13:27:00Z</cp:lastPrinted>
  <dcterms:created xsi:type="dcterms:W3CDTF">2017-12-11T22:24:00Z</dcterms:created>
  <dcterms:modified xsi:type="dcterms:W3CDTF">2017-12-14T12:32:00Z</dcterms:modified>
</cp:coreProperties>
</file>