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DCF774" w14:textId="7F9BB762" w:rsidR="007D4A84" w:rsidRPr="00D217F4" w:rsidRDefault="007D4A84" w:rsidP="007D4A84">
      <w:pPr>
        <w:rPr>
          <w:b/>
          <w:bCs/>
        </w:rPr>
      </w:pPr>
      <w:r w:rsidRPr="00D217F4">
        <w:rPr>
          <w:b/>
          <w:bCs/>
        </w:rPr>
        <w:t xml:space="preserve">Week </w:t>
      </w:r>
      <w:r w:rsidR="003C7163">
        <w:rPr>
          <w:b/>
          <w:bCs/>
        </w:rPr>
        <w:t>6</w:t>
      </w:r>
      <w:r w:rsidRPr="00D217F4">
        <w:rPr>
          <w:b/>
          <w:bCs/>
        </w:rPr>
        <w:t xml:space="preserve"> Activities</w:t>
      </w:r>
    </w:p>
    <w:p w14:paraId="3B0DFCAD" w14:textId="77777777" w:rsidR="007D4A84" w:rsidRDefault="007D4A84" w:rsidP="007D4A84">
      <w:r w:rsidRPr="008F76E3">
        <w:t xml:space="preserve">Each week it would be useful to post your comments </w:t>
      </w:r>
      <w:r>
        <w:t xml:space="preserve">on tasks </w:t>
      </w:r>
      <w:r w:rsidRPr="008F76E3">
        <w:t>in the discussion form.  This may be a word, a sentence</w:t>
      </w:r>
      <w:r>
        <w:t xml:space="preserve">, some further resources you have come across that would be useful to share with the group, pose a question or you may wish to post </w:t>
      </w:r>
      <w:r w:rsidRPr="008F76E3">
        <w:t>a detailed commentary on what you have learned and activate a discussion.</w:t>
      </w:r>
    </w:p>
    <w:p w14:paraId="4FDF33D7" w14:textId="26BD97F3" w:rsidR="0039355F" w:rsidRDefault="0039355F"/>
    <w:p w14:paraId="527B05A4" w14:textId="5C899A70" w:rsidR="00F85943" w:rsidRPr="00250CD3" w:rsidRDefault="00F85943">
      <w:pPr>
        <w:rPr>
          <w:b/>
          <w:bCs/>
        </w:rPr>
      </w:pPr>
      <w:r w:rsidRPr="00250CD3">
        <w:rPr>
          <w:b/>
          <w:bCs/>
        </w:rPr>
        <w:t>Activity 1 (1</w:t>
      </w:r>
      <w:r w:rsidR="00BC1579" w:rsidRPr="00250CD3">
        <w:rPr>
          <w:b/>
          <w:bCs/>
        </w:rPr>
        <w:t>.5</w:t>
      </w:r>
      <w:r w:rsidRPr="00250CD3">
        <w:rPr>
          <w:b/>
          <w:bCs/>
        </w:rPr>
        <w:t xml:space="preserve"> hr</w:t>
      </w:r>
      <w:r w:rsidR="00250CD3">
        <w:rPr>
          <w:b/>
          <w:bCs/>
        </w:rPr>
        <w:t>s</w:t>
      </w:r>
      <w:r w:rsidRPr="00250CD3">
        <w:rPr>
          <w:b/>
          <w:bCs/>
        </w:rPr>
        <w:t>)</w:t>
      </w:r>
    </w:p>
    <w:p w14:paraId="39B4D9C2" w14:textId="0D0ACBE7" w:rsidR="00F85943" w:rsidRDefault="00602C97" w:rsidP="00F821BB">
      <w:r>
        <w:t xml:space="preserve">The slides provide an a summary of themes to consider in relation to resistance to change in organisations. The </w:t>
      </w:r>
      <w:r w:rsidRPr="00602C97">
        <w:t>factors that’s influence an individual response to change</w:t>
      </w:r>
      <w:r>
        <w:t xml:space="preserve"> are considered and </w:t>
      </w:r>
      <w:r w:rsidR="00F821BB">
        <w:t>Kurt Lewis’s force field analysis, and stakeholder mapping.</w:t>
      </w:r>
      <w:r w:rsidR="00BC1579">
        <w:t xml:space="preserve">  Also points to reactions and actions to effective change.  Consider these themes in light of the organisation selected for your assignment.</w:t>
      </w:r>
      <w:r w:rsidR="00F821BB">
        <w:t xml:space="preserve">  </w:t>
      </w:r>
    </w:p>
    <w:p w14:paraId="7FC2A206" w14:textId="77777777" w:rsidR="00250CD3" w:rsidRDefault="00250CD3"/>
    <w:p w14:paraId="68BFB364" w14:textId="77777777" w:rsidR="00A52683" w:rsidRDefault="00A52683">
      <w:pPr>
        <w:rPr>
          <w:b/>
          <w:bCs/>
        </w:rPr>
      </w:pPr>
    </w:p>
    <w:p w14:paraId="6B4760D7" w14:textId="7B00CCDA" w:rsidR="00F85943" w:rsidRPr="00654F5D" w:rsidRDefault="00F85943">
      <w:pPr>
        <w:rPr>
          <w:b/>
          <w:bCs/>
        </w:rPr>
      </w:pPr>
      <w:r w:rsidRPr="00654F5D">
        <w:rPr>
          <w:b/>
          <w:bCs/>
        </w:rPr>
        <w:t>Activity 2 (1 hr)</w:t>
      </w:r>
    </w:p>
    <w:p w14:paraId="303CA5FB" w14:textId="1B687FDF" w:rsidR="00250CD3" w:rsidRDefault="00250CD3" w:rsidP="00250CD3">
      <w:r>
        <w:t>The summary slides remind you of what has been cover so far and asks you to consider the following questions</w:t>
      </w:r>
      <w:r w:rsidR="00A52683">
        <w:t>.</w:t>
      </w:r>
    </w:p>
    <w:p w14:paraId="02F3DBEC" w14:textId="77777777" w:rsidR="00250CD3" w:rsidRPr="00250CD3" w:rsidRDefault="00250CD3" w:rsidP="00250CD3">
      <w:pPr>
        <w:numPr>
          <w:ilvl w:val="0"/>
          <w:numId w:val="2"/>
        </w:numPr>
      </w:pPr>
      <w:r w:rsidRPr="00250CD3">
        <w:t>What forms can resistance take?</w:t>
      </w:r>
    </w:p>
    <w:p w14:paraId="6048AA2D" w14:textId="77777777" w:rsidR="00250CD3" w:rsidRPr="00250CD3" w:rsidRDefault="00250CD3" w:rsidP="00250CD3">
      <w:pPr>
        <w:numPr>
          <w:ilvl w:val="0"/>
          <w:numId w:val="2"/>
        </w:numPr>
      </w:pPr>
      <w:r w:rsidRPr="00250CD3">
        <w:t>What do we mean by resistance?</w:t>
      </w:r>
    </w:p>
    <w:p w14:paraId="7FBB3011" w14:textId="77777777" w:rsidR="00250CD3" w:rsidRDefault="00250CD3"/>
    <w:p w14:paraId="12AB6EC8" w14:textId="55C5AA13" w:rsidR="00F85943" w:rsidRDefault="00F85943"/>
    <w:p w14:paraId="00B958BC" w14:textId="77777777" w:rsidR="00654F5D" w:rsidRPr="00654F5D" w:rsidRDefault="00654F5D" w:rsidP="00654F5D">
      <w:pPr>
        <w:rPr>
          <w:b/>
          <w:bCs/>
        </w:rPr>
      </w:pPr>
      <w:r w:rsidRPr="00654F5D">
        <w:rPr>
          <w:b/>
          <w:bCs/>
        </w:rPr>
        <w:t>Activity 3 – Readings (1hr)</w:t>
      </w:r>
    </w:p>
    <w:p w14:paraId="1E3CBE98" w14:textId="1BE35356" w:rsidR="00A52683" w:rsidRDefault="00A52683" w:rsidP="00654F5D">
      <w:r>
        <w:t xml:space="preserve">Read the paper published by </w:t>
      </w:r>
      <w:r>
        <w:t>Jason Canning, Pauline Anne Found, (2015) "The effect of resistance in organizational change programmes: A study of a lean transformation"</w:t>
      </w:r>
      <w:r>
        <w:t>.</w:t>
      </w:r>
    </w:p>
    <w:p w14:paraId="065FD6F4" w14:textId="281DE73C" w:rsidR="00F85943" w:rsidRDefault="00654F5D" w:rsidP="00654F5D">
      <w:r>
        <w:t>Resistance to change - is this always negative or can it be positive, what do employees do to resist change and why do they resist change, what do managers do to drive change forward and why? What motivates them? Are they as trapped as employees and do they resist in similar or different ways?</w:t>
      </w:r>
    </w:p>
    <w:sectPr w:rsidR="00F859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E74DF"/>
    <w:multiLevelType w:val="hybridMultilevel"/>
    <w:tmpl w:val="AE522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EE1904"/>
    <w:multiLevelType w:val="hybridMultilevel"/>
    <w:tmpl w:val="CB6EEC24"/>
    <w:lvl w:ilvl="0" w:tplc="A0824504">
      <w:start w:val="1"/>
      <w:numFmt w:val="bullet"/>
      <w:lvlText w:val=""/>
      <w:lvlJc w:val="left"/>
      <w:pPr>
        <w:tabs>
          <w:tab w:val="num" w:pos="720"/>
        </w:tabs>
        <w:ind w:left="720" w:hanging="360"/>
      </w:pPr>
      <w:rPr>
        <w:rFonts w:ascii="Wingdings 3" w:hAnsi="Wingdings 3" w:hint="default"/>
      </w:rPr>
    </w:lvl>
    <w:lvl w:ilvl="1" w:tplc="1F5C4EE6" w:tentative="1">
      <w:start w:val="1"/>
      <w:numFmt w:val="bullet"/>
      <w:lvlText w:val=""/>
      <w:lvlJc w:val="left"/>
      <w:pPr>
        <w:tabs>
          <w:tab w:val="num" w:pos="1440"/>
        </w:tabs>
        <w:ind w:left="1440" w:hanging="360"/>
      </w:pPr>
      <w:rPr>
        <w:rFonts w:ascii="Wingdings 3" w:hAnsi="Wingdings 3" w:hint="default"/>
      </w:rPr>
    </w:lvl>
    <w:lvl w:ilvl="2" w:tplc="5E6A7F66" w:tentative="1">
      <w:start w:val="1"/>
      <w:numFmt w:val="bullet"/>
      <w:lvlText w:val=""/>
      <w:lvlJc w:val="left"/>
      <w:pPr>
        <w:tabs>
          <w:tab w:val="num" w:pos="2160"/>
        </w:tabs>
        <w:ind w:left="2160" w:hanging="360"/>
      </w:pPr>
      <w:rPr>
        <w:rFonts w:ascii="Wingdings 3" w:hAnsi="Wingdings 3" w:hint="default"/>
      </w:rPr>
    </w:lvl>
    <w:lvl w:ilvl="3" w:tplc="F9D06D28" w:tentative="1">
      <w:start w:val="1"/>
      <w:numFmt w:val="bullet"/>
      <w:lvlText w:val=""/>
      <w:lvlJc w:val="left"/>
      <w:pPr>
        <w:tabs>
          <w:tab w:val="num" w:pos="2880"/>
        </w:tabs>
        <w:ind w:left="2880" w:hanging="360"/>
      </w:pPr>
      <w:rPr>
        <w:rFonts w:ascii="Wingdings 3" w:hAnsi="Wingdings 3" w:hint="default"/>
      </w:rPr>
    </w:lvl>
    <w:lvl w:ilvl="4" w:tplc="288A9050" w:tentative="1">
      <w:start w:val="1"/>
      <w:numFmt w:val="bullet"/>
      <w:lvlText w:val=""/>
      <w:lvlJc w:val="left"/>
      <w:pPr>
        <w:tabs>
          <w:tab w:val="num" w:pos="3600"/>
        </w:tabs>
        <w:ind w:left="3600" w:hanging="360"/>
      </w:pPr>
      <w:rPr>
        <w:rFonts w:ascii="Wingdings 3" w:hAnsi="Wingdings 3" w:hint="default"/>
      </w:rPr>
    </w:lvl>
    <w:lvl w:ilvl="5" w:tplc="EC3C6144" w:tentative="1">
      <w:start w:val="1"/>
      <w:numFmt w:val="bullet"/>
      <w:lvlText w:val=""/>
      <w:lvlJc w:val="left"/>
      <w:pPr>
        <w:tabs>
          <w:tab w:val="num" w:pos="4320"/>
        </w:tabs>
        <w:ind w:left="4320" w:hanging="360"/>
      </w:pPr>
      <w:rPr>
        <w:rFonts w:ascii="Wingdings 3" w:hAnsi="Wingdings 3" w:hint="default"/>
      </w:rPr>
    </w:lvl>
    <w:lvl w:ilvl="6" w:tplc="FC248D74" w:tentative="1">
      <w:start w:val="1"/>
      <w:numFmt w:val="bullet"/>
      <w:lvlText w:val=""/>
      <w:lvlJc w:val="left"/>
      <w:pPr>
        <w:tabs>
          <w:tab w:val="num" w:pos="5040"/>
        </w:tabs>
        <w:ind w:left="5040" w:hanging="360"/>
      </w:pPr>
      <w:rPr>
        <w:rFonts w:ascii="Wingdings 3" w:hAnsi="Wingdings 3" w:hint="default"/>
      </w:rPr>
    </w:lvl>
    <w:lvl w:ilvl="7" w:tplc="1CA8DEB2" w:tentative="1">
      <w:start w:val="1"/>
      <w:numFmt w:val="bullet"/>
      <w:lvlText w:val=""/>
      <w:lvlJc w:val="left"/>
      <w:pPr>
        <w:tabs>
          <w:tab w:val="num" w:pos="5760"/>
        </w:tabs>
        <w:ind w:left="5760" w:hanging="360"/>
      </w:pPr>
      <w:rPr>
        <w:rFonts w:ascii="Wingdings 3" w:hAnsi="Wingdings 3" w:hint="default"/>
      </w:rPr>
    </w:lvl>
    <w:lvl w:ilvl="8" w:tplc="121AD480" w:tentative="1">
      <w:start w:val="1"/>
      <w:numFmt w:val="bullet"/>
      <w:lvlText w:val=""/>
      <w:lvlJc w:val="left"/>
      <w:pPr>
        <w:tabs>
          <w:tab w:val="num" w:pos="6480"/>
        </w:tabs>
        <w:ind w:left="6480" w:hanging="360"/>
      </w:pPr>
      <w:rPr>
        <w:rFonts w:ascii="Wingdings 3" w:hAnsi="Wingdings 3"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A84"/>
    <w:rsid w:val="00250CD3"/>
    <w:rsid w:val="0039355F"/>
    <w:rsid w:val="003C7163"/>
    <w:rsid w:val="00602C97"/>
    <w:rsid w:val="00654F5D"/>
    <w:rsid w:val="007D4A84"/>
    <w:rsid w:val="00A52683"/>
    <w:rsid w:val="00BC1579"/>
    <w:rsid w:val="00D50525"/>
    <w:rsid w:val="00F73BD6"/>
    <w:rsid w:val="00F821BB"/>
    <w:rsid w:val="00F8594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83F0C"/>
  <w15:chartTrackingRefBased/>
  <w15:docId w15:val="{1574CF25-08D4-46B3-B294-2758B96A7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4A8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0C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9375618">
      <w:bodyDiv w:val="1"/>
      <w:marLeft w:val="0"/>
      <w:marRight w:val="0"/>
      <w:marTop w:val="0"/>
      <w:marBottom w:val="0"/>
      <w:divBdr>
        <w:top w:val="none" w:sz="0" w:space="0" w:color="auto"/>
        <w:left w:val="none" w:sz="0" w:space="0" w:color="auto"/>
        <w:bottom w:val="none" w:sz="0" w:space="0" w:color="auto"/>
        <w:right w:val="none" w:sz="0" w:space="0" w:color="auto"/>
      </w:divBdr>
      <w:divsChild>
        <w:div w:id="1802306614">
          <w:marLeft w:val="547"/>
          <w:marRight w:val="0"/>
          <w:marTop w:val="200"/>
          <w:marBottom w:val="0"/>
          <w:divBdr>
            <w:top w:val="none" w:sz="0" w:space="0" w:color="auto"/>
            <w:left w:val="none" w:sz="0" w:space="0" w:color="auto"/>
            <w:bottom w:val="none" w:sz="0" w:space="0" w:color="auto"/>
            <w:right w:val="none" w:sz="0" w:space="0" w:color="auto"/>
          </w:divBdr>
        </w:div>
        <w:div w:id="150484534">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214</Words>
  <Characters>1225</Characters>
  <Application>Microsoft Office Word</Application>
  <DocSecurity>0</DocSecurity>
  <Lines>10</Lines>
  <Paragraphs>2</Paragraphs>
  <ScaleCrop>false</ScaleCrop>
  <Company>University of Wales Trinity Saint David</Company>
  <LinksUpToDate>false</LinksUpToDate>
  <CharactersWithSpaces>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Roisin Mullins</dc:creator>
  <cp:keywords/>
  <dc:description/>
  <cp:lastModifiedBy>Roisin Mullins</cp:lastModifiedBy>
  <cp:revision>9</cp:revision>
  <dcterms:created xsi:type="dcterms:W3CDTF">2022-04-16T18:33:00Z</dcterms:created>
  <dcterms:modified xsi:type="dcterms:W3CDTF">2022-04-19T08:07:00Z</dcterms:modified>
</cp:coreProperties>
</file>