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1CA79" w14:textId="5C09BE7A" w:rsidR="00D1571E" w:rsidRPr="005F4824" w:rsidRDefault="00D1571E" w:rsidP="005F4824">
      <w:pPr>
        <w:pStyle w:val="Title"/>
        <w:jc w:val="center"/>
        <w:rPr>
          <w:rFonts w:eastAsia="Times New Roman"/>
          <w:sz w:val="24"/>
          <w:szCs w:val="24"/>
          <w:lang w:eastAsia="en-IN"/>
        </w:rPr>
      </w:pPr>
      <w:bookmarkStart w:id="0" w:name="_Toc242265226"/>
      <w:r w:rsidRPr="005F4824">
        <w:rPr>
          <w:rFonts w:eastAsia="Times New Roman"/>
          <w:sz w:val="24"/>
          <w:szCs w:val="24"/>
          <w:lang w:eastAsia="en-IN"/>
        </w:rPr>
        <w:t>Research proposal on</w:t>
      </w:r>
      <w:bookmarkEnd w:id="0"/>
    </w:p>
    <w:p w14:paraId="4AC9EE4F" w14:textId="77777777" w:rsidR="005F4824" w:rsidRPr="005F4824" w:rsidRDefault="005F4824" w:rsidP="005F4824">
      <w:pPr>
        <w:pStyle w:val="Title"/>
        <w:jc w:val="center"/>
        <w:rPr>
          <w:rFonts w:ascii="Times New Roman" w:eastAsia="Times New Roman" w:hAnsi="Times New Roman" w:cs="Times New Roman"/>
          <w:b/>
          <w:bCs/>
          <w:sz w:val="36"/>
          <w:szCs w:val="36"/>
        </w:rPr>
      </w:pPr>
      <w:bookmarkStart w:id="1" w:name="_Toc242265227"/>
      <w:r w:rsidRPr="005F4824">
        <w:rPr>
          <w:rFonts w:ascii="Times New Roman" w:eastAsia="Times New Roman" w:hAnsi="Times New Roman" w:cs="Times New Roman"/>
          <w:b/>
          <w:bCs/>
          <w:sz w:val="36"/>
          <w:szCs w:val="36"/>
        </w:rPr>
        <w:t>F</w:t>
      </w:r>
      <w:r w:rsidR="00CB5CA3" w:rsidRPr="005F4824">
        <w:rPr>
          <w:rFonts w:ascii="Times New Roman" w:eastAsia="Times New Roman" w:hAnsi="Times New Roman" w:cs="Times New Roman"/>
          <w:b/>
          <w:bCs/>
          <w:sz w:val="36"/>
          <w:szCs w:val="36"/>
        </w:rPr>
        <w:t>raud Detection in Financial Transactions Using Artificial Intelligence: A Comparative Study on Handling Class-Imbalanced Data</w:t>
      </w:r>
      <w:bookmarkStart w:id="2" w:name="_Toc242265228"/>
      <w:bookmarkEnd w:id="1"/>
    </w:p>
    <w:p w14:paraId="7B41FBE6" w14:textId="77777777"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0B9F6FFB" w14:textId="77777777" w:rsidR="005F4824" w:rsidRDefault="00D1571E" w:rsidP="005F4824">
      <w:pPr>
        <w:pStyle w:val="NoSpacing"/>
        <w:jc w:val="center"/>
        <w:rPr>
          <w:lang w:eastAsia="en-IN"/>
        </w:rPr>
      </w:pPr>
      <w:r w:rsidRPr="00D1571E">
        <w:rPr>
          <w:lang w:eastAsia="en-IN"/>
        </w:rPr>
        <w:t>By</w:t>
      </w:r>
      <w:bookmarkStart w:id="3" w:name="_Toc242265229"/>
      <w:bookmarkEnd w:id="2"/>
    </w:p>
    <w:p w14:paraId="248A321E" w14:textId="07776D0E" w:rsidR="00D1571E" w:rsidRPr="005F4824" w:rsidRDefault="00D1571E" w:rsidP="005F4824">
      <w:pPr>
        <w:pStyle w:val="NoSpacing"/>
        <w:jc w:val="center"/>
        <w:rPr>
          <w:rFonts w:ascii="Times New Roman" w:hAnsi="Times New Roman" w:cs="Times New Roman"/>
          <w:b/>
          <w:bCs/>
          <w:sz w:val="32"/>
          <w:szCs w:val="32"/>
          <w:lang w:eastAsia="en-IN"/>
        </w:rPr>
      </w:pPr>
      <w:r w:rsidRPr="005F4824">
        <w:rPr>
          <w:rFonts w:ascii="Times New Roman" w:hAnsi="Times New Roman" w:cs="Times New Roman"/>
          <w:b/>
          <w:bCs/>
          <w:sz w:val="32"/>
          <w:szCs w:val="32"/>
          <w:lang w:eastAsia="en-IN"/>
        </w:rPr>
        <w:t>Vamsi Bejjam</w:t>
      </w:r>
      <w:bookmarkEnd w:id="3"/>
    </w:p>
    <w:p w14:paraId="17BCE7E9" w14:textId="45199D47"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02B37926" w14:textId="3A3B5DCE"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128A67C1" w14:textId="62BB1F44"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3FAB70D5" w14:textId="2F148242"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646BED77" w14:textId="7A5831A5"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24758DE4" w14:textId="4CD11C8C"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0D4113F5" w14:textId="14A76377"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749F8E50" w14:textId="28239B36"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79061BBD" w14:textId="7A63198B"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46D7DB50" w14:textId="6205629A"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03A4A649" w14:textId="5E8BE70E" w:rsidR="005F4824" w:rsidRDefault="005F4824" w:rsidP="005F48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IN"/>
        </w:rPr>
      </w:pPr>
    </w:p>
    <w:p w14:paraId="6A4DD74C" w14:textId="1E7A6A96" w:rsidR="00D1571E" w:rsidRDefault="00D1571E" w:rsidP="005F4824">
      <w:pPr>
        <w:pStyle w:val="TOCHeading"/>
      </w:pPr>
    </w:p>
    <w:p w14:paraId="5957BF54" w14:textId="1653D442" w:rsidR="00C624F2" w:rsidRDefault="00C624F2" w:rsidP="00C624F2">
      <w:pPr>
        <w:rPr>
          <w:lang w:val="en-US"/>
        </w:rPr>
      </w:pPr>
    </w:p>
    <w:p w14:paraId="29029A2E" w14:textId="0537916C" w:rsidR="00C624F2" w:rsidRDefault="00C624F2" w:rsidP="00C624F2">
      <w:pPr>
        <w:rPr>
          <w:lang w:val="en-US"/>
        </w:rPr>
      </w:pPr>
    </w:p>
    <w:sdt>
      <w:sdtPr>
        <w:id w:val="-446471926"/>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011010B2" w14:textId="435A1A5B" w:rsidR="00C624F2" w:rsidRDefault="00C624F2">
          <w:pPr>
            <w:pStyle w:val="TOCHeading"/>
          </w:pPr>
          <w:r>
            <w:t>Contents</w:t>
          </w:r>
        </w:p>
        <w:p w14:paraId="40B26BBE" w14:textId="6551DB9F" w:rsidR="00856992" w:rsidRDefault="00C624F2">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42266108" w:history="1">
            <w:r w:rsidR="00856992" w:rsidRPr="000946CD">
              <w:rPr>
                <w:rStyle w:val="Hyperlink"/>
                <w:noProof/>
              </w:rPr>
              <w:t>1. Abstract</w:t>
            </w:r>
            <w:r w:rsidR="00856992">
              <w:rPr>
                <w:noProof/>
                <w:webHidden/>
              </w:rPr>
              <w:tab/>
            </w:r>
            <w:r w:rsidR="00856992">
              <w:rPr>
                <w:noProof/>
                <w:webHidden/>
              </w:rPr>
              <w:fldChar w:fldCharType="begin"/>
            </w:r>
            <w:r w:rsidR="00856992">
              <w:rPr>
                <w:noProof/>
                <w:webHidden/>
              </w:rPr>
              <w:instrText xml:space="preserve"> PAGEREF _Toc242266108 \h </w:instrText>
            </w:r>
            <w:r w:rsidR="00856992">
              <w:rPr>
                <w:noProof/>
                <w:webHidden/>
              </w:rPr>
            </w:r>
            <w:r w:rsidR="00856992">
              <w:rPr>
                <w:noProof/>
                <w:webHidden/>
              </w:rPr>
              <w:fldChar w:fldCharType="separate"/>
            </w:r>
            <w:r w:rsidR="00856992">
              <w:rPr>
                <w:noProof/>
                <w:webHidden/>
              </w:rPr>
              <w:t>3</w:t>
            </w:r>
            <w:r w:rsidR="00856992">
              <w:rPr>
                <w:noProof/>
                <w:webHidden/>
              </w:rPr>
              <w:fldChar w:fldCharType="end"/>
            </w:r>
          </w:hyperlink>
        </w:p>
        <w:p w14:paraId="17DC2DAB" w14:textId="412EB76F" w:rsidR="00856992" w:rsidRDefault="00856992">
          <w:pPr>
            <w:pStyle w:val="TOC1"/>
            <w:tabs>
              <w:tab w:val="right" w:leader="dot" w:pos="9016"/>
            </w:tabs>
            <w:rPr>
              <w:rFonts w:eastAsiaTheme="minorEastAsia"/>
              <w:noProof/>
              <w:lang w:eastAsia="en-IN"/>
            </w:rPr>
          </w:pPr>
          <w:hyperlink w:anchor="_Toc242266109" w:history="1">
            <w:r w:rsidRPr="000946CD">
              <w:rPr>
                <w:rStyle w:val="Hyperlink"/>
                <w:noProof/>
              </w:rPr>
              <w:t>2. Introduction</w:t>
            </w:r>
            <w:r>
              <w:rPr>
                <w:noProof/>
                <w:webHidden/>
              </w:rPr>
              <w:tab/>
            </w:r>
            <w:r>
              <w:rPr>
                <w:noProof/>
                <w:webHidden/>
              </w:rPr>
              <w:fldChar w:fldCharType="begin"/>
            </w:r>
            <w:r>
              <w:rPr>
                <w:noProof/>
                <w:webHidden/>
              </w:rPr>
              <w:instrText xml:space="preserve"> PAGEREF _Toc242266109 \h </w:instrText>
            </w:r>
            <w:r>
              <w:rPr>
                <w:noProof/>
                <w:webHidden/>
              </w:rPr>
            </w:r>
            <w:r>
              <w:rPr>
                <w:noProof/>
                <w:webHidden/>
              </w:rPr>
              <w:fldChar w:fldCharType="separate"/>
            </w:r>
            <w:r>
              <w:rPr>
                <w:noProof/>
                <w:webHidden/>
              </w:rPr>
              <w:t>3</w:t>
            </w:r>
            <w:r>
              <w:rPr>
                <w:noProof/>
                <w:webHidden/>
              </w:rPr>
              <w:fldChar w:fldCharType="end"/>
            </w:r>
          </w:hyperlink>
        </w:p>
        <w:p w14:paraId="74D0C432" w14:textId="11A9FDBE" w:rsidR="00856992" w:rsidRDefault="00856992">
          <w:pPr>
            <w:pStyle w:val="TOC3"/>
            <w:tabs>
              <w:tab w:val="right" w:leader="dot" w:pos="9016"/>
            </w:tabs>
            <w:rPr>
              <w:rFonts w:eastAsiaTheme="minorEastAsia"/>
              <w:noProof/>
              <w:lang w:eastAsia="en-IN"/>
            </w:rPr>
          </w:pPr>
          <w:hyperlink w:anchor="_Toc242266110" w:history="1">
            <w:r w:rsidRPr="000946CD">
              <w:rPr>
                <w:rStyle w:val="Hyperlink"/>
                <w:rFonts w:ascii="Times New Roman" w:eastAsia="Times New Roman" w:hAnsi="Times New Roman" w:cs="Times New Roman"/>
                <w:b/>
                <w:bCs/>
                <w:noProof/>
                <w:lang w:eastAsia="en-IN"/>
              </w:rPr>
              <w:t>Research problem</w:t>
            </w:r>
            <w:r>
              <w:rPr>
                <w:noProof/>
                <w:webHidden/>
              </w:rPr>
              <w:tab/>
            </w:r>
            <w:r>
              <w:rPr>
                <w:noProof/>
                <w:webHidden/>
              </w:rPr>
              <w:fldChar w:fldCharType="begin"/>
            </w:r>
            <w:r>
              <w:rPr>
                <w:noProof/>
                <w:webHidden/>
              </w:rPr>
              <w:instrText xml:space="preserve"> PAGEREF _Toc242266110 \h </w:instrText>
            </w:r>
            <w:r>
              <w:rPr>
                <w:noProof/>
                <w:webHidden/>
              </w:rPr>
            </w:r>
            <w:r>
              <w:rPr>
                <w:noProof/>
                <w:webHidden/>
              </w:rPr>
              <w:fldChar w:fldCharType="separate"/>
            </w:r>
            <w:r>
              <w:rPr>
                <w:noProof/>
                <w:webHidden/>
              </w:rPr>
              <w:t>3</w:t>
            </w:r>
            <w:r>
              <w:rPr>
                <w:noProof/>
                <w:webHidden/>
              </w:rPr>
              <w:fldChar w:fldCharType="end"/>
            </w:r>
          </w:hyperlink>
        </w:p>
        <w:p w14:paraId="0803B285" w14:textId="2551A23C" w:rsidR="00856992" w:rsidRDefault="00856992">
          <w:pPr>
            <w:pStyle w:val="TOC3"/>
            <w:tabs>
              <w:tab w:val="right" w:leader="dot" w:pos="9016"/>
            </w:tabs>
            <w:rPr>
              <w:rFonts w:eastAsiaTheme="minorEastAsia"/>
              <w:noProof/>
              <w:lang w:eastAsia="en-IN"/>
            </w:rPr>
          </w:pPr>
          <w:hyperlink w:anchor="_Toc242266111" w:history="1">
            <w:r w:rsidRPr="000946CD">
              <w:rPr>
                <w:rStyle w:val="Hyperlink"/>
                <w:rFonts w:ascii="Times New Roman" w:eastAsia="Times New Roman" w:hAnsi="Times New Roman" w:cs="Times New Roman"/>
                <w:b/>
                <w:bCs/>
                <w:noProof/>
                <w:lang w:eastAsia="en-IN"/>
              </w:rPr>
              <w:t>Motivation and need for the research</w:t>
            </w:r>
            <w:r>
              <w:rPr>
                <w:noProof/>
                <w:webHidden/>
              </w:rPr>
              <w:tab/>
            </w:r>
            <w:r>
              <w:rPr>
                <w:noProof/>
                <w:webHidden/>
              </w:rPr>
              <w:fldChar w:fldCharType="begin"/>
            </w:r>
            <w:r>
              <w:rPr>
                <w:noProof/>
                <w:webHidden/>
              </w:rPr>
              <w:instrText xml:space="preserve"> PAGEREF _Toc242266111 \h </w:instrText>
            </w:r>
            <w:r>
              <w:rPr>
                <w:noProof/>
                <w:webHidden/>
              </w:rPr>
            </w:r>
            <w:r>
              <w:rPr>
                <w:noProof/>
                <w:webHidden/>
              </w:rPr>
              <w:fldChar w:fldCharType="separate"/>
            </w:r>
            <w:r>
              <w:rPr>
                <w:noProof/>
                <w:webHidden/>
              </w:rPr>
              <w:t>4</w:t>
            </w:r>
            <w:r>
              <w:rPr>
                <w:noProof/>
                <w:webHidden/>
              </w:rPr>
              <w:fldChar w:fldCharType="end"/>
            </w:r>
          </w:hyperlink>
        </w:p>
        <w:p w14:paraId="10E451A4" w14:textId="2C83B82D" w:rsidR="00856992" w:rsidRDefault="00856992">
          <w:pPr>
            <w:pStyle w:val="TOC3"/>
            <w:tabs>
              <w:tab w:val="right" w:leader="dot" w:pos="9016"/>
            </w:tabs>
            <w:rPr>
              <w:rFonts w:eastAsiaTheme="minorEastAsia"/>
              <w:noProof/>
              <w:lang w:eastAsia="en-IN"/>
            </w:rPr>
          </w:pPr>
          <w:hyperlink w:anchor="_Toc242266112" w:history="1">
            <w:r w:rsidRPr="000946CD">
              <w:rPr>
                <w:rStyle w:val="Hyperlink"/>
                <w:rFonts w:ascii="Times New Roman" w:eastAsia="Times New Roman" w:hAnsi="Times New Roman" w:cs="Times New Roman"/>
                <w:b/>
                <w:bCs/>
                <w:noProof/>
                <w:lang w:eastAsia="en-IN"/>
              </w:rPr>
              <w:t>Shortcomings in existing literature</w:t>
            </w:r>
            <w:r>
              <w:rPr>
                <w:noProof/>
                <w:webHidden/>
              </w:rPr>
              <w:tab/>
            </w:r>
            <w:r>
              <w:rPr>
                <w:noProof/>
                <w:webHidden/>
              </w:rPr>
              <w:fldChar w:fldCharType="begin"/>
            </w:r>
            <w:r>
              <w:rPr>
                <w:noProof/>
                <w:webHidden/>
              </w:rPr>
              <w:instrText xml:space="preserve"> PAGEREF _Toc242266112 \h </w:instrText>
            </w:r>
            <w:r>
              <w:rPr>
                <w:noProof/>
                <w:webHidden/>
              </w:rPr>
            </w:r>
            <w:r>
              <w:rPr>
                <w:noProof/>
                <w:webHidden/>
              </w:rPr>
              <w:fldChar w:fldCharType="separate"/>
            </w:r>
            <w:r>
              <w:rPr>
                <w:noProof/>
                <w:webHidden/>
              </w:rPr>
              <w:t>4</w:t>
            </w:r>
            <w:r>
              <w:rPr>
                <w:noProof/>
                <w:webHidden/>
              </w:rPr>
              <w:fldChar w:fldCharType="end"/>
            </w:r>
          </w:hyperlink>
        </w:p>
        <w:p w14:paraId="221CB255" w14:textId="4E72B827" w:rsidR="00856992" w:rsidRDefault="00856992">
          <w:pPr>
            <w:pStyle w:val="TOC1"/>
            <w:tabs>
              <w:tab w:val="right" w:leader="dot" w:pos="9016"/>
            </w:tabs>
            <w:rPr>
              <w:rFonts w:eastAsiaTheme="minorEastAsia"/>
              <w:noProof/>
              <w:lang w:eastAsia="en-IN"/>
            </w:rPr>
          </w:pPr>
          <w:hyperlink w:anchor="_Toc242266113" w:history="1">
            <w:r w:rsidRPr="000946CD">
              <w:rPr>
                <w:rStyle w:val="Hyperlink"/>
                <w:noProof/>
              </w:rPr>
              <w:t>3. Objectives</w:t>
            </w:r>
            <w:r>
              <w:rPr>
                <w:noProof/>
                <w:webHidden/>
              </w:rPr>
              <w:tab/>
            </w:r>
            <w:r>
              <w:rPr>
                <w:noProof/>
                <w:webHidden/>
              </w:rPr>
              <w:fldChar w:fldCharType="begin"/>
            </w:r>
            <w:r>
              <w:rPr>
                <w:noProof/>
                <w:webHidden/>
              </w:rPr>
              <w:instrText xml:space="preserve"> PAGEREF _Toc242266113 \h </w:instrText>
            </w:r>
            <w:r>
              <w:rPr>
                <w:noProof/>
                <w:webHidden/>
              </w:rPr>
            </w:r>
            <w:r>
              <w:rPr>
                <w:noProof/>
                <w:webHidden/>
              </w:rPr>
              <w:fldChar w:fldCharType="separate"/>
            </w:r>
            <w:r>
              <w:rPr>
                <w:noProof/>
                <w:webHidden/>
              </w:rPr>
              <w:t>5</w:t>
            </w:r>
            <w:r>
              <w:rPr>
                <w:noProof/>
                <w:webHidden/>
              </w:rPr>
              <w:fldChar w:fldCharType="end"/>
            </w:r>
          </w:hyperlink>
        </w:p>
        <w:p w14:paraId="41F231BC" w14:textId="1D1B8BC2" w:rsidR="00856992" w:rsidRDefault="00856992">
          <w:pPr>
            <w:pStyle w:val="TOC1"/>
            <w:tabs>
              <w:tab w:val="right" w:leader="dot" w:pos="9016"/>
            </w:tabs>
            <w:rPr>
              <w:rFonts w:eastAsiaTheme="minorEastAsia"/>
              <w:noProof/>
              <w:lang w:eastAsia="en-IN"/>
            </w:rPr>
          </w:pPr>
          <w:hyperlink w:anchor="_Toc242266114" w:history="1">
            <w:r w:rsidRPr="000946CD">
              <w:rPr>
                <w:rStyle w:val="Hyperlink"/>
                <w:noProof/>
              </w:rPr>
              <w:t>4. Importance of the Research</w:t>
            </w:r>
            <w:r>
              <w:rPr>
                <w:noProof/>
                <w:webHidden/>
              </w:rPr>
              <w:tab/>
            </w:r>
            <w:r>
              <w:rPr>
                <w:noProof/>
                <w:webHidden/>
              </w:rPr>
              <w:fldChar w:fldCharType="begin"/>
            </w:r>
            <w:r>
              <w:rPr>
                <w:noProof/>
                <w:webHidden/>
              </w:rPr>
              <w:instrText xml:space="preserve"> PAGEREF _Toc242266114 \h </w:instrText>
            </w:r>
            <w:r>
              <w:rPr>
                <w:noProof/>
                <w:webHidden/>
              </w:rPr>
            </w:r>
            <w:r>
              <w:rPr>
                <w:noProof/>
                <w:webHidden/>
              </w:rPr>
              <w:fldChar w:fldCharType="separate"/>
            </w:r>
            <w:r>
              <w:rPr>
                <w:noProof/>
                <w:webHidden/>
              </w:rPr>
              <w:t>5</w:t>
            </w:r>
            <w:r>
              <w:rPr>
                <w:noProof/>
                <w:webHidden/>
              </w:rPr>
              <w:fldChar w:fldCharType="end"/>
            </w:r>
          </w:hyperlink>
        </w:p>
        <w:p w14:paraId="036ABE63" w14:textId="5DA8954A" w:rsidR="00856992" w:rsidRDefault="00856992">
          <w:pPr>
            <w:pStyle w:val="TOC1"/>
            <w:tabs>
              <w:tab w:val="right" w:leader="dot" w:pos="9016"/>
            </w:tabs>
            <w:rPr>
              <w:rFonts w:eastAsiaTheme="minorEastAsia"/>
              <w:noProof/>
              <w:lang w:eastAsia="en-IN"/>
            </w:rPr>
          </w:pPr>
          <w:hyperlink w:anchor="_Toc242266115" w:history="1">
            <w:r w:rsidRPr="000946CD">
              <w:rPr>
                <w:rStyle w:val="Hyperlink"/>
                <w:noProof/>
              </w:rPr>
              <w:t>5. Literature Review</w:t>
            </w:r>
            <w:r>
              <w:rPr>
                <w:noProof/>
                <w:webHidden/>
              </w:rPr>
              <w:tab/>
            </w:r>
            <w:r>
              <w:rPr>
                <w:noProof/>
                <w:webHidden/>
              </w:rPr>
              <w:fldChar w:fldCharType="begin"/>
            </w:r>
            <w:r>
              <w:rPr>
                <w:noProof/>
                <w:webHidden/>
              </w:rPr>
              <w:instrText xml:space="preserve"> PAGEREF _Toc242266115 \h </w:instrText>
            </w:r>
            <w:r>
              <w:rPr>
                <w:noProof/>
                <w:webHidden/>
              </w:rPr>
            </w:r>
            <w:r>
              <w:rPr>
                <w:noProof/>
                <w:webHidden/>
              </w:rPr>
              <w:fldChar w:fldCharType="separate"/>
            </w:r>
            <w:r>
              <w:rPr>
                <w:noProof/>
                <w:webHidden/>
              </w:rPr>
              <w:t>6</w:t>
            </w:r>
            <w:r>
              <w:rPr>
                <w:noProof/>
                <w:webHidden/>
              </w:rPr>
              <w:fldChar w:fldCharType="end"/>
            </w:r>
          </w:hyperlink>
        </w:p>
        <w:p w14:paraId="31167B36" w14:textId="1F42065C" w:rsidR="00856992" w:rsidRDefault="00856992">
          <w:pPr>
            <w:pStyle w:val="TOC2"/>
            <w:tabs>
              <w:tab w:val="right" w:leader="dot" w:pos="9016"/>
            </w:tabs>
            <w:rPr>
              <w:rFonts w:eastAsiaTheme="minorEastAsia"/>
              <w:noProof/>
              <w:lang w:eastAsia="en-IN"/>
            </w:rPr>
          </w:pPr>
          <w:hyperlink w:anchor="_Toc242266116" w:history="1">
            <w:r w:rsidRPr="000946CD">
              <w:rPr>
                <w:rStyle w:val="Hyperlink"/>
                <w:noProof/>
              </w:rPr>
              <w:t>5.1 Artificial intelligence and financial fraud detection</w:t>
            </w:r>
            <w:r>
              <w:rPr>
                <w:noProof/>
                <w:webHidden/>
              </w:rPr>
              <w:tab/>
            </w:r>
            <w:r>
              <w:rPr>
                <w:noProof/>
                <w:webHidden/>
              </w:rPr>
              <w:fldChar w:fldCharType="begin"/>
            </w:r>
            <w:r>
              <w:rPr>
                <w:noProof/>
                <w:webHidden/>
              </w:rPr>
              <w:instrText xml:space="preserve"> PAGEREF _Toc242266116 \h </w:instrText>
            </w:r>
            <w:r>
              <w:rPr>
                <w:noProof/>
                <w:webHidden/>
              </w:rPr>
            </w:r>
            <w:r>
              <w:rPr>
                <w:noProof/>
                <w:webHidden/>
              </w:rPr>
              <w:fldChar w:fldCharType="separate"/>
            </w:r>
            <w:r>
              <w:rPr>
                <w:noProof/>
                <w:webHidden/>
              </w:rPr>
              <w:t>6</w:t>
            </w:r>
            <w:r>
              <w:rPr>
                <w:noProof/>
                <w:webHidden/>
              </w:rPr>
              <w:fldChar w:fldCharType="end"/>
            </w:r>
          </w:hyperlink>
        </w:p>
        <w:p w14:paraId="468196A4" w14:textId="30F4944E" w:rsidR="00856992" w:rsidRDefault="00856992">
          <w:pPr>
            <w:pStyle w:val="TOC2"/>
            <w:tabs>
              <w:tab w:val="right" w:leader="dot" w:pos="9016"/>
            </w:tabs>
            <w:rPr>
              <w:rFonts w:eastAsiaTheme="minorEastAsia"/>
              <w:noProof/>
              <w:lang w:eastAsia="en-IN"/>
            </w:rPr>
          </w:pPr>
          <w:hyperlink w:anchor="_Toc242266117" w:history="1">
            <w:r w:rsidRPr="000946CD">
              <w:rPr>
                <w:rStyle w:val="Hyperlink"/>
                <w:noProof/>
              </w:rPr>
              <w:t>5.2 The class-imbalance problem</w:t>
            </w:r>
            <w:r>
              <w:rPr>
                <w:noProof/>
                <w:webHidden/>
              </w:rPr>
              <w:tab/>
            </w:r>
            <w:r>
              <w:rPr>
                <w:noProof/>
                <w:webHidden/>
              </w:rPr>
              <w:fldChar w:fldCharType="begin"/>
            </w:r>
            <w:r>
              <w:rPr>
                <w:noProof/>
                <w:webHidden/>
              </w:rPr>
              <w:instrText xml:space="preserve"> PAGEREF _Toc242266117 \h </w:instrText>
            </w:r>
            <w:r>
              <w:rPr>
                <w:noProof/>
                <w:webHidden/>
              </w:rPr>
            </w:r>
            <w:r>
              <w:rPr>
                <w:noProof/>
                <w:webHidden/>
              </w:rPr>
              <w:fldChar w:fldCharType="separate"/>
            </w:r>
            <w:r>
              <w:rPr>
                <w:noProof/>
                <w:webHidden/>
              </w:rPr>
              <w:t>6</w:t>
            </w:r>
            <w:r>
              <w:rPr>
                <w:noProof/>
                <w:webHidden/>
              </w:rPr>
              <w:fldChar w:fldCharType="end"/>
            </w:r>
          </w:hyperlink>
        </w:p>
        <w:p w14:paraId="747CEB1D" w14:textId="7206B429" w:rsidR="00856992" w:rsidRDefault="00856992">
          <w:pPr>
            <w:pStyle w:val="TOC2"/>
            <w:tabs>
              <w:tab w:val="right" w:leader="dot" w:pos="9016"/>
            </w:tabs>
            <w:rPr>
              <w:rFonts w:eastAsiaTheme="minorEastAsia"/>
              <w:noProof/>
              <w:lang w:eastAsia="en-IN"/>
            </w:rPr>
          </w:pPr>
          <w:hyperlink w:anchor="_Toc242266118" w:history="1">
            <w:r w:rsidRPr="000946CD">
              <w:rPr>
                <w:rStyle w:val="Hyperlink"/>
                <w:noProof/>
              </w:rPr>
              <w:t>5.3 Random undersampling and oversampling</w:t>
            </w:r>
            <w:r>
              <w:rPr>
                <w:noProof/>
                <w:webHidden/>
              </w:rPr>
              <w:tab/>
            </w:r>
            <w:r>
              <w:rPr>
                <w:noProof/>
                <w:webHidden/>
              </w:rPr>
              <w:fldChar w:fldCharType="begin"/>
            </w:r>
            <w:r>
              <w:rPr>
                <w:noProof/>
                <w:webHidden/>
              </w:rPr>
              <w:instrText xml:space="preserve"> PAGEREF _Toc242266118 \h </w:instrText>
            </w:r>
            <w:r>
              <w:rPr>
                <w:noProof/>
                <w:webHidden/>
              </w:rPr>
            </w:r>
            <w:r>
              <w:rPr>
                <w:noProof/>
                <w:webHidden/>
              </w:rPr>
              <w:fldChar w:fldCharType="separate"/>
            </w:r>
            <w:r>
              <w:rPr>
                <w:noProof/>
                <w:webHidden/>
              </w:rPr>
              <w:t>7</w:t>
            </w:r>
            <w:r>
              <w:rPr>
                <w:noProof/>
                <w:webHidden/>
              </w:rPr>
              <w:fldChar w:fldCharType="end"/>
            </w:r>
          </w:hyperlink>
        </w:p>
        <w:p w14:paraId="7754BA0F" w14:textId="7167D424" w:rsidR="00856992" w:rsidRDefault="00856992">
          <w:pPr>
            <w:pStyle w:val="TOC2"/>
            <w:tabs>
              <w:tab w:val="right" w:leader="dot" w:pos="9016"/>
            </w:tabs>
            <w:rPr>
              <w:rFonts w:eastAsiaTheme="minorEastAsia"/>
              <w:noProof/>
              <w:lang w:eastAsia="en-IN"/>
            </w:rPr>
          </w:pPr>
          <w:hyperlink w:anchor="_Toc242266119" w:history="1">
            <w:r w:rsidRPr="000946CD">
              <w:rPr>
                <w:rStyle w:val="Hyperlink"/>
                <w:noProof/>
              </w:rPr>
              <w:t>5.4 Algorithm-level approaches and threshold optimisation</w:t>
            </w:r>
            <w:r>
              <w:rPr>
                <w:noProof/>
                <w:webHidden/>
              </w:rPr>
              <w:tab/>
            </w:r>
            <w:r>
              <w:rPr>
                <w:noProof/>
                <w:webHidden/>
              </w:rPr>
              <w:fldChar w:fldCharType="begin"/>
            </w:r>
            <w:r>
              <w:rPr>
                <w:noProof/>
                <w:webHidden/>
              </w:rPr>
              <w:instrText xml:space="preserve"> PAGEREF _Toc242266119 \h </w:instrText>
            </w:r>
            <w:r>
              <w:rPr>
                <w:noProof/>
                <w:webHidden/>
              </w:rPr>
            </w:r>
            <w:r>
              <w:rPr>
                <w:noProof/>
                <w:webHidden/>
              </w:rPr>
              <w:fldChar w:fldCharType="separate"/>
            </w:r>
            <w:r>
              <w:rPr>
                <w:noProof/>
                <w:webHidden/>
              </w:rPr>
              <w:t>7</w:t>
            </w:r>
            <w:r>
              <w:rPr>
                <w:noProof/>
                <w:webHidden/>
              </w:rPr>
              <w:fldChar w:fldCharType="end"/>
            </w:r>
          </w:hyperlink>
        </w:p>
        <w:p w14:paraId="0872BB7A" w14:textId="6791253A" w:rsidR="00856992" w:rsidRDefault="00856992">
          <w:pPr>
            <w:pStyle w:val="TOC2"/>
            <w:tabs>
              <w:tab w:val="right" w:leader="dot" w:pos="9016"/>
            </w:tabs>
            <w:rPr>
              <w:rFonts w:eastAsiaTheme="minorEastAsia"/>
              <w:noProof/>
              <w:lang w:eastAsia="en-IN"/>
            </w:rPr>
          </w:pPr>
          <w:hyperlink w:anchor="_Toc242266120" w:history="1">
            <w:r w:rsidRPr="000946CD">
              <w:rPr>
                <w:rStyle w:val="Hyperlink"/>
                <w:noProof/>
              </w:rPr>
              <w:t>5.5 Ensemble learning</w:t>
            </w:r>
            <w:r>
              <w:rPr>
                <w:noProof/>
                <w:webHidden/>
              </w:rPr>
              <w:tab/>
            </w:r>
            <w:r>
              <w:rPr>
                <w:noProof/>
                <w:webHidden/>
              </w:rPr>
              <w:fldChar w:fldCharType="begin"/>
            </w:r>
            <w:r>
              <w:rPr>
                <w:noProof/>
                <w:webHidden/>
              </w:rPr>
              <w:instrText xml:space="preserve"> PAGEREF _Toc242266120 \h </w:instrText>
            </w:r>
            <w:r>
              <w:rPr>
                <w:noProof/>
                <w:webHidden/>
              </w:rPr>
            </w:r>
            <w:r>
              <w:rPr>
                <w:noProof/>
                <w:webHidden/>
              </w:rPr>
              <w:fldChar w:fldCharType="separate"/>
            </w:r>
            <w:r>
              <w:rPr>
                <w:noProof/>
                <w:webHidden/>
              </w:rPr>
              <w:t>7</w:t>
            </w:r>
            <w:r>
              <w:rPr>
                <w:noProof/>
                <w:webHidden/>
              </w:rPr>
              <w:fldChar w:fldCharType="end"/>
            </w:r>
          </w:hyperlink>
        </w:p>
        <w:p w14:paraId="348EEBB2" w14:textId="77B48ACB" w:rsidR="00856992" w:rsidRDefault="00856992">
          <w:pPr>
            <w:pStyle w:val="TOC2"/>
            <w:tabs>
              <w:tab w:val="right" w:leader="dot" w:pos="9016"/>
            </w:tabs>
            <w:rPr>
              <w:rFonts w:eastAsiaTheme="minorEastAsia"/>
              <w:noProof/>
              <w:lang w:eastAsia="en-IN"/>
            </w:rPr>
          </w:pPr>
          <w:hyperlink w:anchor="_Toc242266121" w:history="1">
            <w:r w:rsidRPr="000946CD">
              <w:rPr>
                <w:rStyle w:val="Hyperlink"/>
                <w:noProof/>
              </w:rPr>
              <w:t>5.6 Graph-based fraud detection</w:t>
            </w:r>
            <w:r>
              <w:rPr>
                <w:noProof/>
                <w:webHidden/>
              </w:rPr>
              <w:tab/>
            </w:r>
            <w:r>
              <w:rPr>
                <w:noProof/>
                <w:webHidden/>
              </w:rPr>
              <w:fldChar w:fldCharType="begin"/>
            </w:r>
            <w:r>
              <w:rPr>
                <w:noProof/>
                <w:webHidden/>
              </w:rPr>
              <w:instrText xml:space="preserve"> PAGEREF _Toc242266121 \h </w:instrText>
            </w:r>
            <w:r>
              <w:rPr>
                <w:noProof/>
                <w:webHidden/>
              </w:rPr>
            </w:r>
            <w:r>
              <w:rPr>
                <w:noProof/>
                <w:webHidden/>
              </w:rPr>
              <w:fldChar w:fldCharType="separate"/>
            </w:r>
            <w:r>
              <w:rPr>
                <w:noProof/>
                <w:webHidden/>
              </w:rPr>
              <w:t>8</w:t>
            </w:r>
            <w:r>
              <w:rPr>
                <w:noProof/>
                <w:webHidden/>
              </w:rPr>
              <w:fldChar w:fldCharType="end"/>
            </w:r>
          </w:hyperlink>
        </w:p>
        <w:p w14:paraId="69F4E43A" w14:textId="405CDA02" w:rsidR="00856992" w:rsidRDefault="00856992">
          <w:pPr>
            <w:pStyle w:val="TOC2"/>
            <w:tabs>
              <w:tab w:val="right" w:leader="dot" w:pos="9016"/>
            </w:tabs>
            <w:rPr>
              <w:rFonts w:eastAsiaTheme="minorEastAsia"/>
              <w:noProof/>
              <w:lang w:eastAsia="en-IN"/>
            </w:rPr>
          </w:pPr>
          <w:hyperlink w:anchor="_Toc242266122" w:history="1">
            <w:r w:rsidRPr="000946CD">
              <w:rPr>
                <w:rStyle w:val="Hyperlink"/>
                <w:noProof/>
              </w:rPr>
              <w:t>5.7 Critical gap and proposed contribution</w:t>
            </w:r>
            <w:r>
              <w:rPr>
                <w:noProof/>
                <w:webHidden/>
              </w:rPr>
              <w:tab/>
            </w:r>
            <w:r>
              <w:rPr>
                <w:noProof/>
                <w:webHidden/>
              </w:rPr>
              <w:fldChar w:fldCharType="begin"/>
            </w:r>
            <w:r>
              <w:rPr>
                <w:noProof/>
                <w:webHidden/>
              </w:rPr>
              <w:instrText xml:space="preserve"> PAGEREF _Toc242266122 \h </w:instrText>
            </w:r>
            <w:r>
              <w:rPr>
                <w:noProof/>
                <w:webHidden/>
              </w:rPr>
            </w:r>
            <w:r>
              <w:rPr>
                <w:noProof/>
                <w:webHidden/>
              </w:rPr>
              <w:fldChar w:fldCharType="separate"/>
            </w:r>
            <w:r>
              <w:rPr>
                <w:noProof/>
                <w:webHidden/>
              </w:rPr>
              <w:t>8</w:t>
            </w:r>
            <w:r>
              <w:rPr>
                <w:noProof/>
                <w:webHidden/>
              </w:rPr>
              <w:fldChar w:fldCharType="end"/>
            </w:r>
          </w:hyperlink>
        </w:p>
        <w:p w14:paraId="72E479BB" w14:textId="3A53E75F" w:rsidR="00856992" w:rsidRDefault="00856992">
          <w:pPr>
            <w:pStyle w:val="TOC1"/>
            <w:tabs>
              <w:tab w:val="right" w:leader="dot" w:pos="9016"/>
            </w:tabs>
            <w:rPr>
              <w:rFonts w:eastAsiaTheme="minorEastAsia"/>
              <w:noProof/>
              <w:lang w:eastAsia="en-IN"/>
            </w:rPr>
          </w:pPr>
          <w:hyperlink w:anchor="_Toc242266123" w:history="1">
            <w:r w:rsidRPr="000946CD">
              <w:rPr>
                <w:rStyle w:val="Hyperlink"/>
                <w:noProof/>
              </w:rPr>
              <w:t>6. Hypothesis / Research Questions</w:t>
            </w:r>
            <w:r>
              <w:rPr>
                <w:noProof/>
                <w:webHidden/>
              </w:rPr>
              <w:tab/>
            </w:r>
            <w:r>
              <w:rPr>
                <w:noProof/>
                <w:webHidden/>
              </w:rPr>
              <w:fldChar w:fldCharType="begin"/>
            </w:r>
            <w:r>
              <w:rPr>
                <w:noProof/>
                <w:webHidden/>
              </w:rPr>
              <w:instrText xml:space="preserve"> PAGEREF _Toc242266123 \h </w:instrText>
            </w:r>
            <w:r>
              <w:rPr>
                <w:noProof/>
                <w:webHidden/>
              </w:rPr>
            </w:r>
            <w:r>
              <w:rPr>
                <w:noProof/>
                <w:webHidden/>
              </w:rPr>
              <w:fldChar w:fldCharType="separate"/>
            </w:r>
            <w:r>
              <w:rPr>
                <w:noProof/>
                <w:webHidden/>
              </w:rPr>
              <w:t>8</w:t>
            </w:r>
            <w:r>
              <w:rPr>
                <w:noProof/>
                <w:webHidden/>
              </w:rPr>
              <w:fldChar w:fldCharType="end"/>
            </w:r>
          </w:hyperlink>
        </w:p>
        <w:p w14:paraId="421EF405" w14:textId="43E437C3" w:rsidR="00856992" w:rsidRDefault="00856992">
          <w:pPr>
            <w:pStyle w:val="TOC1"/>
            <w:tabs>
              <w:tab w:val="right" w:leader="dot" w:pos="9016"/>
            </w:tabs>
            <w:rPr>
              <w:rFonts w:eastAsiaTheme="minorEastAsia"/>
              <w:noProof/>
              <w:lang w:eastAsia="en-IN"/>
            </w:rPr>
          </w:pPr>
          <w:hyperlink w:anchor="_Toc242266124" w:history="1">
            <w:r w:rsidRPr="000946CD">
              <w:rPr>
                <w:rStyle w:val="Hyperlink"/>
                <w:noProof/>
              </w:rPr>
              <w:t>7. Research Design and Methodology</w:t>
            </w:r>
            <w:r>
              <w:rPr>
                <w:noProof/>
                <w:webHidden/>
              </w:rPr>
              <w:tab/>
            </w:r>
            <w:r>
              <w:rPr>
                <w:noProof/>
                <w:webHidden/>
              </w:rPr>
              <w:fldChar w:fldCharType="begin"/>
            </w:r>
            <w:r>
              <w:rPr>
                <w:noProof/>
                <w:webHidden/>
              </w:rPr>
              <w:instrText xml:space="preserve"> PAGEREF _Toc242266124 \h </w:instrText>
            </w:r>
            <w:r>
              <w:rPr>
                <w:noProof/>
                <w:webHidden/>
              </w:rPr>
            </w:r>
            <w:r>
              <w:rPr>
                <w:noProof/>
                <w:webHidden/>
              </w:rPr>
              <w:fldChar w:fldCharType="separate"/>
            </w:r>
            <w:r>
              <w:rPr>
                <w:noProof/>
                <w:webHidden/>
              </w:rPr>
              <w:t>9</w:t>
            </w:r>
            <w:r>
              <w:rPr>
                <w:noProof/>
                <w:webHidden/>
              </w:rPr>
              <w:fldChar w:fldCharType="end"/>
            </w:r>
          </w:hyperlink>
        </w:p>
        <w:p w14:paraId="38842BAC" w14:textId="7D4AC906" w:rsidR="00856992" w:rsidRDefault="00856992">
          <w:pPr>
            <w:pStyle w:val="TOC2"/>
            <w:tabs>
              <w:tab w:val="right" w:leader="dot" w:pos="9016"/>
            </w:tabs>
            <w:rPr>
              <w:rFonts w:eastAsiaTheme="minorEastAsia"/>
              <w:noProof/>
              <w:lang w:eastAsia="en-IN"/>
            </w:rPr>
          </w:pPr>
          <w:hyperlink w:anchor="_Toc242266125" w:history="1">
            <w:r w:rsidRPr="000946CD">
              <w:rPr>
                <w:rStyle w:val="Hyperlink"/>
                <w:noProof/>
              </w:rPr>
              <w:t>7.1 Dataset</w:t>
            </w:r>
            <w:r>
              <w:rPr>
                <w:noProof/>
                <w:webHidden/>
              </w:rPr>
              <w:tab/>
            </w:r>
            <w:r>
              <w:rPr>
                <w:noProof/>
                <w:webHidden/>
              </w:rPr>
              <w:fldChar w:fldCharType="begin"/>
            </w:r>
            <w:r>
              <w:rPr>
                <w:noProof/>
                <w:webHidden/>
              </w:rPr>
              <w:instrText xml:space="preserve"> PAGEREF _Toc242266125 \h </w:instrText>
            </w:r>
            <w:r>
              <w:rPr>
                <w:noProof/>
                <w:webHidden/>
              </w:rPr>
            </w:r>
            <w:r>
              <w:rPr>
                <w:noProof/>
                <w:webHidden/>
              </w:rPr>
              <w:fldChar w:fldCharType="separate"/>
            </w:r>
            <w:r>
              <w:rPr>
                <w:noProof/>
                <w:webHidden/>
              </w:rPr>
              <w:t>9</w:t>
            </w:r>
            <w:r>
              <w:rPr>
                <w:noProof/>
                <w:webHidden/>
              </w:rPr>
              <w:fldChar w:fldCharType="end"/>
            </w:r>
          </w:hyperlink>
        </w:p>
        <w:p w14:paraId="418C46BE" w14:textId="006F36ED" w:rsidR="00856992" w:rsidRDefault="00856992">
          <w:pPr>
            <w:pStyle w:val="TOC2"/>
            <w:tabs>
              <w:tab w:val="right" w:leader="dot" w:pos="9016"/>
            </w:tabs>
            <w:rPr>
              <w:rFonts w:eastAsiaTheme="minorEastAsia"/>
              <w:noProof/>
              <w:lang w:eastAsia="en-IN"/>
            </w:rPr>
          </w:pPr>
          <w:hyperlink w:anchor="_Toc242266126" w:history="1">
            <w:r w:rsidRPr="000946CD">
              <w:rPr>
                <w:rStyle w:val="Hyperlink"/>
                <w:noProof/>
              </w:rPr>
              <w:t>7.2 Data preprocessing</w:t>
            </w:r>
            <w:r>
              <w:rPr>
                <w:noProof/>
                <w:webHidden/>
              </w:rPr>
              <w:tab/>
            </w:r>
            <w:r>
              <w:rPr>
                <w:noProof/>
                <w:webHidden/>
              </w:rPr>
              <w:fldChar w:fldCharType="begin"/>
            </w:r>
            <w:r>
              <w:rPr>
                <w:noProof/>
                <w:webHidden/>
              </w:rPr>
              <w:instrText xml:space="preserve"> PAGEREF _Toc242266126 \h </w:instrText>
            </w:r>
            <w:r>
              <w:rPr>
                <w:noProof/>
                <w:webHidden/>
              </w:rPr>
            </w:r>
            <w:r>
              <w:rPr>
                <w:noProof/>
                <w:webHidden/>
              </w:rPr>
              <w:fldChar w:fldCharType="separate"/>
            </w:r>
            <w:r>
              <w:rPr>
                <w:noProof/>
                <w:webHidden/>
              </w:rPr>
              <w:t>9</w:t>
            </w:r>
            <w:r>
              <w:rPr>
                <w:noProof/>
                <w:webHidden/>
              </w:rPr>
              <w:fldChar w:fldCharType="end"/>
            </w:r>
          </w:hyperlink>
        </w:p>
        <w:p w14:paraId="3D82B805" w14:textId="12F45ACC" w:rsidR="00856992" w:rsidRDefault="00856992">
          <w:pPr>
            <w:pStyle w:val="TOC2"/>
            <w:tabs>
              <w:tab w:val="right" w:leader="dot" w:pos="9016"/>
            </w:tabs>
            <w:rPr>
              <w:rFonts w:eastAsiaTheme="minorEastAsia"/>
              <w:noProof/>
              <w:lang w:eastAsia="en-IN"/>
            </w:rPr>
          </w:pPr>
          <w:hyperlink w:anchor="_Toc242266127" w:history="1">
            <w:r w:rsidRPr="000946CD">
              <w:rPr>
                <w:rStyle w:val="Hyperlink"/>
                <w:noProof/>
              </w:rPr>
              <w:t>7.3 Class-imbalance strategies</w:t>
            </w:r>
            <w:r>
              <w:rPr>
                <w:noProof/>
                <w:webHidden/>
              </w:rPr>
              <w:tab/>
            </w:r>
            <w:r>
              <w:rPr>
                <w:noProof/>
                <w:webHidden/>
              </w:rPr>
              <w:fldChar w:fldCharType="begin"/>
            </w:r>
            <w:r>
              <w:rPr>
                <w:noProof/>
                <w:webHidden/>
              </w:rPr>
              <w:instrText xml:space="preserve"> PAGEREF _Toc242266127 \h </w:instrText>
            </w:r>
            <w:r>
              <w:rPr>
                <w:noProof/>
                <w:webHidden/>
              </w:rPr>
            </w:r>
            <w:r>
              <w:rPr>
                <w:noProof/>
                <w:webHidden/>
              </w:rPr>
              <w:fldChar w:fldCharType="separate"/>
            </w:r>
            <w:r>
              <w:rPr>
                <w:noProof/>
                <w:webHidden/>
              </w:rPr>
              <w:t>10</w:t>
            </w:r>
            <w:r>
              <w:rPr>
                <w:noProof/>
                <w:webHidden/>
              </w:rPr>
              <w:fldChar w:fldCharType="end"/>
            </w:r>
          </w:hyperlink>
        </w:p>
        <w:p w14:paraId="5ADA7F37" w14:textId="43D1B5F7" w:rsidR="00856992" w:rsidRDefault="00856992">
          <w:pPr>
            <w:pStyle w:val="TOC2"/>
            <w:tabs>
              <w:tab w:val="right" w:leader="dot" w:pos="9016"/>
            </w:tabs>
            <w:rPr>
              <w:rFonts w:eastAsiaTheme="minorEastAsia"/>
              <w:noProof/>
              <w:lang w:eastAsia="en-IN"/>
            </w:rPr>
          </w:pPr>
          <w:hyperlink w:anchor="_Toc242266128" w:history="1">
            <w:r w:rsidRPr="000946CD">
              <w:rPr>
                <w:rStyle w:val="Hyperlink"/>
                <w:noProof/>
              </w:rPr>
              <w:t>7.4 Machine-learning models</w:t>
            </w:r>
            <w:r>
              <w:rPr>
                <w:noProof/>
                <w:webHidden/>
              </w:rPr>
              <w:tab/>
            </w:r>
            <w:r>
              <w:rPr>
                <w:noProof/>
                <w:webHidden/>
              </w:rPr>
              <w:fldChar w:fldCharType="begin"/>
            </w:r>
            <w:r>
              <w:rPr>
                <w:noProof/>
                <w:webHidden/>
              </w:rPr>
              <w:instrText xml:space="preserve"> PAGEREF _Toc242266128 \h </w:instrText>
            </w:r>
            <w:r>
              <w:rPr>
                <w:noProof/>
                <w:webHidden/>
              </w:rPr>
            </w:r>
            <w:r>
              <w:rPr>
                <w:noProof/>
                <w:webHidden/>
              </w:rPr>
              <w:fldChar w:fldCharType="separate"/>
            </w:r>
            <w:r>
              <w:rPr>
                <w:noProof/>
                <w:webHidden/>
              </w:rPr>
              <w:t>10</w:t>
            </w:r>
            <w:r>
              <w:rPr>
                <w:noProof/>
                <w:webHidden/>
              </w:rPr>
              <w:fldChar w:fldCharType="end"/>
            </w:r>
          </w:hyperlink>
        </w:p>
        <w:p w14:paraId="0B4F544C" w14:textId="4F271D60" w:rsidR="00856992" w:rsidRDefault="00856992">
          <w:pPr>
            <w:pStyle w:val="TOC2"/>
            <w:tabs>
              <w:tab w:val="right" w:leader="dot" w:pos="9016"/>
            </w:tabs>
            <w:rPr>
              <w:rFonts w:eastAsiaTheme="minorEastAsia"/>
              <w:noProof/>
              <w:lang w:eastAsia="en-IN"/>
            </w:rPr>
          </w:pPr>
          <w:hyperlink w:anchor="_Toc242266129" w:history="1">
            <w:r w:rsidRPr="000946CD">
              <w:rPr>
                <w:rStyle w:val="Hyperlink"/>
                <w:noProof/>
              </w:rPr>
              <w:t>7.5 Model optimisation and evaluation</w:t>
            </w:r>
            <w:r>
              <w:rPr>
                <w:noProof/>
                <w:webHidden/>
              </w:rPr>
              <w:tab/>
            </w:r>
            <w:r>
              <w:rPr>
                <w:noProof/>
                <w:webHidden/>
              </w:rPr>
              <w:fldChar w:fldCharType="begin"/>
            </w:r>
            <w:r>
              <w:rPr>
                <w:noProof/>
                <w:webHidden/>
              </w:rPr>
              <w:instrText xml:space="preserve"> PAGEREF _Toc242266129 \h </w:instrText>
            </w:r>
            <w:r>
              <w:rPr>
                <w:noProof/>
                <w:webHidden/>
              </w:rPr>
            </w:r>
            <w:r>
              <w:rPr>
                <w:noProof/>
                <w:webHidden/>
              </w:rPr>
              <w:fldChar w:fldCharType="separate"/>
            </w:r>
            <w:r>
              <w:rPr>
                <w:noProof/>
                <w:webHidden/>
              </w:rPr>
              <w:t>10</w:t>
            </w:r>
            <w:r>
              <w:rPr>
                <w:noProof/>
                <w:webHidden/>
              </w:rPr>
              <w:fldChar w:fldCharType="end"/>
            </w:r>
          </w:hyperlink>
        </w:p>
        <w:p w14:paraId="7D61AFFD" w14:textId="3774AADF" w:rsidR="00856992" w:rsidRDefault="00856992">
          <w:pPr>
            <w:pStyle w:val="TOC1"/>
            <w:tabs>
              <w:tab w:val="right" w:leader="dot" w:pos="9016"/>
            </w:tabs>
            <w:rPr>
              <w:rFonts w:eastAsiaTheme="minorEastAsia"/>
              <w:noProof/>
              <w:lang w:eastAsia="en-IN"/>
            </w:rPr>
          </w:pPr>
          <w:hyperlink w:anchor="_Toc242266130" w:history="1">
            <w:r w:rsidRPr="000946CD">
              <w:rPr>
                <w:rStyle w:val="Hyperlink"/>
                <w:noProof/>
              </w:rPr>
              <w:t>8. Research Limitations</w:t>
            </w:r>
            <w:r>
              <w:rPr>
                <w:noProof/>
                <w:webHidden/>
              </w:rPr>
              <w:tab/>
            </w:r>
            <w:r>
              <w:rPr>
                <w:noProof/>
                <w:webHidden/>
              </w:rPr>
              <w:fldChar w:fldCharType="begin"/>
            </w:r>
            <w:r>
              <w:rPr>
                <w:noProof/>
                <w:webHidden/>
              </w:rPr>
              <w:instrText xml:space="preserve"> PAGEREF _Toc242266130 \h </w:instrText>
            </w:r>
            <w:r>
              <w:rPr>
                <w:noProof/>
                <w:webHidden/>
              </w:rPr>
            </w:r>
            <w:r>
              <w:rPr>
                <w:noProof/>
                <w:webHidden/>
              </w:rPr>
              <w:fldChar w:fldCharType="separate"/>
            </w:r>
            <w:r>
              <w:rPr>
                <w:noProof/>
                <w:webHidden/>
              </w:rPr>
              <w:t>11</w:t>
            </w:r>
            <w:r>
              <w:rPr>
                <w:noProof/>
                <w:webHidden/>
              </w:rPr>
              <w:fldChar w:fldCharType="end"/>
            </w:r>
          </w:hyperlink>
        </w:p>
        <w:p w14:paraId="27A96895" w14:textId="5C404A41" w:rsidR="00856992" w:rsidRDefault="00856992">
          <w:pPr>
            <w:pStyle w:val="TOC1"/>
            <w:tabs>
              <w:tab w:val="right" w:leader="dot" w:pos="9016"/>
            </w:tabs>
            <w:rPr>
              <w:rFonts w:eastAsiaTheme="minorEastAsia"/>
              <w:noProof/>
              <w:lang w:eastAsia="en-IN"/>
            </w:rPr>
          </w:pPr>
          <w:hyperlink w:anchor="_Toc242266131" w:history="1">
            <w:r w:rsidRPr="000946CD">
              <w:rPr>
                <w:rStyle w:val="Hyperlink"/>
                <w:noProof/>
              </w:rPr>
              <w:t>9. Timeline with Professional Practice</w:t>
            </w:r>
            <w:r>
              <w:rPr>
                <w:noProof/>
                <w:webHidden/>
              </w:rPr>
              <w:tab/>
            </w:r>
            <w:r>
              <w:rPr>
                <w:noProof/>
                <w:webHidden/>
              </w:rPr>
              <w:fldChar w:fldCharType="begin"/>
            </w:r>
            <w:r>
              <w:rPr>
                <w:noProof/>
                <w:webHidden/>
              </w:rPr>
              <w:instrText xml:space="preserve"> PAGEREF _Toc242266131 \h </w:instrText>
            </w:r>
            <w:r>
              <w:rPr>
                <w:noProof/>
                <w:webHidden/>
              </w:rPr>
            </w:r>
            <w:r>
              <w:rPr>
                <w:noProof/>
                <w:webHidden/>
              </w:rPr>
              <w:fldChar w:fldCharType="separate"/>
            </w:r>
            <w:r>
              <w:rPr>
                <w:noProof/>
                <w:webHidden/>
              </w:rPr>
              <w:t>11</w:t>
            </w:r>
            <w:r>
              <w:rPr>
                <w:noProof/>
                <w:webHidden/>
              </w:rPr>
              <w:fldChar w:fldCharType="end"/>
            </w:r>
          </w:hyperlink>
        </w:p>
        <w:p w14:paraId="291DF6B8" w14:textId="6C565F39" w:rsidR="00856992" w:rsidRDefault="00856992">
          <w:pPr>
            <w:pStyle w:val="TOC1"/>
            <w:tabs>
              <w:tab w:val="right" w:leader="dot" w:pos="9016"/>
            </w:tabs>
            <w:rPr>
              <w:rFonts w:eastAsiaTheme="minorEastAsia"/>
              <w:noProof/>
              <w:lang w:eastAsia="en-IN"/>
            </w:rPr>
          </w:pPr>
          <w:hyperlink w:anchor="_Toc242266132" w:history="1">
            <w:r w:rsidRPr="000946CD">
              <w:rPr>
                <w:rStyle w:val="Hyperlink"/>
                <w:noProof/>
              </w:rPr>
              <w:t>10. Expected Findings</w:t>
            </w:r>
            <w:r>
              <w:rPr>
                <w:noProof/>
                <w:webHidden/>
              </w:rPr>
              <w:tab/>
            </w:r>
            <w:r>
              <w:rPr>
                <w:noProof/>
                <w:webHidden/>
              </w:rPr>
              <w:fldChar w:fldCharType="begin"/>
            </w:r>
            <w:r>
              <w:rPr>
                <w:noProof/>
                <w:webHidden/>
              </w:rPr>
              <w:instrText xml:space="preserve"> PAGEREF _Toc242266132 \h </w:instrText>
            </w:r>
            <w:r>
              <w:rPr>
                <w:noProof/>
                <w:webHidden/>
              </w:rPr>
            </w:r>
            <w:r>
              <w:rPr>
                <w:noProof/>
                <w:webHidden/>
              </w:rPr>
              <w:fldChar w:fldCharType="separate"/>
            </w:r>
            <w:r>
              <w:rPr>
                <w:noProof/>
                <w:webHidden/>
              </w:rPr>
              <w:t>12</w:t>
            </w:r>
            <w:r>
              <w:rPr>
                <w:noProof/>
                <w:webHidden/>
              </w:rPr>
              <w:fldChar w:fldCharType="end"/>
            </w:r>
          </w:hyperlink>
        </w:p>
        <w:p w14:paraId="7D8EBB78" w14:textId="6FA276D4" w:rsidR="00856992" w:rsidRDefault="00856992">
          <w:pPr>
            <w:pStyle w:val="TOC1"/>
            <w:tabs>
              <w:tab w:val="right" w:leader="dot" w:pos="9016"/>
            </w:tabs>
            <w:rPr>
              <w:rFonts w:eastAsiaTheme="minorEastAsia"/>
              <w:noProof/>
              <w:lang w:eastAsia="en-IN"/>
            </w:rPr>
          </w:pPr>
          <w:hyperlink w:anchor="_Toc242266133" w:history="1">
            <w:r w:rsidRPr="000946CD">
              <w:rPr>
                <w:rStyle w:val="Hyperlink"/>
                <w:noProof/>
              </w:rPr>
              <w:t>11. References</w:t>
            </w:r>
            <w:r>
              <w:rPr>
                <w:noProof/>
                <w:webHidden/>
              </w:rPr>
              <w:tab/>
            </w:r>
            <w:r>
              <w:rPr>
                <w:noProof/>
                <w:webHidden/>
              </w:rPr>
              <w:fldChar w:fldCharType="begin"/>
            </w:r>
            <w:r>
              <w:rPr>
                <w:noProof/>
                <w:webHidden/>
              </w:rPr>
              <w:instrText xml:space="preserve"> PAGEREF _Toc242266133 \h </w:instrText>
            </w:r>
            <w:r>
              <w:rPr>
                <w:noProof/>
                <w:webHidden/>
              </w:rPr>
            </w:r>
            <w:r>
              <w:rPr>
                <w:noProof/>
                <w:webHidden/>
              </w:rPr>
              <w:fldChar w:fldCharType="separate"/>
            </w:r>
            <w:r>
              <w:rPr>
                <w:noProof/>
                <w:webHidden/>
              </w:rPr>
              <w:t>13</w:t>
            </w:r>
            <w:r>
              <w:rPr>
                <w:noProof/>
                <w:webHidden/>
              </w:rPr>
              <w:fldChar w:fldCharType="end"/>
            </w:r>
          </w:hyperlink>
        </w:p>
        <w:p w14:paraId="605D37DB" w14:textId="67BAE77F" w:rsidR="00C624F2" w:rsidRDefault="00C624F2">
          <w:r>
            <w:rPr>
              <w:b/>
              <w:bCs/>
              <w:noProof/>
            </w:rPr>
            <w:fldChar w:fldCharType="end"/>
          </w:r>
        </w:p>
      </w:sdtContent>
    </w:sdt>
    <w:p w14:paraId="3FD29721" w14:textId="0A116420" w:rsidR="00C624F2" w:rsidRDefault="00C624F2" w:rsidP="00C624F2">
      <w:pPr>
        <w:rPr>
          <w:lang w:val="en-US"/>
        </w:rPr>
      </w:pPr>
    </w:p>
    <w:p w14:paraId="583ACED4" w14:textId="7EAFCF8C" w:rsidR="00C624F2" w:rsidRDefault="00C624F2" w:rsidP="00C624F2">
      <w:pPr>
        <w:rPr>
          <w:lang w:val="en-US"/>
        </w:rPr>
      </w:pPr>
    </w:p>
    <w:p w14:paraId="39BA28F8" w14:textId="2FFDBE04" w:rsidR="00C624F2" w:rsidRDefault="00C624F2" w:rsidP="00C624F2">
      <w:pPr>
        <w:rPr>
          <w:lang w:val="en-US"/>
        </w:rPr>
      </w:pPr>
    </w:p>
    <w:p w14:paraId="346F74E0" w14:textId="6227211B" w:rsidR="00C624F2" w:rsidRDefault="00C624F2" w:rsidP="00C624F2">
      <w:pPr>
        <w:rPr>
          <w:lang w:val="en-US"/>
        </w:rPr>
      </w:pPr>
    </w:p>
    <w:p w14:paraId="122E0618" w14:textId="4B5B5A96" w:rsidR="00C624F2" w:rsidRDefault="00C624F2" w:rsidP="00C624F2">
      <w:pPr>
        <w:rPr>
          <w:lang w:val="en-US"/>
        </w:rPr>
      </w:pPr>
    </w:p>
    <w:p w14:paraId="0AAF17A5" w14:textId="77777777" w:rsidR="00F148D8" w:rsidRPr="00CB5CA3" w:rsidRDefault="00F148D8" w:rsidP="00C624F2">
      <w:pPr>
        <w:rPr>
          <w:lang w:val="en-US"/>
        </w:rPr>
      </w:pPr>
    </w:p>
    <w:p w14:paraId="13FF804E" w14:textId="35C5931D" w:rsidR="00CB5CA3" w:rsidRPr="00CB5CA3" w:rsidRDefault="00CB5CA3" w:rsidP="00CB5CA3">
      <w:pPr>
        <w:pStyle w:val="Heading1"/>
        <w:rPr>
          <w:sz w:val="28"/>
          <w:szCs w:val="28"/>
        </w:rPr>
      </w:pPr>
      <w:bookmarkStart w:id="4" w:name="_Toc242265230"/>
      <w:bookmarkStart w:id="5" w:name="_Toc242266108"/>
      <w:r w:rsidRPr="00CB5CA3">
        <w:rPr>
          <w:sz w:val="28"/>
          <w:szCs w:val="28"/>
        </w:rPr>
        <w:lastRenderedPageBreak/>
        <w:t>1. Abstract</w:t>
      </w:r>
      <w:bookmarkEnd w:id="4"/>
      <w:bookmarkEnd w:id="5"/>
    </w:p>
    <w:p w14:paraId="4BE9DF2A" w14:textId="4829D397" w:rsidR="00CB5CA3" w:rsidRPr="00CB5CA3" w:rsidRDefault="00CB5CA3" w:rsidP="00F70D07">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Financial transaction fraud is a significant challenge for banks, payment providers and financial institutions because fraudulent transactions are typically rare compared with legitimate transactions. This creates a severe class-imbalance problem that can cause conventional machine-learning classifiers to favour the majority class and achieve misleadingly high accuracy while failing to detect fraudulent transactions. This research aims to conduct a comparative study of artificial-intelligence-based fraud detection models under different class-imbalance handling strategies. A publicly available credit-card transaction dataset will be used to develop and evaluate Logistic Regression, Random Forest, </w:t>
      </w:r>
      <w:proofErr w:type="spellStart"/>
      <w:proofErr w:type="gram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 xml:space="preserve"> </w:t>
      </w:r>
      <w:r w:rsidR="00460CA9">
        <w:rPr>
          <w:rFonts w:ascii="Times New Roman" w:eastAsia="Times New Roman" w:hAnsi="Times New Roman" w:cs="Times New Roman"/>
          <w:sz w:val="24"/>
          <w:szCs w:val="24"/>
          <w:lang w:eastAsia="en-IN"/>
        </w:rPr>
        <w:t>,</w:t>
      </w:r>
      <w:proofErr w:type="gramEnd"/>
      <w:r w:rsidRPr="00CB5CA3">
        <w:rPr>
          <w:rFonts w:ascii="Times New Roman" w:eastAsia="Times New Roman" w:hAnsi="Times New Roman" w:cs="Times New Roman"/>
          <w:sz w:val="24"/>
          <w:szCs w:val="24"/>
          <w:lang w:eastAsia="en-IN"/>
        </w:rPr>
        <w:t xml:space="preserve"> classifiers. Five experimental conditions will be compared: the original imbalanced dataset,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SMOTE, SMOTE-Tomek and class-weighted learning. Data </w:t>
      </w:r>
      <w:proofErr w:type="spellStart"/>
      <w:r w:rsidRPr="00CB5CA3">
        <w:rPr>
          <w:rFonts w:ascii="Times New Roman" w:eastAsia="Times New Roman" w:hAnsi="Times New Roman" w:cs="Times New Roman"/>
          <w:sz w:val="24"/>
          <w:szCs w:val="24"/>
          <w:lang w:eastAsia="en-IN"/>
        </w:rPr>
        <w:t>preprocessing</w:t>
      </w:r>
      <w:proofErr w:type="spellEnd"/>
      <w:r w:rsidRPr="00CB5CA3">
        <w:rPr>
          <w:rFonts w:ascii="Times New Roman" w:eastAsia="Times New Roman" w:hAnsi="Times New Roman" w:cs="Times New Roman"/>
          <w:sz w:val="24"/>
          <w:szCs w:val="24"/>
          <w:lang w:eastAsia="en-IN"/>
        </w:rPr>
        <w:t>, feature analysis, hyperparameter optimisation and leakage-free cross-validation will be applied. Model performance will be assessed using precision, recall, F1-score, Matthews correlation coefficient, ROC-AUC and, most importantly, Area Under the Precision-Recall Curve (AUPRC). Statistical tests will determine whether performance differences between imbalance-handling approaches are significant. The study is expected to identify an effective and reproducible strategy for detecting rare fraudulent transactions while balancing fraud detection capability and false-positive costs.</w:t>
      </w:r>
    </w:p>
    <w:p w14:paraId="66233C40"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34842C4E">
          <v:rect id="_x0000_i1025" style="width:0;height:1.5pt" o:hralign="center" o:hrstd="t" o:hr="t" fillcolor="#a0a0a0" stroked="f"/>
        </w:pict>
      </w:r>
    </w:p>
    <w:p w14:paraId="70CB55F6" w14:textId="77777777" w:rsidR="00CB5CA3" w:rsidRPr="00CB5CA3" w:rsidRDefault="00CB5CA3" w:rsidP="00CB5CA3">
      <w:pPr>
        <w:pStyle w:val="Heading1"/>
        <w:rPr>
          <w:sz w:val="32"/>
          <w:szCs w:val="32"/>
        </w:rPr>
      </w:pPr>
      <w:bookmarkStart w:id="6" w:name="_Toc242265231"/>
      <w:bookmarkStart w:id="7" w:name="_Toc242266109"/>
      <w:r w:rsidRPr="00CB5CA3">
        <w:rPr>
          <w:sz w:val="32"/>
          <w:szCs w:val="32"/>
        </w:rPr>
        <w:t>2. Introduction</w:t>
      </w:r>
      <w:bookmarkEnd w:id="6"/>
      <w:bookmarkEnd w:id="7"/>
    </w:p>
    <w:p w14:paraId="43ADC217" w14:textId="77B336E9"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p>
    <w:p w14:paraId="7BFBD2C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rapid expansion of digital banking, online shopping, mobile payments and electronic financial services has increased the volume and complexity of financial transactions. Although digital transactions provide convenience and efficiency, they also create opportunities for criminals to conduct fraudulent activities. Financial fraud can result in direct monetary losses, operational costs, reputational damage and reduced customer confidence. Consequently, financial institutions require reliable automated systems capable of identifying suspicious transactions rapidly and accurately. Recent literature demonstrates that machine learning (ML) and artificial intelligence (AI) have become important approaches for detecting complex patterns associated with financial fraud [1], [2].</w:t>
      </w:r>
    </w:p>
    <w:p w14:paraId="06D2281D"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Traditional fraud detection systems commonly depend on predefined rules and expert knowledge. Such systems can be effective for known fraudulent behaviours, but they may have difficulties identifying previously unseen or rapidly changing fraud patterns. Machine-learning approaches offer an alternative because they can learn relationships between transaction characteristics and historical fraud labels. Recent studies have demonstrated the effectiveness of ensemble methods, deep learning and graph-based models for financial fraud detection [3]–[6]. However, high predictive performance cannot be guaranteed simply by selecting a sophisticated algorithm. One of the most important challenges is the extreme imbalance between legitimate and fraudulent transactions.</w:t>
      </w:r>
    </w:p>
    <w:p w14:paraId="475991EA" w14:textId="77777777" w:rsidR="00CB5CA3" w:rsidRPr="00CB5CA3" w:rsidRDefault="00CB5CA3" w:rsidP="00CB5CA3">
      <w:pPr>
        <w:spacing w:before="100" w:beforeAutospacing="1" w:after="100" w:afterAutospacing="1" w:line="240" w:lineRule="auto"/>
        <w:outlineLvl w:val="2"/>
        <w:rPr>
          <w:rFonts w:ascii="Times New Roman" w:eastAsia="Times New Roman" w:hAnsi="Times New Roman" w:cs="Times New Roman"/>
          <w:b/>
          <w:bCs/>
          <w:sz w:val="27"/>
          <w:szCs w:val="27"/>
          <w:lang w:eastAsia="en-IN"/>
        </w:rPr>
      </w:pPr>
      <w:bookmarkStart w:id="8" w:name="_Toc242265232"/>
      <w:bookmarkStart w:id="9" w:name="_Toc242266110"/>
      <w:r w:rsidRPr="00CB5CA3">
        <w:rPr>
          <w:rFonts w:ascii="Times New Roman" w:eastAsia="Times New Roman" w:hAnsi="Times New Roman" w:cs="Times New Roman"/>
          <w:b/>
          <w:bCs/>
          <w:sz w:val="27"/>
          <w:szCs w:val="27"/>
          <w:lang w:eastAsia="en-IN"/>
        </w:rPr>
        <w:t>Research problem</w:t>
      </w:r>
      <w:bookmarkEnd w:id="8"/>
      <w:bookmarkEnd w:id="9"/>
    </w:p>
    <w:p w14:paraId="523F8C6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lastRenderedPageBreak/>
        <w:t>Financial fraud datasets generally contain substantially more legitimate transactions than fraudulent transactions. For example, the widely used European credit-card fraud dataset contains 284,807 transactions, of which only 492 are fraudulent, representing approximately 0.172% of all transactions [1], [7]. Such a distribution means that a model could classify almost every transaction as legitimate and still achieve very high accuracy. However, such a model would be practically ineffective because its ability to identify fraud would be extremely poor.</w:t>
      </w:r>
    </w:p>
    <w:p w14:paraId="6AF9654A"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Class imbalance can cause machine-learning algorithms to become biased towards the majority class. Consequently, accuracy alone is not an appropriate measure of fraud-detection performance. Precision, recall, F1-score and AUPRC provide more meaningful information because they focus more directly on the ability to identify the minority fraud class [2], [7]. Recent research has also shown that threshold optimisation can substantially influence fraud-detection performance without changing the underlying classifier [8].</w:t>
      </w:r>
    </w:p>
    <w:p w14:paraId="7CAFB1FA" w14:textId="77777777" w:rsidR="00CB5CA3" w:rsidRPr="00CB5CA3" w:rsidRDefault="00CB5CA3" w:rsidP="00CB5CA3">
      <w:pPr>
        <w:spacing w:before="100" w:beforeAutospacing="1" w:after="100" w:afterAutospacing="1" w:line="240" w:lineRule="auto"/>
        <w:outlineLvl w:val="2"/>
        <w:rPr>
          <w:rFonts w:ascii="Times New Roman" w:eastAsia="Times New Roman" w:hAnsi="Times New Roman" w:cs="Times New Roman"/>
          <w:b/>
          <w:bCs/>
          <w:sz w:val="27"/>
          <w:szCs w:val="27"/>
          <w:lang w:eastAsia="en-IN"/>
        </w:rPr>
      </w:pPr>
      <w:bookmarkStart w:id="10" w:name="_Toc242265233"/>
      <w:bookmarkStart w:id="11" w:name="_Toc242266111"/>
      <w:r w:rsidRPr="00CB5CA3">
        <w:rPr>
          <w:rFonts w:ascii="Times New Roman" w:eastAsia="Times New Roman" w:hAnsi="Times New Roman" w:cs="Times New Roman"/>
          <w:b/>
          <w:bCs/>
          <w:sz w:val="27"/>
          <w:szCs w:val="27"/>
          <w:lang w:eastAsia="en-IN"/>
        </w:rPr>
        <w:t>Motivation and need for the research</w:t>
      </w:r>
      <w:bookmarkEnd w:id="10"/>
      <w:bookmarkEnd w:id="11"/>
    </w:p>
    <w:p w14:paraId="7B4BCBD0"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motivation for this research is therefore to determine how different approaches for handling class imbalance affect the performance of AI-based fraud-detection models. In practical financial environments, missing a fraudulent transaction can cause financial losses, whereas incorrectly identifying a legitimate transaction can inconvenience customers and increase manual-review costs. Therefore, the objective should not simply be to maximise accuracy, but to find an appropriate balance between detecting fraudulent transactions and controlling false positives.</w:t>
      </w:r>
    </w:p>
    <w:p w14:paraId="25D6DE7A"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Recent studies have investigated techniques such as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SMOTE, SMOTE-Tomek, class weighting and threshold optimisation [1], [8], [9]. However, the results are not necessarily consistent across models and datasets. For example, </w:t>
      </w:r>
      <w:proofErr w:type="spellStart"/>
      <w:r w:rsidRPr="00CB5CA3">
        <w:rPr>
          <w:rFonts w:ascii="Times New Roman" w:eastAsia="Times New Roman" w:hAnsi="Times New Roman" w:cs="Times New Roman"/>
          <w:sz w:val="24"/>
          <w:szCs w:val="24"/>
          <w:lang w:eastAsia="en-IN"/>
        </w:rPr>
        <w:t>Salekshahrezaee</w:t>
      </w:r>
      <w:proofErr w:type="spellEnd"/>
      <w:r w:rsidRPr="00CB5CA3">
        <w:rPr>
          <w:rFonts w:ascii="Times New Roman" w:eastAsia="Times New Roman" w:hAnsi="Times New Roman" w:cs="Times New Roman"/>
          <w:sz w:val="24"/>
          <w:szCs w:val="24"/>
          <w:lang w:eastAsia="en-IN"/>
        </w:rPr>
        <w:t xml:space="preserve">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demonstrated that different sampling strategies produced substantially different outcomes across Random Forest, </w:t>
      </w:r>
      <w:proofErr w:type="spell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 xml:space="preserve">, </w:t>
      </w:r>
      <w:proofErr w:type="spellStart"/>
      <w:r w:rsidRPr="00CB5CA3">
        <w:rPr>
          <w:rFonts w:ascii="Times New Roman" w:eastAsia="Times New Roman" w:hAnsi="Times New Roman" w:cs="Times New Roman"/>
          <w:sz w:val="24"/>
          <w:szCs w:val="24"/>
          <w:lang w:eastAsia="en-IN"/>
        </w:rPr>
        <w:t>LightGBM</w:t>
      </w:r>
      <w:proofErr w:type="spellEnd"/>
      <w:r w:rsidRPr="00CB5CA3">
        <w:rPr>
          <w:rFonts w:ascii="Times New Roman" w:eastAsia="Times New Roman" w:hAnsi="Times New Roman" w:cs="Times New Roman"/>
          <w:sz w:val="24"/>
          <w:szCs w:val="24"/>
          <w:lang w:eastAsia="en-IN"/>
        </w:rPr>
        <w:t xml:space="preserve"> and </w:t>
      </w:r>
      <w:proofErr w:type="spellStart"/>
      <w:r w:rsidRPr="00CB5CA3">
        <w:rPr>
          <w:rFonts w:ascii="Times New Roman" w:eastAsia="Times New Roman" w:hAnsi="Times New Roman" w:cs="Times New Roman"/>
          <w:sz w:val="24"/>
          <w:szCs w:val="24"/>
          <w:lang w:eastAsia="en-IN"/>
        </w:rPr>
        <w:t>CatBoost</w:t>
      </w:r>
      <w:proofErr w:type="spellEnd"/>
      <w:r w:rsidRPr="00CB5CA3">
        <w:rPr>
          <w:rFonts w:ascii="Times New Roman" w:eastAsia="Times New Roman" w:hAnsi="Times New Roman" w:cs="Times New Roman"/>
          <w:sz w:val="24"/>
          <w:szCs w:val="24"/>
          <w:lang w:eastAsia="en-IN"/>
        </w:rPr>
        <w:t xml:space="preserve"> [1]. Similarly, Leevy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showed that threshold optimisation can improve performance without modifying the underlying learner [8]. These findings indicate that the effectiveness of an imbalance-handling method may depend on the classifier, evaluation metric and experimental design.</w:t>
      </w:r>
    </w:p>
    <w:p w14:paraId="3F21C829" w14:textId="77777777" w:rsidR="00CB5CA3" w:rsidRPr="00CB5CA3" w:rsidRDefault="00CB5CA3" w:rsidP="00CB5CA3">
      <w:pPr>
        <w:spacing w:before="100" w:beforeAutospacing="1" w:after="100" w:afterAutospacing="1" w:line="240" w:lineRule="auto"/>
        <w:outlineLvl w:val="2"/>
        <w:rPr>
          <w:rFonts w:ascii="Times New Roman" w:eastAsia="Times New Roman" w:hAnsi="Times New Roman" w:cs="Times New Roman"/>
          <w:b/>
          <w:bCs/>
          <w:sz w:val="27"/>
          <w:szCs w:val="27"/>
          <w:lang w:eastAsia="en-IN"/>
        </w:rPr>
      </w:pPr>
      <w:bookmarkStart w:id="12" w:name="_Toc242265234"/>
      <w:bookmarkStart w:id="13" w:name="_Toc242266112"/>
      <w:r w:rsidRPr="00CB5CA3">
        <w:rPr>
          <w:rFonts w:ascii="Times New Roman" w:eastAsia="Times New Roman" w:hAnsi="Times New Roman" w:cs="Times New Roman"/>
          <w:b/>
          <w:bCs/>
          <w:sz w:val="27"/>
          <w:szCs w:val="27"/>
          <w:lang w:eastAsia="en-IN"/>
        </w:rPr>
        <w:t>Shortcomings in existing literature</w:t>
      </w:r>
      <w:bookmarkEnd w:id="12"/>
      <w:bookmarkEnd w:id="13"/>
    </w:p>
    <w:p w14:paraId="0E089E9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Several shortcomings remain in the literature. First, many studies focus on a single imbalance-handling technique or a single classifier, making it difficult to determine which combination is most effective. Second, accuracy and ROC-AUC are still frequently emphasised even though they can provide an overly optimistic impression under extreme class imbalance [2], [7]. Third, some studies use oversampling before splitting the dataset, creating the possibility of data leakage and artificially inflated performance. Fourth, a large proportion of research uses the same public credit-card dataset, limiting the generalisability of findings to other financial environments [5], [10].</w:t>
      </w:r>
    </w:p>
    <w:p w14:paraId="7BB7FA10"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Recent research has also increasingly investigated graph neural networks (GNNs) because transactions can be represented as relationships between customers, merchants and accounts [4], [6]. Nevertheless, GNN approaches can require considerably more complex data structures and computational resources. The proposed research therefore concentrates on a controlled and reproducible comparison of widely used conventional ML models and class-</w:t>
      </w:r>
      <w:r w:rsidRPr="00CB5CA3">
        <w:rPr>
          <w:rFonts w:ascii="Times New Roman" w:eastAsia="Times New Roman" w:hAnsi="Times New Roman" w:cs="Times New Roman"/>
          <w:sz w:val="24"/>
          <w:szCs w:val="24"/>
          <w:lang w:eastAsia="en-IN"/>
        </w:rPr>
        <w:lastRenderedPageBreak/>
        <w:t>imbalance strategies. This provides a manageable experimental framework while directly addressing the methodological gap concerning the comparative influence of imbalance-handling techniques.</w:t>
      </w:r>
    </w:p>
    <w:p w14:paraId="5C012C66"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4DA46AAD">
          <v:rect id="_x0000_i1026" style="width:0;height:1.5pt" o:hralign="center" o:hrstd="t" o:hr="t" fillcolor="#a0a0a0" stroked="f"/>
        </w:pict>
      </w:r>
    </w:p>
    <w:p w14:paraId="137E5EF7" w14:textId="48AE1283" w:rsidR="00CB5CA3" w:rsidRPr="00CB5CA3" w:rsidRDefault="00CB5CA3" w:rsidP="00CB5CA3">
      <w:pPr>
        <w:pStyle w:val="Heading1"/>
        <w:rPr>
          <w:sz w:val="32"/>
          <w:szCs w:val="32"/>
        </w:rPr>
      </w:pPr>
      <w:bookmarkStart w:id="14" w:name="_Toc242265235"/>
      <w:bookmarkStart w:id="15" w:name="_Toc242266113"/>
      <w:r w:rsidRPr="00CB5CA3">
        <w:rPr>
          <w:sz w:val="32"/>
          <w:szCs w:val="32"/>
        </w:rPr>
        <w:t>3. Objectives</w:t>
      </w:r>
      <w:bookmarkEnd w:id="14"/>
      <w:bookmarkEnd w:id="15"/>
    </w:p>
    <w:p w14:paraId="720DE43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overall purpose of this study is to investigate how different class-imbalance handling techniques influence the performance of artificial-intelligence models for financial transaction fraud detection.</w:t>
      </w:r>
    </w:p>
    <w:p w14:paraId="19FA3FC6"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specific objectives are:</w:t>
      </w:r>
    </w:p>
    <w:p w14:paraId="306D3E36" w14:textId="77777777" w:rsidR="00CB5CA3" w:rsidRPr="00CB5CA3" w:rsidRDefault="00CB5CA3" w:rsidP="00CB5C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 xml:space="preserve">To </w:t>
      </w:r>
      <w:proofErr w:type="spellStart"/>
      <w:r w:rsidRPr="00CB5CA3">
        <w:rPr>
          <w:rFonts w:ascii="Times New Roman" w:eastAsia="Times New Roman" w:hAnsi="Times New Roman" w:cs="Times New Roman"/>
          <w:b/>
          <w:bCs/>
          <w:sz w:val="24"/>
          <w:szCs w:val="24"/>
          <w:lang w:eastAsia="en-IN"/>
        </w:rPr>
        <w:t>preprocess</w:t>
      </w:r>
      <w:proofErr w:type="spellEnd"/>
      <w:r w:rsidRPr="00CB5CA3">
        <w:rPr>
          <w:rFonts w:ascii="Times New Roman" w:eastAsia="Times New Roman" w:hAnsi="Times New Roman" w:cs="Times New Roman"/>
          <w:b/>
          <w:bCs/>
          <w:sz w:val="24"/>
          <w:szCs w:val="24"/>
          <w:lang w:eastAsia="en-IN"/>
        </w:rPr>
        <w:t xml:space="preserve"> and analyse</w:t>
      </w:r>
      <w:r w:rsidRPr="00CB5CA3">
        <w:rPr>
          <w:rFonts w:ascii="Times New Roman" w:eastAsia="Times New Roman" w:hAnsi="Times New Roman" w:cs="Times New Roman"/>
          <w:sz w:val="24"/>
          <w:szCs w:val="24"/>
          <w:lang w:eastAsia="en-IN"/>
        </w:rPr>
        <w:t xml:space="preserve"> a publicly available financial transaction dataset and quantify the extent of class imbalance between legitimate and fraudulent transactions.</w:t>
      </w:r>
    </w:p>
    <w:p w14:paraId="69F868B1" w14:textId="77777777" w:rsidR="00CB5CA3" w:rsidRPr="00CB5CA3" w:rsidRDefault="00CB5CA3" w:rsidP="00CB5C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To implement and compare</w:t>
      </w:r>
      <w:r w:rsidRPr="00CB5CA3">
        <w:rPr>
          <w:rFonts w:ascii="Times New Roman" w:eastAsia="Times New Roman" w:hAnsi="Times New Roman" w:cs="Times New Roman"/>
          <w:sz w:val="24"/>
          <w:szCs w:val="24"/>
          <w:lang w:eastAsia="en-IN"/>
        </w:rPr>
        <w:t xml:space="preserve"> Logistic Regression, Random Forest, </w:t>
      </w:r>
      <w:proofErr w:type="spell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 xml:space="preserve"> and </w:t>
      </w:r>
      <w:proofErr w:type="spellStart"/>
      <w:r w:rsidRPr="00CB5CA3">
        <w:rPr>
          <w:rFonts w:ascii="Times New Roman" w:eastAsia="Times New Roman" w:hAnsi="Times New Roman" w:cs="Times New Roman"/>
          <w:sz w:val="24"/>
          <w:szCs w:val="24"/>
          <w:lang w:eastAsia="en-IN"/>
        </w:rPr>
        <w:t>LightGBM</w:t>
      </w:r>
      <w:proofErr w:type="spellEnd"/>
      <w:r w:rsidRPr="00CB5CA3">
        <w:rPr>
          <w:rFonts w:ascii="Times New Roman" w:eastAsia="Times New Roman" w:hAnsi="Times New Roman" w:cs="Times New Roman"/>
          <w:sz w:val="24"/>
          <w:szCs w:val="24"/>
          <w:lang w:eastAsia="en-IN"/>
        </w:rPr>
        <w:t xml:space="preserve"> as representative linear, bagging and boosting-based machine-learning models.</w:t>
      </w:r>
    </w:p>
    <w:p w14:paraId="79D54EA6" w14:textId="77777777" w:rsidR="00CB5CA3" w:rsidRPr="00CB5CA3" w:rsidRDefault="00CB5CA3" w:rsidP="00CB5C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To implement five class-imbalance strategies:</w:t>
      </w:r>
      <w:r w:rsidRPr="00CB5CA3">
        <w:rPr>
          <w:rFonts w:ascii="Times New Roman" w:eastAsia="Times New Roman" w:hAnsi="Times New Roman" w:cs="Times New Roman"/>
          <w:sz w:val="24"/>
          <w:szCs w:val="24"/>
          <w:lang w:eastAsia="en-IN"/>
        </w:rPr>
        <w:t xml:space="preserve"> the original imbalanced dataset,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SMOTE, SMOTE-Tomek and class-weighted learning.</w:t>
      </w:r>
    </w:p>
    <w:p w14:paraId="07373C48" w14:textId="77777777" w:rsidR="00CB5CA3" w:rsidRPr="00CB5CA3" w:rsidRDefault="00CB5CA3" w:rsidP="00CB5C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To evaluate model performance</w:t>
      </w:r>
      <w:r w:rsidRPr="00CB5CA3">
        <w:rPr>
          <w:rFonts w:ascii="Times New Roman" w:eastAsia="Times New Roman" w:hAnsi="Times New Roman" w:cs="Times New Roman"/>
          <w:sz w:val="24"/>
          <w:szCs w:val="24"/>
          <w:lang w:eastAsia="en-IN"/>
        </w:rPr>
        <w:t xml:space="preserve"> using precision, recall, F1-score, Matthews correlation coefficient (MCC), ROC-AUC and AUPRC, with particular emphasis on minority-class performance.</w:t>
      </w:r>
    </w:p>
    <w:p w14:paraId="6D1040F0" w14:textId="77777777" w:rsidR="00CB5CA3" w:rsidRPr="00CB5CA3" w:rsidRDefault="00CB5CA3" w:rsidP="00CB5C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To statistically compare</w:t>
      </w:r>
      <w:r w:rsidRPr="00CB5CA3">
        <w:rPr>
          <w:rFonts w:ascii="Times New Roman" w:eastAsia="Times New Roman" w:hAnsi="Times New Roman" w:cs="Times New Roman"/>
          <w:sz w:val="24"/>
          <w:szCs w:val="24"/>
          <w:lang w:eastAsia="en-IN"/>
        </w:rPr>
        <w:t xml:space="preserve"> the experimental results and identify whether differences between imbalance-handling techniques are significant.</w:t>
      </w:r>
    </w:p>
    <w:p w14:paraId="23982C87" w14:textId="77777777" w:rsidR="00CB5CA3" w:rsidRPr="00CB5CA3" w:rsidRDefault="00CB5CA3" w:rsidP="00CB5C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To identify the most effective and practical combination</w:t>
      </w:r>
      <w:r w:rsidRPr="00CB5CA3">
        <w:rPr>
          <w:rFonts w:ascii="Times New Roman" w:eastAsia="Times New Roman" w:hAnsi="Times New Roman" w:cs="Times New Roman"/>
          <w:sz w:val="24"/>
          <w:szCs w:val="24"/>
          <w:lang w:eastAsia="en-IN"/>
        </w:rPr>
        <w:t xml:space="preserve"> of classifier and imbalance-handling strategy for detecting fraudulent transactions while controlling false positives.</w:t>
      </w:r>
    </w:p>
    <w:p w14:paraId="1FF0FBE8"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expected outcome is a reproducible comparative framework that provides evidence-based guidance for selecting imbalance-handling methods in AI-based fraud detection.</w:t>
      </w:r>
    </w:p>
    <w:p w14:paraId="7AFCA3FB"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379D58FC">
          <v:rect id="_x0000_i1027" style="width:0;height:1.5pt" o:hralign="center" o:hrstd="t" o:hr="t" fillcolor="#a0a0a0" stroked="f"/>
        </w:pict>
      </w:r>
    </w:p>
    <w:p w14:paraId="492BD6EF" w14:textId="77777777" w:rsidR="00CB5CA3" w:rsidRPr="00CB5CA3" w:rsidRDefault="00CB5CA3" w:rsidP="00CB5CA3">
      <w:pPr>
        <w:pStyle w:val="Heading1"/>
        <w:rPr>
          <w:sz w:val="32"/>
          <w:szCs w:val="32"/>
        </w:rPr>
      </w:pPr>
      <w:bookmarkStart w:id="16" w:name="_Toc242265236"/>
      <w:bookmarkStart w:id="17" w:name="_Toc242266114"/>
      <w:r w:rsidRPr="00CB5CA3">
        <w:rPr>
          <w:sz w:val="32"/>
          <w:szCs w:val="32"/>
        </w:rPr>
        <w:t>4. Importance of the Research</w:t>
      </w:r>
      <w:bookmarkEnd w:id="16"/>
      <w:bookmarkEnd w:id="17"/>
    </w:p>
    <w:p w14:paraId="31E16751" w14:textId="1AC29CF9"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p>
    <w:p w14:paraId="2F4555C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This research has both scientific and practical value. Scientifically, it will contribute to knowledge concerning the relationship between class-imbalance strategies and machine-learning performance in financial fraud detection. Rather than assuming that one technique is universally superior, the study will experimentally compare multiple approaches under a consistent evaluation framework. This can improve understanding of how data-level methods such as SMOTE and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compare with algorithm-level approaches such as class weighting.</w:t>
      </w:r>
    </w:p>
    <w:p w14:paraId="11F7CA5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study will also contribute to methodological understanding by emphasising appropriate evaluation measures for severely imbalanced classification. AUPRC, recall, precision, F1-</w:t>
      </w:r>
      <w:r w:rsidRPr="00CB5CA3">
        <w:rPr>
          <w:rFonts w:ascii="Times New Roman" w:eastAsia="Times New Roman" w:hAnsi="Times New Roman" w:cs="Times New Roman"/>
          <w:sz w:val="24"/>
          <w:szCs w:val="24"/>
          <w:lang w:eastAsia="en-IN"/>
        </w:rPr>
        <w:lastRenderedPageBreak/>
        <w:t>score and MCC will be considered alongside ROC-AUC, reducing the risk of drawing conclusions from accuracy alone [7], [8].</w:t>
      </w:r>
    </w:p>
    <w:p w14:paraId="6A197345"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Practically, the findings may assist financial institutions and fraud analysts in selecting machine-learning approaches that identify a greater proportion of fraudulent transactions without producing excessive false alarms. The study may also provide a reproducible workflow that can be adapted to other imbalanced financial classification problems.</w:t>
      </w:r>
    </w:p>
    <w:p w14:paraId="6D6802D8"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2A6B8D85">
          <v:rect id="_x0000_i1028" style="width:0;height:1.5pt" o:hralign="center" o:hrstd="t" o:hr="t" fillcolor="#a0a0a0" stroked="f"/>
        </w:pict>
      </w:r>
    </w:p>
    <w:p w14:paraId="60BCDE11" w14:textId="2DBEA545" w:rsidR="00CB5CA3" w:rsidRPr="00CB5CA3" w:rsidRDefault="00CB5CA3" w:rsidP="00CB5CA3">
      <w:pPr>
        <w:pStyle w:val="Heading1"/>
        <w:rPr>
          <w:sz w:val="32"/>
          <w:szCs w:val="32"/>
        </w:rPr>
      </w:pPr>
      <w:bookmarkStart w:id="18" w:name="_Toc242265237"/>
      <w:bookmarkStart w:id="19" w:name="_Toc242266115"/>
      <w:r w:rsidRPr="00CB5CA3">
        <w:rPr>
          <w:sz w:val="32"/>
          <w:szCs w:val="32"/>
        </w:rPr>
        <w:t>5. Literature Review</w:t>
      </w:r>
      <w:bookmarkEnd w:id="18"/>
      <w:bookmarkEnd w:id="19"/>
    </w:p>
    <w:p w14:paraId="48A010BC" w14:textId="77777777" w:rsidR="00CB5CA3" w:rsidRPr="00CB5CA3" w:rsidRDefault="00CB5CA3" w:rsidP="00CB5CA3">
      <w:pPr>
        <w:pStyle w:val="Heading2"/>
        <w:rPr>
          <w:sz w:val="28"/>
          <w:szCs w:val="28"/>
        </w:rPr>
      </w:pPr>
      <w:bookmarkStart w:id="20" w:name="_Toc242265238"/>
      <w:bookmarkStart w:id="21" w:name="_Toc242266116"/>
      <w:r w:rsidRPr="00CB5CA3">
        <w:rPr>
          <w:sz w:val="28"/>
          <w:szCs w:val="28"/>
        </w:rPr>
        <w:t>5.1 Artificial intelligence and financial fraud detection</w:t>
      </w:r>
      <w:bookmarkEnd w:id="20"/>
      <w:bookmarkEnd w:id="21"/>
    </w:p>
    <w:p w14:paraId="3FAEDEFA"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Artificial intelligence and machine learning have become increasingly important in financial fraud detection because fraudulent behaviour is often complex, nonlinear and difficult to describe using fixed rules. A recent systematic review by Hernandez </w:t>
      </w:r>
      <w:proofErr w:type="spellStart"/>
      <w:r w:rsidRPr="00CB5CA3">
        <w:rPr>
          <w:rFonts w:ascii="Times New Roman" w:eastAsia="Times New Roman" w:hAnsi="Times New Roman" w:cs="Times New Roman"/>
          <w:sz w:val="24"/>
          <w:szCs w:val="24"/>
          <w:lang w:eastAsia="en-IN"/>
        </w:rPr>
        <w:t>Aros</w:t>
      </w:r>
      <w:proofErr w:type="spellEnd"/>
      <w:r w:rsidRPr="00CB5CA3">
        <w:rPr>
          <w:rFonts w:ascii="Times New Roman" w:eastAsia="Times New Roman" w:hAnsi="Times New Roman" w:cs="Times New Roman"/>
          <w:sz w:val="24"/>
          <w:szCs w:val="24"/>
          <w:lang w:eastAsia="en-IN"/>
        </w:rPr>
        <w:t xml:space="preserve">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examined 104 publications on machine-learning-based financial fraud detection and identified continued growth in the use of ML models for detecting different forms of financial fraud [2]. The review also highlights the importance of datasets, model selection and evaluation metrics when comparing fraud-detection approaches.</w:t>
      </w:r>
    </w:p>
    <w:p w14:paraId="32ACFF21"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Traditional supervised learning treats fraud detection as a binary classification problem, where transactions are labelled either legitimate or fraudulent. Leevy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compared binary classification with one-class classification using highly imbalanced fraud datasets and found that binary classification performed better in their experiments [7]. This supports the use of supervised binary classification as the primary framework for the proposed research when reliable fraud labels are available.</w:t>
      </w:r>
    </w:p>
    <w:p w14:paraId="31C45474" w14:textId="77777777" w:rsidR="00CB5CA3" w:rsidRPr="00CB5CA3" w:rsidRDefault="00CB5CA3" w:rsidP="00CB5CA3">
      <w:pPr>
        <w:pStyle w:val="Heading2"/>
        <w:rPr>
          <w:sz w:val="28"/>
          <w:szCs w:val="28"/>
        </w:rPr>
      </w:pPr>
      <w:bookmarkStart w:id="22" w:name="_Toc242265239"/>
      <w:bookmarkStart w:id="23" w:name="_Toc242266117"/>
      <w:r w:rsidRPr="00CB5CA3">
        <w:rPr>
          <w:sz w:val="28"/>
          <w:szCs w:val="28"/>
        </w:rPr>
        <w:t>5.2 The class-imbalance problem</w:t>
      </w:r>
      <w:bookmarkEnd w:id="22"/>
      <w:bookmarkEnd w:id="23"/>
    </w:p>
    <w:p w14:paraId="53E8BA36"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Class imbalance is one of the central challenges in fraud detection. When fraudulent transactions represent a very small proportion of observations, classifiers may learn a strong preference for the majority legitimate class. The resulting accuracy may be high while the ability to detect fraud remains poor.</w:t>
      </w:r>
    </w:p>
    <w:p w14:paraId="223C7BD1"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proofErr w:type="spellStart"/>
      <w:r w:rsidRPr="00CB5CA3">
        <w:rPr>
          <w:rFonts w:ascii="Times New Roman" w:eastAsia="Times New Roman" w:hAnsi="Times New Roman" w:cs="Times New Roman"/>
          <w:sz w:val="24"/>
          <w:szCs w:val="24"/>
          <w:lang w:eastAsia="en-IN"/>
        </w:rPr>
        <w:t>Salekshahrezaee</w:t>
      </w:r>
      <w:proofErr w:type="spellEnd"/>
      <w:r w:rsidRPr="00CB5CA3">
        <w:rPr>
          <w:rFonts w:ascii="Times New Roman" w:eastAsia="Times New Roman" w:hAnsi="Times New Roman" w:cs="Times New Roman"/>
          <w:sz w:val="24"/>
          <w:szCs w:val="24"/>
          <w:lang w:eastAsia="en-IN"/>
        </w:rPr>
        <w:t xml:space="preserve">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investigated this issue using the European credit-card dataset and compared Random Forest, </w:t>
      </w:r>
      <w:proofErr w:type="spell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 xml:space="preserve">, </w:t>
      </w:r>
      <w:proofErr w:type="spellStart"/>
      <w:r w:rsidRPr="00CB5CA3">
        <w:rPr>
          <w:rFonts w:ascii="Times New Roman" w:eastAsia="Times New Roman" w:hAnsi="Times New Roman" w:cs="Times New Roman"/>
          <w:sz w:val="24"/>
          <w:szCs w:val="24"/>
          <w:lang w:eastAsia="en-IN"/>
        </w:rPr>
        <w:t>LightGBM</w:t>
      </w:r>
      <w:proofErr w:type="spellEnd"/>
      <w:r w:rsidRPr="00CB5CA3">
        <w:rPr>
          <w:rFonts w:ascii="Times New Roman" w:eastAsia="Times New Roman" w:hAnsi="Times New Roman" w:cs="Times New Roman"/>
          <w:sz w:val="24"/>
          <w:szCs w:val="24"/>
          <w:lang w:eastAsia="en-IN"/>
        </w:rPr>
        <w:t xml:space="preserve"> and </w:t>
      </w:r>
      <w:proofErr w:type="spellStart"/>
      <w:r w:rsidRPr="00CB5CA3">
        <w:rPr>
          <w:rFonts w:ascii="Times New Roman" w:eastAsia="Times New Roman" w:hAnsi="Times New Roman" w:cs="Times New Roman"/>
          <w:sz w:val="24"/>
          <w:szCs w:val="24"/>
          <w:lang w:eastAsia="en-IN"/>
        </w:rPr>
        <w:t>CatBoost</w:t>
      </w:r>
      <w:proofErr w:type="spellEnd"/>
      <w:r w:rsidRPr="00CB5CA3">
        <w:rPr>
          <w:rFonts w:ascii="Times New Roman" w:eastAsia="Times New Roman" w:hAnsi="Times New Roman" w:cs="Times New Roman"/>
          <w:sz w:val="24"/>
          <w:szCs w:val="24"/>
          <w:lang w:eastAsia="en-IN"/>
        </w:rPr>
        <w:t xml:space="preserve"> under different feature-extraction and sampling strategies [1]. Their study compared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SMOTE and SMOTE-Tomek. Importantly, their results demonstrated that the effectiveness of sampling was dependent on the experimental configuration and classifier. This suggests that no single resampling method should automatically be assumed to be optimal.</w:t>
      </w:r>
    </w:p>
    <w:p w14:paraId="0566BE5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The major advantage of oversampling techniques such as SMOTE is that they increase the representation of the minority class without simply duplicating existing observations. However, synthetic observations may also introduce unrealistic examples or influence decision boundaries when minority observations are noisy or overlapping.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has the opposite problem: it reduces the majority class but may discard useful </w:t>
      </w:r>
      <w:r w:rsidRPr="00CB5CA3">
        <w:rPr>
          <w:rFonts w:ascii="Times New Roman" w:eastAsia="Times New Roman" w:hAnsi="Times New Roman" w:cs="Times New Roman"/>
          <w:sz w:val="24"/>
          <w:szCs w:val="24"/>
          <w:lang w:eastAsia="en-IN"/>
        </w:rPr>
        <w:lastRenderedPageBreak/>
        <w:t>legitimate transactions [1], [8]. Therefore, the comparative evaluation of multiple strategies is justified.</w:t>
      </w:r>
    </w:p>
    <w:p w14:paraId="51A1F3E4" w14:textId="77777777" w:rsidR="00CB5CA3" w:rsidRPr="00CB5CA3" w:rsidRDefault="00CB5CA3" w:rsidP="00CB5CA3">
      <w:pPr>
        <w:pStyle w:val="Heading2"/>
        <w:rPr>
          <w:sz w:val="28"/>
          <w:szCs w:val="28"/>
        </w:rPr>
      </w:pPr>
      <w:bookmarkStart w:id="24" w:name="_Toc242265240"/>
      <w:bookmarkStart w:id="25" w:name="_Toc242266118"/>
      <w:r w:rsidRPr="00CB5CA3">
        <w:rPr>
          <w:sz w:val="28"/>
          <w:szCs w:val="28"/>
        </w:rPr>
        <w:t xml:space="preserve">5.3 Random </w:t>
      </w:r>
      <w:proofErr w:type="spellStart"/>
      <w:r w:rsidRPr="00CB5CA3">
        <w:rPr>
          <w:sz w:val="28"/>
          <w:szCs w:val="28"/>
        </w:rPr>
        <w:t>undersampling</w:t>
      </w:r>
      <w:proofErr w:type="spellEnd"/>
      <w:r w:rsidRPr="00CB5CA3">
        <w:rPr>
          <w:sz w:val="28"/>
          <w:szCs w:val="28"/>
        </w:rPr>
        <w:t xml:space="preserve"> and oversampling</w:t>
      </w:r>
      <w:bookmarkEnd w:id="24"/>
      <w:bookmarkEnd w:id="25"/>
    </w:p>
    <w:p w14:paraId="4D164034"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reduces the number of majority-class observations to make the training distribution less skewed. Its main advantage is computational efficiency, particularly when the legitimate class is extremely large. However, potentially informative majority examples may be removed.</w:t>
      </w:r>
    </w:p>
    <w:p w14:paraId="69A9E494"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SMOTE generates synthetic minority observations based on neighbouring minority instances. It can improve minority-class representation but may create synthetic observations in regions where legitimate and fraudulent classes overlap. SMOTE-Tomek attempts to address some boundary problems by combining oversampling with the removal of Tomek-link observations.</w:t>
      </w:r>
    </w:p>
    <w:p w14:paraId="35B2EBDD"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proofErr w:type="spellStart"/>
      <w:r w:rsidRPr="00CB5CA3">
        <w:rPr>
          <w:rFonts w:ascii="Times New Roman" w:eastAsia="Times New Roman" w:hAnsi="Times New Roman" w:cs="Times New Roman"/>
          <w:sz w:val="24"/>
          <w:szCs w:val="24"/>
          <w:lang w:eastAsia="en-IN"/>
        </w:rPr>
        <w:t>Salekshahrezaee</w:t>
      </w:r>
      <w:proofErr w:type="spellEnd"/>
      <w:r w:rsidRPr="00CB5CA3">
        <w:rPr>
          <w:rFonts w:ascii="Times New Roman" w:eastAsia="Times New Roman" w:hAnsi="Times New Roman" w:cs="Times New Roman"/>
          <w:sz w:val="24"/>
          <w:szCs w:val="24"/>
          <w:lang w:eastAsia="en-IN"/>
        </w:rPr>
        <w:t xml:space="preserve">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found that different combinations of sampling, feature extraction and classifiers produced different results, demonstrating that sampling should be treated as an experimental variable rather than an automatic </w:t>
      </w:r>
      <w:proofErr w:type="spellStart"/>
      <w:r w:rsidRPr="00CB5CA3">
        <w:rPr>
          <w:rFonts w:ascii="Times New Roman" w:eastAsia="Times New Roman" w:hAnsi="Times New Roman" w:cs="Times New Roman"/>
          <w:sz w:val="24"/>
          <w:szCs w:val="24"/>
          <w:lang w:eastAsia="en-IN"/>
        </w:rPr>
        <w:t>preprocessing</w:t>
      </w:r>
      <w:proofErr w:type="spellEnd"/>
      <w:r w:rsidRPr="00CB5CA3">
        <w:rPr>
          <w:rFonts w:ascii="Times New Roman" w:eastAsia="Times New Roman" w:hAnsi="Times New Roman" w:cs="Times New Roman"/>
          <w:sz w:val="24"/>
          <w:szCs w:val="24"/>
          <w:lang w:eastAsia="en-IN"/>
        </w:rPr>
        <w:t xml:space="preserve"> step [1]. This is directly relevant to the proposed comparative study.</w:t>
      </w:r>
    </w:p>
    <w:p w14:paraId="2C0F5EEB" w14:textId="77777777" w:rsidR="00CB5CA3" w:rsidRPr="00CB5CA3" w:rsidRDefault="00CB5CA3" w:rsidP="00CB5CA3">
      <w:pPr>
        <w:pStyle w:val="Heading2"/>
        <w:rPr>
          <w:sz w:val="24"/>
          <w:szCs w:val="24"/>
        </w:rPr>
      </w:pPr>
      <w:bookmarkStart w:id="26" w:name="_Toc242265241"/>
      <w:bookmarkStart w:id="27" w:name="_Toc242266119"/>
      <w:r w:rsidRPr="00CB5CA3">
        <w:rPr>
          <w:sz w:val="24"/>
          <w:szCs w:val="24"/>
        </w:rPr>
        <w:t>5.4 Algorithm-level approaches and threshold optimisation</w:t>
      </w:r>
      <w:bookmarkEnd w:id="26"/>
      <w:bookmarkEnd w:id="27"/>
    </w:p>
    <w:p w14:paraId="64B92AD8"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An alternative to changing the dataset is to modify the learning algorithm. Class-weighted learning assigns greater importance to fraudulent observations during model training. This approach has the advantage of preserving the original dataset distribution.</w:t>
      </w:r>
    </w:p>
    <w:p w14:paraId="2EAD99A1"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Threshold optimisation represents another approach. Instead of automatically assigning fraud when a predicted probability exceeds 0.5, a decision threshold can be selected based on an appropriate performance objective. Leevy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investigated threshold optimisation for imbalanced credit-card data and demonstrated that threshold selection can significantly influence fraud-detection performance [8]. This finding is particularly important because financial institutions may prefer a model with higher fraud recall even if this produces additional false positives.</w:t>
      </w:r>
    </w:p>
    <w:p w14:paraId="54EB8450"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Recent research also supports the use of class weighting and threshold optimisation rather than relying exclusively on synthetic oversampling. </w:t>
      </w:r>
      <w:proofErr w:type="spellStart"/>
      <w:r w:rsidRPr="00CB5CA3">
        <w:rPr>
          <w:rFonts w:ascii="Times New Roman" w:eastAsia="Times New Roman" w:hAnsi="Times New Roman" w:cs="Times New Roman"/>
          <w:sz w:val="24"/>
          <w:szCs w:val="24"/>
          <w:lang w:eastAsia="en-IN"/>
        </w:rPr>
        <w:t>Baisholan</w:t>
      </w:r>
      <w:proofErr w:type="spellEnd"/>
      <w:r w:rsidRPr="00CB5CA3">
        <w:rPr>
          <w:rFonts w:ascii="Times New Roman" w:eastAsia="Times New Roman" w:hAnsi="Times New Roman" w:cs="Times New Roman"/>
          <w:sz w:val="24"/>
          <w:szCs w:val="24"/>
          <w:lang w:eastAsia="en-IN"/>
        </w:rPr>
        <w:t xml:space="preserve"> </w:t>
      </w:r>
      <w:r w:rsidRPr="00CB5CA3">
        <w:rPr>
          <w:rFonts w:ascii="Times New Roman" w:eastAsia="Times New Roman" w:hAnsi="Times New Roman" w:cs="Times New Roman"/>
          <w:i/>
          <w:iCs/>
          <w:sz w:val="24"/>
          <w:szCs w:val="24"/>
          <w:lang w:eastAsia="en-IN"/>
        </w:rPr>
        <w:t>et al.</w:t>
      </w:r>
      <w:r w:rsidRPr="00CB5CA3">
        <w:rPr>
          <w:rFonts w:ascii="Times New Roman" w:eastAsia="Times New Roman" w:hAnsi="Times New Roman" w:cs="Times New Roman"/>
          <w:sz w:val="24"/>
          <w:szCs w:val="24"/>
          <w:lang w:eastAsia="en-IN"/>
        </w:rPr>
        <w:t xml:space="preserve"> proposed </w:t>
      </w:r>
      <w:proofErr w:type="spellStart"/>
      <w:r w:rsidRPr="00CB5CA3">
        <w:rPr>
          <w:rFonts w:ascii="Times New Roman" w:eastAsia="Times New Roman" w:hAnsi="Times New Roman" w:cs="Times New Roman"/>
          <w:sz w:val="24"/>
          <w:szCs w:val="24"/>
          <w:lang w:eastAsia="en-IN"/>
        </w:rPr>
        <w:t>FraudX</w:t>
      </w:r>
      <w:proofErr w:type="spellEnd"/>
      <w:r w:rsidRPr="00CB5CA3">
        <w:rPr>
          <w:rFonts w:ascii="Times New Roman" w:eastAsia="Times New Roman" w:hAnsi="Times New Roman" w:cs="Times New Roman"/>
          <w:sz w:val="24"/>
          <w:szCs w:val="24"/>
          <w:lang w:eastAsia="en-IN"/>
        </w:rPr>
        <w:t xml:space="preserve"> AI using Random Forest and </w:t>
      </w:r>
      <w:proofErr w:type="spell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 xml:space="preserve"> while retaining the original class distribution, combining class weighting, probability averaging and threshold optimisation [10]. Their results demonstrate the potential of maintaining the natural distribution while optimising the decision process.</w:t>
      </w:r>
    </w:p>
    <w:p w14:paraId="6A3FCE32" w14:textId="77777777" w:rsidR="00CB5CA3" w:rsidRPr="00CB5CA3" w:rsidRDefault="00CB5CA3" w:rsidP="00CB5CA3">
      <w:pPr>
        <w:pStyle w:val="Heading2"/>
        <w:rPr>
          <w:sz w:val="24"/>
          <w:szCs w:val="24"/>
        </w:rPr>
      </w:pPr>
      <w:bookmarkStart w:id="28" w:name="_Toc242265242"/>
      <w:bookmarkStart w:id="29" w:name="_Toc242266120"/>
      <w:r w:rsidRPr="00CB5CA3">
        <w:rPr>
          <w:sz w:val="24"/>
          <w:szCs w:val="24"/>
        </w:rPr>
        <w:t>5.5 Ensemble learning</w:t>
      </w:r>
      <w:bookmarkEnd w:id="28"/>
      <w:bookmarkEnd w:id="29"/>
    </w:p>
    <w:p w14:paraId="2CD64BE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Ensemble algorithms are particularly relevant to fraud detection because they can capture nonlinear relationships and interactions between transaction characteristics. Rahman and Zhu examined imbalanced ensemble classifiers for accounting-fraud prediction and reported that imbalanced ensemble approaches could outperform conventional models in their setting [3]. Their work demonstrates that the treatment of class imbalance should be considered together with classifier design.</w:t>
      </w:r>
    </w:p>
    <w:p w14:paraId="342A9A6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lastRenderedPageBreak/>
        <w:t xml:space="preserve">Recent research has also compared conventional ML models with deep learning and other advanced techniques. </w:t>
      </w:r>
      <w:proofErr w:type="spellStart"/>
      <w:r w:rsidRPr="00CB5CA3">
        <w:rPr>
          <w:rFonts w:ascii="Times New Roman" w:eastAsia="Times New Roman" w:hAnsi="Times New Roman" w:cs="Times New Roman"/>
          <w:sz w:val="24"/>
          <w:szCs w:val="24"/>
          <w:lang w:eastAsia="en-IN"/>
        </w:rPr>
        <w:t>Albalawi</w:t>
      </w:r>
      <w:proofErr w:type="spellEnd"/>
      <w:r w:rsidRPr="00CB5CA3">
        <w:rPr>
          <w:rFonts w:ascii="Times New Roman" w:eastAsia="Times New Roman" w:hAnsi="Times New Roman" w:cs="Times New Roman"/>
          <w:sz w:val="24"/>
          <w:szCs w:val="24"/>
          <w:lang w:eastAsia="en-IN"/>
        </w:rPr>
        <w:t xml:space="preserve"> and </w:t>
      </w:r>
      <w:proofErr w:type="spellStart"/>
      <w:r w:rsidRPr="00CB5CA3">
        <w:rPr>
          <w:rFonts w:ascii="Times New Roman" w:eastAsia="Times New Roman" w:hAnsi="Times New Roman" w:cs="Times New Roman"/>
          <w:sz w:val="24"/>
          <w:szCs w:val="24"/>
          <w:lang w:eastAsia="en-IN"/>
        </w:rPr>
        <w:t>Dardouri</w:t>
      </w:r>
      <w:proofErr w:type="spellEnd"/>
      <w:r w:rsidRPr="00CB5CA3">
        <w:rPr>
          <w:rFonts w:ascii="Times New Roman" w:eastAsia="Times New Roman" w:hAnsi="Times New Roman" w:cs="Times New Roman"/>
          <w:sz w:val="24"/>
          <w:szCs w:val="24"/>
          <w:lang w:eastAsia="en-IN"/>
        </w:rPr>
        <w:t xml:space="preserve"> evaluated Logistic Regression, Decision Tree, Random Forest and a deep-learning model incorporating focal loss and SMOTE [11]. Their findings demonstrated that Random Forest and deep learning could achieve strong results, although performance depended on the selected evaluation metric and imbalance strategy.</w:t>
      </w:r>
    </w:p>
    <w:p w14:paraId="61737308" w14:textId="77777777" w:rsidR="00CB5CA3" w:rsidRPr="00CB5CA3" w:rsidRDefault="00CB5CA3" w:rsidP="00CB5CA3">
      <w:pPr>
        <w:pStyle w:val="Heading2"/>
        <w:rPr>
          <w:sz w:val="24"/>
          <w:szCs w:val="24"/>
        </w:rPr>
      </w:pPr>
      <w:bookmarkStart w:id="30" w:name="_Toc242265243"/>
      <w:bookmarkStart w:id="31" w:name="_Toc242266121"/>
      <w:r w:rsidRPr="00CB5CA3">
        <w:rPr>
          <w:sz w:val="24"/>
          <w:szCs w:val="24"/>
        </w:rPr>
        <w:t>5.6 Graph-based fraud detection</w:t>
      </w:r>
      <w:bookmarkEnd w:id="30"/>
      <w:bookmarkEnd w:id="31"/>
    </w:p>
    <w:p w14:paraId="2510EA8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A further development is the use of graph neural networks. Financial transactions naturally form networks involving customers, accounts, merchants and transaction relationships. Motie and </w:t>
      </w:r>
      <w:proofErr w:type="spellStart"/>
      <w:r w:rsidRPr="00CB5CA3">
        <w:rPr>
          <w:rFonts w:ascii="Times New Roman" w:eastAsia="Times New Roman" w:hAnsi="Times New Roman" w:cs="Times New Roman"/>
          <w:sz w:val="24"/>
          <w:szCs w:val="24"/>
          <w:lang w:eastAsia="en-IN"/>
        </w:rPr>
        <w:t>Raahemi</w:t>
      </w:r>
      <w:proofErr w:type="spellEnd"/>
      <w:r w:rsidRPr="00CB5CA3">
        <w:rPr>
          <w:rFonts w:ascii="Times New Roman" w:eastAsia="Times New Roman" w:hAnsi="Times New Roman" w:cs="Times New Roman"/>
          <w:sz w:val="24"/>
          <w:szCs w:val="24"/>
          <w:lang w:eastAsia="en-IN"/>
        </w:rPr>
        <w:t xml:space="preserve"> conducted a systematic review of GNN-based financial fraud detection and identified GNNs as an important research direction because they can capture relational information that conventional tabular classifiers cannot directly represent [5].</w:t>
      </w:r>
    </w:p>
    <w:p w14:paraId="1501F0B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Similarly, Tong and Shen proposed an imbalance-aware GNN framework that uses neighbourhood sampling and graph information to address category imbalance [4]. These studies demonstrate the potential of graph-based methods, but they also introduce greater implementation complexity. The proposed research will therefore use conventional tabular ML models as its core experimental framework, while recognising GNNs as an important direction for future research.</w:t>
      </w:r>
    </w:p>
    <w:p w14:paraId="067D8F9B" w14:textId="77777777" w:rsidR="00CB5CA3" w:rsidRPr="00CB5CA3" w:rsidRDefault="00CB5CA3" w:rsidP="00CB5CA3">
      <w:pPr>
        <w:pStyle w:val="Heading2"/>
        <w:rPr>
          <w:sz w:val="28"/>
          <w:szCs w:val="28"/>
        </w:rPr>
      </w:pPr>
      <w:bookmarkStart w:id="32" w:name="_Toc242265244"/>
      <w:bookmarkStart w:id="33" w:name="_Toc242266122"/>
      <w:r w:rsidRPr="00CB5CA3">
        <w:rPr>
          <w:sz w:val="28"/>
          <w:szCs w:val="28"/>
        </w:rPr>
        <w:t>5.7 Critical gap and proposed contribution</w:t>
      </w:r>
      <w:bookmarkEnd w:id="32"/>
      <w:bookmarkEnd w:id="33"/>
    </w:p>
    <w:p w14:paraId="19FAD3F9"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literature demonstrates that AI can provide effective fraud-detection capabilities, but the treatment of class imbalance remains unresolved. Existing research often evaluates individual techniques, uses different datasets and employs different performance measures, making direct comparison difficult. Furthermore, some approaches prioritise overall accuracy or ROC-AUC despite the extreme rarity of fraud.</w:t>
      </w:r>
    </w:p>
    <w:p w14:paraId="46A2C6CE"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The proposed study addresses this gap through a controlled comparative experiment in which the same dataset, classifiers, </w:t>
      </w:r>
      <w:proofErr w:type="spellStart"/>
      <w:r w:rsidRPr="00CB5CA3">
        <w:rPr>
          <w:rFonts w:ascii="Times New Roman" w:eastAsia="Times New Roman" w:hAnsi="Times New Roman" w:cs="Times New Roman"/>
          <w:sz w:val="24"/>
          <w:szCs w:val="24"/>
          <w:lang w:eastAsia="en-IN"/>
        </w:rPr>
        <w:t>preprocessing</w:t>
      </w:r>
      <w:proofErr w:type="spellEnd"/>
      <w:r w:rsidRPr="00CB5CA3">
        <w:rPr>
          <w:rFonts w:ascii="Times New Roman" w:eastAsia="Times New Roman" w:hAnsi="Times New Roman" w:cs="Times New Roman"/>
          <w:sz w:val="24"/>
          <w:szCs w:val="24"/>
          <w:lang w:eastAsia="en-IN"/>
        </w:rPr>
        <w:t xml:space="preserve"> procedures, validation strategy and evaluation metrics are used across multiple imbalance-handling approaches. Resampling will be performed only within training folds to avoid data leakage. AUPRC and F1-score will be emphasised because they provide more informative assessments of minority-class performance. Statistical comparison will also be used to determine whether observed differences are meaningful rather than simply due to random variation.</w:t>
      </w:r>
    </w:p>
    <w:p w14:paraId="6DB1B462"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7B20F636">
          <v:rect id="_x0000_i1029" style="width:0;height:1.5pt" o:hralign="center" o:hrstd="t" o:hr="t" fillcolor="#a0a0a0" stroked="f"/>
        </w:pict>
      </w:r>
    </w:p>
    <w:p w14:paraId="2EC6D5C6" w14:textId="3F87CFFA" w:rsidR="00CB5CA3" w:rsidRPr="00CB5CA3" w:rsidRDefault="00CB5CA3" w:rsidP="00CB5CA3">
      <w:pPr>
        <w:pStyle w:val="Heading1"/>
        <w:rPr>
          <w:sz w:val="28"/>
          <w:szCs w:val="28"/>
        </w:rPr>
      </w:pPr>
      <w:bookmarkStart w:id="34" w:name="_Toc242265245"/>
      <w:bookmarkStart w:id="35" w:name="_Toc242266123"/>
      <w:r w:rsidRPr="00CB5CA3">
        <w:rPr>
          <w:sz w:val="28"/>
          <w:szCs w:val="28"/>
        </w:rPr>
        <w:t>6. Hypothesis / Research Questions</w:t>
      </w:r>
      <w:bookmarkEnd w:id="34"/>
      <w:bookmarkEnd w:id="35"/>
    </w:p>
    <w:p w14:paraId="1D03D9F5"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research will be guided by the following primary research question:</w:t>
      </w:r>
    </w:p>
    <w:p w14:paraId="37CD5B5B"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RQ1: How do different class-imbalance handling techniques affect the performance of artificial-intelligence models for detecting fraudulent financial transactions?</w:t>
      </w:r>
    </w:p>
    <w:p w14:paraId="5C36733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following secondary questions will also be investigated:</w:t>
      </w:r>
    </w:p>
    <w:p w14:paraId="2FF012C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RQ2: Which combination of machine-learning classifier and imbalance-handling strategy achieves the best balance between fraud recall, precision and AUPRC?</w:t>
      </w:r>
    </w:p>
    <w:p w14:paraId="280D1C6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lastRenderedPageBreak/>
        <w:t>RQ3: Are the differences in performance between imbalance-handling techniques statistically significant?</w:t>
      </w:r>
    </w:p>
    <w:p w14:paraId="1A089463"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main hypothesis is:</w:t>
      </w:r>
    </w:p>
    <w:p w14:paraId="5631471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H1:</w:t>
      </w:r>
      <w:r w:rsidRPr="00CB5CA3">
        <w:rPr>
          <w:rFonts w:ascii="Times New Roman" w:eastAsia="Times New Roman" w:hAnsi="Times New Roman" w:cs="Times New Roman"/>
          <w:sz w:val="24"/>
          <w:szCs w:val="24"/>
          <w:lang w:eastAsia="en-IN"/>
        </w:rPr>
        <w:t xml:space="preserve"> Machine-learning models trained using an appropriate class-imbalance handling strategy will achieve significantly better fraud-detection performance, particularly AUPRC, recall and F1-score, than models trained on the original imbalanced dataset without imbalance adjustment.</w:t>
      </w:r>
    </w:p>
    <w:p w14:paraId="3B8064B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null hypothesis is:</w:t>
      </w:r>
    </w:p>
    <w:p w14:paraId="47A49EE4"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H0:</w:t>
      </w:r>
      <w:r w:rsidRPr="00CB5CA3">
        <w:rPr>
          <w:rFonts w:ascii="Times New Roman" w:eastAsia="Times New Roman" w:hAnsi="Times New Roman" w:cs="Times New Roman"/>
          <w:sz w:val="24"/>
          <w:szCs w:val="24"/>
          <w:lang w:eastAsia="en-IN"/>
        </w:rPr>
        <w:t xml:space="preserve"> There is no statistically significant difference in fraud-detection performance between models using different class-imbalance handling strategies.</w:t>
      </w:r>
    </w:p>
    <w:p w14:paraId="11706593"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These hypotheses are directly mapped to the objectives because the research will experimentally manipulate the imbalance-handling strategy, measure model performance and statistically compare the resulting outcomes. Friedman testing and post-hoc Wilcoxon signed-rank tests with appropriate correction will be considered for repeated experimental comparisons.</w:t>
      </w:r>
    </w:p>
    <w:p w14:paraId="1FF57C97"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3A928016">
          <v:rect id="_x0000_i1030" style="width:0;height:1.5pt" o:hralign="center" o:hrstd="t" o:hr="t" fillcolor="#a0a0a0" stroked="f"/>
        </w:pict>
      </w:r>
    </w:p>
    <w:p w14:paraId="0F609B28" w14:textId="0BB1FFE5" w:rsidR="00CB5CA3" w:rsidRPr="00CB5CA3" w:rsidRDefault="00CB5CA3" w:rsidP="00CB5CA3">
      <w:pPr>
        <w:pStyle w:val="Heading1"/>
        <w:rPr>
          <w:sz w:val="28"/>
          <w:szCs w:val="28"/>
        </w:rPr>
      </w:pPr>
      <w:bookmarkStart w:id="36" w:name="_Toc242265246"/>
      <w:bookmarkStart w:id="37" w:name="_Toc242266124"/>
      <w:r w:rsidRPr="00CB5CA3">
        <w:rPr>
          <w:sz w:val="28"/>
          <w:szCs w:val="28"/>
        </w:rPr>
        <w:t>7. Research Design and Methodology</w:t>
      </w:r>
      <w:bookmarkEnd w:id="36"/>
      <w:bookmarkEnd w:id="37"/>
    </w:p>
    <w:p w14:paraId="082CFC3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The research will use a </w:t>
      </w:r>
      <w:r w:rsidRPr="00CB5CA3">
        <w:rPr>
          <w:rFonts w:ascii="Times New Roman" w:eastAsia="Times New Roman" w:hAnsi="Times New Roman" w:cs="Times New Roman"/>
          <w:b/>
          <w:bCs/>
          <w:sz w:val="24"/>
          <w:szCs w:val="24"/>
          <w:lang w:eastAsia="en-IN"/>
        </w:rPr>
        <w:t>quantitative experimental comparative design</w:t>
      </w:r>
      <w:r w:rsidRPr="00CB5CA3">
        <w:rPr>
          <w:rFonts w:ascii="Times New Roman" w:eastAsia="Times New Roman" w:hAnsi="Times New Roman" w:cs="Times New Roman"/>
          <w:sz w:val="24"/>
          <w:szCs w:val="24"/>
          <w:lang w:eastAsia="en-IN"/>
        </w:rPr>
        <w:t>. The study will investigate the effect of class-imbalance handling methods on supervised machine-learning models for financial fraud detection.</w:t>
      </w:r>
    </w:p>
    <w:p w14:paraId="40D483AD" w14:textId="77777777" w:rsidR="00CB5CA3" w:rsidRPr="00CB5CA3" w:rsidRDefault="00CB5CA3" w:rsidP="00CB5CA3">
      <w:pPr>
        <w:pStyle w:val="Heading2"/>
        <w:rPr>
          <w:sz w:val="28"/>
          <w:szCs w:val="28"/>
        </w:rPr>
      </w:pPr>
      <w:bookmarkStart w:id="38" w:name="_Toc242265247"/>
      <w:bookmarkStart w:id="39" w:name="_Toc242266125"/>
      <w:r w:rsidRPr="00CB5CA3">
        <w:rPr>
          <w:sz w:val="28"/>
          <w:szCs w:val="28"/>
        </w:rPr>
        <w:t>7.1 Dataset</w:t>
      </w:r>
      <w:bookmarkEnd w:id="38"/>
      <w:bookmarkEnd w:id="39"/>
    </w:p>
    <w:p w14:paraId="33CC5871"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primary dataset will be the publicly available European Credit Card Fraud Detection Dataset, which contains 284,807 transactions and 492 fraudulent observations [1], [10]. The dataset contains anonymised numerical features, transaction time, transaction amount and a binary class label.</w:t>
      </w:r>
    </w:p>
    <w:p w14:paraId="4169C3AA"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dataset is appropriate because it represents an extreme real-world-style imbalance problem and has been extensively used in recent fraud-detection research [1], [7], [10]. However, its limitations will be explicitly considered when interpreting the findings.</w:t>
      </w:r>
    </w:p>
    <w:p w14:paraId="118417B8" w14:textId="77777777" w:rsidR="00CB5CA3" w:rsidRPr="00CB5CA3" w:rsidRDefault="00CB5CA3" w:rsidP="00CB5CA3">
      <w:pPr>
        <w:pStyle w:val="Heading2"/>
        <w:rPr>
          <w:sz w:val="28"/>
          <w:szCs w:val="28"/>
        </w:rPr>
      </w:pPr>
      <w:bookmarkStart w:id="40" w:name="_Toc242265248"/>
      <w:bookmarkStart w:id="41" w:name="_Toc242266126"/>
      <w:r w:rsidRPr="00CB5CA3">
        <w:rPr>
          <w:sz w:val="28"/>
          <w:szCs w:val="28"/>
        </w:rPr>
        <w:t xml:space="preserve">7.2 Data </w:t>
      </w:r>
      <w:proofErr w:type="spellStart"/>
      <w:r w:rsidRPr="00CB5CA3">
        <w:rPr>
          <w:sz w:val="28"/>
          <w:szCs w:val="28"/>
        </w:rPr>
        <w:t>preprocessing</w:t>
      </w:r>
      <w:bookmarkEnd w:id="40"/>
      <w:bookmarkEnd w:id="41"/>
      <w:proofErr w:type="spellEnd"/>
    </w:p>
    <w:p w14:paraId="138EA1D9"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dataset will first be inspected for missing values, duplicate observations, class distribution and feature ranges. Exploratory data analysis will be performed to understand the characteristics of legitimate and fraudulent transactions.</w:t>
      </w:r>
    </w:p>
    <w:p w14:paraId="61E3B78E"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Numerical features will be appropriately scaled where required, particularly for Logistic Regression. Features will be processed using training data only to prevent information leakage.</w:t>
      </w:r>
    </w:p>
    <w:p w14:paraId="7805A57D"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lastRenderedPageBreak/>
        <w:t>The dataset will be separated into training, validation and final testing components. A chronological split will be considered because transaction data can exhibit temporal characteristics. Stratified cross-validation will be performed within the training data where appropriate.</w:t>
      </w:r>
    </w:p>
    <w:p w14:paraId="0BAAA3A0" w14:textId="77777777" w:rsidR="00CB5CA3" w:rsidRPr="00CB5CA3" w:rsidRDefault="00CB5CA3" w:rsidP="00CB5CA3">
      <w:pPr>
        <w:pStyle w:val="Heading2"/>
        <w:rPr>
          <w:sz w:val="28"/>
          <w:szCs w:val="28"/>
        </w:rPr>
      </w:pPr>
      <w:bookmarkStart w:id="42" w:name="_Toc242265249"/>
      <w:bookmarkStart w:id="43" w:name="_Toc242266127"/>
      <w:r w:rsidRPr="00CB5CA3">
        <w:rPr>
          <w:sz w:val="28"/>
          <w:szCs w:val="28"/>
        </w:rPr>
        <w:t>7.3 Class-imbalance strategies</w:t>
      </w:r>
      <w:bookmarkEnd w:id="42"/>
      <w:bookmarkEnd w:id="43"/>
    </w:p>
    <w:p w14:paraId="2C53E44D"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Five experimental conditions will be compared:</w:t>
      </w:r>
    </w:p>
    <w:p w14:paraId="296A3A23" w14:textId="77777777" w:rsidR="00CB5CA3" w:rsidRPr="00CB5CA3" w:rsidRDefault="00CB5CA3" w:rsidP="00CB5C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Original imbalanced data</w:t>
      </w:r>
      <w:r w:rsidRPr="00CB5CA3">
        <w:rPr>
          <w:rFonts w:ascii="Times New Roman" w:eastAsia="Times New Roman" w:hAnsi="Times New Roman" w:cs="Times New Roman"/>
          <w:sz w:val="24"/>
          <w:szCs w:val="24"/>
          <w:lang w:eastAsia="en-IN"/>
        </w:rPr>
        <w:t xml:space="preserve"> – baseline condition.</w:t>
      </w:r>
    </w:p>
    <w:p w14:paraId="6B451439" w14:textId="77777777" w:rsidR="00CB5CA3" w:rsidRPr="00CB5CA3" w:rsidRDefault="00CB5CA3" w:rsidP="00CB5C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 xml:space="preserve">Random </w:t>
      </w:r>
      <w:proofErr w:type="spellStart"/>
      <w:r w:rsidRPr="00CB5CA3">
        <w:rPr>
          <w:rFonts w:ascii="Times New Roman" w:eastAsia="Times New Roman" w:hAnsi="Times New Roman" w:cs="Times New Roman"/>
          <w:b/>
          <w:bCs/>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 reduction of majority-class observations.</w:t>
      </w:r>
    </w:p>
    <w:p w14:paraId="5425C1CC" w14:textId="77777777" w:rsidR="00CB5CA3" w:rsidRPr="00CB5CA3" w:rsidRDefault="00CB5CA3" w:rsidP="00CB5C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SMOTE</w:t>
      </w:r>
      <w:r w:rsidRPr="00CB5CA3">
        <w:rPr>
          <w:rFonts w:ascii="Times New Roman" w:eastAsia="Times New Roman" w:hAnsi="Times New Roman" w:cs="Times New Roman"/>
          <w:sz w:val="24"/>
          <w:szCs w:val="24"/>
          <w:lang w:eastAsia="en-IN"/>
        </w:rPr>
        <w:t xml:space="preserve"> – synthetic generation of minority-class observations.</w:t>
      </w:r>
    </w:p>
    <w:p w14:paraId="478888F3" w14:textId="77777777" w:rsidR="00CB5CA3" w:rsidRPr="00CB5CA3" w:rsidRDefault="00CB5CA3" w:rsidP="00CB5C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SMOTE-Tomek</w:t>
      </w:r>
      <w:r w:rsidRPr="00CB5CA3">
        <w:rPr>
          <w:rFonts w:ascii="Times New Roman" w:eastAsia="Times New Roman" w:hAnsi="Times New Roman" w:cs="Times New Roman"/>
          <w:sz w:val="24"/>
          <w:szCs w:val="24"/>
          <w:lang w:eastAsia="en-IN"/>
        </w:rPr>
        <w:t xml:space="preserve"> – combination of minority oversampling and boundary cleaning.</w:t>
      </w:r>
    </w:p>
    <w:p w14:paraId="5BFAA3F3" w14:textId="77777777" w:rsidR="00CB5CA3" w:rsidRPr="00CB5CA3" w:rsidRDefault="00CB5CA3" w:rsidP="00CB5C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b/>
          <w:bCs/>
          <w:sz w:val="24"/>
          <w:szCs w:val="24"/>
          <w:lang w:eastAsia="en-IN"/>
        </w:rPr>
        <w:t>Class-weighted learning</w:t>
      </w:r>
      <w:r w:rsidRPr="00CB5CA3">
        <w:rPr>
          <w:rFonts w:ascii="Times New Roman" w:eastAsia="Times New Roman" w:hAnsi="Times New Roman" w:cs="Times New Roman"/>
          <w:sz w:val="24"/>
          <w:szCs w:val="24"/>
          <w:lang w:eastAsia="en-IN"/>
        </w:rPr>
        <w:t xml:space="preserve"> – greater training penalty assigned to fraudulent observations.</w:t>
      </w:r>
    </w:p>
    <w:p w14:paraId="39707AAB"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A key methodological requirement is that SMOTE and other resampling operations will be applied </w:t>
      </w:r>
      <w:r w:rsidRPr="00CB5CA3">
        <w:rPr>
          <w:rFonts w:ascii="Times New Roman" w:eastAsia="Times New Roman" w:hAnsi="Times New Roman" w:cs="Times New Roman"/>
          <w:b/>
          <w:bCs/>
          <w:sz w:val="24"/>
          <w:szCs w:val="24"/>
          <w:lang w:eastAsia="en-IN"/>
        </w:rPr>
        <w:t>only to training folds</w:t>
      </w:r>
      <w:r w:rsidRPr="00CB5CA3">
        <w:rPr>
          <w:rFonts w:ascii="Times New Roman" w:eastAsia="Times New Roman" w:hAnsi="Times New Roman" w:cs="Times New Roman"/>
          <w:sz w:val="24"/>
          <w:szCs w:val="24"/>
          <w:lang w:eastAsia="en-IN"/>
        </w:rPr>
        <w:t>, never to the validation or final test set. This prevents synthetic observations derived from test data from entering the training process and avoids data leakage.</w:t>
      </w:r>
    </w:p>
    <w:p w14:paraId="2B1EC059" w14:textId="77777777" w:rsidR="00CB5CA3" w:rsidRPr="00CB5CA3" w:rsidRDefault="00CB5CA3" w:rsidP="00CB5CA3">
      <w:pPr>
        <w:pStyle w:val="Heading2"/>
        <w:rPr>
          <w:sz w:val="24"/>
          <w:szCs w:val="24"/>
        </w:rPr>
      </w:pPr>
      <w:bookmarkStart w:id="44" w:name="_Toc242265250"/>
      <w:bookmarkStart w:id="45" w:name="_Toc242266128"/>
      <w:r w:rsidRPr="00CB5CA3">
        <w:rPr>
          <w:sz w:val="24"/>
          <w:szCs w:val="24"/>
        </w:rPr>
        <w:t>7.4 Machine-learning models</w:t>
      </w:r>
      <w:bookmarkEnd w:id="44"/>
      <w:bookmarkEnd w:id="45"/>
    </w:p>
    <w:p w14:paraId="55C5E215"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Four classifiers will be evaluated:</w:t>
      </w:r>
    </w:p>
    <w:p w14:paraId="237F31F9" w14:textId="77777777" w:rsidR="00CB5CA3" w:rsidRPr="00CB5CA3" w:rsidRDefault="00CB5CA3" w:rsidP="00CB5CA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Logistic Regression;</w:t>
      </w:r>
    </w:p>
    <w:p w14:paraId="61ACD7F9" w14:textId="77777777" w:rsidR="00CB5CA3" w:rsidRPr="00CB5CA3" w:rsidRDefault="00CB5CA3" w:rsidP="00CB5CA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Random Forest;</w:t>
      </w:r>
    </w:p>
    <w:p w14:paraId="27F0ED40" w14:textId="40F83E7C" w:rsidR="00CB5CA3" w:rsidRPr="00CB5CA3" w:rsidRDefault="00CB5CA3" w:rsidP="00CB5CA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IN"/>
        </w:rPr>
      </w:pPr>
      <w:proofErr w:type="spell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w:t>
      </w:r>
    </w:p>
    <w:p w14:paraId="60CA7B54"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These models provide a useful comparison between a relatively interpretable linear classifier and increasingly powerful tree-based ensemble approaches. Recent research has demonstrated the relevance of Random Forest and boosting methods to imbalanced financial fraud detection [1], [3], [10].</w:t>
      </w:r>
    </w:p>
    <w:p w14:paraId="52EA1F81" w14:textId="77777777" w:rsidR="00CB5CA3" w:rsidRPr="00CB5CA3" w:rsidRDefault="00CB5CA3" w:rsidP="00CB5CA3">
      <w:pPr>
        <w:pStyle w:val="Heading2"/>
        <w:rPr>
          <w:sz w:val="28"/>
          <w:szCs w:val="28"/>
        </w:rPr>
      </w:pPr>
      <w:bookmarkStart w:id="46" w:name="_Toc242265251"/>
      <w:bookmarkStart w:id="47" w:name="_Toc242266129"/>
      <w:r w:rsidRPr="00CB5CA3">
        <w:rPr>
          <w:sz w:val="28"/>
          <w:szCs w:val="28"/>
        </w:rPr>
        <w:t>7.5 Model optimisation and evaluation</w:t>
      </w:r>
      <w:bookmarkEnd w:id="46"/>
      <w:bookmarkEnd w:id="47"/>
    </w:p>
    <w:p w14:paraId="7AC77778"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Hyperparameters will be optimised using grid search or randomised search on the training data. The same optimisation protocol will be applied consistently to all experimental conditions.</w:t>
      </w:r>
    </w:p>
    <w:p w14:paraId="513F2E1B"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Performance will be assessed using:</w:t>
      </w:r>
    </w:p>
    <w:p w14:paraId="7FD890DB"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Precision;</w:t>
      </w:r>
    </w:p>
    <w:p w14:paraId="323A139A"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Recall;</w:t>
      </w:r>
    </w:p>
    <w:p w14:paraId="790EC01A"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F1-score;</w:t>
      </w:r>
    </w:p>
    <w:p w14:paraId="45EC9863"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Matthews Correlation Coefficient (MCC);</w:t>
      </w:r>
    </w:p>
    <w:p w14:paraId="209EDA05"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ROC-AUC;</w:t>
      </w:r>
    </w:p>
    <w:p w14:paraId="091EB34F"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Area Under the Precision-Recall Curve (AUPRC);</w:t>
      </w:r>
    </w:p>
    <w:p w14:paraId="79D187BB"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False-positive rate;</w:t>
      </w:r>
    </w:p>
    <w:p w14:paraId="76510D50" w14:textId="77777777" w:rsidR="00CB5CA3" w:rsidRPr="00CB5CA3" w:rsidRDefault="00CB5CA3" w:rsidP="00CB5C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False-negative rate.</w:t>
      </w:r>
    </w:p>
    <w:p w14:paraId="1E78A3FC"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lastRenderedPageBreak/>
        <w:t xml:space="preserve">AUPRC will be the </w:t>
      </w:r>
      <w:r w:rsidRPr="00CB5CA3">
        <w:rPr>
          <w:rFonts w:ascii="Times New Roman" w:eastAsia="Times New Roman" w:hAnsi="Times New Roman" w:cs="Times New Roman"/>
          <w:b/>
          <w:bCs/>
          <w:sz w:val="24"/>
          <w:szCs w:val="24"/>
          <w:lang w:eastAsia="en-IN"/>
        </w:rPr>
        <w:t>primary comparison metric</w:t>
      </w:r>
      <w:r w:rsidRPr="00CB5CA3">
        <w:rPr>
          <w:rFonts w:ascii="Times New Roman" w:eastAsia="Times New Roman" w:hAnsi="Times New Roman" w:cs="Times New Roman"/>
          <w:sz w:val="24"/>
          <w:szCs w:val="24"/>
          <w:lang w:eastAsia="en-IN"/>
        </w:rPr>
        <w:t xml:space="preserve"> because fraudulent transactions are extremely rare and precision-recall analysis provides more useful information about minority-class detection [7], [8].</w:t>
      </w:r>
    </w:p>
    <w:p w14:paraId="1537C00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After identifying the strongest model, threshold optimisation will be investigated to determine whether the default 0.5 decision threshold is appropriate. Statistical testing will then be used to compare repeated model results.</w:t>
      </w:r>
    </w:p>
    <w:p w14:paraId="16CDCED1"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The research will be implemented using Python, with libraries such as pandas, NumPy, scikit-learn, imbalanced-learn, </w:t>
      </w:r>
      <w:proofErr w:type="spell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 xml:space="preserve"> and </w:t>
      </w:r>
      <w:proofErr w:type="spellStart"/>
      <w:r w:rsidRPr="00CB5CA3">
        <w:rPr>
          <w:rFonts w:ascii="Times New Roman" w:eastAsia="Times New Roman" w:hAnsi="Times New Roman" w:cs="Times New Roman"/>
          <w:sz w:val="24"/>
          <w:szCs w:val="24"/>
          <w:lang w:eastAsia="en-IN"/>
        </w:rPr>
        <w:t>LightGBM</w:t>
      </w:r>
      <w:proofErr w:type="spellEnd"/>
      <w:r w:rsidRPr="00CB5CA3">
        <w:rPr>
          <w:rFonts w:ascii="Times New Roman" w:eastAsia="Times New Roman" w:hAnsi="Times New Roman" w:cs="Times New Roman"/>
          <w:sz w:val="24"/>
          <w:szCs w:val="24"/>
          <w:lang w:eastAsia="en-IN"/>
        </w:rPr>
        <w:t>. Experiments will be documented using version-controlled notebooks/scripts to support reproducibility.</w:t>
      </w:r>
    </w:p>
    <w:p w14:paraId="7083E357"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2148993F">
          <v:rect id="_x0000_i1031" style="width:0;height:1.5pt" o:hralign="center" o:hrstd="t" o:hr="t" fillcolor="#a0a0a0" stroked="f"/>
        </w:pict>
      </w:r>
    </w:p>
    <w:p w14:paraId="6457B427" w14:textId="481B668C" w:rsidR="00CB5CA3" w:rsidRPr="00CB5CA3" w:rsidRDefault="00CB5CA3" w:rsidP="00CB5CA3">
      <w:pPr>
        <w:pStyle w:val="Heading1"/>
        <w:rPr>
          <w:sz w:val="28"/>
          <w:szCs w:val="28"/>
        </w:rPr>
      </w:pPr>
      <w:bookmarkStart w:id="48" w:name="_Toc242265252"/>
      <w:bookmarkStart w:id="49" w:name="_Toc242266130"/>
      <w:r w:rsidRPr="00CB5CA3">
        <w:rPr>
          <w:sz w:val="28"/>
          <w:szCs w:val="28"/>
        </w:rPr>
        <w:t>8. Research Limitations</w:t>
      </w:r>
      <w:bookmarkEnd w:id="48"/>
      <w:bookmarkEnd w:id="49"/>
    </w:p>
    <w:p w14:paraId="13A7321C"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research has several limitations that may influence the interpretation and generalisability of its findings. First, the study will primarily use one publicly available credit-card fraud dataset. Although this dataset is widely used, its anonymised features and specific transaction environment may not represent the behaviour of fraud across different banks, payment systems or countries. Therefore, the best-performing method may not necessarily produce identical results on another financial dataset.</w:t>
      </w:r>
    </w:p>
    <w:p w14:paraId="103A0BE8"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Second, the dataset is relatively old compared with current transaction environments. Fraudsters continually change their behaviour, meaning that historical patterns may not fully represent contemporary fraud.</w:t>
      </w:r>
    </w:p>
    <w:p w14:paraId="1DE76B7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Third, synthetic oversampling methods such as SMOTE may generate observations that do not perfectly reflect real fraudulent behaviour. Conversely,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may remove legitimate transactions that contain useful information.</w:t>
      </w:r>
    </w:p>
    <w:p w14:paraId="5211B5AD"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Finally, the research will evaluate predictive performance rather than deploying the models in a live banking environment. Consequently, factors such as processing latency, changing fraud patterns, regulatory requirements and real financial costs cannot be completely reproduced. These limitations will be considered when drawing conclusions.</w:t>
      </w:r>
    </w:p>
    <w:p w14:paraId="0C738FB5"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792BC3C6">
          <v:rect id="_x0000_i1032" style="width:0;height:1.5pt" o:hralign="center" o:hrstd="t" o:hr="t" fillcolor="#a0a0a0" stroked="f"/>
        </w:pict>
      </w:r>
    </w:p>
    <w:p w14:paraId="2B75485D" w14:textId="7E84C770" w:rsidR="00CB5CA3" w:rsidRPr="00CB5CA3" w:rsidRDefault="00CB5CA3" w:rsidP="00CB5CA3">
      <w:pPr>
        <w:pStyle w:val="Heading1"/>
        <w:rPr>
          <w:sz w:val="28"/>
          <w:szCs w:val="28"/>
        </w:rPr>
      </w:pPr>
      <w:bookmarkStart w:id="50" w:name="_Toc242265253"/>
      <w:bookmarkStart w:id="51" w:name="_Toc242266131"/>
      <w:r w:rsidRPr="00CB5CA3">
        <w:rPr>
          <w:sz w:val="28"/>
          <w:szCs w:val="28"/>
        </w:rPr>
        <w:t>9. Timeline with Professional Practice</w:t>
      </w:r>
      <w:bookmarkEnd w:id="50"/>
      <w:bookmarkEnd w:id="51"/>
    </w:p>
    <w:p w14:paraId="4D65E7BC" w14:textId="1B2FC20B" w:rsid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The project will be completed over a </w:t>
      </w:r>
      <w:r w:rsidRPr="00CB5CA3">
        <w:rPr>
          <w:rFonts w:ascii="Times New Roman" w:eastAsia="Times New Roman" w:hAnsi="Times New Roman" w:cs="Times New Roman"/>
          <w:b/>
          <w:bCs/>
          <w:sz w:val="24"/>
          <w:szCs w:val="24"/>
          <w:lang w:eastAsia="en-IN"/>
        </w:rPr>
        <w:t>12-week period</w:t>
      </w:r>
      <w:r w:rsidRPr="00CB5CA3">
        <w:rPr>
          <w:rFonts w:ascii="Times New Roman" w:eastAsia="Times New Roman" w:hAnsi="Times New Roman" w:cs="Times New Roman"/>
          <w:sz w:val="24"/>
          <w:szCs w:val="24"/>
          <w:lang w:eastAsia="en-IN"/>
        </w:rPr>
        <w:t>. The schedule incorporates independent learning, research planning, technical implementation, experimentation, analysis and professional documentation. Version control will be used throughout the project to maintain reproducibility, while regular backups and structured documentation will reduce the risk of data or code loss.</w:t>
      </w:r>
    </w:p>
    <w:p w14:paraId="1233E3A9" w14:textId="6BB17EB1" w:rsidR="00465AA1" w:rsidRDefault="00465AA1" w:rsidP="00CB5CA3">
      <w:pPr>
        <w:spacing w:before="100" w:beforeAutospacing="1" w:after="100" w:afterAutospacing="1" w:line="240" w:lineRule="auto"/>
        <w:rPr>
          <w:rFonts w:ascii="Times New Roman" w:eastAsia="Times New Roman" w:hAnsi="Times New Roman" w:cs="Times New Roman"/>
          <w:sz w:val="24"/>
          <w:szCs w:val="24"/>
          <w:lang w:eastAsia="en-IN"/>
        </w:rPr>
      </w:pPr>
    </w:p>
    <w:p w14:paraId="13564444" w14:textId="77777777" w:rsidR="00465AA1" w:rsidRPr="00CB5CA3" w:rsidRDefault="00465AA1" w:rsidP="00CB5CA3">
      <w:pPr>
        <w:spacing w:before="100" w:beforeAutospacing="1" w:after="100" w:afterAutospacing="1" w:line="240" w:lineRule="auto"/>
        <w:rPr>
          <w:rFonts w:ascii="Times New Roman" w:eastAsia="Times New Roman" w:hAnsi="Times New Roman" w:cs="Times New Roman"/>
          <w:sz w:val="24"/>
          <w:szCs w:val="24"/>
          <w:lang w:eastAsia="en-IN"/>
        </w:rPr>
      </w:pPr>
    </w:p>
    <w:p w14:paraId="5977E9DE" w14:textId="5DAAEFF7" w:rsidR="00CB5CA3" w:rsidRDefault="00CB5CA3" w:rsidP="00465AA1">
      <w:pPr>
        <w:rPr>
          <w:rFonts w:ascii="Times New Roman" w:hAnsi="Times New Roman" w:cs="Times New Roman"/>
          <w:b/>
          <w:bCs/>
          <w:lang w:eastAsia="en-IN"/>
        </w:rPr>
      </w:pPr>
      <w:bookmarkStart w:id="52" w:name="_Toc242265254"/>
      <w:r w:rsidRPr="00465AA1">
        <w:rPr>
          <w:rFonts w:ascii="Times New Roman" w:hAnsi="Times New Roman" w:cs="Times New Roman"/>
          <w:b/>
          <w:bCs/>
          <w:lang w:eastAsia="en-IN"/>
        </w:rPr>
        <w:lastRenderedPageBreak/>
        <w:t>Gantt Chart</w:t>
      </w:r>
      <w:bookmarkEnd w:id="52"/>
    </w:p>
    <w:p w14:paraId="1F357A3A" w14:textId="7BD7C4E8" w:rsidR="00805039" w:rsidRDefault="00805039" w:rsidP="00805039">
      <w:pPr>
        <w:pStyle w:val="NormalWeb"/>
      </w:pPr>
      <w:r>
        <w:rPr>
          <w:noProof/>
        </w:rPr>
        <w:drawing>
          <wp:inline distT="0" distB="0" distL="0" distR="0" wp14:anchorId="7D14BA21" wp14:editId="3A58CDB1">
            <wp:extent cx="5731510" cy="34245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24555"/>
                    </a:xfrm>
                    <a:prstGeom prst="rect">
                      <a:avLst/>
                    </a:prstGeom>
                    <a:noFill/>
                    <a:ln>
                      <a:noFill/>
                    </a:ln>
                  </pic:spPr>
                </pic:pic>
              </a:graphicData>
            </a:graphic>
          </wp:inline>
        </w:drawing>
      </w:r>
    </w:p>
    <w:p w14:paraId="01C4CD7F" w14:textId="77777777" w:rsidR="00805039" w:rsidRPr="00465AA1" w:rsidRDefault="00805039" w:rsidP="00465AA1">
      <w:pPr>
        <w:rPr>
          <w:rFonts w:ascii="Times New Roman" w:hAnsi="Times New Roman" w:cs="Times New Roman"/>
          <w:b/>
          <w:bCs/>
          <w:lang w:eastAsia="en-IN"/>
        </w:rPr>
      </w:pPr>
    </w:p>
    <w:p w14:paraId="2348839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Professional practice will include ethical use of publicly available data, reproducible computational experiments, accurate citation of academic sources, transparent reporting of unsuccessful experiments, and critical evaluation of limitations.</w:t>
      </w:r>
    </w:p>
    <w:p w14:paraId="2FECFF30"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1F02847C">
          <v:rect id="_x0000_i1033" style="width:0;height:1.5pt" o:hralign="center" o:hrstd="t" o:hr="t" fillcolor="#a0a0a0" stroked="f"/>
        </w:pict>
      </w:r>
    </w:p>
    <w:p w14:paraId="44E5B0A3" w14:textId="79C52843" w:rsidR="00CB5CA3" w:rsidRPr="00CB5CA3" w:rsidRDefault="00CB5CA3" w:rsidP="00CB5CA3">
      <w:pPr>
        <w:pStyle w:val="Heading1"/>
        <w:rPr>
          <w:sz w:val="28"/>
          <w:szCs w:val="28"/>
        </w:rPr>
      </w:pPr>
      <w:bookmarkStart w:id="53" w:name="_Toc242265255"/>
      <w:bookmarkStart w:id="54" w:name="_Toc242266132"/>
      <w:r w:rsidRPr="00CB5CA3">
        <w:rPr>
          <w:sz w:val="28"/>
          <w:szCs w:val="28"/>
        </w:rPr>
        <w:t>10. Expected Findings</w:t>
      </w:r>
      <w:bookmarkEnd w:id="53"/>
      <w:bookmarkEnd w:id="54"/>
    </w:p>
    <w:p w14:paraId="3AB641FE"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research is expected to demonstrate that class imbalance has a substantial effect on the performance of artificial-intelligence models for financial fraud detection. The baseline models trained on the naturally imbalanced dataset are expected to achieve high overall accuracy but comparatively weaker minority-class recall and F1-score. This would demonstrate why accuracy alone is unsuitable as the primary measure for this research problem.</w:t>
      </w:r>
    </w:p>
    <w:p w14:paraId="7D0E92D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It is anticipated that imbalance-handling techniques will improve the ability of the models to identify fraudulent transactions. However, the improvement is not expected to be uniform across all classifiers. Previous research indicates that the effectiveness of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SMOTE and hybrid sampling techniques can vary depending on the classifier and evaluation metric [1]. Therefore, the study is expected to identify meaningful differences between the five experimental conditions.</w:t>
      </w:r>
    </w:p>
    <w:p w14:paraId="332580E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SMOTE and SMOTE-Tomek are expected to increase fraud recall by providing the learning algorithms with a greater representation of the minority class. However, this improvement may be accompanied by an increase in false positives.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may improve </w:t>
      </w:r>
      <w:r w:rsidRPr="00CB5CA3">
        <w:rPr>
          <w:rFonts w:ascii="Times New Roman" w:eastAsia="Times New Roman" w:hAnsi="Times New Roman" w:cs="Times New Roman"/>
          <w:sz w:val="24"/>
          <w:szCs w:val="24"/>
          <w:lang w:eastAsia="en-IN"/>
        </w:rPr>
        <w:lastRenderedPageBreak/>
        <w:t>minority-class recognition while reducing computational cost, but it may also remove useful information from the majority class.</w:t>
      </w:r>
    </w:p>
    <w:p w14:paraId="40CEFC8D"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Class-weighted learning is expected to provide a strong alternative because it preserves the original transaction distribution while assigning greater importance to fraudulent observations. This approach may provide a useful balance between recall and precision and is consistent with recent research investigating fraud detection without artificially balancing the complete dataset [10].</w:t>
      </w:r>
    </w:p>
    <w:p w14:paraId="5FBB96DF"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Tree-based ensemble models, particularly </w:t>
      </w:r>
      <w:proofErr w:type="spellStart"/>
      <w:r w:rsidRPr="00CB5CA3">
        <w:rPr>
          <w:rFonts w:ascii="Times New Roman" w:eastAsia="Times New Roman" w:hAnsi="Times New Roman" w:cs="Times New Roman"/>
          <w:sz w:val="24"/>
          <w:szCs w:val="24"/>
          <w:lang w:eastAsia="en-IN"/>
        </w:rPr>
        <w:t>XGBoost</w:t>
      </w:r>
      <w:proofErr w:type="spellEnd"/>
      <w:r w:rsidRPr="00CB5CA3">
        <w:rPr>
          <w:rFonts w:ascii="Times New Roman" w:eastAsia="Times New Roman" w:hAnsi="Times New Roman" w:cs="Times New Roman"/>
          <w:sz w:val="24"/>
          <w:szCs w:val="24"/>
          <w:lang w:eastAsia="en-IN"/>
        </w:rPr>
        <w:t xml:space="preserve">, Random Forest or </w:t>
      </w:r>
      <w:proofErr w:type="spellStart"/>
      <w:r w:rsidRPr="00CB5CA3">
        <w:rPr>
          <w:rFonts w:ascii="Times New Roman" w:eastAsia="Times New Roman" w:hAnsi="Times New Roman" w:cs="Times New Roman"/>
          <w:sz w:val="24"/>
          <w:szCs w:val="24"/>
          <w:lang w:eastAsia="en-IN"/>
        </w:rPr>
        <w:t>LightGBM</w:t>
      </w:r>
      <w:proofErr w:type="spellEnd"/>
      <w:r w:rsidRPr="00CB5CA3">
        <w:rPr>
          <w:rFonts w:ascii="Times New Roman" w:eastAsia="Times New Roman" w:hAnsi="Times New Roman" w:cs="Times New Roman"/>
          <w:sz w:val="24"/>
          <w:szCs w:val="24"/>
          <w:lang w:eastAsia="en-IN"/>
        </w:rPr>
        <w:t>, are expected to outperform Logistic Regression because financial fraud patterns may involve nonlinear relationships and interactions between transaction characteristics. Nevertheless, the study will not assume that one model is superior before experimentation.</w:t>
      </w:r>
    </w:p>
    <w:p w14:paraId="3A97C73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The final expected outcome is the identification of the most effective classifier–imbalance-strategy combination according to AUPRC, F1-score, recall, precision and MCC. The research is also expected to show that threshold selection can further alter the precision-recall trade-off. Consequently, the study should provide evidence that effective fraud detection requires not only an appropriate machine-learning algorithm but also careful treatment of class imbalance, leakage prevention and evaluation methodology.</w:t>
      </w:r>
    </w:p>
    <w:p w14:paraId="6BC1AF5D" w14:textId="77777777" w:rsidR="00CB5CA3" w:rsidRPr="00CB5CA3" w:rsidRDefault="00CB5CA3" w:rsidP="00CB5CA3">
      <w:pPr>
        <w:spacing w:after="0"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pict w14:anchorId="3EA13EC5">
          <v:rect id="_x0000_i1034" style="width:0;height:1.5pt" o:hralign="center" o:hrstd="t" o:hr="t" fillcolor="#a0a0a0" stroked="f"/>
        </w:pict>
      </w:r>
    </w:p>
    <w:p w14:paraId="007179B3" w14:textId="77777777" w:rsidR="00CB5CA3" w:rsidRPr="00CB5CA3" w:rsidRDefault="00CB5CA3" w:rsidP="00CB5CA3">
      <w:pPr>
        <w:pStyle w:val="Heading1"/>
        <w:rPr>
          <w:sz w:val="28"/>
          <w:szCs w:val="28"/>
        </w:rPr>
      </w:pPr>
      <w:bookmarkStart w:id="55" w:name="_Toc242265256"/>
      <w:bookmarkStart w:id="56" w:name="_Toc242266133"/>
      <w:r w:rsidRPr="00CB5CA3">
        <w:rPr>
          <w:sz w:val="28"/>
          <w:szCs w:val="28"/>
        </w:rPr>
        <w:t>11. References</w:t>
      </w:r>
      <w:bookmarkEnd w:id="55"/>
      <w:bookmarkEnd w:id="56"/>
    </w:p>
    <w:p w14:paraId="1C5685B2"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[1] Z. </w:t>
      </w:r>
      <w:proofErr w:type="spellStart"/>
      <w:r w:rsidRPr="00CB5CA3">
        <w:rPr>
          <w:rFonts w:ascii="Times New Roman" w:eastAsia="Times New Roman" w:hAnsi="Times New Roman" w:cs="Times New Roman"/>
          <w:sz w:val="24"/>
          <w:szCs w:val="24"/>
          <w:lang w:eastAsia="en-IN"/>
        </w:rPr>
        <w:t>Salekshahrezaee</w:t>
      </w:r>
      <w:proofErr w:type="spellEnd"/>
      <w:r w:rsidRPr="00CB5CA3">
        <w:rPr>
          <w:rFonts w:ascii="Times New Roman" w:eastAsia="Times New Roman" w:hAnsi="Times New Roman" w:cs="Times New Roman"/>
          <w:sz w:val="24"/>
          <w:szCs w:val="24"/>
          <w:lang w:eastAsia="en-IN"/>
        </w:rPr>
        <w:t xml:space="preserve">, J. L. Leevy, and T. M. </w:t>
      </w:r>
      <w:proofErr w:type="spellStart"/>
      <w:r w:rsidRPr="00CB5CA3">
        <w:rPr>
          <w:rFonts w:ascii="Times New Roman" w:eastAsia="Times New Roman" w:hAnsi="Times New Roman" w:cs="Times New Roman"/>
          <w:sz w:val="24"/>
          <w:szCs w:val="24"/>
          <w:lang w:eastAsia="en-IN"/>
        </w:rPr>
        <w:t>Khoshgoftaar</w:t>
      </w:r>
      <w:proofErr w:type="spellEnd"/>
      <w:r w:rsidRPr="00CB5CA3">
        <w:rPr>
          <w:rFonts w:ascii="Times New Roman" w:eastAsia="Times New Roman" w:hAnsi="Times New Roman" w:cs="Times New Roman"/>
          <w:sz w:val="24"/>
          <w:szCs w:val="24"/>
          <w:lang w:eastAsia="en-IN"/>
        </w:rPr>
        <w:t xml:space="preserve">, “The effect of feature extraction and data sampling on credit card fraud detection,” </w:t>
      </w:r>
      <w:r w:rsidRPr="00CB5CA3">
        <w:rPr>
          <w:rFonts w:ascii="Times New Roman" w:eastAsia="Times New Roman" w:hAnsi="Times New Roman" w:cs="Times New Roman"/>
          <w:i/>
          <w:iCs/>
          <w:sz w:val="24"/>
          <w:szCs w:val="24"/>
          <w:lang w:eastAsia="en-IN"/>
        </w:rPr>
        <w:t>Journal of Big Data</w:t>
      </w:r>
      <w:r w:rsidRPr="00CB5CA3">
        <w:rPr>
          <w:rFonts w:ascii="Times New Roman" w:eastAsia="Times New Roman" w:hAnsi="Times New Roman" w:cs="Times New Roman"/>
          <w:sz w:val="24"/>
          <w:szCs w:val="24"/>
          <w:lang w:eastAsia="en-IN"/>
        </w:rPr>
        <w:t xml:space="preserve">, vol. 10, no. 6, 2023,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10.1186/s40537-023-00684-w.</w:t>
      </w:r>
    </w:p>
    <w:p w14:paraId="3E53C3F3"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[2] L. Hernandez </w:t>
      </w:r>
      <w:proofErr w:type="spellStart"/>
      <w:r w:rsidRPr="00CB5CA3">
        <w:rPr>
          <w:rFonts w:ascii="Times New Roman" w:eastAsia="Times New Roman" w:hAnsi="Times New Roman" w:cs="Times New Roman"/>
          <w:sz w:val="24"/>
          <w:szCs w:val="24"/>
          <w:lang w:eastAsia="en-IN"/>
        </w:rPr>
        <w:t>Aros</w:t>
      </w:r>
      <w:proofErr w:type="spellEnd"/>
      <w:r w:rsidRPr="00CB5CA3">
        <w:rPr>
          <w:rFonts w:ascii="Times New Roman" w:eastAsia="Times New Roman" w:hAnsi="Times New Roman" w:cs="Times New Roman"/>
          <w:sz w:val="24"/>
          <w:szCs w:val="24"/>
          <w:lang w:eastAsia="en-IN"/>
        </w:rPr>
        <w:t xml:space="preserve">, L. X. Bustamante Molano, F. Gutierrez-Portela, J. J. Moreno Hernandez, and M. S. Rodríguez Barrero, “Financial fraud detection through the application of machine learning techniques: A literature review,” </w:t>
      </w:r>
      <w:r w:rsidRPr="00CB5CA3">
        <w:rPr>
          <w:rFonts w:ascii="Times New Roman" w:eastAsia="Times New Roman" w:hAnsi="Times New Roman" w:cs="Times New Roman"/>
          <w:i/>
          <w:iCs/>
          <w:sz w:val="24"/>
          <w:szCs w:val="24"/>
          <w:lang w:eastAsia="en-IN"/>
        </w:rPr>
        <w:t>Humanities and Social Sciences Communications</w:t>
      </w:r>
      <w:r w:rsidRPr="00CB5CA3">
        <w:rPr>
          <w:rFonts w:ascii="Times New Roman" w:eastAsia="Times New Roman" w:hAnsi="Times New Roman" w:cs="Times New Roman"/>
          <w:sz w:val="24"/>
          <w:szCs w:val="24"/>
          <w:lang w:eastAsia="en-IN"/>
        </w:rPr>
        <w:t xml:space="preserve">, vol. 11, Art. no. 1130, 2024,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10.1057/s41599-024-03606-0.</w:t>
      </w:r>
    </w:p>
    <w:p w14:paraId="2E910ECB"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[3] M. J. Rahman and H. Zhu, “Predicting accounting fraud using imbalanced ensemble learning classifiers—Evidence from China,” </w:t>
      </w:r>
      <w:r w:rsidRPr="00CB5CA3">
        <w:rPr>
          <w:rFonts w:ascii="Times New Roman" w:eastAsia="Times New Roman" w:hAnsi="Times New Roman" w:cs="Times New Roman"/>
          <w:i/>
          <w:iCs/>
          <w:sz w:val="24"/>
          <w:szCs w:val="24"/>
          <w:lang w:eastAsia="en-IN"/>
        </w:rPr>
        <w:t>Accounting &amp; Finance</w:t>
      </w:r>
      <w:r w:rsidRPr="00CB5CA3">
        <w:rPr>
          <w:rFonts w:ascii="Times New Roman" w:eastAsia="Times New Roman" w:hAnsi="Times New Roman" w:cs="Times New Roman"/>
          <w:sz w:val="24"/>
          <w:szCs w:val="24"/>
          <w:lang w:eastAsia="en-IN"/>
        </w:rPr>
        <w:t xml:space="preserve">, vol. 63, no. 3, pp. 3455–3486, 2023,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10.1111/acfi.13044.</w:t>
      </w:r>
    </w:p>
    <w:p w14:paraId="0DF144E3"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[4] G. Tong and J. Shen, “Financial transaction fraud detector based on imbalance learning and graph neural network,” </w:t>
      </w:r>
      <w:r w:rsidRPr="00CB5CA3">
        <w:rPr>
          <w:rFonts w:ascii="Times New Roman" w:eastAsia="Times New Roman" w:hAnsi="Times New Roman" w:cs="Times New Roman"/>
          <w:i/>
          <w:iCs/>
          <w:sz w:val="24"/>
          <w:szCs w:val="24"/>
          <w:lang w:eastAsia="en-IN"/>
        </w:rPr>
        <w:t>Applied Soft Computing</w:t>
      </w:r>
      <w:r w:rsidRPr="00CB5CA3">
        <w:rPr>
          <w:rFonts w:ascii="Times New Roman" w:eastAsia="Times New Roman" w:hAnsi="Times New Roman" w:cs="Times New Roman"/>
          <w:sz w:val="24"/>
          <w:szCs w:val="24"/>
          <w:lang w:eastAsia="en-IN"/>
        </w:rPr>
        <w:t xml:space="preserve">, vol. 149, Art. no. 110984, 2023,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10.1016/j.asoc.2023.110984.</w:t>
      </w:r>
    </w:p>
    <w:p w14:paraId="7BEC6259"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[5] S. Motie and B. </w:t>
      </w:r>
      <w:proofErr w:type="spellStart"/>
      <w:r w:rsidRPr="00CB5CA3">
        <w:rPr>
          <w:rFonts w:ascii="Times New Roman" w:eastAsia="Times New Roman" w:hAnsi="Times New Roman" w:cs="Times New Roman"/>
          <w:sz w:val="24"/>
          <w:szCs w:val="24"/>
          <w:lang w:eastAsia="en-IN"/>
        </w:rPr>
        <w:t>Raahemi</w:t>
      </w:r>
      <w:proofErr w:type="spellEnd"/>
      <w:r w:rsidRPr="00CB5CA3">
        <w:rPr>
          <w:rFonts w:ascii="Times New Roman" w:eastAsia="Times New Roman" w:hAnsi="Times New Roman" w:cs="Times New Roman"/>
          <w:sz w:val="24"/>
          <w:szCs w:val="24"/>
          <w:lang w:eastAsia="en-IN"/>
        </w:rPr>
        <w:t xml:space="preserve">, “Financial fraud detection using graph neural networks: A systematic review,” </w:t>
      </w:r>
      <w:r w:rsidRPr="00CB5CA3">
        <w:rPr>
          <w:rFonts w:ascii="Times New Roman" w:eastAsia="Times New Roman" w:hAnsi="Times New Roman" w:cs="Times New Roman"/>
          <w:i/>
          <w:iCs/>
          <w:sz w:val="24"/>
          <w:szCs w:val="24"/>
          <w:lang w:eastAsia="en-IN"/>
        </w:rPr>
        <w:t>Expert Systems with Applications</w:t>
      </w:r>
      <w:r w:rsidRPr="00CB5CA3">
        <w:rPr>
          <w:rFonts w:ascii="Times New Roman" w:eastAsia="Times New Roman" w:hAnsi="Times New Roman" w:cs="Times New Roman"/>
          <w:sz w:val="24"/>
          <w:szCs w:val="24"/>
          <w:lang w:eastAsia="en-IN"/>
        </w:rPr>
        <w:t xml:space="preserve">, vol. 240, Art. no. 122156, 2024,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10.1016/j.eswa.2023.122156.</w:t>
      </w:r>
    </w:p>
    <w:p w14:paraId="3685DEC7"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[6] J. Lu, Q. Xu, and J. Hu, “A novel graph learning framework for interpretable and imbalance financial fraud detection,” </w:t>
      </w:r>
      <w:r w:rsidRPr="00CB5CA3">
        <w:rPr>
          <w:rFonts w:ascii="Times New Roman" w:eastAsia="Times New Roman" w:hAnsi="Times New Roman" w:cs="Times New Roman"/>
          <w:i/>
          <w:iCs/>
          <w:sz w:val="24"/>
          <w:szCs w:val="24"/>
          <w:lang w:eastAsia="en-IN"/>
        </w:rPr>
        <w:t>Engineering Applications of Artificial Intelligence</w:t>
      </w:r>
      <w:r w:rsidRPr="00CB5CA3">
        <w:rPr>
          <w:rFonts w:ascii="Times New Roman" w:eastAsia="Times New Roman" w:hAnsi="Times New Roman" w:cs="Times New Roman"/>
          <w:sz w:val="24"/>
          <w:szCs w:val="24"/>
          <w:lang w:eastAsia="en-IN"/>
        </w:rPr>
        <w:t xml:space="preserve">, vol. 167, Art. no. 113709, 2026,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10.1016/j.engappai.2025.113709.</w:t>
      </w:r>
    </w:p>
    <w:p w14:paraId="48C0483E"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lastRenderedPageBreak/>
        <w:t xml:space="preserve">[7] J. L. Leevy, J. Hancock, T. M. </w:t>
      </w:r>
      <w:proofErr w:type="spellStart"/>
      <w:r w:rsidRPr="00CB5CA3">
        <w:rPr>
          <w:rFonts w:ascii="Times New Roman" w:eastAsia="Times New Roman" w:hAnsi="Times New Roman" w:cs="Times New Roman"/>
          <w:sz w:val="24"/>
          <w:szCs w:val="24"/>
          <w:lang w:eastAsia="en-IN"/>
        </w:rPr>
        <w:t>Khoshgoftaar</w:t>
      </w:r>
      <w:proofErr w:type="spellEnd"/>
      <w:r w:rsidRPr="00CB5CA3">
        <w:rPr>
          <w:rFonts w:ascii="Times New Roman" w:eastAsia="Times New Roman" w:hAnsi="Times New Roman" w:cs="Times New Roman"/>
          <w:sz w:val="24"/>
          <w:szCs w:val="24"/>
          <w:lang w:eastAsia="en-IN"/>
        </w:rPr>
        <w:t xml:space="preserve">, and A. Abdollah Zadeh, “Investigating the effectiveness of one-class and binary classification for fraud detection,” </w:t>
      </w:r>
      <w:r w:rsidRPr="00CB5CA3">
        <w:rPr>
          <w:rFonts w:ascii="Times New Roman" w:eastAsia="Times New Roman" w:hAnsi="Times New Roman" w:cs="Times New Roman"/>
          <w:i/>
          <w:iCs/>
          <w:sz w:val="24"/>
          <w:szCs w:val="24"/>
          <w:lang w:eastAsia="en-IN"/>
        </w:rPr>
        <w:t>Journal of Big Data</w:t>
      </w:r>
      <w:r w:rsidRPr="00CB5CA3">
        <w:rPr>
          <w:rFonts w:ascii="Times New Roman" w:eastAsia="Times New Roman" w:hAnsi="Times New Roman" w:cs="Times New Roman"/>
          <w:sz w:val="24"/>
          <w:szCs w:val="24"/>
          <w:lang w:eastAsia="en-IN"/>
        </w:rPr>
        <w:t xml:space="preserve">, vol. 10, Art. no. 157, 2023,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10.1186/s40537-023-00825-1.</w:t>
      </w:r>
    </w:p>
    <w:p w14:paraId="13A04519"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[8] J. L. Leevy, J. M. Johnson, J. Hancock, and T. M. </w:t>
      </w:r>
      <w:proofErr w:type="spellStart"/>
      <w:r w:rsidRPr="00CB5CA3">
        <w:rPr>
          <w:rFonts w:ascii="Times New Roman" w:eastAsia="Times New Roman" w:hAnsi="Times New Roman" w:cs="Times New Roman"/>
          <w:sz w:val="24"/>
          <w:szCs w:val="24"/>
          <w:lang w:eastAsia="en-IN"/>
        </w:rPr>
        <w:t>Khoshgoftaar</w:t>
      </w:r>
      <w:proofErr w:type="spellEnd"/>
      <w:r w:rsidRPr="00CB5CA3">
        <w:rPr>
          <w:rFonts w:ascii="Times New Roman" w:eastAsia="Times New Roman" w:hAnsi="Times New Roman" w:cs="Times New Roman"/>
          <w:sz w:val="24"/>
          <w:szCs w:val="24"/>
          <w:lang w:eastAsia="en-IN"/>
        </w:rPr>
        <w:t xml:space="preserve">, “Threshold optimization and random </w:t>
      </w:r>
      <w:proofErr w:type="spellStart"/>
      <w:r w:rsidRPr="00CB5CA3">
        <w:rPr>
          <w:rFonts w:ascii="Times New Roman" w:eastAsia="Times New Roman" w:hAnsi="Times New Roman" w:cs="Times New Roman"/>
          <w:sz w:val="24"/>
          <w:szCs w:val="24"/>
          <w:lang w:eastAsia="en-IN"/>
        </w:rPr>
        <w:t>undersampling</w:t>
      </w:r>
      <w:proofErr w:type="spellEnd"/>
      <w:r w:rsidRPr="00CB5CA3">
        <w:rPr>
          <w:rFonts w:ascii="Times New Roman" w:eastAsia="Times New Roman" w:hAnsi="Times New Roman" w:cs="Times New Roman"/>
          <w:sz w:val="24"/>
          <w:szCs w:val="24"/>
          <w:lang w:eastAsia="en-IN"/>
        </w:rPr>
        <w:t xml:space="preserve"> for imbalanced credit card data,” </w:t>
      </w:r>
      <w:r w:rsidRPr="00CB5CA3">
        <w:rPr>
          <w:rFonts w:ascii="Times New Roman" w:eastAsia="Times New Roman" w:hAnsi="Times New Roman" w:cs="Times New Roman"/>
          <w:i/>
          <w:iCs/>
          <w:sz w:val="24"/>
          <w:szCs w:val="24"/>
          <w:lang w:eastAsia="en-IN"/>
        </w:rPr>
        <w:t>Journal of Big Data</w:t>
      </w:r>
      <w:r w:rsidRPr="00CB5CA3">
        <w:rPr>
          <w:rFonts w:ascii="Times New Roman" w:eastAsia="Times New Roman" w:hAnsi="Times New Roman" w:cs="Times New Roman"/>
          <w:sz w:val="24"/>
          <w:szCs w:val="24"/>
          <w:lang w:eastAsia="en-IN"/>
        </w:rPr>
        <w:t xml:space="preserve">, vol. 10, Art. no. 58, 2023,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10.1186/s40537-023-00738-z.</w:t>
      </w:r>
    </w:p>
    <w:p w14:paraId="06878A01"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[9] R. K. L. Kennedy, F. </w:t>
      </w:r>
      <w:proofErr w:type="spellStart"/>
      <w:r w:rsidRPr="00CB5CA3">
        <w:rPr>
          <w:rFonts w:ascii="Times New Roman" w:eastAsia="Times New Roman" w:hAnsi="Times New Roman" w:cs="Times New Roman"/>
          <w:sz w:val="24"/>
          <w:szCs w:val="24"/>
          <w:lang w:eastAsia="en-IN"/>
        </w:rPr>
        <w:t>Villanustre</w:t>
      </w:r>
      <w:proofErr w:type="spellEnd"/>
      <w:r w:rsidRPr="00CB5CA3">
        <w:rPr>
          <w:rFonts w:ascii="Times New Roman" w:eastAsia="Times New Roman" w:hAnsi="Times New Roman" w:cs="Times New Roman"/>
          <w:sz w:val="24"/>
          <w:szCs w:val="24"/>
          <w:lang w:eastAsia="en-IN"/>
        </w:rPr>
        <w:t xml:space="preserve">, T. M. </w:t>
      </w:r>
      <w:proofErr w:type="spellStart"/>
      <w:r w:rsidRPr="00CB5CA3">
        <w:rPr>
          <w:rFonts w:ascii="Times New Roman" w:eastAsia="Times New Roman" w:hAnsi="Times New Roman" w:cs="Times New Roman"/>
          <w:sz w:val="24"/>
          <w:szCs w:val="24"/>
          <w:lang w:eastAsia="en-IN"/>
        </w:rPr>
        <w:t>Khoshgoftaar</w:t>
      </w:r>
      <w:proofErr w:type="spellEnd"/>
      <w:r w:rsidRPr="00CB5CA3">
        <w:rPr>
          <w:rFonts w:ascii="Times New Roman" w:eastAsia="Times New Roman" w:hAnsi="Times New Roman" w:cs="Times New Roman"/>
          <w:sz w:val="24"/>
          <w:szCs w:val="24"/>
          <w:lang w:eastAsia="en-IN"/>
        </w:rPr>
        <w:t xml:space="preserve">, and Z. </w:t>
      </w:r>
      <w:proofErr w:type="spellStart"/>
      <w:r w:rsidRPr="00CB5CA3">
        <w:rPr>
          <w:rFonts w:ascii="Times New Roman" w:eastAsia="Times New Roman" w:hAnsi="Times New Roman" w:cs="Times New Roman"/>
          <w:sz w:val="24"/>
          <w:szCs w:val="24"/>
          <w:lang w:eastAsia="en-IN"/>
        </w:rPr>
        <w:t>Salekshahrezaee</w:t>
      </w:r>
      <w:proofErr w:type="spellEnd"/>
      <w:r w:rsidRPr="00CB5CA3">
        <w:rPr>
          <w:rFonts w:ascii="Times New Roman" w:eastAsia="Times New Roman" w:hAnsi="Times New Roman" w:cs="Times New Roman"/>
          <w:sz w:val="24"/>
          <w:szCs w:val="24"/>
          <w:lang w:eastAsia="en-IN"/>
        </w:rPr>
        <w:t xml:space="preserve">, “Synthesizing class labels for highly imbalanced credit card fraud detection data,” </w:t>
      </w:r>
      <w:r w:rsidRPr="00CB5CA3">
        <w:rPr>
          <w:rFonts w:ascii="Times New Roman" w:eastAsia="Times New Roman" w:hAnsi="Times New Roman" w:cs="Times New Roman"/>
          <w:i/>
          <w:iCs/>
          <w:sz w:val="24"/>
          <w:szCs w:val="24"/>
          <w:lang w:eastAsia="en-IN"/>
        </w:rPr>
        <w:t>Journal of Big Data</w:t>
      </w:r>
      <w:r w:rsidRPr="00CB5CA3">
        <w:rPr>
          <w:rFonts w:ascii="Times New Roman" w:eastAsia="Times New Roman" w:hAnsi="Times New Roman" w:cs="Times New Roman"/>
          <w:sz w:val="24"/>
          <w:szCs w:val="24"/>
          <w:lang w:eastAsia="en-IN"/>
        </w:rPr>
        <w:t xml:space="preserve">, vol. 11, Art. no. 38, 2024,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10.1186/s40537-024-00897-7.</w:t>
      </w:r>
    </w:p>
    <w:p w14:paraId="18C60B80" w14:textId="77777777" w:rsidR="00CB5CA3"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[10] N. </w:t>
      </w:r>
      <w:proofErr w:type="spellStart"/>
      <w:r w:rsidRPr="00CB5CA3">
        <w:rPr>
          <w:rFonts w:ascii="Times New Roman" w:eastAsia="Times New Roman" w:hAnsi="Times New Roman" w:cs="Times New Roman"/>
          <w:sz w:val="24"/>
          <w:szCs w:val="24"/>
          <w:lang w:eastAsia="en-IN"/>
        </w:rPr>
        <w:t>Baisholan</w:t>
      </w:r>
      <w:proofErr w:type="spellEnd"/>
      <w:r w:rsidRPr="00CB5CA3">
        <w:rPr>
          <w:rFonts w:ascii="Times New Roman" w:eastAsia="Times New Roman" w:hAnsi="Times New Roman" w:cs="Times New Roman"/>
          <w:sz w:val="24"/>
          <w:szCs w:val="24"/>
          <w:lang w:eastAsia="en-IN"/>
        </w:rPr>
        <w:t xml:space="preserve">, J. E. Dietz, S. </w:t>
      </w:r>
      <w:proofErr w:type="spellStart"/>
      <w:r w:rsidRPr="00CB5CA3">
        <w:rPr>
          <w:rFonts w:ascii="Times New Roman" w:eastAsia="Times New Roman" w:hAnsi="Times New Roman" w:cs="Times New Roman"/>
          <w:sz w:val="24"/>
          <w:szCs w:val="24"/>
          <w:lang w:eastAsia="en-IN"/>
        </w:rPr>
        <w:t>Gnatyuk</w:t>
      </w:r>
      <w:proofErr w:type="spellEnd"/>
      <w:r w:rsidRPr="00CB5CA3">
        <w:rPr>
          <w:rFonts w:ascii="Times New Roman" w:eastAsia="Times New Roman" w:hAnsi="Times New Roman" w:cs="Times New Roman"/>
          <w:sz w:val="24"/>
          <w:szCs w:val="24"/>
          <w:lang w:eastAsia="en-IN"/>
        </w:rPr>
        <w:t xml:space="preserve">, M. </w:t>
      </w:r>
      <w:proofErr w:type="spellStart"/>
      <w:r w:rsidRPr="00CB5CA3">
        <w:rPr>
          <w:rFonts w:ascii="Times New Roman" w:eastAsia="Times New Roman" w:hAnsi="Times New Roman" w:cs="Times New Roman"/>
          <w:sz w:val="24"/>
          <w:szCs w:val="24"/>
          <w:lang w:eastAsia="en-IN"/>
        </w:rPr>
        <w:t>Turdalyuly</w:t>
      </w:r>
      <w:proofErr w:type="spellEnd"/>
      <w:r w:rsidRPr="00CB5CA3">
        <w:rPr>
          <w:rFonts w:ascii="Times New Roman" w:eastAsia="Times New Roman" w:hAnsi="Times New Roman" w:cs="Times New Roman"/>
          <w:sz w:val="24"/>
          <w:szCs w:val="24"/>
          <w:lang w:eastAsia="en-IN"/>
        </w:rPr>
        <w:t xml:space="preserve">, E. T. Matson, and K. </w:t>
      </w:r>
      <w:proofErr w:type="spellStart"/>
      <w:r w:rsidRPr="00CB5CA3">
        <w:rPr>
          <w:rFonts w:ascii="Times New Roman" w:eastAsia="Times New Roman" w:hAnsi="Times New Roman" w:cs="Times New Roman"/>
          <w:sz w:val="24"/>
          <w:szCs w:val="24"/>
          <w:lang w:eastAsia="en-IN"/>
        </w:rPr>
        <w:t>Baisholanova</w:t>
      </w:r>
      <w:proofErr w:type="spellEnd"/>
      <w:r w:rsidRPr="00CB5CA3">
        <w:rPr>
          <w:rFonts w:ascii="Times New Roman" w:eastAsia="Times New Roman" w:hAnsi="Times New Roman" w:cs="Times New Roman"/>
          <w:sz w:val="24"/>
          <w:szCs w:val="24"/>
          <w:lang w:eastAsia="en-IN"/>
        </w:rPr>
        <w:t>, “</w:t>
      </w:r>
      <w:proofErr w:type="spellStart"/>
      <w:r w:rsidRPr="00CB5CA3">
        <w:rPr>
          <w:rFonts w:ascii="Times New Roman" w:eastAsia="Times New Roman" w:hAnsi="Times New Roman" w:cs="Times New Roman"/>
          <w:sz w:val="24"/>
          <w:szCs w:val="24"/>
          <w:lang w:eastAsia="en-IN"/>
        </w:rPr>
        <w:t>FraudX</w:t>
      </w:r>
      <w:proofErr w:type="spellEnd"/>
      <w:r w:rsidRPr="00CB5CA3">
        <w:rPr>
          <w:rFonts w:ascii="Times New Roman" w:eastAsia="Times New Roman" w:hAnsi="Times New Roman" w:cs="Times New Roman"/>
          <w:sz w:val="24"/>
          <w:szCs w:val="24"/>
          <w:lang w:eastAsia="en-IN"/>
        </w:rPr>
        <w:t xml:space="preserve"> AI: An interpretable machine learning framework for credit card fraud detection on imbalanced datasets,” </w:t>
      </w:r>
      <w:r w:rsidRPr="00CB5CA3">
        <w:rPr>
          <w:rFonts w:ascii="Times New Roman" w:eastAsia="Times New Roman" w:hAnsi="Times New Roman" w:cs="Times New Roman"/>
          <w:i/>
          <w:iCs/>
          <w:sz w:val="24"/>
          <w:szCs w:val="24"/>
          <w:lang w:eastAsia="en-IN"/>
        </w:rPr>
        <w:t>Computers</w:t>
      </w:r>
      <w:r w:rsidRPr="00CB5CA3">
        <w:rPr>
          <w:rFonts w:ascii="Times New Roman" w:eastAsia="Times New Roman" w:hAnsi="Times New Roman" w:cs="Times New Roman"/>
          <w:sz w:val="24"/>
          <w:szCs w:val="24"/>
          <w:lang w:eastAsia="en-IN"/>
        </w:rPr>
        <w:t xml:space="preserve">, vol. 14, no. 4, Art. no. 120, 2025,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10.3390/computers14040120.</w:t>
      </w:r>
    </w:p>
    <w:p w14:paraId="1949D870" w14:textId="1506A71A" w:rsidR="00462394" w:rsidRPr="00CB5CA3" w:rsidRDefault="00CB5CA3" w:rsidP="00CB5CA3">
      <w:pPr>
        <w:spacing w:before="100" w:beforeAutospacing="1" w:after="100" w:afterAutospacing="1" w:line="240" w:lineRule="auto"/>
        <w:rPr>
          <w:rFonts w:ascii="Times New Roman" w:eastAsia="Times New Roman" w:hAnsi="Times New Roman" w:cs="Times New Roman"/>
          <w:sz w:val="24"/>
          <w:szCs w:val="24"/>
          <w:lang w:eastAsia="en-IN"/>
        </w:rPr>
      </w:pPr>
      <w:r w:rsidRPr="00CB5CA3">
        <w:rPr>
          <w:rFonts w:ascii="Times New Roman" w:eastAsia="Times New Roman" w:hAnsi="Times New Roman" w:cs="Times New Roman"/>
          <w:sz w:val="24"/>
          <w:szCs w:val="24"/>
          <w:lang w:eastAsia="en-IN"/>
        </w:rPr>
        <w:t xml:space="preserve">[11] T. </w:t>
      </w:r>
      <w:proofErr w:type="spellStart"/>
      <w:r w:rsidRPr="00CB5CA3">
        <w:rPr>
          <w:rFonts w:ascii="Times New Roman" w:eastAsia="Times New Roman" w:hAnsi="Times New Roman" w:cs="Times New Roman"/>
          <w:sz w:val="24"/>
          <w:szCs w:val="24"/>
          <w:lang w:eastAsia="en-IN"/>
        </w:rPr>
        <w:t>Albalawi</w:t>
      </w:r>
      <w:proofErr w:type="spellEnd"/>
      <w:r w:rsidRPr="00CB5CA3">
        <w:rPr>
          <w:rFonts w:ascii="Times New Roman" w:eastAsia="Times New Roman" w:hAnsi="Times New Roman" w:cs="Times New Roman"/>
          <w:sz w:val="24"/>
          <w:szCs w:val="24"/>
          <w:lang w:eastAsia="en-IN"/>
        </w:rPr>
        <w:t xml:space="preserve"> and S. </w:t>
      </w:r>
      <w:proofErr w:type="spellStart"/>
      <w:r w:rsidRPr="00CB5CA3">
        <w:rPr>
          <w:rFonts w:ascii="Times New Roman" w:eastAsia="Times New Roman" w:hAnsi="Times New Roman" w:cs="Times New Roman"/>
          <w:sz w:val="24"/>
          <w:szCs w:val="24"/>
          <w:lang w:eastAsia="en-IN"/>
        </w:rPr>
        <w:t>Dardouri</w:t>
      </w:r>
      <w:proofErr w:type="spellEnd"/>
      <w:r w:rsidRPr="00CB5CA3">
        <w:rPr>
          <w:rFonts w:ascii="Times New Roman" w:eastAsia="Times New Roman" w:hAnsi="Times New Roman" w:cs="Times New Roman"/>
          <w:sz w:val="24"/>
          <w:szCs w:val="24"/>
          <w:lang w:eastAsia="en-IN"/>
        </w:rPr>
        <w:t xml:space="preserve">, “Enhancing credit card fraud detection using traditional and deep learning models with class imbalance mitigation,” </w:t>
      </w:r>
      <w:r w:rsidRPr="00CB5CA3">
        <w:rPr>
          <w:rFonts w:ascii="Times New Roman" w:eastAsia="Times New Roman" w:hAnsi="Times New Roman" w:cs="Times New Roman"/>
          <w:i/>
          <w:iCs/>
          <w:sz w:val="24"/>
          <w:szCs w:val="24"/>
          <w:lang w:eastAsia="en-IN"/>
        </w:rPr>
        <w:t>Frontiers in Artificial Intelligence</w:t>
      </w:r>
      <w:r w:rsidRPr="00CB5CA3">
        <w:rPr>
          <w:rFonts w:ascii="Times New Roman" w:eastAsia="Times New Roman" w:hAnsi="Times New Roman" w:cs="Times New Roman"/>
          <w:sz w:val="24"/>
          <w:szCs w:val="24"/>
          <w:lang w:eastAsia="en-IN"/>
        </w:rPr>
        <w:t xml:space="preserve">, vol. 8, 2025, </w:t>
      </w:r>
      <w:proofErr w:type="spellStart"/>
      <w:r w:rsidRPr="00CB5CA3">
        <w:rPr>
          <w:rFonts w:ascii="Times New Roman" w:eastAsia="Times New Roman" w:hAnsi="Times New Roman" w:cs="Times New Roman"/>
          <w:sz w:val="24"/>
          <w:szCs w:val="24"/>
          <w:lang w:eastAsia="en-IN"/>
        </w:rPr>
        <w:t>doi</w:t>
      </w:r>
      <w:proofErr w:type="spellEnd"/>
      <w:r w:rsidRPr="00CB5CA3">
        <w:rPr>
          <w:rFonts w:ascii="Times New Roman" w:eastAsia="Times New Roman" w:hAnsi="Times New Roman" w:cs="Times New Roman"/>
          <w:sz w:val="24"/>
          <w:szCs w:val="24"/>
          <w:lang w:eastAsia="en-IN"/>
        </w:rPr>
        <w:t>: 10.3389/frai.2025.1643292.</w:t>
      </w:r>
    </w:p>
    <w:sectPr w:rsidR="00462394" w:rsidRPr="00CB5CA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2CE58" w14:textId="77777777" w:rsidR="00642251" w:rsidRDefault="00642251" w:rsidP="005F4824">
      <w:pPr>
        <w:spacing w:after="0" w:line="240" w:lineRule="auto"/>
      </w:pPr>
      <w:r>
        <w:separator/>
      </w:r>
    </w:p>
  </w:endnote>
  <w:endnote w:type="continuationSeparator" w:id="0">
    <w:p w14:paraId="001BD294" w14:textId="77777777" w:rsidR="00642251" w:rsidRDefault="00642251" w:rsidP="005F4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804688"/>
      <w:docPartObj>
        <w:docPartGallery w:val="Page Numbers (Bottom of Page)"/>
        <w:docPartUnique/>
      </w:docPartObj>
    </w:sdtPr>
    <w:sdtEndPr>
      <w:rPr>
        <w:noProof/>
      </w:rPr>
    </w:sdtEndPr>
    <w:sdtContent>
      <w:p w14:paraId="05FE3155" w14:textId="56F8AE12" w:rsidR="005F4824" w:rsidRDefault="005F4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3F25BE" w14:textId="77777777" w:rsidR="005F4824" w:rsidRDefault="005F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599A1" w14:textId="77777777" w:rsidR="00642251" w:rsidRDefault="00642251" w:rsidP="005F4824">
      <w:pPr>
        <w:spacing w:after="0" w:line="240" w:lineRule="auto"/>
      </w:pPr>
      <w:r>
        <w:separator/>
      </w:r>
    </w:p>
  </w:footnote>
  <w:footnote w:type="continuationSeparator" w:id="0">
    <w:p w14:paraId="0F67AD18" w14:textId="77777777" w:rsidR="00642251" w:rsidRDefault="00642251" w:rsidP="005F48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1451F"/>
    <w:multiLevelType w:val="multilevel"/>
    <w:tmpl w:val="FFF28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0E64AE"/>
    <w:multiLevelType w:val="multilevel"/>
    <w:tmpl w:val="55D8D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60695B"/>
    <w:multiLevelType w:val="multilevel"/>
    <w:tmpl w:val="326A5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4B79A4"/>
    <w:multiLevelType w:val="multilevel"/>
    <w:tmpl w:val="CA6AC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7270348">
    <w:abstractNumId w:val="3"/>
  </w:num>
  <w:num w:numId="2" w16cid:durableId="2046366191">
    <w:abstractNumId w:val="1"/>
  </w:num>
  <w:num w:numId="3" w16cid:durableId="966860885">
    <w:abstractNumId w:val="2"/>
  </w:num>
  <w:num w:numId="4" w16cid:durableId="502864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DBF"/>
    <w:rsid w:val="00005DBF"/>
    <w:rsid w:val="0004516A"/>
    <w:rsid w:val="002B3FB7"/>
    <w:rsid w:val="00460CA9"/>
    <w:rsid w:val="00462394"/>
    <w:rsid w:val="00465AA1"/>
    <w:rsid w:val="005F4824"/>
    <w:rsid w:val="00642251"/>
    <w:rsid w:val="00805039"/>
    <w:rsid w:val="00856992"/>
    <w:rsid w:val="009815CA"/>
    <w:rsid w:val="00C624F2"/>
    <w:rsid w:val="00CB5CA3"/>
    <w:rsid w:val="00D1571E"/>
    <w:rsid w:val="00DB066B"/>
    <w:rsid w:val="00F148D8"/>
    <w:rsid w:val="00F70D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30D6C"/>
  <w15:chartTrackingRefBased/>
  <w15:docId w15:val="{5C6DBA4A-4960-4D43-98DB-EAC22806C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B5C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CB5CA3"/>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CB5CA3"/>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CA3"/>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CB5CA3"/>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CB5CA3"/>
    <w:rPr>
      <w:rFonts w:ascii="Times New Roman" w:eastAsia="Times New Roman" w:hAnsi="Times New Roman" w:cs="Times New Roman"/>
      <w:b/>
      <w:bCs/>
      <w:sz w:val="27"/>
      <w:szCs w:val="27"/>
      <w:lang w:eastAsia="en-IN"/>
    </w:rPr>
  </w:style>
  <w:style w:type="paragraph" w:customStyle="1" w:styleId="isselectedend">
    <w:name w:val="isselectedend"/>
    <w:basedOn w:val="Normal"/>
    <w:rsid w:val="00CB5CA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CB5CA3"/>
    <w:rPr>
      <w:i/>
      <w:iCs/>
    </w:rPr>
  </w:style>
  <w:style w:type="character" w:customStyle="1" w:styleId="text-token-text-primary">
    <w:name w:val="text-token-text-primary"/>
    <w:basedOn w:val="DefaultParagraphFont"/>
    <w:rsid w:val="00CB5CA3"/>
  </w:style>
  <w:style w:type="character" w:styleId="Strong">
    <w:name w:val="Strong"/>
    <w:basedOn w:val="DefaultParagraphFont"/>
    <w:uiPriority w:val="22"/>
    <w:qFormat/>
    <w:rsid w:val="00CB5CA3"/>
    <w:rPr>
      <w:b/>
      <w:bCs/>
    </w:rPr>
  </w:style>
  <w:style w:type="paragraph" w:styleId="NormalWeb">
    <w:name w:val="Normal (Web)"/>
    <w:basedOn w:val="Normal"/>
    <w:uiPriority w:val="99"/>
    <w:semiHidden/>
    <w:unhideWhenUsed/>
    <w:rsid w:val="00CB5CA3"/>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5F482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F4824"/>
    <w:pPr>
      <w:spacing w:after="100"/>
    </w:pPr>
  </w:style>
  <w:style w:type="paragraph" w:styleId="TOC3">
    <w:name w:val="toc 3"/>
    <w:basedOn w:val="Normal"/>
    <w:next w:val="Normal"/>
    <w:autoRedefine/>
    <w:uiPriority w:val="39"/>
    <w:unhideWhenUsed/>
    <w:rsid w:val="005F4824"/>
    <w:pPr>
      <w:spacing w:after="100"/>
      <w:ind w:left="440"/>
    </w:pPr>
  </w:style>
  <w:style w:type="paragraph" w:styleId="TOC2">
    <w:name w:val="toc 2"/>
    <w:basedOn w:val="Normal"/>
    <w:next w:val="Normal"/>
    <w:autoRedefine/>
    <w:uiPriority w:val="39"/>
    <w:unhideWhenUsed/>
    <w:rsid w:val="005F4824"/>
    <w:pPr>
      <w:spacing w:after="100"/>
      <w:ind w:left="220"/>
    </w:pPr>
  </w:style>
  <w:style w:type="character" w:styleId="Hyperlink">
    <w:name w:val="Hyperlink"/>
    <w:basedOn w:val="DefaultParagraphFont"/>
    <w:uiPriority w:val="99"/>
    <w:unhideWhenUsed/>
    <w:rsid w:val="005F4824"/>
    <w:rPr>
      <w:color w:val="0563C1" w:themeColor="hyperlink"/>
      <w:u w:val="single"/>
    </w:rPr>
  </w:style>
  <w:style w:type="paragraph" w:styleId="Header">
    <w:name w:val="header"/>
    <w:basedOn w:val="Normal"/>
    <w:link w:val="HeaderChar"/>
    <w:uiPriority w:val="99"/>
    <w:unhideWhenUsed/>
    <w:rsid w:val="005F4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824"/>
  </w:style>
  <w:style w:type="paragraph" w:styleId="Footer">
    <w:name w:val="footer"/>
    <w:basedOn w:val="Normal"/>
    <w:link w:val="FooterChar"/>
    <w:uiPriority w:val="99"/>
    <w:unhideWhenUsed/>
    <w:rsid w:val="005F4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824"/>
  </w:style>
  <w:style w:type="paragraph" w:styleId="Title">
    <w:name w:val="Title"/>
    <w:basedOn w:val="Normal"/>
    <w:next w:val="Normal"/>
    <w:link w:val="TitleChar"/>
    <w:uiPriority w:val="10"/>
    <w:qFormat/>
    <w:rsid w:val="005F48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824"/>
    <w:rPr>
      <w:rFonts w:asciiTheme="majorHAnsi" w:eastAsiaTheme="majorEastAsia" w:hAnsiTheme="majorHAnsi" w:cstheme="majorBidi"/>
      <w:spacing w:val="-10"/>
      <w:kern w:val="28"/>
      <w:sz w:val="56"/>
      <w:szCs w:val="56"/>
    </w:rPr>
  </w:style>
  <w:style w:type="paragraph" w:styleId="NoSpacing">
    <w:name w:val="No Spacing"/>
    <w:uiPriority w:val="1"/>
    <w:qFormat/>
    <w:rsid w:val="005F48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2037">
      <w:bodyDiv w:val="1"/>
      <w:marLeft w:val="0"/>
      <w:marRight w:val="0"/>
      <w:marTop w:val="0"/>
      <w:marBottom w:val="0"/>
      <w:divBdr>
        <w:top w:val="none" w:sz="0" w:space="0" w:color="auto"/>
        <w:left w:val="none" w:sz="0" w:space="0" w:color="auto"/>
        <w:bottom w:val="none" w:sz="0" w:space="0" w:color="auto"/>
        <w:right w:val="none" w:sz="0" w:space="0" w:color="auto"/>
      </w:divBdr>
      <w:divsChild>
        <w:div w:id="11881452">
          <w:marLeft w:val="0"/>
          <w:marRight w:val="0"/>
          <w:marTop w:val="0"/>
          <w:marBottom w:val="0"/>
          <w:divBdr>
            <w:top w:val="none" w:sz="0" w:space="0" w:color="auto"/>
            <w:left w:val="none" w:sz="0" w:space="0" w:color="auto"/>
            <w:bottom w:val="none" w:sz="0" w:space="0" w:color="auto"/>
            <w:right w:val="none" w:sz="0" w:space="0" w:color="auto"/>
          </w:divBdr>
        </w:div>
        <w:div w:id="846945185">
          <w:marLeft w:val="0"/>
          <w:marRight w:val="0"/>
          <w:marTop w:val="0"/>
          <w:marBottom w:val="0"/>
          <w:divBdr>
            <w:top w:val="none" w:sz="0" w:space="0" w:color="auto"/>
            <w:left w:val="none" w:sz="0" w:space="0" w:color="auto"/>
            <w:bottom w:val="none" w:sz="0" w:space="0" w:color="auto"/>
            <w:right w:val="none" w:sz="0" w:space="0" w:color="auto"/>
          </w:divBdr>
        </w:div>
        <w:div w:id="1828547688">
          <w:marLeft w:val="0"/>
          <w:marRight w:val="0"/>
          <w:marTop w:val="0"/>
          <w:marBottom w:val="0"/>
          <w:divBdr>
            <w:top w:val="none" w:sz="0" w:space="0" w:color="auto"/>
            <w:left w:val="none" w:sz="0" w:space="0" w:color="auto"/>
            <w:bottom w:val="none" w:sz="0" w:space="0" w:color="auto"/>
            <w:right w:val="none" w:sz="0" w:space="0" w:color="auto"/>
          </w:divBdr>
        </w:div>
        <w:div w:id="2031225891">
          <w:marLeft w:val="0"/>
          <w:marRight w:val="0"/>
          <w:marTop w:val="0"/>
          <w:marBottom w:val="0"/>
          <w:divBdr>
            <w:top w:val="none" w:sz="0" w:space="0" w:color="auto"/>
            <w:left w:val="none" w:sz="0" w:space="0" w:color="auto"/>
            <w:bottom w:val="none" w:sz="0" w:space="0" w:color="auto"/>
            <w:right w:val="none" w:sz="0" w:space="0" w:color="auto"/>
          </w:divBdr>
        </w:div>
        <w:div w:id="426390303">
          <w:marLeft w:val="0"/>
          <w:marRight w:val="0"/>
          <w:marTop w:val="0"/>
          <w:marBottom w:val="0"/>
          <w:divBdr>
            <w:top w:val="none" w:sz="0" w:space="0" w:color="auto"/>
            <w:left w:val="none" w:sz="0" w:space="0" w:color="auto"/>
            <w:bottom w:val="none" w:sz="0" w:space="0" w:color="auto"/>
            <w:right w:val="none" w:sz="0" w:space="0" w:color="auto"/>
          </w:divBdr>
        </w:div>
        <w:div w:id="1146122635">
          <w:marLeft w:val="0"/>
          <w:marRight w:val="0"/>
          <w:marTop w:val="0"/>
          <w:marBottom w:val="0"/>
          <w:divBdr>
            <w:top w:val="none" w:sz="0" w:space="0" w:color="auto"/>
            <w:left w:val="none" w:sz="0" w:space="0" w:color="auto"/>
            <w:bottom w:val="none" w:sz="0" w:space="0" w:color="auto"/>
            <w:right w:val="none" w:sz="0" w:space="0" w:color="auto"/>
          </w:divBdr>
        </w:div>
        <w:div w:id="2116945752">
          <w:marLeft w:val="0"/>
          <w:marRight w:val="0"/>
          <w:marTop w:val="0"/>
          <w:marBottom w:val="0"/>
          <w:divBdr>
            <w:top w:val="none" w:sz="0" w:space="0" w:color="auto"/>
            <w:left w:val="none" w:sz="0" w:space="0" w:color="auto"/>
            <w:bottom w:val="none" w:sz="0" w:space="0" w:color="auto"/>
            <w:right w:val="none" w:sz="0" w:space="0" w:color="auto"/>
          </w:divBdr>
        </w:div>
        <w:div w:id="1040788838">
          <w:marLeft w:val="0"/>
          <w:marRight w:val="0"/>
          <w:marTop w:val="0"/>
          <w:marBottom w:val="0"/>
          <w:divBdr>
            <w:top w:val="none" w:sz="0" w:space="0" w:color="auto"/>
            <w:left w:val="none" w:sz="0" w:space="0" w:color="auto"/>
            <w:bottom w:val="none" w:sz="0" w:space="0" w:color="auto"/>
            <w:right w:val="none" w:sz="0" w:space="0" w:color="auto"/>
          </w:divBdr>
        </w:div>
        <w:div w:id="1526868960">
          <w:marLeft w:val="0"/>
          <w:marRight w:val="0"/>
          <w:marTop w:val="0"/>
          <w:marBottom w:val="0"/>
          <w:divBdr>
            <w:top w:val="none" w:sz="0" w:space="0" w:color="auto"/>
            <w:left w:val="none" w:sz="0" w:space="0" w:color="auto"/>
            <w:bottom w:val="none" w:sz="0" w:space="0" w:color="auto"/>
            <w:right w:val="none" w:sz="0" w:space="0" w:color="auto"/>
          </w:divBdr>
        </w:div>
        <w:div w:id="1459224666">
          <w:marLeft w:val="0"/>
          <w:marRight w:val="0"/>
          <w:marTop w:val="0"/>
          <w:marBottom w:val="0"/>
          <w:divBdr>
            <w:top w:val="none" w:sz="0" w:space="0" w:color="auto"/>
            <w:left w:val="none" w:sz="0" w:space="0" w:color="auto"/>
            <w:bottom w:val="none" w:sz="0" w:space="0" w:color="auto"/>
            <w:right w:val="none" w:sz="0" w:space="0" w:color="auto"/>
          </w:divBdr>
        </w:div>
      </w:divsChild>
    </w:div>
    <w:div w:id="1650213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7B047-E0DB-4B77-B6BA-FD22BAE94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4842</Words>
  <Characters>27602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Vamsi</dc:creator>
  <cp:keywords/>
  <dc:description/>
  <cp:lastModifiedBy>Vamsi</cp:lastModifiedBy>
  <cp:revision>7</cp:revision>
  <dcterms:created xsi:type="dcterms:W3CDTF">2026-10-07T10:40:00Z</dcterms:created>
  <dcterms:modified xsi:type="dcterms:W3CDTF">2026-10-07T10:48:00Z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e571315907b8299cba2d9bc24c54bf1b5838a1a7bb979291f64e3563bc67036f</vt:lpwstr>
  </property>
</Properties>
</file>