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4F9621" w14:textId="7B81D993" w:rsidR="00CE6DB8" w:rsidRDefault="00CE6DB8" w:rsidP="00CE6DB8">
      <w:pPr>
        <w:ind w:right="531"/>
        <w:jc w:val="center"/>
        <w:rPr>
          <w:rFonts w:ascii="Arial" w:eastAsia="Calibri" w:hAnsi="Arial" w:cs="Arial"/>
          <w:b/>
          <w:bCs/>
        </w:rPr>
      </w:pPr>
      <w:r>
        <w:rPr>
          <w:rFonts w:ascii="Arial" w:eastAsia="Calibri" w:hAnsi="Arial" w:cs="Arial"/>
          <w:b/>
          <w:bCs/>
        </w:rPr>
        <w:t>Assignment essays</w:t>
      </w:r>
    </w:p>
    <w:p w14:paraId="5E296142" w14:textId="073A353C" w:rsidR="00CE6DB8" w:rsidRDefault="00CE6DB8" w:rsidP="00CE6DB8">
      <w:pPr>
        <w:ind w:right="531"/>
        <w:jc w:val="center"/>
        <w:rPr>
          <w:rFonts w:ascii="Arial" w:eastAsia="Calibri" w:hAnsi="Arial" w:cs="Arial"/>
          <w:b/>
          <w:bCs/>
        </w:rPr>
      </w:pPr>
      <w:r>
        <w:rPr>
          <w:rFonts w:ascii="Arial" w:eastAsia="Calibri" w:hAnsi="Arial" w:cs="Arial"/>
          <w:b/>
          <w:bCs/>
        </w:rPr>
        <w:t>Name: Tia</w:t>
      </w:r>
      <w:r w:rsidR="002C4A8A">
        <w:rPr>
          <w:rFonts w:ascii="Arial" w:eastAsia="Calibri" w:hAnsi="Arial" w:cs="Arial"/>
          <w:b/>
          <w:bCs/>
        </w:rPr>
        <w:t xml:space="preserve"> Louise</w:t>
      </w:r>
      <w:r>
        <w:rPr>
          <w:rFonts w:ascii="Arial" w:eastAsia="Calibri" w:hAnsi="Arial" w:cs="Arial"/>
          <w:b/>
          <w:bCs/>
        </w:rPr>
        <w:t xml:space="preserve"> Rees</w:t>
      </w:r>
    </w:p>
    <w:p w14:paraId="44940AA5" w14:textId="140D7D86" w:rsidR="00CE6DB8" w:rsidRDefault="00CE6DB8" w:rsidP="00CE6DB8">
      <w:pPr>
        <w:ind w:right="531"/>
        <w:jc w:val="center"/>
        <w:rPr>
          <w:rFonts w:ascii="Arial" w:eastAsia="Calibri" w:hAnsi="Arial" w:cs="Arial"/>
          <w:b/>
          <w:bCs/>
        </w:rPr>
      </w:pPr>
      <w:r>
        <w:rPr>
          <w:rFonts w:ascii="Arial" w:eastAsia="Calibri" w:hAnsi="Arial" w:cs="Arial"/>
          <w:b/>
          <w:bCs/>
        </w:rPr>
        <w:t>Student Number:</w:t>
      </w:r>
      <w:r w:rsidR="002C4A8A">
        <w:rPr>
          <w:rFonts w:ascii="Arial" w:eastAsia="Calibri" w:hAnsi="Arial" w:cs="Arial"/>
          <w:b/>
          <w:bCs/>
        </w:rPr>
        <w:t xml:space="preserve"> 2031283</w:t>
      </w:r>
    </w:p>
    <w:p w14:paraId="3A6434B5" w14:textId="77777777" w:rsidR="00CE6DB8" w:rsidRDefault="00CE6DB8" w:rsidP="004C7863">
      <w:pPr>
        <w:ind w:right="531"/>
        <w:jc w:val="both"/>
        <w:rPr>
          <w:rFonts w:ascii="Arial" w:eastAsia="Calibri" w:hAnsi="Arial" w:cs="Arial"/>
          <w:b/>
          <w:bCs/>
        </w:rPr>
      </w:pPr>
    </w:p>
    <w:p w14:paraId="052053DF" w14:textId="77777777" w:rsidR="00CE6DB8" w:rsidRDefault="00CE6DB8" w:rsidP="004C7863">
      <w:pPr>
        <w:ind w:right="531"/>
        <w:jc w:val="both"/>
        <w:rPr>
          <w:rFonts w:ascii="Arial" w:eastAsia="Calibri" w:hAnsi="Arial" w:cs="Arial"/>
          <w:b/>
          <w:bCs/>
        </w:rPr>
      </w:pPr>
    </w:p>
    <w:p w14:paraId="3D4A613B" w14:textId="3146D32E" w:rsidR="004C7863" w:rsidRPr="00693B87" w:rsidRDefault="004C7863" w:rsidP="004C7863">
      <w:pPr>
        <w:ind w:right="531"/>
        <w:jc w:val="both"/>
        <w:rPr>
          <w:rFonts w:ascii="Arial" w:eastAsia="Calibri" w:hAnsi="Arial" w:cs="Arial"/>
          <w:b/>
          <w:bCs/>
        </w:rPr>
      </w:pPr>
      <w:r w:rsidRPr="00693B87">
        <w:rPr>
          <w:rFonts w:ascii="Arial" w:eastAsia="Calibri" w:hAnsi="Arial" w:cs="Arial"/>
          <w:b/>
          <w:bCs/>
        </w:rPr>
        <w:t>Essay one:</w:t>
      </w:r>
    </w:p>
    <w:p w14:paraId="6980D7DE" w14:textId="77777777" w:rsidR="004C7863" w:rsidRPr="0019506F" w:rsidRDefault="004C7863" w:rsidP="004C7863">
      <w:pPr>
        <w:spacing w:line="257" w:lineRule="auto"/>
        <w:ind w:right="531"/>
        <w:rPr>
          <w:rFonts w:ascii="Arial" w:eastAsia="Calibri" w:hAnsi="Arial" w:cs="Arial"/>
        </w:rPr>
      </w:pPr>
      <w:r>
        <w:rPr>
          <w:rFonts w:ascii="Arial" w:eastAsia="Calibri" w:hAnsi="Arial" w:cs="Arial"/>
          <w:u w:val="single"/>
        </w:rPr>
        <w:t>Consider</w:t>
      </w:r>
      <w:r>
        <w:rPr>
          <w:rFonts w:ascii="Arial" w:eastAsia="Calibri" w:hAnsi="Arial" w:cs="Arial"/>
        </w:rPr>
        <w:t xml:space="preserve"> the effect of professionalisation on organisational culture within </w:t>
      </w:r>
      <w:proofErr w:type="gramStart"/>
      <w:r>
        <w:rPr>
          <w:rFonts w:ascii="Arial" w:eastAsia="Calibri" w:hAnsi="Arial" w:cs="Arial"/>
        </w:rPr>
        <w:t>policing, and</w:t>
      </w:r>
      <w:proofErr w:type="gramEnd"/>
      <w:r>
        <w:rPr>
          <w:rFonts w:ascii="Arial" w:eastAsia="Calibri" w:hAnsi="Arial" w:cs="Arial"/>
        </w:rPr>
        <w:t xml:space="preserve"> </w:t>
      </w:r>
      <w:r w:rsidRPr="0045760F">
        <w:rPr>
          <w:rFonts w:ascii="Arial" w:eastAsia="Calibri" w:hAnsi="Arial" w:cs="Arial"/>
          <w:u w:val="single"/>
        </w:rPr>
        <w:t>e</w:t>
      </w:r>
      <w:r>
        <w:rPr>
          <w:rFonts w:ascii="Arial" w:eastAsia="Calibri" w:hAnsi="Arial" w:cs="Arial"/>
          <w:u w:val="single"/>
        </w:rPr>
        <w:t>xamine</w:t>
      </w:r>
      <w:r>
        <w:rPr>
          <w:rFonts w:ascii="Arial" w:eastAsia="Calibri" w:hAnsi="Arial" w:cs="Arial"/>
        </w:rPr>
        <w:t xml:space="preserve"> the impact on officers’ wellbeing and resilience. Your answer must be based on academic research, not personal experience.</w:t>
      </w:r>
    </w:p>
    <w:p w14:paraId="7168E656" w14:textId="66DC4ACC" w:rsidR="004C7863" w:rsidRDefault="004C7863" w:rsidP="004C7863">
      <w:pPr>
        <w:spacing w:line="257" w:lineRule="auto"/>
        <w:ind w:right="531"/>
        <w:rPr>
          <w:rFonts w:ascii="Arial" w:eastAsia="Calibri" w:hAnsi="Arial" w:cs="Arial"/>
        </w:rPr>
      </w:pPr>
      <w:r w:rsidRPr="00693B87">
        <w:rPr>
          <w:rFonts w:ascii="Arial" w:eastAsia="Calibri" w:hAnsi="Arial" w:cs="Arial"/>
          <w:b/>
          <w:bCs/>
        </w:rPr>
        <w:t xml:space="preserve">Word limit: </w:t>
      </w:r>
      <w:r w:rsidRPr="00693B87">
        <w:rPr>
          <w:rFonts w:ascii="Arial" w:eastAsia="Calibri" w:hAnsi="Arial" w:cs="Arial"/>
        </w:rPr>
        <w:t xml:space="preserve">1000 words. </w:t>
      </w:r>
    </w:p>
    <w:p w14:paraId="7F487888" w14:textId="5A2C8AC6" w:rsidR="007B091C" w:rsidRDefault="00C00A0D" w:rsidP="004C7863">
      <w:pPr>
        <w:spacing w:line="257" w:lineRule="auto"/>
        <w:ind w:right="531"/>
        <w:rPr>
          <w:rFonts w:ascii="Arial" w:eastAsia="Calibri" w:hAnsi="Arial" w:cs="Arial"/>
        </w:rPr>
      </w:pPr>
      <w:r>
        <w:rPr>
          <w:rFonts w:ascii="Arial" w:eastAsia="Calibri" w:hAnsi="Arial" w:cs="Arial"/>
        </w:rPr>
        <w:t xml:space="preserve">When a police officer joins a police force there is a long process before hand to ensure they meet the professional standards to get the job, and a long educational journey to follow. This journey then assists officers when they are independent on the front line, responding to priority and emergency calls for the public. </w:t>
      </w:r>
      <w:r w:rsidR="00092C71">
        <w:rPr>
          <w:rFonts w:ascii="Arial" w:eastAsia="Calibri" w:hAnsi="Arial" w:cs="Arial"/>
        </w:rPr>
        <w:t xml:space="preserve">Prior to joining to become a police officer, multiple checks and tests </w:t>
      </w:r>
      <w:r w:rsidR="002B06E1">
        <w:rPr>
          <w:rFonts w:ascii="Arial" w:eastAsia="Calibri" w:hAnsi="Arial" w:cs="Arial"/>
        </w:rPr>
        <w:t>must</w:t>
      </w:r>
      <w:r w:rsidR="00092C71">
        <w:rPr>
          <w:rFonts w:ascii="Arial" w:eastAsia="Calibri" w:hAnsi="Arial" w:cs="Arial"/>
        </w:rPr>
        <w:t xml:space="preserve"> be completed which need to be passed. </w:t>
      </w:r>
      <w:r w:rsidR="007B091C">
        <w:rPr>
          <w:rFonts w:ascii="Arial" w:eastAsia="Calibri" w:hAnsi="Arial" w:cs="Arial"/>
        </w:rPr>
        <w:t>There is also a policing education qualifications framework</w:t>
      </w:r>
      <w:r w:rsidR="002D49DF">
        <w:rPr>
          <w:rFonts w:ascii="Arial" w:eastAsia="Calibri" w:hAnsi="Arial" w:cs="Arial"/>
        </w:rPr>
        <w:t xml:space="preserve"> (PEQF)</w:t>
      </w:r>
      <w:r w:rsidR="007B091C">
        <w:rPr>
          <w:rFonts w:ascii="Arial" w:eastAsia="Calibri" w:hAnsi="Arial" w:cs="Arial"/>
        </w:rPr>
        <w:t xml:space="preserve"> in place, where persons can join either with or without a degree. </w:t>
      </w:r>
      <w:r w:rsidR="00152AEE">
        <w:rPr>
          <w:rFonts w:ascii="Arial" w:eastAsia="Calibri" w:hAnsi="Arial" w:cs="Arial"/>
        </w:rPr>
        <w:t xml:space="preserve">This is a professional training framework for police officers and staff. </w:t>
      </w:r>
      <w:r w:rsidR="009C3BF0">
        <w:rPr>
          <w:rFonts w:ascii="Arial" w:eastAsia="Calibri" w:hAnsi="Arial" w:cs="Arial"/>
        </w:rPr>
        <w:t>It’s</w:t>
      </w:r>
      <w:r w:rsidR="00152AEE">
        <w:rPr>
          <w:rFonts w:ascii="Arial" w:eastAsia="Calibri" w:hAnsi="Arial" w:cs="Arial"/>
        </w:rPr>
        <w:t xml:space="preserve"> based on a modern curriculum of dynamic </w:t>
      </w:r>
      <w:r w:rsidR="002D49DF">
        <w:rPr>
          <w:rFonts w:ascii="Arial" w:eastAsia="Calibri" w:hAnsi="Arial" w:cs="Arial"/>
        </w:rPr>
        <w:t>operational</w:t>
      </w:r>
      <w:r w:rsidR="00152AEE">
        <w:rPr>
          <w:rFonts w:ascii="Arial" w:eastAsia="Calibri" w:hAnsi="Arial" w:cs="Arial"/>
        </w:rPr>
        <w:t xml:space="preserve"> training, underpinning by sound theoretical education</w:t>
      </w:r>
      <w:r w:rsidR="002D49DF">
        <w:rPr>
          <w:rFonts w:ascii="Arial" w:eastAsia="Calibri" w:hAnsi="Arial" w:cs="Arial"/>
        </w:rPr>
        <w:t xml:space="preserve"> </w:t>
      </w:r>
      <w:r w:rsidR="002D49DF" w:rsidRPr="002D49DF">
        <w:rPr>
          <w:rFonts w:ascii="Arial" w:eastAsia="Calibri" w:hAnsi="Arial" w:cs="Arial"/>
        </w:rPr>
        <w:t>(College of Policing, 2020c)</w:t>
      </w:r>
      <w:r w:rsidR="002D49DF">
        <w:rPr>
          <w:rFonts w:ascii="Arial" w:eastAsia="Calibri" w:hAnsi="Arial" w:cs="Arial"/>
        </w:rPr>
        <w:t>. This route has been introduce</w:t>
      </w:r>
      <w:r w:rsidR="009C3BF0">
        <w:rPr>
          <w:rFonts w:ascii="Arial" w:eastAsia="Calibri" w:hAnsi="Arial" w:cs="Arial"/>
        </w:rPr>
        <w:t>d</w:t>
      </w:r>
      <w:r w:rsidR="002D49DF">
        <w:rPr>
          <w:rFonts w:ascii="Arial" w:eastAsia="Calibri" w:hAnsi="Arial" w:cs="Arial"/>
        </w:rPr>
        <w:t xml:space="preserve"> to assist professionalise policing and ensure consistent standards.</w:t>
      </w:r>
    </w:p>
    <w:p w14:paraId="2C2E682D" w14:textId="12901D60" w:rsidR="00851BDA" w:rsidRDefault="00092C71" w:rsidP="004C7863">
      <w:pPr>
        <w:spacing w:line="257" w:lineRule="auto"/>
        <w:ind w:right="531"/>
        <w:rPr>
          <w:rFonts w:ascii="Arial" w:eastAsia="Calibri" w:hAnsi="Arial" w:cs="Arial"/>
        </w:rPr>
      </w:pPr>
      <w:r>
        <w:rPr>
          <w:rFonts w:ascii="Arial" w:eastAsia="Calibri" w:hAnsi="Arial" w:cs="Arial"/>
        </w:rPr>
        <w:t xml:space="preserve">A person must </w:t>
      </w:r>
      <w:r w:rsidR="007B091C">
        <w:rPr>
          <w:rFonts w:ascii="Arial" w:eastAsia="Calibri" w:hAnsi="Arial" w:cs="Arial"/>
        </w:rPr>
        <w:t xml:space="preserve">also </w:t>
      </w:r>
      <w:r>
        <w:rPr>
          <w:rFonts w:ascii="Arial" w:eastAsia="Calibri" w:hAnsi="Arial" w:cs="Arial"/>
        </w:rPr>
        <w:t>complete a fitness and medical test to ensure you have the ability and strength for the job.</w:t>
      </w:r>
      <w:r w:rsidR="00DD5C67">
        <w:rPr>
          <w:rFonts w:ascii="Arial" w:eastAsia="Calibri" w:hAnsi="Arial" w:cs="Arial"/>
        </w:rPr>
        <w:t xml:space="preserve"> Prior to this there will be multiple tests and exercises where you </w:t>
      </w:r>
      <w:r w:rsidR="002B06E1">
        <w:rPr>
          <w:rFonts w:ascii="Arial" w:eastAsia="Calibri" w:hAnsi="Arial" w:cs="Arial"/>
        </w:rPr>
        <w:t>must</w:t>
      </w:r>
      <w:r w:rsidR="00DD5C67">
        <w:rPr>
          <w:rFonts w:ascii="Arial" w:eastAsia="Calibri" w:hAnsi="Arial" w:cs="Arial"/>
        </w:rPr>
        <w:t xml:space="preserve"> show that you would be competent at the job. </w:t>
      </w:r>
      <w:r w:rsidR="002B06E1">
        <w:rPr>
          <w:rFonts w:ascii="Arial" w:eastAsia="Calibri" w:hAnsi="Arial" w:cs="Arial"/>
        </w:rPr>
        <w:t xml:space="preserve">Finally, there will be a vetting process which are background and security checks to ensure you meet the level of professionalism required to be a uniformed police officer. </w:t>
      </w:r>
    </w:p>
    <w:p w14:paraId="08F1C4C0" w14:textId="5BE32791" w:rsidR="00BC4A10" w:rsidRDefault="00006B1F" w:rsidP="004C7863">
      <w:pPr>
        <w:spacing w:line="257" w:lineRule="auto"/>
        <w:ind w:right="531"/>
        <w:rPr>
          <w:rFonts w:ascii="Arial" w:eastAsia="Calibri" w:hAnsi="Arial" w:cs="Arial"/>
        </w:rPr>
      </w:pPr>
      <w:r>
        <w:rPr>
          <w:rFonts w:ascii="Arial" w:eastAsia="Calibri" w:hAnsi="Arial" w:cs="Arial"/>
        </w:rPr>
        <w:t>From this thorough and professional training process, people who join the police are automatically moulded to being professional</w:t>
      </w:r>
      <w:r w:rsidR="00BC4A10">
        <w:rPr>
          <w:rFonts w:ascii="Arial" w:eastAsia="Calibri" w:hAnsi="Arial" w:cs="Arial"/>
        </w:rPr>
        <w:t xml:space="preserve"> and </w:t>
      </w:r>
      <w:r w:rsidR="00CE6DB8">
        <w:rPr>
          <w:rFonts w:ascii="Arial" w:eastAsia="Calibri" w:hAnsi="Arial" w:cs="Arial"/>
        </w:rPr>
        <w:t xml:space="preserve">to </w:t>
      </w:r>
      <w:r w:rsidR="00BC4A10">
        <w:rPr>
          <w:rFonts w:ascii="Arial" w:eastAsia="Calibri" w:hAnsi="Arial" w:cs="Arial"/>
        </w:rPr>
        <w:t xml:space="preserve">have the highest level of standards both inside work and outside. The </w:t>
      </w:r>
      <w:r w:rsidR="00CE6DB8">
        <w:rPr>
          <w:rFonts w:ascii="Arial" w:eastAsia="Calibri" w:hAnsi="Arial" w:cs="Arial"/>
        </w:rPr>
        <w:t>focus</w:t>
      </w:r>
      <w:r w:rsidR="00BC4A10">
        <w:rPr>
          <w:rFonts w:ascii="Arial" w:eastAsia="Calibri" w:hAnsi="Arial" w:cs="Arial"/>
        </w:rPr>
        <w:t xml:space="preserve"> is to ensure all police officers abide by the code of ethics. </w:t>
      </w:r>
      <w:r w:rsidR="00D41A50">
        <w:rPr>
          <w:rFonts w:ascii="Arial" w:eastAsia="Calibri" w:hAnsi="Arial" w:cs="Arial"/>
        </w:rPr>
        <w:t xml:space="preserve">The code of ethics sets and defines exemplary standards of behaviour for everyone in policing </w:t>
      </w:r>
      <w:r w:rsidR="00D41A50" w:rsidRPr="00D41A50">
        <w:rPr>
          <w:rFonts w:ascii="Arial" w:eastAsia="Calibri" w:hAnsi="Arial" w:cs="Arial"/>
        </w:rPr>
        <w:t>(College of Policing, 2014)</w:t>
      </w:r>
      <w:r w:rsidR="00D41A50">
        <w:rPr>
          <w:rFonts w:ascii="Arial" w:eastAsia="Calibri" w:hAnsi="Arial" w:cs="Arial"/>
        </w:rPr>
        <w:t xml:space="preserve">. This code sets fundamental standards to how police officers should act and competencies which are vital to uphold within the role of a police officer. It is also embedded in the Policing Vision of 2025 which </w:t>
      </w:r>
      <w:r w:rsidR="00FA4C8D">
        <w:rPr>
          <w:rFonts w:ascii="Arial" w:eastAsia="Calibri" w:hAnsi="Arial" w:cs="Arial"/>
        </w:rPr>
        <w:t xml:space="preserve">states policing will be a profession with a more representative workforce that will align the right skills, </w:t>
      </w:r>
      <w:r w:rsidR="002D7425">
        <w:rPr>
          <w:rFonts w:ascii="Arial" w:eastAsia="Calibri" w:hAnsi="Arial" w:cs="Arial"/>
        </w:rPr>
        <w:t>powers,</w:t>
      </w:r>
      <w:r w:rsidR="007A2653">
        <w:rPr>
          <w:rFonts w:ascii="Arial" w:eastAsia="Calibri" w:hAnsi="Arial" w:cs="Arial"/>
        </w:rPr>
        <w:t xml:space="preserve"> and experience to meet challenging requirements </w:t>
      </w:r>
      <w:r w:rsidR="007A2653" w:rsidRPr="007A2653">
        <w:rPr>
          <w:rFonts w:ascii="Arial" w:eastAsia="Calibri" w:hAnsi="Arial" w:cs="Arial"/>
        </w:rPr>
        <w:t>(</w:t>
      </w:r>
      <w:proofErr w:type="spellStart"/>
      <w:r w:rsidR="007A2653" w:rsidRPr="007A2653">
        <w:rPr>
          <w:rFonts w:ascii="Arial" w:eastAsia="Calibri" w:hAnsi="Arial" w:cs="Arial"/>
        </w:rPr>
        <w:t>bluinc</w:t>
      </w:r>
      <w:proofErr w:type="spellEnd"/>
      <w:r w:rsidR="007A2653" w:rsidRPr="007A2653">
        <w:rPr>
          <w:rFonts w:ascii="Arial" w:eastAsia="Calibri" w:hAnsi="Arial" w:cs="Arial"/>
        </w:rPr>
        <w:t>, 2022)</w:t>
      </w:r>
      <w:r w:rsidR="007A2653">
        <w:rPr>
          <w:rFonts w:ascii="Arial" w:eastAsia="Calibri" w:hAnsi="Arial" w:cs="Arial"/>
        </w:rPr>
        <w:t>.</w:t>
      </w:r>
    </w:p>
    <w:p w14:paraId="15CE0692" w14:textId="3471D159" w:rsidR="00205F55" w:rsidRDefault="0014172C" w:rsidP="004C7863">
      <w:pPr>
        <w:spacing w:line="257" w:lineRule="auto"/>
        <w:ind w:right="531"/>
        <w:rPr>
          <w:rFonts w:ascii="Arial" w:eastAsia="Calibri" w:hAnsi="Arial" w:cs="Arial"/>
        </w:rPr>
      </w:pPr>
      <w:r>
        <w:rPr>
          <w:rFonts w:ascii="Arial" w:eastAsia="Calibri" w:hAnsi="Arial" w:cs="Arial"/>
        </w:rPr>
        <w:t>Albeit</w:t>
      </w:r>
      <w:r w:rsidR="00D41A50">
        <w:rPr>
          <w:rFonts w:ascii="Arial" w:eastAsia="Calibri" w:hAnsi="Arial" w:cs="Arial"/>
        </w:rPr>
        <w:t xml:space="preserve"> </w:t>
      </w:r>
      <w:r>
        <w:rPr>
          <w:rFonts w:ascii="Arial" w:eastAsia="Calibri" w:hAnsi="Arial" w:cs="Arial"/>
        </w:rPr>
        <w:t>the</w:t>
      </w:r>
      <w:r w:rsidR="00D41A50">
        <w:rPr>
          <w:rFonts w:ascii="Arial" w:eastAsia="Calibri" w:hAnsi="Arial" w:cs="Arial"/>
        </w:rPr>
        <w:t xml:space="preserve"> code of ethics is not enough to reduce all unprofessional behaviou</w:t>
      </w:r>
      <w:r>
        <w:rPr>
          <w:rFonts w:ascii="Arial" w:eastAsia="Calibri" w:hAnsi="Arial" w:cs="Arial"/>
        </w:rPr>
        <w:t xml:space="preserve">r, and this has been shown in the recent news around Wayne </w:t>
      </w:r>
      <w:proofErr w:type="spellStart"/>
      <w:r w:rsidR="009C3BF0">
        <w:rPr>
          <w:rFonts w:ascii="Arial" w:eastAsia="Calibri" w:hAnsi="Arial" w:cs="Arial"/>
        </w:rPr>
        <w:t>Couzens</w:t>
      </w:r>
      <w:proofErr w:type="spellEnd"/>
      <w:r>
        <w:rPr>
          <w:rFonts w:ascii="Arial" w:eastAsia="Calibri" w:hAnsi="Arial" w:cs="Arial"/>
        </w:rPr>
        <w:t xml:space="preserve">. </w:t>
      </w:r>
      <w:proofErr w:type="spellStart"/>
      <w:r>
        <w:rPr>
          <w:rFonts w:ascii="Arial" w:eastAsia="Calibri" w:hAnsi="Arial" w:cs="Arial"/>
        </w:rPr>
        <w:t>Couzens</w:t>
      </w:r>
      <w:proofErr w:type="spellEnd"/>
      <w:r>
        <w:rPr>
          <w:rFonts w:ascii="Arial" w:eastAsia="Calibri" w:hAnsi="Arial" w:cs="Arial"/>
        </w:rPr>
        <w:t xml:space="preserve"> was a serving metropolitan police officer when he abducted, raped, and murdered Sarah Everard. This case is the epitome of everything that goes against the code of ethics, and the furthest thing from professionalism that could be. </w:t>
      </w:r>
      <w:proofErr w:type="spellStart"/>
      <w:r>
        <w:rPr>
          <w:rFonts w:ascii="Arial" w:eastAsia="Calibri" w:hAnsi="Arial" w:cs="Arial"/>
        </w:rPr>
        <w:t>Couzens</w:t>
      </w:r>
      <w:proofErr w:type="spellEnd"/>
      <w:r>
        <w:rPr>
          <w:rFonts w:ascii="Arial" w:eastAsia="Calibri" w:hAnsi="Arial" w:cs="Arial"/>
        </w:rPr>
        <w:t xml:space="preserve"> actions throughout the investigation completely disregarded all the policing principles</w:t>
      </w:r>
      <w:r w:rsidR="002D7425">
        <w:rPr>
          <w:rFonts w:ascii="Arial" w:eastAsia="Calibri" w:hAnsi="Arial" w:cs="Arial"/>
        </w:rPr>
        <w:t>.</w:t>
      </w:r>
    </w:p>
    <w:p w14:paraId="6D11FF55" w14:textId="655FEB2F" w:rsidR="00205F55" w:rsidRDefault="00205F55" w:rsidP="004C7863">
      <w:pPr>
        <w:spacing w:line="257" w:lineRule="auto"/>
        <w:ind w:right="531"/>
        <w:rPr>
          <w:rFonts w:ascii="Arial" w:eastAsia="Calibri" w:hAnsi="Arial" w:cs="Arial"/>
        </w:rPr>
      </w:pPr>
      <w:r>
        <w:rPr>
          <w:rFonts w:ascii="Arial" w:eastAsia="Calibri" w:hAnsi="Arial" w:cs="Arial"/>
        </w:rPr>
        <w:t xml:space="preserve">This case showcases how improper behaviour was missed and not challenged leading up to the murder. </w:t>
      </w:r>
      <w:proofErr w:type="spellStart"/>
      <w:r>
        <w:rPr>
          <w:rFonts w:ascii="Arial" w:eastAsia="Calibri" w:hAnsi="Arial" w:cs="Arial"/>
        </w:rPr>
        <w:t>Couzens</w:t>
      </w:r>
      <w:proofErr w:type="spellEnd"/>
      <w:r>
        <w:rPr>
          <w:rFonts w:ascii="Arial" w:eastAsia="Calibri" w:hAnsi="Arial" w:cs="Arial"/>
        </w:rPr>
        <w:t xml:space="preserve"> was involved in indecent exposure and even had </w:t>
      </w:r>
      <w:r>
        <w:rPr>
          <w:rFonts w:ascii="Arial" w:eastAsia="Calibri" w:hAnsi="Arial" w:cs="Arial"/>
        </w:rPr>
        <w:lastRenderedPageBreak/>
        <w:t xml:space="preserve">nicknames within the force such as ‘rapist’. All police officers have a duty to challenge </w:t>
      </w:r>
      <w:r w:rsidR="002D7425">
        <w:rPr>
          <w:rFonts w:ascii="Arial" w:eastAsia="Calibri" w:hAnsi="Arial" w:cs="Arial"/>
        </w:rPr>
        <w:t>improper</w:t>
      </w:r>
      <w:r>
        <w:rPr>
          <w:rFonts w:ascii="Arial" w:eastAsia="Calibri" w:hAnsi="Arial" w:cs="Arial"/>
        </w:rPr>
        <w:t xml:space="preserve"> behaviours and in this case were </w:t>
      </w:r>
      <w:r w:rsidR="002D7425">
        <w:rPr>
          <w:rFonts w:ascii="Arial" w:eastAsia="Calibri" w:hAnsi="Arial" w:cs="Arial"/>
        </w:rPr>
        <w:t xml:space="preserve">also </w:t>
      </w:r>
      <w:r>
        <w:rPr>
          <w:rFonts w:ascii="Arial" w:eastAsia="Calibri" w:hAnsi="Arial" w:cs="Arial"/>
        </w:rPr>
        <w:t>to blame by not speaking up and acting with integrity</w:t>
      </w:r>
      <w:r w:rsidR="002D7425">
        <w:rPr>
          <w:rFonts w:ascii="Arial" w:eastAsia="Calibri" w:hAnsi="Arial" w:cs="Arial"/>
        </w:rPr>
        <w:t xml:space="preserve"> before the murder.</w:t>
      </w:r>
    </w:p>
    <w:p w14:paraId="2D762108" w14:textId="2BCE50E1" w:rsidR="00205F55" w:rsidRDefault="00205F55" w:rsidP="004C7863">
      <w:pPr>
        <w:spacing w:line="257" w:lineRule="auto"/>
        <w:ind w:right="531"/>
        <w:rPr>
          <w:rFonts w:ascii="Arial" w:eastAsia="Calibri" w:hAnsi="Arial" w:cs="Arial"/>
        </w:rPr>
      </w:pPr>
      <w:r>
        <w:rPr>
          <w:rFonts w:ascii="Arial" w:eastAsia="Calibri" w:hAnsi="Arial" w:cs="Arial"/>
        </w:rPr>
        <w:t>Though, this is a very severe case of where an officer has disregarded the code of ethics, a statement from the met states “vetting is a snapshot in time and, unfortunately, can never 100% guarantee an individual’s integrity”</w:t>
      </w:r>
      <w:r w:rsidR="00CE470B" w:rsidRPr="00CE470B">
        <w:t xml:space="preserve"> </w:t>
      </w:r>
      <w:r w:rsidR="00CE470B" w:rsidRPr="00CE470B">
        <w:rPr>
          <w:rFonts w:ascii="Arial" w:eastAsia="Calibri" w:hAnsi="Arial" w:cs="Arial"/>
        </w:rPr>
        <w:t>(BBC, 2021)</w:t>
      </w:r>
      <w:r w:rsidR="002D7425">
        <w:rPr>
          <w:rFonts w:ascii="Arial" w:eastAsia="Calibri" w:hAnsi="Arial" w:cs="Arial"/>
        </w:rPr>
        <w:t>.</w:t>
      </w:r>
    </w:p>
    <w:p w14:paraId="7BEF2BD7" w14:textId="588657BD" w:rsidR="00CE470B" w:rsidRDefault="00CE470B" w:rsidP="00205F55">
      <w:pPr>
        <w:spacing w:line="257" w:lineRule="auto"/>
        <w:ind w:right="531"/>
        <w:rPr>
          <w:rFonts w:ascii="Arial" w:eastAsia="Calibri" w:hAnsi="Arial" w:cs="Arial"/>
        </w:rPr>
      </w:pPr>
      <w:r>
        <w:rPr>
          <w:rFonts w:ascii="Arial" w:eastAsia="Calibri" w:hAnsi="Arial" w:cs="Arial"/>
        </w:rPr>
        <w:t xml:space="preserve">Although there were failings regarding </w:t>
      </w:r>
      <w:proofErr w:type="spellStart"/>
      <w:r>
        <w:rPr>
          <w:rFonts w:ascii="Arial" w:eastAsia="Calibri" w:hAnsi="Arial" w:cs="Arial"/>
        </w:rPr>
        <w:t>Couzens</w:t>
      </w:r>
      <w:proofErr w:type="spellEnd"/>
      <w:r>
        <w:rPr>
          <w:rFonts w:ascii="Arial" w:eastAsia="Calibri" w:hAnsi="Arial" w:cs="Arial"/>
        </w:rPr>
        <w:t xml:space="preserve"> professionalism prior to the murder, </w:t>
      </w:r>
      <w:proofErr w:type="gramStart"/>
      <w:r>
        <w:rPr>
          <w:rFonts w:ascii="Arial" w:eastAsia="Calibri" w:hAnsi="Arial" w:cs="Arial"/>
        </w:rPr>
        <w:t>it is clear that no</w:t>
      </w:r>
      <w:proofErr w:type="gramEnd"/>
      <w:r>
        <w:rPr>
          <w:rFonts w:ascii="Arial" w:eastAsia="Calibri" w:hAnsi="Arial" w:cs="Arial"/>
        </w:rPr>
        <w:t xml:space="preserve"> matter how much the code of ethics is embedded within police forces there is always a minority that will go against these dictations.</w:t>
      </w:r>
    </w:p>
    <w:p w14:paraId="1ED58E53" w14:textId="19B89D24" w:rsidR="00872BE3" w:rsidRDefault="00CE470B" w:rsidP="00205F55">
      <w:pPr>
        <w:spacing w:line="257" w:lineRule="auto"/>
        <w:ind w:right="531"/>
        <w:rPr>
          <w:rFonts w:ascii="Arial" w:eastAsia="Calibri" w:hAnsi="Arial" w:cs="Arial"/>
        </w:rPr>
      </w:pPr>
      <w:r>
        <w:rPr>
          <w:rFonts w:ascii="Arial" w:eastAsia="Calibri" w:hAnsi="Arial" w:cs="Arial"/>
        </w:rPr>
        <w:t xml:space="preserve">Throughout the case, standards have </w:t>
      </w:r>
      <w:r w:rsidR="00872BE3">
        <w:rPr>
          <w:rFonts w:ascii="Arial" w:eastAsia="Calibri" w:hAnsi="Arial" w:cs="Arial"/>
        </w:rPr>
        <w:t>remained</w:t>
      </w:r>
      <w:r>
        <w:rPr>
          <w:rFonts w:ascii="Arial" w:eastAsia="Calibri" w:hAnsi="Arial" w:cs="Arial"/>
        </w:rPr>
        <w:t xml:space="preserve"> in the most professional manor due to the investigations in place to stop this from reoccurring</w:t>
      </w:r>
      <w:r w:rsidR="00872BE3">
        <w:rPr>
          <w:rFonts w:ascii="Arial" w:eastAsia="Calibri" w:hAnsi="Arial" w:cs="Arial"/>
        </w:rPr>
        <w:t xml:space="preserve"> in forces. An online report states, the home secretary will write to the independent police inspectorate HMICFRS to commission a thematic inspection of vetting and counter-corruption procedures in policing across England and Wales – including forces’ ability to detect and deal with misogynistic and predatory behaviour </w:t>
      </w:r>
      <w:r w:rsidR="00872BE3" w:rsidRPr="00872BE3">
        <w:rPr>
          <w:rFonts w:ascii="Arial" w:eastAsia="Calibri" w:hAnsi="Arial" w:cs="Arial"/>
        </w:rPr>
        <w:t>(GOV, 2021)</w:t>
      </w:r>
      <w:r w:rsidR="00872BE3">
        <w:rPr>
          <w:rFonts w:ascii="Arial" w:eastAsia="Calibri" w:hAnsi="Arial" w:cs="Arial"/>
        </w:rPr>
        <w:t>.</w:t>
      </w:r>
    </w:p>
    <w:p w14:paraId="5F25507C" w14:textId="29A1557B" w:rsidR="006675DA" w:rsidRDefault="006675DA" w:rsidP="00205F55">
      <w:pPr>
        <w:spacing w:line="257" w:lineRule="auto"/>
        <w:ind w:right="531"/>
        <w:rPr>
          <w:rFonts w:ascii="Arial" w:eastAsia="Calibri" w:hAnsi="Arial" w:cs="Arial"/>
        </w:rPr>
      </w:pPr>
      <w:r>
        <w:rPr>
          <w:rFonts w:ascii="Arial" w:eastAsia="Calibri" w:hAnsi="Arial" w:cs="Arial"/>
        </w:rPr>
        <w:t xml:space="preserve">From examining the culture within policing, </w:t>
      </w:r>
      <w:r w:rsidR="006E66C9">
        <w:rPr>
          <w:rFonts w:ascii="Arial" w:eastAsia="Calibri" w:hAnsi="Arial" w:cs="Arial"/>
        </w:rPr>
        <w:t>certain</w:t>
      </w:r>
      <w:r>
        <w:rPr>
          <w:rFonts w:ascii="Arial" w:eastAsia="Calibri" w:hAnsi="Arial" w:cs="Arial"/>
        </w:rPr>
        <w:t xml:space="preserve"> professional standards are not always </w:t>
      </w:r>
      <w:r w:rsidR="00D77A99">
        <w:rPr>
          <w:rFonts w:ascii="Arial" w:eastAsia="Calibri" w:hAnsi="Arial" w:cs="Arial"/>
        </w:rPr>
        <w:t>met,</w:t>
      </w:r>
      <w:r>
        <w:rPr>
          <w:rFonts w:ascii="Arial" w:eastAsia="Calibri" w:hAnsi="Arial" w:cs="Arial"/>
        </w:rPr>
        <w:t xml:space="preserve"> and this has a damaging impact on </w:t>
      </w:r>
      <w:r w:rsidR="009C3BF0">
        <w:rPr>
          <w:rFonts w:ascii="Arial" w:eastAsia="Calibri" w:hAnsi="Arial" w:cs="Arial"/>
        </w:rPr>
        <w:t>officer’s</w:t>
      </w:r>
      <w:r>
        <w:rPr>
          <w:rFonts w:ascii="Arial" w:eastAsia="Calibri" w:hAnsi="Arial" w:cs="Arial"/>
        </w:rPr>
        <w:t xml:space="preserve"> wellbeing and resilience </w:t>
      </w:r>
      <w:r w:rsidR="006E66C9">
        <w:rPr>
          <w:rFonts w:ascii="Arial" w:eastAsia="Calibri" w:hAnsi="Arial" w:cs="Arial"/>
        </w:rPr>
        <w:t>an</w:t>
      </w:r>
      <w:r>
        <w:rPr>
          <w:rFonts w:ascii="Arial" w:eastAsia="Calibri" w:hAnsi="Arial" w:cs="Arial"/>
        </w:rPr>
        <w:t xml:space="preserve"> example I will draw reference to is </w:t>
      </w:r>
      <w:r w:rsidR="00E2015A">
        <w:rPr>
          <w:rFonts w:ascii="Arial" w:eastAsia="Calibri" w:hAnsi="Arial" w:cs="Arial"/>
        </w:rPr>
        <w:t>canteen culture within police forces</w:t>
      </w:r>
      <w:r w:rsidR="00423AB9">
        <w:rPr>
          <w:rFonts w:ascii="Arial" w:eastAsia="Calibri" w:hAnsi="Arial" w:cs="Arial"/>
        </w:rPr>
        <w:t xml:space="preserve">, and how this has been damaging to female officers. </w:t>
      </w:r>
    </w:p>
    <w:p w14:paraId="386A586B" w14:textId="5016339C" w:rsidR="00423AB9" w:rsidRDefault="00423AB9" w:rsidP="00205F55">
      <w:pPr>
        <w:spacing w:line="257" w:lineRule="auto"/>
        <w:ind w:right="531"/>
        <w:rPr>
          <w:rFonts w:ascii="Arial" w:eastAsia="Calibri" w:hAnsi="Arial" w:cs="Arial"/>
        </w:rPr>
      </w:pPr>
      <w:r>
        <w:rPr>
          <w:rFonts w:ascii="Arial" w:eastAsia="Calibri" w:hAnsi="Arial" w:cs="Arial"/>
        </w:rPr>
        <w:t>In the past females were not integrated within police forces, and even when they were they would be issued with a handbag and a small truncheon. Unlike men within the force who would have a full uniformed kit</w:t>
      </w:r>
      <w:r w:rsidR="002D7425">
        <w:rPr>
          <w:rFonts w:ascii="Arial" w:eastAsia="Calibri" w:hAnsi="Arial" w:cs="Arial"/>
        </w:rPr>
        <w:t xml:space="preserve"> with the correct appointments</w:t>
      </w:r>
      <w:r>
        <w:rPr>
          <w:rFonts w:ascii="Arial" w:eastAsia="Calibri" w:hAnsi="Arial" w:cs="Arial"/>
        </w:rPr>
        <w:t xml:space="preserve">. It is clear that even in </w:t>
      </w:r>
      <w:r w:rsidR="009C3BF0">
        <w:rPr>
          <w:rFonts w:ascii="Arial" w:eastAsia="Calibri" w:hAnsi="Arial" w:cs="Arial"/>
        </w:rPr>
        <w:t>today’s</w:t>
      </w:r>
      <w:r>
        <w:rPr>
          <w:rFonts w:ascii="Arial" w:eastAsia="Calibri" w:hAnsi="Arial" w:cs="Arial"/>
        </w:rPr>
        <w:t xml:space="preserve"> day and </w:t>
      </w:r>
      <w:proofErr w:type="gramStart"/>
      <w:r>
        <w:rPr>
          <w:rFonts w:ascii="Arial" w:eastAsia="Calibri" w:hAnsi="Arial" w:cs="Arial"/>
        </w:rPr>
        <w:t>age</w:t>
      </w:r>
      <w:proofErr w:type="gramEnd"/>
      <w:r>
        <w:rPr>
          <w:rFonts w:ascii="Arial" w:eastAsia="Calibri" w:hAnsi="Arial" w:cs="Arial"/>
        </w:rPr>
        <w:t xml:space="preserve"> men within forces still deem females as not as </w:t>
      </w:r>
      <w:r w:rsidR="009C3BF0">
        <w:rPr>
          <w:rFonts w:ascii="Arial" w:eastAsia="Calibri" w:hAnsi="Arial" w:cs="Arial"/>
        </w:rPr>
        <w:t>competent</w:t>
      </w:r>
      <w:r>
        <w:rPr>
          <w:rFonts w:ascii="Arial" w:eastAsia="Calibri" w:hAnsi="Arial" w:cs="Arial"/>
        </w:rPr>
        <w:t xml:space="preserve"> due to old fashioned views. Canteen culture gives those officers with these opinions to be able </w:t>
      </w:r>
      <w:r w:rsidR="0027258B">
        <w:rPr>
          <w:rFonts w:ascii="Arial" w:eastAsia="Calibri" w:hAnsi="Arial" w:cs="Arial"/>
        </w:rPr>
        <w:t xml:space="preserve">broadcast their views to other members of the police force, which is damaging to females within the job. Three </w:t>
      </w:r>
      <w:r w:rsidR="009C3BF0">
        <w:rPr>
          <w:rFonts w:ascii="Arial" w:eastAsia="Calibri" w:hAnsi="Arial" w:cs="Arial"/>
        </w:rPr>
        <w:t>metropolitan</w:t>
      </w:r>
      <w:r w:rsidR="0027258B">
        <w:rPr>
          <w:rFonts w:ascii="Arial" w:eastAsia="Calibri" w:hAnsi="Arial" w:cs="Arial"/>
        </w:rPr>
        <w:t xml:space="preserve"> police officers posted racist, misogynist, sexist, homophobic, </w:t>
      </w:r>
      <w:r w:rsidR="009C3BF0">
        <w:rPr>
          <w:rFonts w:ascii="Arial" w:eastAsia="Calibri" w:hAnsi="Arial" w:cs="Arial"/>
        </w:rPr>
        <w:t>Islamophobic</w:t>
      </w:r>
      <w:r w:rsidR="0027258B">
        <w:rPr>
          <w:rFonts w:ascii="Arial" w:eastAsia="Calibri" w:hAnsi="Arial" w:cs="Arial"/>
        </w:rPr>
        <w:t xml:space="preserve"> and ableist messages in a </w:t>
      </w:r>
      <w:r w:rsidR="006E66C9">
        <w:rPr>
          <w:rFonts w:ascii="Arial" w:eastAsia="Calibri" w:hAnsi="Arial" w:cs="Arial"/>
        </w:rPr>
        <w:t>WhatsApp</w:t>
      </w:r>
      <w:r w:rsidR="00F439C1">
        <w:rPr>
          <w:rFonts w:ascii="Arial" w:eastAsia="Calibri" w:hAnsi="Arial" w:cs="Arial"/>
        </w:rPr>
        <w:t xml:space="preserve"> group with Wayne </w:t>
      </w:r>
      <w:proofErr w:type="spellStart"/>
      <w:r w:rsidR="00F439C1">
        <w:rPr>
          <w:rFonts w:ascii="Arial" w:eastAsia="Calibri" w:hAnsi="Arial" w:cs="Arial"/>
        </w:rPr>
        <w:t>Couzens</w:t>
      </w:r>
      <w:proofErr w:type="spellEnd"/>
      <w:r w:rsidR="00F439C1">
        <w:rPr>
          <w:rFonts w:ascii="Arial" w:eastAsia="Calibri" w:hAnsi="Arial" w:cs="Arial"/>
        </w:rPr>
        <w:t xml:space="preserve">, a court has heard. </w:t>
      </w:r>
      <w:r w:rsidR="007A5BC1" w:rsidRPr="007A5BC1">
        <w:rPr>
          <w:rFonts w:ascii="Arial" w:eastAsia="Calibri" w:hAnsi="Arial" w:cs="Arial"/>
        </w:rPr>
        <w:t>(Dearden, 2022)</w:t>
      </w:r>
      <w:r w:rsidR="007A5BC1">
        <w:rPr>
          <w:rFonts w:ascii="Arial" w:eastAsia="Calibri" w:hAnsi="Arial" w:cs="Arial"/>
        </w:rPr>
        <w:t>. This shows that female officers are still falling victim to canteen policing culture and there is still more that needs to be done to prevent</w:t>
      </w:r>
      <w:r w:rsidR="00561977">
        <w:rPr>
          <w:rFonts w:ascii="Arial" w:eastAsia="Calibri" w:hAnsi="Arial" w:cs="Arial"/>
        </w:rPr>
        <w:t xml:space="preserve"> females having to deal with this misogynist and sexist views both within the workplace and on platforms outside of work.</w:t>
      </w:r>
      <w:r w:rsidR="007A5BC1">
        <w:rPr>
          <w:rFonts w:ascii="Arial" w:eastAsia="Calibri" w:hAnsi="Arial" w:cs="Arial"/>
        </w:rPr>
        <w:t xml:space="preserve"> </w:t>
      </w:r>
      <w:r w:rsidR="009B78B4">
        <w:rPr>
          <w:rFonts w:ascii="Arial" w:eastAsia="Calibri" w:hAnsi="Arial" w:cs="Arial"/>
        </w:rPr>
        <w:t xml:space="preserve">These behaviours have clear detrimental effects on people within the police force and especially to women who are in fear these views are still believed. </w:t>
      </w:r>
    </w:p>
    <w:p w14:paraId="281DBF32" w14:textId="43077667" w:rsidR="009C3BF0" w:rsidRDefault="009C3BF0" w:rsidP="00205F55">
      <w:pPr>
        <w:spacing w:line="257" w:lineRule="auto"/>
        <w:ind w:right="531"/>
        <w:rPr>
          <w:rFonts w:ascii="Arial" w:eastAsia="Calibri" w:hAnsi="Arial" w:cs="Arial"/>
        </w:rPr>
      </w:pPr>
      <w:r>
        <w:rPr>
          <w:rFonts w:ascii="Arial" w:eastAsia="Calibri" w:hAnsi="Arial" w:cs="Arial"/>
        </w:rPr>
        <w:t xml:space="preserve">To conclude, although there is a strong </w:t>
      </w:r>
      <w:r w:rsidR="00C730A0">
        <w:rPr>
          <w:rFonts w:ascii="Arial" w:eastAsia="Calibri" w:hAnsi="Arial" w:cs="Arial"/>
        </w:rPr>
        <w:t>foundation</w:t>
      </w:r>
      <w:r>
        <w:rPr>
          <w:rFonts w:ascii="Arial" w:eastAsia="Calibri" w:hAnsi="Arial" w:cs="Arial"/>
        </w:rPr>
        <w:t xml:space="preserve"> </w:t>
      </w:r>
      <w:r w:rsidR="00C730A0">
        <w:rPr>
          <w:rFonts w:ascii="Arial" w:eastAsia="Calibri" w:hAnsi="Arial" w:cs="Arial"/>
        </w:rPr>
        <w:t xml:space="preserve">in place regarding professional ethics </w:t>
      </w:r>
      <w:r w:rsidR="006E66C9">
        <w:rPr>
          <w:rFonts w:ascii="Arial" w:eastAsia="Calibri" w:hAnsi="Arial" w:cs="Arial"/>
        </w:rPr>
        <w:t xml:space="preserve">recent case studies show </w:t>
      </w:r>
      <w:r w:rsidR="004B094D">
        <w:rPr>
          <w:rFonts w:ascii="Arial" w:eastAsia="Calibri" w:hAnsi="Arial" w:cs="Arial"/>
        </w:rPr>
        <w:t xml:space="preserve">that certain </w:t>
      </w:r>
      <w:r w:rsidR="00E05F55">
        <w:rPr>
          <w:rFonts w:ascii="Arial" w:eastAsia="Calibri" w:hAnsi="Arial" w:cs="Arial"/>
        </w:rPr>
        <w:t>individuals</w:t>
      </w:r>
      <w:r w:rsidR="004B094D">
        <w:rPr>
          <w:rFonts w:ascii="Arial" w:eastAsia="Calibri" w:hAnsi="Arial" w:cs="Arial"/>
        </w:rPr>
        <w:t xml:space="preserve"> that completely disregard these foundations and go against the professional standard that </w:t>
      </w:r>
      <w:r w:rsidR="009B78B4">
        <w:rPr>
          <w:rFonts w:ascii="Arial" w:eastAsia="Calibri" w:hAnsi="Arial" w:cs="Arial"/>
        </w:rPr>
        <w:t>are set in place. Although,</w:t>
      </w:r>
      <w:r w:rsidR="00C730A0">
        <w:rPr>
          <w:rFonts w:ascii="Arial" w:eastAsia="Calibri" w:hAnsi="Arial" w:cs="Arial"/>
        </w:rPr>
        <w:t xml:space="preserve"> </w:t>
      </w:r>
      <w:r w:rsidR="009B78B4">
        <w:rPr>
          <w:rFonts w:ascii="Arial" w:eastAsia="Calibri" w:hAnsi="Arial" w:cs="Arial"/>
        </w:rPr>
        <w:t>it may be difficult to prevent this ‘canteen culture’ completely there should be measures in place for this conduct to be refrained. College of policing puts forth that chief officers should take steps to ensure that</w:t>
      </w:r>
      <w:r w:rsidR="000E497F">
        <w:rPr>
          <w:rFonts w:ascii="Arial" w:eastAsia="Calibri" w:hAnsi="Arial" w:cs="Arial"/>
        </w:rPr>
        <w:t xml:space="preserve"> all police contact with colleagues, partners and the public seeks to build trust and is consistent with procedural justice (requiring fair decision making and respectful treatment) </w:t>
      </w:r>
      <w:r w:rsidR="000E497F" w:rsidRPr="000E497F">
        <w:rPr>
          <w:rFonts w:ascii="Arial" w:eastAsia="Calibri" w:hAnsi="Arial" w:cs="Arial"/>
        </w:rPr>
        <w:t>(College of Policing, 2021b)</w:t>
      </w:r>
      <w:r w:rsidR="000E497F">
        <w:rPr>
          <w:rFonts w:ascii="Arial" w:eastAsia="Calibri" w:hAnsi="Arial" w:cs="Arial"/>
        </w:rPr>
        <w:t>.</w:t>
      </w:r>
    </w:p>
    <w:p w14:paraId="7C47FF1F" w14:textId="5A6B831B" w:rsidR="009B78B4" w:rsidRPr="0062512D" w:rsidRDefault="0062512D" w:rsidP="00205F55">
      <w:pPr>
        <w:spacing w:line="257" w:lineRule="auto"/>
        <w:ind w:right="531"/>
        <w:rPr>
          <w:rFonts w:ascii="Arial" w:eastAsia="Calibri" w:hAnsi="Arial" w:cs="Arial"/>
          <w:b/>
          <w:bCs/>
        </w:rPr>
      </w:pPr>
      <w:r w:rsidRPr="0062512D">
        <w:rPr>
          <w:rFonts w:ascii="Arial" w:eastAsia="Calibri" w:hAnsi="Arial" w:cs="Arial"/>
          <w:b/>
          <w:bCs/>
        </w:rPr>
        <w:t xml:space="preserve">Word </w:t>
      </w:r>
      <w:r>
        <w:rPr>
          <w:rFonts w:ascii="Arial" w:eastAsia="Calibri" w:hAnsi="Arial" w:cs="Arial"/>
          <w:b/>
          <w:bCs/>
        </w:rPr>
        <w:t>C</w:t>
      </w:r>
      <w:r w:rsidRPr="0062512D">
        <w:rPr>
          <w:rFonts w:ascii="Arial" w:eastAsia="Calibri" w:hAnsi="Arial" w:cs="Arial"/>
          <w:b/>
          <w:bCs/>
        </w:rPr>
        <w:t>ount - 960</w:t>
      </w:r>
    </w:p>
    <w:p w14:paraId="0B92EF4C" w14:textId="6296FC14" w:rsidR="00FA27FB" w:rsidRDefault="00FA27FB" w:rsidP="007A5BC1">
      <w:pPr>
        <w:spacing w:after="240" w:line="360" w:lineRule="auto"/>
        <w:rPr>
          <w:rFonts w:ascii="Times New Roman" w:eastAsia="Times New Roman" w:hAnsi="Times New Roman" w:cs="Times New Roman"/>
          <w:sz w:val="24"/>
          <w:szCs w:val="24"/>
          <w:lang w:eastAsia="en-GB"/>
        </w:rPr>
      </w:pPr>
    </w:p>
    <w:p w14:paraId="0E99BCB5" w14:textId="77777777" w:rsidR="00D77A99" w:rsidRDefault="00D77A99" w:rsidP="004C7863">
      <w:pPr>
        <w:spacing w:line="257" w:lineRule="auto"/>
        <w:ind w:right="531"/>
        <w:rPr>
          <w:rFonts w:ascii="Arial" w:eastAsia="Calibri" w:hAnsi="Arial" w:cs="Arial"/>
          <w:b/>
          <w:bCs/>
        </w:rPr>
      </w:pPr>
    </w:p>
    <w:p w14:paraId="158FB68B" w14:textId="7739A55C" w:rsidR="004C7863" w:rsidRDefault="004C7863" w:rsidP="004C7863">
      <w:pPr>
        <w:spacing w:line="257" w:lineRule="auto"/>
        <w:ind w:right="531"/>
        <w:rPr>
          <w:rFonts w:ascii="Arial" w:eastAsia="Calibri" w:hAnsi="Arial" w:cs="Arial"/>
          <w:b/>
          <w:bCs/>
        </w:rPr>
      </w:pPr>
      <w:r>
        <w:rPr>
          <w:rFonts w:ascii="Arial" w:eastAsia="Calibri" w:hAnsi="Arial" w:cs="Arial"/>
          <w:b/>
          <w:bCs/>
        </w:rPr>
        <w:lastRenderedPageBreak/>
        <w:t>Essay 2.</w:t>
      </w:r>
    </w:p>
    <w:p w14:paraId="570C54C8" w14:textId="07B2488C" w:rsidR="004C7863" w:rsidRPr="00E80E4B" w:rsidRDefault="004C7863" w:rsidP="004C7863">
      <w:pPr>
        <w:spacing w:line="257" w:lineRule="auto"/>
        <w:ind w:right="531"/>
        <w:rPr>
          <w:rFonts w:ascii="Arial" w:eastAsia="Calibri" w:hAnsi="Arial" w:cs="Arial"/>
        </w:rPr>
      </w:pPr>
      <w:r w:rsidRPr="00E80E4B">
        <w:rPr>
          <w:rFonts w:ascii="Arial" w:eastAsia="Calibri" w:hAnsi="Arial" w:cs="Arial"/>
        </w:rPr>
        <w:t xml:space="preserve">Response policing – </w:t>
      </w:r>
      <w:r w:rsidRPr="00E80E4B">
        <w:rPr>
          <w:rFonts w:ascii="Arial" w:eastAsia="Calibri" w:hAnsi="Arial" w:cs="Arial"/>
          <w:u w:val="single"/>
        </w:rPr>
        <w:t>evaluate</w:t>
      </w:r>
      <w:r w:rsidRPr="00E80E4B">
        <w:rPr>
          <w:rFonts w:ascii="Arial" w:eastAsia="Calibri" w:hAnsi="Arial" w:cs="Arial"/>
        </w:rPr>
        <w:t xml:space="preserve"> the impact of public perception on response policing. Your answer must be based on academic research, but you may </w:t>
      </w:r>
      <w:proofErr w:type="gramStart"/>
      <w:r w:rsidRPr="00E80E4B">
        <w:rPr>
          <w:rFonts w:ascii="Arial" w:eastAsia="Calibri" w:hAnsi="Arial" w:cs="Arial"/>
        </w:rPr>
        <w:t>make reference</w:t>
      </w:r>
      <w:proofErr w:type="gramEnd"/>
      <w:r w:rsidRPr="00E80E4B">
        <w:rPr>
          <w:rFonts w:ascii="Arial" w:eastAsia="Calibri" w:hAnsi="Arial" w:cs="Arial"/>
        </w:rPr>
        <w:t xml:space="preserve"> to relevant case studies.</w:t>
      </w:r>
    </w:p>
    <w:p w14:paraId="66B92BDF" w14:textId="1BD4AB18" w:rsidR="00D23EF6" w:rsidRPr="00D23EF6" w:rsidRDefault="00D23EF6" w:rsidP="004C7863">
      <w:pPr>
        <w:spacing w:line="257" w:lineRule="auto"/>
        <w:ind w:right="531"/>
        <w:rPr>
          <w:rFonts w:ascii="Arial" w:hAnsi="Arial" w:cs="Arial"/>
        </w:rPr>
      </w:pPr>
      <w:r w:rsidRPr="00693B87">
        <w:rPr>
          <w:rFonts w:ascii="Arial" w:eastAsia="Calibri" w:hAnsi="Arial" w:cs="Arial"/>
          <w:b/>
          <w:bCs/>
        </w:rPr>
        <w:t xml:space="preserve">Word limit: </w:t>
      </w:r>
      <w:r w:rsidRPr="00693B87">
        <w:rPr>
          <w:rFonts w:ascii="Arial" w:eastAsia="Calibri" w:hAnsi="Arial" w:cs="Arial"/>
        </w:rPr>
        <w:t xml:space="preserve">1000 words. </w:t>
      </w:r>
    </w:p>
    <w:p w14:paraId="119A61F4" w14:textId="716372D0" w:rsidR="0038421E" w:rsidRDefault="004C7863" w:rsidP="004C7863">
      <w:pPr>
        <w:spacing w:line="257" w:lineRule="auto"/>
        <w:ind w:right="531"/>
        <w:rPr>
          <w:rFonts w:ascii="Arial" w:eastAsia="Calibri" w:hAnsi="Arial" w:cs="Arial"/>
        </w:rPr>
      </w:pPr>
      <w:r>
        <w:rPr>
          <w:rFonts w:ascii="Arial" w:eastAsia="Calibri" w:hAnsi="Arial" w:cs="Arial"/>
        </w:rPr>
        <w:t xml:space="preserve">Public perception can have massive impacts on Police forces and how they respond to incidents, the </w:t>
      </w:r>
      <w:r w:rsidR="00D24E3E">
        <w:rPr>
          <w:rFonts w:ascii="Arial" w:eastAsia="Calibri" w:hAnsi="Arial" w:cs="Arial"/>
        </w:rPr>
        <w:t>public’s</w:t>
      </w:r>
      <w:r>
        <w:rPr>
          <w:rFonts w:ascii="Arial" w:eastAsia="Calibri" w:hAnsi="Arial" w:cs="Arial"/>
        </w:rPr>
        <w:t xml:space="preserve"> trust is </w:t>
      </w:r>
      <w:r w:rsidR="008C1B98">
        <w:rPr>
          <w:rFonts w:ascii="Arial" w:eastAsia="Calibri" w:hAnsi="Arial" w:cs="Arial"/>
        </w:rPr>
        <w:t>imperative to policing</w:t>
      </w:r>
      <w:r>
        <w:rPr>
          <w:rFonts w:ascii="Arial" w:eastAsia="Calibri" w:hAnsi="Arial" w:cs="Arial"/>
        </w:rPr>
        <w:t xml:space="preserve">. </w:t>
      </w:r>
      <w:r w:rsidR="008C1B98">
        <w:rPr>
          <w:rFonts w:ascii="Arial" w:eastAsia="Calibri" w:hAnsi="Arial" w:cs="Arial"/>
        </w:rPr>
        <w:t xml:space="preserve">A </w:t>
      </w:r>
      <w:proofErr w:type="gramStart"/>
      <w:r w:rsidR="0038421E">
        <w:rPr>
          <w:rFonts w:ascii="Arial" w:eastAsia="Calibri" w:hAnsi="Arial" w:cs="Arial"/>
        </w:rPr>
        <w:t>police</w:t>
      </w:r>
      <w:proofErr w:type="gramEnd"/>
      <w:r w:rsidR="0038421E">
        <w:rPr>
          <w:rFonts w:ascii="Arial" w:eastAsia="Calibri" w:hAnsi="Arial" w:cs="Arial"/>
        </w:rPr>
        <w:t xml:space="preserve"> </w:t>
      </w:r>
      <w:r w:rsidR="008C1B98">
        <w:rPr>
          <w:rFonts w:ascii="Arial" w:eastAsia="Calibri" w:hAnsi="Arial" w:cs="Arial"/>
        </w:rPr>
        <w:t xml:space="preserve">officers main role is to protect the community and public, so trust is imperative. </w:t>
      </w:r>
      <w:r w:rsidR="0038421E">
        <w:rPr>
          <w:rFonts w:ascii="Arial" w:eastAsia="Calibri" w:hAnsi="Arial" w:cs="Arial"/>
        </w:rPr>
        <w:t>The public can be considered to perceive the police as “symbols of moral authority”</w:t>
      </w:r>
      <w:r w:rsidR="0038421E">
        <w:rPr>
          <w:rFonts w:ascii="Roboto" w:hAnsi="Roboto"/>
          <w:color w:val="111111"/>
          <w:shd w:val="clear" w:color="auto" w:fill="FFFFFF"/>
        </w:rPr>
        <w:t> (Jackson et al. 2009:104).</w:t>
      </w:r>
    </w:p>
    <w:p w14:paraId="4094BDC9" w14:textId="1449CB0B" w:rsidR="00A17104" w:rsidRDefault="00D23EF6" w:rsidP="00D61800">
      <w:pPr>
        <w:spacing w:line="257" w:lineRule="auto"/>
        <w:ind w:right="531"/>
        <w:rPr>
          <w:rFonts w:ascii="Arial" w:eastAsia="Calibri" w:hAnsi="Arial" w:cs="Arial"/>
        </w:rPr>
      </w:pPr>
      <w:r>
        <w:rPr>
          <w:rFonts w:ascii="Arial" w:eastAsia="Calibri" w:hAnsi="Arial" w:cs="Arial"/>
        </w:rPr>
        <w:t xml:space="preserve">There have been </w:t>
      </w:r>
      <w:r w:rsidR="001B4252">
        <w:rPr>
          <w:rFonts w:ascii="Arial" w:eastAsia="Calibri" w:hAnsi="Arial" w:cs="Arial"/>
        </w:rPr>
        <w:t>several</w:t>
      </w:r>
      <w:r>
        <w:rPr>
          <w:rFonts w:ascii="Arial" w:eastAsia="Calibri" w:hAnsi="Arial" w:cs="Arial"/>
        </w:rPr>
        <w:t xml:space="preserve"> case studies which have influenced public perception on the police which makes response policing a lot more difficult for officers</w:t>
      </w:r>
      <w:r w:rsidR="00307727">
        <w:rPr>
          <w:rFonts w:ascii="Arial" w:eastAsia="Calibri" w:hAnsi="Arial" w:cs="Arial"/>
        </w:rPr>
        <w:t xml:space="preserve"> due to negative outlooks</w:t>
      </w:r>
      <w:r>
        <w:rPr>
          <w:rFonts w:ascii="Arial" w:eastAsia="Calibri" w:hAnsi="Arial" w:cs="Arial"/>
        </w:rPr>
        <w:t>. Throughout the years members of publi</w:t>
      </w:r>
      <w:r w:rsidR="00D61800">
        <w:rPr>
          <w:rFonts w:ascii="Arial" w:eastAsia="Calibri" w:hAnsi="Arial" w:cs="Arial"/>
        </w:rPr>
        <w:t xml:space="preserve">c have seen incidents where police have majorly failed </w:t>
      </w:r>
      <w:r w:rsidR="001B4252">
        <w:rPr>
          <w:rFonts w:ascii="Arial" w:eastAsia="Calibri" w:hAnsi="Arial" w:cs="Arial"/>
        </w:rPr>
        <w:t>victim</w:t>
      </w:r>
      <w:r w:rsidR="00307727">
        <w:rPr>
          <w:rFonts w:ascii="Arial" w:eastAsia="Calibri" w:hAnsi="Arial" w:cs="Arial"/>
        </w:rPr>
        <w:t>s and communities,</w:t>
      </w:r>
      <w:r w:rsidR="00DD2D9E">
        <w:rPr>
          <w:rFonts w:ascii="Arial" w:eastAsia="Calibri" w:hAnsi="Arial" w:cs="Arial"/>
        </w:rPr>
        <w:t xml:space="preserve"> and this </w:t>
      </w:r>
      <w:r w:rsidR="00307727">
        <w:rPr>
          <w:rFonts w:ascii="Arial" w:eastAsia="Calibri" w:hAnsi="Arial" w:cs="Arial"/>
        </w:rPr>
        <w:t>has</w:t>
      </w:r>
      <w:r w:rsidR="00DD2D9E">
        <w:rPr>
          <w:rFonts w:ascii="Arial" w:eastAsia="Calibri" w:hAnsi="Arial" w:cs="Arial"/>
        </w:rPr>
        <w:t xml:space="preserve"> </w:t>
      </w:r>
      <w:r w:rsidR="001B4252">
        <w:rPr>
          <w:rFonts w:ascii="Arial" w:eastAsia="Calibri" w:hAnsi="Arial" w:cs="Arial"/>
        </w:rPr>
        <w:t>affect</w:t>
      </w:r>
      <w:r w:rsidR="00307727">
        <w:rPr>
          <w:rFonts w:ascii="Arial" w:eastAsia="Calibri" w:hAnsi="Arial" w:cs="Arial"/>
        </w:rPr>
        <w:t>ed</w:t>
      </w:r>
      <w:r w:rsidR="00DD2D9E">
        <w:rPr>
          <w:rFonts w:ascii="Arial" w:eastAsia="Calibri" w:hAnsi="Arial" w:cs="Arial"/>
        </w:rPr>
        <w:t xml:space="preserve"> a wider audience for trust in the future. </w:t>
      </w:r>
    </w:p>
    <w:p w14:paraId="7F29CF21" w14:textId="5D7BA306" w:rsidR="001B4252" w:rsidRDefault="00604D3E" w:rsidP="00D61800">
      <w:pPr>
        <w:spacing w:line="257" w:lineRule="auto"/>
        <w:ind w:right="531"/>
        <w:rPr>
          <w:rFonts w:ascii="Arial" w:eastAsia="Calibri" w:hAnsi="Arial" w:cs="Arial"/>
        </w:rPr>
      </w:pPr>
      <w:r>
        <w:rPr>
          <w:rFonts w:ascii="Arial" w:eastAsia="Calibri" w:hAnsi="Arial" w:cs="Arial"/>
        </w:rPr>
        <w:t>Primarily, many may view policing as negative due to what is, and what has been previously shown within the media</w:t>
      </w:r>
      <w:r w:rsidR="0034234F">
        <w:rPr>
          <w:rFonts w:ascii="Arial" w:eastAsia="Calibri" w:hAnsi="Arial" w:cs="Arial"/>
        </w:rPr>
        <w:t xml:space="preserve"> from </w:t>
      </w:r>
      <w:r w:rsidR="001B4252">
        <w:rPr>
          <w:rFonts w:ascii="Arial" w:eastAsia="Calibri" w:hAnsi="Arial" w:cs="Arial"/>
        </w:rPr>
        <w:t>where police have done wrong. A massive impact in the public</w:t>
      </w:r>
      <w:r w:rsidR="001E121A">
        <w:rPr>
          <w:rFonts w:ascii="Arial" w:eastAsia="Calibri" w:hAnsi="Arial" w:cs="Arial"/>
        </w:rPr>
        <w:t xml:space="preserve"> towards the police</w:t>
      </w:r>
      <w:r w:rsidR="001B4252">
        <w:rPr>
          <w:rFonts w:ascii="Arial" w:eastAsia="Calibri" w:hAnsi="Arial" w:cs="Arial"/>
        </w:rPr>
        <w:t xml:space="preserve"> has been the Stephen Lawrence case. The Stephen Lawrence </w:t>
      </w:r>
      <w:r w:rsidR="001E121A">
        <w:rPr>
          <w:rFonts w:ascii="Arial" w:eastAsia="Calibri" w:hAnsi="Arial" w:cs="Arial"/>
        </w:rPr>
        <w:t xml:space="preserve">murder case exposed racism not only on the streets but inside police ranks.  </w:t>
      </w:r>
    </w:p>
    <w:p w14:paraId="58FF2A5C" w14:textId="29C86936" w:rsidR="001B4252" w:rsidRDefault="00E646DC" w:rsidP="00D61800">
      <w:pPr>
        <w:spacing w:line="257" w:lineRule="auto"/>
        <w:ind w:right="531"/>
        <w:rPr>
          <w:rFonts w:ascii="Arial" w:eastAsia="Calibri" w:hAnsi="Arial" w:cs="Arial"/>
        </w:rPr>
      </w:pPr>
      <w:r>
        <w:rPr>
          <w:rFonts w:ascii="Arial" w:eastAsia="Calibri" w:hAnsi="Arial" w:cs="Arial"/>
        </w:rPr>
        <w:t xml:space="preserve">Race </w:t>
      </w:r>
      <w:r w:rsidR="000B4C93">
        <w:rPr>
          <w:rFonts w:ascii="Arial" w:eastAsia="Calibri" w:hAnsi="Arial" w:cs="Arial"/>
        </w:rPr>
        <w:t>has been highlighted within the media</w:t>
      </w:r>
      <w:r>
        <w:rPr>
          <w:rFonts w:ascii="Arial" w:eastAsia="Calibri" w:hAnsi="Arial" w:cs="Arial"/>
        </w:rPr>
        <w:t xml:space="preserve"> on multiple occasions, whereby public lack trust in police due to many case studies </w:t>
      </w:r>
      <w:r w:rsidR="000B4C93">
        <w:rPr>
          <w:rFonts w:ascii="Arial" w:eastAsia="Calibri" w:hAnsi="Arial" w:cs="Arial"/>
        </w:rPr>
        <w:t>and</w:t>
      </w:r>
      <w:r>
        <w:rPr>
          <w:rFonts w:ascii="Arial" w:eastAsia="Calibri" w:hAnsi="Arial" w:cs="Arial"/>
        </w:rPr>
        <w:t xml:space="preserve"> figures which indicate in certain areas police stop and search statistics are much higher on those people of ethnic minorities. </w:t>
      </w:r>
      <w:r w:rsidR="00307727">
        <w:rPr>
          <w:rFonts w:ascii="Arial" w:eastAsia="Calibri" w:hAnsi="Arial" w:cs="Arial"/>
        </w:rPr>
        <w:t xml:space="preserve">A report documenting this shows, 43 police forces stopped and searched black people at a higher rate than white people </w:t>
      </w:r>
      <w:r w:rsidR="00307727" w:rsidRPr="00307727">
        <w:rPr>
          <w:rFonts w:ascii="Arial" w:eastAsia="Calibri" w:hAnsi="Arial" w:cs="Arial"/>
        </w:rPr>
        <w:t>(Townsend, 2018)</w:t>
      </w:r>
      <w:r w:rsidR="00307727">
        <w:rPr>
          <w:rFonts w:ascii="Arial" w:eastAsia="Calibri" w:hAnsi="Arial" w:cs="Arial"/>
        </w:rPr>
        <w:t>.</w:t>
      </w:r>
      <w:r w:rsidR="000B4C93">
        <w:rPr>
          <w:rFonts w:ascii="Arial" w:eastAsia="Calibri" w:hAnsi="Arial" w:cs="Arial"/>
        </w:rPr>
        <w:t xml:space="preserve"> Many people from ethnic minorities perceive police to target them due to these statistics. </w:t>
      </w:r>
    </w:p>
    <w:p w14:paraId="4191BEAE" w14:textId="25B6C102" w:rsidR="0069634E" w:rsidRDefault="009B571F" w:rsidP="00D61800">
      <w:pPr>
        <w:spacing w:line="257" w:lineRule="auto"/>
        <w:ind w:right="531"/>
        <w:rPr>
          <w:rFonts w:ascii="Arial" w:eastAsia="Calibri" w:hAnsi="Arial" w:cs="Arial"/>
        </w:rPr>
      </w:pPr>
      <w:r>
        <w:rPr>
          <w:rFonts w:ascii="Arial" w:eastAsia="Calibri" w:hAnsi="Arial" w:cs="Arial"/>
        </w:rPr>
        <w:t>Engagement should be prioritised when dealing with the public. If there is little engagement this can have a poor impact on public perceptions. Lack of engagement can contribute to an intelligence void</w:t>
      </w:r>
      <w:r w:rsidR="00F517E7">
        <w:rPr>
          <w:rFonts w:ascii="Arial" w:eastAsia="Calibri" w:hAnsi="Arial" w:cs="Arial"/>
        </w:rPr>
        <w:t xml:space="preserve"> in high-profile incidents or critical incidents, and this was evident during the disorder incident that broke out across the UK in 2011. This void can be filled with negative information about the police, which can affect community confidence </w:t>
      </w:r>
      <w:r w:rsidR="00F517E7" w:rsidRPr="00F517E7">
        <w:rPr>
          <w:rFonts w:ascii="Arial" w:eastAsia="Calibri" w:hAnsi="Arial" w:cs="Arial"/>
        </w:rPr>
        <w:t>(College of Policing, 2013)</w:t>
      </w:r>
      <w:r w:rsidR="00F517E7">
        <w:rPr>
          <w:rFonts w:ascii="Arial" w:eastAsia="Calibri" w:hAnsi="Arial" w:cs="Arial"/>
        </w:rPr>
        <w:t>.</w:t>
      </w:r>
      <w:r w:rsidR="0069634E">
        <w:rPr>
          <w:rFonts w:ascii="Arial" w:eastAsia="Calibri" w:hAnsi="Arial" w:cs="Arial"/>
        </w:rPr>
        <w:t xml:space="preserve"> Even though there is not a simple explanation to how the riots started and why, they arose from a mixture of both economic and social policies, in a borough wher</w:t>
      </w:r>
      <w:r w:rsidR="00E646DC">
        <w:rPr>
          <w:rFonts w:ascii="Arial" w:eastAsia="Calibri" w:hAnsi="Arial" w:cs="Arial"/>
        </w:rPr>
        <w:t xml:space="preserve">e the police </w:t>
      </w:r>
      <w:r w:rsidR="00E251FC">
        <w:rPr>
          <w:rFonts w:ascii="Arial" w:eastAsia="Calibri" w:hAnsi="Arial" w:cs="Arial"/>
        </w:rPr>
        <w:t>were</w:t>
      </w:r>
      <w:r w:rsidR="00E646DC">
        <w:rPr>
          <w:rFonts w:ascii="Arial" w:eastAsia="Calibri" w:hAnsi="Arial" w:cs="Arial"/>
        </w:rPr>
        <w:t xml:space="preserve"> failing in engagement with the community. The failure in engagement </w:t>
      </w:r>
      <w:r w:rsidR="000B4C93">
        <w:rPr>
          <w:rFonts w:ascii="Arial" w:eastAsia="Calibri" w:hAnsi="Arial" w:cs="Arial"/>
        </w:rPr>
        <w:t xml:space="preserve">has occurred many of times, and it </w:t>
      </w:r>
      <w:r w:rsidR="00E646DC">
        <w:rPr>
          <w:rFonts w:ascii="Arial" w:eastAsia="Calibri" w:hAnsi="Arial" w:cs="Arial"/>
        </w:rPr>
        <w:t xml:space="preserve">happened before and after the death of Mark Duggan. Duggan was shot to death in August 2011 by police in Tottenham. </w:t>
      </w:r>
    </w:p>
    <w:p w14:paraId="6C3BB8CD" w14:textId="68FD511E" w:rsidR="00980EF3" w:rsidRDefault="00980EF3" w:rsidP="00D61800">
      <w:pPr>
        <w:spacing w:line="257" w:lineRule="auto"/>
        <w:ind w:right="531"/>
        <w:rPr>
          <w:rFonts w:ascii="Arial" w:eastAsia="Calibri" w:hAnsi="Arial" w:cs="Arial"/>
        </w:rPr>
      </w:pPr>
      <w:r>
        <w:rPr>
          <w:rFonts w:ascii="Arial" w:eastAsia="Calibri" w:hAnsi="Arial" w:cs="Arial"/>
        </w:rPr>
        <w:t xml:space="preserve">An online report puts forward the damaging effect that the disorder has had on public perception on response policing. Based on self-reports, the way the disorder in 2011 was policed has changed public opinion of police in 25% of the population. Following the disorder, we </w:t>
      </w:r>
      <w:r w:rsidR="00136705">
        <w:rPr>
          <w:rFonts w:ascii="Arial" w:eastAsia="Calibri" w:hAnsi="Arial" w:cs="Arial"/>
        </w:rPr>
        <w:t>observe</w:t>
      </w:r>
      <w:r>
        <w:rPr>
          <w:rFonts w:ascii="Arial" w:eastAsia="Calibri" w:hAnsi="Arial" w:cs="Arial"/>
        </w:rPr>
        <w:t xml:space="preserve"> a statistically significant </w:t>
      </w:r>
      <w:r w:rsidR="00136705">
        <w:rPr>
          <w:rFonts w:ascii="Arial" w:eastAsia="Calibri" w:hAnsi="Arial" w:cs="Arial"/>
        </w:rPr>
        <w:t xml:space="preserve">11% drop in confidence amongst those age 25-44 and an 8% drop in the confidence of the most well-off social economic group </w:t>
      </w:r>
      <w:r w:rsidR="00136705" w:rsidRPr="00136705">
        <w:rPr>
          <w:rFonts w:ascii="Arial" w:eastAsia="Calibri" w:hAnsi="Arial" w:cs="Arial"/>
        </w:rPr>
        <w:t>(</w:t>
      </w:r>
      <w:proofErr w:type="spellStart"/>
      <w:r w:rsidR="00136705" w:rsidRPr="00136705">
        <w:rPr>
          <w:rFonts w:ascii="Arial" w:eastAsia="Calibri" w:hAnsi="Arial" w:cs="Arial"/>
        </w:rPr>
        <w:t>Hohl</w:t>
      </w:r>
      <w:proofErr w:type="spellEnd"/>
      <w:r w:rsidR="00136705" w:rsidRPr="00136705">
        <w:rPr>
          <w:rFonts w:ascii="Arial" w:eastAsia="Calibri" w:hAnsi="Arial" w:cs="Arial"/>
        </w:rPr>
        <w:t>, Stanko and Newburn, 2012)</w:t>
      </w:r>
      <w:r w:rsidR="00136705">
        <w:rPr>
          <w:rFonts w:ascii="Arial" w:eastAsia="Calibri" w:hAnsi="Arial" w:cs="Arial"/>
        </w:rPr>
        <w:t xml:space="preserve">. From evaluation </w:t>
      </w:r>
      <w:r w:rsidR="0069634E">
        <w:rPr>
          <w:rFonts w:ascii="Arial" w:eastAsia="Calibri" w:hAnsi="Arial" w:cs="Arial"/>
        </w:rPr>
        <w:t>the stati</w:t>
      </w:r>
      <w:r w:rsidR="00E646DC">
        <w:rPr>
          <w:rFonts w:ascii="Arial" w:eastAsia="Calibri" w:hAnsi="Arial" w:cs="Arial"/>
        </w:rPr>
        <w:t>stics show</w:t>
      </w:r>
      <w:r w:rsidR="00E251FC">
        <w:rPr>
          <w:rFonts w:ascii="Arial" w:eastAsia="Calibri" w:hAnsi="Arial" w:cs="Arial"/>
        </w:rPr>
        <w:t xml:space="preserve"> that there is a clear age that people feel distrust in the police</w:t>
      </w:r>
      <w:r w:rsidR="00E646DC">
        <w:rPr>
          <w:rFonts w:ascii="Arial" w:eastAsia="Calibri" w:hAnsi="Arial" w:cs="Arial"/>
        </w:rPr>
        <w:t xml:space="preserve">. I believe that the reason for the age bracket to </w:t>
      </w:r>
      <w:r w:rsidR="00E251FC">
        <w:rPr>
          <w:rFonts w:ascii="Arial" w:eastAsia="Calibri" w:hAnsi="Arial" w:cs="Arial"/>
        </w:rPr>
        <w:t>lose</w:t>
      </w:r>
      <w:r w:rsidR="00E646DC">
        <w:rPr>
          <w:rFonts w:ascii="Arial" w:eastAsia="Calibri" w:hAnsi="Arial" w:cs="Arial"/>
        </w:rPr>
        <w:t xml:space="preserve"> confidence is</w:t>
      </w:r>
      <w:r w:rsidR="00E251FC">
        <w:rPr>
          <w:rFonts w:ascii="Arial" w:eastAsia="Calibri" w:hAnsi="Arial" w:cs="Arial"/>
        </w:rPr>
        <w:t xml:space="preserve"> due to the case of Mark Duggan who was also within the age bracket when he was shot by police, he was 29 years old when killed. To improve public perception its clear Police, need to bring a focus to those within this </w:t>
      </w:r>
      <w:r w:rsidR="00E251FC">
        <w:rPr>
          <w:rFonts w:ascii="Arial" w:eastAsia="Calibri" w:hAnsi="Arial" w:cs="Arial"/>
        </w:rPr>
        <w:lastRenderedPageBreak/>
        <w:t xml:space="preserve">age bracket and engage on what the public would like to see implemented to gain trust back, and start to change these statistics. </w:t>
      </w:r>
    </w:p>
    <w:p w14:paraId="0F950AD5" w14:textId="5C75FD09" w:rsidR="00E80E4B" w:rsidRDefault="00E80E4B" w:rsidP="00D61800">
      <w:pPr>
        <w:spacing w:line="257" w:lineRule="auto"/>
        <w:ind w:right="531"/>
        <w:rPr>
          <w:rFonts w:ascii="Arial" w:eastAsia="Calibri" w:hAnsi="Arial" w:cs="Arial"/>
        </w:rPr>
      </w:pPr>
      <w:r>
        <w:rPr>
          <w:rFonts w:ascii="Arial" w:eastAsia="Calibri" w:hAnsi="Arial" w:cs="Arial"/>
        </w:rPr>
        <w:t xml:space="preserve">It’s believed this was also a factor in the case of the riots 2011. There were failings within the police where inaccurate information was provided to the media that initially created a distrust within the public. A statement from the IPCC Deputy Chair, Rachel </w:t>
      </w:r>
      <w:proofErr w:type="spellStart"/>
      <w:r>
        <w:rPr>
          <w:rFonts w:ascii="Arial" w:eastAsia="Calibri" w:hAnsi="Arial" w:cs="Arial"/>
        </w:rPr>
        <w:t>Cerfontyne</w:t>
      </w:r>
      <w:proofErr w:type="spellEnd"/>
      <w:r>
        <w:rPr>
          <w:rFonts w:ascii="Arial" w:eastAsia="Calibri" w:hAnsi="Arial" w:cs="Arial"/>
        </w:rPr>
        <w:t xml:space="preserve"> said “a member of staff wrongly led the media to believe that he had fired at police officers. I fully understand the damaging impact of this” </w:t>
      </w:r>
      <w:r w:rsidRPr="00E80E4B">
        <w:rPr>
          <w:rFonts w:ascii="Arial" w:eastAsia="Calibri" w:hAnsi="Arial" w:cs="Arial"/>
        </w:rPr>
        <w:t>(BBC, 2014)</w:t>
      </w:r>
      <w:r>
        <w:rPr>
          <w:rFonts w:ascii="Arial" w:eastAsia="Calibri" w:hAnsi="Arial" w:cs="Arial"/>
        </w:rPr>
        <w:t>.</w:t>
      </w:r>
    </w:p>
    <w:p w14:paraId="65772447" w14:textId="58BFA552" w:rsidR="00E251FC" w:rsidRDefault="00E646DC" w:rsidP="00E646DC">
      <w:pPr>
        <w:spacing w:line="257" w:lineRule="auto"/>
        <w:ind w:right="531"/>
        <w:rPr>
          <w:rFonts w:ascii="Arial" w:eastAsia="Calibri" w:hAnsi="Arial" w:cs="Arial"/>
        </w:rPr>
      </w:pPr>
      <w:r>
        <w:rPr>
          <w:rFonts w:ascii="Arial" w:eastAsia="Calibri" w:hAnsi="Arial" w:cs="Arial"/>
        </w:rPr>
        <w:t xml:space="preserve">These cases could potentially have a huge impact on members of public and how their perception changes even if they are not victim to Police misconduct. Distrust towards Police can also be influenced by certain groups that have a certain opinion or view towards </w:t>
      </w:r>
      <w:r w:rsidR="000B4C93">
        <w:rPr>
          <w:rFonts w:ascii="Arial" w:eastAsia="Calibri" w:hAnsi="Arial" w:cs="Arial"/>
        </w:rPr>
        <w:t>them</w:t>
      </w:r>
      <w:r>
        <w:rPr>
          <w:rFonts w:ascii="Arial" w:eastAsia="Calibri" w:hAnsi="Arial" w:cs="Arial"/>
        </w:rPr>
        <w:t xml:space="preserve">. A crowd can be defined by a person who are united by factors like ideology, belief, or idea. However, the characteristics of the crowd are far different to the characteristics of the individual (Eudaimonia, 2017). </w:t>
      </w:r>
      <w:r w:rsidR="00E80E4B">
        <w:rPr>
          <w:rFonts w:ascii="Arial" w:eastAsia="Calibri" w:hAnsi="Arial" w:cs="Arial"/>
        </w:rPr>
        <w:t xml:space="preserve">The aftermath of these riots created an extreme divide between members of the public and police, which meant for response officers </w:t>
      </w:r>
      <w:r w:rsidR="0048269A">
        <w:rPr>
          <w:rFonts w:ascii="Arial" w:eastAsia="Calibri" w:hAnsi="Arial" w:cs="Arial"/>
        </w:rPr>
        <w:t xml:space="preserve">within this area and in all forces after the riot they faced challenges by public due to distrust. </w:t>
      </w:r>
    </w:p>
    <w:p w14:paraId="77E2B002" w14:textId="76DC3713" w:rsidR="00980EF3" w:rsidRDefault="00C712B0" w:rsidP="00D61800">
      <w:pPr>
        <w:spacing w:line="257" w:lineRule="auto"/>
        <w:ind w:right="531"/>
        <w:rPr>
          <w:rFonts w:ascii="Arial" w:eastAsia="Calibri" w:hAnsi="Arial" w:cs="Arial"/>
        </w:rPr>
      </w:pPr>
      <w:r>
        <w:rPr>
          <w:rFonts w:ascii="Arial" w:eastAsia="Calibri" w:hAnsi="Arial" w:cs="Arial"/>
        </w:rPr>
        <w:t xml:space="preserve">For response policing to have a more positive approach there is change needed in a lot of areas. The main downfall to police forces across the UK and in the past is lack of engagement.  For public perceptions to be met, there is need for more communication amongst the public to break barrios with the public within communities to regain trust. Which makes responding to incidents a lot easier, when you feel as though the community trusts your judgements. A proposal for this would be to ensure police forces push the importance of getting neighbourhood officers out amongst the public, as they are a core part of engaging with the public and gaining trust and respect for the police. </w:t>
      </w:r>
    </w:p>
    <w:p w14:paraId="424F1DA8" w14:textId="214A0B92" w:rsidR="008239F5" w:rsidRDefault="00C712B0" w:rsidP="00D61800">
      <w:pPr>
        <w:spacing w:line="257" w:lineRule="auto"/>
        <w:ind w:right="531"/>
        <w:rPr>
          <w:rFonts w:ascii="Arial" w:eastAsia="Calibri" w:hAnsi="Arial" w:cs="Arial"/>
        </w:rPr>
      </w:pPr>
      <w:r>
        <w:rPr>
          <w:rFonts w:ascii="Arial" w:eastAsia="Calibri" w:hAnsi="Arial" w:cs="Arial"/>
        </w:rPr>
        <w:t xml:space="preserve">Police forces should also be mindful of global issues and how this could potentially affect policing communities in the area. If you are aware of the communities in your </w:t>
      </w:r>
      <w:r w:rsidR="008239F5">
        <w:rPr>
          <w:rFonts w:ascii="Arial" w:eastAsia="Calibri" w:hAnsi="Arial" w:cs="Arial"/>
        </w:rPr>
        <w:t>area and</w:t>
      </w:r>
      <w:r>
        <w:rPr>
          <w:rFonts w:ascii="Arial" w:eastAsia="Calibri" w:hAnsi="Arial" w:cs="Arial"/>
        </w:rPr>
        <w:t xml:space="preserve"> monitor the situation in the countries with which they have links, you can ensure that their fears and concerns are listened to and understood</w:t>
      </w:r>
      <w:r w:rsidR="008239F5">
        <w:rPr>
          <w:rFonts w:ascii="Arial" w:eastAsia="Calibri" w:hAnsi="Arial" w:cs="Arial"/>
        </w:rPr>
        <w:t xml:space="preserve"> </w:t>
      </w:r>
      <w:r w:rsidR="008239F5" w:rsidRPr="008239F5">
        <w:rPr>
          <w:rFonts w:ascii="Arial" w:eastAsia="Calibri" w:hAnsi="Arial" w:cs="Arial"/>
        </w:rPr>
        <w:t>(National Policing Improvement Agency, n.d.)</w:t>
      </w:r>
      <w:r w:rsidR="008239F5">
        <w:rPr>
          <w:rFonts w:ascii="Arial" w:eastAsia="Calibri" w:hAnsi="Arial" w:cs="Arial"/>
        </w:rPr>
        <w:t xml:space="preserve">. Forces should also make engagement a forefront focus, statistics show there is still major room for improvements. Most respondents (60%) have had no contact with the police in the past year </w:t>
      </w:r>
      <w:r w:rsidR="008239F5" w:rsidRPr="008239F5">
        <w:rPr>
          <w:rFonts w:ascii="Arial" w:eastAsia="Calibri" w:hAnsi="Arial" w:cs="Arial"/>
        </w:rPr>
        <w:t>(BMG research, 2018)</w:t>
      </w:r>
      <w:r w:rsidR="008239F5">
        <w:rPr>
          <w:rFonts w:ascii="Arial" w:eastAsia="Calibri" w:hAnsi="Arial" w:cs="Arial"/>
        </w:rPr>
        <w:t xml:space="preserve">. </w:t>
      </w:r>
    </w:p>
    <w:p w14:paraId="005E078E" w14:textId="79D62829" w:rsidR="008239F5" w:rsidRDefault="008239F5" w:rsidP="00D61800">
      <w:pPr>
        <w:spacing w:line="257" w:lineRule="auto"/>
        <w:ind w:right="531"/>
        <w:rPr>
          <w:rFonts w:ascii="Arial" w:eastAsia="Calibri" w:hAnsi="Arial" w:cs="Arial"/>
        </w:rPr>
      </w:pPr>
      <w:r>
        <w:rPr>
          <w:rFonts w:ascii="Arial" w:eastAsia="Calibri" w:hAnsi="Arial" w:cs="Arial"/>
        </w:rPr>
        <w:t>To conclude, trust has gone up since the riots</w:t>
      </w:r>
      <w:r w:rsidR="000B4C93">
        <w:rPr>
          <w:rFonts w:ascii="Arial" w:eastAsia="Calibri" w:hAnsi="Arial" w:cs="Arial"/>
        </w:rPr>
        <w:t xml:space="preserve"> and the killing of Mark Duggan</w:t>
      </w:r>
      <w:r w:rsidR="00E9621C">
        <w:rPr>
          <w:rFonts w:ascii="Arial" w:eastAsia="Calibri" w:hAnsi="Arial" w:cs="Arial"/>
        </w:rPr>
        <w:t xml:space="preserve"> for </w:t>
      </w:r>
      <w:r w:rsidR="000B4C93">
        <w:rPr>
          <w:rFonts w:ascii="Arial" w:eastAsia="Calibri" w:hAnsi="Arial" w:cs="Arial"/>
        </w:rPr>
        <w:t>ethnic</w:t>
      </w:r>
      <w:r w:rsidR="00E9621C">
        <w:rPr>
          <w:rFonts w:ascii="Arial" w:eastAsia="Calibri" w:hAnsi="Arial" w:cs="Arial"/>
        </w:rPr>
        <w:t xml:space="preserve"> minorities</w:t>
      </w:r>
      <w:r>
        <w:rPr>
          <w:rFonts w:ascii="Arial" w:eastAsia="Calibri" w:hAnsi="Arial" w:cs="Arial"/>
        </w:rPr>
        <w:t xml:space="preserve"> according to the latest official statistics. A more recent </w:t>
      </w:r>
      <w:r w:rsidR="00E9621C">
        <w:rPr>
          <w:rFonts w:ascii="Arial" w:eastAsia="Calibri" w:hAnsi="Arial" w:cs="Arial"/>
        </w:rPr>
        <w:t xml:space="preserve">Crime Survey, published in 2019, says 70% of black people said they had confidence in their local force – up from 65% in 2011-12. The figure for Asian people is 78% - up from 76% </w:t>
      </w:r>
      <w:r w:rsidR="00E9621C" w:rsidRPr="00E9621C">
        <w:rPr>
          <w:rFonts w:ascii="Arial" w:eastAsia="Calibri" w:hAnsi="Arial" w:cs="Arial"/>
        </w:rPr>
        <w:t>(Leslie, 2020)</w:t>
      </w:r>
      <w:r w:rsidR="00E9621C">
        <w:rPr>
          <w:rFonts w:ascii="Arial" w:eastAsia="Calibri" w:hAnsi="Arial" w:cs="Arial"/>
        </w:rPr>
        <w:t xml:space="preserve">. </w:t>
      </w:r>
    </w:p>
    <w:p w14:paraId="77409564" w14:textId="3780A0FA" w:rsidR="00BC0625" w:rsidRPr="0062512D" w:rsidRDefault="0062512D" w:rsidP="00D61800">
      <w:pPr>
        <w:spacing w:line="257" w:lineRule="auto"/>
        <w:ind w:right="531"/>
        <w:rPr>
          <w:rFonts w:ascii="Arial" w:eastAsia="Calibri" w:hAnsi="Arial" w:cs="Arial"/>
          <w:b/>
          <w:bCs/>
        </w:rPr>
      </w:pPr>
      <w:r w:rsidRPr="0062512D">
        <w:rPr>
          <w:rFonts w:ascii="Arial" w:eastAsia="Calibri" w:hAnsi="Arial" w:cs="Arial"/>
          <w:b/>
          <w:bCs/>
        </w:rPr>
        <w:t xml:space="preserve">Word </w:t>
      </w:r>
      <w:r>
        <w:rPr>
          <w:rFonts w:ascii="Arial" w:eastAsia="Calibri" w:hAnsi="Arial" w:cs="Arial"/>
          <w:b/>
          <w:bCs/>
        </w:rPr>
        <w:t>C</w:t>
      </w:r>
      <w:r w:rsidRPr="0062512D">
        <w:rPr>
          <w:rFonts w:ascii="Arial" w:eastAsia="Calibri" w:hAnsi="Arial" w:cs="Arial"/>
          <w:b/>
          <w:bCs/>
        </w:rPr>
        <w:t>ount</w:t>
      </w:r>
      <w:r>
        <w:rPr>
          <w:rFonts w:ascii="Arial" w:eastAsia="Calibri" w:hAnsi="Arial" w:cs="Arial"/>
          <w:b/>
          <w:bCs/>
        </w:rPr>
        <w:t xml:space="preserve"> -</w:t>
      </w:r>
      <w:r w:rsidRPr="0062512D">
        <w:rPr>
          <w:rFonts w:ascii="Arial" w:eastAsia="Calibri" w:hAnsi="Arial" w:cs="Arial"/>
          <w:b/>
          <w:bCs/>
        </w:rPr>
        <w:t xml:space="preserve"> 1034</w:t>
      </w:r>
    </w:p>
    <w:p w14:paraId="00DB4DAB" w14:textId="783F4819" w:rsidR="0048269A" w:rsidRDefault="0048269A" w:rsidP="00D61800">
      <w:pPr>
        <w:spacing w:line="257" w:lineRule="auto"/>
        <w:ind w:right="531"/>
        <w:rPr>
          <w:rFonts w:ascii="Arial" w:eastAsia="Calibri" w:hAnsi="Arial" w:cs="Arial"/>
        </w:rPr>
      </w:pPr>
    </w:p>
    <w:p w14:paraId="2EBDE304" w14:textId="45BAE01A" w:rsidR="0048269A" w:rsidRDefault="0048269A" w:rsidP="00D61800">
      <w:pPr>
        <w:spacing w:line="257" w:lineRule="auto"/>
        <w:ind w:right="531"/>
        <w:rPr>
          <w:rFonts w:ascii="Arial" w:eastAsia="Calibri" w:hAnsi="Arial" w:cs="Arial"/>
        </w:rPr>
      </w:pPr>
    </w:p>
    <w:p w14:paraId="2D342282" w14:textId="441C9FA1" w:rsidR="0048269A" w:rsidRDefault="0048269A" w:rsidP="00D61800">
      <w:pPr>
        <w:spacing w:line="257" w:lineRule="auto"/>
        <w:ind w:right="531"/>
        <w:rPr>
          <w:rFonts w:ascii="Arial" w:eastAsia="Calibri" w:hAnsi="Arial" w:cs="Arial"/>
        </w:rPr>
      </w:pPr>
    </w:p>
    <w:p w14:paraId="31043542" w14:textId="77777777" w:rsidR="00FA27FB" w:rsidRDefault="00FA27FB" w:rsidP="008239F5">
      <w:pPr>
        <w:spacing w:after="240" w:line="360" w:lineRule="auto"/>
        <w:rPr>
          <w:rFonts w:ascii="Times New Roman" w:eastAsia="Times New Roman" w:hAnsi="Times New Roman" w:cs="Times New Roman"/>
          <w:sz w:val="24"/>
          <w:szCs w:val="24"/>
          <w:lang w:eastAsia="en-GB"/>
        </w:rPr>
      </w:pPr>
    </w:p>
    <w:p w14:paraId="489E9DC0" w14:textId="77777777" w:rsidR="00BA5FE8" w:rsidRDefault="00BA5FE8" w:rsidP="006E66C9">
      <w:pPr>
        <w:ind w:right="531"/>
        <w:jc w:val="both"/>
        <w:rPr>
          <w:rFonts w:ascii="Times New Roman" w:eastAsia="Times New Roman" w:hAnsi="Times New Roman" w:cs="Times New Roman"/>
          <w:sz w:val="24"/>
          <w:szCs w:val="24"/>
          <w:lang w:eastAsia="en-GB"/>
        </w:rPr>
      </w:pPr>
    </w:p>
    <w:p w14:paraId="6F1A69A1" w14:textId="77777777" w:rsidR="000B4C93" w:rsidRDefault="000B4C93" w:rsidP="00BC0625">
      <w:pPr>
        <w:spacing w:line="256" w:lineRule="auto"/>
        <w:ind w:right="531"/>
        <w:rPr>
          <w:rFonts w:ascii="Arial" w:hAnsi="Arial" w:cs="Arial"/>
          <w:b/>
          <w:bCs/>
        </w:rPr>
      </w:pPr>
    </w:p>
    <w:p w14:paraId="3EC3FD35" w14:textId="434953A3" w:rsidR="00851BDA" w:rsidRPr="00B41EFE" w:rsidRDefault="00851BDA" w:rsidP="00BC0625">
      <w:pPr>
        <w:spacing w:line="256" w:lineRule="auto"/>
        <w:ind w:right="531"/>
        <w:rPr>
          <w:rFonts w:ascii="Arial" w:hAnsi="Arial" w:cs="Arial"/>
        </w:rPr>
      </w:pPr>
      <w:r>
        <w:rPr>
          <w:rFonts w:ascii="Arial" w:hAnsi="Arial" w:cs="Arial"/>
          <w:b/>
          <w:bCs/>
        </w:rPr>
        <w:lastRenderedPageBreak/>
        <w:t xml:space="preserve">Essay four: </w:t>
      </w:r>
    </w:p>
    <w:p w14:paraId="7FD5A4BB" w14:textId="77777777" w:rsidR="00851BDA" w:rsidRDefault="00851BDA" w:rsidP="006A0627">
      <w:pPr>
        <w:spacing w:line="256" w:lineRule="auto"/>
        <w:ind w:right="531"/>
        <w:rPr>
          <w:rFonts w:ascii="Arial" w:eastAsia="Calibri" w:hAnsi="Arial" w:cs="Arial"/>
        </w:rPr>
      </w:pPr>
      <w:r>
        <w:rPr>
          <w:rFonts w:ascii="Arial" w:eastAsia="Calibri" w:hAnsi="Arial" w:cs="Arial"/>
          <w:u w:val="single"/>
        </w:rPr>
        <w:t>Critically evaluate</w:t>
      </w:r>
      <w:r>
        <w:rPr>
          <w:rFonts w:ascii="Arial" w:eastAsia="Calibri" w:hAnsi="Arial" w:cs="Arial"/>
        </w:rPr>
        <w:t xml:space="preserve"> the effectiveness of crime prevention strategies in relation to Serious and Organised Crime.</w:t>
      </w:r>
    </w:p>
    <w:p w14:paraId="421D88E7" w14:textId="5B691BF7" w:rsidR="00851BDA" w:rsidRDefault="00851BDA" w:rsidP="006A0627">
      <w:pPr>
        <w:spacing w:line="256" w:lineRule="auto"/>
        <w:ind w:right="531"/>
        <w:rPr>
          <w:rFonts w:ascii="Arial" w:eastAsia="Calibri" w:hAnsi="Arial" w:cs="Arial"/>
        </w:rPr>
      </w:pPr>
      <w:r>
        <w:rPr>
          <w:rFonts w:ascii="Arial" w:eastAsia="Calibri" w:hAnsi="Arial" w:cs="Arial"/>
          <w:b/>
          <w:bCs/>
        </w:rPr>
        <w:t xml:space="preserve">Word limit: </w:t>
      </w:r>
      <w:r>
        <w:rPr>
          <w:rFonts w:ascii="Arial" w:eastAsia="Calibri" w:hAnsi="Arial" w:cs="Arial"/>
        </w:rPr>
        <w:t xml:space="preserve">1000 words. </w:t>
      </w:r>
    </w:p>
    <w:p w14:paraId="6A62A6A6" w14:textId="302BCF7F" w:rsidR="00045A6A" w:rsidRDefault="00045A6A" w:rsidP="006A0627">
      <w:pPr>
        <w:spacing w:line="256" w:lineRule="auto"/>
        <w:ind w:right="531"/>
        <w:rPr>
          <w:rFonts w:ascii="Arial" w:eastAsia="Calibri" w:hAnsi="Arial" w:cs="Arial"/>
        </w:rPr>
      </w:pPr>
      <w:r>
        <w:rPr>
          <w:rFonts w:ascii="Arial" w:eastAsia="Calibri" w:hAnsi="Arial" w:cs="Arial"/>
        </w:rPr>
        <w:t xml:space="preserve">Serious and </w:t>
      </w:r>
      <w:r w:rsidR="00E54B55">
        <w:rPr>
          <w:rFonts w:ascii="Arial" w:eastAsia="Calibri" w:hAnsi="Arial" w:cs="Arial"/>
        </w:rPr>
        <w:t>O</w:t>
      </w:r>
      <w:r>
        <w:rPr>
          <w:rFonts w:ascii="Arial" w:eastAsia="Calibri" w:hAnsi="Arial" w:cs="Arial"/>
        </w:rPr>
        <w:t xml:space="preserve">rganised Crime </w:t>
      </w:r>
      <w:r w:rsidR="005B1BB9">
        <w:rPr>
          <w:rFonts w:ascii="Arial" w:eastAsia="Calibri" w:hAnsi="Arial" w:cs="Arial"/>
        </w:rPr>
        <w:t xml:space="preserve">(SOC) </w:t>
      </w:r>
      <w:r>
        <w:rPr>
          <w:rFonts w:ascii="Arial" w:eastAsia="Calibri" w:hAnsi="Arial" w:cs="Arial"/>
        </w:rPr>
        <w:t>can be seen through multiple different offences</w:t>
      </w:r>
      <w:r w:rsidR="005B1BB9">
        <w:rPr>
          <w:rFonts w:ascii="Arial" w:eastAsia="Calibri" w:hAnsi="Arial" w:cs="Arial"/>
        </w:rPr>
        <w:t xml:space="preserve">. Some include, child sexual exploitation, cybercrime, drug trafficking, modern </w:t>
      </w:r>
      <w:proofErr w:type="gramStart"/>
      <w:r w:rsidR="005B1BB9">
        <w:rPr>
          <w:rFonts w:ascii="Arial" w:eastAsia="Calibri" w:hAnsi="Arial" w:cs="Arial"/>
        </w:rPr>
        <w:t>slavery</w:t>
      </w:r>
      <w:proofErr w:type="gramEnd"/>
      <w:r w:rsidR="005B1BB9">
        <w:rPr>
          <w:rFonts w:ascii="Arial" w:eastAsia="Calibri" w:hAnsi="Arial" w:cs="Arial"/>
        </w:rPr>
        <w:t xml:space="preserve"> and human trafficking. This list of offences </w:t>
      </w:r>
      <w:r w:rsidR="00E54B55">
        <w:rPr>
          <w:rFonts w:ascii="Arial" w:eastAsia="Calibri" w:hAnsi="Arial" w:cs="Arial"/>
        </w:rPr>
        <w:t>is forever growing.</w:t>
      </w:r>
      <w:r w:rsidR="005B1BB9">
        <w:rPr>
          <w:rFonts w:ascii="Arial" w:eastAsia="Calibri" w:hAnsi="Arial" w:cs="Arial"/>
        </w:rPr>
        <w:t xml:space="preserve"> SOC</w:t>
      </w:r>
      <w:r>
        <w:rPr>
          <w:rFonts w:ascii="Arial" w:eastAsia="Calibri" w:hAnsi="Arial" w:cs="Arial"/>
        </w:rPr>
        <w:t xml:space="preserve"> is a planned crime whereby people work alone or in groups as a part of a multinational network. Serious and Organised </w:t>
      </w:r>
      <w:r w:rsidR="00E54B55">
        <w:rPr>
          <w:rFonts w:ascii="Arial" w:eastAsia="Calibri" w:hAnsi="Arial" w:cs="Arial"/>
        </w:rPr>
        <w:t>C</w:t>
      </w:r>
      <w:r>
        <w:rPr>
          <w:rFonts w:ascii="Arial" w:eastAsia="Calibri" w:hAnsi="Arial" w:cs="Arial"/>
        </w:rPr>
        <w:t>rime usually base</w:t>
      </w:r>
      <w:r w:rsidR="00E54B55">
        <w:rPr>
          <w:rFonts w:ascii="Arial" w:eastAsia="Calibri" w:hAnsi="Arial" w:cs="Arial"/>
        </w:rPr>
        <w:t>d</w:t>
      </w:r>
      <w:r>
        <w:rPr>
          <w:rFonts w:ascii="Arial" w:eastAsia="Calibri" w:hAnsi="Arial" w:cs="Arial"/>
        </w:rPr>
        <w:t xml:space="preserve"> around financial gain, influence, and power. Serious and Organised crime is the </w:t>
      </w:r>
      <w:proofErr w:type="gramStart"/>
      <w:r>
        <w:rPr>
          <w:rFonts w:ascii="Arial" w:eastAsia="Calibri" w:hAnsi="Arial" w:cs="Arial"/>
        </w:rPr>
        <w:t>most deadly</w:t>
      </w:r>
      <w:proofErr w:type="gramEnd"/>
      <w:r>
        <w:rPr>
          <w:rFonts w:ascii="Arial" w:eastAsia="Calibri" w:hAnsi="Arial" w:cs="Arial"/>
        </w:rPr>
        <w:t xml:space="preserve"> national security faced by the UK, and persistently erodes our economy and our communities </w:t>
      </w:r>
      <w:r w:rsidRPr="00045A6A">
        <w:rPr>
          <w:rFonts w:ascii="Arial" w:eastAsia="Calibri" w:hAnsi="Arial" w:cs="Arial"/>
        </w:rPr>
        <w:t>(HM Government, 2018)</w:t>
      </w:r>
      <w:r>
        <w:rPr>
          <w:rFonts w:ascii="Arial" w:eastAsia="Calibri" w:hAnsi="Arial" w:cs="Arial"/>
        </w:rPr>
        <w:t>.</w:t>
      </w:r>
      <w:r w:rsidR="00ED5697">
        <w:rPr>
          <w:rFonts w:ascii="Arial" w:eastAsia="Calibri" w:hAnsi="Arial" w:cs="Arial"/>
        </w:rPr>
        <w:t xml:space="preserve"> </w:t>
      </w:r>
    </w:p>
    <w:p w14:paraId="1B028ACB" w14:textId="1877A160" w:rsidR="004B1C40" w:rsidRDefault="00F65E04" w:rsidP="00F65E04">
      <w:pPr>
        <w:tabs>
          <w:tab w:val="left" w:pos="1809"/>
        </w:tabs>
        <w:spacing w:line="256" w:lineRule="auto"/>
        <w:ind w:right="531"/>
        <w:rPr>
          <w:rFonts w:ascii="Arial" w:eastAsia="Times New Roman" w:hAnsi="Arial" w:cs="Arial"/>
        </w:rPr>
      </w:pPr>
      <w:r>
        <w:rPr>
          <w:rFonts w:ascii="Arial" w:eastAsia="Times New Roman" w:hAnsi="Arial" w:cs="Arial"/>
        </w:rPr>
        <w:t xml:space="preserve">One strategy used to combat criminals committing Serious and Organised </w:t>
      </w:r>
      <w:r w:rsidR="00E54B55">
        <w:rPr>
          <w:rFonts w:ascii="Arial" w:eastAsia="Times New Roman" w:hAnsi="Arial" w:cs="Arial"/>
        </w:rPr>
        <w:t>C</w:t>
      </w:r>
      <w:r>
        <w:rPr>
          <w:rFonts w:ascii="Arial" w:eastAsia="Times New Roman" w:hAnsi="Arial" w:cs="Arial"/>
        </w:rPr>
        <w:t xml:space="preserve">rime is intelligence led policing, this approach enables Police forces to gather intelligence and information around the criminal activities </w:t>
      </w:r>
      <w:r w:rsidR="00582321">
        <w:rPr>
          <w:rFonts w:ascii="Arial" w:eastAsia="Times New Roman" w:hAnsi="Arial" w:cs="Arial"/>
        </w:rPr>
        <w:t>to</w:t>
      </w:r>
      <w:r>
        <w:rPr>
          <w:rFonts w:ascii="Arial" w:eastAsia="Times New Roman" w:hAnsi="Arial" w:cs="Arial"/>
        </w:rPr>
        <w:t xml:space="preserve"> identify and disrupt </w:t>
      </w:r>
      <w:r w:rsidR="00624E7E">
        <w:rPr>
          <w:rFonts w:ascii="Arial" w:eastAsia="Times New Roman" w:hAnsi="Arial" w:cs="Arial"/>
        </w:rPr>
        <w:t>their networks.</w:t>
      </w:r>
      <w:r w:rsidR="004B1C40">
        <w:rPr>
          <w:rFonts w:ascii="Arial" w:eastAsia="Times New Roman" w:hAnsi="Arial" w:cs="Arial"/>
        </w:rPr>
        <w:t xml:space="preserve"> A model used to place intelligence at the forefront of </w:t>
      </w:r>
      <w:r w:rsidR="00582321">
        <w:rPr>
          <w:rFonts w:ascii="Arial" w:eastAsia="Times New Roman" w:hAnsi="Arial" w:cs="Arial"/>
        </w:rPr>
        <w:t>reducing</w:t>
      </w:r>
      <w:r w:rsidR="004B1C40">
        <w:rPr>
          <w:rFonts w:ascii="Arial" w:eastAsia="Times New Roman" w:hAnsi="Arial" w:cs="Arial"/>
        </w:rPr>
        <w:t xml:space="preserve"> crime is the national intelligence model (NIM). This model</w:t>
      </w:r>
      <w:r w:rsidR="00582321">
        <w:rPr>
          <w:rFonts w:ascii="Arial" w:eastAsia="Times New Roman" w:hAnsi="Arial" w:cs="Arial"/>
        </w:rPr>
        <w:t xml:space="preserve"> works at three levels, level one deals with incidents occurring at neighbourhood and Basic Command unit (BCU) level. The intelligence submitted at this level will be submitted via Local intelligence units. Level two deals with the issues affecting level one and the BCU’S</w:t>
      </w:r>
      <w:r w:rsidR="00EE1619">
        <w:rPr>
          <w:rFonts w:ascii="Arial" w:eastAsia="Times New Roman" w:hAnsi="Arial" w:cs="Arial"/>
        </w:rPr>
        <w:t xml:space="preserve"> or a group of forces. </w:t>
      </w:r>
      <w:r w:rsidR="00004B3C">
        <w:rPr>
          <w:rFonts w:ascii="Arial" w:eastAsia="Times New Roman" w:hAnsi="Arial" w:cs="Arial"/>
        </w:rPr>
        <w:t>This level works with regional intelligence and within this department are specialists such as interception of communication experts. The final level</w:t>
      </w:r>
      <w:r w:rsidR="006E3439">
        <w:rPr>
          <w:rFonts w:ascii="Arial" w:eastAsia="Times New Roman" w:hAnsi="Arial" w:cs="Arial"/>
        </w:rPr>
        <w:t xml:space="preserve"> is dealt with by the National Crime Agency (NCA) and UK Border Agency which operate on a national or international scale. The National Crime Agency handles serious and organised crime as it affects the UK. As well as developing strategic pictures of the different areas in which organised crime operates, the UK Division also collates and analyses intelligence to the UK’S top criminal groups and their key players. </w:t>
      </w:r>
    </w:p>
    <w:p w14:paraId="72D79980" w14:textId="2DC1E6CC" w:rsidR="00E54B55" w:rsidRDefault="00E54B55" w:rsidP="00F65E04">
      <w:pPr>
        <w:tabs>
          <w:tab w:val="left" w:pos="1809"/>
        </w:tabs>
        <w:spacing w:line="256" w:lineRule="auto"/>
        <w:ind w:right="531"/>
        <w:rPr>
          <w:rFonts w:ascii="Arial" w:eastAsia="Times New Roman" w:hAnsi="Arial" w:cs="Arial"/>
        </w:rPr>
      </w:pPr>
      <w:r>
        <w:rPr>
          <w:rFonts w:ascii="Arial" w:eastAsia="Times New Roman" w:hAnsi="Arial" w:cs="Arial"/>
        </w:rPr>
        <w:t xml:space="preserve">Before intelligence is submitted to combat SOC, Police forces can start by gaining information, information concerned with problems and subjects identified in the intelligence requirement. Tasked information may be accessed from many sources including internal and external databases, CCTV systems, covert human intelligences sources (CHIS) and automatic number plate recognition systems </w:t>
      </w:r>
      <w:r w:rsidRPr="00BD0004">
        <w:rPr>
          <w:rFonts w:ascii="Arial" w:eastAsia="Times New Roman" w:hAnsi="Arial" w:cs="Arial"/>
        </w:rPr>
        <w:t>(College of Policing, 2013b)</w:t>
      </w:r>
      <w:r>
        <w:rPr>
          <w:rFonts w:ascii="Arial" w:eastAsia="Times New Roman" w:hAnsi="Arial" w:cs="Arial"/>
        </w:rPr>
        <w:t xml:space="preserve">. By using CCTV and alarm systems this can discourage criminal activity and act as a deterrent to these offences. </w:t>
      </w:r>
    </w:p>
    <w:p w14:paraId="4285C7CA" w14:textId="65571A99" w:rsidR="00ED5697" w:rsidRDefault="00ED5697" w:rsidP="00F65E04">
      <w:pPr>
        <w:tabs>
          <w:tab w:val="left" w:pos="1809"/>
        </w:tabs>
        <w:spacing w:line="256" w:lineRule="auto"/>
        <w:ind w:right="531"/>
        <w:rPr>
          <w:rFonts w:ascii="Arial" w:eastAsia="Times New Roman" w:hAnsi="Arial" w:cs="Arial"/>
        </w:rPr>
      </w:pPr>
      <w:r>
        <w:rPr>
          <w:rFonts w:ascii="Arial" w:eastAsia="Times New Roman" w:hAnsi="Arial" w:cs="Arial"/>
        </w:rPr>
        <w:t xml:space="preserve">Once intelligence is submitted, analytical techniques can then be considered. There are numerous techniques used in relation to Serious and Organised Crime. I will select just one which has been a positive technique when tackling this problem. </w:t>
      </w:r>
      <w:r w:rsidR="00904057">
        <w:rPr>
          <w:rFonts w:ascii="Arial" w:eastAsia="Times New Roman" w:hAnsi="Arial" w:cs="Arial"/>
        </w:rPr>
        <w:t xml:space="preserve">Pattern analysis </w:t>
      </w:r>
      <w:r w:rsidR="00D163A8">
        <w:rPr>
          <w:rFonts w:ascii="Arial" w:eastAsia="Times New Roman" w:hAnsi="Arial" w:cs="Arial"/>
        </w:rPr>
        <w:t xml:space="preserve">is a technique used to look for linked crimes, common </w:t>
      </w:r>
      <w:r w:rsidR="0062512D">
        <w:rPr>
          <w:rFonts w:ascii="Arial" w:eastAsia="Times New Roman" w:hAnsi="Arial" w:cs="Arial"/>
        </w:rPr>
        <w:t>trends,</w:t>
      </w:r>
      <w:r w:rsidR="00D163A8">
        <w:rPr>
          <w:rFonts w:ascii="Arial" w:eastAsia="Times New Roman" w:hAnsi="Arial" w:cs="Arial"/>
        </w:rPr>
        <w:t xml:space="preserve"> and hotspots. </w:t>
      </w:r>
      <w:r w:rsidR="00F244A6">
        <w:rPr>
          <w:rFonts w:ascii="Arial" w:eastAsia="Times New Roman" w:hAnsi="Arial" w:cs="Arial"/>
        </w:rPr>
        <w:t xml:space="preserve">This technique is extremely effective as it allows the analyst to make predictions as to what they believe is occurring and is likely to occur in the future if criminality continues without intervention </w:t>
      </w:r>
      <w:r w:rsidR="00F244A6" w:rsidRPr="00F244A6">
        <w:rPr>
          <w:rFonts w:ascii="Arial" w:eastAsia="Times New Roman" w:hAnsi="Arial" w:cs="Arial"/>
        </w:rPr>
        <w:t>(College of Policing, n.d.)</w:t>
      </w:r>
      <w:r w:rsidR="00F244A6">
        <w:rPr>
          <w:rFonts w:ascii="Arial" w:eastAsia="Times New Roman" w:hAnsi="Arial" w:cs="Arial"/>
        </w:rPr>
        <w:t>.</w:t>
      </w:r>
    </w:p>
    <w:p w14:paraId="78EA027B" w14:textId="11F3F05D" w:rsidR="004B1C40" w:rsidRDefault="004B1C40" w:rsidP="00F65E04">
      <w:pPr>
        <w:tabs>
          <w:tab w:val="left" w:pos="1809"/>
        </w:tabs>
        <w:spacing w:line="256" w:lineRule="auto"/>
        <w:ind w:right="531"/>
        <w:rPr>
          <w:rFonts w:ascii="Arial" w:eastAsia="Times New Roman" w:hAnsi="Arial" w:cs="Arial"/>
        </w:rPr>
      </w:pPr>
      <w:r>
        <w:rPr>
          <w:rFonts w:ascii="Arial" w:eastAsia="Times New Roman" w:hAnsi="Arial" w:cs="Arial"/>
        </w:rPr>
        <w:t>Legislation</w:t>
      </w:r>
      <w:r w:rsidR="00274E83">
        <w:rPr>
          <w:rFonts w:ascii="Arial" w:eastAsia="Times New Roman" w:hAnsi="Arial" w:cs="Arial"/>
        </w:rPr>
        <w:t xml:space="preserve"> al</w:t>
      </w:r>
      <w:r w:rsidR="0062512D">
        <w:rPr>
          <w:rFonts w:ascii="Arial" w:eastAsia="Times New Roman" w:hAnsi="Arial" w:cs="Arial"/>
        </w:rPr>
        <w:t>s</w:t>
      </w:r>
      <w:r w:rsidR="00274E83">
        <w:rPr>
          <w:rFonts w:ascii="Arial" w:eastAsia="Times New Roman" w:hAnsi="Arial" w:cs="Arial"/>
        </w:rPr>
        <w:t xml:space="preserve">o </w:t>
      </w:r>
      <w:r>
        <w:rPr>
          <w:rFonts w:ascii="Arial" w:eastAsia="Times New Roman" w:hAnsi="Arial" w:cs="Arial"/>
        </w:rPr>
        <w:t xml:space="preserve">acts as a crime prevention strategy, as this puts in place </w:t>
      </w:r>
      <w:r w:rsidR="006E3439">
        <w:rPr>
          <w:rFonts w:ascii="Arial" w:eastAsia="Times New Roman" w:hAnsi="Arial" w:cs="Arial"/>
        </w:rPr>
        <w:t xml:space="preserve">framework to prevent </w:t>
      </w:r>
      <w:r w:rsidR="0062512D">
        <w:rPr>
          <w:rFonts w:ascii="Arial" w:eastAsia="Times New Roman" w:hAnsi="Arial" w:cs="Arial"/>
        </w:rPr>
        <w:t>S</w:t>
      </w:r>
      <w:r w:rsidR="006E3439">
        <w:rPr>
          <w:rFonts w:ascii="Arial" w:eastAsia="Times New Roman" w:hAnsi="Arial" w:cs="Arial"/>
        </w:rPr>
        <w:t xml:space="preserve">erious and </w:t>
      </w:r>
      <w:r w:rsidR="0062512D">
        <w:rPr>
          <w:rFonts w:ascii="Arial" w:eastAsia="Times New Roman" w:hAnsi="Arial" w:cs="Arial"/>
        </w:rPr>
        <w:t>O</w:t>
      </w:r>
      <w:r w:rsidR="006E3439">
        <w:rPr>
          <w:rFonts w:ascii="Arial" w:eastAsia="Times New Roman" w:hAnsi="Arial" w:cs="Arial"/>
        </w:rPr>
        <w:t xml:space="preserve">rganized </w:t>
      </w:r>
      <w:r w:rsidR="0062512D">
        <w:rPr>
          <w:rFonts w:ascii="Arial" w:eastAsia="Times New Roman" w:hAnsi="Arial" w:cs="Arial"/>
        </w:rPr>
        <w:t>C</w:t>
      </w:r>
      <w:r w:rsidR="006E3439">
        <w:rPr>
          <w:rFonts w:ascii="Arial" w:eastAsia="Times New Roman" w:hAnsi="Arial" w:cs="Arial"/>
        </w:rPr>
        <w:t xml:space="preserve">rime. The serious Crime Act 2015 gives effect to </w:t>
      </w:r>
      <w:proofErr w:type="gramStart"/>
      <w:r w:rsidR="006E3439">
        <w:rPr>
          <w:rFonts w:ascii="Arial" w:eastAsia="Times New Roman" w:hAnsi="Arial" w:cs="Arial"/>
        </w:rPr>
        <w:t>a number of</w:t>
      </w:r>
      <w:proofErr w:type="gramEnd"/>
      <w:r w:rsidR="006E3439">
        <w:rPr>
          <w:rFonts w:ascii="Arial" w:eastAsia="Times New Roman" w:hAnsi="Arial" w:cs="Arial"/>
        </w:rPr>
        <w:t xml:space="preserve"> proposals set out in the Serious and Organised Crime Strategy. It builds on the current criminal and civil law to ensure that the National Crime Agency, the </w:t>
      </w:r>
      <w:proofErr w:type="gramStart"/>
      <w:r w:rsidR="006E3439">
        <w:rPr>
          <w:rFonts w:ascii="Arial" w:eastAsia="Times New Roman" w:hAnsi="Arial" w:cs="Arial"/>
        </w:rPr>
        <w:t>police</w:t>
      </w:r>
      <w:proofErr w:type="gramEnd"/>
      <w:r w:rsidR="006E3439">
        <w:rPr>
          <w:rFonts w:ascii="Arial" w:eastAsia="Times New Roman" w:hAnsi="Arial" w:cs="Arial"/>
        </w:rPr>
        <w:t xml:space="preserve"> and other law enforcement agencies can continue effectively and relentlessly to pursue, disrupt and bring to justice serious and organised criminals </w:t>
      </w:r>
      <w:r w:rsidR="006E3439" w:rsidRPr="006E3439">
        <w:rPr>
          <w:rFonts w:ascii="Arial" w:eastAsia="Times New Roman" w:hAnsi="Arial" w:cs="Arial"/>
        </w:rPr>
        <w:t xml:space="preserve">(Home Office, </w:t>
      </w:r>
      <w:r w:rsidR="006E3439" w:rsidRPr="006E3439">
        <w:rPr>
          <w:rFonts w:ascii="Arial" w:eastAsia="Times New Roman" w:hAnsi="Arial" w:cs="Arial"/>
        </w:rPr>
        <w:lastRenderedPageBreak/>
        <w:t>2014)</w:t>
      </w:r>
      <w:r w:rsidR="006E3439">
        <w:rPr>
          <w:rFonts w:ascii="Arial" w:eastAsia="Times New Roman" w:hAnsi="Arial" w:cs="Arial"/>
        </w:rPr>
        <w:t>.</w:t>
      </w:r>
      <w:r w:rsidR="002D251B">
        <w:rPr>
          <w:rFonts w:ascii="Arial" w:eastAsia="Times New Roman" w:hAnsi="Arial" w:cs="Arial"/>
        </w:rPr>
        <w:t xml:space="preserve"> These legislative frameworks disrupt criminals in their activities and reducing the level of </w:t>
      </w:r>
      <w:r w:rsidR="0062512D">
        <w:rPr>
          <w:rFonts w:ascii="Arial" w:eastAsia="Times New Roman" w:hAnsi="Arial" w:cs="Arial"/>
        </w:rPr>
        <w:t>S</w:t>
      </w:r>
      <w:r w:rsidR="002D251B">
        <w:rPr>
          <w:rFonts w:ascii="Arial" w:eastAsia="Times New Roman" w:hAnsi="Arial" w:cs="Arial"/>
        </w:rPr>
        <w:t xml:space="preserve">erious and </w:t>
      </w:r>
      <w:r w:rsidR="0062512D">
        <w:rPr>
          <w:rFonts w:ascii="Arial" w:eastAsia="Times New Roman" w:hAnsi="Arial" w:cs="Arial"/>
        </w:rPr>
        <w:t>O</w:t>
      </w:r>
      <w:r w:rsidR="002D251B">
        <w:rPr>
          <w:rFonts w:ascii="Arial" w:eastAsia="Times New Roman" w:hAnsi="Arial" w:cs="Arial"/>
        </w:rPr>
        <w:t xml:space="preserve">rganised </w:t>
      </w:r>
      <w:r w:rsidR="0062512D">
        <w:rPr>
          <w:rFonts w:ascii="Arial" w:eastAsia="Times New Roman" w:hAnsi="Arial" w:cs="Arial"/>
        </w:rPr>
        <w:t>C</w:t>
      </w:r>
      <w:r w:rsidR="002D251B">
        <w:rPr>
          <w:rFonts w:ascii="Arial" w:eastAsia="Times New Roman" w:hAnsi="Arial" w:cs="Arial"/>
        </w:rPr>
        <w:t xml:space="preserve">rime in the UK. </w:t>
      </w:r>
    </w:p>
    <w:p w14:paraId="49EAA26C" w14:textId="2F3BF556" w:rsidR="002D251B" w:rsidRDefault="00022D7B" w:rsidP="00F65E04">
      <w:pPr>
        <w:tabs>
          <w:tab w:val="left" w:pos="1809"/>
        </w:tabs>
        <w:spacing w:line="256" w:lineRule="auto"/>
        <w:ind w:right="531"/>
        <w:rPr>
          <w:rFonts w:ascii="Arial" w:eastAsia="Times New Roman" w:hAnsi="Arial" w:cs="Arial"/>
        </w:rPr>
      </w:pPr>
      <w:r>
        <w:rPr>
          <w:rFonts w:ascii="Arial" w:eastAsia="Times New Roman" w:hAnsi="Arial" w:cs="Arial"/>
        </w:rPr>
        <w:t xml:space="preserve">Other strategies that Police forces can use is partnership working, whereby third partner agencies can work collaboratively with Police to tackle Serious and Organised Crime. </w:t>
      </w:r>
      <w:r w:rsidR="00175573">
        <w:rPr>
          <w:rFonts w:ascii="Arial" w:eastAsia="Times New Roman" w:hAnsi="Arial" w:cs="Arial"/>
        </w:rPr>
        <w:t xml:space="preserve">Within Gwent a partnership group in Newport has been working with local communities to try and tackle Serious and Organised crime. </w:t>
      </w:r>
      <w:r w:rsidR="006401CB">
        <w:rPr>
          <w:rFonts w:ascii="Arial" w:eastAsia="Times New Roman" w:hAnsi="Arial" w:cs="Arial"/>
        </w:rPr>
        <w:t xml:space="preserve">Many partnership agencies have been involved, including Gwent Police, Newport City Council, Milton Primary School, Newport City homes and the local Fire and Rescue Service have been working with </w:t>
      </w:r>
      <w:proofErr w:type="spellStart"/>
      <w:r w:rsidR="006401CB">
        <w:rPr>
          <w:rFonts w:ascii="Arial" w:eastAsia="Times New Roman" w:hAnsi="Arial" w:cs="Arial"/>
        </w:rPr>
        <w:t>MutualGain</w:t>
      </w:r>
      <w:proofErr w:type="spellEnd"/>
      <w:r w:rsidR="006401CB">
        <w:rPr>
          <w:rFonts w:ascii="Arial" w:eastAsia="Times New Roman" w:hAnsi="Arial" w:cs="Arial"/>
        </w:rPr>
        <w:t xml:space="preserve">, which is an organisation focusing on engagement to ensure the public are engaging with public services and other partner agencies. </w:t>
      </w:r>
      <w:r w:rsidR="00067F45">
        <w:rPr>
          <w:rFonts w:ascii="Arial" w:eastAsia="Times New Roman" w:hAnsi="Arial" w:cs="Arial"/>
        </w:rPr>
        <w:t xml:space="preserve">An online report states the community feedback from the event has been exceptionally positive. </w:t>
      </w:r>
      <w:proofErr w:type="spellStart"/>
      <w:r w:rsidR="00067F45">
        <w:rPr>
          <w:rFonts w:ascii="Arial" w:eastAsia="Times New Roman" w:hAnsi="Arial" w:cs="Arial"/>
        </w:rPr>
        <w:t>MultiGain</w:t>
      </w:r>
      <w:proofErr w:type="spellEnd"/>
      <w:r w:rsidR="00067F45">
        <w:rPr>
          <w:rFonts w:ascii="Arial" w:eastAsia="Times New Roman" w:hAnsi="Arial" w:cs="Arial"/>
        </w:rPr>
        <w:t xml:space="preserve"> has hel</w:t>
      </w:r>
      <w:r w:rsidR="00FB290C">
        <w:rPr>
          <w:rFonts w:ascii="Arial" w:eastAsia="Times New Roman" w:hAnsi="Arial" w:cs="Arial"/>
        </w:rPr>
        <w:t>d</w:t>
      </w:r>
      <w:r w:rsidR="00067F45">
        <w:rPr>
          <w:rFonts w:ascii="Arial" w:eastAsia="Times New Roman" w:hAnsi="Arial" w:cs="Arial"/>
        </w:rPr>
        <w:t xml:space="preserve"> feedback sessions with the community and the Partnership and will be holding an Action Planning event in June to ensure the sustainability of the success of the programme to date </w:t>
      </w:r>
      <w:r w:rsidR="00067F45" w:rsidRPr="00067F45">
        <w:rPr>
          <w:rFonts w:ascii="Arial" w:eastAsia="Times New Roman" w:hAnsi="Arial" w:cs="Arial"/>
        </w:rPr>
        <w:t>(HM Government, 2019)</w:t>
      </w:r>
      <w:r w:rsidR="00067F45">
        <w:rPr>
          <w:rFonts w:ascii="Arial" w:eastAsia="Times New Roman" w:hAnsi="Arial" w:cs="Arial"/>
        </w:rPr>
        <w:t xml:space="preserve">. </w:t>
      </w:r>
      <w:r w:rsidR="00370629">
        <w:rPr>
          <w:rFonts w:ascii="Arial" w:eastAsia="Times New Roman" w:hAnsi="Arial" w:cs="Arial"/>
        </w:rPr>
        <w:t>By these interventions and events multi-agency networks can work with Police to gain information around what is happening in areas in relation to crime and what the public expect from Police and agencies in relation to tackle this and protect them.</w:t>
      </w:r>
    </w:p>
    <w:p w14:paraId="0E6A025E" w14:textId="0F7401B3" w:rsidR="00370629" w:rsidRDefault="00535C03" w:rsidP="00F65E04">
      <w:pPr>
        <w:tabs>
          <w:tab w:val="left" w:pos="1809"/>
        </w:tabs>
        <w:spacing w:line="256" w:lineRule="auto"/>
        <w:ind w:right="531"/>
        <w:rPr>
          <w:rFonts w:ascii="Arial" w:eastAsia="Times New Roman" w:hAnsi="Arial" w:cs="Arial"/>
        </w:rPr>
      </w:pPr>
      <w:r>
        <w:rPr>
          <w:rFonts w:ascii="Arial" w:eastAsia="Times New Roman" w:hAnsi="Arial" w:cs="Arial"/>
        </w:rPr>
        <w:t xml:space="preserve">In relation to multi-agencies interventions, another strategy used to tackle Serious an Organised </w:t>
      </w:r>
      <w:r w:rsidR="0062512D">
        <w:rPr>
          <w:rFonts w:ascii="Arial" w:eastAsia="Times New Roman" w:hAnsi="Arial" w:cs="Arial"/>
        </w:rPr>
        <w:t>C</w:t>
      </w:r>
      <w:r>
        <w:rPr>
          <w:rFonts w:ascii="Arial" w:eastAsia="Times New Roman" w:hAnsi="Arial" w:cs="Arial"/>
        </w:rPr>
        <w:t xml:space="preserve">rime is public awareness. </w:t>
      </w:r>
      <w:r w:rsidR="00A22582">
        <w:rPr>
          <w:rFonts w:ascii="Arial" w:eastAsia="Times New Roman" w:hAnsi="Arial" w:cs="Arial"/>
        </w:rPr>
        <w:t xml:space="preserve">This is vital when tackling SOC, due to the groups or individuals committing the crimes being extremely clever and difficult to sometimes </w:t>
      </w:r>
      <w:r w:rsidR="00FB290C">
        <w:rPr>
          <w:rFonts w:ascii="Arial" w:eastAsia="Times New Roman" w:hAnsi="Arial" w:cs="Arial"/>
        </w:rPr>
        <w:t xml:space="preserve">identify and </w:t>
      </w:r>
      <w:r w:rsidR="00A22582">
        <w:rPr>
          <w:rFonts w:ascii="Arial" w:eastAsia="Times New Roman" w:hAnsi="Arial" w:cs="Arial"/>
        </w:rPr>
        <w:t>prosecute. Whilst there are investigations in place public awareness can ensure that members of public can keep themselves safe</w:t>
      </w:r>
      <w:r w:rsidR="00FB290C">
        <w:rPr>
          <w:rFonts w:ascii="Arial" w:eastAsia="Times New Roman" w:hAnsi="Arial" w:cs="Arial"/>
        </w:rPr>
        <w:t xml:space="preserve"> in the process</w:t>
      </w:r>
      <w:r w:rsidR="00A22582">
        <w:rPr>
          <w:rFonts w:ascii="Arial" w:eastAsia="Times New Roman" w:hAnsi="Arial" w:cs="Arial"/>
        </w:rPr>
        <w:t xml:space="preserve">. </w:t>
      </w:r>
      <w:r w:rsidR="00D457C0">
        <w:rPr>
          <w:rFonts w:ascii="Arial" w:eastAsia="Times New Roman" w:hAnsi="Arial" w:cs="Arial"/>
        </w:rPr>
        <w:t xml:space="preserve">Alerts can be used in an operational context to deliver messages to private sector partners as part of a disruption strategy; and (in collaboration with Media Relations) the public as part of a general awareness or media campaign </w:t>
      </w:r>
      <w:r w:rsidR="00D457C0" w:rsidRPr="00D457C0">
        <w:rPr>
          <w:rFonts w:ascii="Arial" w:eastAsia="Times New Roman" w:hAnsi="Arial" w:cs="Arial"/>
        </w:rPr>
        <w:t>(Disrupting Serious and Organised Criminals Menu of tactics, n.d.)</w:t>
      </w:r>
      <w:r w:rsidR="00D457C0">
        <w:rPr>
          <w:rFonts w:ascii="Arial" w:eastAsia="Times New Roman" w:hAnsi="Arial" w:cs="Arial"/>
        </w:rPr>
        <w:t>.</w:t>
      </w:r>
    </w:p>
    <w:p w14:paraId="31B1CB33" w14:textId="251ADD6B" w:rsidR="00370629" w:rsidRDefault="00370629" w:rsidP="00F65E04">
      <w:pPr>
        <w:tabs>
          <w:tab w:val="left" w:pos="1809"/>
        </w:tabs>
        <w:spacing w:line="256" w:lineRule="auto"/>
        <w:ind w:right="531"/>
        <w:rPr>
          <w:rFonts w:ascii="Arial" w:eastAsia="Times New Roman" w:hAnsi="Arial" w:cs="Arial"/>
        </w:rPr>
      </w:pPr>
      <w:r>
        <w:rPr>
          <w:rFonts w:ascii="Arial" w:eastAsia="Times New Roman" w:hAnsi="Arial" w:cs="Arial"/>
        </w:rPr>
        <w:t xml:space="preserve">To conclude, </w:t>
      </w:r>
      <w:r w:rsidR="007D50E6">
        <w:rPr>
          <w:rFonts w:ascii="Arial" w:eastAsia="Times New Roman" w:hAnsi="Arial" w:cs="Arial"/>
        </w:rPr>
        <w:t>despite these strategies working</w:t>
      </w:r>
      <w:r w:rsidR="006B5998">
        <w:rPr>
          <w:rFonts w:ascii="Arial" w:eastAsia="Times New Roman" w:hAnsi="Arial" w:cs="Arial"/>
        </w:rPr>
        <w:t xml:space="preserve"> together</w:t>
      </w:r>
      <w:r w:rsidR="007D50E6">
        <w:rPr>
          <w:rFonts w:ascii="Arial" w:eastAsia="Times New Roman" w:hAnsi="Arial" w:cs="Arial"/>
        </w:rPr>
        <w:t xml:space="preserve"> to get towards lesser Serious and Organised </w:t>
      </w:r>
      <w:r w:rsidR="0062512D">
        <w:rPr>
          <w:rFonts w:ascii="Arial" w:eastAsia="Times New Roman" w:hAnsi="Arial" w:cs="Arial"/>
        </w:rPr>
        <w:t>C</w:t>
      </w:r>
      <w:r w:rsidR="007D50E6">
        <w:rPr>
          <w:rFonts w:ascii="Arial" w:eastAsia="Times New Roman" w:hAnsi="Arial" w:cs="Arial"/>
        </w:rPr>
        <w:t>rime occurring in the UK</w:t>
      </w:r>
      <w:r w:rsidR="006B5998">
        <w:rPr>
          <w:rFonts w:ascii="Arial" w:eastAsia="Times New Roman" w:hAnsi="Arial" w:cs="Arial"/>
        </w:rPr>
        <w:t xml:space="preserve">, </w:t>
      </w:r>
      <w:r w:rsidR="007D50E6">
        <w:rPr>
          <w:rFonts w:ascii="Arial" w:eastAsia="Times New Roman" w:hAnsi="Arial" w:cs="Arial"/>
        </w:rPr>
        <w:t xml:space="preserve">there is still scope for improvement because SOC is continuing to grow within local communities and cities. A recent crime strategy puts forth a framework </w:t>
      </w:r>
      <w:r w:rsidR="004E2D7C">
        <w:rPr>
          <w:rFonts w:ascii="Arial" w:eastAsia="Times New Roman" w:hAnsi="Arial" w:cs="Arial"/>
        </w:rPr>
        <w:t xml:space="preserve">outlining capabilities which are designed to the full range of serious and organised crime threats. There are four objectives that have been put forward to reach this aim. The first objective is relentless disruption and targeted action against the highest harm serious and organised criminals and networks, targeting criminals exploiting the vulnerable. Secondly, to build the highest levels of defence and resilience in vulnerable people, communities, </w:t>
      </w:r>
      <w:r w:rsidR="00FB290C">
        <w:rPr>
          <w:rFonts w:ascii="Arial" w:eastAsia="Times New Roman" w:hAnsi="Arial" w:cs="Arial"/>
        </w:rPr>
        <w:t>businesses,</w:t>
      </w:r>
      <w:r w:rsidR="004E2D7C">
        <w:rPr>
          <w:rFonts w:ascii="Arial" w:eastAsia="Times New Roman" w:hAnsi="Arial" w:cs="Arial"/>
        </w:rPr>
        <w:t xml:space="preserve"> and </w:t>
      </w:r>
      <w:r w:rsidR="003F4477">
        <w:rPr>
          <w:rFonts w:ascii="Arial" w:eastAsia="Times New Roman" w:hAnsi="Arial" w:cs="Arial"/>
        </w:rPr>
        <w:t>systems</w:t>
      </w:r>
      <w:r w:rsidR="004E2D7C">
        <w:rPr>
          <w:rFonts w:ascii="Arial" w:eastAsia="Times New Roman" w:hAnsi="Arial" w:cs="Arial"/>
        </w:rPr>
        <w:t xml:space="preserve">. The </w:t>
      </w:r>
      <w:r w:rsidR="003F4477">
        <w:rPr>
          <w:rFonts w:ascii="Arial" w:eastAsia="Times New Roman" w:hAnsi="Arial" w:cs="Arial"/>
        </w:rPr>
        <w:t>third</w:t>
      </w:r>
      <w:r w:rsidR="004E2D7C">
        <w:rPr>
          <w:rFonts w:ascii="Arial" w:eastAsia="Times New Roman" w:hAnsi="Arial" w:cs="Arial"/>
        </w:rPr>
        <w:t xml:space="preserve"> objective </w:t>
      </w:r>
      <w:r w:rsidR="003F4477">
        <w:rPr>
          <w:rFonts w:ascii="Arial" w:eastAsia="Times New Roman" w:hAnsi="Arial" w:cs="Arial"/>
        </w:rPr>
        <w:t xml:space="preserve">focuses on stopping the problem at source, </w:t>
      </w:r>
      <w:r w:rsidR="00FB290C">
        <w:rPr>
          <w:rFonts w:ascii="Arial" w:eastAsia="Times New Roman" w:hAnsi="Arial" w:cs="Arial"/>
        </w:rPr>
        <w:t>identifying,</w:t>
      </w:r>
      <w:r w:rsidR="003F4477">
        <w:rPr>
          <w:rFonts w:ascii="Arial" w:eastAsia="Times New Roman" w:hAnsi="Arial" w:cs="Arial"/>
        </w:rPr>
        <w:t xml:space="preserve"> and supporting those at risk of engaging in criminality. Finally, also establishing a single whole-system approach </w:t>
      </w:r>
      <w:r w:rsidR="003F4477" w:rsidRPr="003F4477">
        <w:rPr>
          <w:rFonts w:ascii="Arial" w:eastAsia="Times New Roman" w:hAnsi="Arial" w:cs="Arial"/>
        </w:rPr>
        <w:t>(HM Government, 2018b)</w:t>
      </w:r>
      <w:r w:rsidR="003F4477">
        <w:rPr>
          <w:rFonts w:ascii="Arial" w:eastAsia="Times New Roman" w:hAnsi="Arial" w:cs="Arial"/>
        </w:rPr>
        <w:t xml:space="preserve">. These strategies are aiming to decrease the levels of SOC within the UK. As at present there are more than 4,500 organised criminal groups and over 181,000 people believed to be involved </w:t>
      </w:r>
      <w:r w:rsidR="006B5998">
        <w:rPr>
          <w:rFonts w:ascii="Arial" w:eastAsia="Times New Roman" w:hAnsi="Arial" w:cs="Arial"/>
        </w:rPr>
        <w:t>in</w:t>
      </w:r>
      <w:r w:rsidR="003F4477">
        <w:rPr>
          <w:rFonts w:ascii="Arial" w:eastAsia="Times New Roman" w:hAnsi="Arial" w:cs="Arial"/>
        </w:rPr>
        <w:t xml:space="preserve"> serious and organised crime in the UK </w:t>
      </w:r>
      <w:r w:rsidR="003F4477" w:rsidRPr="003F4477">
        <w:rPr>
          <w:rFonts w:ascii="Arial" w:eastAsia="Times New Roman" w:hAnsi="Arial" w:cs="Arial"/>
        </w:rPr>
        <w:t>(National Crime Agency, 2018)</w:t>
      </w:r>
      <w:r w:rsidR="003F4477">
        <w:rPr>
          <w:rFonts w:ascii="Arial" w:eastAsia="Times New Roman" w:hAnsi="Arial" w:cs="Arial"/>
        </w:rPr>
        <w:t>.</w:t>
      </w:r>
    </w:p>
    <w:p w14:paraId="0D0CE465" w14:textId="39829AF9" w:rsidR="000B4C93" w:rsidRPr="0062512D" w:rsidRDefault="0062512D" w:rsidP="00045A6A">
      <w:pPr>
        <w:spacing w:line="256" w:lineRule="auto"/>
        <w:ind w:right="531"/>
        <w:rPr>
          <w:rFonts w:ascii="Arial" w:eastAsia="Calibri" w:hAnsi="Arial" w:cs="Arial"/>
          <w:b/>
          <w:bCs/>
        </w:rPr>
      </w:pPr>
      <w:r w:rsidRPr="0062512D">
        <w:rPr>
          <w:rFonts w:ascii="Arial" w:eastAsia="Times New Roman" w:hAnsi="Arial" w:cs="Arial"/>
          <w:b/>
          <w:bCs/>
        </w:rPr>
        <w:t xml:space="preserve">Word </w:t>
      </w:r>
      <w:r>
        <w:rPr>
          <w:rFonts w:ascii="Arial" w:eastAsia="Times New Roman" w:hAnsi="Arial" w:cs="Arial"/>
          <w:b/>
          <w:bCs/>
        </w:rPr>
        <w:t>C</w:t>
      </w:r>
      <w:r w:rsidRPr="0062512D">
        <w:rPr>
          <w:rFonts w:ascii="Arial" w:eastAsia="Times New Roman" w:hAnsi="Arial" w:cs="Arial"/>
          <w:b/>
          <w:bCs/>
        </w:rPr>
        <w:t>ount - 1030</w:t>
      </w:r>
    </w:p>
    <w:p w14:paraId="7724913F" w14:textId="6280194C" w:rsidR="000B4C93" w:rsidRDefault="000B4C93" w:rsidP="00045A6A">
      <w:pPr>
        <w:spacing w:line="256" w:lineRule="auto"/>
        <w:ind w:right="531"/>
        <w:rPr>
          <w:rFonts w:ascii="Arial" w:eastAsia="Calibri" w:hAnsi="Arial" w:cs="Arial"/>
          <w:b/>
          <w:bCs/>
        </w:rPr>
      </w:pPr>
    </w:p>
    <w:p w14:paraId="67576674" w14:textId="77777777" w:rsidR="0062512D" w:rsidRDefault="0062512D" w:rsidP="00045A6A">
      <w:pPr>
        <w:spacing w:line="256" w:lineRule="auto"/>
        <w:ind w:right="531"/>
        <w:rPr>
          <w:rFonts w:ascii="Arial" w:eastAsia="Calibri" w:hAnsi="Arial" w:cs="Arial"/>
          <w:b/>
          <w:bCs/>
        </w:rPr>
      </w:pPr>
    </w:p>
    <w:p w14:paraId="7CF1B5DE" w14:textId="27690318" w:rsidR="000B4C93" w:rsidRDefault="000B4C93" w:rsidP="00045A6A">
      <w:pPr>
        <w:spacing w:line="256" w:lineRule="auto"/>
        <w:ind w:right="531"/>
        <w:rPr>
          <w:rFonts w:ascii="Arial" w:eastAsia="Calibri" w:hAnsi="Arial" w:cs="Arial"/>
          <w:b/>
          <w:bCs/>
        </w:rPr>
      </w:pPr>
    </w:p>
    <w:p w14:paraId="0F92B4FB" w14:textId="77777777" w:rsidR="0062512D" w:rsidRDefault="0062512D" w:rsidP="00045A6A">
      <w:pPr>
        <w:spacing w:line="256" w:lineRule="auto"/>
        <w:ind w:right="531"/>
        <w:rPr>
          <w:rFonts w:ascii="Arial" w:eastAsia="Calibri" w:hAnsi="Arial" w:cs="Arial"/>
          <w:b/>
          <w:bCs/>
        </w:rPr>
      </w:pPr>
    </w:p>
    <w:p w14:paraId="67BBF18A" w14:textId="41722EDB" w:rsidR="00851BDA" w:rsidRDefault="00851BDA" w:rsidP="0023647D">
      <w:pPr>
        <w:spacing w:line="256" w:lineRule="auto"/>
        <w:ind w:right="531"/>
        <w:rPr>
          <w:rFonts w:ascii="Arial" w:hAnsi="Arial" w:cs="Arial"/>
        </w:rPr>
      </w:pPr>
      <w:r>
        <w:rPr>
          <w:rFonts w:ascii="Arial" w:eastAsia="Calibri" w:hAnsi="Arial" w:cs="Arial"/>
          <w:b/>
          <w:bCs/>
        </w:rPr>
        <w:lastRenderedPageBreak/>
        <w:t xml:space="preserve">Essay five: </w:t>
      </w:r>
    </w:p>
    <w:p w14:paraId="302E229C" w14:textId="77777777" w:rsidR="00851BDA" w:rsidRDefault="00851BDA" w:rsidP="0023647D">
      <w:pPr>
        <w:spacing w:line="256" w:lineRule="auto"/>
        <w:ind w:right="531"/>
        <w:rPr>
          <w:rFonts w:ascii="Arial" w:eastAsia="Calibri" w:hAnsi="Arial" w:cs="Arial"/>
        </w:rPr>
      </w:pPr>
      <w:r>
        <w:rPr>
          <w:rFonts w:ascii="Arial" w:eastAsia="Calibri" w:hAnsi="Arial" w:cs="Arial"/>
          <w:u w:val="single"/>
        </w:rPr>
        <w:t>Critically assess</w:t>
      </w:r>
      <w:r>
        <w:rPr>
          <w:rFonts w:ascii="Arial" w:eastAsia="Calibri" w:hAnsi="Arial" w:cs="Arial"/>
        </w:rPr>
        <w:t xml:space="preserve"> the effectiveness of </w:t>
      </w:r>
      <w:r w:rsidRPr="00137022">
        <w:rPr>
          <w:rFonts w:ascii="Arial" w:eastAsia="Calibri" w:hAnsi="Arial" w:cs="Arial"/>
        </w:rPr>
        <w:t xml:space="preserve">options available to reduce </w:t>
      </w:r>
      <w:proofErr w:type="gramStart"/>
      <w:r w:rsidRPr="00137022">
        <w:rPr>
          <w:rFonts w:ascii="Arial" w:eastAsia="Calibri" w:hAnsi="Arial" w:cs="Arial"/>
        </w:rPr>
        <w:t>re-offending, and</w:t>
      </w:r>
      <w:proofErr w:type="gramEnd"/>
      <w:r w:rsidRPr="00137022">
        <w:rPr>
          <w:rFonts w:ascii="Arial" w:eastAsia="Calibri" w:hAnsi="Arial" w:cs="Arial"/>
        </w:rPr>
        <w:t xml:space="preserve"> </w:t>
      </w:r>
      <w:r w:rsidRPr="00137022">
        <w:rPr>
          <w:rFonts w:ascii="Arial" w:eastAsia="Calibri" w:hAnsi="Arial" w:cs="Arial"/>
          <w:u w:val="single"/>
        </w:rPr>
        <w:t>consider</w:t>
      </w:r>
      <w:r w:rsidRPr="00137022">
        <w:rPr>
          <w:rFonts w:ascii="Arial" w:eastAsia="Calibri" w:hAnsi="Arial" w:cs="Arial"/>
        </w:rPr>
        <w:t xml:space="preserve"> how these are informed by evidence-based policing.</w:t>
      </w:r>
      <w:r>
        <w:rPr>
          <w:rFonts w:ascii="Arial" w:eastAsia="Calibri" w:hAnsi="Arial" w:cs="Arial"/>
        </w:rPr>
        <w:t xml:space="preserve"> You may choose a specific type of offence for this answer </w:t>
      </w:r>
      <w:proofErr w:type="gramStart"/>
      <w:r>
        <w:rPr>
          <w:rFonts w:ascii="Arial" w:eastAsia="Calibri" w:hAnsi="Arial" w:cs="Arial"/>
        </w:rPr>
        <w:t>e.g.</w:t>
      </w:r>
      <w:proofErr w:type="gramEnd"/>
      <w:r>
        <w:rPr>
          <w:rFonts w:ascii="Arial" w:eastAsia="Calibri" w:hAnsi="Arial" w:cs="Arial"/>
        </w:rPr>
        <w:t xml:space="preserve"> domestic violence, anti-social behaviour, knife crime. Your answer must be based on academic research, not personal experience.</w:t>
      </w:r>
    </w:p>
    <w:p w14:paraId="55028038" w14:textId="12DB01DE" w:rsidR="00862A1C" w:rsidRDefault="00851BDA" w:rsidP="00862A1C">
      <w:pPr>
        <w:spacing w:line="256" w:lineRule="auto"/>
        <w:ind w:right="531"/>
        <w:rPr>
          <w:rFonts w:ascii="Arial" w:eastAsia="Calibri" w:hAnsi="Arial" w:cs="Arial"/>
        </w:rPr>
      </w:pPr>
      <w:r>
        <w:rPr>
          <w:rFonts w:ascii="Arial" w:eastAsia="Calibri" w:hAnsi="Arial" w:cs="Arial"/>
          <w:b/>
          <w:bCs/>
        </w:rPr>
        <w:t xml:space="preserve">Word limit: </w:t>
      </w:r>
      <w:r>
        <w:rPr>
          <w:rFonts w:ascii="Arial" w:eastAsia="Calibri" w:hAnsi="Arial" w:cs="Arial"/>
        </w:rPr>
        <w:t xml:space="preserve">1000 words. </w:t>
      </w:r>
    </w:p>
    <w:p w14:paraId="39117B79" w14:textId="06F00126" w:rsidR="006D01E9" w:rsidRDefault="00862A1C" w:rsidP="006D01E9">
      <w:pPr>
        <w:spacing w:line="256" w:lineRule="auto"/>
        <w:ind w:right="531"/>
        <w:rPr>
          <w:rFonts w:ascii="Arial" w:eastAsia="Calibri" w:hAnsi="Arial" w:cs="Arial"/>
        </w:rPr>
      </w:pPr>
      <w:r>
        <w:rPr>
          <w:rFonts w:ascii="Arial" w:eastAsia="Calibri" w:hAnsi="Arial" w:cs="Arial"/>
        </w:rPr>
        <w:t xml:space="preserve">There are multiple options available for police forces throughout the </w:t>
      </w:r>
      <w:r w:rsidR="00723ED8">
        <w:rPr>
          <w:rFonts w:ascii="Arial" w:eastAsia="Calibri" w:hAnsi="Arial" w:cs="Arial"/>
        </w:rPr>
        <w:t>United Kingdom</w:t>
      </w:r>
      <w:r w:rsidR="00C46C6E">
        <w:rPr>
          <w:rFonts w:ascii="Arial" w:eastAsia="Calibri" w:hAnsi="Arial" w:cs="Arial"/>
        </w:rPr>
        <w:t xml:space="preserve">, </w:t>
      </w:r>
      <w:r w:rsidR="001B1D59">
        <w:rPr>
          <w:rFonts w:ascii="Arial" w:eastAsia="Calibri" w:hAnsi="Arial" w:cs="Arial"/>
        </w:rPr>
        <w:t>when trying to</w:t>
      </w:r>
      <w:r w:rsidR="003B3B69">
        <w:rPr>
          <w:rFonts w:ascii="Arial" w:eastAsia="Calibri" w:hAnsi="Arial" w:cs="Arial"/>
        </w:rPr>
        <w:t xml:space="preserve"> reduce re-offending. A focus for forces is to try and focus on why persons </w:t>
      </w:r>
      <w:r w:rsidR="006D01E9">
        <w:rPr>
          <w:rFonts w:ascii="Arial" w:eastAsia="Calibri" w:hAnsi="Arial" w:cs="Arial"/>
        </w:rPr>
        <w:t xml:space="preserve">offend and how to prevent this from reoccurring, instead of criminalising them if not necessary. The main option used is restorative justice. Restorative justice has been defined as a process through which parties with a stake in a specific offence collectively resolve how to deal with the aftermath of the offence and its implications for the future </w:t>
      </w:r>
      <w:r w:rsidR="006D01E9" w:rsidRPr="006D01E9">
        <w:rPr>
          <w:rFonts w:ascii="Arial" w:eastAsia="Calibri" w:hAnsi="Arial" w:cs="Arial"/>
        </w:rPr>
        <w:t>(The Crown Prosecution Service, 2019)</w:t>
      </w:r>
      <w:r w:rsidR="006D01E9">
        <w:rPr>
          <w:rFonts w:ascii="Arial" w:eastAsia="Calibri" w:hAnsi="Arial" w:cs="Arial"/>
        </w:rPr>
        <w:t>.</w:t>
      </w:r>
      <w:r w:rsidR="0023647D">
        <w:rPr>
          <w:rFonts w:ascii="Arial" w:eastAsia="Calibri" w:hAnsi="Arial" w:cs="Arial"/>
        </w:rPr>
        <w:t xml:space="preserve"> </w:t>
      </w:r>
    </w:p>
    <w:p w14:paraId="215A5152" w14:textId="44063782" w:rsidR="0023647D" w:rsidRDefault="0023647D" w:rsidP="006D01E9">
      <w:pPr>
        <w:spacing w:line="256" w:lineRule="auto"/>
        <w:ind w:right="531"/>
        <w:rPr>
          <w:rFonts w:ascii="Arial" w:eastAsia="Calibri" w:hAnsi="Arial" w:cs="Arial"/>
        </w:rPr>
      </w:pPr>
      <w:r>
        <w:rPr>
          <w:rFonts w:ascii="Arial" w:eastAsia="Calibri" w:hAnsi="Arial" w:cs="Arial"/>
        </w:rPr>
        <w:t>An offence I will be detailing in this essay is anti-social behaviour, and how restorative justice can be used as an intervention</w:t>
      </w:r>
      <w:r w:rsidR="001B1D59">
        <w:rPr>
          <w:rFonts w:ascii="Arial" w:eastAsia="Calibri" w:hAnsi="Arial" w:cs="Arial"/>
        </w:rPr>
        <w:t xml:space="preserve"> tool</w:t>
      </w:r>
      <w:r>
        <w:rPr>
          <w:rFonts w:ascii="Arial" w:eastAsia="Calibri" w:hAnsi="Arial" w:cs="Arial"/>
        </w:rPr>
        <w:t xml:space="preserve"> to reduce the likelihood of re-offending</w:t>
      </w:r>
      <w:r w:rsidR="00BC0625">
        <w:rPr>
          <w:rFonts w:ascii="Arial" w:eastAsia="Calibri" w:hAnsi="Arial" w:cs="Arial"/>
        </w:rPr>
        <w:t xml:space="preserve">. Also, assessing how restorative justice can be informed by evidence-based policing. A pneumonic which can be used when </w:t>
      </w:r>
      <w:r w:rsidR="00FA27FB">
        <w:rPr>
          <w:rFonts w:ascii="Arial" w:eastAsia="Calibri" w:hAnsi="Arial" w:cs="Arial"/>
        </w:rPr>
        <w:t>assessing offences</w:t>
      </w:r>
      <w:r w:rsidR="001B1D59">
        <w:rPr>
          <w:rFonts w:ascii="Arial" w:eastAsia="Calibri" w:hAnsi="Arial" w:cs="Arial"/>
        </w:rPr>
        <w:t>,</w:t>
      </w:r>
      <w:r w:rsidR="00FA27FB">
        <w:rPr>
          <w:rFonts w:ascii="Arial" w:eastAsia="Calibri" w:hAnsi="Arial" w:cs="Arial"/>
        </w:rPr>
        <w:t xml:space="preserve"> and to build evidence to prevent anti-social behaviour is ATLAS. The A stands for Ask, for police forces to ask questions to help understand and gain theory. T meaning Test, to test whether your response will achieve </w:t>
      </w:r>
      <w:r w:rsidR="00EB0ECF">
        <w:rPr>
          <w:rFonts w:ascii="Arial" w:eastAsia="Calibri" w:hAnsi="Arial" w:cs="Arial"/>
        </w:rPr>
        <w:t xml:space="preserve">the effect you wanted. The L, meaning to learn by measure specific outcomes. </w:t>
      </w:r>
      <w:r w:rsidR="006A0627">
        <w:rPr>
          <w:rFonts w:ascii="Arial" w:eastAsia="Calibri" w:hAnsi="Arial" w:cs="Arial"/>
        </w:rPr>
        <w:t xml:space="preserve">The second A in the pneumonic stands for adapt, this means adapt the response to reflect what you found. Lastly, Share meaning to share all points of process, share questions, share plans, share findings, share lessons, experiences of change and new questions. </w:t>
      </w:r>
    </w:p>
    <w:p w14:paraId="40BE1E08" w14:textId="2B790407" w:rsidR="00EC760E" w:rsidRDefault="00EC760E" w:rsidP="006D01E9">
      <w:pPr>
        <w:spacing w:line="256" w:lineRule="auto"/>
        <w:ind w:right="531"/>
        <w:rPr>
          <w:rFonts w:ascii="Arial" w:eastAsia="Calibri" w:hAnsi="Arial" w:cs="Arial"/>
        </w:rPr>
      </w:pPr>
      <w:r>
        <w:rPr>
          <w:rFonts w:ascii="Arial" w:eastAsia="Calibri" w:hAnsi="Arial" w:cs="Arial"/>
        </w:rPr>
        <w:t>By using this model, forces can use the best available evidence to inform decisions about practices and policies</w:t>
      </w:r>
      <w:r w:rsidR="006A0627">
        <w:rPr>
          <w:rFonts w:ascii="Arial" w:eastAsia="Calibri" w:hAnsi="Arial" w:cs="Arial"/>
        </w:rPr>
        <w:t xml:space="preserve">. </w:t>
      </w:r>
      <w:r w:rsidR="00887479">
        <w:rPr>
          <w:rFonts w:ascii="Arial" w:eastAsia="Calibri" w:hAnsi="Arial" w:cs="Arial"/>
        </w:rPr>
        <w:t xml:space="preserve">To gain this evidence police forces can build a body of evidence to see trends in anti-social behaviour, to test and evaluate new ideas in relation to restorative justice. </w:t>
      </w:r>
    </w:p>
    <w:p w14:paraId="5C9C4939" w14:textId="64C96E88" w:rsidR="00887479" w:rsidRDefault="00887479" w:rsidP="001B0CC4">
      <w:pPr>
        <w:spacing w:line="256" w:lineRule="auto"/>
        <w:ind w:right="531"/>
        <w:rPr>
          <w:rFonts w:ascii="Arial" w:eastAsia="Calibri" w:hAnsi="Arial" w:cs="Arial"/>
        </w:rPr>
      </w:pPr>
      <w:r>
        <w:rPr>
          <w:rFonts w:ascii="Arial" w:eastAsia="Calibri" w:hAnsi="Arial" w:cs="Arial"/>
        </w:rPr>
        <w:t>Antisocial behaviour</w:t>
      </w:r>
      <w:r w:rsidR="001B0CC4">
        <w:rPr>
          <w:rFonts w:ascii="Arial" w:eastAsia="Calibri" w:hAnsi="Arial" w:cs="Arial"/>
        </w:rPr>
        <w:t xml:space="preserve"> (ASB)</w:t>
      </w:r>
      <w:r>
        <w:rPr>
          <w:rFonts w:ascii="Arial" w:eastAsia="Calibri" w:hAnsi="Arial" w:cs="Arial"/>
        </w:rPr>
        <w:t xml:space="preserve"> is defined as ‘behaviour by a person which causes, or is likely to cause, harassment, </w:t>
      </w:r>
      <w:r w:rsidR="001B0CC4">
        <w:rPr>
          <w:rFonts w:ascii="Arial" w:eastAsia="Calibri" w:hAnsi="Arial" w:cs="Arial"/>
        </w:rPr>
        <w:t>alarm,</w:t>
      </w:r>
      <w:r>
        <w:rPr>
          <w:rFonts w:ascii="Arial" w:eastAsia="Calibri" w:hAnsi="Arial" w:cs="Arial"/>
        </w:rPr>
        <w:t xml:space="preserve"> or </w:t>
      </w:r>
      <w:r w:rsidR="001B0CC4">
        <w:rPr>
          <w:rFonts w:ascii="Arial" w:eastAsia="Calibri" w:hAnsi="Arial" w:cs="Arial"/>
        </w:rPr>
        <w:t>distress</w:t>
      </w:r>
      <w:r>
        <w:rPr>
          <w:rFonts w:ascii="Arial" w:eastAsia="Calibri" w:hAnsi="Arial" w:cs="Arial"/>
        </w:rPr>
        <w:t xml:space="preserve"> to persons not of the same house</w:t>
      </w:r>
      <w:r w:rsidR="001B0CC4">
        <w:rPr>
          <w:rFonts w:ascii="Arial" w:eastAsia="Calibri" w:hAnsi="Arial" w:cs="Arial"/>
        </w:rPr>
        <w:t xml:space="preserve">hold as the person </w:t>
      </w:r>
      <w:r w:rsidR="001B0CC4" w:rsidRPr="001B0CC4">
        <w:rPr>
          <w:rFonts w:ascii="Arial" w:eastAsia="Calibri" w:hAnsi="Arial" w:cs="Arial"/>
        </w:rPr>
        <w:t>(Metropolitan Police, 2021)</w:t>
      </w:r>
      <w:r w:rsidR="001B0CC4">
        <w:rPr>
          <w:rFonts w:ascii="Arial" w:eastAsia="Calibri" w:hAnsi="Arial" w:cs="Arial"/>
        </w:rPr>
        <w:t xml:space="preserve">. Restorative justice is used a lot when trying to tackle this offence. Although </w:t>
      </w:r>
      <w:r w:rsidR="006E66C9">
        <w:rPr>
          <w:rFonts w:ascii="Arial" w:eastAsia="Calibri" w:hAnsi="Arial" w:cs="Arial"/>
        </w:rPr>
        <w:t xml:space="preserve">ASB acts as an umbrella and covers a lot of different offences, it is usually a more low-level offence for Police </w:t>
      </w:r>
      <w:r w:rsidR="001B1D59">
        <w:rPr>
          <w:rFonts w:ascii="Arial" w:eastAsia="Calibri" w:hAnsi="Arial" w:cs="Arial"/>
        </w:rPr>
        <w:t>forces,</w:t>
      </w:r>
      <w:r w:rsidR="006E66C9">
        <w:rPr>
          <w:rFonts w:ascii="Arial" w:eastAsia="Calibri" w:hAnsi="Arial" w:cs="Arial"/>
        </w:rPr>
        <w:t xml:space="preserve"> but </w:t>
      </w:r>
      <w:r w:rsidR="001B1D59">
        <w:rPr>
          <w:rFonts w:ascii="Arial" w:eastAsia="Calibri" w:hAnsi="Arial" w:cs="Arial"/>
        </w:rPr>
        <w:t xml:space="preserve">it </w:t>
      </w:r>
      <w:r w:rsidR="006E66C9">
        <w:rPr>
          <w:rFonts w:ascii="Arial" w:eastAsia="Calibri" w:hAnsi="Arial" w:cs="Arial"/>
        </w:rPr>
        <w:t xml:space="preserve">can </w:t>
      </w:r>
      <w:r w:rsidR="001B1D59">
        <w:rPr>
          <w:rFonts w:ascii="Arial" w:eastAsia="Calibri" w:hAnsi="Arial" w:cs="Arial"/>
        </w:rPr>
        <w:t xml:space="preserve">still </w:t>
      </w:r>
      <w:r w:rsidR="006E66C9">
        <w:rPr>
          <w:rFonts w:ascii="Arial" w:eastAsia="Calibri" w:hAnsi="Arial" w:cs="Arial"/>
        </w:rPr>
        <w:t xml:space="preserve">cause long term issues with re-offending. Examples of restorative justice for the offence of ASB are as follows, mediation, community service, engaging and apologising to victims. </w:t>
      </w:r>
    </w:p>
    <w:p w14:paraId="2F94A426" w14:textId="33F212EF" w:rsidR="001B1D59" w:rsidRDefault="00DC4A94" w:rsidP="001B0CC4">
      <w:pPr>
        <w:spacing w:line="256" w:lineRule="auto"/>
        <w:ind w:right="531"/>
        <w:rPr>
          <w:rFonts w:ascii="Arial" w:eastAsia="Calibri" w:hAnsi="Arial" w:cs="Arial"/>
        </w:rPr>
      </w:pPr>
      <w:r>
        <w:rPr>
          <w:rFonts w:ascii="Arial" w:eastAsia="Calibri" w:hAnsi="Arial" w:cs="Arial"/>
        </w:rPr>
        <w:t xml:space="preserve">By using evidence-based policing to tackle antisocial behaviour, police officers </w:t>
      </w:r>
      <w:proofErr w:type="gramStart"/>
      <w:r>
        <w:rPr>
          <w:rFonts w:ascii="Arial" w:eastAsia="Calibri" w:hAnsi="Arial" w:cs="Arial"/>
        </w:rPr>
        <w:t>are able to</w:t>
      </w:r>
      <w:proofErr w:type="gramEnd"/>
      <w:r>
        <w:rPr>
          <w:rFonts w:ascii="Arial" w:eastAsia="Calibri" w:hAnsi="Arial" w:cs="Arial"/>
        </w:rPr>
        <w:t xml:space="preserve"> gain the intelligence and information and draw statistics looking for any specified areas of crime or potentially repeat victims. </w:t>
      </w:r>
      <w:r w:rsidR="005D163C">
        <w:rPr>
          <w:rFonts w:ascii="Arial" w:eastAsia="Calibri" w:hAnsi="Arial" w:cs="Arial"/>
        </w:rPr>
        <w:t>By doing so there will be ‘hot spots’ whi</w:t>
      </w:r>
      <w:r w:rsidR="00D71905">
        <w:rPr>
          <w:rFonts w:ascii="Arial" w:eastAsia="Calibri" w:hAnsi="Arial" w:cs="Arial"/>
        </w:rPr>
        <w:t xml:space="preserve">ch indicate a specific area of high-volume crime for police to focus on, by using restorative justice if applicable. A recent review by Braga and others (2019a) found that overall, hot spot policing led to small but significant reduction in crime in areas immediately surrounding the hot spots targeted by the police, as well as in the hot spots themselves </w:t>
      </w:r>
      <w:r w:rsidR="00D71905" w:rsidRPr="00D71905">
        <w:rPr>
          <w:rFonts w:ascii="Arial" w:eastAsia="Calibri" w:hAnsi="Arial" w:cs="Arial"/>
        </w:rPr>
        <w:t>(College of Policing, 2021e)</w:t>
      </w:r>
      <w:r w:rsidR="00D71905">
        <w:rPr>
          <w:rFonts w:ascii="Arial" w:eastAsia="Calibri" w:hAnsi="Arial" w:cs="Arial"/>
        </w:rPr>
        <w:t xml:space="preserve">. </w:t>
      </w:r>
      <w:r w:rsidR="0097655E">
        <w:rPr>
          <w:rFonts w:ascii="Arial" w:eastAsia="Calibri" w:hAnsi="Arial" w:cs="Arial"/>
        </w:rPr>
        <w:t xml:space="preserve">The Anti-social Behaviour, Crime and Policing Act 2014 </w:t>
      </w:r>
      <w:r w:rsidR="001B1D59">
        <w:rPr>
          <w:rFonts w:ascii="Arial" w:eastAsia="Calibri" w:hAnsi="Arial" w:cs="Arial"/>
        </w:rPr>
        <w:t>also p</w:t>
      </w:r>
      <w:r w:rsidR="0097655E">
        <w:rPr>
          <w:rFonts w:ascii="Arial" w:eastAsia="Calibri" w:hAnsi="Arial" w:cs="Arial"/>
        </w:rPr>
        <w:t>uts in place measures to safeguard victims.</w:t>
      </w:r>
    </w:p>
    <w:p w14:paraId="52A526EA" w14:textId="68CD18B6" w:rsidR="0097655E" w:rsidRDefault="0097655E" w:rsidP="001B0CC4">
      <w:pPr>
        <w:spacing w:line="256" w:lineRule="auto"/>
        <w:ind w:right="531"/>
        <w:rPr>
          <w:rFonts w:ascii="Arial" w:eastAsia="Calibri" w:hAnsi="Arial" w:cs="Arial"/>
        </w:rPr>
      </w:pPr>
      <w:r>
        <w:rPr>
          <w:rFonts w:ascii="Arial" w:eastAsia="Calibri" w:hAnsi="Arial" w:cs="Arial"/>
        </w:rPr>
        <w:lastRenderedPageBreak/>
        <w:t xml:space="preserve">Mediation and coaching are measures used to enable victims to speak around how the anti-social behaviour has affected them and what could be done to help them in future. </w:t>
      </w:r>
      <w:r w:rsidR="00384FAA">
        <w:rPr>
          <w:rFonts w:ascii="Arial" w:eastAsia="Calibri" w:hAnsi="Arial" w:cs="Arial"/>
        </w:rPr>
        <w:t xml:space="preserve">Mediation is usually used in neighbourhood disputes if both parties are willing to take part to resolve the disputes. Albeit, both parties must agree to this If one does not go-ahead with-it mediation will not go ahead. If mediation is not applicable due to this issue coaching services are the better option. </w:t>
      </w:r>
      <w:r w:rsidR="00AA1913">
        <w:rPr>
          <w:rFonts w:ascii="Arial" w:eastAsia="Calibri" w:hAnsi="Arial" w:cs="Arial"/>
        </w:rPr>
        <w:t xml:space="preserve">A team of volunteer and paid coached provides a listening ear, supports people to develop coping strategies and become more resilient, and signposts them to other help. Feedback from one client using these services states “Being put in touch with this service has given us an outlet to become more comfortable in ourselves and not be so frightened” </w:t>
      </w:r>
      <w:r w:rsidR="00AA1913" w:rsidRPr="00AA1913">
        <w:rPr>
          <w:rFonts w:ascii="Arial" w:eastAsia="Calibri" w:hAnsi="Arial" w:cs="Arial"/>
        </w:rPr>
        <w:t>(Local Government Association, 2021)</w:t>
      </w:r>
      <w:r w:rsidR="00AA1913">
        <w:rPr>
          <w:rFonts w:ascii="Arial" w:eastAsia="Calibri" w:hAnsi="Arial" w:cs="Arial"/>
        </w:rPr>
        <w:t>.</w:t>
      </w:r>
    </w:p>
    <w:p w14:paraId="77D48F4E" w14:textId="4A63E4A6" w:rsidR="00BC0625" w:rsidRDefault="003A6F56" w:rsidP="00B25E29">
      <w:pPr>
        <w:spacing w:line="256" w:lineRule="auto"/>
        <w:ind w:right="531"/>
        <w:rPr>
          <w:rFonts w:ascii="Arial" w:eastAsia="Calibri" w:hAnsi="Arial" w:cs="Arial"/>
        </w:rPr>
      </w:pPr>
      <w:r>
        <w:rPr>
          <w:rFonts w:ascii="Arial" w:eastAsia="Calibri" w:hAnsi="Arial" w:cs="Arial"/>
        </w:rPr>
        <w:t xml:space="preserve">Restorative justice programmes are deemed an effective measure in reducing reoffending in the UK. For example, a study by the Ministry of Justice found that restorative justice </w:t>
      </w:r>
      <w:r w:rsidR="00B25E29">
        <w:rPr>
          <w:rFonts w:ascii="Arial" w:eastAsia="Calibri" w:hAnsi="Arial" w:cs="Arial"/>
        </w:rPr>
        <w:t xml:space="preserve">led to 14% reduction in the rate of reoffending. 62% of victims felt that restorative justice had made them feel better after an incident of crime while just 2% felt it had made them feel worse </w:t>
      </w:r>
      <w:r w:rsidR="00B25E29" w:rsidRPr="00B25E29">
        <w:rPr>
          <w:rFonts w:ascii="Arial" w:eastAsia="Calibri" w:hAnsi="Arial" w:cs="Arial"/>
        </w:rPr>
        <w:t>(Restorative Justice Council, 2014)</w:t>
      </w:r>
      <w:r w:rsidR="00FB45B3">
        <w:rPr>
          <w:rFonts w:ascii="Arial" w:eastAsia="Calibri" w:hAnsi="Arial" w:cs="Arial"/>
        </w:rPr>
        <w:t>.</w:t>
      </w:r>
    </w:p>
    <w:p w14:paraId="75478826" w14:textId="5C011056" w:rsidR="00FB45B3" w:rsidRDefault="00FB45B3" w:rsidP="00B25E29">
      <w:pPr>
        <w:spacing w:line="256" w:lineRule="auto"/>
        <w:ind w:right="531"/>
        <w:rPr>
          <w:rFonts w:ascii="Arial" w:eastAsia="Calibri" w:hAnsi="Arial" w:cs="Arial"/>
        </w:rPr>
      </w:pPr>
      <w:r>
        <w:rPr>
          <w:rFonts w:ascii="Arial" w:eastAsia="Calibri" w:hAnsi="Arial" w:cs="Arial"/>
        </w:rPr>
        <w:t xml:space="preserve">Restorative justice has </w:t>
      </w:r>
      <w:r w:rsidR="00DE7FD8">
        <w:rPr>
          <w:rFonts w:ascii="Arial" w:eastAsia="Calibri" w:hAnsi="Arial" w:cs="Arial"/>
        </w:rPr>
        <w:t xml:space="preserve">not only been effective with victims of crime it has multiple positives for other agencies, by trying to tackle re-offending and intervene at a point whereby there can be positive change to offenders. Analysis has shown that providing restorative justice in 70,000 cases involving adult offenders would deliver £185 million in cashable cost savings to the criminal justice system over two years, through reductions in reoffending alone </w:t>
      </w:r>
      <w:r w:rsidR="00DE7FD8" w:rsidRPr="00DE7FD8">
        <w:rPr>
          <w:rFonts w:ascii="Arial" w:eastAsia="Calibri" w:hAnsi="Arial" w:cs="Arial"/>
        </w:rPr>
        <w:t>(Restorative Justice Council, 2013)</w:t>
      </w:r>
      <w:r w:rsidR="00DE7FD8">
        <w:rPr>
          <w:rFonts w:ascii="Arial" w:eastAsia="Calibri" w:hAnsi="Arial" w:cs="Arial"/>
        </w:rPr>
        <w:t>.</w:t>
      </w:r>
    </w:p>
    <w:p w14:paraId="2FDC9014" w14:textId="06AF5426" w:rsidR="002F1552" w:rsidRDefault="002F1552" w:rsidP="00B25E29">
      <w:pPr>
        <w:spacing w:line="256" w:lineRule="auto"/>
        <w:ind w:right="531"/>
        <w:rPr>
          <w:rFonts w:ascii="Arial" w:eastAsia="Calibri" w:hAnsi="Arial" w:cs="Arial"/>
        </w:rPr>
      </w:pPr>
      <w:r>
        <w:rPr>
          <w:rFonts w:ascii="Arial" w:eastAsia="Calibri" w:hAnsi="Arial" w:cs="Arial"/>
        </w:rPr>
        <w:t>Though restorative justice is a great tool when handling anti-social behaviour there are downsides to this approach. Reports have stated that 55.2% of all anti-social behaviour incidents recorded between 2019 and 2021 were not responded to</w:t>
      </w:r>
      <w:r w:rsidR="002547D6">
        <w:rPr>
          <w:rFonts w:ascii="Arial" w:eastAsia="Calibri" w:hAnsi="Arial" w:cs="Arial"/>
        </w:rPr>
        <w:t xml:space="preserve"> </w:t>
      </w:r>
      <w:r w:rsidR="002547D6" w:rsidRPr="002547D6">
        <w:rPr>
          <w:rFonts w:ascii="Arial" w:eastAsia="Calibri" w:hAnsi="Arial" w:cs="Arial"/>
        </w:rPr>
        <w:t>(BBC, 2022)</w:t>
      </w:r>
      <w:r w:rsidR="002547D6">
        <w:rPr>
          <w:rFonts w:ascii="Arial" w:eastAsia="Calibri" w:hAnsi="Arial" w:cs="Arial"/>
        </w:rPr>
        <w:t xml:space="preserve">. This </w:t>
      </w:r>
      <w:r w:rsidR="001B1D59">
        <w:rPr>
          <w:rFonts w:ascii="Arial" w:eastAsia="Calibri" w:hAnsi="Arial" w:cs="Arial"/>
        </w:rPr>
        <w:t>figure is alarming</w:t>
      </w:r>
      <w:r w:rsidR="002547D6">
        <w:rPr>
          <w:rFonts w:ascii="Arial" w:eastAsia="Calibri" w:hAnsi="Arial" w:cs="Arial"/>
        </w:rPr>
        <w:t xml:space="preserve">, because for restorative justice to work there needs to be intervention and strategies in place to understand what anti-social behaviour it is and how victims can be safeguarded. By </w:t>
      </w:r>
      <w:r w:rsidR="00777AAE">
        <w:rPr>
          <w:rFonts w:ascii="Arial" w:eastAsia="Calibri" w:hAnsi="Arial" w:cs="Arial"/>
        </w:rPr>
        <w:t>intervening</w:t>
      </w:r>
      <w:r w:rsidR="002547D6">
        <w:rPr>
          <w:rFonts w:ascii="Arial" w:eastAsia="Calibri" w:hAnsi="Arial" w:cs="Arial"/>
        </w:rPr>
        <w:t xml:space="preserve"> at an </w:t>
      </w:r>
      <w:r w:rsidR="00777AAE">
        <w:rPr>
          <w:rFonts w:ascii="Arial" w:eastAsia="Calibri" w:hAnsi="Arial" w:cs="Arial"/>
        </w:rPr>
        <w:t>immediate</w:t>
      </w:r>
      <w:r w:rsidR="002547D6">
        <w:rPr>
          <w:rFonts w:ascii="Arial" w:eastAsia="Calibri" w:hAnsi="Arial" w:cs="Arial"/>
        </w:rPr>
        <w:t xml:space="preserve"> stage this also enables </w:t>
      </w:r>
      <w:r w:rsidR="00777AAE">
        <w:rPr>
          <w:rFonts w:ascii="Arial" w:eastAsia="Calibri" w:hAnsi="Arial" w:cs="Arial"/>
        </w:rPr>
        <w:t>evidence-based</w:t>
      </w:r>
      <w:r w:rsidR="002547D6">
        <w:rPr>
          <w:rFonts w:ascii="Arial" w:eastAsia="Calibri" w:hAnsi="Arial" w:cs="Arial"/>
        </w:rPr>
        <w:t xml:space="preserve"> policing to be used, and tackle what the issues are </w:t>
      </w:r>
      <w:r w:rsidR="001B1D59">
        <w:rPr>
          <w:rFonts w:ascii="Arial" w:eastAsia="Calibri" w:hAnsi="Arial" w:cs="Arial"/>
        </w:rPr>
        <w:t>to</w:t>
      </w:r>
      <w:r w:rsidR="002547D6">
        <w:rPr>
          <w:rFonts w:ascii="Arial" w:eastAsia="Calibri" w:hAnsi="Arial" w:cs="Arial"/>
        </w:rPr>
        <w:t xml:space="preserve"> gain restorative </w:t>
      </w:r>
      <w:r w:rsidR="00777AAE">
        <w:rPr>
          <w:rFonts w:ascii="Arial" w:eastAsia="Calibri" w:hAnsi="Arial" w:cs="Arial"/>
        </w:rPr>
        <w:t>justice.</w:t>
      </w:r>
    </w:p>
    <w:p w14:paraId="0EBAEEB8" w14:textId="196552C5" w:rsidR="0062512D" w:rsidRDefault="00191588" w:rsidP="00263DBC">
      <w:pPr>
        <w:spacing w:line="256" w:lineRule="auto"/>
        <w:ind w:right="531"/>
        <w:rPr>
          <w:rFonts w:ascii="Arial" w:eastAsia="Calibri" w:hAnsi="Arial" w:cs="Arial"/>
        </w:rPr>
      </w:pPr>
      <w:r>
        <w:rPr>
          <w:rFonts w:ascii="Arial" w:eastAsia="Calibri" w:hAnsi="Arial" w:cs="Arial"/>
        </w:rPr>
        <w:t>To conclude</w:t>
      </w:r>
      <w:r w:rsidR="0081043B">
        <w:rPr>
          <w:rFonts w:ascii="Arial" w:eastAsia="Calibri" w:hAnsi="Arial" w:cs="Arial"/>
        </w:rPr>
        <w:t xml:space="preserve">, </w:t>
      </w:r>
      <w:r w:rsidR="00517967">
        <w:rPr>
          <w:rFonts w:ascii="Arial" w:eastAsia="Calibri" w:hAnsi="Arial" w:cs="Arial"/>
        </w:rPr>
        <w:t>positive</w:t>
      </w:r>
      <w:r>
        <w:rPr>
          <w:rFonts w:ascii="Arial" w:eastAsia="Calibri" w:hAnsi="Arial" w:cs="Arial"/>
        </w:rPr>
        <w:t xml:space="preserve"> steps are being made to stop re-offending in anti-social behaviour </w:t>
      </w:r>
      <w:proofErr w:type="gramStart"/>
      <w:r>
        <w:rPr>
          <w:rFonts w:ascii="Arial" w:eastAsia="Calibri" w:hAnsi="Arial" w:cs="Arial"/>
        </w:rPr>
        <w:t>by the use of</w:t>
      </w:r>
      <w:proofErr w:type="gramEnd"/>
      <w:r>
        <w:rPr>
          <w:rFonts w:ascii="Arial" w:eastAsia="Calibri" w:hAnsi="Arial" w:cs="Arial"/>
        </w:rPr>
        <w:t xml:space="preserve"> evidence-based policing</w:t>
      </w:r>
      <w:r w:rsidR="00FB5901">
        <w:rPr>
          <w:rFonts w:ascii="Arial" w:eastAsia="Calibri" w:hAnsi="Arial" w:cs="Arial"/>
        </w:rPr>
        <w:t xml:space="preserve"> which plays a key role in informing the effectiveness of these programmes</w:t>
      </w:r>
      <w:r>
        <w:rPr>
          <w:rFonts w:ascii="Arial" w:eastAsia="Calibri" w:hAnsi="Arial" w:cs="Arial"/>
        </w:rPr>
        <w:t>. The public can see that their areas are safer, only 15% now perceive anti-social behaviour in their area to be high, the lowest since records began</w:t>
      </w:r>
      <w:r w:rsidR="00263DBC">
        <w:rPr>
          <w:rFonts w:ascii="Arial" w:eastAsia="Calibri" w:hAnsi="Arial" w:cs="Arial"/>
        </w:rPr>
        <w:t xml:space="preserve"> </w:t>
      </w:r>
      <w:r w:rsidR="00263DBC" w:rsidRPr="00263DBC">
        <w:rPr>
          <w:rFonts w:ascii="Arial" w:eastAsia="Calibri" w:hAnsi="Arial" w:cs="Arial"/>
        </w:rPr>
        <w:t>(Communities and local government, 2010)</w:t>
      </w:r>
      <w:r w:rsidR="00263DBC">
        <w:rPr>
          <w:rFonts w:ascii="Arial" w:eastAsia="Calibri" w:hAnsi="Arial" w:cs="Arial"/>
        </w:rPr>
        <w:t>.</w:t>
      </w:r>
    </w:p>
    <w:p w14:paraId="068F9E7D" w14:textId="66D0C3AB" w:rsidR="0062512D" w:rsidRPr="0062512D" w:rsidRDefault="0062512D" w:rsidP="00263DBC">
      <w:pPr>
        <w:spacing w:line="256" w:lineRule="auto"/>
        <w:ind w:right="531"/>
        <w:rPr>
          <w:rFonts w:ascii="Arial" w:eastAsia="Calibri" w:hAnsi="Arial" w:cs="Arial"/>
          <w:b/>
          <w:bCs/>
        </w:rPr>
      </w:pPr>
      <w:r w:rsidRPr="0062512D">
        <w:rPr>
          <w:rFonts w:ascii="Arial" w:eastAsia="Calibri" w:hAnsi="Arial" w:cs="Arial"/>
          <w:b/>
          <w:bCs/>
        </w:rPr>
        <w:t>Word</w:t>
      </w:r>
      <w:r>
        <w:rPr>
          <w:rFonts w:ascii="Arial" w:eastAsia="Calibri" w:hAnsi="Arial" w:cs="Arial"/>
          <w:b/>
          <w:bCs/>
        </w:rPr>
        <w:t xml:space="preserve"> C</w:t>
      </w:r>
      <w:r w:rsidRPr="0062512D">
        <w:rPr>
          <w:rFonts w:ascii="Arial" w:eastAsia="Calibri" w:hAnsi="Arial" w:cs="Arial"/>
          <w:b/>
          <w:bCs/>
        </w:rPr>
        <w:t>ount - 938</w:t>
      </w:r>
    </w:p>
    <w:p w14:paraId="525C3597" w14:textId="0D53689F" w:rsidR="006E66C9" w:rsidRDefault="006E66C9" w:rsidP="006D01E9">
      <w:pPr>
        <w:spacing w:after="240" w:line="360" w:lineRule="auto"/>
        <w:rPr>
          <w:rFonts w:ascii="Times New Roman" w:eastAsia="Times New Roman" w:hAnsi="Times New Roman" w:cs="Times New Roman"/>
          <w:sz w:val="24"/>
          <w:szCs w:val="24"/>
          <w:lang w:eastAsia="en-GB"/>
        </w:rPr>
      </w:pPr>
    </w:p>
    <w:p w14:paraId="33C847B6" w14:textId="0621321C" w:rsidR="00FB5901" w:rsidRDefault="00FB5901" w:rsidP="006D01E9">
      <w:pPr>
        <w:spacing w:after="240" w:line="360" w:lineRule="auto"/>
        <w:rPr>
          <w:rFonts w:ascii="Times New Roman" w:eastAsia="Times New Roman" w:hAnsi="Times New Roman" w:cs="Times New Roman"/>
          <w:sz w:val="24"/>
          <w:szCs w:val="24"/>
          <w:lang w:eastAsia="en-GB"/>
        </w:rPr>
      </w:pPr>
    </w:p>
    <w:p w14:paraId="428C193D" w14:textId="77777777" w:rsidR="0062512D" w:rsidRDefault="0062512D" w:rsidP="006D01E9">
      <w:pPr>
        <w:spacing w:after="240" w:line="360" w:lineRule="auto"/>
        <w:rPr>
          <w:rFonts w:ascii="Times New Roman" w:eastAsia="Times New Roman" w:hAnsi="Times New Roman" w:cs="Times New Roman"/>
          <w:sz w:val="24"/>
          <w:szCs w:val="24"/>
          <w:lang w:eastAsia="en-GB"/>
        </w:rPr>
      </w:pPr>
    </w:p>
    <w:p w14:paraId="66006390" w14:textId="77777777" w:rsidR="005264AC" w:rsidRDefault="005264AC" w:rsidP="006D01E9">
      <w:pPr>
        <w:spacing w:after="240" w:line="360" w:lineRule="auto"/>
        <w:rPr>
          <w:rFonts w:ascii="Times New Roman" w:eastAsia="Times New Roman" w:hAnsi="Times New Roman" w:cs="Times New Roman"/>
          <w:sz w:val="24"/>
          <w:szCs w:val="24"/>
          <w:lang w:eastAsia="en-GB"/>
        </w:rPr>
      </w:pPr>
    </w:p>
    <w:p w14:paraId="6BBCAB9B" w14:textId="4010426F" w:rsidR="006E66C9" w:rsidRDefault="006E66C9" w:rsidP="00D61800">
      <w:pPr>
        <w:spacing w:line="257" w:lineRule="auto"/>
        <w:ind w:right="531"/>
        <w:rPr>
          <w:sz w:val="20"/>
          <w:szCs w:val="20"/>
        </w:rPr>
      </w:pPr>
    </w:p>
    <w:p w14:paraId="230D67FF" w14:textId="214E7B80" w:rsidR="00274E83" w:rsidRDefault="00274E83" w:rsidP="00D61800">
      <w:pPr>
        <w:spacing w:line="257" w:lineRule="auto"/>
        <w:ind w:right="531"/>
        <w:rPr>
          <w:sz w:val="20"/>
          <w:szCs w:val="20"/>
        </w:rPr>
      </w:pPr>
    </w:p>
    <w:p w14:paraId="3782D28C" w14:textId="29A4D20B" w:rsidR="006E66C9" w:rsidRPr="0062512D" w:rsidRDefault="00274E83" w:rsidP="00D61800">
      <w:pPr>
        <w:spacing w:line="257" w:lineRule="auto"/>
        <w:ind w:right="531"/>
        <w:rPr>
          <w:rFonts w:ascii="Arial" w:eastAsia="Times New Roman" w:hAnsi="Arial" w:cs="Arial"/>
          <w:u w:val="single"/>
          <w:lang w:eastAsia="en-GB"/>
        </w:rPr>
      </w:pPr>
      <w:r w:rsidRPr="0062512D">
        <w:rPr>
          <w:rFonts w:ascii="Arial" w:hAnsi="Arial" w:cs="Arial"/>
          <w:b/>
          <w:bCs/>
          <w:u w:val="single"/>
        </w:rPr>
        <w:lastRenderedPageBreak/>
        <w:t>Bibliography</w:t>
      </w:r>
    </w:p>
    <w:p w14:paraId="03E00F62" w14:textId="7E6B60EF" w:rsidR="00517967" w:rsidRPr="0062512D" w:rsidRDefault="00517967" w:rsidP="00CE6DB8">
      <w:pPr>
        <w:spacing w:line="256" w:lineRule="auto"/>
        <w:ind w:right="531"/>
        <w:rPr>
          <w:rFonts w:ascii="Arial" w:eastAsia="Calibri" w:hAnsi="Arial" w:cs="Arial"/>
        </w:rPr>
      </w:pPr>
    </w:p>
    <w:p w14:paraId="45BAE5D0" w14:textId="58F3B6A3" w:rsidR="00517967" w:rsidRPr="0062512D" w:rsidRDefault="00517967" w:rsidP="00517967">
      <w:pPr>
        <w:spacing w:after="240" w:line="360" w:lineRule="auto"/>
        <w:rPr>
          <w:rFonts w:ascii="Arial" w:eastAsia="Times New Roman" w:hAnsi="Arial" w:cs="Arial"/>
          <w:lang w:eastAsia="en-GB"/>
        </w:rPr>
      </w:pPr>
      <w:r w:rsidRPr="0062512D">
        <w:rPr>
          <w:rFonts w:ascii="Arial" w:eastAsia="Times New Roman" w:hAnsi="Arial" w:cs="Arial"/>
          <w:lang w:eastAsia="en-GB"/>
        </w:rPr>
        <w:t xml:space="preserve">BBC (2014). Mark Duggan case: IPCC apologises for ‘wrong’ shooting details. </w:t>
      </w:r>
      <w:r w:rsidRPr="0062512D">
        <w:rPr>
          <w:rFonts w:ascii="Arial" w:eastAsia="Times New Roman" w:hAnsi="Arial" w:cs="Arial"/>
          <w:i/>
          <w:iCs/>
          <w:lang w:eastAsia="en-GB"/>
        </w:rPr>
        <w:t>BBC News</w:t>
      </w:r>
      <w:r w:rsidRPr="0062512D">
        <w:rPr>
          <w:rFonts w:ascii="Arial" w:eastAsia="Times New Roman" w:hAnsi="Arial" w:cs="Arial"/>
          <w:lang w:eastAsia="en-GB"/>
        </w:rPr>
        <w:t xml:space="preserve">. [online] 17 Jan. Available at: </w:t>
      </w:r>
      <w:hyperlink r:id="rId7" w:history="1">
        <w:r w:rsidR="002C4A8A" w:rsidRPr="00FB5ED6">
          <w:rPr>
            <w:rStyle w:val="Hyperlink"/>
            <w:rFonts w:ascii="Arial" w:eastAsia="Times New Roman" w:hAnsi="Arial" w:cs="Arial"/>
            <w:lang w:eastAsia="en-GB"/>
          </w:rPr>
          <w:t>https://www.bbc.co.uk/news/uk-england-london-25776826</w:t>
        </w:r>
      </w:hyperlink>
      <w:r w:rsidRPr="0062512D">
        <w:rPr>
          <w:rFonts w:ascii="Arial" w:eastAsia="Times New Roman" w:hAnsi="Arial" w:cs="Arial"/>
          <w:lang w:eastAsia="en-GB"/>
        </w:rPr>
        <w:t>.</w:t>
      </w:r>
      <w:r w:rsidR="002C4A8A">
        <w:rPr>
          <w:rFonts w:ascii="Arial" w:eastAsia="Times New Roman" w:hAnsi="Arial" w:cs="Arial"/>
          <w:lang w:eastAsia="en-GB"/>
        </w:rPr>
        <w:t xml:space="preserve"> </w:t>
      </w:r>
      <w:r w:rsidR="002C4A8A" w:rsidRPr="0062512D">
        <w:rPr>
          <w:rFonts w:ascii="Arial" w:eastAsia="Times New Roman" w:hAnsi="Arial" w:cs="Arial"/>
          <w:lang w:eastAsia="en-GB"/>
        </w:rPr>
        <w:t xml:space="preserve">[Accessed </w:t>
      </w:r>
      <w:r w:rsidR="002C4A8A">
        <w:rPr>
          <w:rFonts w:ascii="Arial" w:eastAsia="Times New Roman" w:hAnsi="Arial" w:cs="Arial"/>
          <w:lang w:eastAsia="en-GB"/>
        </w:rPr>
        <w:t>1 December</w:t>
      </w:r>
      <w:r w:rsidR="002C4A8A" w:rsidRPr="0062512D">
        <w:rPr>
          <w:rFonts w:ascii="Arial" w:eastAsia="Times New Roman" w:hAnsi="Arial" w:cs="Arial"/>
          <w:lang w:eastAsia="en-GB"/>
        </w:rPr>
        <w:t xml:space="preserve"> 202</w:t>
      </w:r>
      <w:r w:rsidR="002C4A8A">
        <w:rPr>
          <w:rFonts w:ascii="Arial" w:eastAsia="Times New Roman" w:hAnsi="Arial" w:cs="Arial"/>
          <w:lang w:eastAsia="en-GB"/>
        </w:rPr>
        <w:t>2</w:t>
      </w:r>
      <w:r w:rsidR="002C4A8A" w:rsidRPr="0062512D">
        <w:rPr>
          <w:rFonts w:ascii="Arial" w:eastAsia="Times New Roman" w:hAnsi="Arial" w:cs="Arial"/>
          <w:lang w:eastAsia="en-GB"/>
        </w:rPr>
        <w:t>].</w:t>
      </w:r>
    </w:p>
    <w:p w14:paraId="2E0F33C8" w14:textId="24F6BDA8" w:rsidR="00517967" w:rsidRPr="002C4A8A" w:rsidRDefault="00517967" w:rsidP="00517967">
      <w:pPr>
        <w:spacing w:after="240" w:line="360" w:lineRule="auto"/>
        <w:rPr>
          <w:lang w:eastAsia="en-GB"/>
        </w:rPr>
      </w:pPr>
      <w:r w:rsidRPr="0062512D">
        <w:rPr>
          <w:rFonts w:ascii="Arial" w:eastAsia="Times New Roman" w:hAnsi="Arial" w:cs="Arial"/>
          <w:lang w:eastAsia="en-GB"/>
        </w:rPr>
        <w:t xml:space="preserve">BBC (2021). Sarah Everard: Met Police missed Wayne </w:t>
      </w:r>
      <w:proofErr w:type="spellStart"/>
      <w:r w:rsidRPr="0062512D">
        <w:rPr>
          <w:rFonts w:ascii="Arial" w:eastAsia="Times New Roman" w:hAnsi="Arial" w:cs="Arial"/>
          <w:lang w:eastAsia="en-GB"/>
        </w:rPr>
        <w:t>Couzens</w:t>
      </w:r>
      <w:proofErr w:type="spellEnd"/>
      <w:r w:rsidRPr="0062512D">
        <w:rPr>
          <w:rFonts w:ascii="Arial" w:eastAsia="Times New Roman" w:hAnsi="Arial" w:cs="Arial"/>
          <w:lang w:eastAsia="en-GB"/>
        </w:rPr>
        <w:t xml:space="preserve"> indecent exposure link. </w:t>
      </w:r>
      <w:r w:rsidRPr="0062512D">
        <w:rPr>
          <w:rFonts w:ascii="Arial" w:eastAsia="Times New Roman" w:hAnsi="Arial" w:cs="Arial"/>
          <w:i/>
          <w:iCs/>
          <w:lang w:eastAsia="en-GB"/>
        </w:rPr>
        <w:t>BBC News</w:t>
      </w:r>
      <w:r w:rsidRPr="0062512D">
        <w:rPr>
          <w:rFonts w:ascii="Arial" w:eastAsia="Times New Roman" w:hAnsi="Arial" w:cs="Arial"/>
          <w:lang w:eastAsia="en-GB"/>
        </w:rPr>
        <w:t xml:space="preserve">. [online] 30 Sep. Available at: </w:t>
      </w:r>
      <w:hyperlink r:id="rId8" w:history="1">
        <w:r w:rsidR="002C4A8A" w:rsidRPr="00FB5ED6">
          <w:rPr>
            <w:rStyle w:val="Hyperlink"/>
            <w:rFonts w:ascii="Arial" w:eastAsia="Times New Roman" w:hAnsi="Arial" w:cs="Arial"/>
            <w:lang w:eastAsia="en-GB"/>
          </w:rPr>
          <w:t>https://www.bbc.co.uk/news/uk-england-london-58755391</w:t>
        </w:r>
      </w:hyperlink>
      <w:r w:rsidR="002C4A8A">
        <w:rPr>
          <w:rFonts w:ascii="Arial" w:eastAsia="Times New Roman" w:hAnsi="Arial" w:cs="Arial"/>
          <w:lang w:eastAsia="en-GB"/>
        </w:rPr>
        <w:t xml:space="preserve"> </w:t>
      </w:r>
      <w:r w:rsidR="002C4A8A" w:rsidRPr="0062512D">
        <w:rPr>
          <w:rFonts w:ascii="Arial" w:eastAsia="Times New Roman" w:hAnsi="Arial" w:cs="Arial"/>
          <w:lang w:eastAsia="en-GB"/>
        </w:rPr>
        <w:t xml:space="preserve">[Accessed </w:t>
      </w:r>
      <w:r w:rsidR="002C4A8A">
        <w:rPr>
          <w:rFonts w:ascii="Arial" w:eastAsia="Times New Roman" w:hAnsi="Arial" w:cs="Arial"/>
          <w:lang w:eastAsia="en-GB"/>
        </w:rPr>
        <w:t>15 September</w:t>
      </w:r>
      <w:r w:rsidR="002C4A8A" w:rsidRPr="0062512D">
        <w:rPr>
          <w:rFonts w:ascii="Arial" w:eastAsia="Times New Roman" w:hAnsi="Arial" w:cs="Arial"/>
          <w:lang w:eastAsia="en-GB"/>
        </w:rPr>
        <w:t xml:space="preserve"> 202</w:t>
      </w:r>
      <w:r w:rsidR="002C4A8A">
        <w:rPr>
          <w:rFonts w:ascii="Arial" w:eastAsia="Times New Roman" w:hAnsi="Arial" w:cs="Arial"/>
          <w:lang w:eastAsia="en-GB"/>
        </w:rPr>
        <w:t>2</w:t>
      </w:r>
      <w:r w:rsidR="002C4A8A" w:rsidRPr="0062512D">
        <w:rPr>
          <w:rFonts w:ascii="Arial" w:eastAsia="Times New Roman" w:hAnsi="Arial" w:cs="Arial"/>
          <w:lang w:eastAsia="en-GB"/>
        </w:rPr>
        <w:t>].</w:t>
      </w:r>
    </w:p>
    <w:p w14:paraId="1842439E" w14:textId="58328044" w:rsidR="00517967" w:rsidRPr="0062512D" w:rsidRDefault="00517967" w:rsidP="00777AAE">
      <w:pPr>
        <w:spacing w:after="240" w:line="360" w:lineRule="auto"/>
        <w:rPr>
          <w:rFonts w:ascii="Arial" w:eastAsia="Times New Roman" w:hAnsi="Arial" w:cs="Arial"/>
          <w:lang w:eastAsia="en-GB"/>
        </w:rPr>
      </w:pPr>
      <w:r w:rsidRPr="0062512D">
        <w:rPr>
          <w:rFonts w:ascii="Arial" w:eastAsia="Times New Roman" w:hAnsi="Arial" w:cs="Arial"/>
          <w:lang w:eastAsia="en-GB"/>
        </w:rPr>
        <w:t xml:space="preserve">BBC (2022). Anti-social behaviour: Two million police reports go unattended. </w:t>
      </w:r>
      <w:r w:rsidRPr="0062512D">
        <w:rPr>
          <w:rFonts w:ascii="Arial" w:eastAsia="Times New Roman" w:hAnsi="Arial" w:cs="Arial"/>
          <w:i/>
          <w:iCs/>
          <w:lang w:eastAsia="en-GB"/>
        </w:rPr>
        <w:t>BBC News</w:t>
      </w:r>
      <w:r w:rsidRPr="0062512D">
        <w:rPr>
          <w:rFonts w:ascii="Arial" w:eastAsia="Times New Roman" w:hAnsi="Arial" w:cs="Arial"/>
          <w:lang w:eastAsia="en-GB"/>
        </w:rPr>
        <w:t xml:space="preserve">. [online] 1 Apr. Available at: </w:t>
      </w:r>
      <w:hyperlink r:id="rId9" w:history="1">
        <w:r w:rsidR="002C4A8A" w:rsidRPr="00FB5ED6">
          <w:rPr>
            <w:rStyle w:val="Hyperlink"/>
            <w:rFonts w:ascii="Arial" w:eastAsia="Times New Roman" w:hAnsi="Arial" w:cs="Arial"/>
            <w:lang w:eastAsia="en-GB"/>
          </w:rPr>
          <w:t>https://www.bbc.co.uk/news/uk-politics-60947149</w:t>
        </w:r>
      </w:hyperlink>
      <w:r w:rsidRPr="0062512D">
        <w:rPr>
          <w:rFonts w:ascii="Arial" w:eastAsia="Times New Roman" w:hAnsi="Arial" w:cs="Arial"/>
          <w:lang w:eastAsia="en-GB"/>
        </w:rPr>
        <w:t>.</w:t>
      </w:r>
      <w:r w:rsidR="002C4A8A">
        <w:rPr>
          <w:rFonts w:ascii="Arial" w:eastAsia="Times New Roman" w:hAnsi="Arial" w:cs="Arial"/>
          <w:lang w:eastAsia="en-GB"/>
        </w:rPr>
        <w:t xml:space="preserve"> </w:t>
      </w:r>
      <w:r w:rsidR="002C4A8A" w:rsidRPr="0062512D">
        <w:rPr>
          <w:rFonts w:ascii="Arial" w:eastAsia="Times New Roman" w:hAnsi="Arial" w:cs="Arial"/>
          <w:lang w:eastAsia="en-GB"/>
        </w:rPr>
        <w:t xml:space="preserve">[Accessed </w:t>
      </w:r>
      <w:r w:rsidR="002C4A8A">
        <w:rPr>
          <w:rFonts w:ascii="Arial" w:eastAsia="Times New Roman" w:hAnsi="Arial" w:cs="Arial"/>
          <w:lang w:eastAsia="en-GB"/>
        </w:rPr>
        <w:t>1</w:t>
      </w:r>
      <w:r w:rsidR="002C4A8A">
        <w:rPr>
          <w:rFonts w:ascii="Arial" w:eastAsia="Times New Roman" w:hAnsi="Arial" w:cs="Arial"/>
          <w:lang w:eastAsia="en-GB"/>
        </w:rPr>
        <w:t>5 January</w:t>
      </w:r>
      <w:r w:rsidR="002C4A8A" w:rsidRPr="0062512D">
        <w:rPr>
          <w:rFonts w:ascii="Arial" w:eastAsia="Times New Roman" w:hAnsi="Arial" w:cs="Arial"/>
          <w:lang w:eastAsia="en-GB"/>
        </w:rPr>
        <w:t xml:space="preserve"> 202</w:t>
      </w:r>
      <w:r w:rsidR="002C4A8A">
        <w:rPr>
          <w:rFonts w:ascii="Arial" w:eastAsia="Times New Roman" w:hAnsi="Arial" w:cs="Arial"/>
          <w:lang w:eastAsia="en-GB"/>
        </w:rPr>
        <w:t>3</w:t>
      </w:r>
      <w:r w:rsidR="002C4A8A" w:rsidRPr="0062512D">
        <w:rPr>
          <w:rFonts w:ascii="Arial" w:eastAsia="Times New Roman" w:hAnsi="Arial" w:cs="Arial"/>
          <w:lang w:eastAsia="en-GB"/>
        </w:rPr>
        <w:t>].</w:t>
      </w:r>
    </w:p>
    <w:p w14:paraId="4128D492" w14:textId="77777777" w:rsidR="00517967" w:rsidRPr="0062512D" w:rsidRDefault="00517967" w:rsidP="00517967">
      <w:pPr>
        <w:spacing w:after="240" w:line="360" w:lineRule="auto"/>
        <w:rPr>
          <w:rFonts w:ascii="Arial" w:eastAsia="Times New Roman" w:hAnsi="Arial" w:cs="Arial"/>
          <w:lang w:eastAsia="en-GB"/>
        </w:rPr>
      </w:pPr>
      <w:proofErr w:type="spellStart"/>
      <w:r w:rsidRPr="0062512D">
        <w:rPr>
          <w:rFonts w:ascii="Arial" w:eastAsia="Times New Roman" w:hAnsi="Arial" w:cs="Arial"/>
          <w:lang w:eastAsia="en-GB"/>
        </w:rPr>
        <w:t>bluinc</w:t>
      </w:r>
      <w:proofErr w:type="spellEnd"/>
      <w:r w:rsidRPr="0062512D">
        <w:rPr>
          <w:rFonts w:ascii="Arial" w:eastAsia="Times New Roman" w:hAnsi="Arial" w:cs="Arial"/>
          <w:lang w:eastAsia="en-GB"/>
        </w:rPr>
        <w:t xml:space="preserve"> (2022). </w:t>
      </w:r>
      <w:r w:rsidRPr="0062512D">
        <w:rPr>
          <w:rFonts w:ascii="Arial" w:eastAsia="Times New Roman" w:hAnsi="Arial" w:cs="Arial"/>
          <w:i/>
          <w:iCs/>
          <w:lang w:eastAsia="en-GB"/>
        </w:rPr>
        <w:t>Volunteers in policing: A vehicle for increased representativeness?</w:t>
      </w:r>
      <w:r w:rsidRPr="0062512D">
        <w:rPr>
          <w:rFonts w:ascii="Arial" w:eastAsia="Times New Roman" w:hAnsi="Arial" w:cs="Arial"/>
          <w:lang w:eastAsia="en-GB"/>
        </w:rPr>
        <w:t xml:space="preserve"> [online] Transforming Society. Available at: https://www.transformingsociety.co.uk/2022/03/15/volunteers-in-policing-a-vehicle-for-increased-representativeness/#:~:text=Indeed%2C%20the%20National%20Police%20Chiefs%E2%80%99%20Council%2FAssociation%20of%20Police [Accessed 18 Feb. 2023].</w:t>
      </w:r>
    </w:p>
    <w:p w14:paraId="566FCC84" w14:textId="5037750F" w:rsidR="00517967" w:rsidRPr="0062512D" w:rsidRDefault="00517967" w:rsidP="00BA5FE8">
      <w:pPr>
        <w:spacing w:after="240" w:line="360" w:lineRule="auto"/>
        <w:rPr>
          <w:rFonts w:ascii="Arial" w:eastAsia="Times New Roman" w:hAnsi="Arial" w:cs="Arial"/>
          <w:lang w:eastAsia="en-GB"/>
        </w:rPr>
      </w:pPr>
      <w:r w:rsidRPr="0062512D">
        <w:rPr>
          <w:rFonts w:ascii="Arial" w:eastAsia="Times New Roman" w:hAnsi="Arial" w:cs="Arial"/>
          <w:lang w:eastAsia="en-GB"/>
        </w:rPr>
        <w:t xml:space="preserve">College of Policing (2013). </w:t>
      </w:r>
      <w:r w:rsidRPr="0062512D">
        <w:rPr>
          <w:rFonts w:ascii="Arial" w:eastAsia="Times New Roman" w:hAnsi="Arial" w:cs="Arial"/>
          <w:i/>
          <w:iCs/>
          <w:lang w:eastAsia="en-GB"/>
        </w:rPr>
        <w:t>Engagement</w:t>
      </w:r>
      <w:r w:rsidRPr="0062512D">
        <w:rPr>
          <w:rFonts w:ascii="Arial" w:eastAsia="Times New Roman" w:hAnsi="Arial" w:cs="Arial"/>
          <w:lang w:eastAsia="en-GB"/>
        </w:rPr>
        <w:t xml:space="preserve">. [online] College of Policing. Available at: </w:t>
      </w:r>
      <w:hyperlink r:id="rId10" w:history="1">
        <w:r w:rsidR="002C4A8A" w:rsidRPr="00FB5ED6">
          <w:rPr>
            <w:rStyle w:val="Hyperlink"/>
            <w:rFonts w:ascii="Arial" w:eastAsia="Times New Roman" w:hAnsi="Arial" w:cs="Arial"/>
            <w:lang w:eastAsia="en-GB"/>
          </w:rPr>
          <w:t>https://www.college.police.uk/app/engagement-and-communication/engagement</w:t>
        </w:r>
      </w:hyperlink>
      <w:r w:rsidRPr="0062512D">
        <w:rPr>
          <w:rFonts w:ascii="Arial" w:eastAsia="Times New Roman" w:hAnsi="Arial" w:cs="Arial"/>
          <w:lang w:eastAsia="en-GB"/>
        </w:rPr>
        <w:t>.</w:t>
      </w:r>
      <w:r w:rsidR="002C4A8A">
        <w:rPr>
          <w:rFonts w:ascii="Arial" w:eastAsia="Times New Roman" w:hAnsi="Arial" w:cs="Arial"/>
          <w:lang w:eastAsia="en-GB"/>
        </w:rPr>
        <w:t xml:space="preserve"> </w:t>
      </w:r>
      <w:r w:rsidR="002C4A8A" w:rsidRPr="0062512D">
        <w:rPr>
          <w:rFonts w:ascii="Arial" w:eastAsia="Times New Roman" w:hAnsi="Arial" w:cs="Arial"/>
          <w:lang w:eastAsia="en-GB"/>
        </w:rPr>
        <w:t xml:space="preserve">[Accessed </w:t>
      </w:r>
      <w:r w:rsidR="002C4A8A">
        <w:rPr>
          <w:rFonts w:ascii="Arial" w:eastAsia="Times New Roman" w:hAnsi="Arial" w:cs="Arial"/>
          <w:lang w:eastAsia="en-GB"/>
        </w:rPr>
        <w:t>20</w:t>
      </w:r>
      <w:r w:rsidR="002C4A8A">
        <w:rPr>
          <w:rFonts w:ascii="Arial" w:eastAsia="Times New Roman" w:hAnsi="Arial" w:cs="Arial"/>
          <w:lang w:eastAsia="en-GB"/>
        </w:rPr>
        <w:t xml:space="preserve"> December</w:t>
      </w:r>
      <w:r w:rsidR="002C4A8A" w:rsidRPr="0062512D">
        <w:rPr>
          <w:rFonts w:ascii="Arial" w:eastAsia="Times New Roman" w:hAnsi="Arial" w:cs="Arial"/>
          <w:lang w:eastAsia="en-GB"/>
        </w:rPr>
        <w:t xml:space="preserve"> 202</w:t>
      </w:r>
      <w:r w:rsidR="002C4A8A">
        <w:rPr>
          <w:rFonts w:ascii="Arial" w:eastAsia="Times New Roman" w:hAnsi="Arial" w:cs="Arial"/>
          <w:lang w:eastAsia="en-GB"/>
        </w:rPr>
        <w:t>2</w:t>
      </w:r>
      <w:r w:rsidR="002C4A8A" w:rsidRPr="0062512D">
        <w:rPr>
          <w:rFonts w:ascii="Arial" w:eastAsia="Times New Roman" w:hAnsi="Arial" w:cs="Arial"/>
          <w:lang w:eastAsia="en-GB"/>
        </w:rPr>
        <w:t>].</w:t>
      </w:r>
    </w:p>
    <w:p w14:paraId="1A05B7E0" w14:textId="1383C1D0" w:rsidR="00517967" w:rsidRPr="002C4A8A" w:rsidRDefault="00517967" w:rsidP="00CE6DB8">
      <w:pPr>
        <w:spacing w:after="240" w:line="360" w:lineRule="auto"/>
      </w:pPr>
      <w:r w:rsidRPr="0062512D">
        <w:rPr>
          <w:rFonts w:ascii="Arial" w:eastAsia="Times New Roman" w:hAnsi="Arial" w:cs="Arial"/>
          <w:lang w:eastAsia="en-GB"/>
        </w:rPr>
        <w:t xml:space="preserve">College of Policing (2013b). </w:t>
      </w:r>
      <w:r w:rsidRPr="0062512D">
        <w:rPr>
          <w:rFonts w:ascii="Arial" w:eastAsia="Times New Roman" w:hAnsi="Arial" w:cs="Arial"/>
          <w:i/>
          <w:iCs/>
          <w:lang w:eastAsia="en-GB"/>
        </w:rPr>
        <w:t xml:space="preserve">Intelligence collection, </w:t>
      </w:r>
      <w:proofErr w:type="gramStart"/>
      <w:r w:rsidRPr="0062512D">
        <w:rPr>
          <w:rFonts w:ascii="Arial" w:eastAsia="Times New Roman" w:hAnsi="Arial" w:cs="Arial"/>
          <w:i/>
          <w:iCs/>
          <w:lang w:eastAsia="en-GB"/>
        </w:rPr>
        <w:t>development</w:t>
      </w:r>
      <w:proofErr w:type="gramEnd"/>
      <w:r w:rsidRPr="0062512D">
        <w:rPr>
          <w:rFonts w:ascii="Arial" w:eastAsia="Times New Roman" w:hAnsi="Arial" w:cs="Arial"/>
          <w:i/>
          <w:iCs/>
          <w:lang w:eastAsia="en-GB"/>
        </w:rPr>
        <w:t xml:space="preserve"> and dissemination</w:t>
      </w:r>
      <w:r w:rsidRPr="0062512D">
        <w:rPr>
          <w:rFonts w:ascii="Arial" w:eastAsia="Times New Roman" w:hAnsi="Arial" w:cs="Arial"/>
          <w:lang w:eastAsia="en-GB"/>
        </w:rPr>
        <w:t>. [online] College of Policing. Available at: https://www.college.police.uk/app/intelligence-management/intelligence-collection-development-and-dissemination#tasked-information.</w:t>
      </w:r>
      <w:r w:rsidR="002C4A8A" w:rsidRPr="002C4A8A">
        <w:rPr>
          <w:rFonts w:ascii="Arial" w:eastAsia="Times New Roman" w:hAnsi="Arial" w:cs="Arial"/>
          <w:lang w:eastAsia="en-GB"/>
        </w:rPr>
        <w:t xml:space="preserve"> </w:t>
      </w:r>
      <w:r w:rsidR="002C4A8A" w:rsidRPr="0062512D">
        <w:rPr>
          <w:rFonts w:ascii="Arial" w:eastAsia="Times New Roman" w:hAnsi="Arial" w:cs="Arial"/>
          <w:lang w:eastAsia="en-GB"/>
        </w:rPr>
        <w:t xml:space="preserve">[Accessed </w:t>
      </w:r>
      <w:r w:rsidR="002C4A8A">
        <w:rPr>
          <w:rFonts w:ascii="Arial" w:eastAsia="Times New Roman" w:hAnsi="Arial" w:cs="Arial"/>
          <w:lang w:eastAsia="en-GB"/>
        </w:rPr>
        <w:t>20 December</w:t>
      </w:r>
      <w:r w:rsidR="002C4A8A" w:rsidRPr="0062512D">
        <w:rPr>
          <w:rFonts w:ascii="Arial" w:eastAsia="Times New Roman" w:hAnsi="Arial" w:cs="Arial"/>
          <w:lang w:eastAsia="en-GB"/>
        </w:rPr>
        <w:t xml:space="preserve"> 202</w:t>
      </w:r>
      <w:r w:rsidR="002C4A8A">
        <w:rPr>
          <w:rFonts w:ascii="Arial" w:eastAsia="Times New Roman" w:hAnsi="Arial" w:cs="Arial"/>
          <w:lang w:eastAsia="en-GB"/>
        </w:rPr>
        <w:t>2</w:t>
      </w:r>
      <w:r w:rsidR="002C4A8A" w:rsidRPr="0062512D">
        <w:rPr>
          <w:rFonts w:ascii="Arial" w:eastAsia="Times New Roman" w:hAnsi="Arial" w:cs="Arial"/>
          <w:lang w:eastAsia="en-GB"/>
        </w:rPr>
        <w:t>].</w:t>
      </w:r>
    </w:p>
    <w:p w14:paraId="2A3E5452" w14:textId="2EE05053" w:rsidR="002C4A8A" w:rsidRPr="002C4A8A" w:rsidRDefault="002C4A8A" w:rsidP="002C4A8A">
      <w:pPr>
        <w:pStyle w:val="NormalWeb"/>
        <w:spacing w:before="0" w:beforeAutospacing="0" w:after="240" w:afterAutospacing="0" w:line="360" w:lineRule="auto"/>
        <w:rPr>
          <w:rFonts w:ascii="Arial" w:hAnsi="Arial" w:cs="Arial"/>
          <w:sz w:val="22"/>
          <w:szCs w:val="22"/>
        </w:rPr>
      </w:pPr>
      <w:r w:rsidRPr="002C4A8A">
        <w:rPr>
          <w:rFonts w:ascii="Arial" w:hAnsi="Arial" w:cs="Arial"/>
          <w:sz w:val="22"/>
          <w:szCs w:val="22"/>
        </w:rPr>
        <w:t xml:space="preserve">College of Policing (2014). </w:t>
      </w:r>
      <w:r w:rsidRPr="002C4A8A">
        <w:rPr>
          <w:rFonts w:ascii="Arial" w:hAnsi="Arial" w:cs="Arial"/>
          <w:i/>
          <w:iCs/>
          <w:sz w:val="22"/>
          <w:szCs w:val="22"/>
        </w:rPr>
        <w:t>Code of Ethics</w:t>
      </w:r>
      <w:r w:rsidRPr="002C4A8A">
        <w:rPr>
          <w:rFonts w:ascii="Arial" w:hAnsi="Arial" w:cs="Arial"/>
          <w:sz w:val="22"/>
          <w:szCs w:val="22"/>
        </w:rPr>
        <w:t xml:space="preserve">. [online] College of Policing. Available at: </w:t>
      </w:r>
      <w:hyperlink r:id="rId11" w:history="1">
        <w:r w:rsidRPr="00FB5ED6">
          <w:rPr>
            <w:rStyle w:val="Hyperlink"/>
            <w:rFonts w:ascii="Arial" w:hAnsi="Arial" w:cs="Arial"/>
            <w:sz w:val="22"/>
            <w:szCs w:val="22"/>
          </w:rPr>
          <w:t>https://www.college.police.uk/ethics/code-of-ethics</w:t>
        </w:r>
      </w:hyperlink>
      <w:r w:rsidRPr="002C4A8A">
        <w:rPr>
          <w:rFonts w:ascii="Arial" w:hAnsi="Arial" w:cs="Arial"/>
          <w:sz w:val="22"/>
          <w:szCs w:val="22"/>
        </w:rPr>
        <w:t>.</w:t>
      </w:r>
      <w:r>
        <w:rPr>
          <w:rFonts w:ascii="Arial" w:hAnsi="Arial" w:cs="Arial"/>
          <w:sz w:val="22"/>
          <w:szCs w:val="22"/>
        </w:rPr>
        <w:t xml:space="preserve"> </w:t>
      </w:r>
      <w:r w:rsidRPr="0062512D">
        <w:rPr>
          <w:rFonts w:ascii="Arial" w:hAnsi="Arial" w:cs="Arial"/>
          <w:sz w:val="22"/>
          <w:szCs w:val="22"/>
        </w:rPr>
        <w:t xml:space="preserve">[Accessed </w:t>
      </w:r>
      <w:r>
        <w:rPr>
          <w:rFonts w:ascii="Arial" w:hAnsi="Arial" w:cs="Arial"/>
        </w:rPr>
        <w:t>2</w:t>
      </w:r>
      <w:r>
        <w:rPr>
          <w:rFonts w:ascii="Arial" w:hAnsi="Arial" w:cs="Arial"/>
        </w:rPr>
        <w:t>2</w:t>
      </w:r>
      <w:r>
        <w:rPr>
          <w:rFonts w:ascii="Arial" w:hAnsi="Arial" w:cs="Arial"/>
        </w:rPr>
        <w:t xml:space="preserve"> </w:t>
      </w:r>
      <w:r>
        <w:rPr>
          <w:rFonts w:ascii="Arial" w:hAnsi="Arial" w:cs="Arial"/>
        </w:rPr>
        <w:t>November</w:t>
      </w:r>
      <w:r w:rsidRPr="0062512D">
        <w:rPr>
          <w:rFonts w:ascii="Arial" w:hAnsi="Arial" w:cs="Arial"/>
          <w:sz w:val="22"/>
          <w:szCs w:val="22"/>
        </w:rPr>
        <w:t xml:space="preserve"> 202</w:t>
      </w:r>
      <w:r>
        <w:rPr>
          <w:rFonts w:ascii="Arial" w:hAnsi="Arial" w:cs="Arial"/>
        </w:rPr>
        <w:t>2</w:t>
      </w:r>
      <w:r w:rsidRPr="0062512D">
        <w:rPr>
          <w:rFonts w:ascii="Arial" w:hAnsi="Arial" w:cs="Arial"/>
          <w:sz w:val="22"/>
          <w:szCs w:val="22"/>
        </w:rPr>
        <w:t>].</w:t>
      </w:r>
    </w:p>
    <w:p w14:paraId="0B2FC2E7" w14:textId="55426469" w:rsidR="00517967" w:rsidRPr="0062512D" w:rsidRDefault="00517967" w:rsidP="00BA5FE8">
      <w:pPr>
        <w:spacing w:after="240" w:line="360" w:lineRule="auto"/>
        <w:rPr>
          <w:rFonts w:ascii="Arial" w:eastAsia="Times New Roman" w:hAnsi="Arial" w:cs="Arial"/>
          <w:lang w:eastAsia="en-GB"/>
        </w:rPr>
      </w:pPr>
      <w:r w:rsidRPr="0062512D">
        <w:rPr>
          <w:rFonts w:ascii="Arial" w:eastAsia="Times New Roman" w:hAnsi="Arial" w:cs="Arial"/>
          <w:lang w:eastAsia="en-GB"/>
        </w:rPr>
        <w:t xml:space="preserve">College of Policing (2020c). </w:t>
      </w:r>
      <w:r w:rsidRPr="0062512D">
        <w:rPr>
          <w:rFonts w:ascii="Arial" w:eastAsia="Times New Roman" w:hAnsi="Arial" w:cs="Arial"/>
          <w:i/>
          <w:iCs/>
          <w:lang w:eastAsia="en-GB"/>
        </w:rPr>
        <w:t>Policing Education Qualifications Framework (PEQF)</w:t>
      </w:r>
      <w:r w:rsidRPr="0062512D">
        <w:rPr>
          <w:rFonts w:ascii="Arial" w:eastAsia="Times New Roman" w:hAnsi="Arial" w:cs="Arial"/>
          <w:lang w:eastAsia="en-GB"/>
        </w:rPr>
        <w:t xml:space="preserve">. [online] College of Policing. Available at: </w:t>
      </w:r>
      <w:hyperlink r:id="rId12" w:history="1">
        <w:r w:rsidR="002C4A8A" w:rsidRPr="00FB5ED6">
          <w:rPr>
            <w:rStyle w:val="Hyperlink"/>
            <w:rFonts w:ascii="Arial" w:eastAsia="Times New Roman" w:hAnsi="Arial" w:cs="Arial"/>
            <w:lang w:eastAsia="en-GB"/>
          </w:rPr>
          <w:t>https://www.college.police.uk/career-learning/policing-education-qualifications-framework-peqf</w:t>
        </w:r>
      </w:hyperlink>
      <w:r w:rsidRPr="0062512D">
        <w:rPr>
          <w:rFonts w:ascii="Arial" w:eastAsia="Times New Roman" w:hAnsi="Arial" w:cs="Arial"/>
          <w:lang w:eastAsia="en-GB"/>
        </w:rPr>
        <w:t>.</w:t>
      </w:r>
      <w:r w:rsidR="002C4A8A">
        <w:rPr>
          <w:rFonts w:ascii="Arial" w:eastAsia="Times New Roman" w:hAnsi="Arial" w:cs="Arial"/>
          <w:lang w:eastAsia="en-GB"/>
        </w:rPr>
        <w:t xml:space="preserve"> </w:t>
      </w:r>
      <w:r w:rsidR="002C4A8A" w:rsidRPr="0062512D">
        <w:rPr>
          <w:rFonts w:ascii="Arial" w:eastAsia="Times New Roman" w:hAnsi="Arial" w:cs="Arial"/>
          <w:lang w:eastAsia="en-GB"/>
        </w:rPr>
        <w:t xml:space="preserve">[Accessed </w:t>
      </w:r>
      <w:r w:rsidR="002C4A8A">
        <w:rPr>
          <w:rFonts w:ascii="Arial" w:eastAsia="Times New Roman" w:hAnsi="Arial" w:cs="Arial"/>
          <w:lang w:eastAsia="en-GB"/>
        </w:rPr>
        <w:t>2</w:t>
      </w:r>
      <w:r w:rsidR="002C4A8A">
        <w:rPr>
          <w:rFonts w:ascii="Arial" w:hAnsi="Arial" w:cs="Arial"/>
        </w:rPr>
        <w:t>2</w:t>
      </w:r>
      <w:r w:rsidR="002C4A8A">
        <w:rPr>
          <w:rFonts w:ascii="Arial" w:eastAsia="Times New Roman" w:hAnsi="Arial" w:cs="Arial"/>
          <w:lang w:eastAsia="en-GB"/>
        </w:rPr>
        <w:t xml:space="preserve"> </w:t>
      </w:r>
      <w:r w:rsidR="002C4A8A">
        <w:rPr>
          <w:rFonts w:ascii="Arial" w:hAnsi="Arial" w:cs="Arial"/>
        </w:rPr>
        <w:t>November</w:t>
      </w:r>
      <w:r w:rsidR="002C4A8A" w:rsidRPr="0062512D">
        <w:rPr>
          <w:rFonts w:ascii="Arial" w:eastAsia="Times New Roman" w:hAnsi="Arial" w:cs="Arial"/>
          <w:lang w:eastAsia="en-GB"/>
        </w:rPr>
        <w:t xml:space="preserve"> 202</w:t>
      </w:r>
      <w:r w:rsidR="002C4A8A">
        <w:rPr>
          <w:rFonts w:ascii="Arial" w:eastAsia="Times New Roman" w:hAnsi="Arial" w:cs="Arial"/>
          <w:lang w:eastAsia="en-GB"/>
        </w:rPr>
        <w:t>2</w:t>
      </w:r>
      <w:r w:rsidR="002C4A8A" w:rsidRPr="0062512D">
        <w:rPr>
          <w:rFonts w:ascii="Arial" w:eastAsia="Times New Roman" w:hAnsi="Arial" w:cs="Arial"/>
          <w:lang w:eastAsia="en-GB"/>
        </w:rPr>
        <w:t>].</w:t>
      </w:r>
    </w:p>
    <w:p w14:paraId="4254C88C" w14:textId="443DEA8E" w:rsidR="00517967" w:rsidRPr="0062512D" w:rsidRDefault="00517967" w:rsidP="00BA5FE8">
      <w:pPr>
        <w:spacing w:after="240" w:line="360" w:lineRule="auto"/>
        <w:rPr>
          <w:rFonts w:ascii="Arial" w:eastAsia="Times New Roman" w:hAnsi="Arial" w:cs="Arial"/>
          <w:lang w:eastAsia="en-GB"/>
        </w:rPr>
      </w:pPr>
      <w:r w:rsidRPr="0062512D">
        <w:rPr>
          <w:rFonts w:ascii="Arial" w:eastAsia="Times New Roman" w:hAnsi="Arial" w:cs="Arial"/>
          <w:lang w:eastAsia="en-GB"/>
        </w:rPr>
        <w:lastRenderedPageBreak/>
        <w:t xml:space="preserve">College of Policing (2021b). </w:t>
      </w:r>
      <w:r w:rsidRPr="0062512D">
        <w:rPr>
          <w:rFonts w:ascii="Arial" w:eastAsia="Times New Roman" w:hAnsi="Arial" w:cs="Arial"/>
          <w:i/>
          <w:iCs/>
          <w:lang w:eastAsia="en-GB"/>
        </w:rPr>
        <w:t>Promoting the right culture</w:t>
      </w:r>
      <w:r w:rsidRPr="0062512D">
        <w:rPr>
          <w:rFonts w:ascii="Arial" w:eastAsia="Times New Roman" w:hAnsi="Arial" w:cs="Arial"/>
          <w:lang w:eastAsia="en-GB"/>
        </w:rPr>
        <w:t xml:space="preserve">. [online] College of Policing. Available at: </w:t>
      </w:r>
      <w:hyperlink r:id="rId13" w:history="1">
        <w:r w:rsidR="002C4A8A" w:rsidRPr="00FB5ED6">
          <w:rPr>
            <w:rStyle w:val="Hyperlink"/>
            <w:rFonts w:ascii="Arial" w:eastAsia="Times New Roman" w:hAnsi="Arial" w:cs="Arial"/>
            <w:lang w:eastAsia="en-GB"/>
          </w:rPr>
          <w:t>https://www.college.police.uk/guidance/neighbourhood-policing/promoting-right-culture</w:t>
        </w:r>
      </w:hyperlink>
      <w:r w:rsidRPr="0062512D">
        <w:rPr>
          <w:rFonts w:ascii="Arial" w:eastAsia="Times New Roman" w:hAnsi="Arial" w:cs="Arial"/>
          <w:lang w:eastAsia="en-GB"/>
        </w:rPr>
        <w:t>.</w:t>
      </w:r>
      <w:r w:rsidR="002C4A8A">
        <w:rPr>
          <w:rFonts w:ascii="Arial" w:eastAsia="Times New Roman" w:hAnsi="Arial" w:cs="Arial"/>
          <w:lang w:eastAsia="en-GB"/>
        </w:rPr>
        <w:t xml:space="preserve"> </w:t>
      </w:r>
      <w:r w:rsidR="002C4A8A" w:rsidRPr="0062512D">
        <w:rPr>
          <w:rFonts w:ascii="Arial" w:eastAsia="Times New Roman" w:hAnsi="Arial" w:cs="Arial"/>
          <w:lang w:eastAsia="en-GB"/>
        </w:rPr>
        <w:t xml:space="preserve">[Accessed </w:t>
      </w:r>
      <w:r w:rsidR="002C4A8A">
        <w:rPr>
          <w:rFonts w:ascii="Arial" w:eastAsia="Times New Roman" w:hAnsi="Arial" w:cs="Arial"/>
          <w:lang w:eastAsia="en-GB"/>
        </w:rPr>
        <w:t>2</w:t>
      </w:r>
      <w:r w:rsidR="002C4A8A">
        <w:rPr>
          <w:rFonts w:ascii="Arial" w:hAnsi="Arial" w:cs="Arial"/>
        </w:rPr>
        <w:t xml:space="preserve">5 </w:t>
      </w:r>
      <w:r w:rsidR="002C4A8A">
        <w:rPr>
          <w:rFonts w:ascii="Arial" w:hAnsi="Arial" w:cs="Arial"/>
        </w:rPr>
        <w:t>November</w:t>
      </w:r>
      <w:r w:rsidR="002C4A8A" w:rsidRPr="0062512D">
        <w:rPr>
          <w:rFonts w:ascii="Arial" w:eastAsia="Times New Roman" w:hAnsi="Arial" w:cs="Arial"/>
          <w:lang w:eastAsia="en-GB"/>
        </w:rPr>
        <w:t xml:space="preserve"> 202</w:t>
      </w:r>
      <w:r w:rsidR="002C4A8A">
        <w:rPr>
          <w:rFonts w:ascii="Arial" w:eastAsia="Times New Roman" w:hAnsi="Arial" w:cs="Arial"/>
          <w:lang w:eastAsia="en-GB"/>
        </w:rPr>
        <w:t>2</w:t>
      </w:r>
      <w:r w:rsidR="002C4A8A" w:rsidRPr="0062512D">
        <w:rPr>
          <w:rFonts w:ascii="Arial" w:eastAsia="Times New Roman" w:hAnsi="Arial" w:cs="Arial"/>
          <w:lang w:eastAsia="en-GB"/>
        </w:rPr>
        <w:t>].</w:t>
      </w:r>
    </w:p>
    <w:p w14:paraId="499E7847" w14:textId="3BFE5F46" w:rsidR="00517967" w:rsidRPr="0062512D" w:rsidRDefault="00517967" w:rsidP="00777AAE">
      <w:pPr>
        <w:spacing w:after="240" w:line="360" w:lineRule="auto"/>
        <w:rPr>
          <w:rFonts w:ascii="Arial" w:eastAsia="Times New Roman" w:hAnsi="Arial" w:cs="Arial"/>
          <w:lang w:eastAsia="en-GB"/>
        </w:rPr>
      </w:pPr>
      <w:r w:rsidRPr="0062512D">
        <w:rPr>
          <w:rFonts w:ascii="Arial" w:eastAsia="Times New Roman" w:hAnsi="Arial" w:cs="Arial"/>
          <w:lang w:eastAsia="en-GB"/>
        </w:rPr>
        <w:t xml:space="preserve">College of Policing (2021e). </w:t>
      </w:r>
      <w:r w:rsidRPr="0062512D">
        <w:rPr>
          <w:rFonts w:ascii="Arial" w:eastAsia="Times New Roman" w:hAnsi="Arial" w:cs="Arial"/>
          <w:i/>
          <w:iCs/>
          <w:lang w:eastAsia="en-GB"/>
        </w:rPr>
        <w:t>Targeted approaches to crime and disorder reduction</w:t>
      </w:r>
      <w:r w:rsidRPr="0062512D">
        <w:rPr>
          <w:rFonts w:ascii="Arial" w:eastAsia="Times New Roman" w:hAnsi="Arial" w:cs="Arial"/>
          <w:lang w:eastAsia="en-GB"/>
        </w:rPr>
        <w:t xml:space="preserve">. [online] College of Policing. Available at: </w:t>
      </w:r>
      <w:hyperlink r:id="rId14" w:history="1">
        <w:r w:rsidRPr="0062512D">
          <w:rPr>
            <w:rStyle w:val="Hyperlink"/>
            <w:rFonts w:ascii="Arial" w:eastAsia="Times New Roman" w:hAnsi="Arial" w:cs="Arial"/>
            <w:lang w:eastAsia="en-GB"/>
          </w:rPr>
          <w:t>https://www.college.police.uk/research/what-works-policing-reduce-crime/targeted-approaches</w:t>
        </w:r>
      </w:hyperlink>
      <w:r w:rsidRPr="0062512D">
        <w:rPr>
          <w:rFonts w:ascii="Arial" w:eastAsia="Times New Roman" w:hAnsi="Arial" w:cs="Arial"/>
          <w:lang w:eastAsia="en-GB"/>
        </w:rPr>
        <w:t>.</w:t>
      </w:r>
      <w:r w:rsidR="002C4A8A">
        <w:rPr>
          <w:rFonts w:ascii="Arial" w:eastAsia="Times New Roman" w:hAnsi="Arial" w:cs="Arial"/>
          <w:lang w:eastAsia="en-GB"/>
        </w:rPr>
        <w:t xml:space="preserve"> </w:t>
      </w:r>
      <w:r w:rsidR="002C4A8A" w:rsidRPr="0062512D">
        <w:rPr>
          <w:rFonts w:ascii="Arial" w:eastAsia="Times New Roman" w:hAnsi="Arial" w:cs="Arial"/>
          <w:lang w:eastAsia="en-GB"/>
        </w:rPr>
        <w:t xml:space="preserve">[Accessed </w:t>
      </w:r>
      <w:r w:rsidR="002C4A8A">
        <w:rPr>
          <w:rFonts w:ascii="Arial" w:eastAsia="Times New Roman" w:hAnsi="Arial" w:cs="Arial"/>
          <w:lang w:eastAsia="en-GB"/>
        </w:rPr>
        <w:t>1 December</w:t>
      </w:r>
      <w:r w:rsidR="002C4A8A" w:rsidRPr="0062512D">
        <w:rPr>
          <w:rFonts w:ascii="Arial" w:eastAsia="Times New Roman" w:hAnsi="Arial" w:cs="Arial"/>
          <w:lang w:eastAsia="en-GB"/>
        </w:rPr>
        <w:t xml:space="preserve"> 202</w:t>
      </w:r>
      <w:r w:rsidR="002C4A8A">
        <w:rPr>
          <w:rFonts w:ascii="Arial" w:eastAsia="Times New Roman" w:hAnsi="Arial" w:cs="Arial"/>
          <w:lang w:eastAsia="en-GB"/>
        </w:rPr>
        <w:t>2</w:t>
      </w:r>
      <w:r w:rsidR="002C4A8A" w:rsidRPr="0062512D">
        <w:rPr>
          <w:rFonts w:ascii="Arial" w:eastAsia="Times New Roman" w:hAnsi="Arial" w:cs="Arial"/>
          <w:lang w:eastAsia="en-GB"/>
        </w:rPr>
        <w:t>].</w:t>
      </w:r>
    </w:p>
    <w:p w14:paraId="5F791854" w14:textId="5111B21D" w:rsidR="00517967" w:rsidRPr="00D457C0" w:rsidRDefault="00517967" w:rsidP="00CE6DB8">
      <w:pPr>
        <w:spacing w:after="240" w:line="360" w:lineRule="auto"/>
        <w:rPr>
          <w:rFonts w:ascii="Arial" w:eastAsia="Times New Roman" w:hAnsi="Arial" w:cs="Arial"/>
          <w:lang w:eastAsia="en-GB"/>
        </w:rPr>
      </w:pPr>
      <w:r w:rsidRPr="00F244A6">
        <w:rPr>
          <w:rFonts w:ascii="Arial" w:eastAsia="Times New Roman" w:hAnsi="Arial" w:cs="Arial"/>
          <w:lang w:eastAsia="en-GB"/>
        </w:rPr>
        <w:t xml:space="preserve">College of Policing (n.d.). </w:t>
      </w:r>
      <w:r w:rsidRPr="00F244A6">
        <w:rPr>
          <w:rFonts w:ascii="Arial" w:eastAsia="Times New Roman" w:hAnsi="Arial" w:cs="Arial"/>
          <w:i/>
          <w:iCs/>
          <w:lang w:eastAsia="en-GB"/>
        </w:rPr>
        <w:t>Analytical techniques</w:t>
      </w:r>
      <w:r w:rsidRPr="00F244A6">
        <w:rPr>
          <w:rFonts w:ascii="Arial" w:eastAsia="Times New Roman" w:hAnsi="Arial" w:cs="Arial"/>
          <w:lang w:eastAsia="en-GB"/>
        </w:rPr>
        <w:t xml:space="preserve">. [online] College of Policing. Available at: </w:t>
      </w:r>
      <w:hyperlink r:id="rId15" w:history="1">
        <w:r w:rsidR="002C4A8A" w:rsidRPr="00F244A6">
          <w:rPr>
            <w:rStyle w:val="Hyperlink"/>
            <w:rFonts w:ascii="Arial" w:eastAsia="Times New Roman" w:hAnsi="Arial" w:cs="Arial"/>
            <w:lang w:eastAsia="en-GB"/>
          </w:rPr>
          <w:t>https://www.college.police.uk/app/intelligence-management/analysis/analytical-techniques.</w:t>
        </w:r>
        <w:r w:rsidR="002C4A8A" w:rsidRPr="00FB5ED6">
          <w:rPr>
            <w:rStyle w:val="Hyperlink"/>
            <w:rFonts w:ascii="Arial" w:eastAsia="Times New Roman" w:hAnsi="Arial" w:cs="Arial"/>
            <w:lang w:eastAsia="en-GB"/>
          </w:rPr>
          <w:t>m</w:t>
        </w:r>
      </w:hyperlink>
      <w:r w:rsidR="002C4A8A">
        <w:rPr>
          <w:rFonts w:ascii="Arial" w:eastAsia="Times New Roman" w:hAnsi="Arial" w:cs="Arial"/>
          <w:lang w:eastAsia="en-GB"/>
        </w:rPr>
        <w:t xml:space="preserve"> </w:t>
      </w:r>
      <w:r w:rsidR="002C4A8A" w:rsidRPr="0062512D">
        <w:rPr>
          <w:rFonts w:ascii="Arial" w:eastAsia="Times New Roman" w:hAnsi="Arial" w:cs="Arial"/>
          <w:lang w:eastAsia="en-GB"/>
        </w:rPr>
        <w:t xml:space="preserve">[Accessed </w:t>
      </w:r>
      <w:r w:rsidR="002C4A8A">
        <w:rPr>
          <w:rFonts w:ascii="Arial" w:eastAsia="Times New Roman" w:hAnsi="Arial" w:cs="Arial"/>
          <w:lang w:eastAsia="en-GB"/>
        </w:rPr>
        <w:t>1</w:t>
      </w:r>
      <w:r w:rsidR="002C4A8A">
        <w:rPr>
          <w:rFonts w:ascii="Arial" w:eastAsia="Times New Roman" w:hAnsi="Arial" w:cs="Arial"/>
          <w:lang w:eastAsia="en-GB"/>
        </w:rPr>
        <w:t>0</w:t>
      </w:r>
      <w:r w:rsidR="002C4A8A">
        <w:rPr>
          <w:rFonts w:ascii="Arial" w:eastAsia="Times New Roman" w:hAnsi="Arial" w:cs="Arial"/>
          <w:lang w:eastAsia="en-GB"/>
        </w:rPr>
        <w:t xml:space="preserve"> December</w:t>
      </w:r>
      <w:r w:rsidR="002C4A8A" w:rsidRPr="0062512D">
        <w:rPr>
          <w:rFonts w:ascii="Arial" w:eastAsia="Times New Roman" w:hAnsi="Arial" w:cs="Arial"/>
          <w:lang w:eastAsia="en-GB"/>
        </w:rPr>
        <w:t xml:space="preserve"> 202</w:t>
      </w:r>
      <w:r w:rsidR="002C4A8A">
        <w:rPr>
          <w:rFonts w:ascii="Arial" w:eastAsia="Times New Roman" w:hAnsi="Arial" w:cs="Arial"/>
          <w:lang w:eastAsia="en-GB"/>
        </w:rPr>
        <w:t>2</w:t>
      </w:r>
      <w:r w:rsidR="002C4A8A" w:rsidRPr="0062512D">
        <w:rPr>
          <w:rFonts w:ascii="Arial" w:eastAsia="Times New Roman" w:hAnsi="Arial" w:cs="Arial"/>
          <w:lang w:eastAsia="en-GB"/>
        </w:rPr>
        <w:t>].</w:t>
      </w:r>
    </w:p>
    <w:p w14:paraId="43A734DE" w14:textId="36E4296B" w:rsidR="00517967" w:rsidRPr="0062512D" w:rsidRDefault="00517967" w:rsidP="00777AAE">
      <w:pPr>
        <w:spacing w:after="240" w:line="360" w:lineRule="auto"/>
        <w:rPr>
          <w:rFonts w:ascii="Arial" w:eastAsia="Times New Roman" w:hAnsi="Arial" w:cs="Arial"/>
          <w:lang w:eastAsia="en-GB"/>
        </w:rPr>
      </w:pPr>
      <w:r w:rsidRPr="0062512D">
        <w:rPr>
          <w:rFonts w:ascii="Arial" w:eastAsia="Times New Roman" w:hAnsi="Arial" w:cs="Arial"/>
          <w:lang w:eastAsia="en-GB"/>
        </w:rPr>
        <w:t xml:space="preserve">Communities and local government (2010). </w:t>
      </w:r>
      <w:r w:rsidRPr="0062512D">
        <w:rPr>
          <w:rFonts w:ascii="Arial" w:eastAsia="Times New Roman" w:hAnsi="Arial" w:cs="Arial"/>
          <w:i/>
          <w:iCs/>
          <w:lang w:eastAsia="en-GB"/>
        </w:rPr>
        <w:t>Tackling anti-social behaviour: Tools and powers -toolkit for social landlords</w:t>
      </w:r>
      <w:r w:rsidRPr="0062512D">
        <w:rPr>
          <w:rFonts w:ascii="Arial" w:eastAsia="Times New Roman" w:hAnsi="Arial" w:cs="Arial"/>
          <w:lang w:eastAsia="en-GB"/>
        </w:rPr>
        <w:t xml:space="preserve">. [online] Available at: </w:t>
      </w:r>
      <w:hyperlink r:id="rId16" w:history="1">
        <w:r w:rsidR="002C4A8A" w:rsidRPr="00FB5ED6">
          <w:rPr>
            <w:rStyle w:val="Hyperlink"/>
            <w:rFonts w:ascii="Arial" w:eastAsia="Times New Roman" w:hAnsi="Arial" w:cs="Arial"/>
            <w:lang w:eastAsia="en-GB"/>
          </w:rPr>
          <w:t>https://assets.publishing.service.gov.uk/government/uploads/system/uploads/attachment_data/file/8278/1530807.pdf</w:t>
        </w:r>
      </w:hyperlink>
      <w:r w:rsidRPr="0062512D">
        <w:rPr>
          <w:rFonts w:ascii="Arial" w:eastAsia="Times New Roman" w:hAnsi="Arial" w:cs="Arial"/>
          <w:lang w:eastAsia="en-GB"/>
        </w:rPr>
        <w:t>.</w:t>
      </w:r>
      <w:r w:rsidR="002C4A8A">
        <w:rPr>
          <w:rFonts w:ascii="Arial" w:eastAsia="Times New Roman" w:hAnsi="Arial" w:cs="Arial"/>
          <w:lang w:eastAsia="en-GB"/>
        </w:rPr>
        <w:t xml:space="preserve"> </w:t>
      </w:r>
      <w:r w:rsidR="002C4A8A" w:rsidRPr="0062512D">
        <w:rPr>
          <w:rFonts w:ascii="Arial" w:eastAsia="Times New Roman" w:hAnsi="Arial" w:cs="Arial"/>
          <w:lang w:eastAsia="en-GB"/>
        </w:rPr>
        <w:t xml:space="preserve">[Accessed </w:t>
      </w:r>
      <w:r w:rsidR="002C4A8A">
        <w:rPr>
          <w:rFonts w:ascii="Arial" w:eastAsia="Times New Roman" w:hAnsi="Arial" w:cs="Arial"/>
          <w:lang w:eastAsia="en-GB"/>
        </w:rPr>
        <w:t>1</w:t>
      </w:r>
      <w:r w:rsidR="002C4A8A">
        <w:rPr>
          <w:rFonts w:ascii="Arial" w:eastAsia="Times New Roman" w:hAnsi="Arial" w:cs="Arial"/>
          <w:lang w:eastAsia="en-GB"/>
        </w:rPr>
        <w:t>0</w:t>
      </w:r>
      <w:r w:rsidR="002C4A8A">
        <w:rPr>
          <w:rFonts w:ascii="Arial" w:eastAsia="Times New Roman" w:hAnsi="Arial" w:cs="Arial"/>
          <w:lang w:eastAsia="en-GB"/>
        </w:rPr>
        <w:t xml:space="preserve"> January</w:t>
      </w:r>
      <w:r w:rsidR="002C4A8A" w:rsidRPr="0062512D">
        <w:rPr>
          <w:rFonts w:ascii="Arial" w:eastAsia="Times New Roman" w:hAnsi="Arial" w:cs="Arial"/>
          <w:lang w:eastAsia="en-GB"/>
        </w:rPr>
        <w:t xml:space="preserve"> 202</w:t>
      </w:r>
      <w:r w:rsidR="002C4A8A">
        <w:rPr>
          <w:rFonts w:ascii="Arial" w:eastAsia="Times New Roman" w:hAnsi="Arial" w:cs="Arial"/>
          <w:lang w:eastAsia="en-GB"/>
        </w:rPr>
        <w:t>3</w:t>
      </w:r>
      <w:r w:rsidR="002C4A8A" w:rsidRPr="0062512D">
        <w:rPr>
          <w:rFonts w:ascii="Arial" w:eastAsia="Times New Roman" w:hAnsi="Arial" w:cs="Arial"/>
          <w:lang w:eastAsia="en-GB"/>
        </w:rPr>
        <w:t>].</w:t>
      </w:r>
    </w:p>
    <w:p w14:paraId="00A40723" w14:textId="00F2B41D" w:rsidR="00517967" w:rsidRPr="0062512D" w:rsidRDefault="00517967" w:rsidP="00517967">
      <w:pPr>
        <w:spacing w:after="240" w:line="360" w:lineRule="auto"/>
        <w:rPr>
          <w:rFonts w:ascii="Arial" w:eastAsia="Times New Roman" w:hAnsi="Arial" w:cs="Arial"/>
          <w:lang w:eastAsia="en-GB"/>
        </w:rPr>
      </w:pPr>
      <w:r w:rsidRPr="0062512D">
        <w:rPr>
          <w:rFonts w:ascii="Arial" w:eastAsia="Times New Roman" w:hAnsi="Arial" w:cs="Arial"/>
          <w:lang w:eastAsia="en-GB"/>
        </w:rPr>
        <w:t xml:space="preserve">Dearden, lizzie (2022). </w:t>
      </w:r>
      <w:r w:rsidRPr="0062512D">
        <w:rPr>
          <w:rFonts w:ascii="Arial" w:eastAsia="Times New Roman" w:hAnsi="Arial" w:cs="Arial"/>
          <w:i/>
          <w:iCs/>
          <w:lang w:eastAsia="en-GB"/>
        </w:rPr>
        <w:t xml:space="preserve">‘Racist, misogynist and Islamophobic’ messages in Wayne </w:t>
      </w:r>
      <w:proofErr w:type="spellStart"/>
      <w:r w:rsidRPr="0062512D">
        <w:rPr>
          <w:rFonts w:ascii="Arial" w:eastAsia="Times New Roman" w:hAnsi="Arial" w:cs="Arial"/>
          <w:i/>
          <w:iCs/>
          <w:lang w:eastAsia="en-GB"/>
        </w:rPr>
        <w:t>Couzens</w:t>
      </w:r>
      <w:proofErr w:type="spellEnd"/>
      <w:r w:rsidRPr="0062512D">
        <w:rPr>
          <w:rFonts w:ascii="Arial" w:eastAsia="Times New Roman" w:hAnsi="Arial" w:cs="Arial"/>
          <w:i/>
          <w:iCs/>
          <w:lang w:eastAsia="en-GB"/>
        </w:rPr>
        <w:t xml:space="preserve"> WhatsApp group</w:t>
      </w:r>
      <w:r w:rsidRPr="0062512D">
        <w:rPr>
          <w:rFonts w:ascii="Arial" w:eastAsia="Times New Roman" w:hAnsi="Arial" w:cs="Arial"/>
          <w:lang w:eastAsia="en-GB"/>
        </w:rPr>
        <w:t xml:space="preserve">. [online] The Independent. Available at: </w:t>
      </w:r>
      <w:hyperlink r:id="rId17" w:history="1">
        <w:r w:rsidR="002C4A8A" w:rsidRPr="00FB5ED6">
          <w:rPr>
            <w:rStyle w:val="Hyperlink"/>
            <w:rFonts w:ascii="Arial" w:eastAsia="Times New Roman" w:hAnsi="Arial" w:cs="Arial"/>
            <w:lang w:eastAsia="en-GB"/>
          </w:rPr>
          <w:t>https://www.independent.co.uk/news/uk/crime/wayne-couzens-whatsapp-group-met-police-b2133213.html</w:t>
        </w:r>
      </w:hyperlink>
      <w:r w:rsidR="002C4A8A">
        <w:rPr>
          <w:rFonts w:ascii="Arial" w:eastAsia="Times New Roman" w:hAnsi="Arial" w:cs="Arial"/>
          <w:lang w:eastAsia="en-GB"/>
        </w:rPr>
        <w:t xml:space="preserve">. </w:t>
      </w:r>
      <w:r w:rsidR="00BD4D9A" w:rsidRPr="0062512D">
        <w:rPr>
          <w:rFonts w:ascii="Arial" w:eastAsia="Times New Roman" w:hAnsi="Arial" w:cs="Arial"/>
          <w:lang w:eastAsia="en-GB"/>
        </w:rPr>
        <w:t xml:space="preserve">[Accessed </w:t>
      </w:r>
      <w:r w:rsidR="00BD4D9A">
        <w:rPr>
          <w:rFonts w:ascii="Arial" w:eastAsia="Times New Roman" w:hAnsi="Arial" w:cs="Arial"/>
          <w:lang w:eastAsia="en-GB"/>
        </w:rPr>
        <w:t>25</w:t>
      </w:r>
      <w:r w:rsidR="00BD4D9A">
        <w:rPr>
          <w:rFonts w:ascii="Arial" w:eastAsia="Times New Roman" w:hAnsi="Arial" w:cs="Arial"/>
          <w:lang w:eastAsia="en-GB"/>
        </w:rPr>
        <w:t xml:space="preserve"> September</w:t>
      </w:r>
      <w:r w:rsidR="00BD4D9A" w:rsidRPr="0062512D">
        <w:rPr>
          <w:rFonts w:ascii="Arial" w:eastAsia="Times New Roman" w:hAnsi="Arial" w:cs="Arial"/>
          <w:lang w:eastAsia="en-GB"/>
        </w:rPr>
        <w:t xml:space="preserve"> 202</w:t>
      </w:r>
      <w:r w:rsidR="00BD4D9A">
        <w:rPr>
          <w:rFonts w:ascii="Arial" w:eastAsia="Times New Roman" w:hAnsi="Arial" w:cs="Arial"/>
          <w:lang w:eastAsia="en-GB"/>
        </w:rPr>
        <w:t>2</w:t>
      </w:r>
      <w:r w:rsidR="00BD4D9A" w:rsidRPr="0062512D">
        <w:rPr>
          <w:rFonts w:ascii="Arial" w:eastAsia="Times New Roman" w:hAnsi="Arial" w:cs="Arial"/>
          <w:lang w:eastAsia="en-GB"/>
        </w:rPr>
        <w:t>].</w:t>
      </w:r>
    </w:p>
    <w:p w14:paraId="2FB27F11" w14:textId="683C4FFB" w:rsidR="00517967" w:rsidRPr="0062512D" w:rsidRDefault="00517967" w:rsidP="00CE6DB8">
      <w:pPr>
        <w:spacing w:after="240" w:line="360" w:lineRule="auto"/>
        <w:rPr>
          <w:rFonts w:ascii="Arial" w:eastAsia="Times New Roman" w:hAnsi="Arial" w:cs="Arial"/>
          <w:lang w:eastAsia="en-GB"/>
        </w:rPr>
      </w:pPr>
      <w:r w:rsidRPr="00D457C0">
        <w:rPr>
          <w:rFonts w:ascii="Arial" w:eastAsia="Times New Roman" w:hAnsi="Arial" w:cs="Arial"/>
          <w:lang w:eastAsia="en-GB"/>
        </w:rPr>
        <w:t xml:space="preserve">Disrupting Serious and Organised Criminals Menu of tactics. (n.d.). Available at: </w:t>
      </w:r>
      <w:hyperlink r:id="rId18" w:history="1">
        <w:r w:rsidRPr="00D457C0">
          <w:rPr>
            <w:rStyle w:val="Hyperlink"/>
            <w:rFonts w:ascii="Arial" w:eastAsia="Times New Roman" w:hAnsi="Arial" w:cs="Arial"/>
            <w:lang w:eastAsia="en-GB"/>
          </w:rPr>
          <w:t>https://assets.college.police.uk/s3fs-public/2022-03/Menu_of_tactics.pdf</w:t>
        </w:r>
      </w:hyperlink>
      <w:r w:rsidRPr="00D457C0">
        <w:rPr>
          <w:rFonts w:ascii="Arial" w:eastAsia="Times New Roman" w:hAnsi="Arial" w:cs="Arial"/>
          <w:lang w:eastAsia="en-GB"/>
        </w:rPr>
        <w:t>.</w:t>
      </w:r>
      <w:r w:rsidR="002C4A8A">
        <w:rPr>
          <w:rFonts w:ascii="Arial" w:eastAsia="Times New Roman" w:hAnsi="Arial" w:cs="Arial"/>
          <w:lang w:eastAsia="en-GB"/>
        </w:rPr>
        <w:t xml:space="preserve"> </w:t>
      </w:r>
      <w:r w:rsidR="002C4A8A" w:rsidRPr="0062512D">
        <w:rPr>
          <w:rFonts w:ascii="Arial" w:eastAsia="Times New Roman" w:hAnsi="Arial" w:cs="Arial"/>
          <w:lang w:eastAsia="en-GB"/>
        </w:rPr>
        <w:t xml:space="preserve">[Accessed </w:t>
      </w:r>
      <w:r w:rsidR="002C4A8A">
        <w:rPr>
          <w:rFonts w:ascii="Arial" w:eastAsia="Times New Roman" w:hAnsi="Arial" w:cs="Arial"/>
          <w:lang w:eastAsia="en-GB"/>
        </w:rPr>
        <w:t>15 January</w:t>
      </w:r>
      <w:r w:rsidR="002C4A8A" w:rsidRPr="0062512D">
        <w:rPr>
          <w:rFonts w:ascii="Arial" w:eastAsia="Times New Roman" w:hAnsi="Arial" w:cs="Arial"/>
          <w:lang w:eastAsia="en-GB"/>
        </w:rPr>
        <w:t xml:space="preserve"> 202</w:t>
      </w:r>
      <w:r w:rsidR="002C4A8A">
        <w:rPr>
          <w:rFonts w:ascii="Arial" w:eastAsia="Times New Roman" w:hAnsi="Arial" w:cs="Arial"/>
          <w:lang w:eastAsia="en-GB"/>
        </w:rPr>
        <w:t>3</w:t>
      </w:r>
      <w:r w:rsidR="002C4A8A" w:rsidRPr="0062512D">
        <w:rPr>
          <w:rFonts w:ascii="Arial" w:eastAsia="Times New Roman" w:hAnsi="Arial" w:cs="Arial"/>
          <w:lang w:eastAsia="en-GB"/>
        </w:rPr>
        <w:t>].</w:t>
      </w:r>
    </w:p>
    <w:p w14:paraId="6DC16F3D" w14:textId="447D9204" w:rsidR="00517967" w:rsidRPr="0062512D" w:rsidRDefault="00517967" w:rsidP="00517967">
      <w:pPr>
        <w:spacing w:after="240" w:line="360" w:lineRule="auto"/>
        <w:rPr>
          <w:rFonts w:ascii="Arial" w:eastAsia="Times New Roman" w:hAnsi="Arial" w:cs="Arial"/>
          <w:lang w:eastAsia="en-GB"/>
        </w:rPr>
      </w:pPr>
      <w:r w:rsidRPr="0062512D">
        <w:rPr>
          <w:rFonts w:ascii="Arial" w:eastAsia="Times New Roman" w:hAnsi="Arial" w:cs="Arial"/>
          <w:lang w:eastAsia="en-GB"/>
        </w:rPr>
        <w:t xml:space="preserve">GOV (2021). </w:t>
      </w:r>
      <w:r w:rsidRPr="0062512D">
        <w:rPr>
          <w:rFonts w:ascii="Arial" w:eastAsia="Times New Roman" w:hAnsi="Arial" w:cs="Arial"/>
          <w:i/>
          <w:iCs/>
          <w:lang w:eastAsia="en-GB"/>
        </w:rPr>
        <w:t xml:space="preserve">Inquiry launched into issues raised by </w:t>
      </w:r>
      <w:proofErr w:type="spellStart"/>
      <w:r w:rsidRPr="0062512D">
        <w:rPr>
          <w:rFonts w:ascii="Arial" w:eastAsia="Times New Roman" w:hAnsi="Arial" w:cs="Arial"/>
          <w:i/>
          <w:iCs/>
          <w:lang w:eastAsia="en-GB"/>
        </w:rPr>
        <w:t>Couzens</w:t>
      </w:r>
      <w:proofErr w:type="spellEnd"/>
      <w:r w:rsidRPr="0062512D">
        <w:rPr>
          <w:rFonts w:ascii="Arial" w:eastAsia="Times New Roman" w:hAnsi="Arial" w:cs="Arial"/>
          <w:i/>
          <w:iCs/>
          <w:lang w:eastAsia="en-GB"/>
        </w:rPr>
        <w:t xml:space="preserve"> conviction</w:t>
      </w:r>
      <w:r w:rsidRPr="0062512D">
        <w:rPr>
          <w:rFonts w:ascii="Arial" w:eastAsia="Times New Roman" w:hAnsi="Arial" w:cs="Arial"/>
          <w:lang w:eastAsia="en-GB"/>
        </w:rPr>
        <w:t xml:space="preserve">. [online] GOV.UK. Available at: </w:t>
      </w:r>
      <w:hyperlink r:id="rId19" w:history="1">
        <w:r w:rsidR="002C4A8A" w:rsidRPr="00FB5ED6">
          <w:rPr>
            <w:rStyle w:val="Hyperlink"/>
            <w:rFonts w:ascii="Arial" w:eastAsia="Times New Roman" w:hAnsi="Arial" w:cs="Arial"/>
            <w:lang w:eastAsia="en-GB"/>
          </w:rPr>
          <w:t>https://www.gov.uk/government/news/inquiry-launched-into-issues-raised-by-couzens-conviction</w:t>
        </w:r>
      </w:hyperlink>
      <w:r w:rsidRPr="0062512D">
        <w:rPr>
          <w:rFonts w:ascii="Arial" w:eastAsia="Times New Roman" w:hAnsi="Arial" w:cs="Arial"/>
          <w:lang w:eastAsia="en-GB"/>
        </w:rPr>
        <w:t>.</w:t>
      </w:r>
      <w:r w:rsidR="002C4A8A">
        <w:rPr>
          <w:rFonts w:ascii="Arial" w:eastAsia="Times New Roman" w:hAnsi="Arial" w:cs="Arial"/>
          <w:lang w:eastAsia="en-GB"/>
        </w:rPr>
        <w:t xml:space="preserve"> </w:t>
      </w:r>
      <w:r w:rsidR="002C4A8A" w:rsidRPr="0062512D">
        <w:rPr>
          <w:rFonts w:ascii="Arial" w:eastAsia="Times New Roman" w:hAnsi="Arial" w:cs="Arial"/>
          <w:lang w:eastAsia="en-GB"/>
        </w:rPr>
        <w:t xml:space="preserve">[Accessed </w:t>
      </w:r>
      <w:r w:rsidR="002C4A8A">
        <w:rPr>
          <w:rFonts w:ascii="Arial" w:eastAsia="Times New Roman" w:hAnsi="Arial" w:cs="Arial"/>
          <w:lang w:eastAsia="en-GB"/>
        </w:rPr>
        <w:t>11</w:t>
      </w:r>
      <w:r w:rsidR="002C4A8A">
        <w:rPr>
          <w:rFonts w:ascii="Arial" w:eastAsia="Times New Roman" w:hAnsi="Arial" w:cs="Arial"/>
          <w:lang w:eastAsia="en-GB"/>
        </w:rPr>
        <w:t xml:space="preserve"> </w:t>
      </w:r>
      <w:r w:rsidR="002C4A8A">
        <w:rPr>
          <w:rFonts w:ascii="Arial" w:eastAsia="Times New Roman" w:hAnsi="Arial" w:cs="Arial"/>
          <w:lang w:eastAsia="en-GB"/>
        </w:rPr>
        <w:t>September</w:t>
      </w:r>
      <w:r w:rsidR="002C4A8A" w:rsidRPr="0062512D">
        <w:rPr>
          <w:rFonts w:ascii="Arial" w:eastAsia="Times New Roman" w:hAnsi="Arial" w:cs="Arial"/>
          <w:lang w:eastAsia="en-GB"/>
        </w:rPr>
        <w:t xml:space="preserve"> 202</w:t>
      </w:r>
      <w:r w:rsidR="002C4A8A">
        <w:rPr>
          <w:rFonts w:ascii="Arial" w:eastAsia="Times New Roman" w:hAnsi="Arial" w:cs="Arial"/>
          <w:lang w:eastAsia="en-GB"/>
        </w:rPr>
        <w:t>2</w:t>
      </w:r>
      <w:r w:rsidR="002C4A8A" w:rsidRPr="0062512D">
        <w:rPr>
          <w:rFonts w:ascii="Arial" w:eastAsia="Times New Roman" w:hAnsi="Arial" w:cs="Arial"/>
          <w:lang w:eastAsia="en-GB"/>
        </w:rPr>
        <w:t>].</w:t>
      </w:r>
    </w:p>
    <w:p w14:paraId="060806D1" w14:textId="251ED8B5" w:rsidR="00517967" w:rsidRPr="003F4477" w:rsidRDefault="00517967" w:rsidP="00CE6DB8">
      <w:pPr>
        <w:spacing w:after="240" w:line="360" w:lineRule="auto"/>
        <w:rPr>
          <w:rFonts w:ascii="Arial" w:eastAsia="Times New Roman" w:hAnsi="Arial" w:cs="Arial"/>
          <w:lang w:eastAsia="en-GB"/>
        </w:rPr>
      </w:pPr>
      <w:r w:rsidRPr="003F4477">
        <w:rPr>
          <w:rFonts w:ascii="Arial" w:eastAsia="Times New Roman" w:hAnsi="Arial" w:cs="Arial"/>
          <w:lang w:eastAsia="en-GB"/>
        </w:rPr>
        <w:t xml:space="preserve">HM Government (2018b). </w:t>
      </w:r>
      <w:r w:rsidRPr="003F4477">
        <w:rPr>
          <w:rFonts w:ascii="Arial" w:eastAsia="Times New Roman" w:hAnsi="Arial" w:cs="Arial"/>
          <w:i/>
          <w:iCs/>
          <w:lang w:eastAsia="en-GB"/>
        </w:rPr>
        <w:t>Serious and Organised Crime Strategy Cm 9718</w:t>
      </w:r>
      <w:r w:rsidRPr="003F4477">
        <w:rPr>
          <w:rFonts w:ascii="Arial" w:eastAsia="Times New Roman" w:hAnsi="Arial" w:cs="Arial"/>
          <w:lang w:eastAsia="en-GB"/>
        </w:rPr>
        <w:t xml:space="preserve">. [online] Available at: </w:t>
      </w:r>
      <w:hyperlink r:id="rId20" w:history="1">
        <w:r w:rsidR="002C4A8A" w:rsidRPr="003F4477">
          <w:rPr>
            <w:rStyle w:val="Hyperlink"/>
            <w:rFonts w:ascii="Arial" w:eastAsia="Times New Roman" w:hAnsi="Arial" w:cs="Arial"/>
            <w:lang w:eastAsia="en-GB"/>
          </w:rPr>
          <w:t>https://assets.publishing.service.gov.uk/government/uploads/system/uploads/attachment_data/file/752850/SOC-2018-web.pdf</w:t>
        </w:r>
      </w:hyperlink>
      <w:r w:rsidRPr="003F4477">
        <w:rPr>
          <w:rFonts w:ascii="Arial" w:eastAsia="Times New Roman" w:hAnsi="Arial" w:cs="Arial"/>
          <w:lang w:eastAsia="en-GB"/>
        </w:rPr>
        <w:t>.</w:t>
      </w:r>
      <w:r w:rsidR="002C4A8A">
        <w:rPr>
          <w:rFonts w:ascii="Arial" w:eastAsia="Times New Roman" w:hAnsi="Arial" w:cs="Arial"/>
          <w:lang w:eastAsia="en-GB"/>
        </w:rPr>
        <w:t xml:space="preserve"> </w:t>
      </w:r>
      <w:r w:rsidR="002C4A8A" w:rsidRPr="0062512D">
        <w:rPr>
          <w:rFonts w:ascii="Arial" w:eastAsia="Times New Roman" w:hAnsi="Arial" w:cs="Arial"/>
          <w:lang w:eastAsia="en-GB"/>
        </w:rPr>
        <w:t xml:space="preserve">[Accessed </w:t>
      </w:r>
      <w:r w:rsidR="002C4A8A">
        <w:rPr>
          <w:rFonts w:ascii="Arial" w:eastAsia="Times New Roman" w:hAnsi="Arial" w:cs="Arial"/>
          <w:lang w:eastAsia="en-GB"/>
        </w:rPr>
        <w:t>5</w:t>
      </w:r>
      <w:r w:rsidR="002C4A8A">
        <w:rPr>
          <w:rFonts w:ascii="Arial" w:eastAsia="Times New Roman" w:hAnsi="Arial" w:cs="Arial"/>
          <w:lang w:eastAsia="en-GB"/>
        </w:rPr>
        <w:t xml:space="preserve"> January</w:t>
      </w:r>
      <w:r w:rsidR="002C4A8A" w:rsidRPr="0062512D">
        <w:rPr>
          <w:rFonts w:ascii="Arial" w:eastAsia="Times New Roman" w:hAnsi="Arial" w:cs="Arial"/>
          <w:lang w:eastAsia="en-GB"/>
        </w:rPr>
        <w:t xml:space="preserve"> 202</w:t>
      </w:r>
      <w:r w:rsidR="002C4A8A">
        <w:rPr>
          <w:rFonts w:ascii="Arial" w:eastAsia="Times New Roman" w:hAnsi="Arial" w:cs="Arial"/>
          <w:lang w:eastAsia="en-GB"/>
        </w:rPr>
        <w:t>3</w:t>
      </w:r>
      <w:r w:rsidR="002C4A8A" w:rsidRPr="0062512D">
        <w:rPr>
          <w:rFonts w:ascii="Arial" w:eastAsia="Times New Roman" w:hAnsi="Arial" w:cs="Arial"/>
          <w:lang w:eastAsia="en-GB"/>
        </w:rPr>
        <w:t>].</w:t>
      </w:r>
    </w:p>
    <w:p w14:paraId="7CFA3113" w14:textId="2B39C47A" w:rsidR="00517967" w:rsidRPr="00067F45" w:rsidRDefault="00517967" w:rsidP="00CE6DB8">
      <w:pPr>
        <w:spacing w:after="240" w:line="360" w:lineRule="auto"/>
        <w:rPr>
          <w:rFonts w:ascii="Arial" w:eastAsia="Times New Roman" w:hAnsi="Arial" w:cs="Arial"/>
          <w:lang w:eastAsia="en-GB"/>
        </w:rPr>
      </w:pPr>
      <w:r w:rsidRPr="00067F45">
        <w:rPr>
          <w:rFonts w:ascii="Arial" w:eastAsia="Times New Roman" w:hAnsi="Arial" w:cs="Arial"/>
          <w:lang w:eastAsia="en-GB"/>
        </w:rPr>
        <w:t xml:space="preserve">HM Government (2019). </w:t>
      </w:r>
      <w:r w:rsidRPr="00067F45">
        <w:rPr>
          <w:rFonts w:ascii="Arial" w:eastAsia="Times New Roman" w:hAnsi="Arial" w:cs="Arial"/>
          <w:i/>
          <w:iCs/>
          <w:lang w:eastAsia="en-GB"/>
        </w:rPr>
        <w:t>Working together to tackle Serious and Organised Crime</w:t>
      </w:r>
      <w:r w:rsidRPr="00067F45">
        <w:rPr>
          <w:rFonts w:ascii="Arial" w:eastAsia="Times New Roman" w:hAnsi="Arial" w:cs="Arial"/>
          <w:lang w:eastAsia="en-GB"/>
        </w:rPr>
        <w:t xml:space="preserve">. [online] Available at: </w:t>
      </w:r>
      <w:hyperlink r:id="rId21" w:history="1">
        <w:r w:rsidR="002C4A8A" w:rsidRPr="00067F45">
          <w:rPr>
            <w:rStyle w:val="Hyperlink"/>
            <w:rFonts w:ascii="Arial" w:eastAsia="Times New Roman" w:hAnsi="Arial" w:cs="Arial"/>
            <w:lang w:eastAsia="en-GB"/>
          </w:rPr>
          <w:t>https://assets.publishing.service.gov.uk/government/uploads/system/uploads/attachment_data/file/842079/6.5900_HO_SOC_Local_Partnerships_Bulletin_issue_11_v6_WEB2.pdf</w:t>
        </w:r>
      </w:hyperlink>
      <w:r w:rsidRPr="00067F45">
        <w:rPr>
          <w:rFonts w:ascii="Arial" w:eastAsia="Times New Roman" w:hAnsi="Arial" w:cs="Arial"/>
          <w:lang w:eastAsia="en-GB"/>
        </w:rPr>
        <w:t>.</w:t>
      </w:r>
      <w:r w:rsidR="002C4A8A">
        <w:rPr>
          <w:rFonts w:ascii="Arial" w:eastAsia="Times New Roman" w:hAnsi="Arial" w:cs="Arial"/>
          <w:lang w:eastAsia="en-GB"/>
        </w:rPr>
        <w:t xml:space="preserve"> </w:t>
      </w:r>
      <w:r w:rsidR="002C4A8A" w:rsidRPr="0062512D">
        <w:rPr>
          <w:rFonts w:ascii="Arial" w:eastAsia="Times New Roman" w:hAnsi="Arial" w:cs="Arial"/>
          <w:lang w:eastAsia="en-GB"/>
        </w:rPr>
        <w:t xml:space="preserve">[Accessed </w:t>
      </w:r>
      <w:r w:rsidR="002C4A8A">
        <w:rPr>
          <w:rFonts w:ascii="Arial" w:eastAsia="Times New Roman" w:hAnsi="Arial" w:cs="Arial"/>
          <w:lang w:eastAsia="en-GB"/>
        </w:rPr>
        <w:t>5 January</w:t>
      </w:r>
      <w:r w:rsidR="002C4A8A" w:rsidRPr="0062512D">
        <w:rPr>
          <w:rFonts w:ascii="Arial" w:eastAsia="Times New Roman" w:hAnsi="Arial" w:cs="Arial"/>
          <w:lang w:eastAsia="en-GB"/>
        </w:rPr>
        <w:t xml:space="preserve"> 202</w:t>
      </w:r>
      <w:r w:rsidR="002C4A8A">
        <w:rPr>
          <w:rFonts w:ascii="Arial" w:eastAsia="Times New Roman" w:hAnsi="Arial" w:cs="Arial"/>
          <w:lang w:eastAsia="en-GB"/>
        </w:rPr>
        <w:t>3</w:t>
      </w:r>
      <w:r w:rsidR="002C4A8A" w:rsidRPr="0062512D">
        <w:rPr>
          <w:rFonts w:ascii="Arial" w:eastAsia="Times New Roman" w:hAnsi="Arial" w:cs="Arial"/>
          <w:lang w:eastAsia="en-GB"/>
        </w:rPr>
        <w:t>].</w:t>
      </w:r>
    </w:p>
    <w:p w14:paraId="2539AC1A" w14:textId="3526AE48" w:rsidR="00517967" w:rsidRPr="002C4A8A" w:rsidRDefault="00517967" w:rsidP="00517967">
      <w:pPr>
        <w:spacing w:after="240" w:line="360" w:lineRule="auto"/>
        <w:rPr>
          <w:lang w:eastAsia="en-GB"/>
        </w:rPr>
      </w:pPr>
      <w:proofErr w:type="spellStart"/>
      <w:r w:rsidRPr="0062512D">
        <w:rPr>
          <w:rFonts w:ascii="Arial" w:eastAsia="Times New Roman" w:hAnsi="Arial" w:cs="Arial"/>
          <w:lang w:eastAsia="en-GB"/>
        </w:rPr>
        <w:lastRenderedPageBreak/>
        <w:t>Hohl</w:t>
      </w:r>
      <w:proofErr w:type="spellEnd"/>
      <w:r w:rsidRPr="0062512D">
        <w:rPr>
          <w:rFonts w:ascii="Arial" w:eastAsia="Times New Roman" w:hAnsi="Arial" w:cs="Arial"/>
          <w:lang w:eastAsia="en-GB"/>
        </w:rPr>
        <w:t xml:space="preserve">, K., Stanko, B. and Newburn, T. (2012). The Effect of the 2011 London Disorder on Public Opinion of Police and Attitudes Towards Crime, Disorder, and Sentencing. </w:t>
      </w:r>
      <w:r w:rsidRPr="0062512D">
        <w:rPr>
          <w:rFonts w:ascii="Arial" w:eastAsia="Times New Roman" w:hAnsi="Arial" w:cs="Arial"/>
          <w:i/>
          <w:iCs/>
          <w:lang w:eastAsia="en-GB"/>
        </w:rPr>
        <w:t>Policing</w:t>
      </w:r>
      <w:r w:rsidRPr="0062512D">
        <w:rPr>
          <w:rFonts w:ascii="Arial" w:eastAsia="Times New Roman" w:hAnsi="Arial" w:cs="Arial"/>
          <w:lang w:eastAsia="en-GB"/>
        </w:rPr>
        <w:t xml:space="preserve">, 7(1), pp.12–20. </w:t>
      </w:r>
      <w:proofErr w:type="spellStart"/>
      <w:proofErr w:type="gramStart"/>
      <w:r w:rsidRPr="0062512D">
        <w:rPr>
          <w:rFonts w:ascii="Arial" w:eastAsia="Times New Roman" w:hAnsi="Arial" w:cs="Arial"/>
          <w:lang w:eastAsia="en-GB"/>
        </w:rPr>
        <w:t>doi:https</w:t>
      </w:r>
      <w:proofErr w:type="spellEnd"/>
      <w:r w:rsidRPr="0062512D">
        <w:rPr>
          <w:rFonts w:ascii="Arial" w:eastAsia="Times New Roman" w:hAnsi="Arial" w:cs="Arial"/>
          <w:lang w:eastAsia="en-GB"/>
        </w:rPr>
        <w:t>://doi.org/10.1093/police/pas055</w:t>
      </w:r>
      <w:proofErr w:type="gramEnd"/>
      <w:r w:rsidRPr="0062512D">
        <w:rPr>
          <w:rFonts w:ascii="Arial" w:eastAsia="Times New Roman" w:hAnsi="Arial" w:cs="Arial"/>
          <w:lang w:eastAsia="en-GB"/>
        </w:rPr>
        <w:t>.</w:t>
      </w:r>
      <w:r w:rsidR="002C4A8A" w:rsidRPr="002C4A8A">
        <w:rPr>
          <w:rFonts w:ascii="Arial" w:eastAsia="Times New Roman" w:hAnsi="Arial" w:cs="Arial"/>
          <w:lang w:eastAsia="en-GB"/>
        </w:rPr>
        <w:t xml:space="preserve"> </w:t>
      </w:r>
      <w:r w:rsidR="002C4A8A" w:rsidRPr="0062512D">
        <w:rPr>
          <w:rFonts w:ascii="Arial" w:eastAsia="Times New Roman" w:hAnsi="Arial" w:cs="Arial"/>
          <w:lang w:eastAsia="en-GB"/>
        </w:rPr>
        <w:t xml:space="preserve">[Accessed </w:t>
      </w:r>
      <w:r w:rsidR="002C4A8A">
        <w:rPr>
          <w:rFonts w:ascii="Arial" w:eastAsia="Times New Roman" w:hAnsi="Arial" w:cs="Arial"/>
          <w:lang w:eastAsia="en-GB"/>
        </w:rPr>
        <w:t xml:space="preserve">10 November </w:t>
      </w:r>
      <w:r w:rsidR="002C4A8A" w:rsidRPr="0062512D">
        <w:rPr>
          <w:rFonts w:ascii="Arial" w:eastAsia="Times New Roman" w:hAnsi="Arial" w:cs="Arial"/>
          <w:lang w:eastAsia="en-GB"/>
        </w:rPr>
        <w:t>202</w:t>
      </w:r>
      <w:r w:rsidR="002C4A8A">
        <w:rPr>
          <w:rFonts w:ascii="Arial" w:eastAsia="Times New Roman" w:hAnsi="Arial" w:cs="Arial"/>
          <w:lang w:eastAsia="en-GB"/>
        </w:rPr>
        <w:t>2</w:t>
      </w:r>
      <w:r w:rsidR="002C4A8A" w:rsidRPr="0062512D">
        <w:rPr>
          <w:rFonts w:ascii="Arial" w:eastAsia="Times New Roman" w:hAnsi="Arial" w:cs="Arial"/>
          <w:lang w:eastAsia="en-GB"/>
        </w:rPr>
        <w:t>].</w:t>
      </w:r>
    </w:p>
    <w:p w14:paraId="308C2136" w14:textId="45A0FFD4" w:rsidR="00517967" w:rsidRPr="0062512D" w:rsidRDefault="00517967" w:rsidP="00CE6DB8">
      <w:pPr>
        <w:spacing w:after="240" w:line="360" w:lineRule="auto"/>
        <w:rPr>
          <w:rFonts w:ascii="Arial" w:eastAsia="Times New Roman" w:hAnsi="Arial" w:cs="Arial"/>
          <w:lang w:eastAsia="en-GB"/>
        </w:rPr>
      </w:pPr>
      <w:r w:rsidRPr="006E3439">
        <w:rPr>
          <w:rFonts w:ascii="Arial" w:eastAsia="Times New Roman" w:hAnsi="Arial" w:cs="Arial"/>
          <w:lang w:eastAsia="en-GB"/>
        </w:rPr>
        <w:t xml:space="preserve">Home Office (2014). </w:t>
      </w:r>
      <w:r w:rsidRPr="006E3439">
        <w:rPr>
          <w:rFonts w:ascii="Arial" w:eastAsia="Times New Roman" w:hAnsi="Arial" w:cs="Arial"/>
          <w:i/>
          <w:iCs/>
          <w:lang w:eastAsia="en-GB"/>
        </w:rPr>
        <w:t>Serious Crime Act 2015</w:t>
      </w:r>
      <w:r w:rsidRPr="006E3439">
        <w:rPr>
          <w:rFonts w:ascii="Arial" w:eastAsia="Times New Roman" w:hAnsi="Arial" w:cs="Arial"/>
          <w:lang w:eastAsia="en-GB"/>
        </w:rPr>
        <w:t xml:space="preserve">. [online] GOV.UK. Available at: </w:t>
      </w:r>
      <w:hyperlink r:id="rId22" w:history="1">
        <w:r w:rsidRPr="006E3439">
          <w:rPr>
            <w:rStyle w:val="Hyperlink"/>
            <w:rFonts w:ascii="Arial" w:eastAsia="Times New Roman" w:hAnsi="Arial" w:cs="Arial"/>
            <w:lang w:eastAsia="en-GB"/>
          </w:rPr>
          <w:t>https://www.gov.uk/government/collections/serious-crime-bill</w:t>
        </w:r>
      </w:hyperlink>
      <w:r w:rsidRPr="006E3439">
        <w:rPr>
          <w:rFonts w:ascii="Arial" w:eastAsia="Times New Roman" w:hAnsi="Arial" w:cs="Arial"/>
          <w:lang w:eastAsia="en-GB"/>
        </w:rPr>
        <w:t>.</w:t>
      </w:r>
      <w:r w:rsidR="002C4A8A">
        <w:rPr>
          <w:rFonts w:ascii="Arial" w:eastAsia="Times New Roman" w:hAnsi="Arial" w:cs="Arial"/>
          <w:lang w:eastAsia="en-GB"/>
        </w:rPr>
        <w:t xml:space="preserve"> </w:t>
      </w:r>
      <w:r w:rsidR="002C4A8A" w:rsidRPr="0062512D">
        <w:rPr>
          <w:rFonts w:ascii="Arial" w:eastAsia="Times New Roman" w:hAnsi="Arial" w:cs="Arial"/>
          <w:lang w:eastAsia="en-GB"/>
        </w:rPr>
        <w:t xml:space="preserve">[Accessed </w:t>
      </w:r>
      <w:r w:rsidR="002C4A8A">
        <w:rPr>
          <w:rFonts w:ascii="Arial" w:eastAsia="Times New Roman" w:hAnsi="Arial" w:cs="Arial"/>
          <w:lang w:eastAsia="en-GB"/>
        </w:rPr>
        <w:t xml:space="preserve">10 </w:t>
      </w:r>
      <w:r w:rsidR="002C4A8A">
        <w:rPr>
          <w:rFonts w:ascii="Arial" w:eastAsia="Times New Roman" w:hAnsi="Arial" w:cs="Arial"/>
          <w:lang w:eastAsia="en-GB"/>
        </w:rPr>
        <w:t>February 2023].</w:t>
      </w:r>
    </w:p>
    <w:p w14:paraId="0AE2DE33" w14:textId="43EF3639" w:rsidR="00517967" w:rsidRPr="0062512D" w:rsidRDefault="00517967" w:rsidP="00BA5FE8">
      <w:pPr>
        <w:spacing w:after="240" w:line="360" w:lineRule="auto"/>
        <w:rPr>
          <w:rFonts w:ascii="Arial" w:eastAsia="Times New Roman" w:hAnsi="Arial" w:cs="Arial"/>
          <w:lang w:eastAsia="en-GB"/>
        </w:rPr>
      </w:pPr>
      <w:r w:rsidRPr="0062512D">
        <w:rPr>
          <w:rFonts w:ascii="Arial" w:eastAsia="Times New Roman" w:hAnsi="Arial" w:cs="Arial"/>
          <w:lang w:eastAsia="en-GB"/>
        </w:rPr>
        <w:t xml:space="preserve">Leslie, C. (2020). Police racism inquiries in the UK: Do they change how things work? </w:t>
      </w:r>
      <w:r w:rsidRPr="0062512D">
        <w:rPr>
          <w:rFonts w:ascii="Arial" w:eastAsia="Times New Roman" w:hAnsi="Arial" w:cs="Arial"/>
          <w:i/>
          <w:iCs/>
          <w:lang w:eastAsia="en-GB"/>
        </w:rPr>
        <w:t>BBC</w:t>
      </w:r>
      <w:r w:rsidRPr="0062512D">
        <w:rPr>
          <w:rFonts w:ascii="Arial" w:eastAsia="Times New Roman" w:hAnsi="Arial" w:cs="Arial"/>
          <w:lang w:eastAsia="en-GB"/>
        </w:rPr>
        <w:t xml:space="preserve">. [online] 10 Aug. Available at: </w:t>
      </w:r>
      <w:hyperlink r:id="rId23" w:history="1">
        <w:r w:rsidR="002C4A8A" w:rsidRPr="00FB5ED6">
          <w:rPr>
            <w:rStyle w:val="Hyperlink"/>
            <w:rFonts w:ascii="Arial" w:eastAsia="Times New Roman" w:hAnsi="Arial" w:cs="Arial"/>
            <w:lang w:eastAsia="en-GB"/>
          </w:rPr>
          <w:t>https://www.bbc.co.uk/news/newsbeat-53365011</w:t>
        </w:r>
      </w:hyperlink>
      <w:r w:rsidRPr="0062512D">
        <w:rPr>
          <w:rFonts w:ascii="Arial" w:eastAsia="Times New Roman" w:hAnsi="Arial" w:cs="Arial"/>
          <w:lang w:eastAsia="en-GB"/>
        </w:rPr>
        <w:t>.</w:t>
      </w:r>
      <w:r w:rsidR="002C4A8A">
        <w:rPr>
          <w:rFonts w:ascii="Arial" w:eastAsia="Times New Roman" w:hAnsi="Arial" w:cs="Arial"/>
          <w:lang w:eastAsia="en-GB"/>
        </w:rPr>
        <w:t xml:space="preserve"> </w:t>
      </w:r>
      <w:r w:rsidR="002C4A8A" w:rsidRPr="0062512D">
        <w:rPr>
          <w:rFonts w:ascii="Arial" w:eastAsia="Times New Roman" w:hAnsi="Arial" w:cs="Arial"/>
          <w:lang w:eastAsia="en-GB"/>
        </w:rPr>
        <w:t xml:space="preserve">[Accessed </w:t>
      </w:r>
      <w:r w:rsidR="002C4A8A">
        <w:rPr>
          <w:rFonts w:ascii="Arial" w:eastAsia="Times New Roman" w:hAnsi="Arial" w:cs="Arial"/>
          <w:lang w:eastAsia="en-GB"/>
        </w:rPr>
        <w:t xml:space="preserve">1 November </w:t>
      </w:r>
      <w:r w:rsidR="002C4A8A" w:rsidRPr="0062512D">
        <w:rPr>
          <w:rFonts w:ascii="Arial" w:eastAsia="Times New Roman" w:hAnsi="Arial" w:cs="Arial"/>
          <w:lang w:eastAsia="en-GB"/>
        </w:rPr>
        <w:t>202</w:t>
      </w:r>
      <w:r w:rsidR="002C4A8A">
        <w:rPr>
          <w:rFonts w:ascii="Arial" w:eastAsia="Times New Roman" w:hAnsi="Arial" w:cs="Arial"/>
          <w:lang w:eastAsia="en-GB"/>
        </w:rPr>
        <w:t>2</w:t>
      </w:r>
      <w:r w:rsidR="002C4A8A" w:rsidRPr="0062512D">
        <w:rPr>
          <w:rFonts w:ascii="Arial" w:eastAsia="Times New Roman" w:hAnsi="Arial" w:cs="Arial"/>
          <w:lang w:eastAsia="en-GB"/>
        </w:rPr>
        <w:t>].</w:t>
      </w:r>
    </w:p>
    <w:p w14:paraId="3C730C3D" w14:textId="62844936" w:rsidR="00517967" w:rsidRPr="0062512D" w:rsidRDefault="00517967" w:rsidP="00777AAE">
      <w:pPr>
        <w:spacing w:after="240" w:line="360" w:lineRule="auto"/>
        <w:rPr>
          <w:rFonts w:ascii="Arial" w:eastAsia="Times New Roman" w:hAnsi="Arial" w:cs="Arial"/>
          <w:lang w:eastAsia="en-GB"/>
        </w:rPr>
      </w:pPr>
      <w:r w:rsidRPr="0062512D">
        <w:rPr>
          <w:rFonts w:ascii="Arial" w:eastAsia="Times New Roman" w:hAnsi="Arial" w:cs="Arial"/>
          <w:lang w:eastAsia="en-GB"/>
        </w:rPr>
        <w:t xml:space="preserve">Local Government Association (2021). </w:t>
      </w:r>
      <w:r w:rsidRPr="0062512D">
        <w:rPr>
          <w:rFonts w:ascii="Arial" w:eastAsia="Times New Roman" w:hAnsi="Arial" w:cs="Arial"/>
          <w:i/>
          <w:iCs/>
          <w:lang w:eastAsia="en-GB"/>
        </w:rPr>
        <w:t>Surrey Council: mediation, coaching and support for victims of anti-social behaviour | Local Government Association</w:t>
      </w:r>
      <w:r w:rsidRPr="0062512D">
        <w:rPr>
          <w:rFonts w:ascii="Arial" w:eastAsia="Times New Roman" w:hAnsi="Arial" w:cs="Arial"/>
          <w:lang w:eastAsia="en-GB"/>
        </w:rPr>
        <w:t xml:space="preserve">. [online] www.local.gov.uk. Available at: </w:t>
      </w:r>
      <w:hyperlink r:id="rId24" w:history="1">
        <w:r w:rsidR="002C4A8A" w:rsidRPr="00FB5ED6">
          <w:rPr>
            <w:rStyle w:val="Hyperlink"/>
            <w:rFonts w:ascii="Arial" w:eastAsia="Times New Roman" w:hAnsi="Arial" w:cs="Arial"/>
            <w:lang w:eastAsia="en-GB"/>
          </w:rPr>
          <w:t>https://www.local.gov.uk/case-studies/surrey-council-mediation-coaching-and-support-victims-anti-social-behaviour</w:t>
        </w:r>
      </w:hyperlink>
      <w:r w:rsidRPr="0062512D">
        <w:rPr>
          <w:rFonts w:ascii="Arial" w:eastAsia="Times New Roman" w:hAnsi="Arial" w:cs="Arial"/>
          <w:lang w:eastAsia="en-GB"/>
        </w:rPr>
        <w:t>.</w:t>
      </w:r>
      <w:r w:rsidR="002C4A8A">
        <w:rPr>
          <w:rFonts w:ascii="Arial" w:eastAsia="Times New Roman" w:hAnsi="Arial" w:cs="Arial"/>
          <w:lang w:eastAsia="en-GB"/>
        </w:rPr>
        <w:t xml:space="preserve"> </w:t>
      </w:r>
      <w:r w:rsidR="002C4A8A" w:rsidRPr="0062512D">
        <w:rPr>
          <w:rFonts w:ascii="Arial" w:eastAsia="Times New Roman" w:hAnsi="Arial" w:cs="Arial"/>
          <w:lang w:eastAsia="en-GB"/>
        </w:rPr>
        <w:t xml:space="preserve">[Accessed </w:t>
      </w:r>
      <w:r w:rsidR="002C4A8A">
        <w:rPr>
          <w:rFonts w:ascii="Arial" w:eastAsia="Times New Roman" w:hAnsi="Arial" w:cs="Arial"/>
          <w:lang w:eastAsia="en-GB"/>
        </w:rPr>
        <w:t xml:space="preserve">22 </w:t>
      </w:r>
      <w:r w:rsidR="002C4A8A">
        <w:rPr>
          <w:rFonts w:ascii="Arial" w:eastAsia="Times New Roman" w:hAnsi="Arial" w:cs="Arial"/>
          <w:lang w:eastAsia="en-GB"/>
        </w:rPr>
        <w:t>September</w:t>
      </w:r>
      <w:r w:rsidR="002C4A8A" w:rsidRPr="0062512D">
        <w:rPr>
          <w:rFonts w:ascii="Arial" w:eastAsia="Times New Roman" w:hAnsi="Arial" w:cs="Arial"/>
          <w:lang w:eastAsia="en-GB"/>
        </w:rPr>
        <w:t xml:space="preserve"> 202</w:t>
      </w:r>
      <w:r w:rsidR="002C4A8A">
        <w:rPr>
          <w:rFonts w:ascii="Arial" w:eastAsia="Times New Roman" w:hAnsi="Arial" w:cs="Arial"/>
          <w:lang w:eastAsia="en-GB"/>
        </w:rPr>
        <w:t>2</w:t>
      </w:r>
      <w:r w:rsidR="002C4A8A" w:rsidRPr="0062512D">
        <w:rPr>
          <w:rFonts w:ascii="Arial" w:eastAsia="Times New Roman" w:hAnsi="Arial" w:cs="Arial"/>
          <w:lang w:eastAsia="en-GB"/>
        </w:rPr>
        <w:t>].</w:t>
      </w:r>
    </w:p>
    <w:p w14:paraId="24A96577" w14:textId="59161A16" w:rsidR="00517967" w:rsidRPr="0062512D" w:rsidRDefault="00517967" w:rsidP="00777AAE">
      <w:pPr>
        <w:spacing w:after="240" w:line="360" w:lineRule="auto"/>
        <w:rPr>
          <w:rFonts w:ascii="Arial" w:eastAsia="Times New Roman" w:hAnsi="Arial" w:cs="Arial"/>
          <w:lang w:eastAsia="en-GB"/>
        </w:rPr>
      </w:pPr>
      <w:r w:rsidRPr="0062512D">
        <w:rPr>
          <w:rFonts w:ascii="Arial" w:eastAsia="Times New Roman" w:hAnsi="Arial" w:cs="Arial"/>
          <w:lang w:eastAsia="en-GB"/>
        </w:rPr>
        <w:t xml:space="preserve">Metropolitan Police (2021). </w:t>
      </w:r>
      <w:r w:rsidRPr="0062512D">
        <w:rPr>
          <w:rFonts w:ascii="Arial" w:eastAsia="Times New Roman" w:hAnsi="Arial" w:cs="Arial"/>
          <w:i/>
          <w:iCs/>
          <w:lang w:eastAsia="en-GB"/>
        </w:rPr>
        <w:t>What is antisocial behaviour?</w:t>
      </w:r>
      <w:r w:rsidRPr="0062512D">
        <w:rPr>
          <w:rFonts w:ascii="Arial" w:eastAsia="Times New Roman" w:hAnsi="Arial" w:cs="Arial"/>
          <w:lang w:eastAsia="en-GB"/>
        </w:rPr>
        <w:t xml:space="preserve"> [online] www.met.police.uk. Available at: </w:t>
      </w:r>
      <w:hyperlink r:id="rId25" w:history="1">
        <w:r w:rsidRPr="0062512D">
          <w:rPr>
            <w:rStyle w:val="Hyperlink"/>
            <w:rFonts w:ascii="Arial" w:eastAsia="Times New Roman" w:hAnsi="Arial" w:cs="Arial"/>
            <w:lang w:eastAsia="en-GB"/>
          </w:rPr>
          <w:t>https://www.met.police.uk/advice/advice-and-information/asb/asb/antisocial-behaviour/what-is-antisocial-behaviour/</w:t>
        </w:r>
      </w:hyperlink>
      <w:r w:rsidRPr="0062512D">
        <w:rPr>
          <w:rFonts w:ascii="Arial" w:eastAsia="Times New Roman" w:hAnsi="Arial" w:cs="Arial"/>
          <w:lang w:eastAsia="en-GB"/>
        </w:rPr>
        <w:t>.</w:t>
      </w:r>
      <w:r w:rsidR="00BD4D9A">
        <w:rPr>
          <w:rFonts w:ascii="Arial" w:eastAsia="Times New Roman" w:hAnsi="Arial" w:cs="Arial"/>
          <w:lang w:eastAsia="en-GB"/>
        </w:rPr>
        <w:t xml:space="preserve"> </w:t>
      </w:r>
      <w:r w:rsidR="00BD4D9A">
        <w:rPr>
          <w:rFonts w:ascii="Arial" w:eastAsia="Times New Roman" w:hAnsi="Arial" w:cs="Arial"/>
          <w:lang w:eastAsia="en-GB"/>
        </w:rPr>
        <w:t xml:space="preserve"> </w:t>
      </w:r>
      <w:r w:rsidR="00BD4D9A" w:rsidRPr="0062512D">
        <w:rPr>
          <w:rFonts w:ascii="Arial" w:eastAsia="Times New Roman" w:hAnsi="Arial" w:cs="Arial"/>
          <w:lang w:eastAsia="en-GB"/>
        </w:rPr>
        <w:t xml:space="preserve">[Accessed </w:t>
      </w:r>
      <w:r w:rsidR="00BD4D9A">
        <w:rPr>
          <w:rFonts w:ascii="Arial" w:eastAsia="Times New Roman" w:hAnsi="Arial" w:cs="Arial"/>
          <w:lang w:eastAsia="en-GB"/>
        </w:rPr>
        <w:t>2</w:t>
      </w:r>
      <w:r w:rsidR="00BD4D9A">
        <w:rPr>
          <w:rFonts w:ascii="Arial" w:eastAsia="Times New Roman" w:hAnsi="Arial" w:cs="Arial"/>
          <w:lang w:eastAsia="en-GB"/>
        </w:rPr>
        <w:t>5 January</w:t>
      </w:r>
      <w:r w:rsidR="00BD4D9A" w:rsidRPr="0062512D">
        <w:rPr>
          <w:rFonts w:ascii="Arial" w:eastAsia="Times New Roman" w:hAnsi="Arial" w:cs="Arial"/>
          <w:lang w:eastAsia="en-GB"/>
        </w:rPr>
        <w:t xml:space="preserve"> 202</w:t>
      </w:r>
      <w:r w:rsidR="00BD4D9A">
        <w:rPr>
          <w:rFonts w:ascii="Arial" w:eastAsia="Times New Roman" w:hAnsi="Arial" w:cs="Arial"/>
          <w:lang w:eastAsia="en-GB"/>
        </w:rPr>
        <w:t>3</w:t>
      </w:r>
      <w:r w:rsidR="00BD4D9A" w:rsidRPr="0062512D">
        <w:rPr>
          <w:rFonts w:ascii="Arial" w:eastAsia="Times New Roman" w:hAnsi="Arial" w:cs="Arial"/>
          <w:lang w:eastAsia="en-GB"/>
        </w:rPr>
        <w:t>].</w:t>
      </w:r>
    </w:p>
    <w:p w14:paraId="11A64FE3" w14:textId="63C67282" w:rsidR="00517967" w:rsidRPr="003F4477" w:rsidRDefault="00517967" w:rsidP="00CE6DB8">
      <w:pPr>
        <w:spacing w:after="240" w:line="360" w:lineRule="auto"/>
        <w:rPr>
          <w:rFonts w:ascii="Arial" w:eastAsia="Times New Roman" w:hAnsi="Arial" w:cs="Arial"/>
          <w:lang w:eastAsia="en-GB"/>
        </w:rPr>
      </w:pPr>
      <w:r w:rsidRPr="003F4477">
        <w:rPr>
          <w:rFonts w:ascii="Arial" w:eastAsia="Times New Roman" w:hAnsi="Arial" w:cs="Arial"/>
          <w:lang w:eastAsia="en-GB"/>
        </w:rPr>
        <w:t xml:space="preserve">National Crime Agency (2018). </w:t>
      </w:r>
      <w:r w:rsidRPr="003F4477">
        <w:rPr>
          <w:rFonts w:ascii="Arial" w:eastAsia="Times New Roman" w:hAnsi="Arial" w:cs="Arial"/>
          <w:i/>
          <w:iCs/>
          <w:lang w:eastAsia="en-GB"/>
        </w:rPr>
        <w:t>National Crime Agency Annual Report and Accounts</w:t>
      </w:r>
      <w:r w:rsidRPr="003F4477">
        <w:rPr>
          <w:rFonts w:ascii="Arial" w:eastAsia="Times New Roman" w:hAnsi="Arial" w:cs="Arial"/>
          <w:lang w:eastAsia="en-GB"/>
        </w:rPr>
        <w:t xml:space="preserve">. [online] Available at: </w:t>
      </w:r>
      <w:hyperlink r:id="rId26" w:history="1">
        <w:r w:rsidR="00BD4D9A" w:rsidRPr="003F4477">
          <w:rPr>
            <w:rStyle w:val="Hyperlink"/>
            <w:rFonts w:ascii="Arial" w:eastAsia="Times New Roman" w:hAnsi="Arial" w:cs="Arial"/>
            <w:lang w:eastAsia="en-GB"/>
          </w:rPr>
          <w:t>https://nationalcrimeagency.gov.uk/who-we-are/publications/329-nca-annual-report-accounts-2018-19/file</w:t>
        </w:r>
      </w:hyperlink>
      <w:r w:rsidRPr="003F4477">
        <w:rPr>
          <w:rFonts w:ascii="Arial" w:eastAsia="Times New Roman" w:hAnsi="Arial" w:cs="Arial"/>
          <w:lang w:eastAsia="en-GB"/>
        </w:rPr>
        <w:t>.</w:t>
      </w:r>
      <w:r w:rsidR="00BD4D9A">
        <w:rPr>
          <w:rFonts w:ascii="Arial" w:eastAsia="Times New Roman" w:hAnsi="Arial" w:cs="Arial"/>
          <w:lang w:eastAsia="en-GB"/>
        </w:rPr>
        <w:t xml:space="preserve"> </w:t>
      </w:r>
      <w:r w:rsidR="00BD4D9A" w:rsidRPr="0062512D">
        <w:rPr>
          <w:rFonts w:ascii="Arial" w:eastAsia="Times New Roman" w:hAnsi="Arial" w:cs="Arial"/>
          <w:lang w:eastAsia="en-GB"/>
        </w:rPr>
        <w:t xml:space="preserve">[Accessed </w:t>
      </w:r>
      <w:r w:rsidR="00BD4D9A">
        <w:rPr>
          <w:rFonts w:ascii="Arial" w:eastAsia="Times New Roman" w:hAnsi="Arial" w:cs="Arial"/>
          <w:lang w:eastAsia="en-GB"/>
        </w:rPr>
        <w:t>20 February</w:t>
      </w:r>
      <w:r w:rsidR="00BD4D9A" w:rsidRPr="0062512D">
        <w:rPr>
          <w:rFonts w:ascii="Arial" w:eastAsia="Times New Roman" w:hAnsi="Arial" w:cs="Arial"/>
          <w:lang w:eastAsia="en-GB"/>
        </w:rPr>
        <w:t xml:space="preserve"> 202</w:t>
      </w:r>
      <w:r w:rsidR="00BD4D9A">
        <w:rPr>
          <w:rFonts w:ascii="Arial" w:eastAsia="Times New Roman" w:hAnsi="Arial" w:cs="Arial"/>
          <w:lang w:eastAsia="en-GB"/>
        </w:rPr>
        <w:t>3</w:t>
      </w:r>
      <w:r w:rsidR="00BD4D9A" w:rsidRPr="0062512D">
        <w:rPr>
          <w:rFonts w:ascii="Arial" w:eastAsia="Times New Roman" w:hAnsi="Arial" w:cs="Arial"/>
          <w:lang w:eastAsia="en-GB"/>
        </w:rPr>
        <w:t>].</w:t>
      </w:r>
    </w:p>
    <w:p w14:paraId="34538025" w14:textId="77777777" w:rsidR="00517967" w:rsidRPr="0062512D" w:rsidRDefault="00517967" w:rsidP="00BA5FE8">
      <w:pPr>
        <w:spacing w:after="240" w:line="360" w:lineRule="auto"/>
        <w:rPr>
          <w:rFonts w:ascii="Arial" w:eastAsia="Times New Roman" w:hAnsi="Arial" w:cs="Arial"/>
          <w:lang w:eastAsia="en-GB"/>
        </w:rPr>
      </w:pPr>
      <w:r w:rsidRPr="0062512D">
        <w:rPr>
          <w:rFonts w:ascii="Arial" w:eastAsia="Times New Roman" w:hAnsi="Arial" w:cs="Arial"/>
          <w:lang w:eastAsia="en-GB"/>
        </w:rPr>
        <w:t xml:space="preserve">National Policing Improvement Agency (n.d.). </w:t>
      </w:r>
      <w:r w:rsidRPr="0062512D">
        <w:rPr>
          <w:rFonts w:ascii="Arial" w:eastAsia="Times New Roman" w:hAnsi="Arial" w:cs="Arial"/>
          <w:i/>
          <w:iCs/>
          <w:lang w:eastAsia="en-GB"/>
        </w:rPr>
        <w:t>UWTSD Moodle 2022/23: Log in to the site</w:t>
      </w:r>
      <w:r w:rsidRPr="0062512D">
        <w:rPr>
          <w:rFonts w:ascii="Arial" w:eastAsia="Times New Roman" w:hAnsi="Arial" w:cs="Arial"/>
          <w:lang w:eastAsia="en-GB"/>
        </w:rPr>
        <w:t>. [online] moodle.uwtsd.ac.uk. Available at: https://moodle.uwtsd.ac.uk/pluginfile.php/594120/mod_scorm/content/15/story_content/external_files/Cohesion%20Guide.pdf [Accessed 13 Feb. 2023].</w:t>
      </w:r>
    </w:p>
    <w:p w14:paraId="0267ECA1" w14:textId="491F8350" w:rsidR="00517967" w:rsidRPr="0062512D" w:rsidRDefault="00517967" w:rsidP="00777AAE">
      <w:pPr>
        <w:spacing w:after="240" w:line="360" w:lineRule="auto"/>
        <w:rPr>
          <w:rFonts w:ascii="Arial" w:eastAsia="Times New Roman" w:hAnsi="Arial" w:cs="Arial"/>
          <w:lang w:eastAsia="en-GB"/>
        </w:rPr>
      </w:pPr>
      <w:r w:rsidRPr="0062512D">
        <w:rPr>
          <w:rFonts w:ascii="Arial" w:eastAsia="Times New Roman" w:hAnsi="Arial" w:cs="Arial"/>
          <w:lang w:eastAsia="en-GB"/>
        </w:rPr>
        <w:t xml:space="preserve">Restorative Justice Council (2013). </w:t>
      </w:r>
      <w:r w:rsidRPr="0062512D">
        <w:rPr>
          <w:rFonts w:ascii="Arial" w:eastAsia="Times New Roman" w:hAnsi="Arial" w:cs="Arial"/>
          <w:i/>
          <w:iCs/>
          <w:lang w:eastAsia="en-GB"/>
        </w:rPr>
        <w:t>Evidence supporting the use of restorative justice</w:t>
      </w:r>
      <w:r w:rsidRPr="0062512D">
        <w:rPr>
          <w:rFonts w:ascii="Arial" w:eastAsia="Times New Roman" w:hAnsi="Arial" w:cs="Arial"/>
          <w:lang w:eastAsia="en-GB"/>
        </w:rPr>
        <w:t xml:space="preserve">. [online] Restorativejustice.org.uk. Available at: </w:t>
      </w:r>
      <w:hyperlink r:id="rId27" w:history="1">
        <w:r w:rsidR="00BD4D9A" w:rsidRPr="00FB5ED6">
          <w:rPr>
            <w:rStyle w:val="Hyperlink"/>
            <w:rFonts w:ascii="Arial" w:eastAsia="Times New Roman" w:hAnsi="Arial" w:cs="Arial"/>
            <w:lang w:eastAsia="en-GB"/>
          </w:rPr>
          <w:t>https://restorativejustice.org.uk/resources/evidence-supporting-use-restorative-justice</w:t>
        </w:r>
      </w:hyperlink>
      <w:r w:rsidRPr="0062512D">
        <w:rPr>
          <w:rFonts w:ascii="Arial" w:eastAsia="Times New Roman" w:hAnsi="Arial" w:cs="Arial"/>
          <w:lang w:eastAsia="en-GB"/>
        </w:rPr>
        <w:t>.</w:t>
      </w:r>
      <w:r w:rsidR="00BD4D9A">
        <w:rPr>
          <w:rFonts w:ascii="Arial" w:eastAsia="Times New Roman" w:hAnsi="Arial" w:cs="Arial"/>
          <w:lang w:eastAsia="en-GB"/>
        </w:rPr>
        <w:t xml:space="preserve"> </w:t>
      </w:r>
      <w:r w:rsidR="00BD4D9A" w:rsidRPr="0062512D">
        <w:rPr>
          <w:rFonts w:ascii="Arial" w:eastAsia="Times New Roman" w:hAnsi="Arial" w:cs="Arial"/>
          <w:lang w:eastAsia="en-GB"/>
        </w:rPr>
        <w:t xml:space="preserve">[Accessed </w:t>
      </w:r>
      <w:r w:rsidR="00BD4D9A">
        <w:rPr>
          <w:rFonts w:ascii="Arial" w:eastAsia="Times New Roman" w:hAnsi="Arial" w:cs="Arial"/>
          <w:lang w:eastAsia="en-GB"/>
        </w:rPr>
        <w:t>2</w:t>
      </w:r>
      <w:r w:rsidR="00BD4D9A">
        <w:rPr>
          <w:rFonts w:ascii="Arial" w:eastAsia="Times New Roman" w:hAnsi="Arial" w:cs="Arial"/>
          <w:lang w:eastAsia="en-GB"/>
        </w:rPr>
        <w:t>5 January</w:t>
      </w:r>
      <w:r w:rsidR="00BD4D9A" w:rsidRPr="0062512D">
        <w:rPr>
          <w:rFonts w:ascii="Arial" w:eastAsia="Times New Roman" w:hAnsi="Arial" w:cs="Arial"/>
          <w:lang w:eastAsia="en-GB"/>
        </w:rPr>
        <w:t xml:space="preserve"> 202</w:t>
      </w:r>
      <w:r w:rsidR="00BD4D9A">
        <w:rPr>
          <w:rFonts w:ascii="Arial" w:eastAsia="Times New Roman" w:hAnsi="Arial" w:cs="Arial"/>
          <w:lang w:eastAsia="en-GB"/>
        </w:rPr>
        <w:t>3</w:t>
      </w:r>
      <w:r w:rsidR="00BD4D9A" w:rsidRPr="0062512D">
        <w:rPr>
          <w:rFonts w:ascii="Arial" w:eastAsia="Times New Roman" w:hAnsi="Arial" w:cs="Arial"/>
          <w:lang w:eastAsia="en-GB"/>
        </w:rPr>
        <w:t>].</w:t>
      </w:r>
    </w:p>
    <w:p w14:paraId="67ED8027" w14:textId="00256CDA" w:rsidR="00517967" w:rsidRPr="0062512D" w:rsidRDefault="00517967" w:rsidP="00777AAE">
      <w:pPr>
        <w:spacing w:after="240" w:line="360" w:lineRule="auto"/>
        <w:rPr>
          <w:rFonts w:ascii="Arial" w:eastAsia="Times New Roman" w:hAnsi="Arial" w:cs="Arial"/>
          <w:lang w:eastAsia="en-GB"/>
        </w:rPr>
      </w:pPr>
      <w:r w:rsidRPr="0062512D">
        <w:rPr>
          <w:rFonts w:ascii="Arial" w:eastAsia="Times New Roman" w:hAnsi="Arial" w:cs="Arial"/>
          <w:lang w:eastAsia="en-GB"/>
        </w:rPr>
        <w:t xml:space="preserve">Restorative Justice Council (2014). </w:t>
      </w:r>
      <w:proofErr w:type="spellStart"/>
      <w:r w:rsidRPr="0062512D">
        <w:rPr>
          <w:rFonts w:ascii="Arial" w:eastAsia="Times New Roman" w:hAnsi="Arial" w:cs="Arial"/>
          <w:i/>
          <w:iCs/>
          <w:lang w:eastAsia="en-GB"/>
        </w:rPr>
        <w:t>MoJ</w:t>
      </w:r>
      <w:proofErr w:type="spellEnd"/>
      <w:r w:rsidRPr="0062512D">
        <w:rPr>
          <w:rFonts w:ascii="Arial" w:eastAsia="Times New Roman" w:hAnsi="Arial" w:cs="Arial"/>
          <w:i/>
          <w:iCs/>
          <w:lang w:eastAsia="en-GB"/>
        </w:rPr>
        <w:t xml:space="preserve"> evaluation of restorative justice | Restorative Justice Council</w:t>
      </w:r>
      <w:r w:rsidRPr="0062512D">
        <w:rPr>
          <w:rFonts w:ascii="Arial" w:eastAsia="Times New Roman" w:hAnsi="Arial" w:cs="Arial"/>
          <w:lang w:eastAsia="en-GB"/>
        </w:rPr>
        <w:t xml:space="preserve">. [online] Restorativejustice.org.uk. Available at: </w:t>
      </w:r>
      <w:hyperlink r:id="rId28" w:history="1">
        <w:r w:rsidR="00BD4D9A" w:rsidRPr="00FB5ED6">
          <w:rPr>
            <w:rStyle w:val="Hyperlink"/>
            <w:rFonts w:ascii="Arial" w:eastAsia="Times New Roman" w:hAnsi="Arial" w:cs="Arial"/>
            <w:lang w:eastAsia="en-GB"/>
          </w:rPr>
          <w:t>https://restorativejustice.org.uk/resources/moj-evaluation-restorative-justice</w:t>
        </w:r>
      </w:hyperlink>
      <w:r w:rsidRPr="0062512D">
        <w:rPr>
          <w:rFonts w:ascii="Arial" w:eastAsia="Times New Roman" w:hAnsi="Arial" w:cs="Arial"/>
          <w:lang w:eastAsia="en-GB"/>
        </w:rPr>
        <w:t>.</w:t>
      </w:r>
      <w:r w:rsidR="00BD4D9A">
        <w:rPr>
          <w:rFonts w:ascii="Arial" w:eastAsia="Times New Roman" w:hAnsi="Arial" w:cs="Arial"/>
          <w:lang w:eastAsia="en-GB"/>
        </w:rPr>
        <w:t xml:space="preserve"> </w:t>
      </w:r>
      <w:r w:rsidR="00BD4D9A" w:rsidRPr="0062512D">
        <w:rPr>
          <w:rFonts w:ascii="Arial" w:eastAsia="Times New Roman" w:hAnsi="Arial" w:cs="Arial"/>
          <w:lang w:eastAsia="en-GB"/>
        </w:rPr>
        <w:t xml:space="preserve">[Accessed </w:t>
      </w:r>
      <w:r w:rsidR="00BD4D9A">
        <w:rPr>
          <w:rFonts w:ascii="Arial" w:eastAsia="Times New Roman" w:hAnsi="Arial" w:cs="Arial"/>
          <w:lang w:eastAsia="en-GB"/>
        </w:rPr>
        <w:t xml:space="preserve">5 </w:t>
      </w:r>
      <w:r w:rsidR="00BD4D9A">
        <w:rPr>
          <w:rFonts w:ascii="Arial" w:eastAsia="Times New Roman" w:hAnsi="Arial" w:cs="Arial"/>
          <w:lang w:eastAsia="en-GB"/>
        </w:rPr>
        <w:t>January</w:t>
      </w:r>
      <w:r w:rsidR="00BD4D9A" w:rsidRPr="0062512D">
        <w:rPr>
          <w:rFonts w:ascii="Arial" w:eastAsia="Times New Roman" w:hAnsi="Arial" w:cs="Arial"/>
          <w:lang w:eastAsia="en-GB"/>
        </w:rPr>
        <w:t xml:space="preserve"> 202</w:t>
      </w:r>
      <w:r w:rsidR="00BD4D9A">
        <w:rPr>
          <w:rFonts w:ascii="Arial" w:eastAsia="Times New Roman" w:hAnsi="Arial" w:cs="Arial"/>
          <w:lang w:eastAsia="en-GB"/>
        </w:rPr>
        <w:t>3</w:t>
      </w:r>
      <w:r w:rsidR="00BD4D9A" w:rsidRPr="0062512D">
        <w:rPr>
          <w:rFonts w:ascii="Arial" w:eastAsia="Times New Roman" w:hAnsi="Arial" w:cs="Arial"/>
          <w:lang w:eastAsia="en-GB"/>
        </w:rPr>
        <w:t>].</w:t>
      </w:r>
    </w:p>
    <w:p w14:paraId="1D5A43B2" w14:textId="5EF0949D" w:rsidR="00517967" w:rsidRPr="0062512D" w:rsidRDefault="00517967" w:rsidP="00777AAE">
      <w:pPr>
        <w:spacing w:after="240" w:line="360" w:lineRule="auto"/>
        <w:rPr>
          <w:rFonts w:ascii="Arial" w:eastAsia="Times New Roman" w:hAnsi="Arial" w:cs="Arial"/>
          <w:lang w:eastAsia="en-GB"/>
        </w:rPr>
      </w:pPr>
      <w:r w:rsidRPr="0062512D">
        <w:rPr>
          <w:rFonts w:ascii="Arial" w:eastAsia="Times New Roman" w:hAnsi="Arial" w:cs="Arial"/>
          <w:lang w:eastAsia="en-GB"/>
        </w:rPr>
        <w:lastRenderedPageBreak/>
        <w:t xml:space="preserve">The Crown Prosecution Service (2019). </w:t>
      </w:r>
      <w:r w:rsidRPr="0062512D">
        <w:rPr>
          <w:rFonts w:ascii="Arial" w:eastAsia="Times New Roman" w:hAnsi="Arial" w:cs="Arial"/>
          <w:i/>
          <w:iCs/>
          <w:lang w:eastAsia="en-GB"/>
        </w:rPr>
        <w:t>Restorative Justice</w:t>
      </w:r>
      <w:r w:rsidRPr="0062512D">
        <w:rPr>
          <w:rFonts w:ascii="Arial" w:eastAsia="Times New Roman" w:hAnsi="Arial" w:cs="Arial"/>
          <w:lang w:eastAsia="en-GB"/>
        </w:rPr>
        <w:t xml:space="preserve">. [online] Cps.gov.uk. Available at: </w:t>
      </w:r>
      <w:hyperlink r:id="rId29" w:history="1">
        <w:r w:rsidR="00BD4D9A" w:rsidRPr="00FB5ED6">
          <w:rPr>
            <w:rStyle w:val="Hyperlink"/>
            <w:rFonts w:ascii="Arial" w:eastAsia="Times New Roman" w:hAnsi="Arial" w:cs="Arial"/>
            <w:lang w:eastAsia="en-GB"/>
          </w:rPr>
          <w:t>https://www.cps.gov.uk/legal-guidance/restorative-justice</w:t>
        </w:r>
      </w:hyperlink>
      <w:r w:rsidRPr="0062512D">
        <w:rPr>
          <w:rFonts w:ascii="Arial" w:eastAsia="Times New Roman" w:hAnsi="Arial" w:cs="Arial"/>
          <w:lang w:eastAsia="en-GB"/>
        </w:rPr>
        <w:t>.</w:t>
      </w:r>
      <w:r w:rsidR="00BD4D9A">
        <w:rPr>
          <w:rFonts w:ascii="Arial" w:eastAsia="Times New Roman" w:hAnsi="Arial" w:cs="Arial"/>
          <w:lang w:eastAsia="en-GB"/>
        </w:rPr>
        <w:t xml:space="preserve"> </w:t>
      </w:r>
      <w:r w:rsidR="00BD4D9A" w:rsidRPr="0062512D">
        <w:rPr>
          <w:rFonts w:ascii="Arial" w:eastAsia="Times New Roman" w:hAnsi="Arial" w:cs="Arial"/>
          <w:lang w:eastAsia="en-GB"/>
        </w:rPr>
        <w:t xml:space="preserve">[Accessed </w:t>
      </w:r>
      <w:r w:rsidR="00BD4D9A">
        <w:rPr>
          <w:rFonts w:ascii="Arial" w:eastAsia="Times New Roman" w:hAnsi="Arial" w:cs="Arial"/>
          <w:lang w:eastAsia="en-GB"/>
        </w:rPr>
        <w:t>5</w:t>
      </w:r>
      <w:r w:rsidR="00BD4D9A">
        <w:rPr>
          <w:rFonts w:ascii="Arial" w:eastAsia="Times New Roman" w:hAnsi="Arial" w:cs="Arial"/>
          <w:lang w:eastAsia="en-GB"/>
        </w:rPr>
        <w:t xml:space="preserve"> January</w:t>
      </w:r>
      <w:r w:rsidR="00BD4D9A" w:rsidRPr="0062512D">
        <w:rPr>
          <w:rFonts w:ascii="Arial" w:eastAsia="Times New Roman" w:hAnsi="Arial" w:cs="Arial"/>
          <w:lang w:eastAsia="en-GB"/>
        </w:rPr>
        <w:t xml:space="preserve"> 202</w:t>
      </w:r>
      <w:r w:rsidR="00BD4D9A">
        <w:rPr>
          <w:rFonts w:ascii="Arial" w:eastAsia="Times New Roman" w:hAnsi="Arial" w:cs="Arial"/>
          <w:lang w:eastAsia="en-GB"/>
        </w:rPr>
        <w:t>3</w:t>
      </w:r>
      <w:r w:rsidR="00BD4D9A" w:rsidRPr="0062512D">
        <w:rPr>
          <w:rFonts w:ascii="Arial" w:eastAsia="Times New Roman" w:hAnsi="Arial" w:cs="Arial"/>
          <w:lang w:eastAsia="en-GB"/>
        </w:rPr>
        <w:t>].</w:t>
      </w:r>
    </w:p>
    <w:p w14:paraId="2AE3C0E2" w14:textId="760F7380" w:rsidR="00517967" w:rsidRPr="0062512D" w:rsidRDefault="00517967" w:rsidP="00BA5FE8">
      <w:pPr>
        <w:spacing w:after="240" w:line="360" w:lineRule="auto"/>
        <w:rPr>
          <w:rFonts w:ascii="Arial" w:eastAsia="Times New Roman" w:hAnsi="Arial" w:cs="Arial"/>
          <w:lang w:eastAsia="en-GB"/>
        </w:rPr>
      </w:pPr>
      <w:r w:rsidRPr="0062512D">
        <w:rPr>
          <w:rFonts w:ascii="Arial" w:eastAsia="Times New Roman" w:hAnsi="Arial" w:cs="Arial"/>
          <w:lang w:eastAsia="en-GB"/>
        </w:rPr>
        <w:t xml:space="preserve">Townsend, M. (2018). </w:t>
      </w:r>
      <w:r w:rsidRPr="0062512D">
        <w:rPr>
          <w:rFonts w:ascii="Arial" w:eastAsia="Times New Roman" w:hAnsi="Arial" w:cs="Arial"/>
          <w:i/>
          <w:iCs/>
          <w:lang w:eastAsia="en-GB"/>
        </w:rPr>
        <w:t>Racial bias in police stop and search getting worse, report reveals</w:t>
      </w:r>
      <w:r w:rsidRPr="0062512D">
        <w:rPr>
          <w:rFonts w:ascii="Arial" w:eastAsia="Times New Roman" w:hAnsi="Arial" w:cs="Arial"/>
          <w:lang w:eastAsia="en-GB"/>
        </w:rPr>
        <w:t xml:space="preserve">. [online] the Guardian. Available at: </w:t>
      </w:r>
      <w:hyperlink r:id="rId30" w:history="1">
        <w:r w:rsidRPr="0062512D">
          <w:rPr>
            <w:rStyle w:val="Hyperlink"/>
            <w:rFonts w:ascii="Arial" w:eastAsia="Times New Roman" w:hAnsi="Arial" w:cs="Arial"/>
            <w:lang w:eastAsia="en-GB"/>
          </w:rPr>
          <w:t>https://www.theguardian.com/law/2018/oct/13/racial-bias-police-stop-and-search-policy-black-people-report</w:t>
        </w:r>
      </w:hyperlink>
      <w:r w:rsidRPr="0062512D">
        <w:rPr>
          <w:rFonts w:ascii="Arial" w:eastAsia="Times New Roman" w:hAnsi="Arial" w:cs="Arial"/>
          <w:lang w:eastAsia="en-GB"/>
        </w:rPr>
        <w:t>.</w:t>
      </w:r>
      <w:r w:rsidR="002C4A8A">
        <w:rPr>
          <w:rFonts w:ascii="Arial" w:eastAsia="Times New Roman" w:hAnsi="Arial" w:cs="Arial"/>
          <w:lang w:eastAsia="en-GB"/>
        </w:rPr>
        <w:t xml:space="preserve"> </w:t>
      </w:r>
      <w:r w:rsidR="002C4A8A" w:rsidRPr="0062512D">
        <w:rPr>
          <w:rFonts w:ascii="Arial" w:eastAsia="Times New Roman" w:hAnsi="Arial" w:cs="Arial"/>
          <w:lang w:eastAsia="en-GB"/>
        </w:rPr>
        <w:t xml:space="preserve">[Accessed </w:t>
      </w:r>
      <w:r w:rsidR="002C4A8A">
        <w:rPr>
          <w:rFonts w:ascii="Arial" w:eastAsia="Times New Roman" w:hAnsi="Arial" w:cs="Arial"/>
          <w:lang w:eastAsia="en-GB"/>
        </w:rPr>
        <w:t>1 September</w:t>
      </w:r>
      <w:r w:rsidR="002C4A8A" w:rsidRPr="0062512D">
        <w:rPr>
          <w:rFonts w:ascii="Arial" w:eastAsia="Times New Roman" w:hAnsi="Arial" w:cs="Arial"/>
          <w:lang w:eastAsia="en-GB"/>
        </w:rPr>
        <w:t xml:space="preserve"> 202</w:t>
      </w:r>
      <w:r w:rsidR="002C4A8A">
        <w:rPr>
          <w:rFonts w:ascii="Arial" w:eastAsia="Times New Roman" w:hAnsi="Arial" w:cs="Arial"/>
          <w:lang w:eastAsia="en-GB"/>
        </w:rPr>
        <w:t>2</w:t>
      </w:r>
      <w:r w:rsidR="002C4A8A" w:rsidRPr="0062512D">
        <w:rPr>
          <w:rFonts w:ascii="Arial" w:eastAsia="Times New Roman" w:hAnsi="Arial" w:cs="Arial"/>
          <w:lang w:eastAsia="en-GB"/>
        </w:rPr>
        <w:t>].</w:t>
      </w:r>
    </w:p>
    <w:p w14:paraId="7BD0E4EC" w14:textId="77777777" w:rsidR="00CE6DB8" w:rsidRPr="006E3439" w:rsidRDefault="00CE6DB8" w:rsidP="00CE6DB8">
      <w:pPr>
        <w:spacing w:after="240" w:line="360" w:lineRule="auto"/>
        <w:rPr>
          <w:rFonts w:ascii="Arial" w:eastAsia="Times New Roman" w:hAnsi="Arial" w:cs="Arial"/>
          <w:b/>
          <w:bCs/>
          <w:lang w:eastAsia="en-GB"/>
        </w:rPr>
      </w:pPr>
    </w:p>
    <w:p w14:paraId="2CA2320D" w14:textId="77777777" w:rsidR="00BA5FE8" w:rsidRPr="0062512D" w:rsidRDefault="00BA5FE8" w:rsidP="00D61800">
      <w:pPr>
        <w:spacing w:line="257" w:lineRule="auto"/>
        <w:ind w:right="531"/>
        <w:rPr>
          <w:rFonts w:cstheme="minorHAnsi"/>
          <w:b/>
          <w:bCs/>
          <w:sz w:val="24"/>
          <w:szCs w:val="24"/>
        </w:rPr>
      </w:pPr>
    </w:p>
    <w:sectPr w:rsidR="00BA5FE8" w:rsidRPr="006251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93BE60" w14:textId="77777777" w:rsidR="00D61800" w:rsidRDefault="00D61800" w:rsidP="00D61800">
      <w:pPr>
        <w:spacing w:after="0" w:line="240" w:lineRule="auto"/>
      </w:pPr>
      <w:r>
        <w:separator/>
      </w:r>
    </w:p>
  </w:endnote>
  <w:endnote w:type="continuationSeparator" w:id="0">
    <w:p w14:paraId="7696A65E" w14:textId="77777777" w:rsidR="00D61800" w:rsidRDefault="00D61800" w:rsidP="00D618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FAABC" w14:textId="77777777" w:rsidR="00D61800" w:rsidRDefault="00D61800" w:rsidP="00D61800">
      <w:pPr>
        <w:spacing w:after="0" w:line="240" w:lineRule="auto"/>
      </w:pPr>
      <w:r>
        <w:separator/>
      </w:r>
    </w:p>
  </w:footnote>
  <w:footnote w:type="continuationSeparator" w:id="0">
    <w:p w14:paraId="06686181" w14:textId="77777777" w:rsidR="00D61800" w:rsidRDefault="00D61800" w:rsidP="00D618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4935715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863"/>
    <w:rsid w:val="00001391"/>
    <w:rsid w:val="00004B3C"/>
    <w:rsid w:val="00006B1F"/>
    <w:rsid w:val="00022D7B"/>
    <w:rsid w:val="00045A6A"/>
    <w:rsid w:val="00067F45"/>
    <w:rsid w:val="00092C71"/>
    <w:rsid w:val="000B4C93"/>
    <w:rsid w:val="000D1F0C"/>
    <w:rsid w:val="000E3C26"/>
    <w:rsid w:val="000E497F"/>
    <w:rsid w:val="00101913"/>
    <w:rsid w:val="00136705"/>
    <w:rsid w:val="00137022"/>
    <w:rsid w:val="0014172C"/>
    <w:rsid w:val="00152AEE"/>
    <w:rsid w:val="00175573"/>
    <w:rsid w:val="00191588"/>
    <w:rsid w:val="001B0CC4"/>
    <w:rsid w:val="001B1D59"/>
    <w:rsid w:val="001B4252"/>
    <w:rsid w:val="001E121A"/>
    <w:rsid w:val="00205F55"/>
    <w:rsid w:val="0023647D"/>
    <w:rsid w:val="002547D6"/>
    <w:rsid w:val="00263DBC"/>
    <w:rsid w:val="0027258B"/>
    <w:rsid w:val="00274E83"/>
    <w:rsid w:val="002A48D2"/>
    <w:rsid w:val="002B06E1"/>
    <w:rsid w:val="002C0231"/>
    <w:rsid w:val="002C4A8A"/>
    <w:rsid w:val="002D251B"/>
    <w:rsid w:val="002D49DF"/>
    <w:rsid w:val="002D7425"/>
    <w:rsid w:val="002F1552"/>
    <w:rsid w:val="00307727"/>
    <w:rsid w:val="0034234F"/>
    <w:rsid w:val="00347FC0"/>
    <w:rsid w:val="00350AA7"/>
    <w:rsid w:val="00370629"/>
    <w:rsid w:val="0038421E"/>
    <w:rsid w:val="00384FAA"/>
    <w:rsid w:val="0038532A"/>
    <w:rsid w:val="003A6F56"/>
    <w:rsid w:val="003B3B69"/>
    <w:rsid w:val="003F4477"/>
    <w:rsid w:val="00423AB9"/>
    <w:rsid w:val="00443006"/>
    <w:rsid w:val="0048269A"/>
    <w:rsid w:val="004B094D"/>
    <w:rsid w:val="004B1C40"/>
    <w:rsid w:val="004C7863"/>
    <w:rsid w:val="004E2D7C"/>
    <w:rsid w:val="00513DAF"/>
    <w:rsid w:val="00517967"/>
    <w:rsid w:val="005264AC"/>
    <w:rsid w:val="00530F2A"/>
    <w:rsid w:val="00535C03"/>
    <w:rsid w:val="00547649"/>
    <w:rsid w:val="00561977"/>
    <w:rsid w:val="00582321"/>
    <w:rsid w:val="005B1BB9"/>
    <w:rsid w:val="005B3E17"/>
    <w:rsid w:val="005D163C"/>
    <w:rsid w:val="005F4CBD"/>
    <w:rsid w:val="00604D3E"/>
    <w:rsid w:val="00624E7E"/>
    <w:rsid w:val="0062512D"/>
    <w:rsid w:val="00634157"/>
    <w:rsid w:val="006401CB"/>
    <w:rsid w:val="006675DA"/>
    <w:rsid w:val="00685D7A"/>
    <w:rsid w:val="0069634E"/>
    <w:rsid w:val="006A0627"/>
    <w:rsid w:val="006B5998"/>
    <w:rsid w:val="006C190D"/>
    <w:rsid w:val="006C35F2"/>
    <w:rsid w:val="006D01E9"/>
    <w:rsid w:val="006E3439"/>
    <w:rsid w:val="006E66C9"/>
    <w:rsid w:val="00723ED8"/>
    <w:rsid w:val="00774EBC"/>
    <w:rsid w:val="00777AAE"/>
    <w:rsid w:val="007A2653"/>
    <w:rsid w:val="007A5BC1"/>
    <w:rsid w:val="007B091C"/>
    <w:rsid w:val="007D50E6"/>
    <w:rsid w:val="0081043B"/>
    <w:rsid w:val="008239F5"/>
    <w:rsid w:val="00851BDA"/>
    <w:rsid w:val="00862A1C"/>
    <w:rsid w:val="00872BE3"/>
    <w:rsid w:val="00887479"/>
    <w:rsid w:val="00887898"/>
    <w:rsid w:val="008C1B98"/>
    <w:rsid w:val="00904057"/>
    <w:rsid w:val="0097655E"/>
    <w:rsid w:val="00980EF3"/>
    <w:rsid w:val="009B571F"/>
    <w:rsid w:val="009B78B4"/>
    <w:rsid w:val="009C3BF0"/>
    <w:rsid w:val="009E10F5"/>
    <w:rsid w:val="009F3AB2"/>
    <w:rsid w:val="00A22582"/>
    <w:rsid w:val="00AA1913"/>
    <w:rsid w:val="00B25E29"/>
    <w:rsid w:val="00B41EFE"/>
    <w:rsid w:val="00BA5FE8"/>
    <w:rsid w:val="00BC0625"/>
    <w:rsid w:val="00BC4A10"/>
    <w:rsid w:val="00BD0004"/>
    <w:rsid w:val="00BD4D9A"/>
    <w:rsid w:val="00C00A0D"/>
    <w:rsid w:val="00C04642"/>
    <w:rsid w:val="00C052D5"/>
    <w:rsid w:val="00C41172"/>
    <w:rsid w:val="00C46C6E"/>
    <w:rsid w:val="00C56692"/>
    <w:rsid w:val="00C712B0"/>
    <w:rsid w:val="00C730A0"/>
    <w:rsid w:val="00CA5DE1"/>
    <w:rsid w:val="00CB2DAD"/>
    <w:rsid w:val="00CE470B"/>
    <w:rsid w:val="00CE6DB8"/>
    <w:rsid w:val="00D163A8"/>
    <w:rsid w:val="00D23EF6"/>
    <w:rsid w:val="00D24E3E"/>
    <w:rsid w:val="00D41A50"/>
    <w:rsid w:val="00D457C0"/>
    <w:rsid w:val="00D61800"/>
    <w:rsid w:val="00D71905"/>
    <w:rsid w:val="00D77A99"/>
    <w:rsid w:val="00DB3A6C"/>
    <w:rsid w:val="00DC4A94"/>
    <w:rsid w:val="00DD2D9E"/>
    <w:rsid w:val="00DD5C67"/>
    <w:rsid w:val="00DE7FD8"/>
    <w:rsid w:val="00E05F55"/>
    <w:rsid w:val="00E149C0"/>
    <w:rsid w:val="00E2015A"/>
    <w:rsid w:val="00E251FC"/>
    <w:rsid w:val="00E311EB"/>
    <w:rsid w:val="00E54B55"/>
    <w:rsid w:val="00E646DC"/>
    <w:rsid w:val="00E80E4B"/>
    <w:rsid w:val="00E9621C"/>
    <w:rsid w:val="00EB0ECF"/>
    <w:rsid w:val="00EC6B22"/>
    <w:rsid w:val="00EC6B2B"/>
    <w:rsid w:val="00EC70B0"/>
    <w:rsid w:val="00EC760E"/>
    <w:rsid w:val="00ED5697"/>
    <w:rsid w:val="00EE1619"/>
    <w:rsid w:val="00F1584F"/>
    <w:rsid w:val="00F244A6"/>
    <w:rsid w:val="00F439C1"/>
    <w:rsid w:val="00F4604D"/>
    <w:rsid w:val="00F517E7"/>
    <w:rsid w:val="00F65E04"/>
    <w:rsid w:val="00F93BD0"/>
    <w:rsid w:val="00FA27FB"/>
    <w:rsid w:val="00FA4C8D"/>
    <w:rsid w:val="00FB290C"/>
    <w:rsid w:val="00FB45B3"/>
    <w:rsid w:val="00FB5901"/>
    <w:rsid w:val="00FF58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61F6C613"/>
  <w15:chartTrackingRefBased/>
  <w15:docId w15:val="{CBEAE75F-BDD0-458C-826F-6F8E3D6B4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4A8A"/>
  </w:style>
  <w:style w:type="paragraph" w:styleId="Heading2">
    <w:name w:val="heading 2"/>
    <w:basedOn w:val="Normal"/>
    <w:next w:val="Normal"/>
    <w:link w:val="Heading2Char"/>
    <w:uiPriority w:val="9"/>
    <w:unhideWhenUsed/>
    <w:qFormat/>
    <w:rsid w:val="00872B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7863"/>
    <w:pPr>
      <w:spacing w:after="0" w:line="240" w:lineRule="auto"/>
      <w:ind w:left="720"/>
      <w:contextualSpacing/>
    </w:pPr>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38421E"/>
    <w:rPr>
      <w:b/>
      <w:bCs/>
    </w:rPr>
  </w:style>
  <w:style w:type="paragraph" w:styleId="NormalWeb">
    <w:name w:val="Normal (Web)"/>
    <w:basedOn w:val="Normal"/>
    <w:uiPriority w:val="99"/>
    <w:semiHidden/>
    <w:unhideWhenUsed/>
    <w:rsid w:val="003842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80E4B"/>
    <w:rPr>
      <w:color w:val="0563C1" w:themeColor="hyperlink"/>
      <w:u w:val="single"/>
    </w:rPr>
  </w:style>
  <w:style w:type="character" w:styleId="UnresolvedMention">
    <w:name w:val="Unresolved Mention"/>
    <w:basedOn w:val="DefaultParagraphFont"/>
    <w:uiPriority w:val="99"/>
    <w:semiHidden/>
    <w:unhideWhenUsed/>
    <w:rsid w:val="00E80E4B"/>
    <w:rPr>
      <w:color w:val="605E5C"/>
      <w:shd w:val="clear" w:color="auto" w:fill="E1DFDD"/>
    </w:rPr>
  </w:style>
  <w:style w:type="paragraph" w:customStyle="1" w:styleId="ssrcss-1q0x1qg-paragraph">
    <w:name w:val="ssrcss-1q0x1qg-paragraph"/>
    <w:basedOn w:val="Normal"/>
    <w:rsid w:val="00205F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872BE3"/>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263DB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10271">
      <w:bodyDiv w:val="1"/>
      <w:marLeft w:val="0"/>
      <w:marRight w:val="0"/>
      <w:marTop w:val="0"/>
      <w:marBottom w:val="0"/>
      <w:divBdr>
        <w:top w:val="none" w:sz="0" w:space="0" w:color="auto"/>
        <w:left w:val="none" w:sz="0" w:space="0" w:color="auto"/>
        <w:bottom w:val="none" w:sz="0" w:space="0" w:color="auto"/>
        <w:right w:val="none" w:sz="0" w:space="0" w:color="auto"/>
      </w:divBdr>
    </w:div>
    <w:div w:id="134026281">
      <w:bodyDiv w:val="1"/>
      <w:marLeft w:val="0"/>
      <w:marRight w:val="0"/>
      <w:marTop w:val="0"/>
      <w:marBottom w:val="0"/>
      <w:divBdr>
        <w:top w:val="none" w:sz="0" w:space="0" w:color="auto"/>
        <w:left w:val="none" w:sz="0" w:space="0" w:color="auto"/>
        <w:bottom w:val="none" w:sz="0" w:space="0" w:color="auto"/>
        <w:right w:val="none" w:sz="0" w:space="0" w:color="auto"/>
      </w:divBdr>
      <w:divsChild>
        <w:div w:id="497572554">
          <w:marLeft w:val="0"/>
          <w:marRight w:val="0"/>
          <w:marTop w:val="0"/>
          <w:marBottom w:val="0"/>
          <w:divBdr>
            <w:top w:val="none" w:sz="0" w:space="0" w:color="auto"/>
            <w:left w:val="none" w:sz="0" w:space="0" w:color="auto"/>
            <w:bottom w:val="none" w:sz="0" w:space="0" w:color="auto"/>
            <w:right w:val="none" w:sz="0" w:space="0" w:color="auto"/>
          </w:divBdr>
        </w:div>
      </w:divsChild>
    </w:div>
    <w:div w:id="173882945">
      <w:bodyDiv w:val="1"/>
      <w:marLeft w:val="0"/>
      <w:marRight w:val="0"/>
      <w:marTop w:val="0"/>
      <w:marBottom w:val="0"/>
      <w:divBdr>
        <w:top w:val="none" w:sz="0" w:space="0" w:color="auto"/>
        <w:left w:val="none" w:sz="0" w:space="0" w:color="auto"/>
        <w:bottom w:val="none" w:sz="0" w:space="0" w:color="auto"/>
        <w:right w:val="none" w:sz="0" w:space="0" w:color="auto"/>
      </w:divBdr>
      <w:divsChild>
        <w:div w:id="127090833">
          <w:marLeft w:val="0"/>
          <w:marRight w:val="0"/>
          <w:marTop w:val="0"/>
          <w:marBottom w:val="0"/>
          <w:divBdr>
            <w:top w:val="none" w:sz="0" w:space="0" w:color="auto"/>
            <w:left w:val="none" w:sz="0" w:space="0" w:color="auto"/>
            <w:bottom w:val="none" w:sz="0" w:space="0" w:color="auto"/>
            <w:right w:val="none" w:sz="0" w:space="0" w:color="auto"/>
          </w:divBdr>
        </w:div>
      </w:divsChild>
    </w:div>
    <w:div w:id="201485009">
      <w:bodyDiv w:val="1"/>
      <w:marLeft w:val="0"/>
      <w:marRight w:val="0"/>
      <w:marTop w:val="0"/>
      <w:marBottom w:val="0"/>
      <w:divBdr>
        <w:top w:val="none" w:sz="0" w:space="0" w:color="auto"/>
        <w:left w:val="none" w:sz="0" w:space="0" w:color="auto"/>
        <w:bottom w:val="none" w:sz="0" w:space="0" w:color="auto"/>
        <w:right w:val="none" w:sz="0" w:space="0" w:color="auto"/>
      </w:divBdr>
      <w:divsChild>
        <w:div w:id="896167654">
          <w:marLeft w:val="0"/>
          <w:marRight w:val="0"/>
          <w:marTop w:val="0"/>
          <w:marBottom w:val="0"/>
          <w:divBdr>
            <w:top w:val="none" w:sz="0" w:space="0" w:color="auto"/>
            <w:left w:val="none" w:sz="0" w:space="0" w:color="auto"/>
            <w:bottom w:val="none" w:sz="0" w:space="0" w:color="auto"/>
            <w:right w:val="none" w:sz="0" w:space="0" w:color="auto"/>
          </w:divBdr>
        </w:div>
      </w:divsChild>
    </w:div>
    <w:div w:id="244847045">
      <w:bodyDiv w:val="1"/>
      <w:marLeft w:val="0"/>
      <w:marRight w:val="0"/>
      <w:marTop w:val="0"/>
      <w:marBottom w:val="0"/>
      <w:divBdr>
        <w:top w:val="none" w:sz="0" w:space="0" w:color="auto"/>
        <w:left w:val="none" w:sz="0" w:space="0" w:color="auto"/>
        <w:bottom w:val="none" w:sz="0" w:space="0" w:color="auto"/>
        <w:right w:val="none" w:sz="0" w:space="0" w:color="auto"/>
      </w:divBdr>
      <w:divsChild>
        <w:div w:id="96603631">
          <w:marLeft w:val="0"/>
          <w:marRight w:val="0"/>
          <w:marTop w:val="0"/>
          <w:marBottom w:val="0"/>
          <w:divBdr>
            <w:top w:val="none" w:sz="0" w:space="0" w:color="auto"/>
            <w:left w:val="none" w:sz="0" w:space="0" w:color="auto"/>
            <w:bottom w:val="none" w:sz="0" w:space="0" w:color="auto"/>
            <w:right w:val="none" w:sz="0" w:space="0" w:color="auto"/>
          </w:divBdr>
        </w:div>
      </w:divsChild>
    </w:div>
    <w:div w:id="309990105">
      <w:bodyDiv w:val="1"/>
      <w:marLeft w:val="0"/>
      <w:marRight w:val="0"/>
      <w:marTop w:val="0"/>
      <w:marBottom w:val="0"/>
      <w:divBdr>
        <w:top w:val="none" w:sz="0" w:space="0" w:color="auto"/>
        <w:left w:val="none" w:sz="0" w:space="0" w:color="auto"/>
        <w:bottom w:val="none" w:sz="0" w:space="0" w:color="auto"/>
        <w:right w:val="none" w:sz="0" w:space="0" w:color="auto"/>
      </w:divBdr>
      <w:divsChild>
        <w:div w:id="151214453">
          <w:marLeft w:val="0"/>
          <w:marRight w:val="0"/>
          <w:marTop w:val="0"/>
          <w:marBottom w:val="0"/>
          <w:divBdr>
            <w:top w:val="none" w:sz="0" w:space="0" w:color="auto"/>
            <w:left w:val="none" w:sz="0" w:space="0" w:color="auto"/>
            <w:bottom w:val="none" w:sz="0" w:space="0" w:color="auto"/>
            <w:right w:val="none" w:sz="0" w:space="0" w:color="auto"/>
          </w:divBdr>
        </w:div>
      </w:divsChild>
    </w:div>
    <w:div w:id="378162675">
      <w:bodyDiv w:val="1"/>
      <w:marLeft w:val="0"/>
      <w:marRight w:val="0"/>
      <w:marTop w:val="0"/>
      <w:marBottom w:val="0"/>
      <w:divBdr>
        <w:top w:val="none" w:sz="0" w:space="0" w:color="auto"/>
        <w:left w:val="none" w:sz="0" w:space="0" w:color="auto"/>
        <w:bottom w:val="none" w:sz="0" w:space="0" w:color="auto"/>
        <w:right w:val="none" w:sz="0" w:space="0" w:color="auto"/>
      </w:divBdr>
      <w:divsChild>
        <w:div w:id="1466581234">
          <w:marLeft w:val="0"/>
          <w:marRight w:val="0"/>
          <w:marTop w:val="0"/>
          <w:marBottom w:val="0"/>
          <w:divBdr>
            <w:top w:val="none" w:sz="0" w:space="0" w:color="auto"/>
            <w:left w:val="none" w:sz="0" w:space="0" w:color="auto"/>
            <w:bottom w:val="none" w:sz="0" w:space="0" w:color="auto"/>
            <w:right w:val="none" w:sz="0" w:space="0" w:color="auto"/>
          </w:divBdr>
        </w:div>
      </w:divsChild>
    </w:div>
    <w:div w:id="540822446">
      <w:bodyDiv w:val="1"/>
      <w:marLeft w:val="0"/>
      <w:marRight w:val="0"/>
      <w:marTop w:val="0"/>
      <w:marBottom w:val="0"/>
      <w:divBdr>
        <w:top w:val="none" w:sz="0" w:space="0" w:color="auto"/>
        <w:left w:val="none" w:sz="0" w:space="0" w:color="auto"/>
        <w:bottom w:val="none" w:sz="0" w:space="0" w:color="auto"/>
        <w:right w:val="none" w:sz="0" w:space="0" w:color="auto"/>
      </w:divBdr>
      <w:divsChild>
        <w:div w:id="997146572">
          <w:marLeft w:val="0"/>
          <w:marRight w:val="0"/>
          <w:marTop w:val="0"/>
          <w:marBottom w:val="0"/>
          <w:divBdr>
            <w:top w:val="none" w:sz="0" w:space="0" w:color="auto"/>
            <w:left w:val="none" w:sz="0" w:space="0" w:color="auto"/>
            <w:bottom w:val="none" w:sz="0" w:space="0" w:color="auto"/>
            <w:right w:val="none" w:sz="0" w:space="0" w:color="auto"/>
          </w:divBdr>
        </w:div>
      </w:divsChild>
    </w:div>
    <w:div w:id="586154672">
      <w:bodyDiv w:val="1"/>
      <w:marLeft w:val="0"/>
      <w:marRight w:val="0"/>
      <w:marTop w:val="0"/>
      <w:marBottom w:val="0"/>
      <w:divBdr>
        <w:top w:val="none" w:sz="0" w:space="0" w:color="auto"/>
        <w:left w:val="none" w:sz="0" w:space="0" w:color="auto"/>
        <w:bottom w:val="none" w:sz="0" w:space="0" w:color="auto"/>
        <w:right w:val="none" w:sz="0" w:space="0" w:color="auto"/>
      </w:divBdr>
      <w:divsChild>
        <w:div w:id="553465667">
          <w:marLeft w:val="0"/>
          <w:marRight w:val="0"/>
          <w:marTop w:val="0"/>
          <w:marBottom w:val="0"/>
          <w:divBdr>
            <w:top w:val="none" w:sz="0" w:space="0" w:color="auto"/>
            <w:left w:val="none" w:sz="0" w:space="0" w:color="auto"/>
            <w:bottom w:val="none" w:sz="0" w:space="0" w:color="auto"/>
            <w:right w:val="none" w:sz="0" w:space="0" w:color="auto"/>
          </w:divBdr>
        </w:div>
      </w:divsChild>
    </w:div>
    <w:div w:id="619722549">
      <w:bodyDiv w:val="1"/>
      <w:marLeft w:val="0"/>
      <w:marRight w:val="0"/>
      <w:marTop w:val="0"/>
      <w:marBottom w:val="0"/>
      <w:divBdr>
        <w:top w:val="none" w:sz="0" w:space="0" w:color="auto"/>
        <w:left w:val="none" w:sz="0" w:space="0" w:color="auto"/>
        <w:bottom w:val="none" w:sz="0" w:space="0" w:color="auto"/>
        <w:right w:val="none" w:sz="0" w:space="0" w:color="auto"/>
      </w:divBdr>
      <w:divsChild>
        <w:div w:id="20476230">
          <w:marLeft w:val="0"/>
          <w:marRight w:val="0"/>
          <w:marTop w:val="0"/>
          <w:marBottom w:val="0"/>
          <w:divBdr>
            <w:top w:val="none" w:sz="0" w:space="0" w:color="auto"/>
            <w:left w:val="none" w:sz="0" w:space="0" w:color="auto"/>
            <w:bottom w:val="none" w:sz="0" w:space="0" w:color="auto"/>
            <w:right w:val="none" w:sz="0" w:space="0" w:color="auto"/>
          </w:divBdr>
        </w:div>
      </w:divsChild>
    </w:div>
    <w:div w:id="685912595">
      <w:bodyDiv w:val="1"/>
      <w:marLeft w:val="0"/>
      <w:marRight w:val="0"/>
      <w:marTop w:val="0"/>
      <w:marBottom w:val="0"/>
      <w:divBdr>
        <w:top w:val="none" w:sz="0" w:space="0" w:color="auto"/>
        <w:left w:val="none" w:sz="0" w:space="0" w:color="auto"/>
        <w:bottom w:val="none" w:sz="0" w:space="0" w:color="auto"/>
        <w:right w:val="none" w:sz="0" w:space="0" w:color="auto"/>
      </w:divBdr>
      <w:divsChild>
        <w:div w:id="1335918362">
          <w:marLeft w:val="0"/>
          <w:marRight w:val="0"/>
          <w:marTop w:val="0"/>
          <w:marBottom w:val="0"/>
          <w:divBdr>
            <w:top w:val="none" w:sz="0" w:space="0" w:color="auto"/>
            <w:left w:val="none" w:sz="0" w:space="0" w:color="auto"/>
            <w:bottom w:val="none" w:sz="0" w:space="0" w:color="auto"/>
            <w:right w:val="none" w:sz="0" w:space="0" w:color="auto"/>
          </w:divBdr>
        </w:div>
      </w:divsChild>
    </w:div>
    <w:div w:id="793602544">
      <w:bodyDiv w:val="1"/>
      <w:marLeft w:val="0"/>
      <w:marRight w:val="0"/>
      <w:marTop w:val="0"/>
      <w:marBottom w:val="0"/>
      <w:divBdr>
        <w:top w:val="none" w:sz="0" w:space="0" w:color="auto"/>
        <w:left w:val="none" w:sz="0" w:space="0" w:color="auto"/>
        <w:bottom w:val="none" w:sz="0" w:space="0" w:color="auto"/>
        <w:right w:val="none" w:sz="0" w:space="0" w:color="auto"/>
      </w:divBdr>
      <w:divsChild>
        <w:div w:id="660933897">
          <w:marLeft w:val="0"/>
          <w:marRight w:val="0"/>
          <w:marTop w:val="0"/>
          <w:marBottom w:val="0"/>
          <w:divBdr>
            <w:top w:val="none" w:sz="0" w:space="0" w:color="auto"/>
            <w:left w:val="none" w:sz="0" w:space="0" w:color="auto"/>
            <w:bottom w:val="none" w:sz="0" w:space="0" w:color="auto"/>
            <w:right w:val="none" w:sz="0" w:space="0" w:color="auto"/>
          </w:divBdr>
        </w:div>
      </w:divsChild>
    </w:div>
    <w:div w:id="807355154">
      <w:bodyDiv w:val="1"/>
      <w:marLeft w:val="0"/>
      <w:marRight w:val="0"/>
      <w:marTop w:val="0"/>
      <w:marBottom w:val="0"/>
      <w:divBdr>
        <w:top w:val="none" w:sz="0" w:space="0" w:color="auto"/>
        <w:left w:val="none" w:sz="0" w:space="0" w:color="auto"/>
        <w:bottom w:val="none" w:sz="0" w:space="0" w:color="auto"/>
        <w:right w:val="none" w:sz="0" w:space="0" w:color="auto"/>
      </w:divBdr>
      <w:divsChild>
        <w:div w:id="695740930">
          <w:marLeft w:val="0"/>
          <w:marRight w:val="0"/>
          <w:marTop w:val="0"/>
          <w:marBottom w:val="0"/>
          <w:divBdr>
            <w:top w:val="none" w:sz="0" w:space="0" w:color="auto"/>
            <w:left w:val="none" w:sz="0" w:space="0" w:color="auto"/>
            <w:bottom w:val="none" w:sz="0" w:space="0" w:color="auto"/>
            <w:right w:val="none" w:sz="0" w:space="0" w:color="auto"/>
          </w:divBdr>
        </w:div>
      </w:divsChild>
    </w:div>
    <w:div w:id="841894666">
      <w:bodyDiv w:val="1"/>
      <w:marLeft w:val="0"/>
      <w:marRight w:val="0"/>
      <w:marTop w:val="0"/>
      <w:marBottom w:val="0"/>
      <w:divBdr>
        <w:top w:val="none" w:sz="0" w:space="0" w:color="auto"/>
        <w:left w:val="none" w:sz="0" w:space="0" w:color="auto"/>
        <w:bottom w:val="none" w:sz="0" w:space="0" w:color="auto"/>
        <w:right w:val="none" w:sz="0" w:space="0" w:color="auto"/>
      </w:divBdr>
      <w:divsChild>
        <w:div w:id="203636632">
          <w:marLeft w:val="0"/>
          <w:marRight w:val="0"/>
          <w:marTop w:val="0"/>
          <w:marBottom w:val="0"/>
          <w:divBdr>
            <w:top w:val="none" w:sz="0" w:space="0" w:color="auto"/>
            <w:left w:val="none" w:sz="0" w:space="0" w:color="auto"/>
            <w:bottom w:val="none" w:sz="0" w:space="0" w:color="auto"/>
            <w:right w:val="none" w:sz="0" w:space="0" w:color="auto"/>
          </w:divBdr>
        </w:div>
      </w:divsChild>
    </w:div>
    <w:div w:id="982271979">
      <w:bodyDiv w:val="1"/>
      <w:marLeft w:val="0"/>
      <w:marRight w:val="0"/>
      <w:marTop w:val="0"/>
      <w:marBottom w:val="0"/>
      <w:divBdr>
        <w:top w:val="none" w:sz="0" w:space="0" w:color="auto"/>
        <w:left w:val="none" w:sz="0" w:space="0" w:color="auto"/>
        <w:bottom w:val="none" w:sz="0" w:space="0" w:color="auto"/>
        <w:right w:val="none" w:sz="0" w:space="0" w:color="auto"/>
      </w:divBdr>
    </w:div>
    <w:div w:id="1103384720">
      <w:bodyDiv w:val="1"/>
      <w:marLeft w:val="0"/>
      <w:marRight w:val="0"/>
      <w:marTop w:val="0"/>
      <w:marBottom w:val="0"/>
      <w:divBdr>
        <w:top w:val="none" w:sz="0" w:space="0" w:color="auto"/>
        <w:left w:val="none" w:sz="0" w:space="0" w:color="auto"/>
        <w:bottom w:val="none" w:sz="0" w:space="0" w:color="auto"/>
        <w:right w:val="none" w:sz="0" w:space="0" w:color="auto"/>
      </w:divBdr>
      <w:divsChild>
        <w:div w:id="281499819">
          <w:marLeft w:val="0"/>
          <w:marRight w:val="0"/>
          <w:marTop w:val="0"/>
          <w:marBottom w:val="0"/>
          <w:divBdr>
            <w:top w:val="none" w:sz="0" w:space="0" w:color="auto"/>
            <w:left w:val="none" w:sz="0" w:space="0" w:color="auto"/>
            <w:bottom w:val="none" w:sz="0" w:space="0" w:color="auto"/>
            <w:right w:val="none" w:sz="0" w:space="0" w:color="auto"/>
          </w:divBdr>
        </w:div>
      </w:divsChild>
    </w:div>
    <w:div w:id="1149008912">
      <w:bodyDiv w:val="1"/>
      <w:marLeft w:val="0"/>
      <w:marRight w:val="0"/>
      <w:marTop w:val="0"/>
      <w:marBottom w:val="0"/>
      <w:divBdr>
        <w:top w:val="none" w:sz="0" w:space="0" w:color="auto"/>
        <w:left w:val="none" w:sz="0" w:space="0" w:color="auto"/>
        <w:bottom w:val="none" w:sz="0" w:space="0" w:color="auto"/>
        <w:right w:val="none" w:sz="0" w:space="0" w:color="auto"/>
      </w:divBdr>
      <w:divsChild>
        <w:div w:id="970016328">
          <w:marLeft w:val="0"/>
          <w:marRight w:val="0"/>
          <w:marTop w:val="0"/>
          <w:marBottom w:val="0"/>
          <w:divBdr>
            <w:top w:val="none" w:sz="0" w:space="0" w:color="auto"/>
            <w:left w:val="none" w:sz="0" w:space="0" w:color="auto"/>
            <w:bottom w:val="none" w:sz="0" w:space="0" w:color="auto"/>
            <w:right w:val="none" w:sz="0" w:space="0" w:color="auto"/>
          </w:divBdr>
        </w:div>
      </w:divsChild>
    </w:div>
    <w:div w:id="1249002555">
      <w:bodyDiv w:val="1"/>
      <w:marLeft w:val="0"/>
      <w:marRight w:val="0"/>
      <w:marTop w:val="0"/>
      <w:marBottom w:val="0"/>
      <w:divBdr>
        <w:top w:val="none" w:sz="0" w:space="0" w:color="auto"/>
        <w:left w:val="none" w:sz="0" w:space="0" w:color="auto"/>
        <w:bottom w:val="none" w:sz="0" w:space="0" w:color="auto"/>
        <w:right w:val="none" w:sz="0" w:space="0" w:color="auto"/>
      </w:divBdr>
      <w:divsChild>
        <w:div w:id="168953238">
          <w:marLeft w:val="0"/>
          <w:marRight w:val="0"/>
          <w:marTop w:val="0"/>
          <w:marBottom w:val="0"/>
          <w:divBdr>
            <w:top w:val="none" w:sz="0" w:space="0" w:color="auto"/>
            <w:left w:val="none" w:sz="0" w:space="0" w:color="auto"/>
            <w:bottom w:val="none" w:sz="0" w:space="0" w:color="auto"/>
            <w:right w:val="none" w:sz="0" w:space="0" w:color="auto"/>
          </w:divBdr>
        </w:div>
      </w:divsChild>
    </w:div>
    <w:div w:id="1269119477">
      <w:bodyDiv w:val="1"/>
      <w:marLeft w:val="0"/>
      <w:marRight w:val="0"/>
      <w:marTop w:val="0"/>
      <w:marBottom w:val="0"/>
      <w:divBdr>
        <w:top w:val="none" w:sz="0" w:space="0" w:color="auto"/>
        <w:left w:val="none" w:sz="0" w:space="0" w:color="auto"/>
        <w:bottom w:val="none" w:sz="0" w:space="0" w:color="auto"/>
        <w:right w:val="none" w:sz="0" w:space="0" w:color="auto"/>
      </w:divBdr>
      <w:divsChild>
        <w:div w:id="657272373">
          <w:marLeft w:val="0"/>
          <w:marRight w:val="0"/>
          <w:marTop w:val="0"/>
          <w:marBottom w:val="0"/>
          <w:divBdr>
            <w:top w:val="none" w:sz="0" w:space="0" w:color="auto"/>
            <w:left w:val="none" w:sz="0" w:space="0" w:color="auto"/>
            <w:bottom w:val="none" w:sz="0" w:space="0" w:color="auto"/>
            <w:right w:val="none" w:sz="0" w:space="0" w:color="auto"/>
          </w:divBdr>
        </w:div>
      </w:divsChild>
    </w:div>
    <w:div w:id="1290012974">
      <w:bodyDiv w:val="1"/>
      <w:marLeft w:val="0"/>
      <w:marRight w:val="0"/>
      <w:marTop w:val="0"/>
      <w:marBottom w:val="0"/>
      <w:divBdr>
        <w:top w:val="none" w:sz="0" w:space="0" w:color="auto"/>
        <w:left w:val="none" w:sz="0" w:space="0" w:color="auto"/>
        <w:bottom w:val="none" w:sz="0" w:space="0" w:color="auto"/>
        <w:right w:val="none" w:sz="0" w:space="0" w:color="auto"/>
      </w:divBdr>
      <w:divsChild>
        <w:div w:id="2014913183">
          <w:marLeft w:val="0"/>
          <w:marRight w:val="0"/>
          <w:marTop w:val="0"/>
          <w:marBottom w:val="0"/>
          <w:divBdr>
            <w:top w:val="none" w:sz="0" w:space="0" w:color="auto"/>
            <w:left w:val="none" w:sz="0" w:space="0" w:color="auto"/>
            <w:bottom w:val="none" w:sz="0" w:space="0" w:color="auto"/>
            <w:right w:val="none" w:sz="0" w:space="0" w:color="auto"/>
          </w:divBdr>
        </w:div>
      </w:divsChild>
    </w:div>
    <w:div w:id="1314063047">
      <w:bodyDiv w:val="1"/>
      <w:marLeft w:val="0"/>
      <w:marRight w:val="0"/>
      <w:marTop w:val="0"/>
      <w:marBottom w:val="0"/>
      <w:divBdr>
        <w:top w:val="none" w:sz="0" w:space="0" w:color="auto"/>
        <w:left w:val="none" w:sz="0" w:space="0" w:color="auto"/>
        <w:bottom w:val="none" w:sz="0" w:space="0" w:color="auto"/>
        <w:right w:val="none" w:sz="0" w:space="0" w:color="auto"/>
      </w:divBdr>
      <w:divsChild>
        <w:div w:id="1398433057">
          <w:marLeft w:val="0"/>
          <w:marRight w:val="0"/>
          <w:marTop w:val="0"/>
          <w:marBottom w:val="0"/>
          <w:divBdr>
            <w:top w:val="none" w:sz="0" w:space="0" w:color="auto"/>
            <w:left w:val="none" w:sz="0" w:space="0" w:color="auto"/>
            <w:bottom w:val="none" w:sz="0" w:space="0" w:color="auto"/>
            <w:right w:val="none" w:sz="0" w:space="0" w:color="auto"/>
          </w:divBdr>
        </w:div>
      </w:divsChild>
    </w:div>
    <w:div w:id="1332098258">
      <w:bodyDiv w:val="1"/>
      <w:marLeft w:val="0"/>
      <w:marRight w:val="0"/>
      <w:marTop w:val="0"/>
      <w:marBottom w:val="0"/>
      <w:divBdr>
        <w:top w:val="none" w:sz="0" w:space="0" w:color="auto"/>
        <w:left w:val="none" w:sz="0" w:space="0" w:color="auto"/>
        <w:bottom w:val="none" w:sz="0" w:space="0" w:color="auto"/>
        <w:right w:val="none" w:sz="0" w:space="0" w:color="auto"/>
      </w:divBdr>
      <w:divsChild>
        <w:div w:id="1201895161">
          <w:marLeft w:val="0"/>
          <w:marRight w:val="0"/>
          <w:marTop w:val="0"/>
          <w:marBottom w:val="0"/>
          <w:divBdr>
            <w:top w:val="none" w:sz="0" w:space="0" w:color="auto"/>
            <w:left w:val="none" w:sz="0" w:space="0" w:color="auto"/>
            <w:bottom w:val="none" w:sz="0" w:space="0" w:color="auto"/>
            <w:right w:val="none" w:sz="0" w:space="0" w:color="auto"/>
          </w:divBdr>
        </w:div>
      </w:divsChild>
    </w:div>
    <w:div w:id="1347293323">
      <w:bodyDiv w:val="1"/>
      <w:marLeft w:val="0"/>
      <w:marRight w:val="0"/>
      <w:marTop w:val="0"/>
      <w:marBottom w:val="0"/>
      <w:divBdr>
        <w:top w:val="none" w:sz="0" w:space="0" w:color="auto"/>
        <w:left w:val="none" w:sz="0" w:space="0" w:color="auto"/>
        <w:bottom w:val="none" w:sz="0" w:space="0" w:color="auto"/>
        <w:right w:val="none" w:sz="0" w:space="0" w:color="auto"/>
      </w:divBdr>
      <w:divsChild>
        <w:div w:id="2029941693">
          <w:marLeft w:val="0"/>
          <w:marRight w:val="0"/>
          <w:marTop w:val="0"/>
          <w:marBottom w:val="0"/>
          <w:divBdr>
            <w:top w:val="none" w:sz="0" w:space="0" w:color="auto"/>
            <w:left w:val="none" w:sz="0" w:space="0" w:color="auto"/>
            <w:bottom w:val="none" w:sz="0" w:space="0" w:color="auto"/>
            <w:right w:val="none" w:sz="0" w:space="0" w:color="auto"/>
          </w:divBdr>
        </w:div>
      </w:divsChild>
    </w:div>
    <w:div w:id="1412435175">
      <w:bodyDiv w:val="1"/>
      <w:marLeft w:val="0"/>
      <w:marRight w:val="0"/>
      <w:marTop w:val="0"/>
      <w:marBottom w:val="0"/>
      <w:divBdr>
        <w:top w:val="none" w:sz="0" w:space="0" w:color="auto"/>
        <w:left w:val="none" w:sz="0" w:space="0" w:color="auto"/>
        <w:bottom w:val="none" w:sz="0" w:space="0" w:color="auto"/>
        <w:right w:val="none" w:sz="0" w:space="0" w:color="auto"/>
      </w:divBdr>
      <w:divsChild>
        <w:div w:id="91710690">
          <w:marLeft w:val="0"/>
          <w:marRight w:val="0"/>
          <w:marTop w:val="0"/>
          <w:marBottom w:val="0"/>
          <w:divBdr>
            <w:top w:val="none" w:sz="0" w:space="0" w:color="auto"/>
            <w:left w:val="none" w:sz="0" w:space="0" w:color="auto"/>
            <w:bottom w:val="none" w:sz="0" w:space="0" w:color="auto"/>
            <w:right w:val="none" w:sz="0" w:space="0" w:color="auto"/>
          </w:divBdr>
        </w:div>
      </w:divsChild>
    </w:div>
    <w:div w:id="1504784848">
      <w:bodyDiv w:val="1"/>
      <w:marLeft w:val="0"/>
      <w:marRight w:val="0"/>
      <w:marTop w:val="0"/>
      <w:marBottom w:val="0"/>
      <w:divBdr>
        <w:top w:val="none" w:sz="0" w:space="0" w:color="auto"/>
        <w:left w:val="none" w:sz="0" w:space="0" w:color="auto"/>
        <w:bottom w:val="none" w:sz="0" w:space="0" w:color="auto"/>
        <w:right w:val="none" w:sz="0" w:space="0" w:color="auto"/>
      </w:divBdr>
    </w:div>
    <w:div w:id="1514807146">
      <w:bodyDiv w:val="1"/>
      <w:marLeft w:val="0"/>
      <w:marRight w:val="0"/>
      <w:marTop w:val="0"/>
      <w:marBottom w:val="0"/>
      <w:divBdr>
        <w:top w:val="none" w:sz="0" w:space="0" w:color="auto"/>
        <w:left w:val="none" w:sz="0" w:space="0" w:color="auto"/>
        <w:bottom w:val="none" w:sz="0" w:space="0" w:color="auto"/>
        <w:right w:val="none" w:sz="0" w:space="0" w:color="auto"/>
      </w:divBdr>
      <w:divsChild>
        <w:div w:id="1324118957">
          <w:marLeft w:val="0"/>
          <w:marRight w:val="0"/>
          <w:marTop w:val="0"/>
          <w:marBottom w:val="0"/>
          <w:divBdr>
            <w:top w:val="none" w:sz="0" w:space="0" w:color="auto"/>
            <w:left w:val="none" w:sz="0" w:space="0" w:color="auto"/>
            <w:bottom w:val="none" w:sz="0" w:space="0" w:color="auto"/>
            <w:right w:val="none" w:sz="0" w:space="0" w:color="auto"/>
          </w:divBdr>
        </w:div>
      </w:divsChild>
    </w:div>
    <w:div w:id="1579292903">
      <w:bodyDiv w:val="1"/>
      <w:marLeft w:val="0"/>
      <w:marRight w:val="0"/>
      <w:marTop w:val="0"/>
      <w:marBottom w:val="0"/>
      <w:divBdr>
        <w:top w:val="none" w:sz="0" w:space="0" w:color="auto"/>
        <w:left w:val="none" w:sz="0" w:space="0" w:color="auto"/>
        <w:bottom w:val="none" w:sz="0" w:space="0" w:color="auto"/>
        <w:right w:val="none" w:sz="0" w:space="0" w:color="auto"/>
      </w:divBdr>
      <w:divsChild>
        <w:div w:id="2095277250">
          <w:marLeft w:val="0"/>
          <w:marRight w:val="0"/>
          <w:marTop w:val="0"/>
          <w:marBottom w:val="0"/>
          <w:divBdr>
            <w:top w:val="none" w:sz="0" w:space="0" w:color="auto"/>
            <w:left w:val="none" w:sz="0" w:space="0" w:color="auto"/>
            <w:bottom w:val="none" w:sz="0" w:space="0" w:color="auto"/>
            <w:right w:val="none" w:sz="0" w:space="0" w:color="auto"/>
          </w:divBdr>
          <w:divsChild>
            <w:div w:id="2003308622">
              <w:marLeft w:val="0"/>
              <w:marRight w:val="0"/>
              <w:marTop w:val="0"/>
              <w:marBottom w:val="0"/>
              <w:divBdr>
                <w:top w:val="none" w:sz="0" w:space="0" w:color="auto"/>
                <w:left w:val="none" w:sz="0" w:space="0" w:color="auto"/>
                <w:bottom w:val="none" w:sz="0" w:space="0" w:color="auto"/>
                <w:right w:val="none" w:sz="0" w:space="0" w:color="auto"/>
              </w:divBdr>
            </w:div>
          </w:divsChild>
        </w:div>
        <w:div w:id="1523476276">
          <w:marLeft w:val="0"/>
          <w:marRight w:val="0"/>
          <w:marTop w:val="0"/>
          <w:marBottom w:val="0"/>
          <w:divBdr>
            <w:top w:val="none" w:sz="0" w:space="0" w:color="auto"/>
            <w:left w:val="none" w:sz="0" w:space="0" w:color="auto"/>
            <w:bottom w:val="none" w:sz="0" w:space="0" w:color="auto"/>
            <w:right w:val="none" w:sz="0" w:space="0" w:color="auto"/>
          </w:divBdr>
          <w:divsChild>
            <w:div w:id="417481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141502">
      <w:bodyDiv w:val="1"/>
      <w:marLeft w:val="0"/>
      <w:marRight w:val="0"/>
      <w:marTop w:val="0"/>
      <w:marBottom w:val="0"/>
      <w:divBdr>
        <w:top w:val="none" w:sz="0" w:space="0" w:color="auto"/>
        <w:left w:val="none" w:sz="0" w:space="0" w:color="auto"/>
        <w:bottom w:val="none" w:sz="0" w:space="0" w:color="auto"/>
        <w:right w:val="none" w:sz="0" w:space="0" w:color="auto"/>
      </w:divBdr>
      <w:divsChild>
        <w:div w:id="1830518749">
          <w:marLeft w:val="0"/>
          <w:marRight w:val="0"/>
          <w:marTop w:val="0"/>
          <w:marBottom w:val="0"/>
          <w:divBdr>
            <w:top w:val="none" w:sz="0" w:space="0" w:color="auto"/>
            <w:left w:val="none" w:sz="0" w:space="0" w:color="auto"/>
            <w:bottom w:val="none" w:sz="0" w:space="0" w:color="auto"/>
            <w:right w:val="none" w:sz="0" w:space="0" w:color="auto"/>
          </w:divBdr>
        </w:div>
      </w:divsChild>
    </w:div>
    <w:div w:id="1856578857">
      <w:bodyDiv w:val="1"/>
      <w:marLeft w:val="0"/>
      <w:marRight w:val="0"/>
      <w:marTop w:val="0"/>
      <w:marBottom w:val="0"/>
      <w:divBdr>
        <w:top w:val="none" w:sz="0" w:space="0" w:color="auto"/>
        <w:left w:val="none" w:sz="0" w:space="0" w:color="auto"/>
        <w:bottom w:val="none" w:sz="0" w:space="0" w:color="auto"/>
        <w:right w:val="none" w:sz="0" w:space="0" w:color="auto"/>
      </w:divBdr>
      <w:divsChild>
        <w:div w:id="149487675">
          <w:marLeft w:val="0"/>
          <w:marRight w:val="0"/>
          <w:marTop w:val="0"/>
          <w:marBottom w:val="0"/>
          <w:divBdr>
            <w:top w:val="none" w:sz="0" w:space="0" w:color="auto"/>
            <w:left w:val="none" w:sz="0" w:space="0" w:color="auto"/>
            <w:bottom w:val="none" w:sz="0" w:space="0" w:color="auto"/>
            <w:right w:val="none" w:sz="0" w:space="0" w:color="auto"/>
          </w:divBdr>
        </w:div>
      </w:divsChild>
    </w:div>
    <w:div w:id="1897088851">
      <w:bodyDiv w:val="1"/>
      <w:marLeft w:val="0"/>
      <w:marRight w:val="0"/>
      <w:marTop w:val="0"/>
      <w:marBottom w:val="0"/>
      <w:divBdr>
        <w:top w:val="none" w:sz="0" w:space="0" w:color="auto"/>
        <w:left w:val="none" w:sz="0" w:space="0" w:color="auto"/>
        <w:bottom w:val="none" w:sz="0" w:space="0" w:color="auto"/>
        <w:right w:val="none" w:sz="0" w:space="0" w:color="auto"/>
      </w:divBdr>
      <w:divsChild>
        <w:div w:id="2017999665">
          <w:marLeft w:val="0"/>
          <w:marRight w:val="0"/>
          <w:marTop w:val="0"/>
          <w:marBottom w:val="0"/>
          <w:divBdr>
            <w:top w:val="none" w:sz="0" w:space="0" w:color="auto"/>
            <w:left w:val="none" w:sz="0" w:space="0" w:color="auto"/>
            <w:bottom w:val="none" w:sz="0" w:space="0" w:color="auto"/>
            <w:right w:val="none" w:sz="0" w:space="0" w:color="auto"/>
          </w:divBdr>
        </w:div>
      </w:divsChild>
    </w:div>
    <w:div w:id="2006976687">
      <w:bodyDiv w:val="1"/>
      <w:marLeft w:val="0"/>
      <w:marRight w:val="0"/>
      <w:marTop w:val="0"/>
      <w:marBottom w:val="0"/>
      <w:divBdr>
        <w:top w:val="none" w:sz="0" w:space="0" w:color="auto"/>
        <w:left w:val="none" w:sz="0" w:space="0" w:color="auto"/>
        <w:bottom w:val="none" w:sz="0" w:space="0" w:color="auto"/>
        <w:right w:val="none" w:sz="0" w:space="0" w:color="auto"/>
      </w:divBdr>
      <w:divsChild>
        <w:div w:id="420687291">
          <w:marLeft w:val="0"/>
          <w:marRight w:val="0"/>
          <w:marTop w:val="0"/>
          <w:marBottom w:val="0"/>
          <w:divBdr>
            <w:top w:val="none" w:sz="0" w:space="0" w:color="auto"/>
            <w:left w:val="none" w:sz="0" w:space="0" w:color="auto"/>
            <w:bottom w:val="none" w:sz="0" w:space="0" w:color="auto"/>
            <w:right w:val="none" w:sz="0" w:space="0" w:color="auto"/>
          </w:divBdr>
        </w:div>
      </w:divsChild>
    </w:div>
    <w:div w:id="2007518344">
      <w:bodyDiv w:val="1"/>
      <w:marLeft w:val="0"/>
      <w:marRight w:val="0"/>
      <w:marTop w:val="0"/>
      <w:marBottom w:val="0"/>
      <w:divBdr>
        <w:top w:val="none" w:sz="0" w:space="0" w:color="auto"/>
        <w:left w:val="none" w:sz="0" w:space="0" w:color="auto"/>
        <w:bottom w:val="none" w:sz="0" w:space="0" w:color="auto"/>
        <w:right w:val="none" w:sz="0" w:space="0" w:color="auto"/>
      </w:divBdr>
      <w:divsChild>
        <w:div w:id="925651266">
          <w:marLeft w:val="0"/>
          <w:marRight w:val="0"/>
          <w:marTop w:val="0"/>
          <w:marBottom w:val="0"/>
          <w:divBdr>
            <w:top w:val="none" w:sz="0" w:space="0" w:color="auto"/>
            <w:left w:val="none" w:sz="0" w:space="0" w:color="auto"/>
            <w:bottom w:val="none" w:sz="0" w:space="0" w:color="auto"/>
            <w:right w:val="none" w:sz="0" w:space="0" w:color="auto"/>
          </w:divBdr>
        </w:div>
      </w:divsChild>
    </w:div>
    <w:div w:id="2058894915">
      <w:bodyDiv w:val="1"/>
      <w:marLeft w:val="0"/>
      <w:marRight w:val="0"/>
      <w:marTop w:val="0"/>
      <w:marBottom w:val="0"/>
      <w:divBdr>
        <w:top w:val="none" w:sz="0" w:space="0" w:color="auto"/>
        <w:left w:val="none" w:sz="0" w:space="0" w:color="auto"/>
        <w:bottom w:val="none" w:sz="0" w:space="0" w:color="auto"/>
        <w:right w:val="none" w:sz="0" w:space="0" w:color="auto"/>
      </w:divBdr>
      <w:divsChild>
        <w:div w:id="1648775664">
          <w:marLeft w:val="0"/>
          <w:marRight w:val="0"/>
          <w:marTop w:val="0"/>
          <w:marBottom w:val="0"/>
          <w:divBdr>
            <w:top w:val="none" w:sz="0" w:space="0" w:color="auto"/>
            <w:left w:val="none" w:sz="0" w:space="0" w:color="auto"/>
            <w:bottom w:val="none" w:sz="0" w:space="0" w:color="auto"/>
            <w:right w:val="none" w:sz="0" w:space="0" w:color="auto"/>
          </w:divBdr>
        </w:div>
      </w:divsChild>
    </w:div>
    <w:div w:id="2082294420">
      <w:bodyDiv w:val="1"/>
      <w:marLeft w:val="0"/>
      <w:marRight w:val="0"/>
      <w:marTop w:val="0"/>
      <w:marBottom w:val="0"/>
      <w:divBdr>
        <w:top w:val="none" w:sz="0" w:space="0" w:color="auto"/>
        <w:left w:val="none" w:sz="0" w:space="0" w:color="auto"/>
        <w:bottom w:val="none" w:sz="0" w:space="0" w:color="auto"/>
        <w:right w:val="none" w:sz="0" w:space="0" w:color="auto"/>
      </w:divBdr>
      <w:divsChild>
        <w:div w:id="14406832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london-58755391" TargetMode="External"/><Relationship Id="rId13" Type="http://schemas.openxmlformats.org/officeDocument/2006/relationships/hyperlink" Target="https://www.college.police.uk/guidance/neighbourhood-policing/promoting-right-culture" TargetMode="External"/><Relationship Id="rId18" Type="http://schemas.openxmlformats.org/officeDocument/2006/relationships/hyperlink" Target="https://assets.college.police.uk/s3fs-public/2022-03/Menu_of_tactics.pdf" TargetMode="External"/><Relationship Id="rId26" Type="http://schemas.openxmlformats.org/officeDocument/2006/relationships/hyperlink" Target="https://nationalcrimeagency.gov.uk/who-we-are/publications/329-nca-annual-report-accounts-2018-19/file" TargetMode="External"/><Relationship Id="rId3" Type="http://schemas.openxmlformats.org/officeDocument/2006/relationships/settings" Target="settings.xml"/><Relationship Id="rId21" Type="http://schemas.openxmlformats.org/officeDocument/2006/relationships/hyperlink" Target="https://assets.publishing.service.gov.uk/government/uploads/system/uploads/attachment_data/file/842079/6.5900_HO_SOC_Local_Partnerships_Bulletin_issue_11_v6_WEB2.pdf" TargetMode="External"/><Relationship Id="rId7" Type="http://schemas.openxmlformats.org/officeDocument/2006/relationships/hyperlink" Target="https://www.bbc.co.uk/news/uk-england-london-25776826" TargetMode="External"/><Relationship Id="rId12" Type="http://schemas.openxmlformats.org/officeDocument/2006/relationships/hyperlink" Target="https://www.college.police.uk/career-learning/policing-education-qualifications-framework-peqf" TargetMode="External"/><Relationship Id="rId17" Type="http://schemas.openxmlformats.org/officeDocument/2006/relationships/hyperlink" Target="https://www.independent.co.uk/news/uk/crime/wayne-couzens-whatsapp-group-met-police-b2133213.html" TargetMode="External"/><Relationship Id="rId25" Type="http://schemas.openxmlformats.org/officeDocument/2006/relationships/hyperlink" Target="https://www.met.police.uk/advice/advice-and-information/asb/asb/antisocial-behaviour/what-is-antisocial-behaviour/"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8278/1530807.pdf" TargetMode="External"/><Relationship Id="rId20" Type="http://schemas.openxmlformats.org/officeDocument/2006/relationships/hyperlink" Target="https://assets.publishing.service.gov.uk/government/uploads/system/uploads/attachment_data/file/752850/SOC-2018-web.pdf" TargetMode="External"/><Relationship Id="rId29" Type="http://schemas.openxmlformats.org/officeDocument/2006/relationships/hyperlink" Target="https://www.cps.gov.uk/legal-guidance/restorative-justi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ethics/code-of-ethics" TargetMode="External"/><Relationship Id="rId24" Type="http://schemas.openxmlformats.org/officeDocument/2006/relationships/hyperlink" Target="https://www.local.gov.uk/case-studies/surrey-council-mediation-coaching-and-support-victims-anti-social-behaviour"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ollege.police.uk/app/intelligence-management/analysis/analytical-techniques.m" TargetMode="External"/><Relationship Id="rId23" Type="http://schemas.openxmlformats.org/officeDocument/2006/relationships/hyperlink" Target="https://www.bbc.co.uk/news/newsbeat-53365011" TargetMode="External"/><Relationship Id="rId28" Type="http://schemas.openxmlformats.org/officeDocument/2006/relationships/hyperlink" Target="https://restorativejustice.org.uk/resources/moj-evaluation-restorative-justice" TargetMode="External"/><Relationship Id="rId10" Type="http://schemas.openxmlformats.org/officeDocument/2006/relationships/hyperlink" Target="https://www.college.police.uk/app/engagement-and-communication/engagement" TargetMode="External"/><Relationship Id="rId19" Type="http://schemas.openxmlformats.org/officeDocument/2006/relationships/hyperlink" Target="https://www.gov.uk/government/news/inquiry-launched-into-issues-raised-by-couzens-conviction"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news/uk-politics-60947149" TargetMode="External"/><Relationship Id="rId14" Type="http://schemas.openxmlformats.org/officeDocument/2006/relationships/hyperlink" Target="https://www.college.police.uk/research/what-works-policing-reduce-crime/targeted-approaches" TargetMode="External"/><Relationship Id="rId22" Type="http://schemas.openxmlformats.org/officeDocument/2006/relationships/hyperlink" Target="https://www.gov.uk/government/collections/serious-crime-bill" TargetMode="External"/><Relationship Id="rId27" Type="http://schemas.openxmlformats.org/officeDocument/2006/relationships/hyperlink" Target="https://restorativejustice.org.uk/resources/evidence-supporting-use-restorative-justice" TargetMode="External"/><Relationship Id="rId30" Type="http://schemas.openxmlformats.org/officeDocument/2006/relationships/hyperlink" Target="https://www.theguardian.com/law/2018/oct/13/racial-bias-police-stop-and-search-policy-black-people-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5240</Words>
  <Characters>29873</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 Tia</dc:creator>
  <cp:keywords/>
  <dc:description/>
  <cp:lastModifiedBy>Rees, Tia</cp:lastModifiedBy>
  <cp:revision>2</cp:revision>
  <dcterms:created xsi:type="dcterms:W3CDTF">2023-03-06T12:02:00Z</dcterms:created>
  <dcterms:modified xsi:type="dcterms:W3CDTF">2023-03-06T12:02:00Z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2022-11-01T10:14:33Z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fb16defe-04af-44d8-9153-885ed157bbf2</vt:lpwstr>
  </property>
  <property fmtid="{D5CDD505-2E9C-101B-9397-08002B2CF9AE}" pid="8" name="MSIP_Label_f2acd28b-79a3-4a0f-b0ff-4b75658b1549_ContentBits">
    <vt:lpwstr>0</vt:lpwstr>
  </property>
</Properties>
</file>