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4716E" w:rsidRDefault="00D4716E" w:rsidP="00A722EC">
      <w:pPr>
        <w:pStyle w:val="NoSpacing"/>
      </w:pPr>
    </w:p>
    <w:p w:rsidR="00D4716E" w:rsidRDefault="00D4716E">
      <w:pPr>
        <w:jc w:val="center"/>
        <w:rPr>
          <w:b/>
          <w:sz w:val="32"/>
          <w:szCs w:val="32"/>
        </w:rPr>
      </w:pPr>
    </w:p>
    <w:p w:rsidR="00D4716E" w:rsidRDefault="00D4716E">
      <w:pPr>
        <w:jc w:val="center"/>
        <w:rPr>
          <w:b/>
          <w:sz w:val="32"/>
          <w:szCs w:val="32"/>
        </w:rPr>
      </w:pPr>
    </w:p>
    <w:p w:rsidR="00D4716E" w:rsidRDefault="00D4716E">
      <w:pPr>
        <w:jc w:val="center"/>
        <w:rPr>
          <w:b/>
          <w:sz w:val="32"/>
          <w:szCs w:val="32"/>
        </w:rPr>
      </w:pPr>
    </w:p>
    <w:p w:rsidR="00D4716E" w:rsidRDefault="00D4716E">
      <w:pPr>
        <w:jc w:val="center"/>
        <w:rPr>
          <w:b/>
          <w:sz w:val="32"/>
          <w:szCs w:val="32"/>
        </w:rPr>
      </w:pPr>
    </w:p>
    <w:p w:rsidR="00D4716E" w:rsidRDefault="00D4716E">
      <w:pPr>
        <w:jc w:val="center"/>
        <w:rPr>
          <w:b/>
          <w:sz w:val="32"/>
          <w:szCs w:val="32"/>
        </w:rPr>
      </w:pPr>
    </w:p>
    <w:p w:rsidR="00D4716E" w:rsidRDefault="00D4716E">
      <w:pPr>
        <w:jc w:val="center"/>
        <w:rPr>
          <w:b/>
          <w:sz w:val="32"/>
          <w:szCs w:val="32"/>
        </w:rPr>
      </w:pPr>
    </w:p>
    <w:p w:rsidR="00D4716E" w:rsidRDefault="00D4716E">
      <w:pPr>
        <w:jc w:val="center"/>
        <w:rPr>
          <w:b/>
          <w:sz w:val="32"/>
          <w:szCs w:val="32"/>
        </w:rPr>
      </w:pPr>
    </w:p>
    <w:p w:rsidR="00A722EC" w:rsidRPr="00FF3FB0" w:rsidRDefault="00A722EC" w:rsidP="00A722EC">
      <w:pPr>
        <w:pStyle w:val="Title"/>
      </w:pPr>
    </w:p>
    <w:p w:rsidR="00A722EC" w:rsidRPr="00FF3FB0" w:rsidRDefault="00A722EC" w:rsidP="00A722EC">
      <w:pPr>
        <w:pStyle w:val="Title"/>
      </w:pPr>
      <w:r>
        <w:t>Marketing Fundamentals</w:t>
      </w:r>
    </w:p>
    <w:p w:rsidR="00A722EC" w:rsidRPr="00FF3FB0" w:rsidRDefault="00A722EC" w:rsidP="00A722EC">
      <w:pPr>
        <w:jc w:val="center"/>
        <w:rPr>
          <w:b/>
        </w:rPr>
      </w:pPr>
      <w:r w:rsidRPr="00FF3FB0">
        <w:rPr>
          <w:b/>
        </w:rPr>
        <w:t>Student’s Name:</w:t>
      </w:r>
      <w:r>
        <w:rPr>
          <w:b/>
        </w:rPr>
        <w:t>Luca Gerardi</w:t>
      </w:r>
      <w:r>
        <w:rPr>
          <w:b/>
        </w:rPr>
        <w:tab/>
      </w:r>
    </w:p>
    <w:p w:rsidR="00A722EC" w:rsidRDefault="00A722EC" w:rsidP="00A722EC">
      <w:pPr>
        <w:jc w:val="center"/>
        <w:rPr>
          <w:b/>
        </w:rPr>
      </w:pPr>
      <w:r w:rsidRPr="00FF3FB0">
        <w:rPr>
          <w:b/>
        </w:rPr>
        <w:t>Student’s ID:</w:t>
      </w:r>
      <w:r>
        <w:rPr>
          <w:b/>
        </w:rPr>
        <w:t>2219573</w:t>
      </w:r>
    </w:p>
    <w:p w:rsidR="00E93223" w:rsidRDefault="00A722EC" w:rsidP="00A722EC">
      <w:pPr>
        <w:jc w:val="center"/>
      </w:pPr>
      <w:r>
        <w:rPr>
          <w:b/>
        </w:rPr>
        <w:t>Module Code:</w:t>
      </w:r>
      <w:r w:rsidR="00E93223">
        <w:t>LCBB4004</w:t>
      </w:r>
    </w:p>
    <w:p w:rsidR="00A722EC" w:rsidRDefault="00A722EC" w:rsidP="00A722EC">
      <w:pPr>
        <w:jc w:val="center"/>
        <w:rPr>
          <w:b/>
        </w:rPr>
      </w:pPr>
      <w:r>
        <w:rPr>
          <w:b/>
        </w:rPr>
        <w:t>Lecturer :</w:t>
      </w:r>
      <w:r w:rsidR="00E93223">
        <w:rPr>
          <w:b/>
        </w:rPr>
        <w:t>Tushara Balendran</w:t>
      </w:r>
      <w:bookmarkStart w:id="0" w:name="_GoBack"/>
      <w:bookmarkEnd w:id="0"/>
    </w:p>
    <w:p w:rsidR="00A722EC" w:rsidRDefault="00A722EC" w:rsidP="00A722EC">
      <w:pPr>
        <w:rPr>
          <w:b/>
        </w:rPr>
      </w:pPr>
    </w:p>
    <w:p w:rsidR="00D4716E" w:rsidRDefault="00A722EC" w:rsidP="00A722EC">
      <w:pPr>
        <w:jc w:val="center"/>
        <w:rPr>
          <w:b/>
          <w:sz w:val="32"/>
          <w:szCs w:val="32"/>
        </w:rPr>
      </w:pPr>
      <w:r>
        <w:br w:type="page"/>
      </w:r>
      <w:r w:rsidR="00173E3D">
        <w:lastRenderedPageBreak/>
        <w:br w:type="page"/>
      </w:r>
    </w:p>
    <w:p w:rsidR="00D4716E" w:rsidRDefault="00173E3D">
      <w:pPr>
        <w:jc w:val="center"/>
        <w:rPr>
          <w:b/>
        </w:rPr>
      </w:pPr>
      <w:r>
        <w:rPr>
          <w:b/>
        </w:rPr>
        <w:lastRenderedPageBreak/>
        <w:t>Table of content</w:t>
      </w:r>
    </w:p>
    <w:sdt>
      <w:sdtPr>
        <w:id w:val="-1209949439"/>
        <w:docPartObj>
          <w:docPartGallery w:val="Table of Contents"/>
          <w:docPartUnique/>
        </w:docPartObj>
      </w:sdtPr>
      <w:sdtEndPr/>
      <w:sdtContent>
        <w:p w:rsidR="00D4716E" w:rsidRDefault="00173E3D">
          <w:pPr>
            <w:tabs>
              <w:tab w:val="right" w:pos="9025"/>
            </w:tabs>
            <w:spacing w:before="80"/>
          </w:pPr>
          <w:r>
            <w:fldChar w:fldCharType="begin"/>
          </w:r>
          <w:r>
            <w:instrText xml:space="preserve"> TOC \h \u \z </w:instrText>
          </w:r>
          <w:r>
            <w:fldChar w:fldCharType="separate"/>
          </w:r>
          <w:hyperlink w:anchor="_921dmwobryak">
            <w:r>
              <w:t>Introduction</w:t>
            </w:r>
          </w:hyperlink>
          <w:r>
            <w:tab/>
          </w:r>
          <w:r>
            <w:fldChar w:fldCharType="begin"/>
          </w:r>
          <w:r>
            <w:instrText xml:space="preserve"> PAGEREF _921dmwobryak \h </w:instrText>
          </w:r>
          <w:r>
            <w:fldChar w:fldCharType="separate"/>
          </w:r>
          <w:r w:rsidR="00AC0562">
            <w:rPr>
              <w:noProof/>
            </w:rPr>
            <w:t>4</w:t>
          </w:r>
          <w:r>
            <w:fldChar w:fldCharType="end"/>
          </w:r>
        </w:p>
        <w:p w:rsidR="00D4716E" w:rsidRDefault="00173E3D">
          <w:pPr>
            <w:tabs>
              <w:tab w:val="right" w:pos="9025"/>
            </w:tabs>
            <w:spacing w:before="200"/>
          </w:pPr>
          <w:r>
            <w:t>Understands</w:t>
          </w:r>
          <w:hyperlink w:anchor="_o1q6uvvzietn">
            <w:r>
              <w:t xml:space="preserve"> the processes and stages of marketing.</w:t>
            </w:r>
          </w:hyperlink>
          <w:r>
            <w:tab/>
          </w:r>
          <w:r>
            <w:fldChar w:fldCharType="begin"/>
          </w:r>
          <w:r>
            <w:instrText xml:space="preserve"> PAGEREF _o1q6uvvzietn \h </w:instrText>
          </w:r>
          <w:r>
            <w:fldChar w:fldCharType="separate"/>
          </w:r>
          <w:r w:rsidR="00AC0562">
            <w:rPr>
              <w:noProof/>
            </w:rPr>
            <w:t>4</w:t>
          </w:r>
          <w:r>
            <w:fldChar w:fldCharType="end"/>
          </w:r>
        </w:p>
        <w:p w:rsidR="00D4716E" w:rsidRDefault="005D6A09">
          <w:pPr>
            <w:tabs>
              <w:tab w:val="right" w:pos="9025"/>
            </w:tabs>
            <w:spacing w:before="200"/>
          </w:pPr>
          <w:hyperlink w:anchor="_c7gblle3skj6">
            <w:r w:rsidR="00173E3D">
              <w:t>Understand the role of the marketing environment and other situational analysis models</w:t>
            </w:r>
          </w:hyperlink>
          <w:r w:rsidR="00173E3D">
            <w:tab/>
          </w:r>
          <w:r w:rsidR="00173E3D">
            <w:fldChar w:fldCharType="begin"/>
          </w:r>
          <w:r w:rsidR="00173E3D">
            <w:instrText xml:space="preserve"> PAGEREF _c7gblle3skj6 \h </w:instrText>
          </w:r>
          <w:r w:rsidR="00173E3D">
            <w:fldChar w:fldCharType="separate"/>
          </w:r>
          <w:r w:rsidR="00AC0562">
            <w:rPr>
              <w:noProof/>
            </w:rPr>
            <w:t>6</w:t>
          </w:r>
          <w:r w:rsidR="00173E3D">
            <w:fldChar w:fldCharType="end"/>
          </w:r>
        </w:p>
        <w:p w:rsidR="00D4716E" w:rsidRDefault="005D6A09">
          <w:pPr>
            <w:tabs>
              <w:tab w:val="right" w:pos="9025"/>
            </w:tabs>
            <w:spacing w:before="200"/>
          </w:pPr>
          <w:hyperlink w:anchor="_k7f286zulef">
            <w:r w:rsidR="00173E3D">
              <w:t>To determine the segmentation, targeting positioning and marketing mix strategies of a chosen organisation.</w:t>
            </w:r>
          </w:hyperlink>
          <w:r w:rsidR="00173E3D">
            <w:tab/>
          </w:r>
          <w:r w:rsidR="00173E3D">
            <w:fldChar w:fldCharType="begin"/>
          </w:r>
          <w:r w:rsidR="00173E3D">
            <w:instrText xml:space="preserve"> PAGEREF _k7f286zulef \h </w:instrText>
          </w:r>
          <w:r w:rsidR="00173E3D">
            <w:fldChar w:fldCharType="separate"/>
          </w:r>
          <w:r w:rsidR="00AC0562">
            <w:rPr>
              <w:noProof/>
            </w:rPr>
            <w:t>9</w:t>
          </w:r>
          <w:r w:rsidR="00173E3D">
            <w:fldChar w:fldCharType="end"/>
          </w:r>
        </w:p>
        <w:p w:rsidR="00D4716E" w:rsidRDefault="005D6A09">
          <w:pPr>
            <w:tabs>
              <w:tab w:val="right" w:pos="9025"/>
            </w:tabs>
            <w:spacing w:before="200"/>
          </w:pPr>
          <w:hyperlink w:anchor="_wj66k2u0681s">
            <w:r w:rsidR="00173E3D">
              <w:t>Conclusion</w:t>
            </w:r>
          </w:hyperlink>
          <w:r w:rsidR="00173E3D">
            <w:tab/>
          </w:r>
          <w:r w:rsidR="00173E3D">
            <w:fldChar w:fldCharType="begin"/>
          </w:r>
          <w:r w:rsidR="00173E3D">
            <w:instrText xml:space="preserve"> PAGEREF _wj66k2u0681s \h </w:instrText>
          </w:r>
          <w:r w:rsidR="00173E3D">
            <w:fldChar w:fldCharType="separate"/>
          </w:r>
          <w:r w:rsidR="00AC0562">
            <w:rPr>
              <w:noProof/>
            </w:rPr>
            <w:t>13</w:t>
          </w:r>
          <w:r w:rsidR="00173E3D">
            <w:fldChar w:fldCharType="end"/>
          </w:r>
        </w:p>
        <w:p w:rsidR="00D4716E" w:rsidRDefault="005D6A09">
          <w:pPr>
            <w:tabs>
              <w:tab w:val="right" w:pos="9025"/>
            </w:tabs>
            <w:spacing w:before="200" w:after="80"/>
          </w:pPr>
          <w:hyperlink w:anchor="_vdlbyspmvsv">
            <w:r w:rsidR="00173E3D">
              <w:t>Reference list</w:t>
            </w:r>
          </w:hyperlink>
          <w:r w:rsidR="00173E3D">
            <w:tab/>
          </w:r>
          <w:r w:rsidR="00173E3D">
            <w:fldChar w:fldCharType="begin"/>
          </w:r>
          <w:r w:rsidR="00173E3D">
            <w:instrText xml:space="preserve"> PAGEREF _vdlbyspmvsv \h </w:instrText>
          </w:r>
          <w:r w:rsidR="00173E3D">
            <w:fldChar w:fldCharType="separate"/>
          </w:r>
          <w:r w:rsidR="00AC0562">
            <w:rPr>
              <w:noProof/>
            </w:rPr>
            <w:t>14</w:t>
          </w:r>
          <w:r w:rsidR="00173E3D">
            <w:fldChar w:fldCharType="end"/>
          </w:r>
          <w:r w:rsidR="00173E3D">
            <w:fldChar w:fldCharType="end"/>
          </w:r>
        </w:p>
      </w:sdtContent>
    </w:sdt>
    <w:p w:rsidR="00D4716E" w:rsidRDefault="00D4716E">
      <w:pPr>
        <w:rPr>
          <w:b/>
        </w:rPr>
      </w:pPr>
    </w:p>
    <w:p w:rsidR="00D4716E" w:rsidRDefault="00173E3D">
      <w:pPr>
        <w:jc w:val="center"/>
        <w:rPr>
          <w:b/>
          <w:sz w:val="32"/>
          <w:szCs w:val="32"/>
        </w:rPr>
      </w:pPr>
      <w:r>
        <w:br w:type="page"/>
      </w:r>
    </w:p>
    <w:p w:rsidR="00D4716E" w:rsidRDefault="00173E3D">
      <w:pPr>
        <w:pStyle w:val="Heading1"/>
      </w:pPr>
      <w:bookmarkStart w:id="1" w:name="_921dmwobryak" w:colFirst="0" w:colLast="0"/>
      <w:bookmarkEnd w:id="1"/>
      <w:r>
        <w:lastRenderedPageBreak/>
        <w:t>Introduction</w:t>
      </w:r>
    </w:p>
    <w:p w:rsidR="00D4716E" w:rsidRDefault="00173E3D">
      <w:r>
        <w:t xml:space="preserve">Marketing is the process of performing actions to promote the products and elements of the business which can promote the progress of the organisation (Kartajaya </w:t>
      </w:r>
      <w:r>
        <w:rPr>
          <w:i/>
        </w:rPr>
        <w:t>et al</w:t>
      </w:r>
      <w:r>
        <w:t>., 2019). During the Covid-19 pandemic, companies all around the globe experienced a tough time in maintaining their businesses as the offline markets and distributions were restricted. In this report, the marketing processes of ASDA will be discussed with an explanation of how the Covid-19 pandemic affected the internal and external factors of the company. ASDA is one of the largest retailers in the UK dealing with food, pharmacy, beverage and more.   With the help of various literature sources, the report will be showcasing the processes and stages of marketing. The role of the marketing environment and the situational analysis models are explained. Moreover, the segmentation, targeting, positioning and marketing mix strategies for ASDA in the UK. The problem statement of the study is to conduct an internal and external analysis of ASDA considering the Covid -19 impacts.</w:t>
      </w:r>
    </w:p>
    <w:p w:rsidR="00D4716E" w:rsidRDefault="00173E3D">
      <w:pPr>
        <w:pStyle w:val="Heading1"/>
      </w:pPr>
      <w:bookmarkStart w:id="2" w:name="_o1q6uvvzietn" w:colFirst="0" w:colLast="0"/>
      <w:bookmarkEnd w:id="2"/>
      <w:r>
        <w:t xml:space="preserve">Understand the processes and stages of marketing. </w:t>
      </w:r>
    </w:p>
    <w:p w:rsidR="00D4716E" w:rsidRDefault="00173E3D">
      <w:r>
        <w:t>Understanding the process of marketing is highly essential for the business as it can support the company to identify the need and requirements of the marketing processes (Bala and Verma, 2018). The process of marketing can be highly essential for a business as it can help the company to bring and pull more customers from the market. The process of marketing has a lot of advantages which are as follows.</w:t>
      </w:r>
    </w:p>
    <w:p w:rsidR="00D4716E" w:rsidRDefault="00173E3D">
      <w:r>
        <w:rPr>
          <w:b/>
          <w:i/>
        </w:rPr>
        <w:t>Widening the market:</w:t>
      </w:r>
      <w:r>
        <w:t xml:space="preserve"> The market can be expanded for ASDA with the assistance of the processes of marketing. A proper process of marketing can cause the company to gain a lot of new areas and customers which can support the company to make success in the company.</w:t>
      </w:r>
    </w:p>
    <w:p w:rsidR="00D4716E" w:rsidRDefault="00173E3D">
      <w:r>
        <w:rPr>
          <w:b/>
          <w:i/>
        </w:rPr>
        <w:t>Optimal Utilization of Resources:</w:t>
      </w:r>
      <w:r>
        <w:t xml:space="preserve"> The process of marketing can help the company to expand its market. The large market can support better uses of resources and enhance the production of the products to raise the profitability of the company. </w:t>
      </w:r>
    </w:p>
    <w:p w:rsidR="00D4716E" w:rsidRDefault="00173E3D">
      <w:r>
        <w:rPr>
          <w:b/>
          <w:i/>
        </w:rPr>
        <w:t>Marketing can boost income:</w:t>
      </w:r>
      <w:r>
        <w:t xml:space="preserve"> The process of marketing requires an investment of capital but it can provide a huge amount of returns from the market. The use of marketing can be a huge help for the company as the company can gain a boost in income. </w:t>
      </w:r>
    </w:p>
    <w:p w:rsidR="00D4716E" w:rsidRDefault="00173E3D">
      <w:r>
        <w:rPr>
          <w:b/>
          <w:i/>
        </w:rPr>
        <w:t>Marketing can help to understand the market needs:</w:t>
      </w:r>
      <w:r>
        <w:t xml:space="preserve"> The marketing process undergoes a stage of understanding the customer profile which can help the company to move towards achieving its goals effectively (Fahy and Jobber, 2019). </w:t>
      </w:r>
    </w:p>
    <w:p w:rsidR="00D4716E" w:rsidRDefault="00173E3D">
      <w:r>
        <w:t>Having a better understanding of the process of marketing can help ASDA to make a roadmap for the marketing of the products in the market. Supporting the processes, the basic stages of marketing will be explained below.</w:t>
      </w:r>
    </w:p>
    <w:p w:rsidR="00D4716E" w:rsidRDefault="00173E3D">
      <w:r>
        <w:rPr>
          <w:b/>
          <w:i/>
        </w:rPr>
        <w:lastRenderedPageBreak/>
        <w:t>Defining the brand:</w:t>
      </w:r>
      <w:r>
        <w:t xml:space="preserve"> Defining the brand in the market can help the company to pull the customers and showcase the brand name. This can highly support ASDA to promote the company in the market with a slogan which can induce a sense of attraction in the customers. After defining the brand and making the idea clear that what the company is dealing with, the company can move further with the process of marketing.</w:t>
      </w:r>
    </w:p>
    <w:p w:rsidR="00D4716E" w:rsidRDefault="00173E3D">
      <w:r>
        <w:rPr>
          <w:b/>
          <w:i/>
        </w:rPr>
        <w:t>Building customer profile:</w:t>
      </w:r>
      <w:r>
        <w:t xml:space="preserve"> It is the process of keeping better information about the customers which can help the company to make better and more organised progress in providing the customers (Schwartz and Woloshin, 2019). ASDA can use this system in the marketing processes after the covid-19 pandemic, as it can help the company to take notes on the preferences of the customers and emphasise those products more. After getting the information on what the customers want and what are the requirements of the customers, ASDA can gain an upper hand in the market.</w:t>
      </w:r>
    </w:p>
    <w:p w:rsidR="00D4716E" w:rsidRDefault="00173E3D">
      <w:r>
        <w:rPr>
          <w:b/>
          <w:i/>
        </w:rPr>
        <w:t>Developing a strategy:</w:t>
      </w:r>
      <w:r>
        <w:t xml:space="preserve"> A company, for the proper marketing processes, must develop a strategy before starting the promotional and marketing processes. A well-directed strategy can assist the company to make mediated progress in marketing functions. ASDA can adapt to this stage and develop a strategy which can guide the company in the process of performing marketing in the business area. With the help of the strategy, ASDA can make better progress in building a roadmap of marketing procedures.</w:t>
      </w:r>
    </w:p>
    <w:p w:rsidR="00D4716E" w:rsidRDefault="00173E3D">
      <w:r>
        <w:rPr>
          <w:b/>
          <w:i/>
        </w:rPr>
        <w:t>Execution:</w:t>
      </w:r>
      <w:r>
        <w:t xml:space="preserve"> It is important to formulate a strategy but it is more important to execute the plan made for the marketing processes. Better execution of the strategy made for marketing can help ASDA to make progress in the marketing processes. After the execution of the strategy, the company must look at the performance of the strategy. For that, the requirement of an evaluating panel is seen.</w:t>
      </w:r>
    </w:p>
    <w:p w:rsidR="00D4716E" w:rsidRDefault="00173E3D">
      <w:r>
        <w:rPr>
          <w:b/>
          <w:i/>
        </w:rPr>
        <w:t>Evaluating and adjusting the strategy:</w:t>
      </w:r>
      <w:r>
        <w:t xml:space="preserve"> The evaluation of the strategy is fulfilled by the final stage of the process of marketing. With the evaluation of the strategy performance, the process of making a success in the market can be helpful for the company as it can support the self-criticism process. ASDA can utilise this process to check for progress and adjust the strategy as per the requirement. This can assist the company in better execution of the plan as well as keeping the customers satisfied. </w:t>
      </w:r>
    </w:p>
    <w:p w:rsidR="00D4716E" w:rsidRDefault="00173E3D">
      <w:r>
        <w:t xml:space="preserve">The stages of marketing build a roadman, following which ASDA can make progress in the company (Rust, 2020). As the company faced slow growth, or clearly stating, a loss in the Covid-19 pandemic, the company can utilise this five staged process of marketing for the development of the market. </w:t>
      </w:r>
    </w:p>
    <w:p w:rsidR="00D4716E" w:rsidRDefault="00173E3D">
      <w:pPr>
        <w:pStyle w:val="Heading1"/>
      </w:pPr>
      <w:bookmarkStart w:id="3" w:name="_c7gblle3skj6" w:colFirst="0" w:colLast="0"/>
      <w:bookmarkEnd w:id="3"/>
      <w:r>
        <w:lastRenderedPageBreak/>
        <w:t xml:space="preserve">Understand the role of the marketing environment and other situational analysis models </w:t>
      </w:r>
    </w:p>
    <w:p w:rsidR="00D4716E" w:rsidRDefault="00173E3D">
      <w:r>
        <w:t>Marketing is a highly essential process for a company as it can promote the company's products and services. With the help of the processes of marketing, companies can make a higher profit and success from the market (Deepak and Jeyakumar, 2019). The marketing environment can be defined as the sum total of all the internal and external factors which can alter and influence the organisational marketing activities. Internal and external factors play a vital role in the understanding of the marketing environment as it carries a high value in the market. To understand the internal factors in a better way, the SWOT model can come in handy. A proper explanation of the internal factors and the impact of the factors on ASDA will be explained in the SWOT analysis below.</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4716E">
        <w:tc>
          <w:tcPr>
            <w:tcW w:w="4514" w:type="dxa"/>
            <w:shd w:val="clear" w:color="auto" w:fill="auto"/>
            <w:tcMar>
              <w:top w:w="100" w:type="dxa"/>
              <w:left w:w="100" w:type="dxa"/>
              <w:bottom w:w="100" w:type="dxa"/>
              <w:right w:w="100" w:type="dxa"/>
            </w:tcMar>
          </w:tcPr>
          <w:p w:rsidR="00D4716E" w:rsidRDefault="00173E3D">
            <w:pPr>
              <w:widowControl w:val="0"/>
              <w:pBdr>
                <w:top w:val="nil"/>
                <w:left w:val="nil"/>
                <w:bottom w:val="nil"/>
                <w:right w:val="nil"/>
                <w:between w:val="nil"/>
              </w:pBdr>
              <w:jc w:val="center"/>
              <w:rPr>
                <w:b/>
              </w:rPr>
            </w:pPr>
            <w:r>
              <w:rPr>
                <w:b/>
              </w:rPr>
              <w:t xml:space="preserve">Strengths </w:t>
            </w:r>
          </w:p>
        </w:tc>
        <w:tc>
          <w:tcPr>
            <w:tcW w:w="4514" w:type="dxa"/>
            <w:shd w:val="clear" w:color="auto" w:fill="auto"/>
            <w:tcMar>
              <w:top w:w="100" w:type="dxa"/>
              <w:left w:w="100" w:type="dxa"/>
              <w:bottom w:w="100" w:type="dxa"/>
              <w:right w:w="100" w:type="dxa"/>
            </w:tcMar>
          </w:tcPr>
          <w:p w:rsidR="00D4716E" w:rsidRDefault="00173E3D">
            <w:pPr>
              <w:widowControl w:val="0"/>
              <w:pBdr>
                <w:top w:val="nil"/>
                <w:left w:val="nil"/>
                <w:bottom w:val="nil"/>
                <w:right w:val="nil"/>
                <w:between w:val="nil"/>
              </w:pBdr>
              <w:jc w:val="center"/>
              <w:rPr>
                <w:b/>
              </w:rPr>
            </w:pPr>
            <w:r>
              <w:rPr>
                <w:b/>
              </w:rPr>
              <w:t xml:space="preserve">Weaknesses </w:t>
            </w:r>
          </w:p>
        </w:tc>
      </w:tr>
      <w:tr w:rsidR="00D4716E">
        <w:tc>
          <w:tcPr>
            <w:tcW w:w="4514" w:type="dxa"/>
            <w:shd w:val="clear" w:color="auto" w:fill="auto"/>
            <w:tcMar>
              <w:top w:w="100" w:type="dxa"/>
              <w:left w:w="100" w:type="dxa"/>
              <w:bottom w:w="100" w:type="dxa"/>
              <w:right w:w="100" w:type="dxa"/>
            </w:tcMar>
          </w:tcPr>
          <w:p w:rsidR="00D4716E" w:rsidRDefault="00173E3D">
            <w:pPr>
              <w:widowControl w:val="0"/>
              <w:pBdr>
                <w:top w:val="nil"/>
                <w:left w:val="nil"/>
                <w:bottom w:val="nil"/>
                <w:right w:val="nil"/>
                <w:between w:val="nil"/>
              </w:pBdr>
            </w:pPr>
            <w:r>
              <w:rPr>
                <w:b/>
                <w:i/>
              </w:rPr>
              <w:t>Huge range of products:</w:t>
            </w:r>
            <w:r>
              <w:t xml:space="preserve"> The range of products in ASDA is huge as it covers all the essentials starting from fresh foods, pharmacy, clothing, finance, automobile service and many more.</w:t>
            </w:r>
          </w:p>
          <w:p w:rsidR="00D4716E" w:rsidRDefault="00173E3D">
            <w:pPr>
              <w:widowControl w:val="0"/>
              <w:pBdr>
                <w:top w:val="nil"/>
                <w:left w:val="nil"/>
                <w:bottom w:val="nil"/>
                <w:right w:val="nil"/>
                <w:between w:val="nil"/>
              </w:pBdr>
            </w:pPr>
            <w:r>
              <w:rPr>
                <w:b/>
                <w:i/>
              </w:rPr>
              <w:t>Well distribution of products:</w:t>
            </w:r>
            <w:r>
              <w:t xml:space="preserve"> ASDA has a well-mediated distribution of products all around the UK. Food products, groceries, clothes and more are readily available in the stores of ASDA. </w:t>
            </w:r>
          </w:p>
          <w:p w:rsidR="00D4716E" w:rsidRDefault="00173E3D">
            <w:pPr>
              <w:widowControl w:val="0"/>
              <w:pBdr>
                <w:top w:val="nil"/>
                <w:left w:val="nil"/>
                <w:bottom w:val="nil"/>
                <w:right w:val="nil"/>
                <w:between w:val="nil"/>
              </w:pBdr>
            </w:pPr>
            <w:r>
              <w:rPr>
                <w:b/>
                <w:i/>
              </w:rPr>
              <w:t>Excellent Marketing Campaigns:</w:t>
            </w:r>
            <w:r>
              <w:t xml:space="preserve"> ASDA has well-organised marketing campaigns in the UK which attract customers to the stores. The campaigns like Gamified campaigns, back-to-school campaigns and more help customers join the company (Campaign live, 2022). </w:t>
            </w:r>
          </w:p>
          <w:p w:rsidR="00D4716E" w:rsidRDefault="00173E3D">
            <w:pPr>
              <w:widowControl w:val="0"/>
              <w:pBdr>
                <w:top w:val="nil"/>
                <w:left w:val="nil"/>
                <w:bottom w:val="nil"/>
                <w:right w:val="nil"/>
                <w:between w:val="nil"/>
              </w:pBdr>
            </w:pPr>
            <w:r>
              <w:rPr>
                <w:b/>
                <w:i/>
              </w:rPr>
              <w:t>Awards and recognition:</w:t>
            </w:r>
            <w:r>
              <w:t xml:space="preserve"> ASDA has won a lot of awards and recognition in the market which reflects the success of the company. </w:t>
            </w:r>
            <w:r>
              <w:lastRenderedPageBreak/>
              <w:t xml:space="preserve">The awards like the Oracle retail week award, Drink retailer of the year, Barely retailer of the year, Chilled retailer of the year and many more. </w:t>
            </w:r>
          </w:p>
        </w:tc>
        <w:tc>
          <w:tcPr>
            <w:tcW w:w="4514" w:type="dxa"/>
            <w:shd w:val="clear" w:color="auto" w:fill="auto"/>
            <w:tcMar>
              <w:top w:w="100" w:type="dxa"/>
              <w:left w:w="100" w:type="dxa"/>
              <w:bottom w:w="100" w:type="dxa"/>
              <w:right w:w="100" w:type="dxa"/>
            </w:tcMar>
          </w:tcPr>
          <w:p w:rsidR="00D4716E" w:rsidRDefault="00173E3D">
            <w:pPr>
              <w:widowControl w:val="0"/>
              <w:pBdr>
                <w:top w:val="nil"/>
                <w:left w:val="nil"/>
                <w:bottom w:val="nil"/>
                <w:right w:val="nil"/>
                <w:between w:val="nil"/>
              </w:pBdr>
            </w:pPr>
            <w:r>
              <w:rPr>
                <w:b/>
                <w:i/>
              </w:rPr>
              <w:lastRenderedPageBreak/>
              <w:t>Limited global presence:</w:t>
            </w:r>
            <w:r>
              <w:t xml:space="preserve"> ASDA has a limited global presence and deals only in the areas of the UK and some of the neighbouring countries. </w:t>
            </w:r>
          </w:p>
          <w:p w:rsidR="00D4716E" w:rsidRDefault="00173E3D">
            <w:pPr>
              <w:widowControl w:val="0"/>
              <w:pBdr>
                <w:top w:val="nil"/>
                <w:left w:val="nil"/>
                <w:bottom w:val="nil"/>
                <w:right w:val="nil"/>
                <w:between w:val="nil"/>
              </w:pBdr>
            </w:pPr>
            <w:r>
              <w:rPr>
                <w:b/>
                <w:i/>
              </w:rPr>
              <w:t>Performing price fixing:</w:t>
            </w:r>
            <w:r>
              <w:t xml:space="preserve"> Price-fixing is the process of setting a price for certain products and not selling the products below that price. The company performed a price-fixing process for the dairy products which reduced a lot of customers from the company. </w:t>
            </w:r>
          </w:p>
          <w:p w:rsidR="00D4716E" w:rsidRDefault="00173E3D">
            <w:pPr>
              <w:widowControl w:val="0"/>
              <w:pBdr>
                <w:top w:val="nil"/>
                <w:left w:val="nil"/>
                <w:bottom w:val="nil"/>
                <w:right w:val="nil"/>
                <w:between w:val="nil"/>
              </w:pBdr>
            </w:pPr>
            <w:r>
              <w:rPr>
                <w:b/>
                <w:i/>
              </w:rPr>
              <w:t>Scandals:</w:t>
            </w:r>
            <w:r>
              <w:t xml:space="preserve"> The company has been under plenty of scandals and frauds like mixing horse meat with beef and fake advertisements. </w:t>
            </w:r>
          </w:p>
          <w:p w:rsidR="00D4716E" w:rsidRDefault="00173E3D">
            <w:pPr>
              <w:widowControl w:val="0"/>
              <w:pBdr>
                <w:top w:val="nil"/>
                <w:left w:val="nil"/>
                <w:bottom w:val="nil"/>
                <w:right w:val="nil"/>
                <w:between w:val="nil"/>
              </w:pBdr>
            </w:pPr>
            <w:r>
              <w:rPr>
                <w:b/>
                <w:i/>
              </w:rPr>
              <w:t>Debt:</w:t>
            </w:r>
            <w:r>
              <w:t xml:space="preserve"> The company has some debts in the market of around 3.5 billion pounds in 2021 which can cause high pressure on the company. The company can experience a delay in the execution of the plans and </w:t>
            </w:r>
            <w:r>
              <w:lastRenderedPageBreak/>
              <w:t xml:space="preserve">business dealings with the debts in the market. The interest on the debts is increasing which can put the company under a lot of pressure. </w:t>
            </w:r>
          </w:p>
        </w:tc>
      </w:tr>
      <w:tr w:rsidR="00D4716E">
        <w:tc>
          <w:tcPr>
            <w:tcW w:w="4514" w:type="dxa"/>
            <w:shd w:val="clear" w:color="auto" w:fill="auto"/>
            <w:tcMar>
              <w:top w:w="100" w:type="dxa"/>
              <w:left w:w="100" w:type="dxa"/>
              <w:bottom w:w="100" w:type="dxa"/>
              <w:right w:w="100" w:type="dxa"/>
            </w:tcMar>
          </w:tcPr>
          <w:p w:rsidR="00D4716E" w:rsidRDefault="00173E3D">
            <w:pPr>
              <w:widowControl w:val="0"/>
              <w:pBdr>
                <w:top w:val="nil"/>
                <w:left w:val="nil"/>
                <w:bottom w:val="nil"/>
                <w:right w:val="nil"/>
                <w:between w:val="nil"/>
              </w:pBdr>
              <w:jc w:val="center"/>
              <w:rPr>
                <w:b/>
              </w:rPr>
            </w:pPr>
            <w:r>
              <w:rPr>
                <w:b/>
              </w:rPr>
              <w:lastRenderedPageBreak/>
              <w:t xml:space="preserve">Opportunities </w:t>
            </w:r>
          </w:p>
        </w:tc>
        <w:tc>
          <w:tcPr>
            <w:tcW w:w="4514" w:type="dxa"/>
            <w:shd w:val="clear" w:color="auto" w:fill="auto"/>
            <w:tcMar>
              <w:top w:w="100" w:type="dxa"/>
              <w:left w:w="100" w:type="dxa"/>
              <w:bottom w:w="100" w:type="dxa"/>
              <w:right w:w="100" w:type="dxa"/>
            </w:tcMar>
          </w:tcPr>
          <w:p w:rsidR="00D4716E" w:rsidRDefault="00173E3D">
            <w:pPr>
              <w:widowControl w:val="0"/>
              <w:pBdr>
                <w:top w:val="nil"/>
                <w:left w:val="nil"/>
                <w:bottom w:val="nil"/>
                <w:right w:val="nil"/>
                <w:between w:val="nil"/>
              </w:pBdr>
              <w:jc w:val="center"/>
              <w:rPr>
                <w:b/>
              </w:rPr>
            </w:pPr>
            <w:r>
              <w:rPr>
                <w:b/>
              </w:rPr>
              <w:t xml:space="preserve">Threats </w:t>
            </w:r>
          </w:p>
        </w:tc>
      </w:tr>
      <w:tr w:rsidR="00D4716E">
        <w:tc>
          <w:tcPr>
            <w:tcW w:w="4514" w:type="dxa"/>
            <w:shd w:val="clear" w:color="auto" w:fill="auto"/>
            <w:tcMar>
              <w:top w:w="100" w:type="dxa"/>
              <w:left w:w="100" w:type="dxa"/>
              <w:bottom w:w="100" w:type="dxa"/>
              <w:right w:w="100" w:type="dxa"/>
            </w:tcMar>
          </w:tcPr>
          <w:p w:rsidR="00D4716E" w:rsidRDefault="00173E3D">
            <w:pPr>
              <w:widowControl w:val="0"/>
              <w:pBdr>
                <w:top w:val="nil"/>
                <w:left w:val="nil"/>
                <w:bottom w:val="nil"/>
                <w:right w:val="nil"/>
                <w:between w:val="nil"/>
              </w:pBdr>
            </w:pPr>
            <w:r>
              <w:rPr>
                <w:b/>
                <w:i/>
              </w:rPr>
              <w:t>Expanding into Other Countries:</w:t>
            </w:r>
            <w:r>
              <w:t xml:space="preserve"> With the experience and the amount of capital the company has, the company can expand the business into countries like India, China, UAE and more.</w:t>
            </w:r>
          </w:p>
          <w:p w:rsidR="00D4716E" w:rsidRDefault="00173E3D">
            <w:pPr>
              <w:widowControl w:val="0"/>
              <w:pBdr>
                <w:top w:val="nil"/>
                <w:left w:val="nil"/>
                <w:bottom w:val="nil"/>
                <w:right w:val="nil"/>
                <w:between w:val="nil"/>
              </w:pBdr>
            </w:pPr>
            <w:r>
              <w:rPr>
                <w:b/>
                <w:i/>
              </w:rPr>
              <w:t>Better performance of sustainability:</w:t>
            </w:r>
            <w:r>
              <w:t xml:space="preserve"> The company can perform net-zero, 100% recyclable packages, 100% sustainably sourced fish and many more. This can support the company to make better progress in the market making a better social corporate responsibility. </w:t>
            </w:r>
          </w:p>
          <w:p w:rsidR="00D4716E" w:rsidRDefault="00173E3D">
            <w:pPr>
              <w:widowControl w:val="0"/>
              <w:pBdr>
                <w:top w:val="nil"/>
                <w:left w:val="nil"/>
                <w:bottom w:val="nil"/>
                <w:right w:val="nil"/>
                <w:between w:val="nil"/>
              </w:pBdr>
            </w:pPr>
            <w:r>
              <w:rPr>
                <w:b/>
                <w:i/>
              </w:rPr>
              <w:t>Quick delivery:</w:t>
            </w:r>
            <w:r>
              <w:t xml:space="preserve"> With the online presence of ASDA, the company can perform a better market expansion with the help of providing quicker delivery of products.</w:t>
            </w:r>
          </w:p>
        </w:tc>
        <w:tc>
          <w:tcPr>
            <w:tcW w:w="4514" w:type="dxa"/>
            <w:shd w:val="clear" w:color="auto" w:fill="auto"/>
            <w:tcMar>
              <w:top w:w="100" w:type="dxa"/>
              <w:left w:w="100" w:type="dxa"/>
              <w:bottom w:w="100" w:type="dxa"/>
              <w:right w:w="100" w:type="dxa"/>
            </w:tcMar>
          </w:tcPr>
          <w:p w:rsidR="00D4716E" w:rsidRDefault="00173E3D">
            <w:pPr>
              <w:widowControl w:val="0"/>
              <w:pBdr>
                <w:top w:val="nil"/>
                <w:left w:val="nil"/>
                <w:bottom w:val="nil"/>
                <w:right w:val="nil"/>
                <w:between w:val="nil"/>
              </w:pBdr>
            </w:pPr>
            <w:r>
              <w:rPr>
                <w:b/>
                <w:i/>
              </w:rPr>
              <w:t>Prices with other Retailers:</w:t>
            </w:r>
            <w:r>
              <w:t xml:space="preserve"> ASDA can experience a price war with other retailers in the UK and can reduce the profit range of the company. </w:t>
            </w:r>
          </w:p>
          <w:p w:rsidR="00D4716E" w:rsidRDefault="00173E3D">
            <w:pPr>
              <w:widowControl w:val="0"/>
              <w:pBdr>
                <w:top w:val="nil"/>
                <w:left w:val="nil"/>
                <w:bottom w:val="nil"/>
                <w:right w:val="nil"/>
                <w:between w:val="nil"/>
              </w:pBdr>
            </w:pPr>
            <w:r>
              <w:rPr>
                <w:b/>
                <w:i/>
              </w:rPr>
              <w:t>Pandemic:</w:t>
            </w:r>
            <w:r>
              <w:t xml:space="preserve"> The effects of the global pandemic can highly reduce the profitability of the company as there are restrictions in performing business activities. </w:t>
            </w:r>
          </w:p>
          <w:p w:rsidR="00D4716E" w:rsidRDefault="00173E3D">
            <w:pPr>
              <w:widowControl w:val="0"/>
              <w:pBdr>
                <w:top w:val="nil"/>
                <w:left w:val="nil"/>
                <w:bottom w:val="nil"/>
                <w:right w:val="nil"/>
                <w:between w:val="nil"/>
              </w:pBdr>
            </w:pPr>
            <w:r>
              <w:rPr>
                <w:b/>
                <w:i/>
              </w:rPr>
              <w:t>Change in government policies:</w:t>
            </w:r>
            <w:r>
              <w:t xml:space="preserve"> With the inclusion of changes in government policies like Brexit, the companies in the country can face a lot of trouble in performing business activities. ASDA faced a similar challenge in the market with the implication of Brexit in the country. </w:t>
            </w:r>
          </w:p>
        </w:tc>
      </w:tr>
    </w:tbl>
    <w:p w:rsidR="00D4716E" w:rsidRDefault="00173E3D">
      <w:pPr>
        <w:jc w:val="center"/>
        <w:rPr>
          <w:b/>
        </w:rPr>
      </w:pPr>
      <w:r>
        <w:rPr>
          <w:b/>
        </w:rPr>
        <w:t>Table 1: SWOT analysis on ASDA</w:t>
      </w:r>
    </w:p>
    <w:p w:rsidR="00D4716E" w:rsidRDefault="00173E3D">
      <w:pPr>
        <w:jc w:val="center"/>
      </w:pPr>
      <w:r>
        <w:t>(Source: Created by the learner)</w:t>
      </w:r>
    </w:p>
    <w:p w:rsidR="00D4716E" w:rsidRDefault="00173E3D">
      <w:r>
        <w:t xml:space="preserve">With the use of the internal factors identified by SWOT analysis can be helpful for the company as it can help the company to promote the business in the market with better approaches. Identifying the strengths and opportunities can support the company as the company experienced a loss in the market during the pandemic times (Retail, 2022). The company can make a better strategy for promotion and marketing in the market as the process of learning the internal factors can support the company. </w:t>
      </w:r>
    </w:p>
    <w:p w:rsidR="00D4716E" w:rsidRDefault="00173E3D">
      <w:r>
        <w:t xml:space="preserve">To understand the external factors of the company, </w:t>
      </w:r>
      <w:r>
        <w:rPr>
          <w:b/>
        </w:rPr>
        <w:t>Porter’s five forces</w:t>
      </w:r>
      <w:r>
        <w:t xml:space="preserve"> can be used. With the use of this strategy, the company can be highly supported with information on its external factors. The explanation of Porter’s five forces is given below:</w:t>
      </w:r>
    </w:p>
    <w:p w:rsidR="00D4716E" w:rsidRDefault="00173E3D">
      <w:pPr>
        <w:jc w:val="center"/>
      </w:pPr>
      <w:r>
        <w:rPr>
          <w:noProof/>
          <w:lang w:val="en-GB" w:eastAsia="en-GB"/>
        </w:rPr>
        <w:lastRenderedPageBreak/>
        <w:drawing>
          <wp:inline distT="114300" distB="114300" distL="114300" distR="114300">
            <wp:extent cx="3724275" cy="329565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724275" cy="3295650"/>
                    </a:xfrm>
                    <a:prstGeom prst="rect">
                      <a:avLst/>
                    </a:prstGeom>
                    <a:ln/>
                  </pic:spPr>
                </pic:pic>
              </a:graphicData>
            </a:graphic>
          </wp:inline>
        </w:drawing>
      </w:r>
    </w:p>
    <w:p w:rsidR="00D4716E" w:rsidRDefault="00173E3D">
      <w:pPr>
        <w:jc w:val="center"/>
        <w:rPr>
          <w:b/>
        </w:rPr>
      </w:pPr>
      <w:r>
        <w:rPr>
          <w:b/>
        </w:rPr>
        <w:t>Figure 1: Porter’s five forces</w:t>
      </w:r>
    </w:p>
    <w:p w:rsidR="00D4716E" w:rsidRDefault="00173E3D" w:rsidP="007E0051">
      <w:pPr>
        <w:jc w:val="center"/>
      </w:pPr>
      <w:r>
        <w:t>(Source: Created by the learner)</w:t>
      </w:r>
    </w:p>
    <w:p w:rsidR="00D4716E" w:rsidRDefault="00173E3D">
      <w:r>
        <w:rPr>
          <w:b/>
          <w:i/>
        </w:rPr>
        <w:t>Bargaining power of suppliers:</w:t>
      </w:r>
      <w:r>
        <w:t xml:space="preserve"> The bargaining power of suppliers in the UK for retail products is low as there are a lot of suppliers in the country as the country produces a high amount of grocery products (Kotabe and Helsen, 2022). As there are a high number of suppliers in the country, the company can pick raw materials and requirements from any wholesales in the country. This gives a chance for a company to make a stable success without any pressure on the company. </w:t>
      </w:r>
    </w:p>
    <w:p w:rsidR="00D4716E" w:rsidRDefault="00173E3D">
      <w:r>
        <w:rPr>
          <w:b/>
          <w:i/>
        </w:rPr>
        <w:t>Bargaining power of buyers:</w:t>
      </w:r>
      <w:r>
        <w:t xml:space="preserve"> The bargaining power of buyers in the UK is seen to be high for ASDA as there are a lot of competitors in the country. For the reason of having high competition in the retail market in the country, ASDA can face a challenge in maintaining the customers from the market. The buyers getting a chance to pick any retailer they want can cause the company to lose customers and experience a loss in the market. </w:t>
      </w:r>
    </w:p>
    <w:p w:rsidR="00D4716E" w:rsidRDefault="00173E3D">
      <w:r>
        <w:rPr>
          <w:b/>
          <w:i/>
        </w:rPr>
        <w:t>Competitive rivalry:</w:t>
      </w:r>
      <w:r>
        <w:t xml:space="preserve"> The competition in the market of retail in the UK is high as there are companies like Tesco, Sainsbury, Aldi and many more in the competition (Bruijl and Gerard, 2018). As there is high competition in the market, the company faced high pressure in the market to perform better business functions. </w:t>
      </w:r>
    </w:p>
    <w:p w:rsidR="00D4716E" w:rsidRDefault="00173E3D">
      <w:r>
        <w:rPr>
          <w:b/>
          <w:i/>
        </w:rPr>
        <w:t>The threat of substitution:</w:t>
      </w:r>
      <w:r>
        <w:t xml:space="preserve"> The threat of substitution in the retail market in the UK is mediocre as there are fewer chances in the market for making a new product that can turn into a threat to ASDA.</w:t>
      </w:r>
    </w:p>
    <w:p w:rsidR="00D4716E" w:rsidRDefault="00173E3D">
      <w:r>
        <w:rPr>
          <w:b/>
          <w:i/>
        </w:rPr>
        <w:lastRenderedPageBreak/>
        <w:t>The threat of new entrants:</w:t>
      </w:r>
      <w:r>
        <w:t xml:space="preserve"> In the retail market of the UK, there is a low amount of threat for the company as ASDA is already in a stable position and is also placed in the top five retail businesses in the country (Hintoro and Wijaya, 2021). </w:t>
      </w:r>
    </w:p>
    <w:p w:rsidR="00D4716E" w:rsidRDefault="00173E3D">
      <w:r>
        <w:t xml:space="preserve">The analysis of both the internal and external factors of the marketing environment can support ASDA to deal with the after-effects of the Covid-19 pandemic and make an effective marketing plan for the company. Emphasising the strengths and opportunities identified through the SWOT analysis, the company can gain better success in the market. Planning the marketing options to cure the threats and weaknesses can highly support the company’s success as it can help to pull more customers from the market (Asda, 2022). With the support of Porter’s five forces, the company can get a huge advantage in the identification of the five external forces of business. With the help of Porter’s five forces, it is identified that the company is making good progress in the market as it can showcase how the forces are acting on the company. </w:t>
      </w:r>
    </w:p>
    <w:p w:rsidR="00D4716E" w:rsidRDefault="00173E3D">
      <w:pPr>
        <w:pStyle w:val="Heading1"/>
      </w:pPr>
      <w:bookmarkStart w:id="4" w:name="_k7f286zulef" w:colFirst="0" w:colLast="0"/>
      <w:bookmarkEnd w:id="4"/>
      <w:r>
        <w:t xml:space="preserve">To determine the segmentation, targeting positioning and marketing mix strategies of a chosen organisation. </w:t>
      </w:r>
    </w:p>
    <w:p w:rsidR="00D4716E" w:rsidRDefault="00173E3D">
      <w:r>
        <w:t xml:space="preserve">The segmentation of the market can be referred to as the process of dividing the market, that is, the customers make a proper section for the selected customers to provide them with services or products according to their preferences. The process of market segmentation can highly support the company of ASDA to concentrate the focus on the customers having distinct requirements from the companies (Minaee </w:t>
      </w:r>
      <w:r>
        <w:rPr>
          <w:i/>
        </w:rPr>
        <w:t>et al</w:t>
      </w:r>
      <w:r>
        <w:t xml:space="preserve">., 2021). Companies with a higher range of products are often seen to be undergoing the process of market segmentation to target a selected group of people in the market. For instance, ASDA has a clothing section in the outlets of company. The segmentation of suits can be done according to the people working in the offices. This type of market segmentation can highly assist the sales of specialised items for specialised customers. After the covid-19 pandemic, the market experienced a revolution in the retail business as the outlets and supermarkets were open again. With the help of a segmentation of the people according to their lifestyle, the company can gain a high advantage in the process of promoting the products and making better success in the market. </w:t>
      </w:r>
    </w:p>
    <w:p w:rsidR="00D4716E" w:rsidRDefault="00173E3D">
      <w:r>
        <w:t xml:space="preserve">Take, for example, the gaming console company Nintendo makes gaming accessories like joysticks, systems, software and more focusing on people who are into gaming (Nintendo, 2022). The company performs marketing in the area of their interest which is gaming. </w:t>
      </w:r>
    </w:p>
    <w:p w:rsidR="00D4716E" w:rsidRDefault="00173E3D">
      <w:pPr>
        <w:rPr>
          <w:b/>
          <w:i/>
        </w:rPr>
      </w:pPr>
      <w:r>
        <w:rPr>
          <w:b/>
          <w:i/>
        </w:rPr>
        <w:t>Types of market segmentation:</w:t>
      </w:r>
    </w:p>
    <w:p w:rsidR="00D4716E" w:rsidRDefault="00173E3D">
      <w:r>
        <w:t>There are a total of four types of market segmentation which are as follows.</w:t>
      </w:r>
    </w:p>
    <w:p w:rsidR="00D4716E" w:rsidRDefault="00173E3D">
      <w:r>
        <w:rPr>
          <w:b/>
          <w:i/>
        </w:rPr>
        <w:lastRenderedPageBreak/>
        <w:t>Demographic:</w:t>
      </w:r>
      <w:r>
        <w:t xml:space="preserve"> Demographic segmentation can be considered as the segmentation of customers on the basis of their age, gender, caste, marital status, education, race, family size, income, occupation, nationality and many more. This process of market segmentation can be highly essential for ASDA as it can divide the people into separate sections. For example, the ASDA Money can be demographically segmented to the people who have an occupation or a criterion for income. In this way, the company can use demographic segmentation. </w:t>
      </w:r>
    </w:p>
    <w:p w:rsidR="00D4716E" w:rsidRDefault="00173E3D">
      <w:r>
        <w:rPr>
          <w:b/>
          <w:i/>
        </w:rPr>
        <w:t>Psychographic:</w:t>
      </w:r>
      <w:r>
        <w:t xml:space="preserve"> Psychological segmentation is the process of dividing customers into subgroups according to their psychological behaviours and understandings (Ghosh </w:t>
      </w:r>
      <w:r>
        <w:rPr>
          <w:i/>
        </w:rPr>
        <w:t>et al</w:t>
      </w:r>
      <w:r>
        <w:t xml:space="preserve">., 2019). This can help the company to categorise the customers according to their behavioural and sense of motivation. </w:t>
      </w:r>
    </w:p>
    <w:p w:rsidR="00D4716E" w:rsidRDefault="00173E3D">
      <w:r>
        <w:rPr>
          <w:b/>
          <w:i/>
        </w:rPr>
        <w:t>Behavioural:</w:t>
      </w:r>
      <w:r>
        <w:t xml:space="preserve"> Behavioural segmentation is the process of segmenting customers on their behavioural characteristics. The lifestyles of the people can highly influence the process of making a better subgroup for the categories. For example, ASDA can promote their food products according to the preference of the location of the supermarket which can help the company to bring better capital to the company.</w:t>
      </w:r>
    </w:p>
    <w:p w:rsidR="00D4716E" w:rsidRDefault="00173E3D">
      <w:r>
        <w:rPr>
          <w:b/>
          <w:i/>
        </w:rPr>
        <w:t>Geographic:</w:t>
      </w:r>
      <w:r>
        <w:t xml:space="preserve"> The process of segmenting people according to the region where they live or work. This process of segmenting is more used when there are a lot of immigrants or the company entered a new geographical land.</w:t>
      </w:r>
    </w:p>
    <w:p w:rsidR="00D4716E" w:rsidRDefault="00173E3D">
      <w:r>
        <w:t xml:space="preserve">The company is seen to be using a demographic segmentation process for better success in the market. The company uses demographic segmentation on age and gender with which the company can target people according to their product ranges (Kirillov </w:t>
      </w:r>
      <w:r>
        <w:rPr>
          <w:i/>
        </w:rPr>
        <w:t>et al</w:t>
      </w:r>
      <w:r>
        <w:t>., 2020). As household shopping is mostly done by females, the company can target them to promote the sales of the company. The age segmentation targets people above 20 to 40 who are looking after themselves. These people need groceries and similar products which can help the company to make highly penetrating marketing plans.</w:t>
      </w:r>
    </w:p>
    <w:p w:rsidR="00D4716E" w:rsidRDefault="00173E3D">
      <w:pPr>
        <w:rPr>
          <w:b/>
          <w:i/>
        </w:rPr>
      </w:pPr>
      <w:r>
        <w:rPr>
          <w:b/>
          <w:i/>
        </w:rPr>
        <w:t>Targeting of the market</w:t>
      </w:r>
    </w:p>
    <w:p w:rsidR="00D4716E" w:rsidRDefault="00173E3D">
      <w:r>
        <w:t xml:space="preserve">Targeting the market can be defined as the process of selecting an appropriate group of people for a relative product and undergoing the process of marketing according to the selected target people. Targeting people in the market can be highly helpful for the company to produce and prepare a systematic marketing plan. After the covid-19 pandemic, the company has a chance to bounce back in the market and with this opportunity. The company can get assistance to increase sales and assistance in making a better success in the market with the help of this process. </w:t>
      </w:r>
    </w:p>
    <w:p w:rsidR="00D4716E" w:rsidRDefault="00173E3D">
      <w:pPr>
        <w:rPr>
          <w:b/>
          <w:i/>
        </w:rPr>
      </w:pPr>
      <w:r>
        <w:rPr>
          <w:b/>
          <w:i/>
        </w:rPr>
        <w:t>Positioning of the market</w:t>
      </w:r>
    </w:p>
    <w:p w:rsidR="00D4716E" w:rsidRDefault="00173E3D">
      <w:pPr>
        <w:rPr>
          <w:b/>
          <w:i/>
        </w:rPr>
      </w:pPr>
      <w:r>
        <w:rPr>
          <w:b/>
          <w:i/>
          <w:noProof/>
          <w:lang w:val="en-GB" w:eastAsia="en-GB"/>
        </w:rPr>
        <w:lastRenderedPageBreak/>
        <w:drawing>
          <wp:inline distT="114300" distB="114300" distL="114300" distR="114300">
            <wp:extent cx="5731200" cy="37465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746500"/>
                    </a:xfrm>
                    <a:prstGeom prst="rect">
                      <a:avLst/>
                    </a:prstGeom>
                    <a:ln/>
                  </pic:spPr>
                </pic:pic>
              </a:graphicData>
            </a:graphic>
          </wp:inline>
        </w:drawing>
      </w:r>
    </w:p>
    <w:p w:rsidR="00D4716E" w:rsidRDefault="00173E3D">
      <w:pPr>
        <w:jc w:val="center"/>
        <w:rPr>
          <w:b/>
        </w:rPr>
      </w:pPr>
      <w:r>
        <w:rPr>
          <w:b/>
        </w:rPr>
        <w:t>Figure 2: Positioning diagram</w:t>
      </w:r>
    </w:p>
    <w:p w:rsidR="00D4716E" w:rsidRDefault="00173E3D">
      <w:pPr>
        <w:jc w:val="center"/>
      </w:pPr>
      <w:r>
        <w:t>(Source: Created by the learner)</w:t>
      </w:r>
    </w:p>
    <w:p w:rsidR="00D4716E" w:rsidRDefault="00173E3D">
      <w:r>
        <w:t xml:space="preserve">Positioning of the products in the market can be defined as the process of understanding the position of the products in the market in contrast with similar products in the market from other companies (Camilleri, 2018). This can help the company to review the product according to the market trends and make a better performance than the preexisting products similar to its own. This can support the process of promoting the products with the help of positioning. </w:t>
      </w:r>
    </w:p>
    <w:p w:rsidR="00D4716E" w:rsidRDefault="00173E3D">
      <w:pPr>
        <w:rPr>
          <w:b/>
          <w:i/>
        </w:rPr>
      </w:pPr>
      <w:r>
        <w:rPr>
          <w:b/>
          <w:i/>
        </w:rPr>
        <w:t>Marketing mix strategies- 4Ps marketing mix</w:t>
      </w:r>
    </w:p>
    <w:p w:rsidR="00D4716E" w:rsidRDefault="00173E3D">
      <w:r>
        <w:t xml:space="preserve">The marketing mix is a process of using tactics and actions to promote the products in the market with the help of the features of the products, place, promotion and price. This strategy can be highly supportive of the company as it can help the company to understand the process of making a successful system of marketing in the company. After the effects of the covid-19 pandemic, the company faced a loss in the years 2020 and 2021 and with the help of this strategy the company can identify the factors through which the company can perform the marketing processes to support the performance of the products. A detailed explanation of the 4 Ps of the marketing mix is provided below. </w:t>
      </w:r>
    </w:p>
    <w:p w:rsidR="00D4716E" w:rsidRDefault="00173E3D">
      <w:pPr>
        <w:rPr>
          <w:b/>
          <w:i/>
        </w:rPr>
      </w:pPr>
      <w:r>
        <w:rPr>
          <w:b/>
          <w:i/>
        </w:rPr>
        <w:t xml:space="preserve">Product </w:t>
      </w:r>
    </w:p>
    <w:p w:rsidR="00D4716E" w:rsidRDefault="00173E3D">
      <w:r>
        <w:lastRenderedPageBreak/>
        <w:t xml:space="preserve">The products in ASDA have a wide range as it covers almost all the essential needs of a person. The products in the company are fresh and organic vegetables, groceries, packed foods, ready-to-eat food, and beverages like soft drinks and hard drinks, raw and cooked meat, household plants and flowers, nuts and dried fruits and many more. This high range of products in the company can support the success in the market. With the help of these products, the company can make a high profit in the UK market. Moreover, the company also has financial services with the name of ASDA Money (Asda, 2022). This helps the people by providing them with loans and financial advice. Adding to it, the company also has an automotive service named ASDA mobile. This supports the travelling and transportation services to the people in the UK. </w:t>
      </w:r>
    </w:p>
    <w:p w:rsidR="00D4716E" w:rsidRDefault="00173E3D">
      <w:pPr>
        <w:rPr>
          <w:b/>
          <w:i/>
        </w:rPr>
      </w:pPr>
      <w:r>
        <w:rPr>
          <w:b/>
          <w:i/>
        </w:rPr>
        <w:t xml:space="preserve">Price </w:t>
      </w:r>
    </w:p>
    <w:p w:rsidR="00D4716E" w:rsidRDefault="00173E3D">
      <w:r>
        <w:t xml:space="preserve">The price of the products in ASDA is not too high as the company believes in providing the customers with low-priced products of a high and better quality than what the market is providing. In the process of pricing the products in the company, the company is seen to be using a penetration pricing strategy. This pricing strategy can highly support the company to make a higher success in the company as a lower price with higher quality can attract the customers more to use the products. </w:t>
      </w:r>
    </w:p>
    <w:p w:rsidR="00D4716E" w:rsidRDefault="00173E3D">
      <w:r>
        <w:rPr>
          <w:b/>
          <w:i/>
        </w:rPr>
        <w:t>Promotion.</w:t>
      </w:r>
      <w:r>
        <w:t xml:space="preserve"> </w:t>
      </w:r>
    </w:p>
    <w:p w:rsidR="00D4716E" w:rsidRDefault="00173E3D">
      <w:r>
        <w:t xml:space="preserve">Promotion is the process of advertising products and services in the market. ASDA is seen to be using high promotional practices in the company which can support the success of the company in the market. The company undergoes both offline and online promotional strategies which can help the company to attract potential customers more. The company is seen to be performing social media promotion in the market which can help the company to attract both offline and online customers in the market. With the use of campaigns and promotional activities, the company targets offline customers in the market (Campaign live, 2022). The company is seen to be investing a high amount of money in the process of promoting the products. The company is seen to be spending around </w:t>
      </w:r>
      <w:r>
        <w:rPr>
          <w:b/>
          <w:i/>
        </w:rPr>
        <w:t>75B GBP</w:t>
      </w:r>
      <w:r>
        <w:t xml:space="preserve"> in the year 2016 for the promotion of the products in both offline and online modes (Statista, 2022). </w:t>
      </w:r>
    </w:p>
    <w:p w:rsidR="00D4716E" w:rsidRDefault="00173E3D">
      <w:pPr>
        <w:rPr>
          <w:b/>
          <w:i/>
        </w:rPr>
      </w:pPr>
      <w:r>
        <w:rPr>
          <w:b/>
          <w:i/>
        </w:rPr>
        <w:t>Place</w:t>
      </w:r>
    </w:p>
    <w:p w:rsidR="00D4716E" w:rsidRDefault="00173E3D">
      <w:r>
        <w:t xml:space="preserve">The company is seen to be selling the products in both online and offline markets. The online market sells groceries and other products all over the UK and the offline stores provide the services to the people in the location where the stores are present. This can support the process of making a better success in the market. The company has around </w:t>
      </w:r>
      <w:r>
        <w:rPr>
          <w:b/>
          <w:i/>
        </w:rPr>
        <w:t>633 outlets</w:t>
      </w:r>
      <w:r>
        <w:t xml:space="preserve"> in the UK in the year 2019 (Statista, 2022).</w:t>
      </w:r>
    </w:p>
    <w:p w:rsidR="00D4716E" w:rsidRDefault="00173E3D">
      <w:pPr>
        <w:pStyle w:val="Heading1"/>
      </w:pPr>
      <w:bookmarkStart w:id="5" w:name="_wj66k2u0681s" w:colFirst="0" w:colLast="0"/>
      <w:bookmarkEnd w:id="5"/>
      <w:r>
        <w:lastRenderedPageBreak/>
        <w:t xml:space="preserve">Conclusion </w:t>
      </w:r>
    </w:p>
    <w:p w:rsidR="00D4716E" w:rsidRDefault="00173E3D">
      <w:r>
        <w:t>The overall study dealt with the understanding of the marketing processes of ASDA. For the understanding of the business process of ASDA, the study highlighted the internal and external factors affecting the business processes of ASDA. With the help of SWOT analysis and Porter’s five forces, the study explained the internal and external factors affecting the business of ASDA. Moreover, the understanding of the processes and stages of marketing is explained in the study with the use of examples and the importance of marketing. Lastly, the study explained the process of segmentation of the company which showed that the company uses demographic segmentation. The study explained the process of targeting and positioning the products in the market. With the help of the 4 Ps marketing mix, the study explained the marketing processes of ASDA.</w:t>
      </w:r>
      <w:r>
        <w:br w:type="page"/>
      </w:r>
    </w:p>
    <w:p w:rsidR="00D4716E" w:rsidRDefault="00173E3D">
      <w:pPr>
        <w:pStyle w:val="Heading1"/>
      </w:pPr>
      <w:bookmarkStart w:id="6" w:name="_vdlbyspmvsv" w:colFirst="0" w:colLast="0"/>
      <w:bookmarkEnd w:id="6"/>
      <w:r>
        <w:lastRenderedPageBreak/>
        <w:t>Reference list</w:t>
      </w:r>
    </w:p>
    <w:p w:rsidR="00D4716E" w:rsidRDefault="00173E3D">
      <w:pPr>
        <w:spacing w:before="200" w:after="200"/>
      </w:pPr>
      <w:r>
        <w:t xml:space="preserve">Asda, 2022. </w:t>
      </w:r>
      <w:r w:rsidRPr="007E0051">
        <w:rPr>
          <w:i/>
        </w:rPr>
        <w:t>Company Facts</w:t>
      </w:r>
      <w:r>
        <w:t xml:space="preserve"> [Online] Available at: &lt;https://corporate.asda.com/our-story/company-facts&gt; [Accessed on 25th November 2022]</w:t>
      </w:r>
    </w:p>
    <w:p w:rsidR="00D4716E" w:rsidRDefault="00173E3D">
      <w:pPr>
        <w:spacing w:before="200" w:after="200"/>
      </w:pPr>
      <w:r>
        <w:t xml:space="preserve">Asda, 2022. </w:t>
      </w:r>
      <w:r w:rsidRPr="007E0051">
        <w:rPr>
          <w:i/>
        </w:rPr>
        <w:t>Home, 2022</w:t>
      </w:r>
      <w:r>
        <w:t>. [Online] Available at: &lt;https://www.asda.com/&gt; [Accessed on 25th November 2022]</w:t>
      </w:r>
    </w:p>
    <w:p w:rsidR="00D4716E" w:rsidRDefault="00173E3D">
      <w:pPr>
        <w:spacing w:before="200" w:after="200"/>
      </w:pPr>
      <w:r>
        <w:t xml:space="preserve">Asda, 2022. </w:t>
      </w:r>
      <w:r w:rsidRPr="007E0051">
        <w:rPr>
          <w:i/>
        </w:rPr>
        <w:t>Products, 2022</w:t>
      </w:r>
      <w:r>
        <w:t>. [Online] Available at: &lt;https://www.asda.com/&gt; [Accessed on 25th November 2022]</w:t>
      </w:r>
    </w:p>
    <w:p w:rsidR="00D4716E" w:rsidRDefault="00173E3D">
      <w:pPr>
        <w:spacing w:before="200" w:after="200"/>
      </w:pPr>
      <w:r>
        <w:t>Bala, M. and Verma, D., 2018. A critical review of digital marketing. M. Bala, D. Verma (2018). A Critical Review of Digital Marketing. International Journal of Management, IT &amp; Engineering, 8(10), pp.321-339.</w:t>
      </w:r>
    </w:p>
    <w:p w:rsidR="00D4716E" w:rsidRDefault="00173E3D">
      <w:pPr>
        <w:spacing w:before="200" w:after="200"/>
      </w:pPr>
      <w:r>
        <w:t>Bruijl, D. and Gerard, H.T., 2018. The relevance of Porter's five forces in today's innovative and changing business environment. Available at SSRN 3192207.</w:t>
      </w:r>
    </w:p>
    <w:p w:rsidR="00D4716E" w:rsidRDefault="00173E3D">
      <w:pPr>
        <w:spacing w:before="200" w:after="200"/>
      </w:pPr>
      <w:r>
        <w:t>Camilleri, M.A., 2018. Market segmentation, targeting and positioning. In Travel marketing, tourism economics and the airline product (pp. 69-83). Springer, Cham.</w:t>
      </w:r>
    </w:p>
    <w:p w:rsidR="00D4716E" w:rsidRDefault="00173E3D">
      <w:pPr>
        <w:spacing w:before="200" w:after="200"/>
      </w:pPr>
      <w:r>
        <w:t>Campaign live, 2022. Asda advertising, marketing campaigns and videos  [Online] Available at: &lt;https://www.campaignlive.co.uk/the-work/advertiser/asda/6963&gt; [Accessed on 25th November 2022]</w:t>
      </w:r>
    </w:p>
    <w:p w:rsidR="00D4716E" w:rsidRDefault="00173E3D">
      <w:pPr>
        <w:spacing w:before="200" w:after="200"/>
      </w:pPr>
      <w:r>
        <w:t>Deepak, R.K.A. and Jeyakumar, S., 2019. Marketing management. Educreation Publishing.</w:t>
      </w:r>
    </w:p>
    <w:p w:rsidR="00D4716E" w:rsidRDefault="00173E3D">
      <w:pPr>
        <w:spacing w:before="200" w:after="200"/>
      </w:pPr>
      <w:r>
        <w:t>Fahy, J. and Jobber, D., 2019. EBOOK: Foundations of Marketing, 6e. McGraw Hill.</w:t>
      </w:r>
    </w:p>
    <w:p w:rsidR="00D4716E" w:rsidRDefault="00173E3D">
      <w:pPr>
        <w:spacing w:before="200" w:after="200"/>
      </w:pPr>
      <w:r>
        <w:t>Ghosh, S., Das, N., Das, I. and Maulik, U., 2019. Understanding deep learning techniques for image segmentation. ACM Computing Surveys (CSUR), 52(4), pp.1-35.</w:t>
      </w:r>
    </w:p>
    <w:p w:rsidR="00D4716E" w:rsidRDefault="00173E3D">
      <w:pPr>
        <w:spacing w:before="200" w:after="200"/>
      </w:pPr>
      <w:r>
        <w:t>Hintoro, S. and Wijaya, A.F., 2021. Analisis Strategi Bersaing Pada Biznet Branch Salatiga Menggunakan Porter’s Five Forces. Jurnal Ekonomi Manajemen Sistem Informasi, 2(6), pp.729-738.</w:t>
      </w:r>
    </w:p>
    <w:p w:rsidR="00D4716E" w:rsidRDefault="00173E3D">
      <w:pPr>
        <w:spacing w:before="200" w:after="200"/>
      </w:pPr>
      <w:r>
        <w:t>Kartajaya, H., Setiawan, I. and Kotler, P., 2021. Marketing 5.0: Technology for humanity. John Wiley &amp; Sons.</w:t>
      </w:r>
    </w:p>
    <w:p w:rsidR="00D4716E" w:rsidRDefault="00173E3D">
      <w:pPr>
        <w:spacing w:before="200" w:after="200"/>
      </w:pPr>
      <w:r>
        <w:lastRenderedPageBreak/>
        <w:t>Kirillov, A., Wu, Y., He, K. and Girshick, R., 2020. Pointrend: Image segmentation as rendering. In Proceedings of the IEEE/CVF conference on computer vision and pattern recognition (pp. 9799-9808).</w:t>
      </w:r>
    </w:p>
    <w:p w:rsidR="00D4716E" w:rsidRDefault="00173E3D">
      <w:pPr>
        <w:spacing w:before="200" w:after="200"/>
      </w:pPr>
      <w:r>
        <w:t>Kotabe, M.M. and Helsen, K., 2022. Global marketing management. John Wiley &amp; Sons.</w:t>
      </w:r>
    </w:p>
    <w:p w:rsidR="00D4716E" w:rsidRDefault="00173E3D">
      <w:pPr>
        <w:spacing w:before="200" w:after="200"/>
      </w:pPr>
      <w:r>
        <w:t>Minaee, S., Boykov, Y.Y., Porikli, F., Plaza, A.J., Kehtarnavaz, N. and Terzopoulos, D., 2021. Image segmentation using deep learning: A survey. IEEE transactions on pattern analysis and machine intelligence.</w:t>
      </w:r>
    </w:p>
    <w:p w:rsidR="00D4716E" w:rsidRDefault="00173E3D">
      <w:pPr>
        <w:spacing w:before="200" w:after="200"/>
      </w:pPr>
      <w:r>
        <w:t xml:space="preserve">Nintendo, 2022. </w:t>
      </w:r>
      <w:r w:rsidRPr="007E0051">
        <w:rPr>
          <w:i/>
        </w:rPr>
        <w:t>Home</w:t>
      </w:r>
      <w:r>
        <w:t xml:space="preserve">  [Online] Available at: &lt;https://www.nintendo.com/&gt; [Accessed on 25th November 2022]</w:t>
      </w:r>
    </w:p>
    <w:p w:rsidR="00D4716E" w:rsidRDefault="00173E3D">
      <w:pPr>
        <w:spacing w:before="200" w:after="200"/>
      </w:pPr>
      <w:r>
        <w:t xml:space="preserve">Retail, 2022. </w:t>
      </w:r>
      <w:r w:rsidRPr="007E0051">
        <w:rPr>
          <w:i/>
        </w:rPr>
        <w:t>Asda sales fall by 9.2%</w:t>
      </w:r>
      <w:r>
        <w:t xml:space="preserve"> [Online] Available at: &lt;https://retail.economictimes.indiatimes.com/news/food-entertainment/grocery/britains-asda-sales-fall-9-2-in-first-quarter/91834078&gt; [Accessed on 25th November 2022]</w:t>
      </w:r>
    </w:p>
    <w:p w:rsidR="00D4716E" w:rsidRDefault="00173E3D">
      <w:pPr>
        <w:spacing w:before="200" w:after="200"/>
      </w:pPr>
      <w:r>
        <w:t>Rust, R.T., 2020. The future of marketing. International Journal of Research in Marketing, 37(1), pp.15-26.</w:t>
      </w:r>
    </w:p>
    <w:p w:rsidR="00D4716E" w:rsidRDefault="00173E3D">
      <w:pPr>
        <w:spacing w:before="200" w:after="200"/>
      </w:pPr>
      <w:r>
        <w:t>Schwartz, L.M. and Woloshin, S., 2019. Medical marketing in the United States, 1997-2016. Jama, 321(1), pp.80-96.</w:t>
      </w:r>
    </w:p>
    <w:p w:rsidR="00D4716E" w:rsidRDefault="00173E3D">
      <w:pPr>
        <w:spacing w:before="200" w:after="200"/>
      </w:pPr>
      <w:r>
        <w:t xml:space="preserve">Statista, 2022. </w:t>
      </w:r>
      <w:r w:rsidRPr="007E0051">
        <w:rPr>
          <w:i/>
        </w:rPr>
        <w:t>Advertising expenditure of Asda Stores Ltd in the United Kingdom</w:t>
      </w:r>
      <w:r>
        <w:t xml:space="preserve"> [Online] Available at: &lt;https://www.statista.com/statistics/549735/asda-stores-uk-ad-spending/&gt; [Accessed on 25th November 2022]</w:t>
      </w:r>
    </w:p>
    <w:p w:rsidR="00D4716E" w:rsidRDefault="00173E3D">
      <w:pPr>
        <w:spacing w:before="200" w:after="200"/>
      </w:pPr>
      <w:r>
        <w:t xml:space="preserve">Statista, 2022. </w:t>
      </w:r>
      <w:r w:rsidRPr="007E0051">
        <w:rPr>
          <w:i/>
        </w:rPr>
        <w:t>Number of Asda stores in the United Kingdom (UK) in January 2017 and on the 31st of January 2019</w:t>
      </w:r>
      <w:r>
        <w:t xml:space="preserve"> [Online] Available at: &lt;https://www.statista.com/statistics/300543/asda-number-of-stores-in-the-united-kingdom-uk/&gt; [Accessed on 25th November 2022]</w:t>
      </w:r>
    </w:p>
    <w:p w:rsidR="00D4716E" w:rsidRDefault="00D4716E"/>
    <w:p w:rsidR="00D4716E" w:rsidRDefault="00D4716E"/>
    <w:p w:rsidR="00D4716E" w:rsidRDefault="00D4716E">
      <w:pPr>
        <w:widowControl w:val="0"/>
        <w:pBdr>
          <w:top w:val="nil"/>
          <w:left w:val="nil"/>
          <w:bottom w:val="nil"/>
          <w:right w:val="nil"/>
          <w:between w:val="nil"/>
        </w:pBdr>
        <w:spacing w:line="276" w:lineRule="auto"/>
        <w:jc w:val="left"/>
      </w:pPr>
    </w:p>
    <w:sectPr w:rsidR="00D4716E">
      <w:headerReference w:type="even" r:id="rId9"/>
      <w:headerReference w:type="default" r:id="rId10"/>
      <w:footerReference w:type="even" r:id="rId11"/>
      <w:footerReference w:type="default" r:id="rId12"/>
      <w:headerReference w:type="first" r:id="rId13"/>
      <w:footerReference w:type="first" r:id="rId1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D6A09" w:rsidRDefault="005D6A09">
      <w:pPr>
        <w:spacing w:line="240" w:lineRule="auto"/>
      </w:pPr>
      <w:r>
        <w:separator/>
      </w:r>
    </w:p>
  </w:endnote>
  <w:endnote w:type="continuationSeparator" w:id="0">
    <w:p w:rsidR="005D6A09" w:rsidRDefault="005D6A0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6083E" w:rsidRDefault="00C6083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4716E" w:rsidRDefault="00173E3D">
    <w:pPr>
      <w:jc w:val="right"/>
    </w:pPr>
    <w:r>
      <w:fldChar w:fldCharType="begin"/>
    </w:r>
    <w:r>
      <w:instrText>PAGE</w:instrText>
    </w:r>
    <w:r>
      <w:fldChar w:fldCharType="separate"/>
    </w:r>
    <w:r w:rsidR="00AC0562">
      <w:rPr>
        <w:noProof/>
      </w:rPr>
      <w:t>2</w:t>
    </w:r>
    <w:r>
      <w:fldChar w:fldCharType="end"/>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6083E" w:rsidRDefault="00C6083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D6A09" w:rsidRDefault="005D6A09">
      <w:pPr>
        <w:spacing w:line="240" w:lineRule="auto"/>
      </w:pPr>
      <w:r>
        <w:separator/>
      </w:r>
    </w:p>
  </w:footnote>
  <w:footnote w:type="continuationSeparator" w:id="0">
    <w:p w:rsidR="005D6A09" w:rsidRDefault="005D6A09">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6083E" w:rsidRDefault="00C6083E">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6083E" w:rsidRDefault="00C6083E">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6083E" w:rsidRDefault="00C6083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4716E"/>
    <w:rsid w:val="00173E3D"/>
    <w:rsid w:val="005D6A09"/>
    <w:rsid w:val="007E0051"/>
    <w:rsid w:val="00A722EC"/>
    <w:rsid w:val="00AC0562"/>
    <w:rsid w:val="00C6083E"/>
    <w:rsid w:val="00D4716E"/>
    <w:rsid w:val="00E9322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qFormat/>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unhideWhenUsed/>
    <w:rsid w:val="00C6083E"/>
    <w:pPr>
      <w:tabs>
        <w:tab w:val="center" w:pos="4513"/>
        <w:tab w:val="right" w:pos="9026"/>
      </w:tabs>
      <w:spacing w:line="240" w:lineRule="auto"/>
    </w:pPr>
  </w:style>
  <w:style w:type="character" w:customStyle="1" w:styleId="HeaderChar">
    <w:name w:val="Header Char"/>
    <w:basedOn w:val="DefaultParagraphFont"/>
    <w:link w:val="Header"/>
    <w:uiPriority w:val="99"/>
    <w:rsid w:val="00C6083E"/>
  </w:style>
  <w:style w:type="paragraph" w:styleId="Footer">
    <w:name w:val="footer"/>
    <w:basedOn w:val="Normal"/>
    <w:link w:val="FooterChar"/>
    <w:uiPriority w:val="99"/>
    <w:unhideWhenUsed/>
    <w:rsid w:val="00C6083E"/>
    <w:pPr>
      <w:tabs>
        <w:tab w:val="center" w:pos="4513"/>
        <w:tab w:val="right" w:pos="9026"/>
      </w:tabs>
      <w:spacing w:line="240" w:lineRule="auto"/>
    </w:pPr>
  </w:style>
  <w:style w:type="character" w:customStyle="1" w:styleId="FooterChar">
    <w:name w:val="Footer Char"/>
    <w:basedOn w:val="DefaultParagraphFont"/>
    <w:link w:val="Footer"/>
    <w:uiPriority w:val="99"/>
    <w:rsid w:val="00C6083E"/>
  </w:style>
  <w:style w:type="paragraph" w:styleId="BalloonText">
    <w:name w:val="Balloon Text"/>
    <w:basedOn w:val="Normal"/>
    <w:link w:val="BalloonTextChar"/>
    <w:uiPriority w:val="99"/>
    <w:semiHidden/>
    <w:unhideWhenUsed/>
    <w:rsid w:val="00A722E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22EC"/>
    <w:rPr>
      <w:rFonts w:ascii="Tahoma" w:hAnsi="Tahoma" w:cs="Tahoma"/>
      <w:sz w:val="16"/>
      <w:szCs w:val="16"/>
    </w:rPr>
  </w:style>
  <w:style w:type="paragraph" w:styleId="NoSpacing">
    <w:name w:val="No Spacing"/>
    <w:uiPriority w:val="1"/>
    <w:qFormat/>
    <w:rsid w:val="00A722EC"/>
    <w:pPr>
      <w:spacing w:line="240" w:lineRule="auto"/>
    </w:pPr>
  </w:style>
  <w:style w:type="character" w:customStyle="1" w:styleId="TitleChar">
    <w:name w:val="Title Char"/>
    <w:basedOn w:val="DefaultParagraphFont"/>
    <w:link w:val="Title"/>
    <w:rsid w:val="00A722EC"/>
    <w:rPr>
      <w:sz w:val="52"/>
      <w:szCs w:val="52"/>
    </w:rPr>
  </w:style>
  <w:style w:type="character" w:styleId="Hyperlink">
    <w:name w:val="Hyperlink"/>
    <w:basedOn w:val="DefaultParagraphFont"/>
    <w:uiPriority w:val="99"/>
    <w:semiHidden/>
    <w:unhideWhenUsed/>
    <w:rsid w:val="00E93223"/>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qFormat/>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unhideWhenUsed/>
    <w:rsid w:val="00C6083E"/>
    <w:pPr>
      <w:tabs>
        <w:tab w:val="center" w:pos="4513"/>
        <w:tab w:val="right" w:pos="9026"/>
      </w:tabs>
      <w:spacing w:line="240" w:lineRule="auto"/>
    </w:pPr>
  </w:style>
  <w:style w:type="character" w:customStyle="1" w:styleId="HeaderChar">
    <w:name w:val="Header Char"/>
    <w:basedOn w:val="DefaultParagraphFont"/>
    <w:link w:val="Header"/>
    <w:uiPriority w:val="99"/>
    <w:rsid w:val="00C6083E"/>
  </w:style>
  <w:style w:type="paragraph" w:styleId="Footer">
    <w:name w:val="footer"/>
    <w:basedOn w:val="Normal"/>
    <w:link w:val="FooterChar"/>
    <w:uiPriority w:val="99"/>
    <w:unhideWhenUsed/>
    <w:rsid w:val="00C6083E"/>
    <w:pPr>
      <w:tabs>
        <w:tab w:val="center" w:pos="4513"/>
        <w:tab w:val="right" w:pos="9026"/>
      </w:tabs>
      <w:spacing w:line="240" w:lineRule="auto"/>
    </w:pPr>
  </w:style>
  <w:style w:type="character" w:customStyle="1" w:styleId="FooterChar">
    <w:name w:val="Footer Char"/>
    <w:basedOn w:val="DefaultParagraphFont"/>
    <w:link w:val="Footer"/>
    <w:uiPriority w:val="99"/>
    <w:rsid w:val="00C6083E"/>
  </w:style>
  <w:style w:type="paragraph" w:styleId="BalloonText">
    <w:name w:val="Balloon Text"/>
    <w:basedOn w:val="Normal"/>
    <w:link w:val="BalloonTextChar"/>
    <w:uiPriority w:val="99"/>
    <w:semiHidden/>
    <w:unhideWhenUsed/>
    <w:rsid w:val="00A722E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22EC"/>
    <w:rPr>
      <w:rFonts w:ascii="Tahoma" w:hAnsi="Tahoma" w:cs="Tahoma"/>
      <w:sz w:val="16"/>
      <w:szCs w:val="16"/>
    </w:rPr>
  </w:style>
  <w:style w:type="paragraph" w:styleId="NoSpacing">
    <w:name w:val="No Spacing"/>
    <w:uiPriority w:val="1"/>
    <w:qFormat/>
    <w:rsid w:val="00A722EC"/>
    <w:pPr>
      <w:spacing w:line="240" w:lineRule="auto"/>
    </w:pPr>
  </w:style>
  <w:style w:type="character" w:customStyle="1" w:styleId="TitleChar">
    <w:name w:val="Title Char"/>
    <w:basedOn w:val="DefaultParagraphFont"/>
    <w:link w:val="Title"/>
    <w:rsid w:val="00A722EC"/>
    <w:rPr>
      <w:sz w:val="52"/>
      <w:szCs w:val="52"/>
    </w:rPr>
  </w:style>
  <w:style w:type="character" w:styleId="Hyperlink">
    <w:name w:val="Hyperlink"/>
    <w:basedOn w:val="DefaultParagraphFont"/>
    <w:uiPriority w:val="99"/>
    <w:semiHidden/>
    <w:unhideWhenUsed/>
    <w:rsid w:val="00E9322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microsoft.com/office/2007/relationships/stylesWithEffects" Target="stylesWithEffect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3848</Words>
  <Characters>21938</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25735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2023-01-13T20:04:00Z</dcterms:created>
  <dcterms:modified xsi:type="dcterms:W3CDTF">2023-01-13T20:04:00Z</dcterms:modified>
</cp:coreProperties>
</file>