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78EF88" w14:textId="77777777" w:rsidR="00733DCA" w:rsidRPr="00733DCA" w:rsidRDefault="00733DCA" w:rsidP="00733DCA">
      <w:pPr>
        <w:jc w:val="center"/>
        <w:rPr>
          <w:rFonts w:eastAsia="Times New Roman"/>
          <w:b/>
          <w:sz w:val="56"/>
        </w:rPr>
      </w:pPr>
      <w:r w:rsidRPr="00733DCA">
        <w:rPr>
          <w:rStyle w:val="Strong"/>
          <w:bCs w:val="0"/>
          <w:sz w:val="32"/>
        </w:rPr>
        <w:t>BA (Hons) Business Management</w:t>
      </w:r>
    </w:p>
    <w:p w14:paraId="608A1E6E" w14:textId="77777777" w:rsidR="00733DCA" w:rsidRPr="00733DCA" w:rsidRDefault="00733DCA" w:rsidP="00733DCA">
      <w:pPr>
        <w:jc w:val="center"/>
        <w:rPr>
          <w:b/>
          <w:sz w:val="32"/>
        </w:rPr>
      </w:pPr>
      <w:r w:rsidRPr="00733DCA">
        <w:rPr>
          <w:b/>
          <w:sz w:val="32"/>
        </w:rPr>
        <w:t>Project Management (LCBB6006)</w:t>
      </w:r>
    </w:p>
    <w:p w14:paraId="2DBE3CA0" w14:textId="77777777" w:rsidR="00733DCA" w:rsidRPr="00733DCA" w:rsidRDefault="00733DCA" w:rsidP="00733DCA">
      <w:pPr>
        <w:jc w:val="center"/>
        <w:rPr>
          <w:b/>
          <w:sz w:val="32"/>
        </w:rPr>
      </w:pPr>
      <w:r w:rsidRPr="00733DCA">
        <w:rPr>
          <w:b/>
          <w:sz w:val="32"/>
        </w:rPr>
        <w:t xml:space="preserve">Coursework: Project Plan Essay </w:t>
      </w:r>
    </w:p>
    <w:p w14:paraId="0E5166A2" w14:textId="2ADE3E96" w:rsidR="00733DCA" w:rsidRPr="00FC5708" w:rsidRDefault="00733DCA" w:rsidP="00FC5708">
      <w:pPr>
        <w:jc w:val="center"/>
        <w:rPr>
          <w:rStyle w:val="Strong"/>
          <w:bCs w:val="0"/>
          <w:i/>
          <w:sz w:val="28"/>
        </w:rPr>
      </w:pPr>
      <w:r w:rsidRPr="00733DCA">
        <w:rPr>
          <w:rStyle w:val="Strong"/>
          <w:bCs w:val="0"/>
          <w:i/>
          <w:sz w:val="28"/>
        </w:rPr>
        <w:t>Implementation of a National Electronic Health Record (EHR) System across NHS Hospitals i</w:t>
      </w:r>
      <w:r w:rsidR="00FC5708">
        <w:rPr>
          <w:rStyle w:val="Strong"/>
          <w:bCs w:val="0"/>
          <w:i/>
          <w:sz w:val="28"/>
        </w:rPr>
        <w:t>n</w:t>
      </w:r>
      <w:r w:rsidR="008213B8">
        <w:rPr>
          <w:rStyle w:val="Strong"/>
          <w:bCs w:val="0"/>
          <w:i/>
          <w:sz w:val="28"/>
        </w:rPr>
        <w:t xml:space="preserve"> England</w:t>
      </w:r>
    </w:p>
    <w:p w14:paraId="4BA88E59" w14:textId="0311356D" w:rsidR="00C1534A" w:rsidRDefault="00C1534A" w:rsidP="00A4050D">
      <w:pPr>
        <w:jc w:val="center"/>
        <w:rPr>
          <w:rStyle w:val="Strong"/>
          <w:sz w:val="40"/>
          <w:szCs w:val="40"/>
        </w:rPr>
      </w:pPr>
      <w:r>
        <w:rPr>
          <w:rStyle w:val="Strong"/>
          <w:sz w:val="40"/>
          <w:szCs w:val="40"/>
        </w:rPr>
        <w:t>Student name</w:t>
      </w:r>
      <w:r w:rsidR="00A4050D">
        <w:rPr>
          <w:rStyle w:val="Strong"/>
          <w:sz w:val="40"/>
          <w:szCs w:val="40"/>
        </w:rPr>
        <w:t>:</w:t>
      </w:r>
      <w:r w:rsidR="00FC5708">
        <w:rPr>
          <w:rStyle w:val="Strong"/>
          <w:sz w:val="40"/>
          <w:szCs w:val="40"/>
        </w:rPr>
        <w:t xml:space="preserve"> </w:t>
      </w:r>
      <w:r w:rsidR="00A4050D">
        <w:rPr>
          <w:rStyle w:val="Strong"/>
          <w:sz w:val="40"/>
          <w:szCs w:val="40"/>
        </w:rPr>
        <w:t>Mihaela Grigore</w:t>
      </w:r>
    </w:p>
    <w:p w14:paraId="3269CF09" w14:textId="24A49785" w:rsidR="008213B8" w:rsidRDefault="008213B8" w:rsidP="00A4050D">
      <w:pPr>
        <w:jc w:val="center"/>
        <w:rPr>
          <w:rStyle w:val="Strong"/>
          <w:sz w:val="40"/>
          <w:szCs w:val="40"/>
        </w:rPr>
      </w:pPr>
      <w:r>
        <w:rPr>
          <w:rStyle w:val="Strong"/>
          <w:sz w:val="40"/>
          <w:szCs w:val="40"/>
        </w:rPr>
        <w:t>S</w:t>
      </w:r>
      <w:r w:rsidR="00D80312">
        <w:rPr>
          <w:rStyle w:val="Strong"/>
          <w:sz w:val="40"/>
          <w:szCs w:val="40"/>
        </w:rPr>
        <w:t>tudent Id:</w:t>
      </w:r>
      <w:r w:rsidR="00D16C04">
        <w:rPr>
          <w:rStyle w:val="Strong"/>
          <w:sz w:val="40"/>
          <w:szCs w:val="40"/>
        </w:rPr>
        <w:t>2335484</w:t>
      </w:r>
    </w:p>
    <w:p w14:paraId="40030505" w14:textId="35DE1CDA" w:rsidR="00D16C04" w:rsidRDefault="00D16C04" w:rsidP="00A4050D">
      <w:pPr>
        <w:jc w:val="center"/>
        <w:rPr>
          <w:rStyle w:val="Strong"/>
          <w:sz w:val="40"/>
          <w:szCs w:val="40"/>
        </w:rPr>
      </w:pPr>
      <w:r>
        <w:rPr>
          <w:rStyle w:val="Strong"/>
          <w:sz w:val="40"/>
          <w:szCs w:val="40"/>
        </w:rPr>
        <w:t>Module Leader</w:t>
      </w:r>
      <w:r w:rsidR="00F32A0B">
        <w:rPr>
          <w:rStyle w:val="Strong"/>
          <w:sz w:val="40"/>
          <w:szCs w:val="40"/>
        </w:rPr>
        <w:t>: Zainab Atta</w:t>
      </w:r>
    </w:p>
    <w:p w14:paraId="4613A79F" w14:textId="59642805" w:rsidR="0007616E" w:rsidRPr="00ED28D7" w:rsidRDefault="0007616E" w:rsidP="00A4050D">
      <w:pPr>
        <w:jc w:val="center"/>
        <w:rPr>
          <w:rStyle w:val="Strong"/>
          <w:sz w:val="40"/>
          <w:szCs w:val="40"/>
        </w:rPr>
      </w:pPr>
      <w:r>
        <w:rPr>
          <w:rStyle w:val="Strong"/>
          <w:sz w:val="40"/>
          <w:szCs w:val="40"/>
        </w:rPr>
        <w:t>Lecturer:</w:t>
      </w:r>
      <w:r w:rsidR="00B5757C">
        <w:rPr>
          <w:rStyle w:val="Strong"/>
          <w:sz w:val="40"/>
          <w:szCs w:val="40"/>
        </w:rPr>
        <w:t xml:space="preserve"> </w:t>
      </w:r>
      <w:r>
        <w:rPr>
          <w:rStyle w:val="Strong"/>
          <w:sz w:val="40"/>
          <w:szCs w:val="40"/>
        </w:rPr>
        <w:t>Said Usman</w:t>
      </w:r>
    </w:p>
    <w:p w14:paraId="63DB00D5" w14:textId="77777777" w:rsidR="00733DCA" w:rsidRDefault="00733DCA" w:rsidP="00733DCA">
      <w:pPr>
        <w:jc w:val="center"/>
        <w:rPr>
          <w:rStyle w:val="Strong"/>
        </w:rPr>
      </w:pPr>
    </w:p>
    <w:p w14:paraId="63BBDD1E" w14:textId="77777777" w:rsidR="00733DCA" w:rsidRDefault="00733DCA" w:rsidP="00733DCA">
      <w:pPr>
        <w:jc w:val="center"/>
        <w:rPr>
          <w:rStyle w:val="Strong"/>
        </w:rPr>
      </w:pPr>
    </w:p>
    <w:p w14:paraId="391EBDC3" w14:textId="77777777" w:rsidR="00733DCA" w:rsidRDefault="00733DCA" w:rsidP="00733DCA">
      <w:pPr>
        <w:jc w:val="center"/>
        <w:rPr>
          <w:rStyle w:val="Strong"/>
        </w:rPr>
      </w:pPr>
    </w:p>
    <w:p w14:paraId="1105BD94" w14:textId="46B011A3" w:rsidR="00733DCA" w:rsidRDefault="00733DCA" w:rsidP="00095577"/>
    <w:p w14:paraId="44069D9B" w14:textId="4406CF4C" w:rsidR="00733DCA" w:rsidRPr="00733DCA" w:rsidRDefault="00733DCA" w:rsidP="00095577"/>
    <w:sdt>
      <w:sdtPr>
        <w:rPr>
          <w:rFonts w:ascii="Times New Roman" w:eastAsiaTheme="minorEastAsia" w:hAnsi="Times New Roman" w:cstheme="minorBidi"/>
          <w:b/>
          <w:bCs/>
          <w:color w:val="auto"/>
          <w:sz w:val="24"/>
          <w:szCs w:val="22"/>
        </w:rPr>
        <w:id w:val="-1009906732"/>
        <w:docPartObj>
          <w:docPartGallery w:val="Table of Contents"/>
          <w:docPartUnique/>
        </w:docPartObj>
      </w:sdtPr>
      <w:sdtEndPr>
        <w:rPr>
          <w:noProof/>
        </w:rPr>
      </w:sdtEndPr>
      <w:sdtContent>
        <w:p w14:paraId="4CD91A00" w14:textId="77777777" w:rsidR="00733DCA" w:rsidRDefault="00733DCA">
          <w:pPr>
            <w:pStyle w:val="TOCHeading"/>
          </w:pPr>
          <w:r>
            <w:t>Table of Contents</w:t>
          </w:r>
        </w:p>
        <w:p w14:paraId="3FC751E9" w14:textId="77777777" w:rsidR="008A0333" w:rsidRDefault="00733DCA">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34248839" w:history="1">
            <w:r w:rsidR="008A0333" w:rsidRPr="002A40FE">
              <w:rPr>
                <w:rStyle w:val="Hyperlink"/>
                <w:rFonts w:eastAsia="Times New Roman"/>
                <w:noProof/>
                <w:lang w:val="en-GB" w:eastAsia="en-GB"/>
              </w:rPr>
              <w:t>1. Introduction</w:t>
            </w:r>
            <w:r w:rsidR="008A0333">
              <w:rPr>
                <w:noProof/>
                <w:webHidden/>
              </w:rPr>
              <w:tab/>
            </w:r>
            <w:r w:rsidR="008A0333">
              <w:rPr>
                <w:noProof/>
                <w:webHidden/>
              </w:rPr>
              <w:fldChar w:fldCharType="begin"/>
            </w:r>
            <w:r w:rsidR="008A0333">
              <w:rPr>
                <w:noProof/>
                <w:webHidden/>
              </w:rPr>
              <w:instrText xml:space="preserve"> PAGEREF _Toc234248839 \h </w:instrText>
            </w:r>
            <w:r w:rsidR="008A0333">
              <w:rPr>
                <w:noProof/>
                <w:webHidden/>
              </w:rPr>
            </w:r>
            <w:r w:rsidR="008A0333">
              <w:rPr>
                <w:noProof/>
                <w:webHidden/>
              </w:rPr>
              <w:fldChar w:fldCharType="separate"/>
            </w:r>
            <w:r w:rsidR="008A0333">
              <w:rPr>
                <w:noProof/>
                <w:webHidden/>
              </w:rPr>
              <w:t>4</w:t>
            </w:r>
            <w:r w:rsidR="008A0333">
              <w:rPr>
                <w:noProof/>
                <w:webHidden/>
              </w:rPr>
              <w:fldChar w:fldCharType="end"/>
            </w:r>
          </w:hyperlink>
        </w:p>
        <w:p w14:paraId="5C9E1E4D" w14:textId="77777777" w:rsidR="008A0333" w:rsidRDefault="008A0333">
          <w:pPr>
            <w:pStyle w:val="TOC1"/>
            <w:tabs>
              <w:tab w:val="right" w:leader="dot" w:pos="9350"/>
            </w:tabs>
            <w:rPr>
              <w:rFonts w:asciiTheme="minorHAnsi" w:hAnsiTheme="minorHAnsi"/>
              <w:noProof/>
              <w:sz w:val="22"/>
              <w:lang w:val="en-GB" w:eastAsia="en-GB"/>
            </w:rPr>
          </w:pPr>
          <w:hyperlink w:anchor="_Toc234248840" w:history="1">
            <w:r w:rsidRPr="002A40FE">
              <w:rPr>
                <w:rStyle w:val="Hyperlink"/>
                <w:noProof/>
                <w:lang w:val="en-GB" w:eastAsia="en-GB"/>
              </w:rPr>
              <w:t>2. Aim, Objectives &amp; Scope</w:t>
            </w:r>
            <w:r>
              <w:rPr>
                <w:noProof/>
                <w:webHidden/>
              </w:rPr>
              <w:tab/>
            </w:r>
            <w:r>
              <w:rPr>
                <w:noProof/>
                <w:webHidden/>
              </w:rPr>
              <w:fldChar w:fldCharType="begin"/>
            </w:r>
            <w:r>
              <w:rPr>
                <w:noProof/>
                <w:webHidden/>
              </w:rPr>
              <w:instrText xml:space="preserve"> PAGEREF _Toc234248840 \h </w:instrText>
            </w:r>
            <w:r>
              <w:rPr>
                <w:noProof/>
                <w:webHidden/>
              </w:rPr>
            </w:r>
            <w:r>
              <w:rPr>
                <w:noProof/>
                <w:webHidden/>
              </w:rPr>
              <w:fldChar w:fldCharType="separate"/>
            </w:r>
            <w:r>
              <w:rPr>
                <w:noProof/>
                <w:webHidden/>
              </w:rPr>
              <w:t>4</w:t>
            </w:r>
            <w:r>
              <w:rPr>
                <w:noProof/>
                <w:webHidden/>
              </w:rPr>
              <w:fldChar w:fldCharType="end"/>
            </w:r>
          </w:hyperlink>
        </w:p>
        <w:p w14:paraId="38FD54D4" w14:textId="77777777" w:rsidR="008A0333" w:rsidRDefault="008A0333">
          <w:pPr>
            <w:pStyle w:val="TOC2"/>
            <w:tabs>
              <w:tab w:val="right" w:leader="dot" w:pos="9350"/>
            </w:tabs>
            <w:rPr>
              <w:rFonts w:asciiTheme="minorHAnsi" w:hAnsiTheme="minorHAnsi"/>
              <w:noProof/>
              <w:sz w:val="22"/>
              <w:lang w:val="en-GB" w:eastAsia="en-GB"/>
            </w:rPr>
          </w:pPr>
          <w:hyperlink w:anchor="_Toc234248841" w:history="1">
            <w:r w:rsidRPr="002A40FE">
              <w:rPr>
                <w:rStyle w:val="Hyperlink"/>
                <w:noProof/>
              </w:rPr>
              <w:t>Project Manager Role</w:t>
            </w:r>
            <w:r>
              <w:rPr>
                <w:noProof/>
                <w:webHidden/>
              </w:rPr>
              <w:tab/>
            </w:r>
            <w:r>
              <w:rPr>
                <w:noProof/>
                <w:webHidden/>
              </w:rPr>
              <w:fldChar w:fldCharType="begin"/>
            </w:r>
            <w:r>
              <w:rPr>
                <w:noProof/>
                <w:webHidden/>
              </w:rPr>
              <w:instrText xml:space="preserve"> PAGEREF _Toc234248841 \h </w:instrText>
            </w:r>
            <w:r>
              <w:rPr>
                <w:noProof/>
                <w:webHidden/>
              </w:rPr>
            </w:r>
            <w:r>
              <w:rPr>
                <w:noProof/>
                <w:webHidden/>
              </w:rPr>
              <w:fldChar w:fldCharType="separate"/>
            </w:r>
            <w:r>
              <w:rPr>
                <w:noProof/>
                <w:webHidden/>
              </w:rPr>
              <w:t>6</w:t>
            </w:r>
            <w:r>
              <w:rPr>
                <w:noProof/>
                <w:webHidden/>
              </w:rPr>
              <w:fldChar w:fldCharType="end"/>
            </w:r>
          </w:hyperlink>
        </w:p>
        <w:p w14:paraId="69AC0F39" w14:textId="77777777" w:rsidR="008A0333" w:rsidRDefault="008A0333">
          <w:pPr>
            <w:pStyle w:val="TOC1"/>
            <w:tabs>
              <w:tab w:val="right" w:leader="dot" w:pos="9350"/>
            </w:tabs>
            <w:rPr>
              <w:rFonts w:asciiTheme="minorHAnsi" w:hAnsiTheme="minorHAnsi"/>
              <w:noProof/>
              <w:sz w:val="22"/>
              <w:lang w:val="en-GB" w:eastAsia="en-GB"/>
            </w:rPr>
          </w:pPr>
          <w:hyperlink w:anchor="_Toc234248842" w:history="1">
            <w:r w:rsidRPr="002A40FE">
              <w:rPr>
                <w:rStyle w:val="Hyperlink"/>
                <w:rFonts w:eastAsia="Times New Roman"/>
                <w:noProof/>
                <w:lang w:val="en-GB" w:eastAsia="en-GB"/>
              </w:rPr>
              <w:t>3. Project Deliverables</w:t>
            </w:r>
            <w:r>
              <w:rPr>
                <w:noProof/>
                <w:webHidden/>
              </w:rPr>
              <w:tab/>
            </w:r>
            <w:r>
              <w:rPr>
                <w:noProof/>
                <w:webHidden/>
              </w:rPr>
              <w:fldChar w:fldCharType="begin"/>
            </w:r>
            <w:r>
              <w:rPr>
                <w:noProof/>
                <w:webHidden/>
              </w:rPr>
              <w:instrText xml:space="preserve"> PAGEREF _Toc234248842 \h </w:instrText>
            </w:r>
            <w:r>
              <w:rPr>
                <w:noProof/>
                <w:webHidden/>
              </w:rPr>
            </w:r>
            <w:r>
              <w:rPr>
                <w:noProof/>
                <w:webHidden/>
              </w:rPr>
              <w:fldChar w:fldCharType="separate"/>
            </w:r>
            <w:r>
              <w:rPr>
                <w:noProof/>
                <w:webHidden/>
              </w:rPr>
              <w:t>6</w:t>
            </w:r>
            <w:r>
              <w:rPr>
                <w:noProof/>
                <w:webHidden/>
              </w:rPr>
              <w:fldChar w:fldCharType="end"/>
            </w:r>
          </w:hyperlink>
        </w:p>
        <w:p w14:paraId="08D0DF1E" w14:textId="77777777" w:rsidR="008A0333" w:rsidRDefault="008A0333">
          <w:pPr>
            <w:pStyle w:val="TOC1"/>
            <w:tabs>
              <w:tab w:val="right" w:leader="dot" w:pos="9350"/>
            </w:tabs>
            <w:rPr>
              <w:rFonts w:asciiTheme="minorHAnsi" w:hAnsiTheme="minorHAnsi"/>
              <w:noProof/>
              <w:sz w:val="22"/>
              <w:lang w:val="en-GB" w:eastAsia="en-GB"/>
            </w:rPr>
          </w:pPr>
          <w:hyperlink w:anchor="_Toc234248843" w:history="1">
            <w:r w:rsidRPr="002A40FE">
              <w:rPr>
                <w:rStyle w:val="Hyperlink"/>
                <w:noProof/>
                <w:lang w:val="en-GB" w:eastAsia="en-GB"/>
              </w:rPr>
              <w:t>4. Project Activities</w:t>
            </w:r>
            <w:r>
              <w:rPr>
                <w:noProof/>
                <w:webHidden/>
              </w:rPr>
              <w:tab/>
            </w:r>
            <w:r>
              <w:rPr>
                <w:noProof/>
                <w:webHidden/>
              </w:rPr>
              <w:fldChar w:fldCharType="begin"/>
            </w:r>
            <w:r>
              <w:rPr>
                <w:noProof/>
                <w:webHidden/>
              </w:rPr>
              <w:instrText xml:space="preserve"> PAGEREF _Toc234248843 \h </w:instrText>
            </w:r>
            <w:r>
              <w:rPr>
                <w:noProof/>
                <w:webHidden/>
              </w:rPr>
            </w:r>
            <w:r>
              <w:rPr>
                <w:noProof/>
                <w:webHidden/>
              </w:rPr>
              <w:fldChar w:fldCharType="separate"/>
            </w:r>
            <w:r>
              <w:rPr>
                <w:noProof/>
                <w:webHidden/>
              </w:rPr>
              <w:t>6</w:t>
            </w:r>
            <w:r>
              <w:rPr>
                <w:noProof/>
                <w:webHidden/>
              </w:rPr>
              <w:fldChar w:fldCharType="end"/>
            </w:r>
          </w:hyperlink>
        </w:p>
        <w:p w14:paraId="500C3A78" w14:textId="77777777" w:rsidR="008A0333" w:rsidRDefault="008A0333">
          <w:pPr>
            <w:pStyle w:val="TOC1"/>
            <w:tabs>
              <w:tab w:val="right" w:leader="dot" w:pos="9350"/>
            </w:tabs>
            <w:rPr>
              <w:rFonts w:asciiTheme="minorHAnsi" w:hAnsiTheme="minorHAnsi"/>
              <w:noProof/>
              <w:sz w:val="22"/>
              <w:lang w:val="en-GB" w:eastAsia="en-GB"/>
            </w:rPr>
          </w:pPr>
          <w:hyperlink w:anchor="_Toc234248844" w:history="1">
            <w:r w:rsidRPr="002A40FE">
              <w:rPr>
                <w:rStyle w:val="Hyperlink"/>
                <w:noProof/>
                <w:lang w:val="en-GB" w:eastAsia="en-GB"/>
              </w:rPr>
              <w:t>5. Work Breakdown Structure</w:t>
            </w:r>
            <w:r>
              <w:rPr>
                <w:noProof/>
                <w:webHidden/>
              </w:rPr>
              <w:tab/>
            </w:r>
            <w:r>
              <w:rPr>
                <w:noProof/>
                <w:webHidden/>
              </w:rPr>
              <w:fldChar w:fldCharType="begin"/>
            </w:r>
            <w:r>
              <w:rPr>
                <w:noProof/>
                <w:webHidden/>
              </w:rPr>
              <w:instrText xml:space="preserve"> PAGEREF _Toc234248844 \h </w:instrText>
            </w:r>
            <w:r>
              <w:rPr>
                <w:noProof/>
                <w:webHidden/>
              </w:rPr>
            </w:r>
            <w:r>
              <w:rPr>
                <w:noProof/>
                <w:webHidden/>
              </w:rPr>
              <w:fldChar w:fldCharType="separate"/>
            </w:r>
            <w:r>
              <w:rPr>
                <w:noProof/>
                <w:webHidden/>
              </w:rPr>
              <w:t>7</w:t>
            </w:r>
            <w:r>
              <w:rPr>
                <w:noProof/>
                <w:webHidden/>
              </w:rPr>
              <w:fldChar w:fldCharType="end"/>
            </w:r>
          </w:hyperlink>
        </w:p>
        <w:p w14:paraId="002BECC2" w14:textId="77777777" w:rsidR="008A0333" w:rsidRDefault="008A0333">
          <w:pPr>
            <w:pStyle w:val="TOC1"/>
            <w:tabs>
              <w:tab w:val="right" w:leader="dot" w:pos="9350"/>
            </w:tabs>
            <w:rPr>
              <w:rFonts w:asciiTheme="minorHAnsi" w:hAnsiTheme="minorHAnsi"/>
              <w:noProof/>
              <w:sz w:val="22"/>
              <w:lang w:val="en-GB" w:eastAsia="en-GB"/>
            </w:rPr>
          </w:pPr>
          <w:hyperlink w:anchor="_Toc234248845" w:history="1">
            <w:r w:rsidRPr="002A40FE">
              <w:rPr>
                <w:rStyle w:val="Hyperlink"/>
                <w:noProof/>
                <w:lang w:val="en-GB" w:eastAsia="en-GB"/>
              </w:rPr>
              <w:t>6. Milestones &amp; Timeline</w:t>
            </w:r>
            <w:r>
              <w:rPr>
                <w:noProof/>
                <w:webHidden/>
              </w:rPr>
              <w:tab/>
            </w:r>
            <w:r>
              <w:rPr>
                <w:noProof/>
                <w:webHidden/>
              </w:rPr>
              <w:fldChar w:fldCharType="begin"/>
            </w:r>
            <w:r>
              <w:rPr>
                <w:noProof/>
                <w:webHidden/>
              </w:rPr>
              <w:instrText xml:space="preserve"> PAGEREF _Toc234248845 \h </w:instrText>
            </w:r>
            <w:r>
              <w:rPr>
                <w:noProof/>
                <w:webHidden/>
              </w:rPr>
            </w:r>
            <w:r>
              <w:rPr>
                <w:noProof/>
                <w:webHidden/>
              </w:rPr>
              <w:fldChar w:fldCharType="separate"/>
            </w:r>
            <w:r>
              <w:rPr>
                <w:noProof/>
                <w:webHidden/>
              </w:rPr>
              <w:t>8</w:t>
            </w:r>
            <w:r>
              <w:rPr>
                <w:noProof/>
                <w:webHidden/>
              </w:rPr>
              <w:fldChar w:fldCharType="end"/>
            </w:r>
          </w:hyperlink>
        </w:p>
        <w:p w14:paraId="302675D1" w14:textId="77777777" w:rsidR="008A0333" w:rsidRDefault="008A0333">
          <w:pPr>
            <w:pStyle w:val="TOC1"/>
            <w:tabs>
              <w:tab w:val="right" w:leader="dot" w:pos="9350"/>
            </w:tabs>
            <w:rPr>
              <w:rFonts w:asciiTheme="minorHAnsi" w:hAnsiTheme="minorHAnsi"/>
              <w:noProof/>
              <w:sz w:val="22"/>
              <w:lang w:val="en-GB" w:eastAsia="en-GB"/>
            </w:rPr>
          </w:pPr>
          <w:hyperlink w:anchor="_Toc234248846" w:history="1">
            <w:r w:rsidRPr="002A40FE">
              <w:rPr>
                <w:rStyle w:val="Hyperlink"/>
                <w:noProof/>
                <w:lang w:val="en-GB" w:eastAsia="en-GB"/>
              </w:rPr>
              <w:t>7. Resources Required</w:t>
            </w:r>
            <w:r>
              <w:rPr>
                <w:noProof/>
                <w:webHidden/>
              </w:rPr>
              <w:tab/>
            </w:r>
            <w:r>
              <w:rPr>
                <w:noProof/>
                <w:webHidden/>
              </w:rPr>
              <w:fldChar w:fldCharType="begin"/>
            </w:r>
            <w:r>
              <w:rPr>
                <w:noProof/>
                <w:webHidden/>
              </w:rPr>
              <w:instrText xml:space="preserve"> PAGEREF _Toc234248846 \h </w:instrText>
            </w:r>
            <w:r>
              <w:rPr>
                <w:noProof/>
                <w:webHidden/>
              </w:rPr>
            </w:r>
            <w:r>
              <w:rPr>
                <w:noProof/>
                <w:webHidden/>
              </w:rPr>
              <w:fldChar w:fldCharType="separate"/>
            </w:r>
            <w:r>
              <w:rPr>
                <w:noProof/>
                <w:webHidden/>
              </w:rPr>
              <w:t>8</w:t>
            </w:r>
            <w:r>
              <w:rPr>
                <w:noProof/>
                <w:webHidden/>
              </w:rPr>
              <w:fldChar w:fldCharType="end"/>
            </w:r>
          </w:hyperlink>
        </w:p>
        <w:p w14:paraId="4E829444" w14:textId="77777777" w:rsidR="008A0333" w:rsidRDefault="008A0333">
          <w:pPr>
            <w:pStyle w:val="TOC2"/>
            <w:tabs>
              <w:tab w:val="right" w:leader="dot" w:pos="9350"/>
            </w:tabs>
            <w:rPr>
              <w:rFonts w:asciiTheme="minorHAnsi" w:hAnsiTheme="minorHAnsi"/>
              <w:noProof/>
              <w:sz w:val="22"/>
              <w:lang w:val="en-GB" w:eastAsia="en-GB"/>
            </w:rPr>
          </w:pPr>
          <w:hyperlink w:anchor="_Toc234248847" w:history="1">
            <w:r w:rsidRPr="002A40FE">
              <w:rPr>
                <w:rStyle w:val="Hyperlink"/>
                <w:noProof/>
              </w:rPr>
              <w:t>Project Budget</w:t>
            </w:r>
            <w:r>
              <w:rPr>
                <w:noProof/>
                <w:webHidden/>
              </w:rPr>
              <w:tab/>
            </w:r>
            <w:r>
              <w:rPr>
                <w:noProof/>
                <w:webHidden/>
              </w:rPr>
              <w:fldChar w:fldCharType="begin"/>
            </w:r>
            <w:r>
              <w:rPr>
                <w:noProof/>
                <w:webHidden/>
              </w:rPr>
              <w:instrText xml:space="preserve"> PAGEREF _Toc234248847 \h </w:instrText>
            </w:r>
            <w:r>
              <w:rPr>
                <w:noProof/>
                <w:webHidden/>
              </w:rPr>
            </w:r>
            <w:r>
              <w:rPr>
                <w:noProof/>
                <w:webHidden/>
              </w:rPr>
              <w:fldChar w:fldCharType="separate"/>
            </w:r>
            <w:r>
              <w:rPr>
                <w:noProof/>
                <w:webHidden/>
              </w:rPr>
              <w:t>9</w:t>
            </w:r>
            <w:r>
              <w:rPr>
                <w:noProof/>
                <w:webHidden/>
              </w:rPr>
              <w:fldChar w:fldCharType="end"/>
            </w:r>
          </w:hyperlink>
        </w:p>
        <w:p w14:paraId="027EC58E" w14:textId="77777777" w:rsidR="008A0333" w:rsidRDefault="008A0333">
          <w:pPr>
            <w:pStyle w:val="TOC1"/>
            <w:tabs>
              <w:tab w:val="right" w:leader="dot" w:pos="9350"/>
            </w:tabs>
            <w:rPr>
              <w:rFonts w:asciiTheme="minorHAnsi" w:hAnsiTheme="minorHAnsi"/>
              <w:noProof/>
              <w:sz w:val="22"/>
              <w:lang w:val="en-GB" w:eastAsia="en-GB"/>
            </w:rPr>
          </w:pPr>
          <w:hyperlink w:anchor="_Toc234248848" w:history="1">
            <w:r w:rsidRPr="002A40FE">
              <w:rPr>
                <w:rStyle w:val="Hyperlink"/>
                <w:rFonts w:eastAsia="Times New Roman"/>
                <w:noProof/>
                <w:lang w:val="en-GB" w:eastAsia="en-GB"/>
              </w:rPr>
              <w:t>8. Stakeholder Analysis</w:t>
            </w:r>
            <w:r>
              <w:rPr>
                <w:noProof/>
                <w:webHidden/>
              </w:rPr>
              <w:tab/>
            </w:r>
            <w:r>
              <w:rPr>
                <w:noProof/>
                <w:webHidden/>
              </w:rPr>
              <w:fldChar w:fldCharType="begin"/>
            </w:r>
            <w:r>
              <w:rPr>
                <w:noProof/>
                <w:webHidden/>
              </w:rPr>
              <w:instrText xml:space="preserve"> PAGEREF _Toc234248848 \h </w:instrText>
            </w:r>
            <w:r>
              <w:rPr>
                <w:noProof/>
                <w:webHidden/>
              </w:rPr>
            </w:r>
            <w:r>
              <w:rPr>
                <w:noProof/>
                <w:webHidden/>
              </w:rPr>
              <w:fldChar w:fldCharType="separate"/>
            </w:r>
            <w:r>
              <w:rPr>
                <w:noProof/>
                <w:webHidden/>
              </w:rPr>
              <w:t>10</w:t>
            </w:r>
            <w:r>
              <w:rPr>
                <w:noProof/>
                <w:webHidden/>
              </w:rPr>
              <w:fldChar w:fldCharType="end"/>
            </w:r>
          </w:hyperlink>
        </w:p>
        <w:p w14:paraId="546D8BB0" w14:textId="77777777" w:rsidR="008A0333" w:rsidRDefault="008A0333">
          <w:pPr>
            <w:pStyle w:val="TOC1"/>
            <w:tabs>
              <w:tab w:val="right" w:leader="dot" w:pos="9350"/>
            </w:tabs>
            <w:rPr>
              <w:rFonts w:asciiTheme="minorHAnsi" w:hAnsiTheme="minorHAnsi"/>
              <w:noProof/>
              <w:sz w:val="22"/>
              <w:lang w:val="en-GB" w:eastAsia="en-GB"/>
            </w:rPr>
          </w:pPr>
          <w:hyperlink w:anchor="_Toc234248849" w:history="1">
            <w:r w:rsidRPr="002A40FE">
              <w:rPr>
                <w:rStyle w:val="Hyperlink"/>
                <w:noProof/>
                <w:lang w:val="en-GB" w:eastAsia="en-GB"/>
              </w:rPr>
              <w:t>9. Risk Register</w:t>
            </w:r>
            <w:r>
              <w:rPr>
                <w:noProof/>
                <w:webHidden/>
              </w:rPr>
              <w:tab/>
            </w:r>
            <w:r>
              <w:rPr>
                <w:noProof/>
                <w:webHidden/>
              </w:rPr>
              <w:fldChar w:fldCharType="begin"/>
            </w:r>
            <w:r>
              <w:rPr>
                <w:noProof/>
                <w:webHidden/>
              </w:rPr>
              <w:instrText xml:space="preserve"> PAGEREF _Toc234248849 \h </w:instrText>
            </w:r>
            <w:r>
              <w:rPr>
                <w:noProof/>
                <w:webHidden/>
              </w:rPr>
            </w:r>
            <w:r>
              <w:rPr>
                <w:noProof/>
                <w:webHidden/>
              </w:rPr>
              <w:fldChar w:fldCharType="separate"/>
            </w:r>
            <w:r>
              <w:rPr>
                <w:noProof/>
                <w:webHidden/>
              </w:rPr>
              <w:t>11</w:t>
            </w:r>
            <w:r>
              <w:rPr>
                <w:noProof/>
                <w:webHidden/>
              </w:rPr>
              <w:fldChar w:fldCharType="end"/>
            </w:r>
          </w:hyperlink>
        </w:p>
        <w:p w14:paraId="0994B423" w14:textId="77777777" w:rsidR="008A0333" w:rsidRDefault="008A0333">
          <w:pPr>
            <w:pStyle w:val="TOC1"/>
            <w:tabs>
              <w:tab w:val="right" w:leader="dot" w:pos="9350"/>
            </w:tabs>
            <w:rPr>
              <w:rFonts w:asciiTheme="minorHAnsi" w:hAnsiTheme="minorHAnsi"/>
              <w:noProof/>
              <w:sz w:val="22"/>
              <w:lang w:val="en-GB" w:eastAsia="en-GB"/>
            </w:rPr>
          </w:pPr>
          <w:hyperlink w:anchor="_Toc234248850" w:history="1">
            <w:r w:rsidRPr="002A40FE">
              <w:rPr>
                <w:rStyle w:val="Hyperlink"/>
                <w:noProof/>
                <w:lang w:val="en-GB" w:eastAsia="en-GB"/>
              </w:rPr>
              <w:t>10. Gantt Chart</w:t>
            </w:r>
            <w:r>
              <w:rPr>
                <w:noProof/>
                <w:webHidden/>
              </w:rPr>
              <w:tab/>
            </w:r>
            <w:r>
              <w:rPr>
                <w:noProof/>
                <w:webHidden/>
              </w:rPr>
              <w:fldChar w:fldCharType="begin"/>
            </w:r>
            <w:r>
              <w:rPr>
                <w:noProof/>
                <w:webHidden/>
              </w:rPr>
              <w:instrText xml:space="preserve"> PAGEREF _Toc234248850 \h </w:instrText>
            </w:r>
            <w:r>
              <w:rPr>
                <w:noProof/>
                <w:webHidden/>
              </w:rPr>
            </w:r>
            <w:r>
              <w:rPr>
                <w:noProof/>
                <w:webHidden/>
              </w:rPr>
              <w:fldChar w:fldCharType="separate"/>
            </w:r>
            <w:r>
              <w:rPr>
                <w:noProof/>
                <w:webHidden/>
              </w:rPr>
              <w:t>11</w:t>
            </w:r>
            <w:r>
              <w:rPr>
                <w:noProof/>
                <w:webHidden/>
              </w:rPr>
              <w:fldChar w:fldCharType="end"/>
            </w:r>
          </w:hyperlink>
        </w:p>
        <w:p w14:paraId="28CF5AFD" w14:textId="77777777" w:rsidR="008A0333" w:rsidRDefault="008A0333">
          <w:pPr>
            <w:pStyle w:val="TOC1"/>
            <w:tabs>
              <w:tab w:val="right" w:leader="dot" w:pos="9350"/>
            </w:tabs>
            <w:rPr>
              <w:rFonts w:asciiTheme="minorHAnsi" w:hAnsiTheme="minorHAnsi"/>
              <w:noProof/>
              <w:sz w:val="22"/>
              <w:lang w:val="en-GB" w:eastAsia="en-GB"/>
            </w:rPr>
          </w:pPr>
          <w:hyperlink w:anchor="_Toc234248851" w:history="1">
            <w:r w:rsidRPr="002A40FE">
              <w:rPr>
                <w:rStyle w:val="Hyperlink"/>
                <w:noProof/>
                <w:lang w:val="en-GB" w:eastAsia="en-GB"/>
              </w:rPr>
              <w:t>11. Critical Discussion</w:t>
            </w:r>
            <w:r>
              <w:rPr>
                <w:noProof/>
                <w:webHidden/>
              </w:rPr>
              <w:tab/>
            </w:r>
            <w:r>
              <w:rPr>
                <w:noProof/>
                <w:webHidden/>
              </w:rPr>
              <w:fldChar w:fldCharType="begin"/>
            </w:r>
            <w:r>
              <w:rPr>
                <w:noProof/>
                <w:webHidden/>
              </w:rPr>
              <w:instrText xml:space="preserve"> PAGEREF _Toc234248851 \h </w:instrText>
            </w:r>
            <w:r>
              <w:rPr>
                <w:noProof/>
                <w:webHidden/>
              </w:rPr>
            </w:r>
            <w:r>
              <w:rPr>
                <w:noProof/>
                <w:webHidden/>
              </w:rPr>
              <w:fldChar w:fldCharType="separate"/>
            </w:r>
            <w:r>
              <w:rPr>
                <w:noProof/>
                <w:webHidden/>
              </w:rPr>
              <w:t>13</w:t>
            </w:r>
            <w:r>
              <w:rPr>
                <w:noProof/>
                <w:webHidden/>
              </w:rPr>
              <w:fldChar w:fldCharType="end"/>
            </w:r>
          </w:hyperlink>
        </w:p>
        <w:p w14:paraId="35E25F32" w14:textId="77777777" w:rsidR="008A0333" w:rsidRDefault="008A0333">
          <w:pPr>
            <w:pStyle w:val="TOC1"/>
            <w:tabs>
              <w:tab w:val="right" w:leader="dot" w:pos="9350"/>
            </w:tabs>
            <w:rPr>
              <w:rFonts w:asciiTheme="minorHAnsi" w:hAnsiTheme="minorHAnsi"/>
              <w:noProof/>
              <w:sz w:val="22"/>
              <w:lang w:val="en-GB" w:eastAsia="en-GB"/>
            </w:rPr>
          </w:pPr>
          <w:hyperlink w:anchor="_Toc234248852" w:history="1">
            <w:r w:rsidRPr="002A40FE">
              <w:rPr>
                <w:rStyle w:val="Hyperlink"/>
                <w:noProof/>
                <w:lang w:val="en-GB" w:eastAsia="en-GB"/>
              </w:rPr>
              <w:t>12. Conclusion</w:t>
            </w:r>
            <w:r>
              <w:rPr>
                <w:noProof/>
                <w:webHidden/>
              </w:rPr>
              <w:tab/>
            </w:r>
            <w:r>
              <w:rPr>
                <w:noProof/>
                <w:webHidden/>
              </w:rPr>
              <w:fldChar w:fldCharType="begin"/>
            </w:r>
            <w:r>
              <w:rPr>
                <w:noProof/>
                <w:webHidden/>
              </w:rPr>
              <w:instrText xml:space="preserve"> PAGEREF _Toc234248852 \h </w:instrText>
            </w:r>
            <w:r>
              <w:rPr>
                <w:noProof/>
                <w:webHidden/>
              </w:rPr>
            </w:r>
            <w:r>
              <w:rPr>
                <w:noProof/>
                <w:webHidden/>
              </w:rPr>
              <w:fldChar w:fldCharType="separate"/>
            </w:r>
            <w:r>
              <w:rPr>
                <w:noProof/>
                <w:webHidden/>
              </w:rPr>
              <w:t>14</w:t>
            </w:r>
            <w:r>
              <w:rPr>
                <w:noProof/>
                <w:webHidden/>
              </w:rPr>
              <w:fldChar w:fldCharType="end"/>
            </w:r>
          </w:hyperlink>
        </w:p>
        <w:p w14:paraId="486ADF59" w14:textId="77777777" w:rsidR="008A0333" w:rsidRDefault="008A0333">
          <w:pPr>
            <w:pStyle w:val="TOC1"/>
            <w:tabs>
              <w:tab w:val="right" w:leader="dot" w:pos="9350"/>
            </w:tabs>
            <w:rPr>
              <w:rFonts w:asciiTheme="minorHAnsi" w:hAnsiTheme="minorHAnsi"/>
              <w:noProof/>
              <w:sz w:val="22"/>
              <w:lang w:val="en-GB" w:eastAsia="en-GB"/>
            </w:rPr>
          </w:pPr>
          <w:hyperlink w:anchor="_Toc234248853" w:history="1">
            <w:r w:rsidRPr="002A40FE">
              <w:rPr>
                <w:rStyle w:val="Hyperlink"/>
                <w:noProof/>
              </w:rPr>
              <w:t>13. References</w:t>
            </w:r>
            <w:r>
              <w:rPr>
                <w:noProof/>
                <w:webHidden/>
              </w:rPr>
              <w:tab/>
            </w:r>
            <w:r>
              <w:rPr>
                <w:noProof/>
                <w:webHidden/>
              </w:rPr>
              <w:fldChar w:fldCharType="begin"/>
            </w:r>
            <w:r>
              <w:rPr>
                <w:noProof/>
                <w:webHidden/>
              </w:rPr>
              <w:instrText xml:space="preserve"> PAGEREF _Toc234248853 \h </w:instrText>
            </w:r>
            <w:r>
              <w:rPr>
                <w:noProof/>
                <w:webHidden/>
              </w:rPr>
            </w:r>
            <w:r>
              <w:rPr>
                <w:noProof/>
                <w:webHidden/>
              </w:rPr>
              <w:fldChar w:fldCharType="separate"/>
            </w:r>
            <w:r>
              <w:rPr>
                <w:noProof/>
                <w:webHidden/>
              </w:rPr>
              <w:t>16</w:t>
            </w:r>
            <w:r>
              <w:rPr>
                <w:noProof/>
                <w:webHidden/>
              </w:rPr>
              <w:fldChar w:fldCharType="end"/>
            </w:r>
          </w:hyperlink>
        </w:p>
        <w:p w14:paraId="47073F89" w14:textId="77777777" w:rsidR="00733DCA" w:rsidRDefault="00733DCA">
          <w:r>
            <w:rPr>
              <w:b/>
              <w:bCs/>
              <w:noProof/>
            </w:rPr>
            <w:fldChar w:fldCharType="end"/>
          </w:r>
        </w:p>
      </w:sdtContent>
    </w:sdt>
    <w:p w14:paraId="7C1D3B50" w14:textId="77777777" w:rsidR="00733DCA" w:rsidRDefault="00733DCA">
      <w:pPr>
        <w:spacing w:after="160" w:line="259" w:lineRule="auto"/>
        <w:jc w:val="left"/>
        <w:rPr>
          <w:rFonts w:eastAsia="Times New Roman" w:cstheme="majorBidi"/>
          <w:b/>
          <w:bCs/>
          <w:sz w:val="28"/>
          <w:szCs w:val="28"/>
          <w:lang w:val="en-GB" w:eastAsia="en-GB"/>
        </w:rPr>
      </w:pPr>
      <w:r>
        <w:rPr>
          <w:rFonts w:eastAsia="Times New Roman"/>
          <w:lang w:val="en-GB" w:eastAsia="en-GB"/>
        </w:rPr>
        <w:br w:type="page"/>
      </w:r>
    </w:p>
    <w:p w14:paraId="08797662" w14:textId="77777777" w:rsidR="00013C08" w:rsidRDefault="00013C08">
      <w:pPr>
        <w:spacing w:after="160" w:line="259" w:lineRule="auto"/>
        <w:jc w:val="left"/>
        <w:rPr>
          <w:rFonts w:eastAsia="Times New Roman"/>
          <w:b/>
          <w:lang w:val="en-GB" w:eastAsia="en-GB"/>
        </w:rPr>
      </w:pPr>
      <w:r w:rsidRPr="00013C08">
        <w:rPr>
          <w:rFonts w:eastAsia="Times New Roman"/>
          <w:b/>
          <w:lang w:val="en-GB" w:eastAsia="en-GB"/>
        </w:rPr>
        <w:lastRenderedPageBreak/>
        <w:t>List of Figures</w:t>
      </w:r>
    </w:p>
    <w:p w14:paraId="36BF4D11" w14:textId="77777777" w:rsidR="008A0333" w:rsidRDefault="00013C08">
      <w:pPr>
        <w:pStyle w:val="TableofFigures"/>
        <w:tabs>
          <w:tab w:val="right" w:leader="dot" w:pos="9350"/>
        </w:tabs>
        <w:rPr>
          <w:rFonts w:asciiTheme="minorHAnsi" w:hAnsiTheme="minorHAnsi"/>
          <w:noProof/>
          <w:sz w:val="22"/>
          <w:lang w:val="en-GB" w:eastAsia="en-GB"/>
        </w:rPr>
      </w:pPr>
      <w:r>
        <w:rPr>
          <w:rFonts w:eastAsia="Times New Roman"/>
          <w:b/>
          <w:lang w:val="en-GB" w:eastAsia="en-GB"/>
        </w:rPr>
        <w:fldChar w:fldCharType="begin"/>
      </w:r>
      <w:r>
        <w:rPr>
          <w:rFonts w:eastAsia="Times New Roman"/>
          <w:b/>
          <w:lang w:val="en-GB" w:eastAsia="en-GB"/>
        </w:rPr>
        <w:instrText xml:space="preserve"> TOC \h \z \c "Figure" </w:instrText>
      </w:r>
      <w:r>
        <w:rPr>
          <w:rFonts w:eastAsia="Times New Roman"/>
          <w:b/>
          <w:lang w:val="en-GB" w:eastAsia="en-GB"/>
        </w:rPr>
        <w:fldChar w:fldCharType="separate"/>
      </w:r>
      <w:hyperlink w:anchor="_Toc234248854" w:history="1">
        <w:r w:rsidR="008A0333" w:rsidRPr="00105DB0">
          <w:rPr>
            <w:rStyle w:val="Hyperlink"/>
            <w:noProof/>
          </w:rPr>
          <w:t>Figure 1: Official logo of the National Health Service (NHS)</w:t>
        </w:r>
        <w:r w:rsidR="008A0333">
          <w:rPr>
            <w:noProof/>
            <w:webHidden/>
          </w:rPr>
          <w:tab/>
        </w:r>
        <w:r w:rsidR="008A0333">
          <w:rPr>
            <w:noProof/>
            <w:webHidden/>
          </w:rPr>
          <w:fldChar w:fldCharType="begin"/>
        </w:r>
        <w:r w:rsidR="008A0333">
          <w:rPr>
            <w:noProof/>
            <w:webHidden/>
          </w:rPr>
          <w:instrText xml:space="preserve"> PAGEREF _Toc234248854 \h </w:instrText>
        </w:r>
        <w:r w:rsidR="008A0333">
          <w:rPr>
            <w:noProof/>
            <w:webHidden/>
          </w:rPr>
        </w:r>
        <w:r w:rsidR="008A0333">
          <w:rPr>
            <w:noProof/>
            <w:webHidden/>
          </w:rPr>
          <w:fldChar w:fldCharType="separate"/>
        </w:r>
        <w:r w:rsidR="008A0333">
          <w:rPr>
            <w:noProof/>
            <w:webHidden/>
          </w:rPr>
          <w:t>4</w:t>
        </w:r>
        <w:r w:rsidR="008A0333">
          <w:rPr>
            <w:noProof/>
            <w:webHidden/>
          </w:rPr>
          <w:fldChar w:fldCharType="end"/>
        </w:r>
      </w:hyperlink>
    </w:p>
    <w:p w14:paraId="63FC593E"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55" w:history="1">
        <w:r w:rsidRPr="00105DB0">
          <w:rPr>
            <w:rStyle w:val="Hyperlink"/>
            <w:noProof/>
          </w:rPr>
          <w:t>Figure 2: System Architecture</w:t>
        </w:r>
        <w:r>
          <w:rPr>
            <w:noProof/>
            <w:webHidden/>
          </w:rPr>
          <w:tab/>
        </w:r>
        <w:r>
          <w:rPr>
            <w:noProof/>
            <w:webHidden/>
          </w:rPr>
          <w:fldChar w:fldCharType="begin"/>
        </w:r>
        <w:r>
          <w:rPr>
            <w:noProof/>
            <w:webHidden/>
          </w:rPr>
          <w:instrText xml:space="preserve"> PAGEREF _Toc234248855 \h </w:instrText>
        </w:r>
        <w:r>
          <w:rPr>
            <w:noProof/>
            <w:webHidden/>
          </w:rPr>
        </w:r>
        <w:r>
          <w:rPr>
            <w:noProof/>
            <w:webHidden/>
          </w:rPr>
          <w:fldChar w:fldCharType="separate"/>
        </w:r>
        <w:r>
          <w:rPr>
            <w:noProof/>
            <w:webHidden/>
          </w:rPr>
          <w:t>7</w:t>
        </w:r>
        <w:r>
          <w:rPr>
            <w:noProof/>
            <w:webHidden/>
          </w:rPr>
          <w:fldChar w:fldCharType="end"/>
        </w:r>
      </w:hyperlink>
    </w:p>
    <w:p w14:paraId="62F89815"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56" w:history="1">
        <w:r w:rsidRPr="00105DB0">
          <w:rPr>
            <w:rStyle w:val="Hyperlink"/>
            <w:noProof/>
          </w:rPr>
          <w:t>Figure 3: Work Breakdown Structure (WBS)</w:t>
        </w:r>
        <w:r>
          <w:rPr>
            <w:noProof/>
            <w:webHidden/>
          </w:rPr>
          <w:tab/>
        </w:r>
        <w:r>
          <w:rPr>
            <w:noProof/>
            <w:webHidden/>
          </w:rPr>
          <w:fldChar w:fldCharType="begin"/>
        </w:r>
        <w:r>
          <w:rPr>
            <w:noProof/>
            <w:webHidden/>
          </w:rPr>
          <w:instrText xml:space="preserve"> PAGEREF _Toc234248856 \h </w:instrText>
        </w:r>
        <w:r>
          <w:rPr>
            <w:noProof/>
            <w:webHidden/>
          </w:rPr>
        </w:r>
        <w:r>
          <w:rPr>
            <w:noProof/>
            <w:webHidden/>
          </w:rPr>
          <w:fldChar w:fldCharType="separate"/>
        </w:r>
        <w:r>
          <w:rPr>
            <w:noProof/>
            <w:webHidden/>
          </w:rPr>
          <w:t>7</w:t>
        </w:r>
        <w:r>
          <w:rPr>
            <w:noProof/>
            <w:webHidden/>
          </w:rPr>
          <w:fldChar w:fldCharType="end"/>
        </w:r>
      </w:hyperlink>
    </w:p>
    <w:p w14:paraId="75EF416E"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57" w:history="1">
        <w:r w:rsidRPr="00105DB0">
          <w:rPr>
            <w:rStyle w:val="Hyperlink"/>
            <w:noProof/>
          </w:rPr>
          <w:t>Figure 4: Schedule Table</w:t>
        </w:r>
        <w:r>
          <w:rPr>
            <w:noProof/>
            <w:webHidden/>
          </w:rPr>
          <w:tab/>
        </w:r>
        <w:r>
          <w:rPr>
            <w:noProof/>
            <w:webHidden/>
          </w:rPr>
          <w:fldChar w:fldCharType="begin"/>
        </w:r>
        <w:r>
          <w:rPr>
            <w:noProof/>
            <w:webHidden/>
          </w:rPr>
          <w:instrText xml:space="preserve"> PAGEREF _Toc234248857 \h </w:instrText>
        </w:r>
        <w:r>
          <w:rPr>
            <w:noProof/>
            <w:webHidden/>
          </w:rPr>
        </w:r>
        <w:r>
          <w:rPr>
            <w:noProof/>
            <w:webHidden/>
          </w:rPr>
          <w:fldChar w:fldCharType="separate"/>
        </w:r>
        <w:r>
          <w:rPr>
            <w:noProof/>
            <w:webHidden/>
          </w:rPr>
          <w:t>12</w:t>
        </w:r>
        <w:r>
          <w:rPr>
            <w:noProof/>
            <w:webHidden/>
          </w:rPr>
          <w:fldChar w:fldCharType="end"/>
        </w:r>
      </w:hyperlink>
    </w:p>
    <w:p w14:paraId="76AE1710"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58" w:history="1">
        <w:r w:rsidRPr="00105DB0">
          <w:rPr>
            <w:rStyle w:val="Hyperlink"/>
            <w:noProof/>
          </w:rPr>
          <w:t>Figure 5: Gantt chart</w:t>
        </w:r>
        <w:r>
          <w:rPr>
            <w:noProof/>
            <w:webHidden/>
          </w:rPr>
          <w:tab/>
        </w:r>
        <w:r>
          <w:rPr>
            <w:noProof/>
            <w:webHidden/>
          </w:rPr>
          <w:fldChar w:fldCharType="begin"/>
        </w:r>
        <w:r>
          <w:rPr>
            <w:noProof/>
            <w:webHidden/>
          </w:rPr>
          <w:instrText xml:space="preserve"> PAGEREF _Toc234248858 \h </w:instrText>
        </w:r>
        <w:r>
          <w:rPr>
            <w:noProof/>
            <w:webHidden/>
          </w:rPr>
        </w:r>
        <w:r>
          <w:rPr>
            <w:noProof/>
            <w:webHidden/>
          </w:rPr>
          <w:fldChar w:fldCharType="separate"/>
        </w:r>
        <w:r>
          <w:rPr>
            <w:noProof/>
            <w:webHidden/>
          </w:rPr>
          <w:t>13</w:t>
        </w:r>
        <w:r>
          <w:rPr>
            <w:noProof/>
            <w:webHidden/>
          </w:rPr>
          <w:fldChar w:fldCharType="end"/>
        </w:r>
      </w:hyperlink>
    </w:p>
    <w:p w14:paraId="0FB7B5A1"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59" w:history="1">
        <w:r w:rsidRPr="00105DB0">
          <w:rPr>
            <w:rStyle w:val="Hyperlink"/>
            <w:noProof/>
          </w:rPr>
          <w:t>Figure 6: Network Diagram</w:t>
        </w:r>
        <w:r>
          <w:rPr>
            <w:noProof/>
            <w:webHidden/>
          </w:rPr>
          <w:tab/>
        </w:r>
        <w:r>
          <w:rPr>
            <w:noProof/>
            <w:webHidden/>
          </w:rPr>
          <w:fldChar w:fldCharType="begin"/>
        </w:r>
        <w:r>
          <w:rPr>
            <w:noProof/>
            <w:webHidden/>
          </w:rPr>
          <w:instrText xml:space="preserve"> PAGEREF _Toc234248859 \h </w:instrText>
        </w:r>
        <w:r>
          <w:rPr>
            <w:noProof/>
            <w:webHidden/>
          </w:rPr>
        </w:r>
        <w:r>
          <w:rPr>
            <w:noProof/>
            <w:webHidden/>
          </w:rPr>
          <w:fldChar w:fldCharType="separate"/>
        </w:r>
        <w:r>
          <w:rPr>
            <w:noProof/>
            <w:webHidden/>
          </w:rPr>
          <w:t>13</w:t>
        </w:r>
        <w:r>
          <w:rPr>
            <w:noProof/>
            <w:webHidden/>
          </w:rPr>
          <w:fldChar w:fldCharType="end"/>
        </w:r>
      </w:hyperlink>
    </w:p>
    <w:p w14:paraId="15BF9BDC"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60" w:history="1">
        <w:r w:rsidRPr="00105DB0">
          <w:rPr>
            <w:rStyle w:val="Hyperlink"/>
            <w:noProof/>
          </w:rPr>
          <w:t>Figure 7: Project Lifecycle</w:t>
        </w:r>
        <w:r>
          <w:rPr>
            <w:noProof/>
            <w:webHidden/>
          </w:rPr>
          <w:tab/>
        </w:r>
        <w:r>
          <w:rPr>
            <w:noProof/>
            <w:webHidden/>
          </w:rPr>
          <w:fldChar w:fldCharType="begin"/>
        </w:r>
        <w:r>
          <w:rPr>
            <w:noProof/>
            <w:webHidden/>
          </w:rPr>
          <w:instrText xml:space="preserve"> PAGEREF _Toc234248860 \h </w:instrText>
        </w:r>
        <w:r>
          <w:rPr>
            <w:noProof/>
            <w:webHidden/>
          </w:rPr>
        </w:r>
        <w:r>
          <w:rPr>
            <w:noProof/>
            <w:webHidden/>
          </w:rPr>
          <w:fldChar w:fldCharType="separate"/>
        </w:r>
        <w:r>
          <w:rPr>
            <w:noProof/>
            <w:webHidden/>
          </w:rPr>
          <w:t>14</w:t>
        </w:r>
        <w:r>
          <w:rPr>
            <w:noProof/>
            <w:webHidden/>
          </w:rPr>
          <w:fldChar w:fldCharType="end"/>
        </w:r>
      </w:hyperlink>
    </w:p>
    <w:p w14:paraId="72CB0D80" w14:textId="77777777" w:rsidR="00013C08" w:rsidRPr="00013C08" w:rsidRDefault="00013C08">
      <w:pPr>
        <w:spacing w:after="160" w:line="259" w:lineRule="auto"/>
        <w:jc w:val="left"/>
        <w:rPr>
          <w:rFonts w:eastAsia="Times New Roman"/>
          <w:b/>
          <w:lang w:val="en-GB" w:eastAsia="en-GB"/>
        </w:rPr>
      </w:pPr>
      <w:r>
        <w:rPr>
          <w:rFonts w:eastAsia="Times New Roman"/>
          <w:b/>
          <w:lang w:val="en-GB" w:eastAsia="en-GB"/>
        </w:rPr>
        <w:fldChar w:fldCharType="end"/>
      </w:r>
    </w:p>
    <w:p w14:paraId="72D1EBBF" w14:textId="77777777" w:rsidR="00013C08" w:rsidRDefault="00013C08">
      <w:pPr>
        <w:spacing w:after="160" w:line="259" w:lineRule="auto"/>
        <w:jc w:val="left"/>
        <w:rPr>
          <w:rFonts w:eastAsia="Times New Roman"/>
          <w:b/>
          <w:lang w:val="en-GB" w:eastAsia="en-GB"/>
        </w:rPr>
      </w:pPr>
      <w:r w:rsidRPr="00013C08">
        <w:rPr>
          <w:rFonts w:eastAsia="Times New Roman"/>
          <w:b/>
          <w:lang w:val="en-GB" w:eastAsia="en-GB"/>
        </w:rPr>
        <w:t>List of Tables</w:t>
      </w:r>
    </w:p>
    <w:p w14:paraId="7A4DEF27" w14:textId="77777777" w:rsidR="008A0333" w:rsidRDefault="00013C08">
      <w:pPr>
        <w:pStyle w:val="TableofFigures"/>
        <w:tabs>
          <w:tab w:val="right" w:leader="dot" w:pos="9350"/>
        </w:tabs>
        <w:rPr>
          <w:rFonts w:asciiTheme="minorHAnsi" w:hAnsiTheme="minorHAnsi"/>
          <w:noProof/>
          <w:sz w:val="22"/>
          <w:lang w:val="en-GB" w:eastAsia="en-GB"/>
        </w:rPr>
      </w:pPr>
      <w:r>
        <w:rPr>
          <w:rFonts w:eastAsia="Times New Roman"/>
          <w:lang w:val="en-GB" w:eastAsia="en-GB"/>
        </w:rPr>
        <w:fldChar w:fldCharType="begin"/>
      </w:r>
      <w:r>
        <w:rPr>
          <w:rFonts w:eastAsia="Times New Roman"/>
          <w:lang w:val="en-GB" w:eastAsia="en-GB"/>
        </w:rPr>
        <w:instrText xml:space="preserve"> TOC \h \z \c "Table" </w:instrText>
      </w:r>
      <w:r>
        <w:rPr>
          <w:rFonts w:eastAsia="Times New Roman"/>
          <w:lang w:val="en-GB" w:eastAsia="en-GB"/>
        </w:rPr>
        <w:fldChar w:fldCharType="separate"/>
      </w:r>
      <w:hyperlink w:anchor="_Toc234248861" w:history="1">
        <w:r w:rsidR="008A0333" w:rsidRPr="001C29FE">
          <w:rPr>
            <w:rStyle w:val="Hyperlink"/>
            <w:noProof/>
          </w:rPr>
          <w:t>Table 1: Project Milestones</w:t>
        </w:r>
        <w:r w:rsidR="008A0333">
          <w:rPr>
            <w:noProof/>
            <w:webHidden/>
          </w:rPr>
          <w:tab/>
        </w:r>
        <w:r w:rsidR="008A0333">
          <w:rPr>
            <w:noProof/>
            <w:webHidden/>
          </w:rPr>
          <w:fldChar w:fldCharType="begin"/>
        </w:r>
        <w:r w:rsidR="008A0333">
          <w:rPr>
            <w:noProof/>
            <w:webHidden/>
          </w:rPr>
          <w:instrText xml:space="preserve"> PAGEREF _Toc234248861 \h </w:instrText>
        </w:r>
        <w:r w:rsidR="008A0333">
          <w:rPr>
            <w:noProof/>
            <w:webHidden/>
          </w:rPr>
        </w:r>
        <w:r w:rsidR="008A0333">
          <w:rPr>
            <w:noProof/>
            <w:webHidden/>
          </w:rPr>
          <w:fldChar w:fldCharType="separate"/>
        </w:r>
        <w:r w:rsidR="008A0333">
          <w:rPr>
            <w:noProof/>
            <w:webHidden/>
          </w:rPr>
          <w:t>8</w:t>
        </w:r>
        <w:r w:rsidR="008A0333">
          <w:rPr>
            <w:noProof/>
            <w:webHidden/>
          </w:rPr>
          <w:fldChar w:fldCharType="end"/>
        </w:r>
      </w:hyperlink>
    </w:p>
    <w:p w14:paraId="1ADC933F"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62" w:history="1">
        <w:r w:rsidRPr="001C29FE">
          <w:rPr>
            <w:rStyle w:val="Hyperlink"/>
            <w:noProof/>
          </w:rPr>
          <w:t>Table 2: Resource Allocation</w:t>
        </w:r>
        <w:r>
          <w:rPr>
            <w:noProof/>
            <w:webHidden/>
          </w:rPr>
          <w:tab/>
        </w:r>
        <w:r>
          <w:rPr>
            <w:noProof/>
            <w:webHidden/>
          </w:rPr>
          <w:fldChar w:fldCharType="begin"/>
        </w:r>
        <w:r>
          <w:rPr>
            <w:noProof/>
            <w:webHidden/>
          </w:rPr>
          <w:instrText xml:space="preserve"> PAGEREF _Toc234248862 \h </w:instrText>
        </w:r>
        <w:r>
          <w:rPr>
            <w:noProof/>
            <w:webHidden/>
          </w:rPr>
        </w:r>
        <w:r>
          <w:rPr>
            <w:noProof/>
            <w:webHidden/>
          </w:rPr>
          <w:fldChar w:fldCharType="separate"/>
        </w:r>
        <w:r>
          <w:rPr>
            <w:noProof/>
            <w:webHidden/>
          </w:rPr>
          <w:t>9</w:t>
        </w:r>
        <w:r>
          <w:rPr>
            <w:noProof/>
            <w:webHidden/>
          </w:rPr>
          <w:fldChar w:fldCharType="end"/>
        </w:r>
      </w:hyperlink>
    </w:p>
    <w:p w14:paraId="1B0996E7"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63" w:history="1">
        <w:r w:rsidRPr="001C29FE">
          <w:rPr>
            <w:rStyle w:val="Hyperlink"/>
            <w:noProof/>
          </w:rPr>
          <w:t>Table 3: Project Budget Summary</w:t>
        </w:r>
        <w:r>
          <w:rPr>
            <w:noProof/>
            <w:webHidden/>
          </w:rPr>
          <w:tab/>
        </w:r>
        <w:r>
          <w:rPr>
            <w:noProof/>
            <w:webHidden/>
          </w:rPr>
          <w:fldChar w:fldCharType="begin"/>
        </w:r>
        <w:r>
          <w:rPr>
            <w:noProof/>
            <w:webHidden/>
          </w:rPr>
          <w:instrText xml:space="preserve"> PAGEREF _Toc234248863 \h </w:instrText>
        </w:r>
        <w:r>
          <w:rPr>
            <w:noProof/>
            <w:webHidden/>
          </w:rPr>
        </w:r>
        <w:r>
          <w:rPr>
            <w:noProof/>
            <w:webHidden/>
          </w:rPr>
          <w:fldChar w:fldCharType="separate"/>
        </w:r>
        <w:r>
          <w:rPr>
            <w:noProof/>
            <w:webHidden/>
          </w:rPr>
          <w:t>9</w:t>
        </w:r>
        <w:r>
          <w:rPr>
            <w:noProof/>
            <w:webHidden/>
          </w:rPr>
          <w:fldChar w:fldCharType="end"/>
        </w:r>
      </w:hyperlink>
    </w:p>
    <w:p w14:paraId="59EEEC8A"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64" w:history="1">
        <w:r w:rsidRPr="001C29FE">
          <w:rPr>
            <w:rStyle w:val="Hyperlink"/>
            <w:noProof/>
          </w:rPr>
          <w:t>Table 4: Stakeholder Analysis</w:t>
        </w:r>
        <w:r>
          <w:rPr>
            <w:noProof/>
            <w:webHidden/>
          </w:rPr>
          <w:tab/>
        </w:r>
        <w:r>
          <w:rPr>
            <w:noProof/>
            <w:webHidden/>
          </w:rPr>
          <w:fldChar w:fldCharType="begin"/>
        </w:r>
        <w:r>
          <w:rPr>
            <w:noProof/>
            <w:webHidden/>
          </w:rPr>
          <w:instrText xml:space="preserve"> PAGEREF _Toc234248864 \h </w:instrText>
        </w:r>
        <w:r>
          <w:rPr>
            <w:noProof/>
            <w:webHidden/>
          </w:rPr>
        </w:r>
        <w:r>
          <w:rPr>
            <w:noProof/>
            <w:webHidden/>
          </w:rPr>
          <w:fldChar w:fldCharType="separate"/>
        </w:r>
        <w:r>
          <w:rPr>
            <w:noProof/>
            <w:webHidden/>
          </w:rPr>
          <w:t>10</w:t>
        </w:r>
        <w:r>
          <w:rPr>
            <w:noProof/>
            <w:webHidden/>
          </w:rPr>
          <w:fldChar w:fldCharType="end"/>
        </w:r>
      </w:hyperlink>
    </w:p>
    <w:p w14:paraId="3DF5550E" w14:textId="77777777" w:rsidR="008A0333" w:rsidRDefault="008A0333">
      <w:pPr>
        <w:pStyle w:val="TableofFigures"/>
        <w:tabs>
          <w:tab w:val="right" w:leader="dot" w:pos="9350"/>
        </w:tabs>
        <w:rPr>
          <w:rFonts w:asciiTheme="minorHAnsi" w:hAnsiTheme="minorHAnsi"/>
          <w:noProof/>
          <w:sz w:val="22"/>
          <w:lang w:val="en-GB" w:eastAsia="en-GB"/>
        </w:rPr>
      </w:pPr>
      <w:hyperlink w:anchor="_Toc234248865" w:history="1">
        <w:r w:rsidRPr="001C29FE">
          <w:rPr>
            <w:rStyle w:val="Hyperlink"/>
            <w:noProof/>
          </w:rPr>
          <w:t>Table 5: Risk Register</w:t>
        </w:r>
        <w:r>
          <w:rPr>
            <w:noProof/>
            <w:webHidden/>
          </w:rPr>
          <w:tab/>
        </w:r>
        <w:r>
          <w:rPr>
            <w:noProof/>
            <w:webHidden/>
          </w:rPr>
          <w:fldChar w:fldCharType="begin"/>
        </w:r>
        <w:r>
          <w:rPr>
            <w:noProof/>
            <w:webHidden/>
          </w:rPr>
          <w:instrText xml:space="preserve"> PAGEREF _Toc234248865 \h </w:instrText>
        </w:r>
        <w:r>
          <w:rPr>
            <w:noProof/>
            <w:webHidden/>
          </w:rPr>
        </w:r>
        <w:r>
          <w:rPr>
            <w:noProof/>
            <w:webHidden/>
          </w:rPr>
          <w:fldChar w:fldCharType="separate"/>
        </w:r>
        <w:r>
          <w:rPr>
            <w:noProof/>
            <w:webHidden/>
          </w:rPr>
          <w:t>11</w:t>
        </w:r>
        <w:r>
          <w:rPr>
            <w:noProof/>
            <w:webHidden/>
          </w:rPr>
          <w:fldChar w:fldCharType="end"/>
        </w:r>
      </w:hyperlink>
    </w:p>
    <w:p w14:paraId="07CCDBA5" w14:textId="77777777" w:rsidR="00013C08" w:rsidRDefault="00013C08">
      <w:pPr>
        <w:spacing w:after="160" w:line="259" w:lineRule="auto"/>
        <w:jc w:val="left"/>
        <w:rPr>
          <w:rFonts w:eastAsia="Times New Roman" w:cstheme="majorBidi"/>
          <w:b/>
          <w:bCs/>
          <w:sz w:val="28"/>
          <w:szCs w:val="28"/>
          <w:lang w:val="en-GB" w:eastAsia="en-GB"/>
        </w:rPr>
      </w:pPr>
      <w:r>
        <w:rPr>
          <w:rFonts w:eastAsia="Times New Roman"/>
          <w:lang w:val="en-GB" w:eastAsia="en-GB"/>
        </w:rPr>
        <w:fldChar w:fldCharType="end"/>
      </w:r>
      <w:r>
        <w:rPr>
          <w:rFonts w:eastAsia="Times New Roman"/>
          <w:lang w:val="en-GB" w:eastAsia="en-GB"/>
        </w:rPr>
        <w:br w:type="page"/>
      </w:r>
    </w:p>
    <w:p w14:paraId="59130F73" w14:textId="77777777" w:rsidR="00C674EE" w:rsidRPr="00C674EE" w:rsidRDefault="00C674EE" w:rsidP="00C674EE">
      <w:pPr>
        <w:pStyle w:val="Heading1"/>
        <w:rPr>
          <w:rFonts w:eastAsia="Times New Roman"/>
          <w:lang w:val="en-GB" w:eastAsia="en-GB"/>
        </w:rPr>
      </w:pPr>
      <w:bookmarkStart w:id="0" w:name="_Toc234248839"/>
      <w:r>
        <w:rPr>
          <w:rFonts w:eastAsia="Times New Roman"/>
          <w:lang w:val="en-GB" w:eastAsia="en-GB"/>
        </w:rPr>
        <w:lastRenderedPageBreak/>
        <w:t>1</w:t>
      </w:r>
      <w:r w:rsidRPr="00C674EE">
        <w:rPr>
          <w:rFonts w:eastAsia="Times New Roman"/>
          <w:lang w:val="en-GB" w:eastAsia="en-GB"/>
        </w:rPr>
        <w:t>. Introduction</w:t>
      </w:r>
      <w:bookmarkEnd w:id="0"/>
      <w:r w:rsidRPr="00C674EE">
        <w:rPr>
          <w:rFonts w:eastAsia="Times New Roman"/>
          <w:lang w:val="en-GB" w:eastAsia="en-GB"/>
        </w:rPr>
        <w:t xml:space="preserve"> </w:t>
      </w:r>
    </w:p>
    <w:p w14:paraId="4B4485B2" w14:textId="77777777" w:rsidR="00C674EE" w:rsidRPr="00C674EE" w:rsidRDefault="00C674EE" w:rsidP="00C674EE">
      <w:pPr>
        <w:rPr>
          <w:lang w:val="en-GB" w:eastAsia="en-GB"/>
        </w:rPr>
      </w:pPr>
      <w:r w:rsidRPr="00C674EE">
        <w:rPr>
          <w:lang w:val="en-GB" w:eastAsia="en-GB"/>
        </w:rPr>
        <w:t xml:space="preserve">The National Health Service (NHS) of the United Kingdom is </w:t>
      </w:r>
      <w:proofErr w:type="gramStart"/>
      <w:r w:rsidRPr="00C674EE">
        <w:rPr>
          <w:lang w:val="en-GB" w:eastAsia="en-GB"/>
        </w:rPr>
        <w:t>in the midst of</w:t>
      </w:r>
      <w:proofErr w:type="gramEnd"/>
      <w:r w:rsidRPr="00C674EE">
        <w:rPr>
          <w:lang w:val="en-GB" w:eastAsia="en-GB"/>
        </w:rPr>
        <w:t xml:space="preserve"> a big digital transformation in a bid to streamline healthcare provision by providing enhanced information systems and converged technologies</w:t>
      </w:r>
      <w:r w:rsidR="00724709">
        <w:rPr>
          <w:lang w:val="en-GB" w:eastAsia="en-GB"/>
        </w:rPr>
        <w:t xml:space="preserve"> </w:t>
      </w:r>
      <w:r w:rsidR="00724709" w:rsidRPr="00724709">
        <w:rPr>
          <w:lang w:val="en-GB" w:eastAsia="en-GB"/>
        </w:rPr>
        <w:t>(Eaves and Kailasa, 2022)</w:t>
      </w:r>
      <w:r w:rsidRPr="00C674EE">
        <w:rPr>
          <w:lang w:val="en-GB" w:eastAsia="en-GB"/>
        </w:rPr>
        <w:t>. The major issue in the NHS has been using disjointed and paper-based medical records that tend to create inefficiencies, duplicate information, slow clinical decisions</w:t>
      </w:r>
      <w:r w:rsidR="00013C08">
        <w:rPr>
          <w:lang w:val="en-GB" w:eastAsia="en-GB"/>
        </w:rPr>
        <w:t>,</w:t>
      </w:r>
      <w:r w:rsidRPr="00C674EE">
        <w:rPr>
          <w:lang w:val="en-GB" w:eastAsia="en-GB"/>
        </w:rPr>
        <w:t xml:space="preserve"> and create the risk of medical error. The implementation of Electronic Health Record (EHR) systems has</w:t>
      </w:r>
      <w:r w:rsidR="00013C08">
        <w:rPr>
          <w:lang w:val="en-GB" w:eastAsia="en-GB"/>
        </w:rPr>
        <w:t>,</w:t>
      </w:r>
      <w:r w:rsidRPr="00C674EE">
        <w:rPr>
          <w:lang w:val="en-GB" w:eastAsia="en-GB"/>
        </w:rPr>
        <w:t xml:space="preserve"> in turn</w:t>
      </w:r>
      <w:r w:rsidR="00013C08">
        <w:rPr>
          <w:lang w:val="en-GB" w:eastAsia="en-GB"/>
        </w:rPr>
        <w:t>,</w:t>
      </w:r>
      <w:r w:rsidRPr="00C674EE">
        <w:rPr>
          <w:lang w:val="en-GB" w:eastAsia="en-GB"/>
        </w:rPr>
        <w:t xml:space="preserve"> become a strategic concern in the contemporary UK healthcare </w:t>
      </w:r>
      <w:r w:rsidR="00013C08">
        <w:rPr>
          <w:lang w:val="en-GB" w:eastAsia="en-GB"/>
        </w:rPr>
        <w:t xml:space="preserve">system, </w:t>
      </w:r>
      <w:r w:rsidRPr="00C674EE">
        <w:rPr>
          <w:lang w:val="en-GB" w:eastAsia="en-GB"/>
        </w:rPr>
        <w:t>with the ability to enable access to patient information in real-time by multiple healthcare providers</w:t>
      </w:r>
      <w:r w:rsidR="00013C08">
        <w:rPr>
          <w:lang w:val="en-GB" w:eastAsia="en-GB"/>
        </w:rPr>
        <w:t>,</w:t>
      </w:r>
      <w:r w:rsidRPr="00C674EE">
        <w:rPr>
          <w:lang w:val="en-GB" w:eastAsia="en-GB"/>
        </w:rPr>
        <w:t xml:space="preserve"> both securely and in real-time.</w:t>
      </w:r>
    </w:p>
    <w:p w14:paraId="1EC9CC1E" w14:textId="77777777" w:rsidR="00C674EE" w:rsidRDefault="00C674EE" w:rsidP="00C674EE">
      <w:pPr>
        <w:rPr>
          <w:lang w:val="en-GB" w:eastAsia="en-GB"/>
        </w:rPr>
      </w:pPr>
      <w:r w:rsidRPr="00C674EE">
        <w:rPr>
          <w:lang w:val="en-GB" w:eastAsia="en-GB"/>
        </w:rPr>
        <w:t>EHRs play a significant role in helping to increase patient safety</w:t>
      </w:r>
      <w:r w:rsidR="00013C08">
        <w:rPr>
          <w:lang w:val="en-GB" w:eastAsia="en-GB"/>
        </w:rPr>
        <w:t xml:space="preserve"> and</w:t>
      </w:r>
      <w:r w:rsidRPr="00C674EE">
        <w:rPr>
          <w:lang w:val="en-GB" w:eastAsia="en-GB"/>
        </w:rPr>
        <w:t xml:space="preserve"> care coordination and assist in making evidence-based clinical decisions. This initiative is based on the importance </w:t>
      </w:r>
      <w:r w:rsidR="00013C08">
        <w:rPr>
          <w:lang w:val="en-GB" w:eastAsia="en-GB"/>
        </w:rPr>
        <w:t>of implementing</w:t>
      </w:r>
      <w:r w:rsidRPr="00C674EE">
        <w:rPr>
          <w:lang w:val="en-GB" w:eastAsia="en-GB"/>
        </w:rPr>
        <w:t xml:space="preserve"> a secure EHR system at the selected NHS hospitals in London to enhance operational performance, access to data, and patient outcomes. It is restricted to the London NHS hospitals to keep pace with current national and UK healthcare digitalisation efforts and </w:t>
      </w:r>
      <w:r w:rsidR="00013C08">
        <w:rPr>
          <w:lang w:val="en-GB" w:eastAsia="en-GB"/>
        </w:rPr>
        <w:t xml:space="preserve">the </w:t>
      </w:r>
      <w:r w:rsidRPr="00C674EE">
        <w:rPr>
          <w:lang w:val="en-GB" w:eastAsia="en-GB"/>
        </w:rPr>
        <w:t xml:space="preserve">national </w:t>
      </w:r>
      <w:r>
        <w:rPr>
          <w:lang w:val="en-GB" w:eastAsia="en-GB"/>
        </w:rPr>
        <w:t>NHS digital strategy direction.</w:t>
      </w:r>
    </w:p>
    <w:p w14:paraId="3EA85531" w14:textId="77777777" w:rsidR="00724709" w:rsidRDefault="00724709" w:rsidP="00724709">
      <w:pPr>
        <w:keepNext/>
        <w:jc w:val="center"/>
      </w:pPr>
      <w:r>
        <w:rPr>
          <w:noProof/>
          <w:lang w:val="en-GB" w:eastAsia="en-GB"/>
        </w:rPr>
        <w:drawing>
          <wp:inline distT="0" distB="0" distL="0" distR="0" wp14:anchorId="1DD745A9" wp14:editId="669816BF">
            <wp:extent cx="4675431" cy="1864100"/>
            <wp:effectExtent l="0" t="0" r="0" b="3175"/>
            <wp:docPr id="7" name="Picture 7" descr="https://www.guidelondon.org.uk/wp-content/uploads/2022/11/National-Health-Service_NHS-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guidelondon.org.uk/wp-content/uploads/2022/11/National-Health-Service_NHS-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8651" cy="1873358"/>
                    </a:xfrm>
                    <a:prstGeom prst="rect">
                      <a:avLst/>
                    </a:prstGeom>
                    <a:noFill/>
                    <a:ln>
                      <a:noFill/>
                    </a:ln>
                  </pic:spPr>
                </pic:pic>
              </a:graphicData>
            </a:graphic>
          </wp:inline>
        </w:drawing>
      </w:r>
    </w:p>
    <w:p w14:paraId="5AD91EC7" w14:textId="77777777" w:rsidR="00724709" w:rsidRDefault="00724709" w:rsidP="00724709">
      <w:pPr>
        <w:pStyle w:val="Caption"/>
        <w:jc w:val="center"/>
      </w:pPr>
      <w:bookmarkStart w:id="1" w:name="_Toc234248854"/>
      <w:r>
        <w:t xml:space="preserve">Figure </w:t>
      </w:r>
      <w:r>
        <w:fldChar w:fldCharType="begin"/>
      </w:r>
      <w:r>
        <w:instrText xml:space="preserve"> SEQ Figure \* ARABIC </w:instrText>
      </w:r>
      <w:r>
        <w:fldChar w:fldCharType="separate"/>
      </w:r>
      <w:r>
        <w:rPr>
          <w:noProof/>
        </w:rPr>
        <w:t>1</w:t>
      </w:r>
      <w:r>
        <w:fldChar w:fldCharType="end"/>
      </w:r>
      <w:r>
        <w:t xml:space="preserve">: Official logo of </w:t>
      </w:r>
      <w:r w:rsidR="00013C08">
        <w:t xml:space="preserve">the </w:t>
      </w:r>
      <w:r w:rsidRPr="00A32AC3">
        <w:t>National Health Service (NHS)</w:t>
      </w:r>
      <w:bookmarkEnd w:id="1"/>
    </w:p>
    <w:p w14:paraId="567E9A4C" w14:textId="77777777" w:rsidR="00724709" w:rsidRPr="00724709" w:rsidRDefault="00724709" w:rsidP="00724709">
      <w:pPr>
        <w:pStyle w:val="Caption"/>
        <w:jc w:val="center"/>
      </w:pPr>
      <w:r>
        <w:t xml:space="preserve">Source: </w:t>
      </w:r>
      <w:r w:rsidRPr="00724709">
        <w:t>(NHS, 2025)</w:t>
      </w:r>
    </w:p>
    <w:p w14:paraId="51F245ED" w14:textId="77777777" w:rsidR="00C674EE" w:rsidRPr="00C674EE" w:rsidRDefault="00C674EE" w:rsidP="00C674EE">
      <w:pPr>
        <w:pStyle w:val="Heading1"/>
        <w:rPr>
          <w:lang w:val="en-GB" w:eastAsia="en-GB"/>
        </w:rPr>
      </w:pPr>
      <w:bookmarkStart w:id="2" w:name="_Toc234248840"/>
      <w:r>
        <w:rPr>
          <w:lang w:val="en-GB" w:eastAsia="en-GB"/>
        </w:rPr>
        <w:t>2. Aim, Objectives &amp; Scope</w:t>
      </w:r>
      <w:bookmarkEnd w:id="2"/>
      <w:r>
        <w:rPr>
          <w:lang w:val="en-GB" w:eastAsia="en-GB"/>
        </w:rPr>
        <w:t xml:space="preserve"> </w:t>
      </w:r>
    </w:p>
    <w:p w14:paraId="567179A6" w14:textId="77777777" w:rsidR="00C674EE" w:rsidRPr="00C674EE" w:rsidRDefault="00C674EE" w:rsidP="00C674EE">
      <w:pPr>
        <w:rPr>
          <w:lang w:val="en-GB" w:eastAsia="en-GB"/>
        </w:rPr>
      </w:pPr>
      <w:r w:rsidRPr="00C674EE">
        <w:rPr>
          <w:lang w:val="en-GB" w:eastAsia="en-GB"/>
        </w:rPr>
        <w:t>This project is focused on the implementation of secure and fully integrated Electronic Health Records (EHR</w:t>
      </w:r>
      <w:r w:rsidR="00013C08">
        <w:rPr>
          <w:lang w:val="en-GB" w:eastAsia="en-GB"/>
        </w:rPr>
        <w:t>s</w:t>
      </w:r>
      <w:r w:rsidRPr="00C674EE">
        <w:rPr>
          <w:lang w:val="en-GB" w:eastAsia="en-GB"/>
        </w:rPr>
        <w:t>) in a select few NHS hospitals in London, which will provide the opportunity to stop using decentrali</w:t>
      </w:r>
      <w:r w:rsidR="00013C08">
        <w:rPr>
          <w:lang w:val="en-GB" w:eastAsia="en-GB"/>
        </w:rPr>
        <w:t>s</w:t>
      </w:r>
      <w:r w:rsidRPr="00C674EE">
        <w:rPr>
          <w:lang w:val="en-GB" w:eastAsia="en-GB"/>
        </w:rPr>
        <w:t xml:space="preserve">ed and paper-based documentation and switch to a whole new digital health </w:t>
      </w:r>
      <w:r w:rsidRPr="00C674EE">
        <w:rPr>
          <w:lang w:val="en-GB" w:eastAsia="en-GB"/>
        </w:rPr>
        <w:lastRenderedPageBreak/>
        <w:t>information infrastructure</w:t>
      </w:r>
      <w:r w:rsidR="00724709">
        <w:rPr>
          <w:lang w:val="en-GB" w:eastAsia="en-GB"/>
        </w:rPr>
        <w:t xml:space="preserve"> </w:t>
      </w:r>
      <w:r w:rsidR="00724709" w:rsidRPr="00724709">
        <w:rPr>
          <w:lang w:val="en-GB" w:eastAsia="en-GB"/>
        </w:rPr>
        <w:t>(Hier-Jones, 2025)</w:t>
      </w:r>
      <w:r w:rsidRPr="00C674EE">
        <w:rPr>
          <w:lang w:val="en-GB" w:eastAsia="en-GB"/>
        </w:rPr>
        <w:t>. This programme is compliant with the UK NHS digital transformation agenda that emphasises interoperability, patient safety, and data-driven healthcare provision.</w:t>
      </w:r>
    </w:p>
    <w:p w14:paraId="5A54CC5D" w14:textId="77777777" w:rsidR="00C674EE" w:rsidRPr="00C674EE" w:rsidRDefault="00C674EE" w:rsidP="00C674EE">
      <w:pPr>
        <w:rPr>
          <w:b/>
          <w:lang w:val="en-GB" w:eastAsia="en-GB"/>
        </w:rPr>
      </w:pPr>
      <w:r>
        <w:rPr>
          <w:b/>
          <w:lang w:val="en-GB" w:eastAsia="en-GB"/>
        </w:rPr>
        <w:t>Objectives (SMART-based)</w:t>
      </w:r>
    </w:p>
    <w:p w14:paraId="0230FDAE" w14:textId="77777777" w:rsidR="00C674EE" w:rsidRPr="00C674EE" w:rsidRDefault="00C674EE" w:rsidP="00C674EE">
      <w:pPr>
        <w:rPr>
          <w:lang w:val="en-GB" w:eastAsia="en-GB"/>
        </w:rPr>
      </w:pPr>
      <w:r w:rsidRPr="00C674EE">
        <w:rPr>
          <w:lang w:val="en-GB" w:eastAsia="en-GB"/>
        </w:rPr>
        <w:t>The project is designed a</w:t>
      </w:r>
      <w:r>
        <w:rPr>
          <w:lang w:val="en-GB" w:eastAsia="en-GB"/>
        </w:rPr>
        <w:t>round the following objectives:</w:t>
      </w:r>
    </w:p>
    <w:p w14:paraId="2C80B349" w14:textId="77777777" w:rsidR="00C674EE" w:rsidRPr="00C674EE" w:rsidRDefault="00C674EE" w:rsidP="00C674EE">
      <w:pPr>
        <w:pStyle w:val="ListParagraph"/>
        <w:numPr>
          <w:ilvl w:val="0"/>
          <w:numId w:val="22"/>
        </w:numPr>
        <w:rPr>
          <w:lang w:val="en-GB" w:eastAsia="en-GB"/>
        </w:rPr>
      </w:pPr>
      <w:r w:rsidRPr="00C674EE">
        <w:rPr>
          <w:lang w:val="en-GB" w:eastAsia="en-GB"/>
        </w:rPr>
        <w:t xml:space="preserve">To digitise the medical records of patients in all the selected hospitals in </w:t>
      </w:r>
      <w:r w:rsidR="00013C08">
        <w:rPr>
          <w:lang w:val="en-GB" w:eastAsia="en-GB"/>
        </w:rPr>
        <w:t xml:space="preserve">the </w:t>
      </w:r>
      <w:r w:rsidRPr="00C674EE">
        <w:rPr>
          <w:lang w:val="en-GB" w:eastAsia="en-GB"/>
        </w:rPr>
        <w:t>London NHS in the project period.</w:t>
      </w:r>
    </w:p>
    <w:p w14:paraId="606ABE67" w14:textId="77777777" w:rsidR="00C674EE" w:rsidRPr="00C674EE" w:rsidRDefault="00C674EE" w:rsidP="00C674EE">
      <w:pPr>
        <w:pStyle w:val="ListParagraph"/>
        <w:numPr>
          <w:ilvl w:val="0"/>
          <w:numId w:val="22"/>
        </w:numPr>
        <w:rPr>
          <w:lang w:val="en-GB" w:eastAsia="en-GB"/>
        </w:rPr>
      </w:pPr>
      <w:r w:rsidRPr="00C674EE">
        <w:rPr>
          <w:lang w:val="en-GB" w:eastAsia="en-GB"/>
        </w:rPr>
        <w:t>To enhance the interdepartmental and cross-hospital access to data by making sure that there is real-time information sharing.</w:t>
      </w:r>
    </w:p>
    <w:p w14:paraId="7A175FD0" w14:textId="77777777" w:rsidR="00C674EE" w:rsidRPr="00C674EE" w:rsidRDefault="00C674EE" w:rsidP="00724709">
      <w:pPr>
        <w:pStyle w:val="ListParagraph"/>
        <w:numPr>
          <w:ilvl w:val="0"/>
          <w:numId w:val="22"/>
        </w:numPr>
        <w:rPr>
          <w:lang w:val="en-GB" w:eastAsia="en-GB"/>
        </w:rPr>
      </w:pPr>
      <w:r w:rsidRPr="00C674EE">
        <w:rPr>
          <w:lang w:val="en-GB" w:eastAsia="en-GB"/>
        </w:rPr>
        <w:t>To decrease medical errors</w:t>
      </w:r>
      <w:r w:rsidR="00013C08">
        <w:rPr>
          <w:lang w:val="en-GB" w:eastAsia="en-GB"/>
        </w:rPr>
        <w:t>,</w:t>
      </w:r>
      <w:r w:rsidRPr="00C674EE">
        <w:rPr>
          <w:lang w:val="en-GB" w:eastAsia="en-GB"/>
        </w:rPr>
        <w:t xml:space="preserve"> including lack of full records or delayed records of patients by a specified amount with the integration of the system</w:t>
      </w:r>
      <w:r w:rsidR="00724709">
        <w:rPr>
          <w:lang w:val="en-GB" w:eastAsia="en-GB"/>
        </w:rPr>
        <w:t xml:space="preserve"> </w:t>
      </w:r>
      <w:r w:rsidR="00724709" w:rsidRPr="00724709">
        <w:rPr>
          <w:lang w:val="en-GB" w:eastAsia="en-GB"/>
        </w:rPr>
        <w:t>(</w:t>
      </w:r>
      <w:proofErr w:type="spellStart"/>
      <w:r w:rsidR="00724709" w:rsidRPr="00724709">
        <w:rPr>
          <w:lang w:val="en-GB" w:eastAsia="en-GB"/>
        </w:rPr>
        <w:t>Shahbodaghi</w:t>
      </w:r>
      <w:proofErr w:type="spellEnd"/>
      <w:r w:rsidR="00724709" w:rsidRPr="00724709">
        <w:rPr>
          <w:lang w:val="en-GB" w:eastAsia="en-GB"/>
        </w:rPr>
        <w:t xml:space="preserve"> et al., 2024)</w:t>
      </w:r>
      <w:r w:rsidRPr="00C674EE">
        <w:rPr>
          <w:lang w:val="en-GB" w:eastAsia="en-GB"/>
        </w:rPr>
        <w:t>.</w:t>
      </w:r>
    </w:p>
    <w:p w14:paraId="6DC3AC11" w14:textId="77777777" w:rsidR="00C674EE" w:rsidRPr="00C674EE" w:rsidRDefault="00C674EE" w:rsidP="00C674EE">
      <w:pPr>
        <w:pStyle w:val="ListParagraph"/>
        <w:numPr>
          <w:ilvl w:val="0"/>
          <w:numId w:val="22"/>
        </w:numPr>
        <w:rPr>
          <w:lang w:val="en-GB" w:eastAsia="en-GB"/>
        </w:rPr>
      </w:pPr>
      <w:r w:rsidRPr="00C674EE">
        <w:rPr>
          <w:lang w:val="en-GB" w:eastAsia="en-GB"/>
        </w:rPr>
        <w:t>To ensure the implementation of UK GDPR and NHS data security in terms of their encryption and access control systems.</w:t>
      </w:r>
    </w:p>
    <w:p w14:paraId="06ACEB9C" w14:textId="77777777" w:rsidR="00C674EE" w:rsidRPr="00C674EE" w:rsidRDefault="00C674EE" w:rsidP="00C674EE">
      <w:pPr>
        <w:pStyle w:val="ListParagraph"/>
        <w:numPr>
          <w:ilvl w:val="0"/>
          <w:numId w:val="22"/>
        </w:numPr>
        <w:rPr>
          <w:lang w:val="en-GB" w:eastAsia="en-GB"/>
        </w:rPr>
      </w:pPr>
      <w:r w:rsidRPr="00C674EE">
        <w:rPr>
          <w:lang w:val="en-GB" w:eastAsia="en-GB"/>
        </w:rPr>
        <w:t>To train NHS clinical and administrative staff to effectively adopt and utilise the EHR system with minimal disruption to operations.</w:t>
      </w:r>
    </w:p>
    <w:p w14:paraId="32D774A6" w14:textId="77777777" w:rsidR="00C674EE" w:rsidRPr="00C674EE" w:rsidRDefault="00C674EE" w:rsidP="00C674EE">
      <w:pPr>
        <w:rPr>
          <w:b/>
          <w:lang w:val="en-GB" w:eastAsia="en-GB"/>
        </w:rPr>
      </w:pPr>
      <w:r>
        <w:rPr>
          <w:b/>
          <w:lang w:val="en-GB" w:eastAsia="en-GB"/>
        </w:rPr>
        <w:t>Scope</w:t>
      </w:r>
    </w:p>
    <w:p w14:paraId="0EA2C7E5" w14:textId="77777777" w:rsidR="00C674EE" w:rsidRPr="00724709" w:rsidRDefault="00C674EE" w:rsidP="00C674EE">
      <w:pPr>
        <w:rPr>
          <w:b/>
          <w:lang w:val="en-GB" w:eastAsia="en-GB"/>
        </w:rPr>
      </w:pPr>
      <w:r w:rsidRPr="00724709">
        <w:rPr>
          <w:b/>
          <w:lang w:val="en-GB" w:eastAsia="en-GB"/>
        </w:rPr>
        <w:t>Included in the project scope:</w:t>
      </w:r>
    </w:p>
    <w:p w14:paraId="15DB4987" w14:textId="77777777" w:rsidR="00C674EE" w:rsidRPr="00C674EE" w:rsidRDefault="00C674EE" w:rsidP="00C674EE">
      <w:pPr>
        <w:pStyle w:val="ListParagraph"/>
        <w:numPr>
          <w:ilvl w:val="0"/>
          <w:numId w:val="20"/>
        </w:numPr>
        <w:rPr>
          <w:lang w:val="en-GB" w:eastAsia="en-GB"/>
        </w:rPr>
      </w:pPr>
      <w:r w:rsidRPr="00C674EE">
        <w:rPr>
          <w:lang w:val="en-GB" w:eastAsia="en-GB"/>
        </w:rPr>
        <w:t xml:space="preserve">NHS hospitals located within </w:t>
      </w:r>
      <w:r w:rsidR="00013C08">
        <w:rPr>
          <w:lang w:val="en-GB" w:eastAsia="en-GB"/>
        </w:rPr>
        <w:t xml:space="preserve">the </w:t>
      </w:r>
      <w:r w:rsidRPr="00C674EE">
        <w:rPr>
          <w:lang w:val="en-GB" w:eastAsia="en-GB"/>
        </w:rPr>
        <w:t>London regions</w:t>
      </w:r>
    </w:p>
    <w:p w14:paraId="18A06F66" w14:textId="77777777" w:rsidR="00C674EE" w:rsidRPr="00C674EE" w:rsidRDefault="00C674EE" w:rsidP="00C674EE">
      <w:pPr>
        <w:pStyle w:val="ListParagraph"/>
        <w:numPr>
          <w:ilvl w:val="0"/>
          <w:numId w:val="20"/>
        </w:numPr>
        <w:rPr>
          <w:lang w:val="en-GB" w:eastAsia="en-GB"/>
        </w:rPr>
      </w:pPr>
      <w:r w:rsidRPr="00C674EE">
        <w:rPr>
          <w:lang w:val="en-GB" w:eastAsia="en-GB"/>
        </w:rPr>
        <w:t>Conversion of existing paper-based records into digital format</w:t>
      </w:r>
    </w:p>
    <w:p w14:paraId="5DDE6E1A" w14:textId="77777777" w:rsidR="00C674EE" w:rsidRPr="00C674EE" w:rsidRDefault="00C674EE" w:rsidP="00C674EE">
      <w:pPr>
        <w:pStyle w:val="ListParagraph"/>
        <w:numPr>
          <w:ilvl w:val="0"/>
          <w:numId w:val="20"/>
        </w:numPr>
        <w:rPr>
          <w:lang w:val="en-GB" w:eastAsia="en-GB"/>
        </w:rPr>
      </w:pPr>
      <w:r w:rsidRPr="00C674EE">
        <w:rPr>
          <w:lang w:val="en-GB" w:eastAsia="en-GB"/>
        </w:rPr>
        <w:t>Integration of patient data across departments and hospital systems</w:t>
      </w:r>
    </w:p>
    <w:p w14:paraId="3932B150" w14:textId="77777777" w:rsidR="00C674EE" w:rsidRPr="00C674EE" w:rsidRDefault="00C674EE" w:rsidP="00C674EE">
      <w:pPr>
        <w:pStyle w:val="ListParagraph"/>
        <w:numPr>
          <w:ilvl w:val="0"/>
          <w:numId w:val="20"/>
        </w:numPr>
        <w:rPr>
          <w:lang w:val="en-GB" w:eastAsia="en-GB"/>
        </w:rPr>
      </w:pPr>
      <w:r w:rsidRPr="00C674EE">
        <w:rPr>
          <w:lang w:val="en-GB" w:eastAsia="en-GB"/>
        </w:rPr>
        <w:t>Structured training programmes for healthcare staff</w:t>
      </w:r>
    </w:p>
    <w:p w14:paraId="68C92A0B" w14:textId="77777777" w:rsidR="00C674EE" w:rsidRPr="00724709" w:rsidRDefault="00C674EE" w:rsidP="00C674EE">
      <w:pPr>
        <w:rPr>
          <w:b/>
          <w:lang w:val="en-GB" w:eastAsia="en-GB"/>
        </w:rPr>
      </w:pPr>
      <w:r w:rsidRPr="00724709">
        <w:rPr>
          <w:b/>
          <w:lang w:val="en-GB" w:eastAsia="en-GB"/>
        </w:rPr>
        <w:t>Excluded from the project scope:</w:t>
      </w:r>
    </w:p>
    <w:p w14:paraId="085EDBFD" w14:textId="77777777" w:rsidR="00C674EE" w:rsidRPr="00C674EE" w:rsidRDefault="00C674EE" w:rsidP="00C674EE">
      <w:pPr>
        <w:pStyle w:val="ListParagraph"/>
        <w:numPr>
          <w:ilvl w:val="0"/>
          <w:numId w:val="21"/>
        </w:numPr>
        <w:rPr>
          <w:lang w:val="en-GB" w:eastAsia="en-GB"/>
        </w:rPr>
      </w:pPr>
      <w:r w:rsidRPr="00C674EE">
        <w:rPr>
          <w:lang w:val="en-GB" w:eastAsia="en-GB"/>
        </w:rPr>
        <w:t>Private healthcare institutions outside NHS governance</w:t>
      </w:r>
    </w:p>
    <w:p w14:paraId="3A2A3348" w14:textId="77777777" w:rsidR="00C674EE" w:rsidRPr="00C674EE" w:rsidRDefault="00C674EE" w:rsidP="00C674EE">
      <w:pPr>
        <w:pStyle w:val="ListParagraph"/>
        <w:numPr>
          <w:ilvl w:val="0"/>
          <w:numId w:val="21"/>
        </w:numPr>
        <w:rPr>
          <w:lang w:val="en-GB" w:eastAsia="en-GB"/>
        </w:rPr>
      </w:pPr>
      <w:r w:rsidRPr="00C674EE">
        <w:rPr>
          <w:lang w:val="en-GB" w:eastAsia="en-GB"/>
        </w:rPr>
        <w:t>International NHS systems or cross-country data integration</w:t>
      </w:r>
    </w:p>
    <w:p w14:paraId="7FFE17BC" w14:textId="77777777" w:rsidR="00C674EE" w:rsidRPr="00C674EE" w:rsidRDefault="00C674EE" w:rsidP="00C674EE">
      <w:pPr>
        <w:pStyle w:val="ListParagraph"/>
        <w:numPr>
          <w:ilvl w:val="0"/>
          <w:numId w:val="21"/>
        </w:numPr>
        <w:rPr>
          <w:lang w:val="en-GB" w:eastAsia="en-GB"/>
        </w:rPr>
      </w:pPr>
      <w:r w:rsidRPr="00C674EE">
        <w:rPr>
          <w:lang w:val="en-GB" w:eastAsia="en-GB"/>
        </w:rPr>
        <w:t>Non-clinical hospital systems such as payroll, billing, or procurement systems</w:t>
      </w:r>
    </w:p>
    <w:p w14:paraId="51E18B8B" w14:textId="77777777" w:rsidR="00C674EE" w:rsidRDefault="00C674EE" w:rsidP="00C674EE">
      <w:pPr>
        <w:rPr>
          <w:lang w:val="en-GB" w:eastAsia="en-GB"/>
        </w:rPr>
      </w:pPr>
      <w:r w:rsidRPr="00C674EE">
        <w:rPr>
          <w:lang w:val="en-GB" w:eastAsia="en-GB"/>
        </w:rPr>
        <w:lastRenderedPageBreak/>
        <w:t>Altogether, the specified aim, objectives, and scope guarantee a narrow and manageable scope of the project, which provides feasible planning, implementation, and management of the project in a complex healthcare setting.</w:t>
      </w:r>
    </w:p>
    <w:p w14:paraId="54B34443" w14:textId="77777777" w:rsidR="0010797E" w:rsidRDefault="0010797E" w:rsidP="0010797E">
      <w:pPr>
        <w:pStyle w:val="Heading2"/>
      </w:pPr>
      <w:bookmarkStart w:id="3" w:name="_Toc234248841"/>
      <w:r>
        <w:t>Project Manager Role</w:t>
      </w:r>
      <w:bookmarkEnd w:id="3"/>
    </w:p>
    <w:p w14:paraId="7C4EA656" w14:textId="77777777" w:rsidR="0010797E" w:rsidRPr="0010797E" w:rsidRDefault="0010797E" w:rsidP="0010797E">
      <w:r w:rsidRPr="0010797E">
        <w:t xml:space="preserve">Being a Project Manager of the NHS Electronic Health Record (EHR) implementation, I will have to deliver the project within the scope, time, and budget and serve the digital transformation goals of </w:t>
      </w:r>
      <w:r w:rsidR="008A0333">
        <w:t xml:space="preserve">the </w:t>
      </w:r>
      <w:r w:rsidRPr="0010797E">
        <w:t xml:space="preserve">NHS. I will be involved in transforming the entire project coordination (initiation, planning, design, testing and deployment) within the various hospitals of </w:t>
      </w:r>
      <w:r w:rsidR="008A0333">
        <w:t xml:space="preserve">the </w:t>
      </w:r>
      <w:r w:rsidRPr="0010797E">
        <w:t xml:space="preserve">London NHS. I manage the stakeholders, risk management, and allocation of resources and collaborate in maintaining the GDPR compliance and NHS data governance requirements. I also work between the technical teams and leadership of the NHS, implement a hybrid method </w:t>
      </w:r>
      <w:r w:rsidR="008A0333">
        <w:t>in</w:t>
      </w:r>
      <w:r w:rsidRPr="0010797E">
        <w:t xml:space="preserve"> </w:t>
      </w:r>
      <w:r w:rsidR="008A0333">
        <w:t xml:space="preserve">an </w:t>
      </w:r>
      <w:r w:rsidRPr="0010797E">
        <w:t xml:space="preserve">agile </w:t>
      </w:r>
      <w:proofErr w:type="spellStart"/>
      <w:r w:rsidRPr="0010797E">
        <w:t>organi</w:t>
      </w:r>
      <w:r w:rsidR="008A0333">
        <w:t>s</w:t>
      </w:r>
      <w:r w:rsidRPr="0010797E">
        <w:t>ation</w:t>
      </w:r>
      <w:proofErr w:type="spellEnd"/>
      <w:r w:rsidRPr="0010797E">
        <w:t>, and use it to create effective change management.</w:t>
      </w:r>
    </w:p>
    <w:p w14:paraId="705035F0" w14:textId="77777777" w:rsidR="00C674EE" w:rsidRPr="00C674EE" w:rsidRDefault="00C674EE" w:rsidP="00C674EE">
      <w:pPr>
        <w:pStyle w:val="Heading1"/>
        <w:rPr>
          <w:rFonts w:eastAsia="Times New Roman"/>
          <w:lang w:val="en-GB" w:eastAsia="en-GB"/>
        </w:rPr>
      </w:pPr>
      <w:bookmarkStart w:id="4" w:name="_Toc234248842"/>
      <w:r>
        <w:rPr>
          <w:rFonts w:eastAsia="Times New Roman"/>
          <w:lang w:val="en-GB" w:eastAsia="en-GB"/>
        </w:rPr>
        <w:t>3</w:t>
      </w:r>
      <w:r w:rsidRPr="00C674EE">
        <w:rPr>
          <w:rFonts w:eastAsia="Times New Roman"/>
          <w:lang w:val="en-GB" w:eastAsia="en-GB"/>
        </w:rPr>
        <w:t>. Project Deliverables</w:t>
      </w:r>
      <w:bookmarkEnd w:id="4"/>
      <w:r w:rsidRPr="00C674EE">
        <w:rPr>
          <w:rFonts w:eastAsia="Times New Roman"/>
          <w:lang w:val="en-GB" w:eastAsia="en-GB"/>
        </w:rPr>
        <w:t xml:space="preserve"> </w:t>
      </w:r>
    </w:p>
    <w:p w14:paraId="50322C67" w14:textId="77777777" w:rsidR="00C674EE" w:rsidRPr="00C674EE" w:rsidRDefault="00B36342" w:rsidP="00C674EE">
      <w:pPr>
        <w:rPr>
          <w:lang w:val="en-GB" w:eastAsia="en-GB"/>
        </w:rPr>
      </w:pPr>
      <w:r w:rsidRPr="00B36342">
        <w:rPr>
          <w:lang w:val="en-GB" w:eastAsia="en-GB"/>
        </w:rPr>
        <w:t xml:space="preserve">This project will produce different important deliverables required </w:t>
      </w:r>
      <w:proofErr w:type="gramStart"/>
      <w:r w:rsidRPr="00B36342">
        <w:rPr>
          <w:lang w:val="en-GB" w:eastAsia="en-GB"/>
        </w:rPr>
        <w:t>in order to</w:t>
      </w:r>
      <w:proofErr w:type="gramEnd"/>
      <w:r w:rsidRPr="00B36342">
        <w:rPr>
          <w:lang w:val="en-GB" w:eastAsia="en-GB"/>
        </w:rPr>
        <w:t xml:space="preserve"> successfully implement the NHS Electronic Health Record (EHR) system. These include an efficient and effective set of EHR</w:t>
      </w:r>
      <w:r w:rsidR="00013C08">
        <w:rPr>
          <w:lang w:val="en-GB" w:eastAsia="en-GB"/>
        </w:rPr>
        <w:t>s,</w:t>
      </w:r>
      <w:r w:rsidRPr="00B36342">
        <w:rPr>
          <w:lang w:val="en-GB" w:eastAsia="en-GB"/>
        </w:rPr>
        <w:t xml:space="preserve"> which will lead to real-time access to clinical information in hospitals across London as part of the NHS. To ensure that there </w:t>
      </w:r>
      <w:proofErr w:type="gramStart"/>
      <w:r w:rsidRPr="00B36342">
        <w:rPr>
          <w:lang w:val="en-GB" w:eastAsia="en-GB"/>
        </w:rPr>
        <w:t>is</w:t>
      </w:r>
      <w:proofErr w:type="gramEnd"/>
      <w:r w:rsidRPr="00B36342">
        <w:rPr>
          <w:lang w:val="en-GB" w:eastAsia="en-GB"/>
        </w:rPr>
        <w:t xml:space="preserve"> uniformity and accuracy in storing the medical records, </w:t>
      </w:r>
      <w:r w:rsidR="00013C08">
        <w:rPr>
          <w:lang w:val="en-GB" w:eastAsia="en-GB"/>
        </w:rPr>
        <w:t xml:space="preserve">a </w:t>
      </w:r>
      <w:r w:rsidRPr="00B36342">
        <w:rPr>
          <w:lang w:val="en-GB" w:eastAsia="en-GB"/>
        </w:rPr>
        <w:t>centralised database of patients will be developed</w:t>
      </w:r>
      <w:r w:rsidR="00724709">
        <w:rPr>
          <w:lang w:val="en-GB" w:eastAsia="en-GB"/>
        </w:rPr>
        <w:t xml:space="preserve"> </w:t>
      </w:r>
      <w:r w:rsidR="00724709" w:rsidRPr="00724709">
        <w:rPr>
          <w:lang w:val="en-GB" w:eastAsia="en-GB"/>
        </w:rPr>
        <w:t>(Kotecha et al., 2022)</w:t>
      </w:r>
      <w:r w:rsidRPr="00B36342">
        <w:rPr>
          <w:lang w:val="en-GB" w:eastAsia="en-GB"/>
        </w:rPr>
        <w:t xml:space="preserve">. </w:t>
      </w:r>
      <w:r w:rsidR="00013C08">
        <w:rPr>
          <w:lang w:val="en-GB" w:eastAsia="en-GB"/>
        </w:rPr>
        <w:t>A role-</w:t>
      </w:r>
      <w:r w:rsidRPr="00B36342">
        <w:rPr>
          <w:lang w:val="en-GB" w:eastAsia="en-GB"/>
        </w:rPr>
        <w:t>based secure access system that will restrict user access as well as safeguard sensitive information will also be implemented. The other deliverables include a set of detailed staff training guidelines to help with the adoption process, a more detailed data migration system to have the old records transferred and a framework of cybersecurity compliance to the standards of UK GDPR and NHS digital security.</w:t>
      </w:r>
    </w:p>
    <w:p w14:paraId="2FDE3AC5" w14:textId="77777777" w:rsidR="00C674EE" w:rsidRPr="00C674EE" w:rsidRDefault="00C674EE" w:rsidP="00C674EE">
      <w:pPr>
        <w:pStyle w:val="Heading1"/>
        <w:rPr>
          <w:lang w:val="en-GB" w:eastAsia="en-GB"/>
        </w:rPr>
      </w:pPr>
      <w:bookmarkStart w:id="5" w:name="_Toc234248843"/>
      <w:r>
        <w:rPr>
          <w:lang w:val="en-GB" w:eastAsia="en-GB"/>
        </w:rPr>
        <w:t>4. Project Activities</w:t>
      </w:r>
      <w:bookmarkEnd w:id="5"/>
    </w:p>
    <w:p w14:paraId="7B8158C0" w14:textId="77777777" w:rsidR="00C674EE" w:rsidRDefault="00C674EE" w:rsidP="00C674EE">
      <w:pPr>
        <w:rPr>
          <w:lang w:val="en-GB" w:eastAsia="en-GB"/>
        </w:rPr>
      </w:pPr>
      <w:r w:rsidRPr="00C674EE">
        <w:rPr>
          <w:lang w:val="en-GB" w:eastAsia="en-GB"/>
        </w:rPr>
        <w:t xml:space="preserve">The NHS EHR implementation project is designed in linear and interdependent stages to have a controlled delivery and successful results. It starts off with requirement gathering, wherein the requirement is determined through consultation </w:t>
      </w:r>
      <w:r w:rsidR="00013C08">
        <w:rPr>
          <w:lang w:val="en-GB" w:eastAsia="en-GB"/>
        </w:rPr>
        <w:t>with health</w:t>
      </w:r>
      <w:r w:rsidRPr="00C674EE">
        <w:rPr>
          <w:lang w:val="en-GB" w:eastAsia="en-GB"/>
        </w:rPr>
        <w:t>care stakeholders</w:t>
      </w:r>
      <w:r w:rsidR="00013C08">
        <w:rPr>
          <w:lang w:val="en-GB" w:eastAsia="en-GB"/>
        </w:rPr>
        <w:t>,</w:t>
      </w:r>
      <w:r w:rsidRPr="00C674EE">
        <w:rPr>
          <w:lang w:val="en-GB" w:eastAsia="en-GB"/>
        </w:rPr>
        <w:t xml:space="preserve"> in which clinical and administrative needs are identified. System design comes next</w:t>
      </w:r>
      <w:r w:rsidR="00013C08">
        <w:rPr>
          <w:lang w:val="en-GB" w:eastAsia="en-GB"/>
        </w:rPr>
        <w:t>,</w:t>
      </w:r>
      <w:r w:rsidRPr="00C674EE">
        <w:rPr>
          <w:lang w:val="en-GB" w:eastAsia="en-GB"/>
        </w:rPr>
        <w:t xml:space="preserve"> where the architecture, user </w:t>
      </w:r>
      <w:r w:rsidRPr="00C674EE">
        <w:rPr>
          <w:lang w:val="en-GB" w:eastAsia="en-GB"/>
        </w:rPr>
        <w:lastRenderedPageBreak/>
        <w:t>interface and flow of data of the EHR system are defined</w:t>
      </w:r>
      <w:r w:rsidR="00013C08">
        <w:rPr>
          <w:lang w:val="en-GB" w:eastAsia="en-GB"/>
        </w:rPr>
        <w:t xml:space="preserve"> </w:t>
      </w:r>
      <w:r w:rsidR="00013C08" w:rsidRPr="00013C08">
        <w:rPr>
          <w:lang w:val="en-GB" w:eastAsia="en-GB"/>
        </w:rPr>
        <w:t>(</w:t>
      </w:r>
      <w:proofErr w:type="spellStart"/>
      <w:r w:rsidR="00013C08" w:rsidRPr="00013C08">
        <w:rPr>
          <w:lang w:val="en-GB" w:eastAsia="en-GB"/>
        </w:rPr>
        <w:t>Mangalampalli</w:t>
      </w:r>
      <w:proofErr w:type="spellEnd"/>
      <w:r w:rsidR="00013C08" w:rsidRPr="00013C08">
        <w:rPr>
          <w:lang w:val="en-GB" w:eastAsia="en-GB"/>
        </w:rPr>
        <w:t xml:space="preserve"> and Kolla, 2026)</w:t>
      </w:r>
      <w:r w:rsidRPr="00C674EE">
        <w:rPr>
          <w:lang w:val="en-GB" w:eastAsia="en-GB"/>
        </w:rPr>
        <w:t xml:space="preserve">. Following approval, software development and database creation do occur together to develop core system functionality and a centralised data repository of patient data. Ensuing testing and validation </w:t>
      </w:r>
      <w:r w:rsidR="00013C08">
        <w:rPr>
          <w:lang w:val="en-GB" w:eastAsia="en-GB"/>
        </w:rPr>
        <w:t>are</w:t>
      </w:r>
      <w:r w:rsidRPr="00C674EE">
        <w:rPr>
          <w:lang w:val="en-GB" w:eastAsia="en-GB"/>
        </w:rPr>
        <w:t xml:space="preserve"> then taken to fix the functional issues, security issues and performance issues. This will be through training staff to help in the adoption and a gradual implementation in all the hospitals within the NHS. </w:t>
      </w:r>
    </w:p>
    <w:p w14:paraId="2C36BF01" w14:textId="77777777" w:rsidR="00724709" w:rsidRDefault="00724709" w:rsidP="00724709">
      <w:pPr>
        <w:keepNext/>
        <w:jc w:val="center"/>
      </w:pPr>
      <w:r>
        <w:rPr>
          <w:noProof/>
          <w:lang w:val="en-GB" w:eastAsia="en-GB"/>
        </w:rPr>
        <w:drawing>
          <wp:inline distT="0" distB="0" distL="0" distR="0" wp14:anchorId="73AD799F" wp14:editId="611FB99A">
            <wp:extent cx="5943600" cy="16814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LB1Jkim4Bn7oZ-iUW4EwDqv8DgcKZXGeKPmGU-mpzbIwxasMcz05UBVMJjEeBb4cfdTcPtaBWgo34TNLtKbLXp1jkrWuyW81syDj8HE3h0Z4xY7oqsxkuBk58MEi6HpiABAWIdDev70i6X2UiS5O8HcHhS3Hnh1xGoEomqoGIUutsUwJRjOrw9_rJmBjPmSxxqGxz5G5XRmiwv0dvVb80V.png"/>
                    <pic:cNvPicPr/>
                  </pic:nvPicPr>
                  <pic:blipFill rotWithShape="1">
                    <a:blip r:embed="rId9">
                      <a:extLst>
                        <a:ext uri="{28A0092B-C50C-407E-A947-70E740481C1C}">
                          <a14:useLocalDpi xmlns:a14="http://schemas.microsoft.com/office/drawing/2010/main" val="0"/>
                        </a:ext>
                      </a:extLst>
                    </a:blip>
                    <a:srcRect t="9253"/>
                    <a:stretch/>
                  </pic:blipFill>
                  <pic:spPr bwMode="auto">
                    <a:xfrm>
                      <a:off x="0" y="0"/>
                      <a:ext cx="5943600" cy="1681480"/>
                    </a:xfrm>
                    <a:prstGeom prst="rect">
                      <a:avLst/>
                    </a:prstGeom>
                    <a:ln>
                      <a:noFill/>
                    </a:ln>
                    <a:extLst>
                      <a:ext uri="{53640926-AAD7-44D8-BBD7-CCE9431645EC}">
                        <a14:shadowObscured xmlns:a14="http://schemas.microsoft.com/office/drawing/2010/main"/>
                      </a:ext>
                    </a:extLst>
                  </pic:spPr>
                </pic:pic>
              </a:graphicData>
            </a:graphic>
          </wp:inline>
        </w:drawing>
      </w:r>
    </w:p>
    <w:p w14:paraId="4B4A4994" w14:textId="77777777" w:rsidR="00724709" w:rsidRDefault="00724709" w:rsidP="00724709">
      <w:pPr>
        <w:pStyle w:val="Caption"/>
        <w:jc w:val="center"/>
      </w:pPr>
      <w:bookmarkStart w:id="6" w:name="_Toc234248855"/>
      <w:r>
        <w:t xml:space="preserve">Figure </w:t>
      </w:r>
      <w:r>
        <w:fldChar w:fldCharType="begin"/>
      </w:r>
      <w:r>
        <w:instrText xml:space="preserve"> SEQ Figure \* ARABIC </w:instrText>
      </w:r>
      <w:r>
        <w:fldChar w:fldCharType="separate"/>
      </w:r>
      <w:r>
        <w:rPr>
          <w:noProof/>
        </w:rPr>
        <w:t>2</w:t>
      </w:r>
      <w:r>
        <w:fldChar w:fldCharType="end"/>
      </w:r>
      <w:r>
        <w:t xml:space="preserve">: </w:t>
      </w:r>
      <w:r w:rsidRPr="00C56DE2">
        <w:t>System Architecture</w:t>
      </w:r>
      <w:bookmarkEnd w:id="6"/>
    </w:p>
    <w:p w14:paraId="7BF57FCA" w14:textId="77777777" w:rsidR="00724709" w:rsidRPr="00724709" w:rsidRDefault="00724709" w:rsidP="00724709">
      <w:pPr>
        <w:pStyle w:val="Caption"/>
        <w:jc w:val="center"/>
      </w:pPr>
      <w:r>
        <w:t>Source: Self-made</w:t>
      </w:r>
    </w:p>
    <w:p w14:paraId="14345E19" w14:textId="77777777" w:rsidR="00C674EE" w:rsidRPr="00C674EE" w:rsidRDefault="00C674EE" w:rsidP="00C674EE">
      <w:pPr>
        <w:pStyle w:val="Heading1"/>
        <w:rPr>
          <w:lang w:val="en-GB" w:eastAsia="en-GB"/>
        </w:rPr>
      </w:pPr>
      <w:bookmarkStart w:id="7" w:name="_Toc234248844"/>
      <w:r>
        <w:rPr>
          <w:lang w:val="en-GB" w:eastAsia="en-GB"/>
        </w:rPr>
        <w:t>5. Work Breakdown Structure</w:t>
      </w:r>
      <w:bookmarkEnd w:id="7"/>
      <w:r>
        <w:rPr>
          <w:lang w:val="en-GB" w:eastAsia="en-GB"/>
        </w:rPr>
        <w:t xml:space="preserve"> </w:t>
      </w:r>
    </w:p>
    <w:p w14:paraId="380AA658" w14:textId="77777777" w:rsidR="00C674EE" w:rsidRPr="00C674EE" w:rsidRDefault="00C674EE" w:rsidP="00C674EE">
      <w:pPr>
        <w:rPr>
          <w:lang w:val="en-GB" w:eastAsia="en-GB"/>
        </w:rPr>
      </w:pPr>
      <w:r w:rsidRPr="00C674EE">
        <w:rPr>
          <w:lang w:val="en-GB" w:eastAsia="en-GB"/>
        </w:rPr>
        <w:t>Work Breakdown Structure (WBS) breaks down the NHS EHR Implementation Project in</w:t>
      </w:r>
      <w:r w:rsidR="00013C08">
        <w:rPr>
          <w:lang w:val="en-GB" w:eastAsia="en-GB"/>
        </w:rPr>
        <w:t>to</w:t>
      </w:r>
      <w:r w:rsidRPr="00C674EE">
        <w:rPr>
          <w:lang w:val="en-GB" w:eastAsia="en-GB"/>
        </w:rPr>
        <w:t xml:space="preserve"> hierarchies to cover the task ownership and </w:t>
      </w:r>
      <w:proofErr w:type="gramStart"/>
      <w:r w:rsidRPr="00C674EE">
        <w:rPr>
          <w:lang w:val="en-GB" w:eastAsia="en-GB"/>
        </w:rPr>
        <w:t>execution</w:t>
      </w:r>
      <w:r w:rsidR="00013C08">
        <w:rPr>
          <w:lang w:val="en-GB" w:eastAsia="en-GB"/>
        </w:rPr>
        <w:t>,</w:t>
      </w:r>
      <w:r w:rsidRPr="00C674EE">
        <w:rPr>
          <w:lang w:val="en-GB" w:eastAsia="en-GB"/>
        </w:rPr>
        <w:t xml:space="preserve"> and</w:t>
      </w:r>
      <w:proofErr w:type="gramEnd"/>
      <w:r w:rsidRPr="00C674EE">
        <w:rPr>
          <w:lang w:val="en-GB" w:eastAsia="en-GB"/>
        </w:rPr>
        <w:t xml:space="preserve"> help control the project successfully.</w:t>
      </w:r>
    </w:p>
    <w:p w14:paraId="0B9C5FD4" w14:textId="77777777" w:rsidR="00733DCA" w:rsidRDefault="00733DCA" w:rsidP="00733DCA">
      <w:pPr>
        <w:keepNext/>
        <w:jc w:val="center"/>
      </w:pPr>
      <w:r>
        <w:rPr>
          <w:noProof/>
          <w:lang w:val="en-GB" w:eastAsia="en-GB"/>
        </w:rPr>
        <w:drawing>
          <wp:inline distT="0" distB="0" distL="0" distR="0" wp14:anchorId="19203811" wp14:editId="0413A5F8">
            <wp:extent cx="5943600" cy="8153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LJRRjim37qlq7_WKv4KAFOBpPPk2J0CGIx3NXM9ZhN8eY3A3VBte-IeYRE-MRoTmqFIhvnKJASzFpuyFZp3hyK6tXpg5CbR3GjKBhMmHatHmEHjiPx2iWiEE_H99KiULf7-Idn9VwulM7gRR0d8vgjTjuA64Go-ewEGomm1cwIEs98puhH6pBQn-gR0TrHizzRPT0PElJdV0QwSyjxwmw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815340"/>
                    </a:xfrm>
                    <a:prstGeom prst="rect">
                      <a:avLst/>
                    </a:prstGeom>
                  </pic:spPr>
                </pic:pic>
              </a:graphicData>
            </a:graphic>
          </wp:inline>
        </w:drawing>
      </w:r>
    </w:p>
    <w:p w14:paraId="09150409" w14:textId="77777777" w:rsidR="00724709" w:rsidRDefault="00733DCA" w:rsidP="00724709">
      <w:pPr>
        <w:pStyle w:val="Caption"/>
        <w:jc w:val="center"/>
      </w:pPr>
      <w:bookmarkStart w:id="8" w:name="_Toc234248856"/>
      <w:r>
        <w:t xml:space="preserve">Figure </w:t>
      </w:r>
      <w:r>
        <w:fldChar w:fldCharType="begin"/>
      </w:r>
      <w:r>
        <w:instrText xml:space="preserve"> SEQ Figure \* ARABIC </w:instrText>
      </w:r>
      <w:r>
        <w:fldChar w:fldCharType="separate"/>
      </w:r>
      <w:r w:rsidR="00724709">
        <w:rPr>
          <w:noProof/>
        </w:rPr>
        <w:t>3</w:t>
      </w:r>
      <w:r>
        <w:fldChar w:fldCharType="end"/>
      </w:r>
      <w:r>
        <w:t xml:space="preserve">: </w:t>
      </w:r>
      <w:r w:rsidRPr="005C3C02">
        <w:t>Work Breakdown Structure (WBS)</w:t>
      </w:r>
      <w:bookmarkEnd w:id="8"/>
    </w:p>
    <w:p w14:paraId="064893B5" w14:textId="77777777" w:rsidR="00724709" w:rsidRPr="00724709" w:rsidRDefault="00724709" w:rsidP="00724709">
      <w:pPr>
        <w:pStyle w:val="Caption"/>
        <w:jc w:val="center"/>
      </w:pPr>
      <w:r>
        <w:t>Source: Self-made</w:t>
      </w:r>
    </w:p>
    <w:p w14:paraId="29573057" w14:textId="77777777" w:rsidR="00C674EE" w:rsidRPr="00C674EE" w:rsidRDefault="00C674EE" w:rsidP="00C674EE">
      <w:pPr>
        <w:rPr>
          <w:lang w:val="en-GB" w:eastAsia="en-GB"/>
        </w:rPr>
      </w:pPr>
      <w:r w:rsidRPr="00C674EE">
        <w:rPr>
          <w:lang w:val="en-GB" w:eastAsia="en-GB"/>
        </w:rPr>
        <w:t>All levels of a WBS are logical</w:t>
      </w:r>
      <w:r w:rsidR="00013C08">
        <w:rPr>
          <w:lang w:val="en-GB" w:eastAsia="en-GB"/>
        </w:rPr>
        <w:t>ly</w:t>
      </w:r>
      <w:r w:rsidRPr="00C674EE">
        <w:rPr>
          <w:lang w:val="en-GB" w:eastAsia="en-GB"/>
        </w:rPr>
        <w:t xml:space="preserve"> dependent on the occurrence of the previous stages. One such example is that system design </w:t>
      </w:r>
      <w:proofErr w:type="gramStart"/>
      <w:r w:rsidRPr="00C674EE">
        <w:rPr>
          <w:lang w:val="en-GB" w:eastAsia="en-GB"/>
        </w:rPr>
        <w:t>has to</w:t>
      </w:r>
      <w:proofErr w:type="gramEnd"/>
      <w:r w:rsidRPr="00C674EE">
        <w:rPr>
          <w:lang w:val="en-GB" w:eastAsia="en-GB"/>
        </w:rPr>
        <w:t xml:space="preserve"> be completed </w:t>
      </w:r>
      <w:r w:rsidR="00013C08">
        <w:rPr>
          <w:lang w:val="en-GB" w:eastAsia="en-GB"/>
        </w:rPr>
        <w:t>before</w:t>
      </w:r>
      <w:r w:rsidRPr="00C674EE">
        <w:rPr>
          <w:lang w:val="en-GB" w:eastAsia="en-GB"/>
        </w:rPr>
        <w:t xml:space="preserve"> the commencement of development</w:t>
      </w:r>
      <w:r w:rsidR="00013C08">
        <w:rPr>
          <w:lang w:val="en-GB" w:eastAsia="en-GB"/>
        </w:rPr>
        <w:t>,</w:t>
      </w:r>
      <w:r w:rsidRPr="00C674EE">
        <w:rPr>
          <w:lang w:val="en-GB" w:eastAsia="en-GB"/>
        </w:rPr>
        <w:t xml:space="preserve"> and testing cannot commence until a stable build of the system is ready</w:t>
      </w:r>
      <w:r w:rsidR="00013C08">
        <w:rPr>
          <w:lang w:val="en-GB" w:eastAsia="en-GB"/>
        </w:rPr>
        <w:t xml:space="preserve"> </w:t>
      </w:r>
      <w:r w:rsidR="00013C08" w:rsidRPr="00013C08">
        <w:rPr>
          <w:lang w:val="en-GB" w:eastAsia="en-GB"/>
        </w:rPr>
        <w:t>(Philip A.E. Brey and Brandt Dainow, 2023)</w:t>
      </w:r>
      <w:r w:rsidRPr="00C674EE">
        <w:rPr>
          <w:lang w:val="en-GB" w:eastAsia="en-GB"/>
        </w:rPr>
        <w:t xml:space="preserve">. This hierarchical approach guarantees some form of control in the delivery, </w:t>
      </w:r>
      <w:r w:rsidRPr="00C674EE">
        <w:rPr>
          <w:lang w:val="en-GB" w:eastAsia="en-GB"/>
        </w:rPr>
        <w:lastRenderedPageBreak/>
        <w:t>minimi</w:t>
      </w:r>
      <w:r w:rsidR="00013C08">
        <w:rPr>
          <w:lang w:val="en-GB" w:eastAsia="en-GB"/>
        </w:rPr>
        <w:t>ses</w:t>
      </w:r>
      <w:r w:rsidRPr="00C674EE">
        <w:rPr>
          <w:lang w:val="en-GB" w:eastAsia="en-GB"/>
        </w:rPr>
        <w:t xml:space="preserve"> risk and </w:t>
      </w:r>
      <w:r w:rsidR="00013C08">
        <w:rPr>
          <w:lang w:val="en-GB" w:eastAsia="en-GB"/>
        </w:rPr>
        <w:t xml:space="preserve">ensures </w:t>
      </w:r>
      <w:r w:rsidRPr="00C674EE">
        <w:rPr>
          <w:lang w:val="en-GB" w:eastAsia="en-GB"/>
        </w:rPr>
        <w:t>compliance with the project goals and requireme</w:t>
      </w:r>
      <w:r>
        <w:rPr>
          <w:lang w:val="en-GB" w:eastAsia="en-GB"/>
        </w:rPr>
        <w:t>nts within the NHS functioning.</w:t>
      </w:r>
    </w:p>
    <w:p w14:paraId="10E64C2E" w14:textId="77777777" w:rsidR="00C674EE" w:rsidRPr="00C674EE" w:rsidRDefault="00C674EE" w:rsidP="00C674EE">
      <w:pPr>
        <w:pStyle w:val="Heading1"/>
        <w:rPr>
          <w:lang w:val="en-GB" w:eastAsia="en-GB"/>
        </w:rPr>
      </w:pPr>
      <w:bookmarkStart w:id="9" w:name="_Toc234248845"/>
      <w:r>
        <w:rPr>
          <w:lang w:val="en-GB" w:eastAsia="en-GB"/>
        </w:rPr>
        <w:t>6. Milestones &amp; Timeline</w:t>
      </w:r>
      <w:bookmarkEnd w:id="9"/>
      <w:r>
        <w:rPr>
          <w:lang w:val="en-GB" w:eastAsia="en-GB"/>
        </w:rPr>
        <w:t xml:space="preserve"> </w:t>
      </w:r>
    </w:p>
    <w:p w14:paraId="6E053AA1" w14:textId="77777777" w:rsidR="00C674EE" w:rsidRDefault="00C674EE" w:rsidP="00C674EE">
      <w:pPr>
        <w:rPr>
          <w:lang w:val="en-GB" w:eastAsia="en-GB"/>
        </w:rPr>
      </w:pPr>
      <w:r w:rsidRPr="00C674EE">
        <w:rPr>
          <w:lang w:val="en-GB" w:eastAsia="en-GB"/>
        </w:rPr>
        <w:t>The NHS Electronic Health Record (EHR) development project is planned to last between 8</w:t>
      </w:r>
      <w:r w:rsidR="00013C08">
        <w:rPr>
          <w:lang w:val="en-GB" w:eastAsia="en-GB"/>
        </w:rPr>
        <w:t xml:space="preserve"> and </w:t>
      </w:r>
      <w:r w:rsidRPr="00C674EE">
        <w:rPr>
          <w:lang w:val="en-GB" w:eastAsia="en-GB"/>
        </w:rPr>
        <w:t>10 months</w:t>
      </w:r>
      <w:r w:rsidR="00013C08">
        <w:rPr>
          <w:lang w:val="en-GB" w:eastAsia="en-GB"/>
        </w:rPr>
        <w:t>,</w:t>
      </w:r>
      <w:r w:rsidRPr="00C674EE">
        <w:rPr>
          <w:lang w:val="en-GB" w:eastAsia="en-GB"/>
        </w:rPr>
        <w:t xml:space="preserve"> with sufficient time to develop, test and roll out the project across the hospitals of the London NHS. The major milestones involved in the project approval and project initiation, and then the completion of the system design</w:t>
      </w:r>
      <w:r w:rsidR="00013C08">
        <w:rPr>
          <w:lang w:val="en-GB" w:eastAsia="en-GB"/>
        </w:rPr>
        <w:t>, were</w:t>
      </w:r>
      <w:r w:rsidRPr="00C674EE">
        <w:rPr>
          <w:lang w:val="en-GB" w:eastAsia="en-GB"/>
        </w:rPr>
        <w:t xml:space="preserve"> done after stakeholder validation. A prototype is then supported and reviewed</w:t>
      </w:r>
      <w:r w:rsidR="00013C08">
        <w:rPr>
          <w:lang w:val="en-GB" w:eastAsia="en-GB"/>
        </w:rPr>
        <w:t>,</w:t>
      </w:r>
      <w:r w:rsidRPr="00C674EE">
        <w:rPr>
          <w:lang w:val="en-GB" w:eastAsia="en-GB"/>
        </w:rPr>
        <w:t xml:space="preserve"> after which full</w:t>
      </w:r>
      <w:r w:rsidR="00013C08">
        <w:rPr>
          <w:lang w:val="en-GB" w:eastAsia="en-GB"/>
        </w:rPr>
        <w:t>-</w:t>
      </w:r>
      <w:r w:rsidRPr="00C674EE">
        <w:rPr>
          <w:lang w:val="en-GB" w:eastAsia="en-GB"/>
        </w:rPr>
        <w:t xml:space="preserve">scale testing and validation </w:t>
      </w:r>
      <w:r w:rsidR="00013C08">
        <w:rPr>
          <w:lang w:val="en-GB" w:eastAsia="en-GB"/>
        </w:rPr>
        <w:t>are</w:t>
      </w:r>
      <w:r w:rsidRPr="00C674EE">
        <w:rPr>
          <w:lang w:val="en-GB" w:eastAsia="en-GB"/>
        </w:rPr>
        <w:t xml:space="preserve"> </w:t>
      </w:r>
      <w:r w:rsidR="00013C08">
        <w:rPr>
          <w:lang w:val="en-GB" w:eastAsia="en-GB"/>
        </w:rPr>
        <w:t>conducted</w:t>
      </w:r>
      <w:r w:rsidRPr="00C674EE">
        <w:rPr>
          <w:lang w:val="en-GB" w:eastAsia="en-GB"/>
        </w:rPr>
        <w:t xml:space="preserve"> to make sure that the system is reliable and compliant </w:t>
      </w:r>
      <w:r w:rsidR="00013C08">
        <w:rPr>
          <w:lang w:val="en-GB" w:eastAsia="en-GB"/>
        </w:rPr>
        <w:t>with</w:t>
      </w:r>
      <w:r w:rsidRPr="00C674EE">
        <w:rPr>
          <w:lang w:val="en-GB" w:eastAsia="en-GB"/>
        </w:rPr>
        <w:t xml:space="preserve"> GDPR. When the testing has been completed successfully, one of the hospitals will be chosen as a pilot implementation with the aim of testing the performance in real-life scenarios. After successful evaluation, the implementation of the system will be done progressively and in a controlled manner throughout all the pre-identified NHS hospitals in London to ensure that there is m</w:t>
      </w:r>
      <w:r>
        <w:rPr>
          <w:lang w:val="en-GB" w:eastAsia="en-GB"/>
        </w:rPr>
        <w:t>inimal disruption in operation.</w:t>
      </w:r>
    </w:p>
    <w:p w14:paraId="59A71BFC" w14:textId="77777777" w:rsidR="00724709" w:rsidRDefault="00724709" w:rsidP="00724709">
      <w:pPr>
        <w:pStyle w:val="Caption"/>
        <w:keepNext/>
        <w:jc w:val="center"/>
      </w:pPr>
      <w:bookmarkStart w:id="10" w:name="_Toc234248861"/>
      <w:r>
        <w:t xml:space="preserve">Table </w:t>
      </w:r>
      <w:r>
        <w:fldChar w:fldCharType="begin"/>
      </w:r>
      <w:r>
        <w:instrText xml:space="preserve"> SEQ Table \* ARABIC </w:instrText>
      </w:r>
      <w:r>
        <w:fldChar w:fldCharType="separate"/>
      </w:r>
      <w:r w:rsidR="0010797E">
        <w:rPr>
          <w:noProof/>
        </w:rPr>
        <w:t>1</w:t>
      </w:r>
      <w:r>
        <w:fldChar w:fldCharType="end"/>
      </w:r>
      <w:r>
        <w:t xml:space="preserve">: </w:t>
      </w:r>
      <w:r w:rsidRPr="009A6B82">
        <w:t>Project Milestones</w:t>
      </w:r>
      <w:bookmarkEnd w:id="10"/>
    </w:p>
    <w:tbl>
      <w:tblPr>
        <w:tblStyle w:val="PlainTable1"/>
        <w:tblW w:w="0" w:type="auto"/>
        <w:jc w:val="center"/>
        <w:tblLook w:val="04A0" w:firstRow="1" w:lastRow="0" w:firstColumn="1" w:lastColumn="0" w:noHBand="0" w:noVBand="1"/>
      </w:tblPr>
      <w:tblGrid>
        <w:gridCol w:w="2023"/>
        <w:gridCol w:w="1070"/>
        <w:gridCol w:w="2809"/>
      </w:tblGrid>
      <w:tr w:rsidR="00724709" w:rsidRPr="00724709" w14:paraId="0580BF37" w14:textId="77777777" w:rsidTr="0072470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E98928" w14:textId="77777777" w:rsidR="00724709" w:rsidRPr="00724709" w:rsidRDefault="00724709" w:rsidP="00724709">
            <w:pPr>
              <w:jc w:val="center"/>
              <w:rPr>
                <w:rFonts w:eastAsia="Times New Roman"/>
                <w:lang w:val="en-GB" w:eastAsia="en-GB"/>
              </w:rPr>
            </w:pPr>
            <w:r w:rsidRPr="00724709">
              <w:rPr>
                <w:rFonts w:eastAsia="Times New Roman"/>
                <w:lang w:val="en-GB" w:eastAsia="en-GB"/>
              </w:rPr>
              <w:t>Milestone</w:t>
            </w:r>
          </w:p>
        </w:tc>
        <w:tc>
          <w:tcPr>
            <w:tcW w:w="0" w:type="auto"/>
            <w:hideMark/>
          </w:tcPr>
          <w:p w14:paraId="6C3FB1F9" w14:textId="77777777" w:rsidR="00724709" w:rsidRPr="00724709" w:rsidRDefault="00724709" w:rsidP="0072470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Date</w:t>
            </w:r>
          </w:p>
        </w:tc>
        <w:tc>
          <w:tcPr>
            <w:tcW w:w="0" w:type="auto"/>
            <w:hideMark/>
          </w:tcPr>
          <w:p w14:paraId="629B93C4" w14:textId="77777777" w:rsidR="00724709" w:rsidRPr="00724709" w:rsidRDefault="00724709" w:rsidP="0072470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Deliverable</w:t>
            </w:r>
          </w:p>
        </w:tc>
      </w:tr>
      <w:tr w:rsidR="00724709" w:rsidRPr="00724709" w14:paraId="32F95E2E"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3461DF" w14:textId="77777777" w:rsidR="00724709" w:rsidRPr="00724709" w:rsidRDefault="00724709" w:rsidP="00724709">
            <w:pPr>
              <w:rPr>
                <w:rFonts w:eastAsia="Times New Roman"/>
                <w:lang w:val="en-GB" w:eastAsia="en-GB"/>
              </w:rPr>
            </w:pPr>
            <w:r w:rsidRPr="00724709">
              <w:rPr>
                <w:rFonts w:eastAsia="Times New Roman"/>
                <w:lang w:val="en-GB" w:eastAsia="en-GB"/>
              </w:rPr>
              <w:t>Design Complete</w:t>
            </w:r>
          </w:p>
        </w:tc>
        <w:tc>
          <w:tcPr>
            <w:tcW w:w="0" w:type="auto"/>
            <w:hideMark/>
          </w:tcPr>
          <w:p w14:paraId="6F9B6706"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04/30/26</w:t>
            </w:r>
          </w:p>
        </w:tc>
        <w:tc>
          <w:tcPr>
            <w:tcW w:w="0" w:type="auto"/>
            <w:hideMark/>
          </w:tcPr>
          <w:p w14:paraId="37CC482B"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System blueprint</w:t>
            </w:r>
          </w:p>
        </w:tc>
      </w:tr>
      <w:tr w:rsidR="00724709" w:rsidRPr="00724709" w14:paraId="7AC11F3C"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9EEC45" w14:textId="77777777" w:rsidR="00724709" w:rsidRPr="00724709" w:rsidRDefault="00724709" w:rsidP="00724709">
            <w:pPr>
              <w:rPr>
                <w:rFonts w:eastAsia="Times New Roman"/>
                <w:lang w:val="en-GB" w:eastAsia="en-GB"/>
              </w:rPr>
            </w:pPr>
            <w:r w:rsidRPr="00724709">
              <w:rPr>
                <w:rFonts w:eastAsia="Times New Roman"/>
                <w:lang w:val="en-GB" w:eastAsia="en-GB"/>
              </w:rPr>
              <w:t>Testing Complete</w:t>
            </w:r>
          </w:p>
        </w:tc>
        <w:tc>
          <w:tcPr>
            <w:tcW w:w="0" w:type="auto"/>
            <w:hideMark/>
          </w:tcPr>
          <w:p w14:paraId="22DAD993"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08/10/26</w:t>
            </w:r>
          </w:p>
        </w:tc>
        <w:tc>
          <w:tcPr>
            <w:tcW w:w="0" w:type="auto"/>
            <w:hideMark/>
          </w:tcPr>
          <w:p w14:paraId="40D9B352"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Validated system</w:t>
            </w:r>
          </w:p>
        </w:tc>
      </w:tr>
      <w:tr w:rsidR="00724709" w:rsidRPr="00724709" w14:paraId="39DBD6D5"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D847D1" w14:textId="77777777" w:rsidR="00724709" w:rsidRPr="00724709" w:rsidRDefault="00724709" w:rsidP="00724709">
            <w:pPr>
              <w:rPr>
                <w:rFonts w:eastAsia="Times New Roman"/>
                <w:lang w:val="en-GB" w:eastAsia="en-GB"/>
              </w:rPr>
            </w:pPr>
            <w:r w:rsidRPr="00724709">
              <w:rPr>
                <w:rFonts w:eastAsia="Times New Roman"/>
                <w:lang w:val="en-GB" w:eastAsia="en-GB"/>
              </w:rPr>
              <w:t>Pilot Launch</w:t>
            </w:r>
          </w:p>
        </w:tc>
        <w:tc>
          <w:tcPr>
            <w:tcW w:w="0" w:type="auto"/>
            <w:hideMark/>
          </w:tcPr>
          <w:p w14:paraId="4D48030D"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09/25/26</w:t>
            </w:r>
          </w:p>
        </w:tc>
        <w:tc>
          <w:tcPr>
            <w:tcW w:w="0" w:type="auto"/>
            <w:hideMark/>
          </w:tcPr>
          <w:p w14:paraId="5EA9F9AA"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Single hospital rollout</w:t>
            </w:r>
          </w:p>
        </w:tc>
      </w:tr>
      <w:tr w:rsidR="00724709" w:rsidRPr="00724709" w14:paraId="6D787AB7"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CD8EAF" w14:textId="77777777" w:rsidR="00724709" w:rsidRPr="00724709" w:rsidRDefault="00724709" w:rsidP="00724709">
            <w:pPr>
              <w:rPr>
                <w:rFonts w:eastAsia="Times New Roman"/>
                <w:lang w:val="en-GB" w:eastAsia="en-GB"/>
              </w:rPr>
            </w:pPr>
            <w:r w:rsidRPr="00724709">
              <w:rPr>
                <w:rFonts w:eastAsia="Times New Roman"/>
                <w:lang w:val="en-GB" w:eastAsia="en-GB"/>
              </w:rPr>
              <w:t>Full Deployment</w:t>
            </w:r>
          </w:p>
        </w:tc>
        <w:tc>
          <w:tcPr>
            <w:tcW w:w="0" w:type="auto"/>
            <w:hideMark/>
          </w:tcPr>
          <w:p w14:paraId="05E7993C"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10/20/26</w:t>
            </w:r>
          </w:p>
        </w:tc>
        <w:tc>
          <w:tcPr>
            <w:tcW w:w="0" w:type="auto"/>
            <w:hideMark/>
          </w:tcPr>
          <w:p w14:paraId="20EE351E"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NHS-wide implementation</w:t>
            </w:r>
          </w:p>
        </w:tc>
      </w:tr>
    </w:tbl>
    <w:p w14:paraId="4208AEE0" w14:textId="77777777" w:rsidR="00C674EE" w:rsidRPr="00C674EE" w:rsidRDefault="00C674EE" w:rsidP="00C674EE">
      <w:pPr>
        <w:pStyle w:val="Heading1"/>
        <w:rPr>
          <w:lang w:val="en-GB" w:eastAsia="en-GB"/>
        </w:rPr>
      </w:pPr>
      <w:bookmarkStart w:id="11" w:name="_Toc234248846"/>
      <w:r>
        <w:rPr>
          <w:lang w:val="en-GB" w:eastAsia="en-GB"/>
        </w:rPr>
        <w:t>7. Resources Required</w:t>
      </w:r>
      <w:bookmarkEnd w:id="11"/>
      <w:r>
        <w:rPr>
          <w:lang w:val="en-GB" w:eastAsia="en-GB"/>
        </w:rPr>
        <w:t xml:space="preserve"> </w:t>
      </w:r>
    </w:p>
    <w:p w14:paraId="62298C88" w14:textId="77777777" w:rsidR="00C674EE" w:rsidRPr="00C674EE" w:rsidRDefault="00C674EE" w:rsidP="00C674EE">
      <w:pPr>
        <w:rPr>
          <w:lang w:val="en-GB" w:eastAsia="en-GB"/>
        </w:rPr>
      </w:pPr>
      <w:r w:rsidRPr="00C674EE">
        <w:rPr>
          <w:lang w:val="en-GB" w:eastAsia="en-GB"/>
        </w:rPr>
        <w:t xml:space="preserve">Implementation of the NHS Electronic Medical Records (EHR) system will necessitate professional human resources, superior information technology and effective financial investment </w:t>
      </w:r>
      <w:proofErr w:type="gramStart"/>
      <w:r w:rsidRPr="00C674EE">
        <w:rPr>
          <w:lang w:val="en-GB" w:eastAsia="en-GB"/>
        </w:rPr>
        <w:t>in order to</w:t>
      </w:r>
      <w:proofErr w:type="gramEnd"/>
      <w:r w:rsidRPr="00C674EE">
        <w:rPr>
          <w:lang w:val="en-GB" w:eastAsia="en-GB"/>
        </w:rPr>
        <w:t xml:space="preserve"> be successfully implemented. Some of the most important human resources are </w:t>
      </w:r>
      <w:r w:rsidR="00013C08">
        <w:rPr>
          <w:lang w:val="en-GB" w:eastAsia="en-GB"/>
        </w:rPr>
        <w:t xml:space="preserve">a </w:t>
      </w:r>
      <w:r w:rsidRPr="00C674EE">
        <w:rPr>
          <w:lang w:val="en-GB" w:eastAsia="en-GB"/>
        </w:rPr>
        <w:t xml:space="preserve">Project Manager to deliver on the project, Software Developers to create the system, Data Analysts to </w:t>
      </w:r>
      <w:r w:rsidRPr="00C674EE">
        <w:rPr>
          <w:lang w:val="en-GB" w:eastAsia="en-GB"/>
        </w:rPr>
        <w:lastRenderedPageBreak/>
        <w:t xml:space="preserve">structure the data, Cybersecurity Experts to ensure adherence to the GDPR standards, and NHS staff trainers to assist users </w:t>
      </w:r>
      <w:r w:rsidR="00013C08">
        <w:rPr>
          <w:lang w:val="en-GB" w:eastAsia="en-GB"/>
        </w:rPr>
        <w:t>in adopting</w:t>
      </w:r>
      <w:r w:rsidRPr="00C674EE">
        <w:rPr>
          <w:lang w:val="en-GB" w:eastAsia="en-GB"/>
        </w:rPr>
        <w:t xml:space="preserve"> the system across hospitals</w:t>
      </w:r>
      <w:r w:rsidR="00013C08">
        <w:rPr>
          <w:lang w:val="en-GB" w:eastAsia="en-GB"/>
        </w:rPr>
        <w:t xml:space="preserve"> </w:t>
      </w:r>
      <w:r w:rsidR="00013C08" w:rsidRPr="00013C08">
        <w:rPr>
          <w:lang w:val="en-GB" w:eastAsia="en-GB"/>
        </w:rPr>
        <w:t>(Labadie and Legner, 2022)</w:t>
      </w:r>
      <w:r w:rsidRPr="00C674EE">
        <w:rPr>
          <w:lang w:val="en-GB" w:eastAsia="en-GB"/>
        </w:rPr>
        <w:t>.</w:t>
      </w:r>
    </w:p>
    <w:p w14:paraId="6F013058" w14:textId="77777777" w:rsidR="00C674EE" w:rsidRDefault="00C674EE" w:rsidP="00C674EE">
      <w:pPr>
        <w:rPr>
          <w:lang w:val="en-GB" w:eastAsia="en-GB"/>
        </w:rPr>
      </w:pPr>
      <w:r w:rsidRPr="00C674EE">
        <w:rPr>
          <w:lang w:val="en-GB" w:eastAsia="en-GB"/>
        </w:rPr>
        <w:t xml:space="preserve">Technical resources </w:t>
      </w:r>
      <w:r w:rsidR="00013C08">
        <w:rPr>
          <w:lang w:val="en-GB" w:eastAsia="en-GB"/>
        </w:rPr>
        <w:t>includ</w:t>
      </w:r>
      <w:r w:rsidRPr="00C674EE">
        <w:rPr>
          <w:lang w:val="en-GB" w:eastAsia="en-GB"/>
        </w:rPr>
        <w:t xml:space="preserve">e secure cloud storage to support the scalable storage of data, SQL databases to support the management of patient records, to facilitate interoperability in the NHS system integration tools, </w:t>
      </w:r>
      <w:r w:rsidR="00013C08">
        <w:rPr>
          <w:lang w:val="en-GB" w:eastAsia="en-GB"/>
        </w:rPr>
        <w:t xml:space="preserve">and </w:t>
      </w:r>
      <w:r w:rsidRPr="00C674EE">
        <w:rPr>
          <w:lang w:val="en-GB" w:eastAsia="en-GB"/>
        </w:rPr>
        <w:t xml:space="preserve">advanced cybersecurity software that will safeguard sensitive health data. At the financial end, there is </w:t>
      </w:r>
      <w:r w:rsidR="00013C08">
        <w:rPr>
          <w:lang w:val="en-GB" w:eastAsia="en-GB"/>
        </w:rPr>
        <w:t xml:space="preserve">a </w:t>
      </w:r>
      <w:r w:rsidRPr="00C674EE">
        <w:rPr>
          <w:lang w:val="en-GB" w:eastAsia="en-GB"/>
        </w:rPr>
        <w:t>need to invest in the development of the system, staff training programmes and long</w:t>
      </w:r>
      <w:r w:rsidR="00013C08">
        <w:rPr>
          <w:lang w:val="en-GB" w:eastAsia="en-GB"/>
        </w:rPr>
        <w:t>-</w:t>
      </w:r>
      <w:r w:rsidRPr="00C674EE">
        <w:rPr>
          <w:lang w:val="en-GB" w:eastAsia="en-GB"/>
        </w:rPr>
        <w:t>term maintenance of the system to increase sustainability and reliability of the system in all NHS hospitals.</w:t>
      </w:r>
    </w:p>
    <w:p w14:paraId="1BA8923D" w14:textId="77777777" w:rsidR="00724709" w:rsidRDefault="00724709" w:rsidP="00724709">
      <w:pPr>
        <w:pStyle w:val="Caption"/>
        <w:keepNext/>
        <w:jc w:val="center"/>
      </w:pPr>
      <w:bookmarkStart w:id="12" w:name="_Toc234248862"/>
      <w:r>
        <w:t xml:space="preserve">Table </w:t>
      </w:r>
      <w:r>
        <w:fldChar w:fldCharType="begin"/>
      </w:r>
      <w:r>
        <w:instrText xml:space="preserve"> SEQ Table \* ARABIC </w:instrText>
      </w:r>
      <w:r>
        <w:fldChar w:fldCharType="separate"/>
      </w:r>
      <w:r w:rsidR="0010797E">
        <w:rPr>
          <w:noProof/>
        </w:rPr>
        <w:t>2</w:t>
      </w:r>
      <w:r>
        <w:fldChar w:fldCharType="end"/>
      </w:r>
      <w:r>
        <w:t xml:space="preserve">: </w:t>
      </w:r>
      <w:r w:rsidRPr="002A1957">
        <w:t>Resource Allocation</w:t>
      </w:r>
      <w:bookmarkEnd w:id="12"/>
    </w:p>
    <w:tbl>
      <w:tblPr>
        <w:tblStyle w:val="PlainTable1"/>
        <w:tblW w:w="0" w:type="auto"/>
        <w:jc w:val="center"/>
        <w:tblLook w:val="04A0" w:firstRow="1" w:lastRow="0" w:firstColumn="1" w:lastColumn="0" w:noHBand="0" w:noVBand="1"/>
      </w:tblPr>
      <w:tblGrid>
        <w:gridCol w:w="2011"/>
        <w:gridCol w:w="7339"/>
      </w:tblGrid>
      <w:tr w:rsidR="00724709" w:rsidRPr="00724709" w14:paraId="3AB2E0A3" w14:textId="77777777" w:rsidTr="0072470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FEE1CA" w14:textId="77777777" w:rsidR="00724709" w:rsidRPr="00724709" w:rsidRDefault="00724709" w:rsidP="00724709">
            <w:pPr>
              <w:jc w:val="center"/>
              <w:rPr>
                <w:rFonts w:eastAsia="Times New Roman"/>
                <w:lang w:val="en-GB" w:eastAsia="en-GB"/>
              </w:rPr>
            </w:pPr>
            <w:r w:rsidRPr="00724709">
              <w:rPr>
                <w:rFonts w:eastAsia="Times New Roman"/>
                <w:lang w:val="en-GB" w:eastAsia="en-GB"/>
              </w:rPr>
              <w:t>Resource Type</w:t>
            </w:r>
          </w:p>
        </w:tc>
        <w:tc>
          <w:tcPr>
            <w:tcW w:w="0" w:type="auto"/>
            <w:hideMark/>
          </w:tcPr>
          <w:p w14:paraId="4928BBA1" w14:textId="77777777" w:rsidR="00724709" w:rsidRPr="00724709" w:rsidRDefault="00724709" w:rsidP="0072470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Items</w:t>
            </w:r>
          </w:p>
        </w:tc>
      </w:tr>
      <w:tr w:rsidR="00724709" w:rsidRPr="00724709" w14:paraId="039D12CC"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609C30" w14:textId="77777777" w:rsidR="00724709" w:rsidRPr="00724709" w:rsidRDefault="00724709" w:rsidP="00724709">
            <w:pPr>
              <w:rPr>
                <w:rFonts w:eastAsia="Times New Roman"/>
                <w:lang w:val="en-GB" w:eastAsia="en-GB"/>
              </w:rPr>
            </w:pPr>
            <w:r w:rsidRPr="00724709">
              <w:rPr>
                <w:rFonts w:eastAsia="Times New Roman"/>
                <w:lang w:val="en-GB" w:eastAsia="en-GB"/>
              </w:rPr>
              <w:t>Human Resources</w:t>
            </w:r>
          </w:p>
        </w:tc>
        <w:tc>
          <w:tcPr>
            <w:tcW w:w="0" w:type="auto"/>
            <w:hideMark/>
          </w:tcPr>
          <w:p w14:paraId="4454C883"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Project Manager, Software Developers, Data Analysts, Cybersecurity Experts, NHS Staff Trainers</w:t>
            </w:r>
          </w:p>
        </w:tc>
      </w:tr>
      <w:tr w:rsidR="00724709" w:rsidRPr="00724709" w14:paraId="2B694FBC"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E6E158" w14:textId="77777777" w:rsidR="00724709" w:rsidRPr="00724709" w:rsidRDefault="00724709" w:rsidP="00724709">
            <w:pPr>
              <w:rPr>
                <w:rFonts w:eastAsia="Times New Roman"/>
                <w:lang w:val="en-GB" w:eastAsia="en-GB"/>
              </w:rPr>
            </w:pPr>
            <w:r w:rsidRPr="00724709">
              <w:rPr>
                <w:rFonts w:eastAsia="Times New Roman"/>
                <w:lang w:val="en-GB" w:eastAsia="en-GB"/>
              </w:rPr>
              <w:t>Technical Resources</w:t>
            </w:r>
          </w:p>
        </w:tc>
        <w:tc>
          <w:tcPr>
            <w:tcW w:w="0" w:type="auto"/>
            <w:hideMark/>
          </w:tcPr>
          <w:p w14:paraId="235FC084"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Cloud Infrastructure, SQL Databases, NHS System Integration Tools, Cybersecurity Software</w:t>
            </w:r>
          </w:p>
        </w:tc>
      </w:tr>
      <w:tr w:rsidR="00724709" w:rsidRPr="00724709" w14:paraId="071C3BB4"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24B997" w14:textId="77777777" w:rsidR="00724709" w:rsidRPr="00724709" w:rsidRDefault="00724709" w:rsidP="00724709">
            <w:pPr>
              <w:rPr>
                <w:rFonts w:eastAsia="Times New Roman"/>
                <w:lang w:val="en-GB" w:eastAsia="en-GB"/>
              </w:rPr>
            </w:pPr>
            <w:r w:rsidRPr="00724709">
              <w:rPr>
                <w:rFonts w:eastAsia="Times New Roman"/>
                <w:lang w:val="en-GB" w:eastAsia="en-GB"/>
              </w:rPr>
              <w:t>Financial Resources</w:t>
            </w:r>
          </w:p>
        </w:tc>
        <w:tc>
          <w:tcPr>
            <w:tcW w:w="0" w:type="auto"/>
            <w:hideMark/>
          </w:tcPr>
          <w:p w14:paraId="55F0849C"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Development Budget, Training Costs, Maintenance Costs</w:t>
            </w:r>
          </w:p>
        </w:tc>
      </w:tr>
    </w:tbl>
    <w:p w14:paraId="612B2980" w14:textId="77777777" w:rsidR="0010797E" w:rsidRDefault="0010797E" w:rsidP="0010797E">
      <w:pPr>
        <w:pStyle w:val="Heading2"/>
      </w:pPr>
      <w:bookmarkStart w:id="13" w:name="_Toc234248847"/>
      <w:r>
        <w:t>Project Budget</w:t>
      </w:r>
      <w:bookmarkEnd w:id="13"/>
    </w:p>
    <w:p w14:paraId="4FE40DC8" w14:textId="77777777" w:rsidR="0010797E" w:rsidRDefault="0010797E" w:rsidP="0010797E">
      <w:pPr>
        <w:pStyle w:val="Caption"/>
        <w:keepNext/>
        <w:jc w:val="center"/>
      </w:pPr>
      <w:bookmarkStart w:id="14" w:name="_Toc234248863"/>
      <w:r>
        <w:t xml:space="preserve">Table </w:t>
      </w:r>
      <w:r>
        <w:fldChar w:fldCharType="begin"/>
      </w:r>
      <w:r>
        <w:instrText xml:space="preserve"> SEQ Table \* ARABIC </w:instrText>
      </w:r>
      <w:r>
        <w:fldChar w:fldCharType="separate"/>
      </w:r>
      <w:r>
        <w:rPr>
          <w:noProof/>
        </w:rPr>
        <w:t>3</w:t>
      </w:r>
      <w:r>
        <w:fldChar w:fldCharType="end"/>
      </w:r>
      <w:r>
        <w:t xml:space="preserve">: </w:t>
      </w:r>
      <w:r w:rsidRPr="009A7B51">
        <w:t>Project Budget Summary</w:t>
      </w:r>
      <w:bookmarkEnd w:id="14"/>
    </w:p>
    <w:tbl>
      <w:tblPr>
        <w:tblStyle w:val="PlainTable1"/>
        <w:tblW w:w="0" w:type="auto"/>
        <w:jc w:val="center"/>
        <w:tblLook w:val="04A0" w:firstRow="1" w:lastRow="0" w:firstColumn="1" w:lastColumn="0" w:noHBand="0" w:noVBand="1"/>
      </w:tblPr>
      <w:tblGrid>
        <w:gridCol w:w="4443"/>
        <w:gridCol w:w="2390"/>
      </w:tblGrid>
      <w:tr w:rsidR="0010797E" w:rsidRPr="0010797E" w14:paraId="3DD57E3F" w14:textId="77777777" w:rsidTr="0010797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F19C47" w14:textId="77777777" w:rsidR="0010797E" w:rsidRPr="0010797E" w:rsidRDefault="0010797E" w:rsidP="0010797E">
            <w:pPr>
              <w:jc w:val="center"/>
              <w:rPr>
                <w:rFonts w:eastAsia="Times New Roman"/>
                <w:lang w:val="en-GB" w:eastAsia="en-GB"/>
              </w:rPr>
            </w:pPr>
            <w:r w:rsidRPr="0010797E">
              <w:rPr>
                <w:rFonts w:eastAsia="Times New Roman"/>
                <w:lang w:val="en-GB" w:eastAsia="en-GB"/>
              </w:rPr>
              <w:t>Cost Area</w:t>
            </w:r>
          </w:p>
        </w:tc>
        <w:tc>
          <w:tcPr>
            <w:tcW w:w="0" w:type="auto"/>
            <w:hideMark/>
          </w:tcPr>
          <w:p w14:paraId="22053BD7" w14:textId="77777777" w:rsidR="0010797E" w:rsidRPr="0010797E" w:rsidRDefault="0010797E" w:rsidP="0010797E">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0797E">
              <w:rPr>
                <w:rFonts w:eastAsia="Times New Roman"/>
                <w:lang w:val="en-GB" w:eastAsia="en-GB"/>
              </w:rPr>
              <w:t>Estimated Budget (£)</w:t>
            </w:r>
          </w:p>
        </w:tc>
      </w:tr>
      <w:tr w:rsidR="0010797E" w:rsidRPr="0010797E" w14:paraId="00D08908" w14:textId="77777777" w:rsidTr="001079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591A3E" w14:textId="77777777" w:rsidR="0010797E" w:rsidRPr="0010797E" w:rsidRDefault="0010797E" w:rsidP="0010797E">
            <w:pPr>
              <w:rPr>
                <w:rFonts w:eastAsia="Times New Roman"/>
                <w:lang w:val="en-GB" w:eastAsia="en-GB"/>
              </w:rPr>
            </w:pPr>
            <w:r w:rsidRPr="0010797E">
              <w:rPr>
                <w:rFonts w:eastAsia="Times New Roman"/>
                <w:lang w:val="en-GB" w:eastAsia="en-GB"/>
              </w:rPr>
              <w:t>System Development &amp; Integration</w:t>
            </w:r>
          </w:p>
        </w:tc>
        <w:tc>
          <w:tcPr>
            <w:tcW w:w="0" w:type="auto"/>
            <w:hideMark/>
          </w:tcPr>
          <w:p w14:paraId="6F5090D1" w14:textId="77777777" w:rsidR="0010797E" w:rsidRPr="0010797E" w:rsidRDefault="0010797E" w:rsidP="0010797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0797E">
              <w:rPr>
                <w:rFonts w:eastAsia="Times New Roman"/>
                <w:lang w:val="en-GB" w:eastAsia="en-GB"/>
              </w:rPr>
              <w:t>£500,000</w:t>
            </w:r>
          </w:p>
        </w:tc>
      </w:tr>
      <w:tr w:rsidR="0010797E" w:rsidRPr="0010797E" w14:paraId="354045C8" w14:textId="77777777" w:rsidTr="001079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25A8FC" w14:textId="77777777" w:rsidR="0010797E" w:rsidRPr="0010797E" w:rsidRDefault="0010797E" w:rsidP="0010797E">
            <w:pPr>
              <w:rPr>
                <w:rFonts w:eastAsia="Times New Roman"/>
                <w:lang w:val="en-GB" w:eastAsia="en-GB"/>
              </w:rPr>
            </w:pPr>
            <w:r w:rsidRPr="0010797E">
              <w:rPr>
                <w:rFonts w:eastAsia="Times New Roman"/>
                <w:lang w:val="en-GB" w:eastAsia="en-GB"/>
              </w:rPr>
              <w:t>Cloud Infrastructure &amp; Security Systems</w:t>
            </w:r>
          </w:p>
        </w:tc>
        <w:tc>
          <w:tcPr>
            <w:tcW w:w="0" w:type="auto"/>
            <w:hideMark/>
          </w:tcPr>
          <w:p w14:paraId="4ED0A46A" w14:textId="77777777" w:rsidR="0010797E" w:rsidRPr="0010797E" w:rsidRDefault="0010797E" w:rsidP="0010797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0797E">
              <w:rPr>
                <w:rFonts w:eastAsia="Times New Roman"/>
                <w:lang w:val="en-GB" w:eastAsia="en-GB"/>
              </w:rPr>
              <w:t>£180,000</w:t>
            </w:r>
          </w:p>
        </w:tc>
      </w:tr>
      <w:tr w:rsidR="0010797E" w:rsidRPr="0010797E" w14:paraId="338728C0" w14:textId="77777777" w:rsidTr="001079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C1EA3C" w14:textId="77777777" w:rsidR="0010797E" w:rsidRPr="0010797E" w:rsidRDefault="0010797E" w:rsidP="0010797E">
            <w:pPr>
              <w:rPr>
                <w:rFonts w:eastAsia="Times New Roman"/>
                <w:lang w:val="en-GB" w:eastAsia="en-GB"/>
              </w:rPr>
            </w:pPr>
            <w:r w:rsidRPr="0010797E">
              <w:rPr>
                <w:rFonts w:eastAsia="Times New Roman"/>
                <w:lang w:val="en-GB" w:eastAsia="en-GB"/>
              </w:rPr>
              <w:t>Staff Training &amp; Change Management</w:t>
            </w:r>
          </w:p>
        </w:tc>
        <w:tc>
          <w:tcPr>
            <w:tcW w:w="0" w:type="auto"/>
            <w:hideMark/>
          </w:tcPr>
          <w:p w14:paraId="1344052C" w14:textId="77777777" w:rsidR="0010797E" w:rsidRPr="0010797E" w:rsidRDefault="0010797E" w:rsidP="0010797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0797E">
              <w:rPr>
                <w:rFonts w:eastAsia="Times New Roman"/>
                <w:lang w:val="en-GB" w:eastAsia="en-GB"/>
              </w:rPr>
              <w:t>£100,000</w:t>
            </w:r>
          </w:p>
        </w:tc>
      </w:tr>
      <w:tr w:rsidR="0010797E" w:rsidRPr="0010797E" w14:paraId="00325B2A" w14:textId="77777777" w:rsidTr="001079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331754" w14:textId="77777777" w:rsidR="0010797E" w:rsidRPr="0010797E" w:rsidRDefault="0010797E" w:rsidP="0010797E">
            <w:pPr>
              <w:rPr>
                <w:rFonts w:eastAsia="Times New Roman"/>
                <w:lang w:val="en-GB" w:eastAsia="en-GB"/>
              </w:rPr>
            </w:pPr>
            <w:r w:rsidRPr="0010797E">
              <w:rPr>
                <w:rFonts w:eastAsia="Times New Roman"/>
                <w:lang w:val="en-GB" w:eastAsia="en-GB"/>
              </w:rPr>
              <w:t>Testing &amp; Quality Assurance</w:t>
            </w:r>
          </w:p>
        </w:tc>
        <w:tc>
          <w:tcPr>
            <w:tcW w:w="0" w:type="auto"/>
            <w:hideMark/>
          </w:tcPr>
          <w:p w14:paraId="3A12D997" w14:textId="77777777" w:rsidR="0010797E" w:rsidRPr="0010797E" w:rsidRDefault="0010797E" w:rsidP="0010797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0797E">
              <w:rPr>
                <w:rFonts w:eastAsia="Times New Roman"/>
                <w:lang w:val="en-GB" w:eastAsia="en-GB"/>
              </w:rPr>
              <w:t>£70,000</w:t>
            </w:r>
          </w:p>
        </w:tc>
      </w:tr>
      <w:tr w:rsidR="0010797E" w:rsidRPr="0010797E" w14:paraId="25BDD77D" w14:textId="77777777" w:rsidTr="001079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DFFD8D" w14:textId="77777777" w:rsidR="0010797E" w:rsidRPr="0010797E" w:rsidRDefault="0010797E" w:rsidP="0010797E">
            <w:pPr>
              <w:rPr>
                <w:rFonts w:eastAsia="Times New Roman"/>
                <w:lang w:val="en-GB" w:eastAsia="en-GB"/>
              </w:rPr>
            </w:pPr>
            <w:r w:rsidRPr="0010797E">
              <w:rPr>
                <w:rFonts w:eastAsia="Times New Roman"/>
                <w:lang w:val="en-GB" w:eastAsia="en-GB"/>
              </w:rPr>
              <w:t>Maintenance &amp; Contingency</w:t>
            </w:r>
          </w:p>
        </w:tc>
        <w:tc>
          <w:tcPr>
            <w:tcW w:w="0" w:type="auto"/>
            <w:hideMark/>
          </w:tcPr>
          <w:p w14:paraId="7A0ED2E7" w14:textId="77777777" w:rsidR="0010797E" w:rsidRPr="0010797E" w:rsidRDefault="0010797E" w:rsidP="0010797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0797E">
              <w:rPr>
                <w:rFonts w:eastAsia="Times New Roman"/>
                <w:lang w:val="en-GB" w:eastAsia="en-GB"/>
              </w:rPr>
              <w:t>£150,000</w:t>
            </w:r>
          </w:p>
        </w:tc>
      </w:tr>
      <w:tr w:rsidR="0010797E" w:rsidRPr="0010797E" w14:paraId="47E0D915" w14:textId="77777777" w:rsidTr="0010797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009BB7" w14:textId="77777777" w:rsidR="0010797E" w:rsidRPr="0010797E" w:rsidRDefault="0010797E" w:rsidP="0010797E">
            <w:pPr>
              <w:rPr>
                <w:rFonts w:eastAsia="Times New Roman"/>
                <w:lang w:val="en-GB" w:eastAsia="en-GB"/>
              </w:rPr>
            </w:pPr>
            <w:r w:rsidRPr="0010797E">
              <w:rPr>
                <w:rFonts w:eastAsia="Times New Roman"/>
                <w:lang w:val="en-GB" w:eastAsia="en-GB"/>
              </w:rPr>
              <w:lastRenderedPageBreak/>
              <w:t>Total Estimated Budget</w:t>
            </w:r>
          </w:p>
        </w:tc>
        <w:tc>
          <w:tcPr>
            <w:tcW w:w="0" w:type="auto"/>
            <w:hideMark/>
          </w:tcPr>
          <w:p w14:paraId="5562BC5B" w14:textId="77777777" w:rsidR="0010797E" w:rsidRPr="0010797E" w:rsidRDefault="0010797E" w:rsidP="0010797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0797E">
              <w:rPr>
                <w:rFonts w:eastAsia="Times New Roman"/>
                <w:lang w:val="en-GB" w:eastAsia="en-GB"/>
              </w:rPr>
              <w:t>£1,000,000</w:t>
            </w:r>
          </w:p>
        </w:tc>
      </w:tr>
    </w:tbl>
    <w:p w14:paraId="17F4D54B" w14:textId="77777777" w:rsidR="0010797E" w:rsidRPr="0010797E" w:rsidRDefault="0010797E" w:rsidP="0010797E">
      <w:r w:rsidRPr="0010797E">
        <w:t xml:space="preserve">The budget will have a contingency budget to handle the unexpected expenses like system downtime, integration </w:t>
      </w:r>
      <w:proofErr w:type="gramStart"/>
      <w:r w:rsidRPr="0010797E">
        <w:t>delay</w:t>
      </w:r>
      <w:proofErr w:type="gramEnd"/>
      <w:r w:rsidRPr="0010797E">
        <w:t xml:space="preserve"> or cybersecurity </w:t>
      </w:r>
      <w:proofErr w:type="gramStart"/>
      <w:r w:rsidRPr="0010797E">
        <w:t>upgrade</w:t>
      </w:r>
      <w:proofErr w:type="gramEnd"/>
      <w:r w:rsidRPr="0010797E">
        <w:t xml:space="preserve">. This financial planning will guarantee sustainability and promote positive adoption of the EHR system in NHS hospitals in the </w:t>
      </w:r>
      <w:proofErr w:type="gramStart"/>
      <w:r w:rsidRPr="0010797E">
        <w:t>long-term</w:t>
      </w:r>
      <w:proofErr w:type="gramEnd"/>
      <w:r w:rsidRPr="0010797E">
        <w:t>.</w:t>
      </w:r>
    </w:p>
    <w:p w14:paraId="26A76FD8" w14:textId="77777777" w:rsidR="00C674EE" w:rsidRPr="00C674EE" w:rsidRDefault="00C674EE" w:rsidP="00C674EE">
      <w:pPr>
        <w:pStyle w:val="Heading1"/>
        <w:rPr>
          <w:rFonts w:eastAsia="Times New Roman"/>
          <w:lang w:val="en-GB" w:eastAsia="en-GB"/>
        </w:rPr>
      </w:pPr>
      <w:bookmarkStart w:id="15" w:name="_Toc234248848"/>
      <w:r>
        <w:rPr>
          <w:rFonts w:eastAsia="Times New Roman"/>
          <w:lang w:val="en-GB" w:eastAsia="en-GB"/>
        </w:rPr>
        <w:t>8</w:t>
      </w:r>
      <w:r w:rsidRPr="00C674EE">
        <w:rPr>
          <w:rFonts w:eastAsia="Times New Roman"/>
          <w:lang w:val="en-GB" w:eastAsia="en-GB"/>
        </w:rPr>
        <w:t>. Stakeholder Analysis</w:t>
      </w:r>
      <w:bookmarkEnd w:id="15"/>
      <w:r w:rsidRPr="00C674EE">
        <w:rPr>
          <w:rFonts w:eastAsia="Times New Roman"/>
          <w:lang w:val="en-GB" w:eastAsia="en-GB"/>
        </w:rPr>
        <w:t xml:space="preserve"> </w:t>
      </w:r>
    </w:p>
    <w:p w14:paraId="007A83E5" w14:textId="77777777" w:rsidR="00C674EE" w:rsidRDefault="00C674EE" w:rsidP="00C674EE">
      <w:pPr>
        <w:pStyle w:val="Caption"/>
        <w:keepNext/>
        <w:jc w:val="center"/>
      </w:pPr>
      <w:bookmarkStart w:id="16" w:name="_Toc234248864"/>
      <w:r>
        <w:t xml:space="preserve">Table </w:t>
      </w:r>
      <w:r>
        <w:fldChar w:fldCharType="begin"/>
      </w:r>
      <w:r>
        <w:instrText xml:space="preserve"> SEQ Table \* ARABIC </w:instrText>
      </w:r>
      <w:r>
        <w:fldChar w:fldCharType="separate"/>
      </w:r>
      <w:r w:rsidR="0010797E">
        <w:rPr>
          <w:noProof/>
        </w:rPr>
        <w:t>4</w:t>
      </w:r>
      <w:r>
        <w:fldChar w:fldCharType="end"/>
      </w:r>
      <w:r>
        <w:t xml:space="preserve">: </w:t>
      </w:r>
      <w:r w:rsidRPr="00D16536">
        <w:t>Stakeholder Analysis</w:t>
      </w:r>
      <w:bookmarkEnd w:id="16"/>
    </w:p>
    <w:tbl>
      <w:tblPr>
        <w:tblStyle w:val="PlainTable1"/>
        <w:tblW w:w="0" w:type="auto"/>
        <w:jc w:val="center"/>
        <w:tblLook w:val="04A0" w:firstRow="1" w:lastRow="0" w:firstColumn="1" w:lastColumn="0" w:noHBand="0" w:noVBand="1"/>
      </w:tblPr>
      <w:tblGrid>
        <w:gridCol w:w="1701"/>
        <w:gridCol w:w="1762"/>
        <w:gridCol w:w="1306"/>
        <w:gridCol w:w="1458"/>
        <w:gridCol w:w="3123"/>
      </w:tblGrid>
      <w:tr w:rsidR="00C674EE" w:rsidRPr="00C674EE" w14:paraId="7FE7C2E4" w14:textId="77777777" w:rsidTr="00C674E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22942C" w14:textId="77777777" w:rsidR="00C674EE" w:rsidRPr="00C674EE" w:rsidRDefault="00C674EE" w:rsidP="00C674EE">
            <w:pPr>
              <w:jc w:val="center"/>
              <w:rPr>
                <w:rFonts w:eastAsia="Times New Roman"/>
                <w:lang w:val="en-GB" w:eastAsia="en-GB"/>
              </w:rPr>
            </w:pPr>
            <w:r w:rsidRPr="00C674EE">
              <w:rPr>
                <w:rFonts w:eastAsia="Times New Roman"/>
                <w:lang w:val="en-GB" w:eastAsia="en-GB"/>
              </w:rPr>
              <w:t>Stakeholder</w:t>
            </w:r>
          </w:p>
        </w:tc>
        <w:tc>
          <w:tcPr>
            <w:tcW w:w="0" w:type="auto"/>
            <w:hideMark/>
          </w:tcPr>
          <w:p w14:paraId="049B4DBB" w14:textId="77777777" w:rsidR="00C674EE" w:rsidRPr="00C674EE" w:rsidRDefault="00C674EE" w:rsidP="00C674EE">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Role</w:t>
            </w:r>
          </w:p>
        </w:tc>
        <w:tc>
          <w:tcPr>
            <w:tcW w:w="0" w:type="auto"/>
            <w:hideMark/>
          </w:tcPr>
          <w:p w14:paraId="5501B39B" w14:textId="77777777" w:rsidR="00C674EE" w:rsidRPr="00C674EE" w:rsidRDefault="00C674EE" w:rsidP="00C674EE">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Interest Level</w:t>
            </w:r>
          </w:p>
        </w:tc>
        <w:tc>
          <w:tcPr>
            <w:tcW w:w="0" w:type="auto"/>
            <w:hideMark/>
          </w:tcPr>
          <w:p w14:paraId="3D5435BF" w14:textId="77777777" w:rsidR="00C674EE" w:rsidRPr="00C674EE" w:rsidRDefault="00C674EE" w:rsidP="00C674EE">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Influence Level</w:t>
            </w:r>
          </w:p>
        </w:tc>
        <w:tc>
          <w:tcPr>
            <w:tcW w:w="0" w:type="auto"/>
            <w:hideMark/>
          </w:tcPr>
          <w:p w14:paraId="629EC490" w14:textId="77777777" w:rsidR="00C674EE" w:rsidRPr="00C674EE" w:rsidRDefault="00C674EE" w:rsidP="00C674EE">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Engagement Strategy</w:t>
            </w:r>
          </w:p>
        </w:tc>
      </w:tr>
      <w:tr w:rsidR="00C674EE" w:rsidRPr="00C674EE" w14:paraId="53CDB933"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2CAB52" w14:textId="77777777" w:rsidR="00C674EE" w:rsidRPr="00C674EE" w:rsidRDefault="00C674EE" w:rsidP="00C674EE">
            <w:pPr>
              <w:rPr>
                <w:rFonts w:eastAsia="Times New Roman"/>
                <w:lang w:val="en-GB" w:eastAsia="en-GB"/>
              </w:rPr>
            </w:pPr>
            <w:r w:rsidRPr="00C674EE">
              <w:rPr>
                <w:rFonts w:eastAsia="Times New Roman"/>
                <w:lang w:val="en-GB" w:eastAsia="en-GB"/>
              </w:rPr>
              <w:t>NHS Trust</w:t>
            </w:r>
          </w:p>
        </w:tc>
        <w:tc>
          <w:tcPr>
            <w:tcW w:w="0" w:type="auto"/>
            <w:hideMark/>
          </w:tcPr>
          <w:p w14:paraId="41B56ACA"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Decision maker</w:t>
            </w:r>
          </w:p>
        </w:tc>
        <w:tc>
          <w:tcPr>
            <w:tcW w:w="0" w:type="auto"/>
            <w:shd w:val="clear" w:color="auto" w:fill="FF0000"/>
            <w:hideMark/>
          </w:tcPr>
          <w:p w14:paraId="67CEA6EA"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shd w:val="clear" w:color="auto" w:fill="C00000"/>
            <w:hideMark/>
          </w:tcPr>
          <w:p w14:paraId="7DE64F8C"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hideMark/>
          </w:tcPr>
          <w:p w14:paraId="0786A752"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Strategic reporting and approvals</w:t>
            </w:r>
          </w:p>
        </w:tc>
      </w:tr>
      <w:tr w:rsidR="00C674EE" w:rsidRPr="00C674EE" w14:paraId="374839AA"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646AD26" w14:textId="77777777" w:rsidR="00C674EE" w:rsidRPr="00C674EE" w:rsidRDefault="00C674EE" w:rsidP="00C674EE">
            <w:pPr>
              <w:rPr>
                <w:rFonts w:eastAsia="Times New Roman"/>
                <w:lang w:val="en-GB" w:eastAsia="en-GB"/>
              </w:rPr>
            </w:pPr>
            <w:r w:rsidRPr="00C674EE">
              <w:rPr>
                <w:rFonts w:eastAsia="Times New Roman"/>
                <w:lang w:val="en-GB" w:eastAsia="en-GB"/>
              </w:rPr>
              <w:t>Doctors</w:t>
            </w:r>
          </w:p>
        </w:tc>
        <w:tc>
          <w:tcPr>
            <w:tcW w:w="0" w:type="auto"/>
            <w:hideMark/>
          </w:tcPr>
          <w:p w14:paraId="306D598E"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System users</w:t>
            </w:r>
          </w:p>
        </w:tc>
        <w:tc>
          <w:tcPr>
            <w:tcW w:w="0" w:type="auto"/>
            <w:shd w:val="clear" w:color="auto" w:fill="FF0000"/>
            <w:hideMark/>
          </w:tcPr>
          <w:p w14:paraId="6E1172C0"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shd w:val="clear" w:color="auto" w:fill="2E74B5" w:themeFill="accent1" w:themeFillShade="BF"/>
            <w:hideMark/>
          </w:tcPr>
          <w:p w14:paraId="2E6C2B9C"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Medium</w:t>
            </w:r>
          </w:p>
        </w:tc>
        <w:tc>
          <w:tcPr>
            <w:tcW w:w="0" w:type="auto"/>
            <w:hideMark/>
          </w:tcPr>
          <w:p w14:paraId="06D1BCE4"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Training sessions and feedback loops</w:t>
            </w:r>
          </w:p>
        </w:tc>
      </w:tr>
      <w:tr w:rsidR="00C674EE" w:rsidRPr="00C674EE" w14:paraId="66626986"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D9097E" w14:textId="77777777" w:rsidR="00C674EE" w:rsidRPr="00C674EE" w:rsidRDefault="00C674EE" w:rsidP="00C674EE">
            <w:pPr>
              <w:rPr>
                <w:rFonts w:eastAsia="Times New Roman"/>
                <w:lang w:val="en-GB" w:eastAsia="en-GB"/>
              </w:rPr>
            </w:pPr>
            <w:r w:rsidRPr="00C674EE">
              <w:rPr>
                <w:rFonts w:eastAsia="Times New Roman"/>
                <w:lang w:val="en-GB" w:eastAsia="en-GB"/>
              </w:rPr>
              <w:t>Nurses</w:t>
            </w:r>
          </w:p>
        </w:tc>
        <w:tc>
          <w:tcPr>
            <w:tcW w:w="0" w:type="auto"/>
            <w:hideMark/>
          </w:tcPr>
          <w:p w14:paraId="694E25B3"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System users</w:t>
            </w:r>
          </w:p>
        </w:tc>
        <w:tc>
          <w:tcPr>
            <w:tcW w:w="0" w:type="auto"/>
            <w:shd w:val="clear" w:color="auto" w:fill="FF0000"/>
            <w:hideMark/>
          </w:tcPr>
          <w:p w14:paraId="760938B0"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shd w:val="clear" w:color="auto" w:fill="2E74B5" w:themeFill="accent1" w:themeFillShade="BF"/>
            <w:hideMark/>
          </w:tcPr>
          <w:p w14:paraId="5AD0B105"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Medium</w:t>
            </w:r>
          </w:p>
        </w:tc>
        <w:tc>
          <w:tcPr>
            <w:tcW w:w="0" w:type="auto"/>
            <w:hideMark/>
          </w:tcPr>
          <w:p w14:paraId="1323FB0A"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Workshops and continuous support</w:t>
            </w:r>
          </w:p>
        </w:tc>
      </w:tr>
      <w:tr w:rsidR="00C674EE" w:rsidRPr="00C674EE" w14:paraId="7CB7AC45"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77310A" w14:textId="77777777" w:rsidR="00C674EE" w:rsidRPr="00C674EE" w:rsidRDefault="00C674EE" w:rsidP="00C674EE">
            <w:pPr>
              <w:rPr>
                <w:rFonts w:eastAsia="Times New Roman"/>
                <w:lang w:val="en-GB" w:eastAsia="en-GB"/>
              </w:rPr>
            </w:pPr>
            <w:r w:rsidRPr="00C674EE">
              <w:rPr>
                <w:rFonts w:eastAsia="Times New Roman"/>
                <w:lang w:val="en-GB" w:eastAsia="en-GB"/>
              </w:rPr>
              <w:t>Patients</w:t>
            </w:r>
          </w:p>
        </w:tc>
        <w:tc>
          <w:tcPr>
            <w:tcW w:w="0" w:type="auto"/>
            <w:hideMark/>
          </w:tcPr>
          <w:p w14:paraId="3FA13409"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Beneficiaries</w:t>
            </w:r>
          </w:p>
        </w:tc>
        <w:tc>
          <w:tcPr>
            <w:tcW w:w="0" w:type="auto"/>
            <w:shd w:val="clear" w:color="auto" w:fill="FF0000"/>
            <w:hideMark/>
          </w:tcPr>
          <w:p w14:paraId="26560A39"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shd w:val="clear" w:color="auto" w:fill="C45911" w:themeFill="accent2" w:themeFillShade="BF"/>
            <w:hideMark/>
          </w:tcPr>
          <w:p w14:paraId="4DD2F516"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Low</w:t>
            </w:r>
          </w:p>
        </w:tc>
        <w:tc>
          <w:tcPr>
            <w:tcW w:w="0" w:type="auto"/>
            <w:hideMark/>
          </w:tcPr>
          <w:p w14:paraId="311138AA"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Indirect engagement through service improvement</w:t>
            </w:r>
          </w:p>
        </w:tc>
      </w:tr>
      <w:tr w:rsidR="00C674EE" w:rsidRPr="00C674EE" w14:paraId="020A92D2"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58BD17" w14:textId="77777777" w:rsidR="00C674EE" w:rsidRPr="00C674EE" w:rsidRDefault="00C674EE" w:rsidP="00C674EE">
            <w:pPr>
              <w:rPr>
                <w:rFonts w:eastAsia="Times New Roman"/>
                <w:lang w:val="en-GB" w:eastAsia="en-GB"/>
              </w:rPr>
            </w:pPr>
            <w:r w:rsidRPr="00C674EE">
              <w:rPr>
                <w:rFonts w:eastAsia="Times New Roman"/>
                <w:lang w:val="en-GB" w:eastAsia="en-GB"/>
              </w:rPr>
              <w:t>UK Government</w:t>
            </w:r>
          </w:p>
        </w:tc>
        <w:tc>
          <w:tcPr>
            <w:tcW w:w="0" w:type="auto"/>
            <w:hideMark/>
          </w:tcPr>
          <w:p w14:paraId="405AF618"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Regulator &amp; funder</w:t>
            </w:r>
          </w:p>
        </w:tc>
        <w:tc>
          <w:tcPr>
            <w:tcW w:w="0" w:type="auto"/>
            <w:shd w:val="clear" w:color="auto" w:fill="FF0000"/>
            <w:hideMark/>
          </w:tcPr>
          <w:p w14:paraId="7C9FCF48"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shd w:val="clear" w:color="auto" w:fill="C00000"/>
            <w:hideMark/>
          </w:tcPr>
          <w:p w14:paraId="19DFF1D2"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hideMark/>
          </w:tcPr>
          <w:p w14:paraId="3F4CD816" w14:textId="77777777" w:rsidR="00C674EE" w:rsidRPr="00C674EE" w:rsidRDefault="00C674EE" w:rsidP="00C674EE">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C674EE">
              <w:rPr>
                <w:rFonts w:eastAsia="Times New Roman"/>
                <w:lang w:val="en-GB" w:eastAsia="en-GB"/>
              </w:rPr>
              <w:t>Compliance reporting and governance updates</w:t>
            </w:r>
          </w:p>
        </w:tc>
      </w:tr>
      <w:tr w:rsidR="00C674EE" w:rsidRPr="00C674EE" w14:paraId="025C5998"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AF390F" w14:textId="77777777" w:rsidR="00C674EE" w:rsidRPr="00C674EE" w:rsidRDefault="00C674EE" w:rsidP="00C674EE">
            <w:pPr>
              <w:rPr>
                <w:rFonts w:eastAsia="Times New Roman"/>
                <w:lang w:val="en-GB" w:eastAsia="en-GB"/>
              </w:rPr>
            </w:pPr>
            <w:r w:rsidRPr="00C674EE">
              <w:rPr>
                <w:rFonts w:eastAsia="Times New Roman"/>
                <w:lang w:val="en-GB" w:eastAsia="en-GB"/>
              </w:rPr>
              <w:t>IT Team</w:t>
            </w:r>
          </w:p>
        </w:tc>
        <w:tc>
          <w:tcPr>
            <w:tcW w:w="0" w:type="auto"/>
            <w:hideMark/>
          </w:tcPr>
          <w:p w14:paraId="5F2CEC2F"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System developers</w:t>
            </w:r>
          </w:p>
        </w:tc>
        <w:tc>
          <w:tcPr>
            <w:tcW w:w="0" w:type="auto"/>
            <w:shd w:val="clear" w:color="auto" w:fill="9CC2E5" w:themeFill="accent1" w:themeFillTint="99"/>
            <w:hideMark/>
          </w:tcPr>
          <w:p w14:paraId="596DC1F5"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Medium</w:t>
            </w:r>
          </w:p>
        </w:tc>
        <w:tc>
          <w:tcPr>
            <w:tcW w:w="0" w:type="auto"/>
            <w:shd w:val="clear" w:color="auto" w:fill="C00000"/>
            <w:hideMark/>
          </w:tcPr>
          <w:p w14:paraId="62B6A9A5"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High</w:t>
            </w:r>
          </w:p>
        </w:tc>
        <w:tc>
          <w:tcPr>
            <w:tcW w:w="0" w:type="auto"/>
            <w:hideMark/>
          </w:tcPr>
          <w:p w14:paraId="14971063" w14:textId="77777777" w:rsidR="00C674EE" w:rsidRPr="00C674EE" w:rsidRDefault="00C674EE" w:rsidP="00C674EE">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C674EE">
              <w:rPr>
                <w:rFonts w:eastAsia="Times New Roman"/>
                <w:lang w:val="en-GB" w:eastAsia="en-GB"/>
              </w:rPr>
              <w:t>Agile coordination and technical reviews</w:t>
            </w:r>
          </w:p>
        </w:tc>
      </w:tr>
    </w:tbl>
    <w:p w14:paraId="2BE5D577" w14:textId="77777777" w:rsidR="00C674EE" w:rsidRPr="00C674EE" w:rsidRDefault="00C674EE" w:rsidP="00C674EE">
      <w:pPr>
        <w:rPr>
          <w:lang w:val="en-GB" w:eastAsia="en-GB"/>
        </w:rPr>
      </w:pPr>
      <w:r w:rsidRPr="00C674EE">
        <w:rPr>
          <w:lang w:val="en-GB" w:eastAsia="en-GB"/>
        </w:rPr>
        <w:t>The project has a varied pool of stakeholders who have different degrees of influence and interest</w:t>
      </w:r>
      <w:r w:rsidR="00013C08">
        <w:rPr>
          <w:lang w:val="en-GB" w:eastAsia="en-GB"/>
        </w:rPr>
        <w:t>,</w:t>
      </w:r>
      <w:r w:rsidRPr="00C674EE">
        <w:rPr>
          <w:lang w:val="en-GB" w:eastAsia="en-GB"/>
        </w:rPr>
        <w:t xml:space="preserve"> and the engagement process </w:t>
      </w:r>
      <w:proofErr w:type="gramStart"/>
      <w:r w:rsidRPr="00C674EE">
        <w:rPr>
          <w:lang w:val="en-GB" w:eastAsia="en-GB"/>
        </w:rPr>
        <w:t>has to</w:t>
      </w:r>
      <w:proofErr w:type="gramEnd"/>
      <w:r w:rsidRPr="00C674EE">
        <w:rPr>
          <w:lang w:val="en-GB" w:eastAsia="en-GB"/>
        </w:rPr>
        <w:t xml:space="preserve"> be structured </w:t>
      </w:r>
      <w:proofErr w:type="gramStart"/>
      <w:r w:rsidRPr="00C674EE">
        <w:rPr>
          <w:lang w:val="en-GB" w:eastAsia="en-GB"/>
        </w:rPr>
        <w:t>in order to</w:t>
      </w:r>
      <w:proofErr w:type="gramEnd"/>
      <w:r w:rsidRPr="00C674EE">
        <w:rPr>
          <w:lang w:val="en-GB" w:eastAsia="en-GB"/>
        </w:rPr>
        <w:t xml:space="preserve"> have harmony and deliver the project. Stakeholders with high power (like the NHS Trust and UK Government) should be provided with frequent strategic reporting and governance to maintain the health policies and funding need</w:t>
      </w:r>
      <w:r w:rsidR="00013C08">
        <w:rPr>
          <w:lang w:val="en-GB" w:eastAsia="en-GB"/>
        </w:rPr>
        <w:t>s</w:t>
      </w:r>
      <w:r w:rsidRPr="00C674EE">
        <w:rPr>
          <w:lang w:val="en-GB" w:eastAsia="en-GB"/>
        </w:rPr>
        <w:t>. The end-users, such as doctors and nurses</w:t>
      </w:r>
      <w:r w:rsidR="00013C08">
        <w:rPr>
          <w:lang w:val="en-GB" w:eastAsia="en-GB"/>
        </w:rPr>
        <w:t>,</w:t>
      </w:r>
      <w:r w:rsidRPr="00C674EE">
        <w:rPr>
          <w:lang w:val="en-GB" w:eastAsia="en-GB"/>
        </w:rPr>
        <w:t xml:space="preserve"> need to have a constant interaction during training sessions and workshops and a closed feedback system to make sure that the systems are widely adopted </w:t>
      </w:r>
      <w:r w:rsidRPr="00C674EE">
        <w:rPr>
          <w:lang w:val="en-GB" w:eastAsia="en-GB"/>
        </w:rPr>
        <w:lastRenderedPageBreak/>
        <w:t>and used well. Patients themselves, with little to no direct control, are the focus of better healthcare services, so the quality of services and data security become another important factor.</w:t>
      </w:r>
    </w:p>
    <w:p w14:paraId="2B3B0762" w14:textId="77777777" w:rsidR="00C674EE" w:rsidRPr="00C674EE" w:rsidRDefault="00C674EE" w:rsidP="00C674EE">
      <w:pPr>
        <w:pStyle w:val="Heading1"/>
        <w:rPr>
          <w:lang w:val="en-GB" w:eastAsia="en-GB"/>
        </w:rPr>
      </w:pPr>
      <w:bookmarkStart w:id="17" w:name="_Toc234248849"/>
      <w:r>
        <w:rPr>
          <w:lang w:val="en-GB" w:eastAsia="en-GB"/>
        </w:rPr>
        <w:t>9. Risk Register</w:t>
      </w:r>
      <w:bookmarkEnd w:id="17"/>
      <w:r>
        <w:rPr>
          <w:lang w:val="en-GB" w:eastAsia="en-GB"/>
        </w:rPr>
        <w:t xml:space="preserve"> </w:t>
      </w:r>
    </w:p>
    <w:p w14:paraId="1296FA38" w14:textId="77777777" w:rsidR="00C674EE" w:rsidRDefault="00C674EE" w:rsidP="00C674EE">
      <w:pPr>
        <w:rPr>
          <w:lang w:val="en-GB" w:eastAsia="en-GB"/>
        </w:rPr>
      </w:pPr>
      <w:r w:rsidRPr="00C674EE">
        <w:rPr>
          <w:lang w:val="en-GB" w:eastAsia="en-GB"/>
        </w:rPr>
        <w:t xml:space="preserve">The Electronic Health Record (EHR) implementation project by the NHS has </w:t>
      </w:r>
      <w:proofErr w:type="gramStart"/>
      <w:r w:rsidRPr="00C674EE">
        <w:rPr>
          <w:lang w:val="en-GB" w:eastAsia="en-GB"/>
        </w:rPr>
        <w:t>a number of</w:t>
      </w:r>
      <w:proofErr w:type="gramEnd"/>
      <w:r w:rsidRPr="00C674EE">
        <w:rPr>
          <w:lang w:val="en-GB" w:eastAsia="en-GB"/>
        </w:rPr>
        <w:t xml:space="preserve"> critical risks which </w:t>
      </w:r>
      <w:proofErr w:type="gramStart"/>
      <w:r w:rsidRPr="00C674EE">
        <w:rPr>
          <w:lang w:val="en-GB" w:eastAsia="en-GB"/>
        </w:rPr>
        <w:t>have to</w:t>
      </w:r>
      <w:proofErr w:type="gramEnd"/>
      <w:r w:rsidRPr="00C674EE">
        <w:rPr>
          <w:lang w:val="en-GB" w:eastAsia="en-GB"/>
        </w:rPr>
        <w:t xml:space="preserve"> be addressed effectively to achieve successful delivery. Data breach or GDPR violations would be considered a major threat since the sensitive data of patients will be at risk, and people will not trust it so much. Operations in the hospital may be interrupted by downtime in its system, thereby impacting patients unfavo</w:t>
      </w:r>
      <w:r w:rsidR="00013C08">
        <w:rPr>
          <w:lang w:val="en-GB" w:eastAsia="en-GB"/>
        </w:rPr>
        <w:t>u</w:t>
      </w:r>
      <w:r w:rsidRPr="00C674EE">
        <w:rPr>
          <w:lang w:val="en-GB" w:eastAsia="en-GB"/>
        </w:rPr>
        <w:t>rably</w:t>
      </w:r>
      <w:r w:rsidR="00013C08">
        <w:rPr>
          <w:lang w:val="en-GB" w:eastAsia="en-GB"/>
        </w:rPr>
        <w:t xml:space="preserve"> </w:t>
      </w:r>
      <w:r w:rsidR="00013C08" w:rsidRPr="00013C08">
        <w:rPr>
          <w:lang w:val="en-GB" w:eastAsia="en-GB"/>
        </w:rPr>
        <w:t>(Goswami and Mondal, 2025)</w:t>
      </w:r>
      <w:r w:rsidRPr="00C674EE">
        <w:rPr>
          <w:lang w:val="en-GB" w:eastAsia="en-GB"/>
        </w:rPr>
        <w:t xml:space="preserve">. The changes that the NHS staff may be resistant to change the working practices, which in turn slows down the adoption of the system. Another issue with large-scale digital transformation projects is budget overruns. Also, it might be included in integration failure with the existing legacy systems, which can affect data continuity and consistency. Such risks need preventive mitigation </w:t>
      </w:r>
      <w:r w:rsidR="00013C08">
        <w:rPr>
          <w:lang w:val="en-GB" w:eastAsia="en-GB"/>
        </w:rPr>
        <w:t>throughout</w:t>
      </w:r>
      <w:r w:rsidRPr="00C674EE">
        <w:rPr>
          <w:lang w:val="en-GB" w:eastAsia="en-GB"/>
        </w:rPr>
        <w:t xml:space="preserve"> the</w:t>
      </w:r>
      <w:r>
        <w:rPr>
          <w:lang w:val="en-GB" w:eastAsia="en-GB"/>
        </w:rPr>
        <w:t xml:space="preserve"> project.</w:t>
      </w:r>
    </w:p>
    <w:p w14:paraId="4509F1FD" w14:textId="77777777" w:rsidR="00724709" w:rsidRDefault="00724709" w:rsidP="00724709">
      <w:pPr>
        <w:pStyle w:val="Caption"/>
        <w:keepNext/>
        <w:jc w:val="center"/>
      </w:pPr>
      <w:bookmarkStart w:id="18" w:name="_Toc234248865"/>
      <w:r>
        <w:t xml:space="preserve">Table </w:t>
      </w:r>
      <w:r>
        <w:fldChar w:fldCharType="begin"/>
      </w:r>
      <w:r>
        <w:instrText xml:space="preserve"> SEQ Table \* ARABIC </w:instrText>
      </w:r>
      <w:r>
        <w:fldChar w:fldCharType="separate"/>
      </w:r>
      <w:r w:rsidR="0010797E">
        <w:rPr>
          <w:noProof/>
        </w:rPr>
        <w:t>5</w:t>
      </w:r>
      <w:r>
        <w:fldChar w:fldCharType="end"/>
      </w:r>
      <w:r>
        <w:t xml:space="preserve">: </w:t>
      </w:r>
      <w:r w:rsidRPr="001C69E8">
        <w:t>Risk Register</w:t>
      </w:r>
      <w:bookmarkEnd w:id="18"/>
    </w:p>
    <w:tbl>
      <w:tblPr>
        <w:tblStyle w:val="PlainTable1"/>
        <w:tblW w:w="0" w:type="auto"/>
        <w:jc w:val="center"/>
        <w:tblLook w:val="04A0" w:firstRow="1" w:lastRow="0" w:firstColumn="1" w:lastColumn="0" w:noHBand="0" w:noVBand="1"/>
      </w:tblPr>
      <w:tblGrid>
        <w:gridCol w:w="2116"/>
        <w:gridCol w:w="1324"/>
        <w:gridCol w:w="1030"/>
        <w:gridCol w:w="1056"/>
        <w:gridCol w:w="3602"/>
      </w:tblGrid>
      <w:tr w:rsidR="00724709" w:rsidRPr="00724709" w14:paraId="31B54E97" w14:textId="77777777" w:rsidTr="0072470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9540DE" w14:textId="77777777" w:rsidR="00724709" w:rsidRPr="00724709" w:rsidRDefault="00724709" w:rsidP="00724709">
            <w:pPr>
              <w:jc w:val="center"/>
              <w:rPr>
                <w:rFonts w:eastAsia="Times New Roman"/>
                <w:lang w:val="en-GB" w:eastAsia="en-GB"/>
              </w:rPr>
            </w:pPr>
            <w:r w:rsidRPr="00724709">
              <w:rPr>
                <w:rFonts w:eastAsia="Times New Roman"/>
                <w:lang w:val="en-GB" w:eastAsia="en-GB"/>
              </w:rPr>
              <w:t>Risk</w:t>
            </w:r>
          </w:p>
        </w:tc>
        <w:tc>
          <w:tcPr>
            <w:tcW w:w="0" w:type="auto"/>
            <w:hideMark/>
          </w:tcPr>
          <w:p w14:paraId="5DE642D6" w14:textId="77777777" w:rsidR="00724709" w:rsidRPr="00724709" w:rsidRDefault="00724709" w:rsidP="0072470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Likelihood</w:t>
            </w:r>
          </w:p>
        </w:tc>
        <w:tc>
          <w:tcPr>
            <w:tcW w:w="0" w:type="auto"/>
            <w:hideMark/>
          </w:tcPr>
          <w:p w14:paraId="659F02CD" w14:textId="77777777" w:rsidR="00724709" w:rsidRPr="00724709" w:rsidRDefault="00724709" w:rsidP="0072470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Impact</w:t>
            </w:r>
          </w:p>
        </w:tc>
        <w:tc>
          <w:tcPr>
            <w:tcW w:w="0" w:type="auto"/>
            <w:hideMark/>
          </w:tcPr>
          <w:p w14:paraId="203B645E" w14:textId="77777777" w:rsidR="00724709" w:rsidRPr="00724709" w:rsidRDefault="00724709" w:rsidP="0072470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Severity</w:t>
            </w:r>
          </w:p>
        </w:tc>
        <w:tc>
          <w:tcPr>
            <w:tcW w:w="0" w:type="auto"/>
            <w:hideMark/>
          </w:tcPr>
          <w:p w14:paraId="21862139" w14:textId="77777777" w:rsidR="00724709" w:rsidRPr="00724709" w:rsidRDefault="00724709" w:rsidP="0072470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Mitigation</w:t>
            </w:r>
          </w:p>
        </w:tc>
      </w:tr>
      <w:tr w:rsidR="00724709" w:rsidRPr="00724709" w14:paraId="000567D8"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94CA41" w14:textId="77777777" w:rsidR="00724709" w:rsidRPr="00724709" w:rsidRDefault="00724709" w:rsidP="00724709">
            <w:pPr>
              <w:rPr>
                <w:rFonts w:eastAsia="Times New Roman"/>
                <w:lang w:val="en-GB" w:eastAsia="en-GB"/>
              </w:rPr>
            </w:pPr>
            <w:r w:rsidRPr="00724709">
              <w:rPr>
                <w:rFonts w:eastAsia="Times New Roman"/>
                <w:lang w:val="en-GB" w:eastAsia="en-GB"/>
              </w:rPr>
              <w:t>Data breach</w:t>
            </w:r>
          </w:p>
        </w:tc>
        <w:tc>
          <w:tcPr>
            <w:tcW w:w="0" w:type="auto"/>
            <w:shd w:val="clear" w:color="auto" w:fill="FF0000"/>
            <w:hideMark/>
          </w:tcPr>
          <w:p w14:paraId="4E1FD975"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shd w:val="clear" w:color="auto" w:fill="C00000"/>
            <w:hideMark/>
          </w:tcPr>
          <w:p w14:paraId="36E64009"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shd w:val="clear" w:color="auto" w:fill="5C0000"/>
            <w:hideMark/>
          </w:tcPr>
          <w:p w14:paraId="3A336DA4"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Critical</w:t>
            </w:r>
          </w:p>
        </w:tc>
        <w:tc>
          <w:tcPr>
            <w:tcW w:w="0" w:type="auto"/>
            <w:hideMark/>
          </w:tcPr>
          <w:p w14:paraId="6201F448"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Encryption &amp; GDPR compliance</w:t>
            </w:r>
          </w:p>
        </w:tc>
      </w:tr>
      <w:tr w:rsidR="00724709" w:rsidRPr="00724709" w14:paraId="49EA374E"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6D7C58" w14:textId="77777777" w:rsidR="00724709" w:rsidRPr="00724709" w:rsidRDefault="00724709" w:rsidP="00724709">
            <w:pPr>
              <w:rPr>
                <w:rFonts w:eastAsia="Times New Roman"/>
                <w:lang w:val="en-GB" w:eastAsia="en-GB"/>
              </w:rPr>
            </w:pPr>
            <w:r w:rsidRPr="00724709">
              <w:rPr>
                <w:rFonts w:eastAsia="Times New Roman"/>
                <w:lang w:val="en-GB" w:eastAsia="en-GB"/>
              </w:rPr>
              <w:t>System downtime</w:t>
            </w:r>
          </w:p>
        </w:tc>
        <w:tc>
          <w:tcPr>
            <w:tcW w:w="0" w:type="auto"/>
            <w:shd w:val="clear" w:color="auto" w:fill="2E74B5" w:themeFill="accent1" w:themeFillShade="BF"/>
            <w:hideMark/>
          </w:tcPr>
          <w:p w14:paraId="054822A0"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Medium</w:t>
            </w:r>
          </w:p>
        </w:tc>
        <w:tc>
          <w:tcPr>
            <w:tcW w:w="0" w:type="auto"/>
            <w:shd w:val="clear" w:color="auto" w:fill="C00000"/>
            <w:hideMark/>
          </w:tcPr>
          <w:p w14:paraId="3B650F9E"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shd w:val="clear" w:color="auto" w:fill="DE0000"/>
            <w:hideMark/>
          </w:tcPr>
          <w:p w14:paraId="2F1502C8"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hideMark/>
          </w:tcPr>
          <w:p w14:paraId="54187917"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Backup servers &amp; recovery system</w:t>
            </w:r>
          </w:p>
        </w:tc>
      </w:tr>
      <w:tr w:rsidR="00724709" w:rsidRPr="00724709" w14:paraId="78F2F1BD"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587DE8" w14:textId="77777777" w:rsidR="00724709" w:rsidRPr="00724709" w:rsidRDefault="00724709" w:rsidP="00724709">
            <w:pPr>
              <w:rPr>
                <w:rFonts w:eastAsia="Times New Roman"/>
                <w:lang w:val="en-GB" w:eastAsia="en-GB"/>
              </w:rPr>
            </w:pPr>
            <w:r w:rsidRPr="00724709">
              <w:rPr>
                <w:rFonts w:eastAsia="Times New Roman"/>
                <w:lang w:val="en-GB" w:eastAsia="en-GB"/>
              </w:rPr>
              <w:t>Staff resistance</w:t>
            </w:r>
          </w:p>
        </w:tc>
        <w:tc>
          <w:tcPr>
            <w:tcW w:w="0" w:type="auto"/>
            <w:shd w:val="clear" w:color="auto" w:fill="FF0000"/>
            <w:hideMark/>
          </w:tcPr>
          <w:p w14:paraId="12E30D91"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shd w:val="clear" w:color="auto" w:fill="9CC2E5" w:themeFill="accent1" w:themeFillTint="99"/>
            <w:hideMark/>
          </w:tcPr>
          <w:p w14:paraId="2B8C36D0"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Medium</w:t>
            </w:r>
          </w:p>
        </w:tc>
        <w:tc>
          <w:tcPr>
            <w:tcW w:w="0" w:type="auto"/>
            <w:shd w:val="clear" w:color="auto" w:fill="DE0000"/>
            <w:hideMark/>
          </w:tcPr>
          <w:p w14:paraId="3D1F99D0"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hideMark/>
          </w:tcPr>
          <w:p w14:paraId="005C88A6"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Training &amp; change management</w:t>
            </w:r>
          </w:p>
        </w:tc>
      </w:tr>
      <w:tr w:rsidR="00724709" w:rsidRPr="00724709" w14:paraId="22CD10EE" w14:textId="77777777" w:rsidTr="0072470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30CAA9" w14:textId="77777777" w:rsidR="00724709" w:rsidRPr="00724709" w:rsidRDefault="00724709" w:rsidP="00724709">
            <w:pPr>
              <w:rPr>
                <w:rFonts w:eastAsia="Times New Roman"/>
                <w:lang w:val="en-GB" w:eastAsia="en-GB"/>
              </w:rPr>
            </w:pPr>
            <w:r w:rsidRPr="00724709">
              <w:rPr>
                <w:rFonts w:eastAsia="Times New Roman"/>
                <w:lang w:val="en-GB" w:eastAsia="en-GB"/>
              </w:rPr>
              <w:t>Budget overrun</w:t>
            </w:r>
          </w:p>
        </w:tc>
        <w:tc>
          <w:tcPr>
            <w:tcW w:w="0" w:type="auto"/>
            <w:shd w:val="clear" w:color="auto" w:fill="2E74B5" w:themeFill="accent1" w:themeFillShade="BF"/>
            <w:hideMark/>
          </w:tcPr>
          <w:p w14:paraId="39DB85F1"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Medium</w:t>
            </w:r>
          </w:p>
        </w:tc>
        <w:tc>
          <w:tcPr>
            <w:tcW w:w="0" w:type="auto"/>
            <w:shd w:val="clear" w:color="auto" w:fill="C00000"/>
            <w:hideMark/>
          </w:tcPr>
          <w:p w14:paraId="35AE5282"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shd w:val="clear" w:color="auto" w:fill="DE0000"/>
            <w:hideMark/>
          </w:tcPr>
          <w:p w14:paraId="7BA0048A"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hideMark/>
          </w:tcPr>
          <w:p w14:paraId="44DB0EA1" w14:textId="77777777" w:rsidR="00724709" w:rsidRPr="00724709" w:rsidRDefault="00724709" w:rsidP="0072470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724709">
              <w:rPr>
                <w:rFonts w:eastAsia="Times New Roman"/>
                <w:lang w:val="en-GB" w:eastAsia="en-GB"/>
              </w:rPr>
              <w:t>Budget control &amp; contingency plan</w:t>
            </w:r>
          </w:p>
        </w:tc>
      </w:tr>
      <w:tr w:rsidR="00724709" w:rsidRPr="00724709" w14:paraId="7367E1AE" w14:textId="77777777" w:rsidTr="0072470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0F3727" w14:textId="77777777" w:rsidR="00724709" w:rsidRPr="00724709" w:rsidRDefault="00724709" w:rsidP="00724709">
            <w:pPr>
              <w:rPr>
                <w:rFonts w:eastAsia="Times New Roman"/>
                <w:lang w:val="en-GB" w:eastAsia="en-GB"/>
              </w:rPr>
            </w:pPr>
            <w:r w:rsidRPr="00724709">
              <w:rPr>
                <w:rFonts w:eastAsia="Times New Roman"/>
                <w:lang w:val="en-GB" w:eastAsia="en-GB"/>
              </w:rPr>
              <w:t>Integration failure</w:t>
            </w:r>
          </w:p>
        </w:tc>
        <w:tc>
          <w:tcPr>
            <w:tcW w:w="0" w:type="auto"/>
            <w:shd w:val="clear" w:color="auto" w:fill="2E74B5" w:themeFill="accent1" w:themeFillShade="BF"/>
            <w:hideMark/>
          </w:tcPr>
          <w:p w14:paraId="52C3B1F4"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Medium</w:t>
            </w:r>
          </w:p>
        </w:tc>
        <w:tc>
          <w:tcPr>
            <w:tcW w:w="0" w:type="auto"/>
            <w:shd w:val="clear" w:color="auto" w:fill="C00000"/>
            <w:hideMark/>
          </w:tcPr>
          <w:p w14:paraId="388EAEDD"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shd w:val="clear" w:color="auto" w:fill="DE0000"/>
            <w:hideMark/>
          </w:tcPr>
          <w:p w14:paraId="54D72A3A"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High</w:t>
            </w:r>
          </w:p>
        </w:tc>
        <w:tc>
          <w:tcPr>
            <w:tcW w:w="0" w:type="auto"/>
            <w:hideMark/>
          </w:tcPr>
          <w:p w14:paraId="5D7BDA05" w14:textId="77777777" w:rsidR="00724709" w:rsidRPr="00724709" w:rsidRDefault="00724709" w:rsidP="0072470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724709">
              <w:rPr>
                <w:rFonts w:eastAsia="Times New Roman"/>
                <w:lang w:val="en-GB" w:eastAsia="en-GB"/>
              </w:rPr>
              <w:t>Testing &amp; phased migration</w:t>
            </w:r>
          </w:p>
        </w:tc>
      </w:tr>
    </w:tbl>
    <w:p w14:paraId="7349D7AE" w14:textId="77777777" w:rsidR="00C674EE" w:rsidRPr="00C674EE" w:rsidRDefault="00C674EE" w:rsidP="00C674EE">
      <w:pPr>
        <w:pStyle w:val="Heading1"/>
        <w:rPr>
          <w:lang w:val="en-GB" w:eastAsia="en-GB"/>
        </w:rPr>
      </w:pPr>
      <w:bookmarkStart w:id="19" w:name="_Toc234248850"/>
      <w:r>
        <w:rPr>
          <w:lang w:val="en-GB" w:eastAsia="en-GB"/>
        </w:rPr>
        <w:t>10. Gantt Chart</w:t>
      </w:r>
      <w:bookmarkEnd w:id="19"/>
      <w:r>
        <w:rPr>
          <w:lang w:val="en-GB" w:eastAsia="en-GB"/>
        </w:rPr>
        <w:t xml:space="preserve"> </w:t>
      </w:r>
    </w:p>
    <w:p w14:paraId="72E417A2" w14:textId="77777777" w:rsidR="00C674EE" w:rsidRDefault="00C674EE" w:rsidP="00C674EE">
      <w:pPr>
        <w:rPr>
          <w:lang w:val="en-GB" w:eastAsia="en-GB"/>
        </w:rPr>
      </w:pPr>
      <w:r w:rsidRPr="00C674EE">
        <w:rPr>
          <w:lang w:val="en-GB" w:eastAsia="en-GB"/>
        </w:rPr>
        <w:t>The NHS Electronic Health Record (EHR) implementation project Gantt chart provides the project schedule covering the expected time frame of 8-10 months</w:t>
      </w:r>
      <w:r w:rsidR="00013C08">
        <w:rPr>
          <w:lang w:val="en-GB" w:eastAsia="en-GB"/>
        </w:rPr>
        <w:t>. T</w:t>
      </w:r>
      <w:r w:rsidRPr="00C674EE">
        <w:rPr>
          <w:lang w:val="en-GB" w:eastAsia="en-GB"/>
        </w:rPr>
        <w:t>he project must be well planned and have a clear progression to ensure that the implementation is completely reali</w:t>
      </w:r>
      <w:r w:rsidR="00013C08">
        <w:rPr>
          <w:lang w:val="en-GB" w:eastAsia="en-GB"/>
        </w:rPr>
        <w:t>s</w:t>
      </w:r>
      <w:r w:rsidRPr="00C674EE">
        <w:rPr>
          <w:lang w:val="en-GB" w:eastAsia="en-GB"/>
        </w:rPr>
        <w:t xml:space="preserve">ed. The project phases are graphically described </w:t>
      </w:r>
      <w:proofErr w:type="gramStart"/>
      <w:r w:rsidRPr="00C674EE">
        <w:rPr>
          <w:lang w:val="en-GB" w:eastAsia="en-GB"/>
        </w:rPr>
        <w:t>in order to</w:t>
      </w:r>
      <w:proofErr w:type="gramEnd"/>
      <w:r w:rsidRPr="00C674EE">
        <w:rPr>
          <w:lang w:val="en-GB" w:eastAsia="en-GB"/>
        </w:rPr>
        <w:t xml:space="preserve"> depict activities overlapping, especially between the </w:t>
      </w:r>
      <w:r w:rsidRPr="00C674EE">
        <w:rPr>
          <w:lang w:val="en-GB" w:eastAsia="en-GB"/>
        </w:rPr>
        <w:lastRenderedPageBreak/>
        <w:t>system design and initial stages of development</w:t>
      </w:r>
      <w:r w:rsidR="00013C08">
        <w:rPr>
          <w:lang w:val="en-GB" w:eastAsia="en-GB"/>
        </w:rPr>
        <w:t>,</w:t>
      </w:r>
      <w:r w:rsidRPr="00C674EE">
        <w:rPr>
          <w:lang w:val="en-GB" w:eastAsia="en-GB"/>
        </w:rPr>
        <w:t xml:space="preserve"> </w:t>
      </w:r>
      <w:proofErr w:type="gramStart"/>
      <w:r w:rsidRPr="00C674EE">
        <w:rPr>
          <w:lang w:val="en-GB" w:eastAsia="en-GB"/>
        </w:rPr>
        <w:t>so as to</w:t>
      </w:r>
      <w:proofErr w:type="gramEnd"/>
      <w:r w:rsidRPr="00C674EE">
        <w:rPr>
          <w:lang w:val="en-GB" w:eastAsia="en-GB"/>
        </w:rPr>
        <w:t xml:space="preserve"> maximise the use of time</w:t>
      </w:r>
      <w:r w:rsidR="00013C08">
        <w:rPr>
          <w:lang w:val="en-GB" w:eastAsia="en-GB"/>
        </w:rPr>
        <w:t xml:space="preserve"> </w:t>
      </w:r>
      <w:r w:rsidR="00013C08" w:rsidRPr="00013C08">
        <w:rPr>
          <w:lang w:val="en-GB" w:eastAsia="en-GB"/>
        </w:rPr>
        <w:t>(Saporito and Mrad Georgis, 2025)</w:t>
      </w:r>
      <w:r w:rsidRPr="00C674EE">
        <w:rPr>
          <w:lang w:val="en-GB" w:eastAsia="en-GB"/>
        </w:rPr>
        <w:t>. Other critical tasks</w:t>
      </w:r>
      <w:r w:rsidR="00013C08">
        <w:rPr>
          <w:lang w:val="en-GB" w:eastAsia="en-GB"/>
        </w:rPr>
        <w:t>,</w:t>
      </w:r>
      <w:r w:rsidRPr="00C674EE">
        <w:rPr>
          <w:lang w:val="en-GB" w:eastAsia="en-GB"/>
        </w:rPr>
        <w:t xml:space="preserve"> like testing and training of staff</w:t>
      </w:r>
      <w:r w:rsidR="00013C08">
        <w:rPr>
          <w:lang w:val="en-GB" w:eastAsia="en-GB"/>
        </w:rPr>
        <w:t>,</w:t>
      </w:r>
      <w:r w:rsidRPr="00C674EE">
        <w:rPr>
          <w:lang w:val="en-GB" w:eastAsia="en-GB"/>
        </w:rPr>
        <w:t xml:space="preserve"> will be done after development is completed</w:t>
      </w:r>
      <w:r w:rsidR="00013C08">
        <w:rPr>
          <w:lang w:val="en-GB" w:eastAsia="en-GB"/>
        </w:rPr>
        <w:t>,</w:t>
      </w:r>
      <w:r w:rsidRPr="00C674EE">
        <w:rPr>
          <w:lang w:val="en-GB" w:eastAsia="en-GB"/>
        </w:rPr>
        <w:t xml:space="preserve"> with deployment having a phased roll</w:t>
      </w:r>
      <w:r w:rsidR="00013C08">
        <w:rPr>
          <w:lang w:val="en-GB" w:eastAsia="en-GB"/>
        </w:rPr>
        <w:t>-</w:t>
      </w:r>
      <w:r w:rsidRPr="00C674EE">
        <w:rPr>
          <w:lang w:val="en-GB" w:eastAsia="en-GB"/>
        </w:rPr>
        <w:t>out strategy to all NHS hospitals in London. The critical path of the project is based on the sequence, i.e. development-testing-deployment</w:t>
      </w:r>
      <w:r w:rsidR="00013C08">
        <w:rPr>
          <w:lang w:val="en-GB" w:eastAsia="en-GB"/>
        </w:rPr>
        <w:t>,</w:t>
      </w:r>
      <w:r w:rsidRPr="00C674EE">
        <w:rPr>
          <w:lang w:val="en-GB" w:eastAsia="en-GB"/>
        </w:rPr>
        <w:t xml:space="preserve"> where delays on any of the stages affect the overall delivery directly. </w:t>
      </w:r>
    </w:p>
    <w:p w14:paraId="336B9192" w14:textId="77777777" w:rsidR="00733DCA" w:rsidRDefault="00733DCA" w:rsidP="00733DCA">
      <w:pPr>
        <w:keepNext/>
        <w:jc w:val="center"/>
      </w:pPr>
      <w:r w:rsidRPr="00733DCA">
        <w:rPr>
          <w:noProof/>
          <w:lang w:val="en-GB" w:eastAsia="en-GB"/>
        </w:rPr>
        <w:drawing>
          <wp:inline distT="0" distB="0" distL="0" distR="0" wp14:anchorId="661BCA4A" wp14:editId="229F1442">
            <wp:extent cx="5943600" cy="25901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590165"/>
                    </a:xfrm>
                    <a:prstGeom prst="rect">
                      <a:avLst/>
                    </a:prstGeom>
                  </pic:spPr>
                </pic:pic>
              </a:graphicData>
            </a:graphic>
          </wp:inline>
        </w:drawing>
      </w:r>
    </w:p>
    <w:p w14:paraId="40BC6149" w14:textId="77777777" w:rsidR="00733DCA" w:rsidRDefault="00733DCA" w:rsidP="00733DCA">
      <w:pPr>
        <w:pStyle w:val="Caption"/>
        <w:jc w:val="center"/>
        <w:rPr>
          <w:lang w:val="en-GB" w:eastAsia="en-GB"/>
        </w:rPr>
      </w:pPr>
      <w:bookmarkStart w:id="20" w:name="_Toc234248857"/>
      <w:r>
        <w:t xml:space="preserve">Figure </w:t>
      </w:r>
      <w:r>
        <w:fldChar w:fldCharType="begin"/>
      </w:r>
      <w:r>
        <w:instrText xml:space="preserve"> SEQ Figure \* ARABIC </w:instrText>
      </w:r>
      <w:r>
        <w:fldChar w:fldCharType="separate"/>
      </w:r>
      <w:r w:rsidR="00724709">
        <w:rPr>
          <w:noProof/>
        </w:rPr>
        <w:t>4</w:t>
      </w:r>
      <w:r>
        <w:fldChar w:fldCharType="end"/>
      </w:r>
      <w:r>
        <w:t>: Schedule Table</w:t>
      </w:r>
      <w:bookmarkEnd w:id="20"/>
    </w:p>
    <w:p w14:paraId="15ECFFCB" w14:textId="77777777" w:rsidR="00733DCA" w:rsidRDefault="00733DCA" w:rsidP="00733DCA">
      <w:pPr>
        <w:keepNext/>
        <w:jc w:val="center"/>
      </w:pPr>
      <w:r w:rsidRPr="00733DCA">
        <w:rPr>
          <w:noProof/>
          <w:lang w:val="en-GB" w:eastAsia="en-GB"/>
        </w:rPr>
        <w:lastRenderedPageBreak/>
        <w:drawing>
          <wp:inline distT="0" distB="0" distL="0" distR="0" wp14:anchorId="3D852F6E" wp14:editId="357876D9">
            <wp:extent cx="5943600" cy="36182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618230"/>
                    </a:xfrm>
                    <a:prstGeom prst="rect">
                      <a:avLst/>
                    </a:prstGeom>
                  </pic:spPr>
                </pic:pic>
              </a:graphicData>
            </a:graphic>
          </wp:inline>
        </w:drawing>
      </w:r>
    </w:p>
    <w:p w14:paraId="401DD328" w14:textId="77777777" w:rsidR="00733DCA" w:rsidRDefault="00733DCA" w:rsidP="00733DCA">
      <w:pPr>
        <w:pStyle w:val="Caption"/>
        <w:jc w:val="center"/>
        <w:rPr>
          <w:lang w:val="en-GB" w:eastAsia="en-GB"/>
        </w:rPr>
      </w:pPr>
      <w:bookmarkStart w:id="21" w:name="_Toc234248858"/>
      <w:r>
        <w:t xml:space="preserve">Figure </w:t>
      </w:r>
      <w:r>
        <w:fldChar w:fldCharType="begin"/>
      </w:r>
      <w:r>
        <w:instrText xml:space="preserve"> SEQ Figure \* ARABIC </w:instrText>
      </w:r>
      <w:r>
        <w:fldChar w:fldCharType="separate"/>
      </w:r>
      <w:r w:rsidR="00724709">
        <w:rPr>
          <w:noProof/>
        </w:rPr>
        <w:t>5</w:t>
      </w:r>
      <w:r>
        <w:fldChar w:fldCharType="end"/>
      </w:r>
      <w:r>
        <w:t>: Gantt chart</w:t>
      </w:r>
      <w:bookmarkEnd w:id="21"/>
    </w:p>
    <w:p w14:paraId="533A7926" w14:textId="77777777" w:rsidR="00733DCA" w:rsidRDefault="00733DCA" w:rsidP="00733DCA">
      <w:pPr>
        <w:keepNext/>
        <w:jc w:val="center"/>
      </w:pPr>
      <w:r w:rsidRPr="00733DCA">
        <w:rPr>
          <w:noProof/>
          <w:lang w:val="en-GB" w:eastAsia="en-GB"/>
        </w:rPr>
        <w:drawing>
          <wp:inline distT="0" distB="0" distL="0" distR="0" wp14:anchorId="546E43AD" wp14:editId="2B50FBB0">
            <wp:extent cx="5943600" cy="857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857250"/>
                    </a:xfrm>
                    <a:prstGeom prst="rect">
                      <a:avLst/>
                    </a:prstGeom>
                  </pic:spPr>
                </pic:pic>
              </a:graphicData>
            </a:graphic>
          </wp:inline>
        </w:drawing>
      </w:r>
    </w:p>
    <w:p w14:paraId="05469BEC" w14:textId="77777777" w:rsidR="00733DCA" w:rsidRPr="00C674EE" w:rsidRDefault="00733DCA" w:rsidP="00733DCA">
      <w:pPr>
        <w:pStyle w:val="Caption"/>
        <w:jc w:val="center"/>
        <w:rPr>
          <w:lang w:val="en-GB" w:eastAsia="en-GB"/>
        </w:rPr>
      </w:pPr>
      <w:bookmarkStart w:id="22" w:name="_Toc234248859"/>
      <w:r>
        <w:t xml:space="preserve">Figure </w:t>
      </w:r>
      <w:r>
        <w:fldChar w:fldCharType="begin"/>
      </w:r>
      <w:r>
        <w:instrText xml:space="preserve"> SEQ Figure \* ARABIC </w:instrText>
      </w:r>
      <w:r>
        <w:fldChar w:fldCharType="separate"/>
      </w:r>
      <w:r w:rsidR="00724709">
        <w:rPr>
          <w:noProof/>
        </w:rPr>
        <w:t>6</w:t>
      </w:r>
      <w:r>
        <w:fldChar w:fldCharType="end"/>
      </w:r>
      <w:r>
        <w:t>: Network Diagram</w:t>
      </w:r>
      <w:bookmarkEnd w:id="22"/>
    </w:p>
    <w:p w14:paraId="00D85C8B" w14:textId="77777777" w:rsidR="00C674EE" w:rsidRPr="00C674EE" w:rsidRDefault="00C674EE" w:rsidP="00C674EE">
      <w:pPr>
        <w:pStyle w:val="Heading1"/>
        <w:rPr>
          <w:lang w:val="en-GB" w:eastAsia="en-GB"/>
        </w:rPr>
      </w:pPr>
      <w:bookmarkStart w:id="23" w:name="_Toc234248851"/>
      <w:r>
        <w:rPr>
          <w:lang w:val="en-GB" w:eastAsia="en-GB"/>
        </w:rPr>
        <w:t>11. Critical Discussion</w:t>
      </w:r>
      <w:bookmarkEnd w:id="23"/>
      <w:r>
        <w:rPr>
          <w:lang w:val="en-GB" w:eastAsia="en-GB"/>
        </w:rPr>
        <w:t xml:space="preserve"> </w:t>
      </w:r>
    </w:p>
    <w:p w14:paraId="0762EFA1" w14:textId="77777777" w:rsidR="00C674EE" w:rsidRPr="00C674EE" w:rsidRDefault="00C674EE" w:rsidP="00C674EE">
      <w:pPr>
        <w:rPr>
          <w:lang w:val="en-GB" w:eastAsia="en-GB"/>
        </w:rPr>
      </w:pPr>
      <w:r w:rsidRPr="00C674EE">
        <w:rPr>
          <w:lang w:val="en-GB" w:eastAsia="en-GB"/>
        </w:rPr>
        <w:t xml:space="preserve">A sound lifecycle management of the project would play a vital role in </w:t>
      </w:r>
      <w:r w:rsidR="00013C08">
        <w:rPr>
          <w:lang w:val="en-GB" w:eastAsia="en-GB"/>
        </w:rPr>
        <w:t xml:space="preserve">the </w:t>
      </w:r>
      <w:r w:rsidRPr="00C674EE">
        <w:rPr>
          <w:lang w:val="en-GB" w:eastAsia="en-GB"/>
        </w:rPr>
        <w:t xml:space="preserve">successful implementation of the NHS Electronic Health Record (EHR) project. Structured lifecycle </w:t>
      </w:r>
      <w:r w:rsidR="00013C08">
        <w:rPr>
          <w:lang w:val="en-GB" w:eastAsia="en-GB"/>
        </w:rPr>
        <w:t>a</w:t>
      </w:r>
      <w:r w:rsidRPr="00C674EE">
        <w:rPr>
          <w:lang w:val="en-GB" w:eastAsia="en-GB"/>
        </w:rPr>
        <w:t>iding in the clear progress through initiation, planning, development and deployment will become achievable and lead to greater control over the scope, time, and cost and less uncertainty in the project. Waterfall methodology has the advantage of good documentation</w:t>
      </w:r>
      <w:r w:rsidR="00013C08">
        <w:rPr>
          <w:lang w:val="en-GB" w:eastAsia="en-GB"/>
        </w:rPr>
        <w:t>,</w:t>
      </w:r>
      <w:r w:rsidRPr="00C674EE">
        <w:rPr>
          <w:lang w:val="en-GB" w:eastAsia="en-GB"/>
        </w:rPr>
        <w:t xml:space="preserve"> coupled with its potential to adhere to regulatory requirements in the context of </w:t>
      </w:r>
      <w:r w:rsidR="00013C08">
        <w:rPr>
          <w:lang w:val="en-GB" w:eastAsia="en-GB"/>
        </w:rPr>
        <w:t xml:space="preserve">the </w:t>
      </w:r>
      <w:r w:rsidRPr="00C674EE">
        <w:rPr>
          <w:lang w:val="en-GB" w:eastAsia="en-GB"/>
        </w:rPr>
        <w:t>NHS. Conversely, Agile methodology is more flexible as it includes iterative development and constant feedback with stakeholders and would be more suitable in the vast and changing healthcare setting.</w:t>
      </w:r>
    </w:p>
    <w:p w14:paraId="798FB0A1" w14:textId="77777777" w:rsidR="00C674EE" w:rsidRDefault="00C674EE" w:rsidP="00C674EE">
      <w:pPr>
        <w:rPr>
          <w:lang w:val="en-GB" w:eastAsia="en-GB"/>
        </w:rPr>
      </w:pPr>
      <w:r w:rsidRPr="00C674EE">
        <w:rPr>
          <w:lang w:val="en-GB" w:eastAsia="en-GB"/>
        </w:rPr>
        <w:lastRenderedPageBreak/>
        <w:t>Nevertheless, this is not the case as the adoption of Agile in the NHS also has the following obstacles: increased implementation costs, negative attitudes of clinical personnel, and problems with interdependence with the strict public sector system of governance</w:t>
      </w:r>
      <w:r w:rsidR="00013C08">
        <w:rPr>
          <w:lang w:val="en-GB" w:eastAsia="en-GB"/>
        </w:rPr>
        <w:t xml:space="preserve"> </w:t>
      </w:r>
      <w:r w:rsidR="00013C08" w:rsidRPr="00013C08">
        <w:rPr>
          <w:lang w:val="en-GB" w:eastAsia="en-GB"/>
        </w:rPr>
        <w:t>(</w:t>
      </w:r>
      <w:proofErr w:type="gramStart"/>
      <w:r w:rsidR="00013C08" w:rsidRPr="00013C08">
        <w:rPr>
          <w:lang w:val="en-GB" w:eastAsia="en-GB"/>
        </w:rPr>
        <w:t xml:space="preserve">Neumann,  </w:t>
      </w:r>
      <w:proofErr w:type="spellStart"/>
      <w:r w:rsidR="00013C08" w:rsidRPr="00013C08">
        <w:rPr>
          <w:lang w:val="en-GB" w:eastAsia="en-GB"/>
        </w:rPr>
        <w:t>Kirklies</w:t>
      </w:r>
      <w:proofErr w:type="spellEnd"/>
      <w:proofErr w:type="gramEnd"/>
      <w:r w:rsidR="00013C08" w:rsidRPr="00013C08">
        <w:rPr>
          <w:lang w:val="en-GB" w:eastAsia="en-GB"/>
        </w:rPr>
        <w:t xml:space="preserve"> and Schott, 2024)</w:t>
      </w:r>
      <w:r w:rsidRPr="00C674EE">
        <w:rPr>
          <w:lang w:val="en-GB" w:eastAsia="en-GB"/>
        </w:rPr>
        <w:t>. Also, other challenges like data migration problems, interoperability constraints</w:t>
      </w:r>
      <w:r w:rsidR="00013C08">
        <w:rPr>
          <w:lang w:val="en-GB" w:eastAsia="en-GB"/>
        </w:rPr>
        <w:t>,</w:t>
      </w:r>
      <w:r w:rsidRPr="00C674EE">
        <w:rPr>
          <w:lang w:val="en-GB" w:eastAsia="en-GB"/>
        </w:rPr>
        <w:t xml:space="preserve"> and resistance to change by stakeholders expose the implications of a hybrid project management strategy which balances between </w:t>
      </w:r>
      <w:r w:rsidR="00013C08">
        <w:rPr>
          <w:lang w:val="en-GB" w:eastAsia="en-GB"/>
        </w:rPr>
        <w:t xml:space="preserve">the </w:t>
      </w:r>
      <w:r w:rsidRPr="00C674EE">
        <w:rPr>
          <w:lang w:val="en-GB" w:eastAsia="en-GB"/>
        </w:rPr>
        <w:t>structure of control and structure with dynamism and responsiveness of the delivery mechanism to en</w:t>
      </w:r>
      <w:r>
        <w:rPr>
          <w:lang w:val="en-GB" w:eastAsia="en-GB"/>
        </w:rPr>
        <w:t>sure the project is successful.</w:t>
      </w:r>
    </w:p>
    <w:p w14:paraId="1877FE39" w14:textId="77777777" w:rsidR="00724709" w:rsidRDefault="00724709" w:rsidP="00724709">
      <w:pPr>
        <w:keepNext/>
        <w:jc w:val="center"/>
      </w:pPr>
      <w:r>
        <w:rPr>
          <w:noProof/>
          <w:lang w:val="en-GB" w:eastAsia="en-GB"/>
        </w:rPr>
        <w:drawing>
          <wp:inline distT="0" distB="0" distL="0" distR="0" wp14:anchorId="00D2BAA5" wp14:editId="2F4EEB1D">
            <wp:extent cx="3015405" cy="3448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LF1RXf13BqZyGy-9WVKUtj9AvA055M83LAlpgoNTV6ELnul4N_VcIqW29nsrdv-py_ZUKgEvaCdqybqukn2y7jHmRDGSDF80HQ4uYsiAQZLyF2yM3_2olHl1i0RDnGEGQXKZqpby7qPsHcTDVwOJg8wWV6spRdPkP9hGi2-DzsZbCGBOU8F5lO391_gGmbMZZjgLMgoKX6T6muZyNH2iOR.png"/>
                    <pic:cNvPicPr/>
                  </pic:nvPicPr>
                  <pic:blipFill rotWithShape="1">
                    <a:blip r:embed="rId14">
                      <a:extLst>
                        <a:ext uri="{28A0092B-C50C-407E-A947-70E740481C1C}">
                          <a14:useLocalDpi xmlns:a14="http://schemas.microsoft.com/office/drawing/2010/main" val="0"/>
                        </a:ext>
                      </a:extLst>
                    </a:blip>
                    <a:srcRect t="8042"/>
                    <a:stretch/>
                  </pic:blipFill>
                  <pic:spPr bwMode="auto">
                    <a:xfrm>
                      <a:off x="0" y="0"/>
                      <a:ext cx="3017574" cy="3450531"/>
                    </a:xfrm>
                    <a:prstGeom prst="rect">
                      <a:avLst/>
                    </a:prstGeom>
                    <a:ln>
                      <a:noFill/>
                    </a:ln>
                    <a:extLst>
                      <a:ext uri="{53640926-AAD7-44D8-BBD7-CCE9431645EC}">
                        <a14:shadowObscured xmlns:a14="http://schemas.microsoft.com/office/drawing/2010/main"/>
                      </a:ext>
                    </a:extLst>
                  </pic:spPr>
                </pic:pic>
              </a:graphicData>
            </a:graphic>
          </wp:inline>
        </w:drawing>
      </w:r>
    </w:p>
    <w:p w14:paraId="4E6097F7" w14:textId="77777777" w:rsidR="00724709" w:rsidRDefault="00724709" w:rsidP="00724709">
      <w:pPr>
        <w:pStyle w:val="Caption"/>
        <w:jc w:val="center"/>
      </w:pPr>
      <w:bookmarkStart w:id="24" w:name="_Toc234248860"/>
      <w:r>
        <w:t xml:space="preserve">Figure </w:t>
      </w:r>
      <w:r>
        <w:fldChar w:fldCharType="begin"/>
      </w:r>
      <w:r>
        <w:instrText xml:space="preserve"> SEQ Figure \* ARABIC </w:instrText>
      </w:r>
      <w:r>
        <w:fldChar w:fldCharType="separate"/>
      </w:r>
      <w:r>
        <w:rPr>
          <w:noProof/>
        </w:rPr>
        <w:t>7</w:t>
      </w:r>
      <w:r>
        <w:fldChar w:fldCharType="end"/>
      </w:r>
      <w:r>
        <w:t xml:space="preserve">: </w:t>
      </w:r>
      <w:r w:rsidRPr="005F1EB9">
        <w:t>Project Lifecycle</w:t>
      </w:r>
      <w:bookmarkEnd w:id="24"/>
    </w:p>
    <w:p w14:paraId="6AB2AE9A" w14:textId="77777777" w:rsidR="00724709" w:rsidRPr="00724709" w:rsidRDefault="00724709" w:rsidP="00724709">
      <w:pPr>
        <w:pStyle w:val="Caption"/>
        <w:jc w:val="center"/>
      </w:pPr>
      <w:r>
        <w:t>Source: Self-made</w:t>
      </w:r>
    </w:p>
    <w:p w14:paraId="63E13BE9" w14:textId="77777777" w:rsidR="00C674EE" w:rsidRPr="00C674EE" w:rsidRDefault="00C674EE" w:rsidP="00C674EE">
      <w:pPr>
        <w:pStyle w:val="Heading1"/>
        <w:rPr>
          <w:lang w:val="en-GB" w:eastAsia="en-GB"/>
        </w:rPr>
      </w:pPr>
      <w:bookmarkStart w:id="25" w:name="_Toc234248852"/>
      <w:r>
        <w:rPr>
          <w:lang w:val="en-GB" w:eastAsia="en-GB"/>
        </w:rPr>
        <w:t>12. Conclusion</w:t>
      </w:r>
      <w:bookmarkEnd w:id="25"/>
      <w:r>
        <w:rPr>
          <w:lang w:val="en-GB" w:eastAsia="en-GB"/>
        </w:rPr>
        <w:t xml:space="preserve"> </w:t>
      </w:r>
    </w:p>
    <w:p w14:paraId="52C43E0C" w14:textId="77777777" w:rsidR="00C674EE" w:rsidRPr="00C674EE" w:rsidRDefault="00C674EE" w:rsidP="00C674EE">
      <w:pPr>
        <w:rPr>
          <w:rFonts w:eastAsiaTheme="majorEastAsia" w:cstheme="majorBidi"/>
          <w:sz w:val="28"/>
          <w:szCs w:val="28"/>
        </w:rPr>
      </w:pPr>
      <w:r w:rsidRPr="00C674EE">
        <w:rPr>
          <w:lang w:val="en-GB" w:eastAsia="en-GB"/>
        </w:rPr>
        <w:t xml:space="preserve">To sum it up, </w:t>
      </w:r>
      <w:r w:rsidR="00013C08">
        <w:rPr>
          <w:lang w:val="en-GB" w:eastAsia="en-GB"/>
        </w:rPr>
        <w:t xml:space="preserve">the </w:t>
      </w:r>
      <w:r w:rsidRPr="00C674EE">
        <w:rPr>
          <w:lang w:val="en-GB" w:eastAsia="en-GB"/>
        </w:rPr>
        <w:t>NHS Electronic Health Record (EHR) implementation project is a key project that seeks to digitalise the provision of healthcare in hospitals in London by the NHS. It is projected to result in a substantial increase in the effectiveness of its operations, including the provision of data more readily</w:t>
      </w:r>
      <w:r w:rsidR="00013C08">
        <w:rPr>
          <w:lang w:val="en-GB" w:eastAsia="en-GB"/>
        </w:rPr>
        <w:t>,</w:t>
      </w:r>
      <w:r w:rsidRPr="00C674EE">
        <w:rPr>
          <w:lang w:val="en-GB" w:eastAsia="en-GB"/>
        </w:rPr>
        <w:t xml:space="preserve"> eliminating duplication and </w:t>
      </w:r>
      <w:r w:rsidR="00013C08">
        <w:rPr>
          <w:lang w:val="en-GB" w:eastAsia="en-GB"/>
        </w:rPr>
        <w:t xml:space="preserve">streamlining </w:t>
      </w:r>
      <w:r w:rsidRPr="00C674EE">
        <w:rPr>
          <w:lang w:val="en-GB" w:eastAsia="en-GB"/>
        </w:rPr>
        <w:t xml:space="preserve">the process of clinical decision-making. Patient safety will also be enhanced through the system as medical errors will be </w:t>
      </w:r>
      <w:proofErr w:type="gramStart"/>
      <w:r w:rsidRPr="00C674EE">
        <w:rPr>
          <w:lang w:val="en-GB" w:eastAsia="en-GB"/>
        </w:rPr>
        <w:t>minimised</w:t>
      </w:r>
      <w:proofErr w:type="gramEnd"/>
      <w:r w:rsidRPr="00C674EE">
        <w:rPr>
          <w:lang w:val="en-GB" w:eastAsia="en-GB"/>
        </w:rPr>
        <w:t xml:space="preserve"> and health records will be accessed safely and in real-time. In general, this project can </w:t>
      </w:r>
      <w:r w:rsidRPr="00C674EE">
        <w:rPr>
          <w:lang w:val="en-GB" w:eastAsia="en-GB"/>
        </w:rPr>
        <w:lastRenderedPageBreak/>
        <w:t xml:space="preserve">be successful only in </w:t>
      </w:r>
      <w:r w:rsidR="00013C08">
        <w:rPr>
          <w:lang w:val="en-GB" w:eastAsia="en-GB"/>
        </w:rPr>
        <w:t xml:space="preserve">the </w:t>
      </w:r>
      <w:r w:rsidRPr="00C674EE">
        <w:rPr>
          <w:lang w:val="en-GB" w:eastAsia="en-GB"/>
        </w:rPr>
        <w:t xml:space="preserve">case of unified approaches to project management, well-coordinated stakeholders, and successful risk management during </w:t>
      </w:r>
      <w:r w:rsidR="00013C08">
        <w:rPr>
          <w:lang w:val="en-GB" w:eastAsia="en-GB"/>
        </w:rPr>
        <w:t xml:space="preserve">the </w:t>
      </w:r>
      <w:r w:rsidRPr="00C674EE">
        <w:rPr>
          <w:lang w:val="en-GB" w:eastAsia="en-GB"/>
        </w:rPr>
        <w:t>project lifecycle.</w:t>
      </w:r>
      <w:r>
        <w:br w:type="page"/>
      </w:r>
    </w:p>
    <w:p w14:paraId="4D8D3B7C" w14:textId="77777777" w:rsidR="00C674EE" w:rsidRPr="00C674EE" w:rsidRDefault="00C674EE" w:rsidP="00C674EE">
      <w:pPr>
        <w:pStyle w:val="Heading1"/>
      </w:pPr>
      <w:bookmarkStart w:id="26" w:name="_Toc234248853"/>
      <w:r w:rsidRPr="00C674EE">
        <w:lastRenderedPageBreak/>
        <w:t>13. References</w:t>
      </w:r>
      <w:bookmarkEnd w:id="26"/>
    </w:p>
    <w:p w14:paraId="3E2FD7D1" w14:textId="77777777" w:rsidR="00013C08" w:rsidRDefault="00013C08" w:rsidP="00013C08">
      <w:pPr>
        <w:pStyle w:val="NormalWeb"/>
        <w:spacing w:before="0" w:beforeAutospacing="0" w:after="240" w:afterAutospacing="0"/>
        <w:ind w:left="720" w:hanging="720"/>
        <w:jc w:val="both"/>
      </w:pPr>
      <w:r>
        <w:t xml:space="preserve">Eaves, D. and Kailasa, S. (2022). </w:t>
      </w:r>
      <w:r>
        <w:rPr>
          <w:i/>
          <w:iCs/>
        </w:rPr>
        <w:t>The 2021 Digital Services Convening</w:t>
      </w:r>
      <w:r>
        <w:t xml:space="preserve">. [online] Harvard.edu. Available at: </w:t>
      </w:r>
      <w:hyperlink r:id="rId15" w:history="1">
        <w:r w:rsidRPr="00475B5B">
          <w:rPr>
            <w:rStyle w:val="Hyperlink"/>
          </w:rPr>
          <w:t>https://dash.harvard.edu/entities/publication/4d1a7018-efa9-4103-b08f-3fde63087b7f</w:t>
        </w:r>
      </w:hyperlink>
      <w:r>
        <w:t xml:space="preserve">. </w:t>
      </w:r>
    </w:p>
    <w:p w14:paraId="4C77499D" w14:textId="77777777" w:rsidR="00013C08" w:rsidRDefault="00013C08" w:rsidP="00013C08">
      <w:pPr>
        <w:pStyle w:val="NormalWeb"/>
        <w:spacing w:before="0" w:beforeAutospacing="0" w:after="240" w:afterAutospacing="0"/>
        <w:ind w:left="720" w:hanging="720"/>
        <w:jc w:val="both"/>
      </w:pPr>
      <w:r>
        <w:t xml:space="preserve">Goswami, S.S. and Mondal, S. (2025). Data Security and Privacy Concerns in Digitized Medical Services: Implications for Malpractice Risk Management. </w:t>
      </w:r>
      <w:r>
        <w:rPr>
          <w:i/>
          <w:iCs/>
        </w:rPr>
        <w:t>Spectrum of Decision Making and Applications.</w:t>
      </w:r>
      <w:r>
        <w:t xml:space="preserve">, [online] 3(1), pp.212–242. </w:t>
      </w:r>
      <w:proofErr w:type="spellStart"/>
      <w:r>
        <w:t>doi</w:t>
      </w:r>
      <w:proofErr w:type="spellEnd"/>
      <w:r>
        <w:t>:</w:t>
      </w:r>
      <w:r w:rsidR="0010797E" w:rsidRPr="0010797E">
        <w:t xml:space="preserve"> </w:t>
      </w:r>
      <w:hyperlink r:id="rId16" w:history="1">
        <w:r w:rsidR="0010797E" w:rsidRPr="00471B8F">
          <w:rPr>
            <w:rStyle w:val="Hyperlink"/>
          </w:rPr>
          <w:t>http://www.dmap-journal.org/index.php/dmap/article/view/43</w:t>
        </w:r>
      </w:hyperlink>
      <w:r w:rsidR="0010797E">
        <w:t xml:space="preserve"> </w:t>
      </w:r>
    </w:p>
    <w:p w14:paraId="174FD9F7" w14:textId="77777777" w:rsidR="00013C08" w:rsidRDefault="00013C08" w:rsidP="00013C08">
      <w:pPr>
        <w:pStyle w:val="NormalWeb"/>
        <w:spacing w:before="0" w:beforeAutospacing="0" w:after="240" w:afterAutospacing="0"/>
        <w:ind w:left="720" w:hanging="720"/>
        <w:jc w:val="both"/>
      </w:pPr>
      <w:r>
        <w:t xml:space="preserve">Hier-Jones, J. (2025). Optimising Healthcare Data Flows and Interoperability: Exploring Challenges and Opportunities in NHS Wales - Research Repository. </w:t>
      </w:r>
      <w:r>
        <w:rPr>
          <w:i/>
          <w:iCs/>
        </w:rPr>
        <w:t>Uwtsd.ac.uk</w:t>
      </w:r>
      <w:r>
        <w:t xml:space="preserve">. [online] </w:t>
      </w:r>
      <w:proofErr w:type="spellStart"/>
      <w:r>
        <w:t>doi</w:t>
      </w:r>
      <w:proofErr w:type="spellEnd"/>
      <w:r>
        <w:t xml:space="preserve">: </w:t>
      </w:r>
      <w:hyperlink r:id="rId17" w:history="1">
        <w:r w:rsidRPr="00475B5B">
          <w:rPr>
            <w:rStyle w:val="Hyperlink"/>
          </w:rPr>
          <w:t>https://repository.uwtsd.ac.uk/id/eprint/4100/1/Hier_Jones_J_MSc_Thesis.pdf</w:t>
        </w:r>
      </w:hyperlink>
      <w:r>
        <w:t xml:space="preserve">. </w:t>
      </w:r>
    </w:p>
    <w:p w14:paraId="6D69889B" w14:textId="77777777" w:rsidR="00013C08" w:rsidRDefault="00013C08" w:rsidP="00013C08">
      <w:pPr>
        <w:pStyle w:val="NormalWeb"/>
        <w:spacing w:before="0" w:beforeAutospacing="0" w:after="240" w:afterAutospacing="0"/>
        <w:ind w:left="720" w:hanging="720"/>
        <w:jc w:val="both"/>
      </w:pPr>
      <w:r>
        <w:t xml:space="preserve">Kotecha, D., </w:t>
      </w:r>
      <w:proofErr w:type="spellStart"/>
      <w:r>
        <w:t>Asselbergs</w:t>
      </w:r>
      <w:proofErr w:type="spellEnd"/>
      <w:r>
        <w:t xml:space="preserve">, F.W., Achenbach, S., Anker, S. D, Atar, D., Baigent, C., Banerjee, A., Beger, B., Brobert, G., Casadei, B., Ceccarelli, C., Cowie, M.R., Crea, F., Cronin, M., Denaxas, S., Derix, A., Fitzsimons, D., Fredriksson, M., Gale, C.P., </w:t>
      </w:r>
      <w:proofErr w:type="spellStart"/>
      <w:r>
        <w:t>Gkoutos</w:t>
      </w:r>
      <w:proofErr w:type="spellEnd"/>
      <w:r>
        <w:t xml:space="preserve">, G.V., Goettsch, W., Hemingway, H., Ingvar, M., Jonas, A., Kazmierski, R., Løgstrup, S., Lumbers, R.T., </w:t>
      </w:r>
      <w:proofErr w:type="spellStart"/>
      <w:r>
        <w:t>Lüscher</w:t>
      </w:r>
      <w:proofErr w:type="spellEnd"/>
      <w:r>
        <w:t xml:space="preserve">, T.F., McGreavy, P., Piña, I.L., Roessig, L., Steinbeisser, C., Sundgren, M., Tyl, B., Thiel, G. van, </w:t>
      </w:r>
      <w:proofErr w:type="spellStart"/>
      <w:r>
        <w:t>Bochove</w:t>
      </w:r>
      <w:proofErr w:type="spellEnd"/>
      <w:r>
        <w:t xml:space="preserve">, K. van, Vardas, P.E., Villanueva, T., Vrana, M., Weber, W., Weidinger, F., Windecker, S., Wood, A. and Grobbee, D.E. (2022). CODE-EHR best-practice framework for the use of structured electronic health-care records in clinical research. </w:t>
      </w:r>
      <w:r>
        <w:rPr>
          <w:i/>
          <w:iCs/>
        </w:rPr>
        <w:t>The Lancet Digital Health</w:t>
      </w:r>
      <w:r>
        <w:t xml:space="preserve">, 4(10), </w:t>
      </w:r>
      <w:proofErr w:type="gramStart"/>
      <w:r>
        <w:t>pp.e</w:t>
      </w:r>
      <w:proofErr w:type="gramEnd"/>
      <w:r>
        <w:t xml:space="preserve">757-e764. </w:t>
      </w:r>
      <w:proofErr w:type="spellStart"/>
      <w:r>
        <w:t>doi</w:t>
      </w:r>
      <w:proofErr w:type="spellEnd"/>
      <w:r>
        <w:t>:</w:t>
      </w:r>
      <w:r w:rsidR="0010797E" w:rsidRPr="0010797E">
        <w:t xml:space="preserve"> </w:t>
      </w:r>
      <w:hyperlink r:id="rId18" w:history="1">
        <w:r w:rsidR="0010797E" w:rsidRPr="00471B8F">
          <w:rPr>
            <w:rStyle w:val="Hyperlink"/>
          </w:rPr>
          <w:t>https://www.thelancet.com/journals/landig/article/PIIS2589-7500(22)00151-0/fulltext</w:t>
        </w:r>
      </w:hyperlink>
      <w:r w:rsidR="0010797E">
        <w:t xml:space="preserve"> </w:t>
      </w:r>
    </w:p>
    <w:p w14:paraId="04AAA523" w14:textId="77777777" w:rsidR="00013C08" w:rsidRDefault="00013C08" w:rsidP="00013C08">
      <w:pPr>
        <w:pStyle w:val="NormalWeb"/>
        <w:spacing w:before="0" w:beforeAutospacing="0" w:after="240" w:afterAutospacing="0"/>
        <w:ind w:left="720" w:hanging="720"/>
        <w:jc w:val="both"/>
      </w:pPr>
      <w:r>
        <w:t xml:space="preserve">Labadie, C. and Legner, C. (2022). Building data management capabilities to address data protection regulations: Learning from EU-GDPR. </w:t>
      </w:r>
      <w:r>
        <w:rPr>
          <w:i/>
          <w:iCs/>
        </w:rPr>
        <w:t>Journal of Information Technology</w:t>
      </w:r>
      <w:r>
        <w:t xml:space="preserve">, [online] 38(1), pp.16–44. Available at: </w:t>
      </w:r>
      <w:hyperlink r:id="rId19" w:history="1">
        <w:r w:rsidRPr="00475B5B">
          <w:rPr>
            <w:rStyle w:val="Hyperlink"/>
          </w:rPr>
          <w:t>https://journals.sagepub.com/doi/pdf/10.1177/02683962221141456</w:t>
        </w:r>
      </w:hyperlink>
      <w:r>
        <w:t xml:space="preserve">. </w:t>
      </w:r>
    </w:p>
    <w:p w14:paraId="218DE8E3" w14:textId="77777777" w:rsidR="00013C08" w:rsidRDefault="00013C08" w:rsidP="00013C08">
      <w:pPr>
        <w:pStyle w:val="NormalWeb"/>
        <w:spacing w:before="0" w:beforeAutospacing="0" w:after="240" w:afterAutospacing="0"/>
        <w:ind w:left="720" w:hanging="720"/>
        <w:jc w:val="both"/>
      </w:pPr>
      <w:proofErr w:type="spellStart"/>
      <w:r>
        <w:t>Mangalampalli</w:t>
      </w:r>
      <w:proofErr w:type="spellEnd"/>
      <w:r>
        <w:t xml:space="preserve">, B.M. and Kolla, T. (2026). FHIR-Based Interoperability Frameworks </w:t>
      </w:r>
      <w:proofErr w:type="gramStart"/>
      <w:r>
        <w:t>For</w:t>
      </w:r>
      <w:proofErr w:type="gramEnd"/>
      <w:r>
        <w:t xml:space="preserve"> Real-Time Healthcare Data Exchange: Architecture Patterns </w:t>
      </w:r>
      <w:proofErr w:type="gramStart"/>
      <w:r>
        <w:t>And</w:t>
      </w:r>
      <w:proofErr w:type="gramEnd"/>
      <w:r>
        <w:t xml:space="preserve"> Performance Optimization. </w:t>
      </w:r>
      <w:r>
        <w:rPr>
          <w:i/>
          <w:iCs/>
        </w:rPr>
        <w:t>INTERNATIONAL JOURNAL OF ADVANCES IN SIGNAL AND IMAGE SCIENCES</w:t>
      </w:r>
      <w:r>
        <w:t xml:space="preserve">, [online] pp.1514–1536. </w:t>
      </w:r>
      <w:proofErr w:type="spellStart"/>
      <w:r>
        <w:t>doi</w:t>
      </w:r>
      <w:proofErr w:type="spellEnd"/>
      <w:r>
        <w:t>:</w:t>
      </w:r>
      <w:r w:rsidR="0010797E" w:rsidRPr="0010797E">
        <w:t xml:space="preserve"> </w:t>
      </w:r>
      <w:hyperlink r:id="rId20" w:history="1">
        <w:r w:rsidR="0010797E" w:rsidRPr="00471B8F">
          <w:rPr>
            <w:rStyle w:val="Hyperlink"/>
          </w:rPr>
          <w:t>http://xlescience.org/index.php/IJASIS/article/view/1045</w:t>
        </w:r>
      </w:hyperlink>
      <w:r w:rsidR="0010797E">
        <w:t xml:space="preserve"> </w:t>
      </w:r>
    </w:p>
    <w:p w14:paraId="5C2C16A4" w14:textId="77777777" w:rsidR="00013C08" w:rsidRDefault="00013C08" w:rsidP="00013C08">
      <w:pPr>
        <w:pStyle w:val="NormalWeb"/>
        <w:spacing w:before="0" w:beforeAutospacing="0" w:after="240" w:afterAutospacing="0"/>
        <w:ind w:left="720" w:hanging="720"/>
        <w:jc w:val="both"/>
      </w:pPr>
      <w:r>
        <w:t xml:space="preserve">Neumann, O., </w:t>
      </w:r>
      <w:proofErr w:type="spellStart"/>
      <w:r>
        <w:t>Kirklies</w:t>
      </w:r>
      <w:proofErr w:type="spellEnd"/>
      <w:r>
        <w:t xml:space="preserve">, P.-C. and Schott, C. (2024). Adopting agile in government: A comparative case study. </w:t>
      </w:r>
      <w:r>
        <w:rPr>
          <w:i/>
          <w:iCs/>
        </w:rPr>
        <w:t>Public management review</w:t>
      </w:r>
      <w:r>
        <w:t xml:space="preserve">, pp.1–23. </w:t>
      </w:r>
      <w:hyperlink r:id="rId21" w:history="1">
        <w:r w:rsidR="0010797E" w:rsidRPr="00471B8F">
          <w:rPr>
            <w:rStyle w:val="Hyperlink"/>
          </w:rPr>
          <w:t>https://www.tandfonline.com/doi/abs/10.1080/14719037.2024.2354776</w:t>
        </w:r>
      </w:hyperlink>
      <w:r w:rsidR="0010797E">
        <w:t xml:space="preserve"> </w:t>
      </w:r>
      <w:r>
        <w:t xml:space="preserve"> </w:t>
      </w:r>
    </w:p>
    <w:p w14:paraId="226D8B0A" w14:textId="77777777" w:rsidR="00013C08" w:rsidRDefault="00013C08" w:rsidP="00013C08">
      <w:pPr>
        <w:pStyle w:val="NormalWeb"/>
        <w:spacing w:before="0" w:beforeAutospacing="0" w:after="240" w:afterAutospacing="0"/>
        <w:ind w:left="720" w:hanging="720"/>
        <w:jc w:val="both"/>
      </w:pPr>
      <w:r>
        <w:t xml:space="preserve">NHS (2025). </w:t>
      </w:r>
      <w:r>
        <w:rPr>
          <w:i/>
          <w:iCs/>
        </w:rPr>
        <w:t>NHS</w:t>
      </w:r>
      <w:r>
        <w:t xml:space="preserve">. [online] NHS. Available at: </w:t>
      </w:r>
      <w:hyperlink r:id="rId22" w:history="1">
        <w:r w:rsidRPr="00475B5B">
          <w:rPr>
            <w:rStyle w:val="Hyperlink"/>
          </w:rPr>
          <w:t>https://www.nhs.uk/</w:t>
        </w:r>
      </w:hyperlink>
      <w:r>
        <w:t xml:space="preserve">. </w:t>
      </w:r>
    </w:p>
    <w:p w14:paraId="5F7BC2F7" w14:textId="77777777" w:rsidR="00013C08" w:rsidRDefault="00013C08" w:rsidP="00013C08">
      <w:pPr>
        <w:pStyle w:val="NormalWeb"/>
        <w:spacing w:before="0" w:beforeAutospacing="0" w:after="240" w:afterAutospacing="0"/>
        <w:ind w:left="720" w:hanging="720"/>
        <w:jc w:val="both"/>
      </w:pPr>
      <w:r>
        <w:t xml:space="preserve">Philip A.E. Brey and Brandt </w:t>
      </w:r>
      <w:proofErr w:type="spellStart"/>
      <w:r>
        <w:t>Dainow</w:t>
      </w:r>
      <w:proofErr w:type="spellEnd"/>
      <w:r>
        <w:t xml:space="preserve"> (2023). Ethics by design for artificial intelligence. </w:t>
      </w:r>
      <w:r>
        <w:rPr>
          <w:i/>
          <w:iCs/>
        </w:rPr>
        <w:t>AI and Ethics</w:t>
      </w:r>
      <w:r>
        <w:t xml:space="preserve">, 4. </w:t>
      </w:r>
      <w:hyperlink r:id="rId23" w:history="1">
        <w:r w:rsidR="0010797E" w:rsidRPr="00471B8F">
          <w:rPr>
            <w:rStyle w:val="Hyperlink"/>
          </w:rPr>
          <w:t>https://link.springer.com/article/10.1007/s43681-023-00330-4</w:t>
        </w:r>
      </w:hyperlink>
      <w:r w:rsidR="0010797E">
        <w:t xml:space="preserve"> </w:t>
      </w:r>
    </w:p>
    <w:p w14:paraId="29F370BF" w14:textId="77777777" w:rsidR="00013C08" w:rsidRDefault="00013C08" w:rsidP="00013C08">
      <w:pPr>
        <w:pStyle w:val="NormalWeb"/>
        <w:spacing w:before="0" w:beforeAutospacing="0" w:after="240" w:afterAutospacing="0"/>
        <w:ind w:left="720" w:hanging="720"/>
        <w:jc w:val="both"/>
      </w:pPr>
      <w:r>
        <w:t xml:space="preserve">Saporito, A. and Mrad Georgis, B. (2025). Healthcare by Design: Managing Projects to Improve Care and Efficiency. </w:t>
      </w:r>
      <w:r>
        <w:rPr>
          <w:i/>
          <w:iCs/>
        </w:rPr>
        <w:t>Healthcare Services Management</w:t>
      </w:r>
      <w:r>
        <w:t xml:space="preserve">, pp.343–356. </w:t>
      </w:r>
      <w:proofErr w:type="spellStart"/>
      <w:r>
        <w:t>doi</w:t>
      </w:r>
      <w:proofErr w:type="spellEnd"/>
      <w:r>
        <w:t>:</w:t>
      </w:r>
      <w:r w:rsidR="0010797E" w:rsidRPr="0010797E">
        <w:t xml:space="preserve"> </w:t>
      </w:r>
      <w:hyperlink r:id="rId24" w:history="1">
        <w:r w:rsidR="0010797E" w:rsidRPr="00471B8F">
          <w:rPr>
            <w:rStyle w:val="Hyperlink"/>
          </w:rPr>
          <w:t>https://link.springer.com/chapter/10.1007/978-3-032-12602-3_32</w:t>
        </w:r>
      </w:hyperlink>
      <w:r w:rsidR="0010797E">
        <w:t xml:space="preserve"> </w:t>
      </w:r>
    </w:p>
    <w:p w14:paraId="7B392241" w14:textId="77777777" w:rsidR="00013C08" w:rsidRDefault="00013C08" w:rsidP="00013C08">
      <w:pPr>
        <w:pStyle w:val="NormalWeb"/>
        <w:spacing w:before="0" w:beforeAutospacing="0" w:after="240" w:afterAutospacing="0"/>
        <w:ind w:left="720" w:hanging="720"/>
        <w:jc w:val="both"/>
      </w:pPr>
      <w:proofErr w:type="spellStart"/>
      <w:r>
        <w:lastRenderedPageBreak/>
        <w:t>Shahbodaghi</w:t>
      </w:r>
      <w:proofErr w:type="spellEnd"/>
      <w:r>
        <w:t xml:space="preserve">, A., Moghaddasi, H., Asadi, F. and Hosseini, A. (2024). Documentation errors and deficiencies in medical records: A systematic review. </w:t>
      </w:r>
      <w:r>
        <w:rPr>
          <w:i/>
          <w:iCs/>
        </w:rPr>
        <w:t>Journal of Health Management</w:t>
      </w:r>
      <w:r>
        <w:t xml:space="preserve">, 26(2), pp.351–368. </w:t>
      </w:r>
      <w:hyperlink r:id="rId25" w:history="1">
        <w:r w:rsidR="0010797E" w:rsidRPr="00471B8F">
          <w:rPr>
            <w:rStyle w:val="Hyperlink"/>
          </w:rPr>
          <w:t>https://journals.sagepub.com/doi/abs/10.1177/09720634241229545</w:t>
        </w:r>
      </w:hyperlink>
      <w:r w:rsidR="0010797E">
        <w:t xml:space="preserve"> </w:t>
      </w:r>
    </w:p>
    <w:p w14:paraId="59E413C5" w14:textId="77777777" w:rsidR="004D2FB0" w:rsidRDefault="004D2FB0"/>
    <w:sectPr w:rsidR="004D2FB0">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620A6" w14:textId="77777777" w:rsidR="00F02FD2" w:rsidRDefault="00F02FD2" w:rsidP="00013C08">
      <w:pPr>
        <w:spacing w:after="0" w:line="240" w:lineRule="auto"/>
      </w:pPr>
      <w:r>
        <w:separator/>
      </w:r>
    </w:p>
  </w:endnote>
  <w:endnote w:type="continuationSeparator" w:id="0">
    <w:p w14:paraId="646259E7" w14:textId="77777777" w:rsidR="00F02FD2" w:rsidRDefault="00F02FD2" w:rsidP="00013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2639867"/>
      <w:docPartObj>
        <w:docPartGallery w:val="Page Numbers (Bottom of Page)"/>
        <w:docPartUnique/>
      </w:docPartObj>
    </w:sdtPr>
    <w:sdtEndPr>
      <w:rPr>
        <w:noProof/>
      </w:rPr>
    </w:sdtEndPr>
    <w:sdtContent>
      <w:p w14:paraId="4E4E67BC" w14:textId="77777777" w:rsidR="00013C08" w:rsidRDefault="00013C08">
        <w:pPr>
          <w:pStyle w:val="Footer"/>
          <w:jc w:val="center"/>
        </w:pPr>
        <w:r>
          <w:fldChar w:fldCharType="begin"/>
        </w:r>
        <w:r>
          <w:instrText xml:space="preserve"> PAGE   \* MERGEFORMAT </w:instrText>
        </w:r>
        <w:r>
          <w:fldChar w:fldCharType="separate"/>
        </w:r>
        <w:r w:rsidR="008A0333">
          <w:rPr>
            <w:noProof/>
          </w:rPr>
          <w:t>3</w:t>
        </w:r>
        <w:r>
          <w:rPr>
            <w:noProof/>
          </w:rPr>
          <w:fldChar w:fldCharType="end"/>
        </w:r>
      </w:p>
    </w:sdtContent>
  </w:sdt>
  <w:p w14:paraId="30EE7482" w14:textId="77777777" w:rsidR="00013C08" w:rsidRDefault="00013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E70AE" w14:textId="77777777" w:rsidR="00F02FD2" w:rsidRDefault="00F02FD2" w:rsidP="00013C08">
      <w:pPr>
        <w:spacing w:after="0" w:line="240" w:lineRule="auto"/>
      </w:pPr>
      <w:r>
        <w:separator/>
      </w:r>
    </w:p>
  </w:footnote>
  <w:footnote w:type="continuationSeparator" w:id="0">
    <w:p w14:paraId="2733B176" w14:textId="77777777" w:rsidR="00F02FD2" w:rsidRDefault="00F02FD2" w:rsidP="00013C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0598B"/>
    <w:multiLevelType w:val="multilevel"/>
    <w:tmpl w:val="C0DA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15DCA"/>
    <w:multiLevelType w:val="multilevel"/>
    <w:tmpl w:val="A830D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85BAF"/>
    <w:multiLevelType w:val="multilevel"/>
    <w:tmpl w:val="26143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D0B7E"/>
    <w:multiLevelType w:val="multilevel"/>
    <w:tmpl w:val="1562C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B26B6"/>
    <w:multiLevelType w:val="multilevel"/>
    <w:tmpl w:val="7AACA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4951A5"/>
    <w:multiLevelType w:val="multilevel"/>
    <w:tmpl w:val="C212B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414452"/>
    <w:multiLevelType w:val="multilevel"/>
    <w:tmpl w:val="5DA8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2056E"/>
    <w:multiLevelType w:val="hybridMultilevel"/>
    <w:tmpl w:val="09486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67348E"/>
    <w:multiLevelType w:val="multilevel"/>
    <w:tmpl w:val="BC988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815C3C"/>
    <w:multiLevelType w:val="multilevel"/>
    <w:tmpl w:val="71FA1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367AE3"/>
    <w:multiLevelType w:val="multilevel"/>
    <w:tmpl w:val="49B4C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896523"/>
    <w:multiLevelType w:val="multilevel"/>
    <w:tmpl w:val="55F4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441CFA"/>
    <w:multiLevelType w:val="multilevel"/>
    <w:tmpl w:val="D7C40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EB52F6"/>
    <w:multiLevelType w:val="multilevel"/>
    <w:tmpl w:val="F6DE5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730A76"/>
    <w:multiLevelType w:val="hybridMultilevel"/>
    <w:tmpl w:val="1EA86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000E70"/>
    <w:multiLevelType w:val="multilevel"/>
    <w:tmpl w:val="12382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0F6284"/>
    <w:multiLevelType w:val="multilevel"/>
    <w:tmpl w:val="4B7C5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7071A"/>
    <w:multiLevelType w:val="multilevel"/>
    <w:tmpl w:val="4CB2A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882530"/>
    <w:multiLevelType w:val="hybridMultilevel"/>
    <w:tmpl w:val="CA6C4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F7FF3"/>
    <w:multiLevelType w:val="multilevel"/>
    <w:tmpl w:val="D3F27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66610F"/>
    <w:multiLevelType w:val="multilevel"/>
    <w:tmpl w:val="76B0D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837C28"/>
    <w:multiLevelType w:val="multilevel"/>
    <w:tmpl w:val="DBEC8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5892052">
    <w:abstractNumId w:val="3"/>
  </w:num>
  <w:num w:numId="2" w16cid:durableId="1361316290">
    <w:abstractNumId w:val="9"/>
  </w:num>
  <w:num w:numId="3" w16cid:durableId="659191880">
    <w:abstractNumId w:val="0"/>
  </w:num>
  <w:num w:numId="4" w16cid:durableId="2047876014">
    <w:abstractNumId w:val="8"/>
  </w:num>
  <w:num w:numId="5" w16cid:durableId="827403838">
    <w:abstractNumId w:val="11"/>
  </w:num>
  <w:num w:numId="6" w16cid:durableId="1436441267">
    <w:abstractNumId w:val="4"/>
  </w:num>
  <w:num w:numId="7" w16cid:durableId="757483876">
    <w:abstractNumId w:val="13"/>
  </w:num>
  <w:num w:numId="8" w16cid:durableId="332227659">
    <w:abstractNumId w:val="12"/>
  </w:num>
  <w:num w:numId="9" w16cid:durableId="1346785883">
    <w:abstractNumId w:val="19"/>
  </w:num>
  <w:num w:numId="10" w16cid:durableId="1079910228">
    <w:abstractNumId w:val="6"/>
  </w:num>
  <w:num w:numId="11" w16cid:durableId="444665301">
    <w:abstractNumId w:val="1"/>
  </w:num>
  <w:num w:numId="12" w16cid:durableId="325397908">
    <w:abstractNumId w:val="5"/>
  </w:num>
  <w:num w:numId="13" w16cid:durableId="963314632">
    <w:abstractNumId w:val="10"/>
  </w:num>
  <w:num w:numId="14" w16cid:durableId="1542980067">
    <w:abstractNumId w:val="20"/>
  </w:num>
  <w:num w:numId="15" w16cid:durableId="2071614057">
    <w:abstractNumId w:val="16"/>
  </w:num>
  <w:num w:numId="16" w16cid:durableId="1998193508">
    <w:abstractNumId w:val="21"/>
  </w:num>
  <w:num w:numId="17" w16cid:durableId="698359654">
    <w:abstractNumId w:val="15"/>
  </w:num>
  <w:num w:numId="18" w16cid:durableId="2026591017">
    <w:abstractNumId w:val="2"/>
  </w:num>
  <w:num w:numId="19" w16cid:durableId="1917393680">
    <w:abstractNumId w:val="17"/>
  </w:num>
  <w:num w:numId="20" w16cid:durableId="1936011588">
    <w:abstractNumId w:val="18"/>
  </w:num>
  <w:num w:numId="21" w16cid:durableId="1545404629">
    <w:abstractNumId w:val="7"/>
  </w:num>
  <w:num w:numId="22" w16cid:durableId="35615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e3sDAwsLQ0Mjc0MDBT0lEKTi0uzszPAykwrQUA/ZfAPiwAAAA="/>
  </w:docVars>
  <w:rsids>
    <w:rsidRoot w:val="00EA2397"/>
    <w:rsid w:val="00011974"/>
    <w:rsid w:val="00013C08"/>
    <w:rsid w:val="0007616E"/>
    <w:rsid w:val="00095577"/>
    <w:rsid w:val="000969BB"/>
    <w:rsid w:val="000F3BAC"/>
    <w:rsid w:val="0010287F"/>
    <w:rsid w:val="0010797E"/>
    <w:rsid w:val="001F1DA8"/>
    <w:rsid w:val="00213CE7"/>
    <w:rsid w:val="002F7922"/>
    <w:rsid w:val="003C0DA1"/>
    <w:rsid w:val="003F6D94"/>
    <w:rsid w:val="00437DB9"/>
    <w:rsid w:val="00471A3B"/>
    <w:rsid w:val="004D2FB0"/>
    <w:rsid w:val="004F458E"/>
    <w:rsid w:val="00577283"/>
    <w:rsid w:val="00592BD3"/>
    <w:rsid w:val="00606DE8"/>
    <w:rsid w:val="006A6BDA"/>
    <w:rsid w:val="00724709"/>
    <w:rsid w:val="00733DCA"/>
    <w:rsid w:val="007B4CDE"/>
    <w:rsid w:val="007E3A0B"/>
    <w:rsid w:val="008213B8"/>
    <w:rsid w:val="00880DC8"/>
    <w:rsid w:val="008A0333"/>
    <w:rsid w:val="0097293C"/>
    <w:rsid w:val="00997C0D"/>
    <w:rsid w:val="00A4050D"/>
    <w:rsid w:val="00A43B1B"/>
    <w:rsid w:val="00A44EC9"/>
    <w:rsid w:val="00B36342"/>
    <w:rsid w:val="00B5757C"/>
    <w:rsid w:val="00BD6185"/>
    <w:rsid w:val="00C1534A"/>
    <w:rsid w:val="00C37CDE"/>
    <w:rsid w:val="00C674EE"/>
    <w:rsid w:val="00D0785D"/>
    <w:rsid w:val="00D16C04"/>
    <w:rsid w:val="00D45054"/>
    <w:rsid w:val="00D80312"/>
    <w:rsid w:val="00D9529F"/>
    <w:rsid w:val="00DB5A66"/>
    <w:rsid w:val="00DC7B9C"/>
    <w:rsid w:val="00E010B3"/>
    <w:rsid w:val="00E823CF"/>
    <w:rsid w:val="00EA2397"/>
    <w:rsid w:val="00ED28D7"/>
    <w:rsid w:val="00F02FD2"/>
    <w:rsid w:val="00F32A0B"/>
    <w:rsid w:val="00FB715E"/>
    <w:rsid w:val="00FC57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99CE1"/>
  <w15:chartTrackingRefBased/>
  <w15:docId w15:val="{F5C7B090-A177-4249-AF63-8EAD67E0F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54"/>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450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F1DA8"/>
    <w:pPr>
      <w:keepNext/>
      <w:keepLines/>
      <w:spacing w:before="200" w:after="0"/>
      <w:outlineLvl w:val="1"/>
    </w:pPr>
    <w:rPr>
      <w:rFonts w:eastAsiaTheme="majorEastAsia" w:cstheme="majorBidi"/>
      <w:b/>
      <w:bCs/>
      <w:sz w:val="26"/>
      <w:szCs w:val="26"/>
      <w:u w:val="single"/>
    </w:rPr>
  </w:style>
  <w:style w:type="paragraph" w:styleId="Heading3">
    <w:name w:val="heading 3"/>
    <w:basedOn w:val="Normal"/>
    <w:next w:val="Normal"/>
    <w:link w:val="Heading3Char"/>
    <w:uiPriority w:val="9"/>
    <w:unhideWhenUsed/>
    <w:qFormat/>
    <w:rsid w:val="00E010B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5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F1DA8"/>
    <w:rPr>
      <w:rFonts w:ascii="Times New Roman" w:eastAsiaTheme="majorEastAsia" w:hAnsi="Times New Roman" w:cstheme="majorBidi"/>
      <w:b/>
      <w:bCs/>
      <w:sz w:val="26"/>
      <w:szCs w:val="26"/>
      <w:u w:val="single"/>
    </w:rPr>
  </w:style>
  <w:style w:type="paragraph" w:styleId="Title">
    <w:name w:val="Title"/>
    <w:basedOn w:val="Heading3"/>
    <w:next w:val="Normal"/>
    <w:link w:val="TitleChar"/>
    <w:autoRedefine/>
    <w:uiPriority w:val="10"/>
    <w:qFormat/>
    <w:rsid w:val="00213CE7"/>
    <w:pPr>
      <w:contextualSpacing/>
    </w:pPr>
    <w:rPr>
      <w:b w:val="0"/>
      <w:i/>
      <w:spacing w:val="-10"/>
      <w:kern w:val="28"/>
      <w:szCs w:val="56"/>
    </w:rPr>
  </w:style>
  <w:style w:type="character" w:customStyle="1" w:styleId="TitleChar">
    <w:name w:val="Title Char"/>
    <w:basedOn w:val="DefaultParagraphFont"/>
    <w:link w:val="Title"/>
    <w:uiPriority w:val="10"/>
    <w:rsid w:val="00213CE7"/>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sid w:val="00E010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7B4CDE"/>
    <w:pPr>
      <w:spacing w:line="240" w:lineRule="auto"/>
    </w:pPr>
    <w:rPr>
      <w:rFonts w:eastAsia="Times New Roman" w:cs="Times New Roman"/>
      <w:bCs/>
      <w:i/>
      <w:sz w:val="18"/>
      <w:szCs w:val="18"/>
      <w:lang w:val="en-IN" w:eastAsia="en-IN"/>
    </w:rPr>
  </w:style>
  <w:style w:type="paragraph" w:styleId="NormalWeb">
    <w:name w:val="Normal (Web)"/>
    <w:basedOn w:val="Normal"/>
    <w:uiPriority w:val="99"/>
    <w:semiHidden/>
    <w:unhideWhenUsed/>
    <w:rsid w:val="00C674EE"/>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C674EE"/>
    <w:rPr>
      <w:b/>
      <w:bCs/>
    </w:rPr>
  </w:style>
  <w:style w:type="paragraph" w:styleId="ListParagraph">
    <w:name w:val="List Paragraph"/>
    <w:basedOn w:val="Normal"/>
    <w:uiPriority w:val="34"/>
    <w:qFormat/>
    <w:rsid w:val="00C674EE"/>
    <w:pPr>
      <w:ind w:left="720"/>
      <w:contextualSpacing/>
    </w:pPr>
  </w:style>
  <w:style w:type="table" w:styleId="PlainTable1">
    <w:name w:val="Plain Table 1"/>
    <w:basedOn w:val="TableNormal"/>
    <w:uiPriority w:val="41"/>
    <w:rsid w:val="00C674E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733DCA"/>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733DCA"/>
    <w:pPr>
      <w:spacing w:after="100"/>
    </w:pPr>
  </w:style>
  <w:style w:type="character" w:styleId="Hyperlink">
    <w:name w:val="Hyperlink"/>
    <w:basedOn w:val="DefaultParagraphFont"/>
    <w:uiPriority w:val="99"/>
    <w:unhideWhenUsed/>
    <w:rsid w:val="00733DCA"/>
    <w:rPr>
      <w:color w:val="0563C1" w:themeColor="hyperlink"/>
      <w:u w:val="single"/>
    </w:rPr>
  </w:style>
  <w:style w:type="paragraph" w:styleId="TableofFigures">
    <w:name w:val="table of figures"/>
    <w:basedOn w:val="Normal"/>
    <w:next w:val="Normal"/>
    <w:uiPriority w:val="99"/>
    <w:unhideWhenUsed/>
    <w:rsid w:val="00013C08"/>
    <w:pPr>
      <w:spacing w:after="0"/>
    </w:pPr>
  </w:style>
  <w:style w:type="paragraph" w:styleId="Header">
    <w:name w:val="header"/>
    <w:basedOn w:val="Normal"/>
    <w:link w:val="HeaderChar"/>
    <w:uiPriority w:val="99"/>
    <w:unhideWhenUsed/>
    <w:rsid w:val="00013C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C08"/>
    <w:rPr>
      <w:rFonts w:ascii="Times New Roman" w:eastAsiaTheme="minorEastAsia" w:hAnsi="Times New Roman"/>
      <w:sz w:val="24"/>
    </w:rPr>
  </w:style>
  <w:style w:type="paragraph" w:styleId="Footer">
    <w:name w:val="footer"/>
    <w:basedOn w:val="Normal"/>
    <w:link w:val="FooterChar"/>
    <w:uiPriority w:val="99"/>
    <w:unhideWhenUsed/>
    <w:rsid w:val="00013C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C08"/>
    <w:rPr>
      <w:rFonts w:ascii="Times New Roman" w:eastAsiaTheme="minorEastAsia" w:hAnsi="Times New Roman"/>
      <w:sz w:val="24"/>
    </w:rPr>
  </w:style>
  <w:style w:type="paragraph" w:styleId="TOC2">
    <w:name w:val="toc 2"/>
    <w:basedOn w:val="Normal"/>
    <w:next w:val="Normal"/>
    <w:autoRedefine/>
    <w:uiPriority w:val="39"/>
    <w:unhideWhenUsed/>
    <w:rsid w:val="0010797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819922">
      <w:bodyDiv w:val="1"/>
      <w:marLeft w:val="0"/>
      <w:marRight w:val="0"/>
      <w:marTop w:val="0"/>
      <w:marBottom w:val="0"/>
      <w:divBdr>
        <w:top w:val="none" w:sz="0" w:space="0" w:color="auto"/>
        <w:left w:val="none" w:sz="0" w:space="0" w:color="auto"/>
        <w:bottom w:val="none" w:sz="0" w:space="0" w:color="auto"/>
        <w:right w:val="none" w:sz="0" w:space="0" w:color="auto"/>
      </w:divBdr>
    </w:div>
    <w:div w:id="222108230">
      <w:bodyDiv w:val="1"/>
      <w:marLeft w:val="0"/>
      <w:marRight w:val="0"/>
      <w:marTop w:val="0"/>
      <w:marBottom w:val="0"/>
      <w:divBdr>
        <w:top w:val="none" w:sz="0" w:space="0" w:color="auto"/>
        <w:left w:val="none" w:sz="0" w:space="0" w:color="auto"/>
        <w:bottom w:val="none" w:sz="0" w:space="0" w:color="auto"/>
        <w:right w:val="none" w:sz="0" w:space="0" w:color="auto"/>
      </w:divBdr>
    </w:div>
    <w:div w:id="556625783">
      <w:bodyDiv w:val="1"/>
      <w:marLeft w:val="0"/>
      <w:marRight w:val="0"/>
      <w:marTop w:val="0"/>
      <w:marBottom w:val="0"/>
      <w:divBdr>
        <w:top w:val="none" w:sz="0" w:space="0" w:color="auto"/>
        <w:left w:val="none" w:sz="0" w:space="0" w:color="auto"/>
        <w:bottom w:val="none" w:sz="0" w:space="0" w:color="auto"/>
        <w:right w:val="none" w:sz="0" w:space="0" w:color="auto"/>
      </w:divBdr>
      <w:divsChild>
        <w:div w:id="228343772">
          <w:marLeft w:val="0"/>
          <w:marRight w:val="0"/>
          <w:marTop w:val="0"/>
          <w:marBottom w:val="0"/>
          <w:divBdr>
            <w:top w:val="none" w:sz="0" w:space="0" w:color="auto"/>
            <w:left w:val="none" w:sz="0" w:space="0" w:color="auto"/>
            <w:bottom w:val="none" w:sz="0" w:space="0" w:color="auto"/>
            <w:right w:val="none" w:sz="0" w:space="0" w:color="auto"/>
          </w:divBdr>
          <w:divsChild>
            <w:div w:id="10874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095573">
      <w:bodyDiv w:val="1"/>
      <w:marLeft w:val="0"/>
      <w:marRight w:val="0"/>
      <w:marTop w:val="0"/>
      <w:marBottom w:val="0"/>
      <w:divBdr>
        <w:top w:val="none" w:sz="0" w:space="0" w:color="auto"/>
        <w:left w:val="none" w:sz="0" w:space="0" w:color="auto"/>
        <w:bottom w:val="none" w:sz="0" w:space="0" w:color="auto"/>
        <w:right w:val="none" w:sz="0" w:space="0" w:color="auto"/>
      </w:divBdr>
    </w:div>
    <w:div w:id="903099389">
      <w:bodyDiv w:val="1"/>
      <w:marLeft w:val="0"/>
      <w:marRight w:val="0"/>
      <w:marTop w:val="0"/>
      <w:marBottom w:val="0"/>
      <w:divBdr>
        <w:top w:val="none" w:sz="0" w:space="0" w:color="auto"/>
        <w:left w:val="none" w:sz="0" w:space="0" w:color="auto"/>
        <w:bottom w:val="none" w:sz="0" w:space="0" w:color="auto"/>
        <w:right w:val="none" w:sz="0" w:space="0" w:color="auto"/>
      </w:divBdr>
      <w:divsChild>
        <w:div w:id="270091864">
          <w:marLeft w:val="0"/>
          <w:marRight w:val="0"/>
          <w:marTop w:val="0"/>
          <w:marBottom w:val="0"/>
          <w:divBdr>
            <w:top w:val="none" w:sz="0" w:space="0" w:color="auto"/>
            <w:left w:val="none" w:sz="0" w:space="0" w:color="auto"/>
            <w:bottom w:val="none" w:sz="0" w:space="0" w:color="auto"/>
            <w:right w:val="none" w:sz="0" w:space="0" w:color="auto"/>
          </w:divBdr>
        </w:div>
      </w:divsChild>
    </w:div>
    <w:div w:id="1011955501">
      <w:bodyDiv w:val="1"/>
      <w:marLeft w:val="0"/>
      <w:marRight w:val="0"/>
      <w:marTop w:val="0"/>
      <w:marBottom w:val="0"/>
      <w:divBdr>
        <w:top w:val="none" w:sz="0" w:space="0" w:color="auto"/>
        <w:left w:val="none" w:sz="0" w:space="0" w:color="auto"/>
        <w:bottom w:val="none" w:sz="0" w:space="0" w:color="auto"/>
        <w:right w:val="none" w:sz="0" w:space="0" w:color="auto"/>
      </w:divBdr>
    </w:div>
    <w:div w:id="1330282440">
      <w:bodyDiv w:val="1"/>
      <w:marLeft w:val="0"/>
      <w:marRight w:val="0"/>
      <w:marTop w:val="0"/>
      <w:marBottom w:val="0"/>
      <w:divBdr>
        <w:top w:val="none" w:sz="0" w:space="0" w:color="auto"/>
        <w:left w:val="none" w:sz="0" w:space="0" w:color="auto"/>
        <w:bottom w:val="none" w:sz="0" w:space="0" w:color="auto"/>
        <w:right w:val="none" w:sz="0" w:space="0" w:color="auto"/>
      </w:divBdr>
    </w:div>
    <w:div w:id="1782803478">
      <w:bodyDiv w:val="1"/>
      <w:marLeft w:val="0"/>
      <w:marRight w:val="0"/>
      <w:marTop w:val="0"/>
      <w:marBottom w:val="0"/>
      <w:divBdr>
        <w:top w:val="none" w:sz="0" w:space="0" w:color="auto"/>
        <w:left w:val="none" w:sz="0" w:space="0" w:color="auto"/>
        <w:bottom w:val="none" w:sz="0" w:space="0" w:color="auto"/>
        <w:right w:val="none" w:sz="0" w:space="0" w:color="auto"/>
      </w:divBdr>
    </w:div>
    <w:div w:id="203314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helancet.com/journals/landig/article/PIIS2589-7500(22)00151-0/fulltex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andfonline.com/doi/abs/10.1080/14719037.2024.235477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epository.uwtsd.ac.uk/id/eprint/4100/1/Hier_Jones_J_MSc_Thesis.pdf" TargetMode="External"/><Relationship Id="rId25" Type="http://schemas.openxmlformats.org/officeDocument/2006/relationships/hyperlink" Target="https://journals.sagepub.com/doi/abs/10.1177/09720634241229545" TargetMode="External"/><Relationship Id="rId2" Type="http://schemas.openxmlformats.org/officeDocument/2006/relationships/numbering" Target="numbering.xml"/><Relationship Id="rId16" Type="http://schemas.openxmlformats.org/officeDocument/2006/relationships/hyperlink" Target="http://www.dmap-journal.org/index.php/dmap/article/view/43" TargetMode="External"/><Relationship Id="rId20" Type="http://schemas.openxmlformats.org/officeDocument/2006/relationships/hyperlink" Target="http://xlescience.org/index.php/IJASIS/article/view/10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chapter/10.1007/978-3-032-12602-3_32" TargetMode="External"/><Relationship Id="rId5" Type="http://schemas.openxmlformats.org/officeDocument/2006/relationships/webSettings" Target="webSettings.xml"/><Relationship Id="rId15" Type="http://schemas.openxmlformats.org/officeDocument/2006/relationships/hyperlink" Target="https://dash.harvard.edu/entities/publication/4d1a7018-efa9-4103-b08f-3fde63087b7f" TargetMode="External"/><Relationship Id="rId23" Type="http://schemas.openxmlformats.org/officeDocument/2006/relationships/hyperlink" Target="https://link.springer.com/article/10.1007/s43681-023-00330-4"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journals.sagepub.com/doi/pdf/10.1177/0268396222114145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hs.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506321-D6B9-48A3-A596-8597775D8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3421</Words>
  <Characters>19502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andreiasmihaela1@gmail.com</cp:lastModifiedBy>
  <cp:revision>2</cp:revision>
  <dcterms:created xsi:type="dcterms:W3CDTF">2026-07-16T16:11:00Z</dcterms:created>
  <dcterms:modified xsi:type="dcterms:W3CDTF">2026-07-16T16:11:00Z</dcterms:modified>
</cp:coreProperties>
</file>