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A20C520" w:rsidP="7659A757" w:rsidRDefault="3A20C520" w14:paraId="0D3C809A" w14:textId="44FD69EC">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659A757" w:rsidR="3A20C520">
        <w:rPr>
          <w:rFonts w:ascii="Arial" w:hAnsi="Arial" w:eastAsia="Arial" w:cs="Arial"/>
          <w:b w:val="0"/>
          <w:bCs w:val="0"/>
          <w:i w:val="0"/>
          <w:iCs w:val="0"/>
          <w:caps w:val="0"/>
          <w:smallCaps w:val="0"/>
          <w:noProof w:val="0"/>
          <w:color w:val="000000" w:themeColor="text1" w:themeTint="FF" w:themeShade="FF"/>
          <w:sz w:val="24"/>
          <w:szCs w:val="24"/>
          <w:lang w:val="en-GB"/>
        </w:rPr>
        <w:t>In this in-depth topic discussion, we will be going over the several different points we found in our research relating to ‘policing by consent’ and our thesis about how beneficial and needed it is as well as the effect and the importance it holds in modern-day society both positive and negative as well as how the existing aspects of a police constables role all play a part such as their police powers and organizational structure. When we began our research into ‘policing by consent’ we thought the first main points that we should discuss would be the definition of policing and the true meaning of it as well as when the piece of legislation was first introduced and its historical importance. The first piece of information we found as stated by (Home office,2012) was that policing by consent was built upon the foundations of 9 key principles that were already being implemented as far back as 1829 which were handed down to police constables to be used as a set of 'general instructions’ to help them better understand the roles they were to play when policing. Some of the most notable of these 9 key points and instructions that are still used to this day include to prevent crime and disorder, to maintain both the respect and approval of the public in order to gain better relations and cooperation with them, and to resort to the use of force only when all other verbal or less violent means have failed to resolve the situation. All of these principles are treated as a point of reference for officers and must be followed in order to help foster a healthy and trusting relationship with the public in where not only the public look up to the police but the police also look up to the public as without them their jobs would no doubt be much harder than they already are. There are of course other methods that the police employ to make sure that they are indeed policing by consent, one of these mentioned methods is GOWISELY, a mnemonic where each letter acts as a reminder to officers of what information should be given to any member of the public they are stopping and searching, the reason this is important according to Turner (2018) is that firstly, it ensures that no officer can commit an unlawful or unnecessary stop and search on someone, and secondly if an officer fails to mention GOWISLEY during a stop and search and indeed does find incriminating evidence in their possession than it can have dire consequences later on when that offender's case ends up in court as any evidence the officer may have gathered could be deemed unusable and that offender would be released into the public again. These core principles and methods the police employ may indeed be considered great when they work and are used correctly or even if used at all, but when the police fail follow these rules handed to them then the consequences can be disastrous, and they can come under intense scrutinization from the public as such was the case the of George Floyd, a black man in America who lost his life due to an extreme lack of professionalism from the arresting officers who failed to consider their roles and responsibilities as police officers as well as the suspects rights and entitlements as a citizen and because of this lack care and professionalism</w:t>
      </w:r>
      <w:r w:rsidRPr="7659A757" w:rsidR="3A20C5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59A757" w:rsidR="3A20C520">
        <w:rPr>
          <w:rFonts w:ascii="Arial" w:hAnsi="Arial" w:eastAsia="Arial" w:cs="Arial"/>
          <w:b w:val="0"/>
          <w:bCs w:val="0"/>
          <w:i w:val="0"/>
          <w:iCs w:val="0"/>
          <w:caps w:val="0"/>
          <w:smallCaps w:val="0"/>
          <w:noProof w:val="0"/>
          <w:color w:val="000000" w:themeColor="text1" w:themeTint="FF" w:themeShade="FF"/>
          <w:sz w:val="24"/>
          <w:szCs w:val="24"/>
          <w:lang w:val="en-GB"/>
        </w:rPr>
        <w:t xml:space="preserve">a life was lost. Since that incident the publics approval in the police had gone in a downwards spiral with many studies being conducted since then showing how the publics approval rate in the American police service has seen drastic changes one such study as reported by Andrew, (2020) which showed how public approval in the American police had dropped from 53% to 48% weeks after the George Floyd incident. The mass protests and riots only added to the list of backlash that the police faced however as according to </w:t>
      </w:r>
      <w:r w:rsidRPr="7659A757" w:rsidR="3A20C520">
        <w:rPr>
          <w:rFonts w:ascii="Arial" w:hAnsi="Arial" w:eastAsia="Arial" w:cs="Arial"/>
          <w:b w:val="0"/>
          <w:bCs w:val="0"/>
          <w:i w:val="0"/>
          <w:iCs w:val="0"/>
          <w:caps w:val="0"/>
          <w:smallCaps w:val="0"/>
          <w:noProof w:val="0"/>
          <w:color w:val="000000" w:themeColor="text1" w:themeTint="FF" w:themeShade="FF"/>
          <w:sz w:val="24"/>
          <w:szCs w:val="24"/>
          <w:lang w:val="en-GB"/>
        </w:rPr>
        <w:t>Howard,</w:t>
      </w:r>
      <w:r w:rsidRPr="7659A757" w:rsidR="3A20C520">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et</w:t>
      </w:r>
      <w:r w:rsidRPr="7659A757" w:rsidR="3A20C520">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 xml:space="preserve"> al</w:t>
      </w:r>
      <w:r w:rsidRPr="7659A757" w:rsidR="3A20C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(2022) following the weeks after George Floyd’s death at the hands of the police a study was that was conducted showed that there was a 43% in distress and anxiety among young adults concerning police violence and brutality although this did decrease to 19% after a 2-month period following the George Floyd incident. In regards to policing by consent in the Uk they the police are not much better as according to Dodd, (2020) the Independent Office for Police Misconduct (IOPC) conducted a review of the stop and search procedures that were being performed by the Metropolitan Police and concluded that there was a serious lack of understanding regarding the legitimacy of stop and search procedures as well as the lack of communication that was being vocalised towards the members of the public that they were stopping and searching, not only this but the results of these stop and searches also showed that black people were more likely to be stopped by the police than white people, this information, coupled with the unlawful and </w:t>
      </w:r>
      <w:r w:rsidRPr="7659A757" w:rsidR="3A20C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ill</w:t>
      </w:r>
      <w:r w:rsidRPr="7659A757" w:rsidR="3A20C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stop and search procedures that the Met police were undertaking only further negatively impacted their already less than optimal relationship with black communities as it only further instilled a sense of bias and stereotyping towards the police and their discriminatory behaviour. According to </w:t>
      </w:r>
      <w:r w:rsidRPr="7659A757" w:rsidR="3A20C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Myenko</w:t>
      </w:r>
      <w:r w:rsidRPr="7659A757" w:rsidR="3A20C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Ditcham, (2022) the UK police’s public approval went into a downward trend during the period of 2017-2020 down from 62% to 55% which was partly due to the illegitimacy of the stop and search procedures being conducted back then but also because of other factors that the public believed the police failed in such the police’s lack of sensitivity and care towards victims as well the police’s performance towards tackling crime against Women and Girls, as well as the notorious Sarah Everard incident which drastically changed public opinions regarding the police and their trustworthiness. There have of course been attempts to rebuild trust between the police and the general public regarding their policing by consent procedures such as ‘’The Traveller movement’' which was responsible for researching different ways the police could improve relations between themselves and Gypsies and Irish travellers which started as a result of the past prejudice the police would have towards and how they would discriminately target them for stop and searches as well assume their involvement in offences. These are but a few examples of a lack of understanding and poor judgement by the police regarding policing by consent which has resulted in the trust gap between the police and the public to grow further apart and it shows that in the modern society that we live in today that policing by consent is not only important in regards to following the law but also to further cement and build up a trusting relationship between the police and the general public as they are both dependant on one another. After looking at all these different case studies and research relating to the problems that the police may face from the public caused by a lack of understanding on the core fundamentals of policing by consent it is clear to see how important it is in modern day society and according to College of Policing (2013) is important in not only improving and maintaining public perceptions towards the police</w:t>
      </w:r>
      <w:r w:rsidRPr="7659A757" w:rsidR="732206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but also in</w:t>
      </w:r>
      <w:r w:rsidRPr="7659A757" w:rsidR="3A20C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659A757" w:rsidR="3A20C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keeping engaged with </w:t>
      </w:r>
      <w:r w:rsidRPr="7659A757" w:rsidR="3A20C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public to avoid incidents such as the ‘’disturbances of the late 1970’s and the Brixton riots</w:t>
      </w:r>
      <w:r w:rsidRPr="7659A757" w:rsidR="6A050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occurred</w:t>
      </w:r>
      <w:r w:rsidRPr="7659A757" w:rsidR="3A20C5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the early 1980’s’’ but also in improving police effectiveness as it is their duty to safeguard and protect the public</w:t>
      </w:r>
    </w:p>
    <w:p w:rsidR="7659A757" w:rsidP="7659A757" w:rsidRDefault="7659A757" w14:paraId="10BBE3CE" w14:textId="7CE13C5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659A757" w:rsidP="7659A757" w:rsidRDefault="7659A757" w14:paraId="4D50702D" w14:textId="257CF54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20C520" w:rsidP="7659A757" w:rsidRDefault="3A20C520" w14:paraId="2EC8C37C" w14:textId="0FB6AB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659A757" w:rsidR="3A20C520">
        <w:rPr>
          <w:rFonts w:ascii="Calibri" w:hAnsi="Calibri" w:eastAsia="Calibri" w:cs="Calibri"/>
          <w:b w:val="0"/>
          <w:bCs w:val="0"/>
          <w:i w:val="0"/>
          <w:iCs w:val="0"/>
          <w:caps w:val="0"/>
          <w:smallCaps w:val="0"/>
          <w:noProof w:val="0"/>
          <w:color w:val="000000" w:themeColor="text1" w:themeTint="FF" w:themeShade="FF"/>
          <w:sz w:val="22"/>
          <w:szCs w:val="22"/>
          <w:lang w:val="en-GB"/>
        </w:rPr>
        <w:t>S,Andrew</w:t>
      </w:r>
      <w:r w:rsidRPr="7659A757" w:rsidR="3A20C5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(2020) </w:t>
      </w:r>
      <w:r w:rsidRPr="7659A757" w:rsidR="3A20C520">
        <w:rPr>
          <w:rFonts w:ascii="Calibri" w:hAnsi="Calibri" w:eastAsia="Calibri" w:cs="Calibri"/>
          <w:b w:val="1"/>
          <w:bCs w:val="1"/>
          <w:i w:val="1"/>
          <w:iCs w:val="1"/>
          <w:caps w:val="0"/>
          <w:smallCaps w:val="0"/>
          <w:noProof w:val="0"/>
          <w:color w:val="000000" w:themeColor="text1" w:themeTint="FF" w:themeShade="FF"/>
          <w:sz w:val="22"/>
          <w:szCs w:val="22"/>
          <w:lang w:val="en-GB"/>
        </w:rPr>
        <w:t xml:space="preserve">American's confidence in police falls to </w:t>
      </w:r>
      <w:r w:rsidRPr="7659A757" w:rsidR="706BA111">
        <w:rPr>
          <w:rFonts w:ascii="Calibri" w:hAnsi="Calibri" w:eastAsia="Calibri" w:cs="Calibri"/>
          <w:b w:val="1"/>
          <w:bCs w:val="1"/>
          <w:i w:val="1"/>
          <w:iCs w:val="1"/>
          <w:caps w:val="0"/>
          <w:smallCaps w:val="0"/>
          <w:noProof w:val="0"/>
          <w:color w:val="000000" w:themeColor="text1" w:themeTint="FF" w:themeShade="FF"/>
          <w:sz w:val="22"/>
          <w:szCs w:val="22"/>
          <w:lang w:val="en-GB"/>
        </w:rPr>
        <w:t>its</w:t>
      </w:r>
      <w:r w:rsidRPr="7659A757" w:rsidR="3A20C520">
        <w:rPr>
          <w:rFonts w:ascii="Calibri" w:hAnsi="Calibri" w:eastAsia="Calibri" w:cs="Calibri"/>
          <w:b w:val="1"/>
          <w:bCs w:val="1"/>
          <w:i w:val="1"/>
          <w:iCs w:val="1"/>
          <w:caps w:val="0"/>
          <w:smallCaps w:val="0"/>
          <w:noProof w:val="0"/>
          <w:color w:val="000000" w:themeColor="text1" w:themeTint="FF" w:themeShade="FF"/>
          <w:sz w:val="22"/>
          <w:szCs w:val="22"/>
          <w:lang w:val="en-GB"/>
        </w:rPr>
        <w:t xml:space="preserve"> lowest levels in </w:t>
      </w:r>
      <w:r w:rsidRPr="7659A757" w:rsidR="3A20C520">
        <w:rPr>
          <w:rFonts w:ascii="Calibri" w:hAnsi="Calibri" w:eastAsia="Calibri" w:cs="Calibri"/>
          <w:b w:val="1"/>
          <w:bCs w:val="1"/>
          <w:i w:val="1"/>
          <w:iCs w:val="1"/>
          <w:caps w:val="0"/>
          <w:smallCaps w:val="0"/>
          <w:noProof w:val="0"/>
          <w:color w:val="000000" w:themeColor="text1" w:themeTint="FF" w:themeShade="FF"/>
          <w:sz w:val="22"/>
          <w:szCs w:val="22"/>
          <w:lang w:val="en-GB"/>
        </w:rPr>
        <w:t>nearly three</w:t>
      </w:r>
      <w:r w:rsidRPr="7659A757" w:rsidR="3A20C520">
        <w:rPr>
          <w:rFonts w:ascii="Calibri" w:hAnsi="Calibri" w:eastAsia="Calibri" w:cs="Calibri"/>
          <w:b w:val="1"/>
          <w:bCs w:val="1"/>
          <w:i w:val="1"/>
          <w:iCs w:val="1"/>
          <w:caps w:val="0"/>
          <w:smallCaps w:val="0"/>
          <w:noProof w:val="0"/>
          <w:color w:val="000000" w:themeColor="text1" w:themeTint="FF" w:themeShade="FF"/>
          <w:sz w:val="22"/>
          <w:szCs w:val="22"/>
          <w:lang w:val="en-GB"/>
        </w:rPr>
        <w:t xml:space="preserve"> decades, new Gallup poll shows</w:t>
      </w:r>
    </w:p>
    <w:p w:rsidR="3A20C520" w:rsidP="7659A757" w:rsidRDefault="3A20C520" w14:paraId="3B393C13" w14:textId="52C12210">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College of Policing (</w:t>
      </w:r>
      <w:r w:rsidRPr="7659A757" w:rsidR="28A9EFDF">
        <w:rPr>
          <w:rFonts w:ascii="Calibri" w:hAnsi="Calibri" w:eastAsia="Calibri" w:cs="Calibri"/>
          <w:b w:val="0"/>
          <w:bCs w:val="0"/>
          <w:i w:val="0"/>
          <w:iCs w:val="0"/>
          <w:caps w:val="0"/>
          <w:smallCaps w:val="0"/>
          <w:noProof w:val="0"/>
          <w:color w:val="000000" w:themeColor="text1" w:themeTint="FF" w:themeShade="FF"/>
          <w:sz w:val="20"/>
          <w:szCs w:val="20"/>
          <w:lang w:val="en-GB"/>
        </w:rPr>
        <w:t>October</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2013) </w:t>
      </w:r>
      <w:r w:rsidRPr="7659A757" w:rsidR="3A20C520">
        <w:rPr>
          <w:rFonts w:ascii="Calibri" w:hAnsi="Calibri" w:eastAsia="Calibri" w:cs="Calibri"/>
          <w:b w:val="1"/>
          <w:bCs w:val="1"/>
          <w:i w:val="1"/>
          <w:iCs w:val="1"/>
          <w:caps w:val="0"/>
          <w:smallCaps w:val="0"/>
          <w:noProof w:val="0"/>
          <w:color w:val="000000" w:themeColor="text1" w:themeTint="FF" w:themeShade="FF"/>
          <w:sz w:val="20"/>
          <w:szCs w:val="20"/>
          <w:lang w:val="en-GB"/>
        </w:rPr>
        <w:t>Engagement and Communication: Authorised Professional practice (APP)- College of Policing</w:t>
      </w:r>
    </w:p>
    <w:p w:rsidR="3A20C520" w:rsidP="7659A757" w:rsidRDefault="3A20C520" w14:paraId="41425EF1" w14:textId="11F5AD13">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V.Dodd</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r w:rsidRPr="7659A757" w:rsidR="708DDD33">
        <w:rPr>
          <w:rFonts w:ascii="Calibri" w:hAnsi="Calibri" w:eastAsia="Calibri" w:cs="Calibri"/>
          <w:b w:val="0"/>
          <w:bCs w:val="0"/>
          <w:i w:val="0"/>
          <w:iCs w:val="0"/>
          <w:caps w:val="0"/>
          <w:smallCaps w:val="0"/>
          <w:noProof w:val="0"/>
          <w:color w:val="000000" w:themeColor="text1" w:themeTint="FF" w:themeShade="FF"/>
          <w:sz w:val="20"/>
          <w:szCs w:val="20"/>
          <w:lang w:val="en-GB"/>
        </w:rPr>
        <w:t>October</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2020) </w:t>
      </w:r>
      <w:r w:rsidRPr="7659A757" w:rsidR="3A20C520">
        <w:rPr>
          <w:rFonts w:ascii="Calibri" w:hAnsi="Calibri" w:eastAsia="Calibri" w:cs="Calibri"/>
          <w:b w:val="1"/>
          <w:bCs w:val="1"/>
          <w:i w:val="1"/>
          <w:iCs w:val="1"/>
          <w:caps w:val="0"/>
          <w:smallCaps w:val="0"/>
          <w:noProof w:val="0"/>
          <w:color w:val="000000" w:themeColor="text1" w:themeTint="FF" w:themeShade="FF"/>
          <w:sz w:val="20"/>
          <w:szCs w:val="20"/>
          <w:lang w:val="en-GB"/>
        </w:rPr>
        <w:t>Met police criticised for multiple errors in stop and search practise</w:t>
      </w:r>
    </w:p>
    <w:p w:rsidR="3A20C520" w:rsidP="7659A757" w:rsidRDefault="3A20C520" w14:paraId="4AED7036" w14:textId="5D6D685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L.Howard</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E.K, </w:t>
      </w:r>
      <w:r w:rsidRPr="7659A757" w:rsidR="3A20C520">
        <w:rPr>
          <w:rFonts w:ascii="Calibri" w:hAnsi="Calibri" w:eastAsia="Calibri" w:cs="Calibri"/>
          <w:b w:val="1"/>
          <w:bCs w:val="1"/>
          <w:i w:val="1"/>
          <w:iCs w:val="1"/>
          <w:caps w:val="0"/>
          <w:smallCaps w:val="0"/>
          <w:noProof w:val="0"/>
          <w:color w:val="000000" w:themeColor="text1" w:themeTint="FF" w:themeShade="FF"/>
          <w:sz w:val="20"/>
          <w:szCs w:val="20"/>
          <w:lang w:val="en-GB"/>
        </w:rPr>
        <w:t>et al</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 (</w:t>
      </w:r>
      <w:r w:rsidRPr="7659A757" w:rsidR="1683F841">
        <w:rPr>
          <w:rFonts w:ascii="Calibri" w:hAnsi="Calibri" w:eastAsia="Calibri" w:cs="Calibri"/>
          <w:b w:val="0"/>
          <w:bCs w:val="0"/>
          <w:i w:val="0"/>
          <w:iCs w:val="0"/>
          <w:caps w:val="0"/>
          <w:smallCaps w:val="0"/>
          <w:noProof w:val="0"/>
          <w:color w:val="000000" w:themeColor="text1" w:themeTint="FF" w:themeShade="FF"/>
          <w:sz w:val="20"/>
          <w:szCs w:val="20"/>
          <w:lang w:val="en-GB"/>
        </w:rPr>
        <w:t>May</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2022) </w:t>
      </w:r>
      <w:r w:rsidRPr="7659A757" w:rsidR="3A20C520">
        <w:rPr>
          <w:rFonts w:ascii="Calibri" w:hAnsi="Calibri" w:eastAsia="Calibri" w:cs="Calibri"/>
          <w:b w:val="1"/>
          <w:bCs w:val="1"/>
          <w:i w:val="1"/>
          <w:iCs w:val="1"/>
          <w:caps w:val="0"/>
          <w:smallCaps w:val="0"/>
          <w:noProof w:val="0"/>
          <w:color w:val="000000" w:themeColor="text1" w:themeTint="FF" w:themeShade="FF"/>
          <w:sz w:val="20"/>
          <w:szCs w:val="20"/>
          <w:lang w:val="en-GB"/>
        </w:rPr>
        <w:t xml:space="preserve">Young Adult’s Distress About Police Brutality Following </w:t>
      </w:r>
      <w:r w:rsidRPr="7659A757" w:rsidR="74780E0C">
        <w:rPr>
          <w:rFonts w:ascii="Calibri" w:hAnsi="Calibri" w:eastAsia="Calibri" w:cs="Calibri"/>
          <w:b w:val="1"/>
          <w:bCs w:val="1"/>
          <w:i w:val="1"/>
          <w:iCs w:val="1"/>
          <w:caps w:val="0"/>
          <w:smallCaps w:val="0"/>
          <w:noProof w:val="0"/>
          <w:color w:val="000000" w:themeColor="text1" w:themeTint="FF" w:themeShade="FF"/>
          <w:sz w:val="20"/>
          <w:szCs w:val="20"/>
          <w:lang w:val="en-GB"/>
        </w:rPr>
        <w:t>the</w:t>
      </w:r>
      <w:r w:rsidRPr="7659A757" w:rsidR="3A20C520">
        <w:rPr>
          <w:rFonts w:ascii="Calibri" w:hAnsi="Calibri" w:eastAsia="Calibri" w:cs="Calibri"/>
          <w:b w:val="1"/>
          <w:bCs w:val="1"/>
          <w:i w:val="1"/>
          <w:iCs w:val="1"/>
          <w:caps w:val="0"/>
          <w:smallCaps w:val="0"/>
          <w:noProof w:val="0"/>
          <w:color w:val="000000" w:themeColor="text1" w:themeTint="FF" w:themeShade="FF"/>
          <w:sz w:val="20"/>
          <w:szCs w:val="20"/>
          <w:lang w:val="en-GB"/>
        </w:rPr>
        <w:t xml:space="preserve"> Death </w:t>
      </w:r>
      <w:r w:rsidRPr="7659A757" w:rsidR="573BC264">
        <w:rPr>
          <w:rFonts w:ascii="Calibri" w:hAnsi="Calibri" w:eastAsia="Calibri" w:cs="Calibri"/>
          <w:b w:val="1"/>
          <w:bCs w:val="1"/>
          <w:i w:val="1"/>
          <w:iCs w:val="1"/>
          <w:caps w:val="0"/>
          <w:smallCaps w:val="0"/>
          <w:noProof w:val="0"/>
          <w:color w:val="000000" w:themeColor="text1" w:themeTint="FF" w:themeShade="FF"/>
          <w:sz w:val="20"/>
          <w:szCs w:val="20"/>
          <w:lang w:val="en-GB"/>
        </w:rPr>
        <w:t>of</w:t>
      </w:r>
      <w:r w:rsidRPr="7659A757" w:rsidR="3A20C520">
        <w:rPr>
          <w:rFonts w:ascii="Calibri" w:hAnsi="Calibri" w:eastAsia="Calibri" w:cs="Calibri"/>
          <w:b w:val="1"/>
          <w:bCs w:val="1"/>
          <w:i w:val="1"/>
          <w:iCs w:val="1"/>
          <w:caps w:val="0"/>
          <w:smallCaps w:val="0"/>
          <w:noProof w:val="0"/>
          <w:color w:val="000000" w:themeColor="text1" w:themeTint="FF" w:themeShade="FF"/>
          <w:sz w:val="20"/>
          <w:szCs w:val="20"/>
          <w:lang w:val="en-GB"/>
        </w:rPr>
        <w:t xml:space="preserve"> George Floyd</w:t>
      </w:r>
    </w:p>
    <w:p w:rsidR="3A20C520" w:rsidP="7659A757" w:rsidRDefault="3A20C520" w14:paraId="24C7435E" w14:textId="153FFF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659A757" w:rsidR="3A20C5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Home office (2012) </w:t>
      </w:r>
      <w:r w:rsidRPr="7659A757" w:rsidR="3A20C520">
        <w:rPr>
          <w:rFonts w:ascii="Calibri" w:hAnsi="Calibri" w:eastAsia="Calibri" w:cs="Calibri"/>
          <w:b w:val="1"/>
          <w:bCs w:val="1"/>
          <w:i w:val="1"/>
          <w:iCs w:val="1"/>
          <w:caps w:val="0"/>
          <w:smallCaps w:val="0"/>
          <w:noProof w:val="0"/>
          <w:color w:val="000000" w:themeColor="text1" w:themeTint="FF" w:themeShade="FF"/>
          <w:sz w:val="22"/>
          <w:szCs w:val="22"/>
          <w:lang w:val="en-GB"/>
        </w:rPr>
        <w:t xml:space="preserve">definition of policing by consent </w:t>
      </w:r>
    </w:p>
    <w:p w:rsidR="3A20C520" w:rsidP="7659A757" w:rsidRDefault="3A20C520" w14:paraId="25524909" w14:textId="37E3842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K.Myenko</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K,Ditcham</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r w:rsidRPr="7659A757" w:rsidR="74A3EFC5">
        <w:rPr>
          <w:rFonts w:ascii="Calibri" w:hAnsi="Calibri" w:eastAsia="Calibri" w:cs="Calibri"/>
          <w:b w:val="0"/>
          <w:bCs w:val="0"/>
          <w:i w:val="0"/>
          <w:iCs w:val="0"/>
          <w:caps w:val="0"/>
          <w:smallCaps w:val="0"/>
          <w:noProof w:val="0"/>
          <w:color w:val="000000" w:themeColor="text1" w:themeTint="FF" w:themeShade="FF"/>
          <w:sz w:val="20"/>
          <w:szCs w:val="20"/>
          <w:lang w:val="en-GB"/>
        </w:rPr>
        <w:t>February</w:t>
      </w:r>
      <w:r w:rsidRPr="7659A757" w:rsidR="3A20C520">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2022) </w:t>
      </w:r>
      <w:r w:rsidRPr="7659A757" w:rsidR="3A20C520">
        <w:rPr>
          <w:rFonts w:ascii="Calibri" w:hAnsi="Calibri" w:eastAsia="Calibri" w:cs="Calibri"/>
          <w:b w:val="1"/>
          <w:bCs w:val="1"/>
          <w:i w:val="1"/>
          <w:iCs w:val="1"/>
          <w:caps w:val="0"/>
          <w:smallCaps w:val="0"/>
          <w:noProof w:val="0"/>
          <w:color w:val="000000" w:themeColor="text1" w:themeTint="FF" w:themeShade="FF"/>
          <w:sz w:val="20"/>
          <w:szCs w:val="20"/>
          <w:lang w:val="en-GB"/>
        </w:rPr>
        <w:t>Public Confidence in the Police: A New Low for the Service</w:t>
      </w:r>
    </w:p>
    <w:p w:rsidR="7659A757" w:rsidP="7659A757" w:rsidRDefault="7659A757" w14:paraId="5ADEB110" w14:textId="17153FA8">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7659A757" w:rsidP="7659A757" w:rsidRDefault="7659A757" w14:paraId="4840C53F" w14:textId="397B3D3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659A757" w:rsidP="7659A757" w:rsidRDefault="7659A757" w14:paraId="428E290C" w14:textId="337CA89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659A757" w:rsidP="7659A757" w:rsidRDefault="7659A757" w14:paraId="61DD1EE3" w14:textId="6D9306E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667C33"/>
    <w:rsid w:val="1683F841"/>
    <w:rsid w:val="1E2BF21C"/>
    <w:rsid w:val="1E2FF433"/>
    <w:rsid w:val="20E629D0"/>
    <w:rsid w:val="2866E36F"/>
    <w:rsid w:val="28A9EFDF"/>
    <w:rsid w:val="3395BADA"/>
    <w:rsid w:val="36E9245E"/>
    <w:rsid w:val="3A20C520"/>
    <w:rsid w:val="3BBC9581"/>
    <w:rsid w:val="408AAD98"/>
    <w:rsid w:val="46D0843E"/>
    <w:rsid w:val="4984230B"/>
    <w:rsid w:val="5180C504"/>
    <w:rsid w:val="573BC264"/>
    <w:rsid w:val="6A050AAD"/>
    <w:rsid w:val="6B881B44"/>
    <w:rsid w:val="706BA111"/>
    <w:rsid w:val="708DDD33"/>
    <w:rsid w:val="73220695"/>
    <w:rsid w:val="74780E0C"/>
    <w:rsid w:val="74A3EFC5"/>
    <w:rsid w:val="7659A757"/>
    <w:rsid w:val="765DA366"/>
    <w:rsid w:val="7B667C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3CEEC"/>
  <w15:chartTrackingRefBased/>
  <w15:docId w15:val="{D13124E9-CE2F-4403-A851-A95D123BA4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2023-04-22T02:03:42.2218676Z</dcterms:created>
  <dcterms:modified xsi:type="dcterms:W3CDTF">2023-04-24T00:58:34.9864653Z</dcterms:modified>
  <dc:creator>Dom Ksiazek (2204777)</dc:creator>
  <lastModifiedBy>Dom Ksiazek (2204777)</lastModifiedBy>
</coreProperties>
</file>