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EF33A2" w:rsidP="0073481C">
      <w:pPr>
        <w:pStyle w:val="Header"/>
        <w:tabs>
          <w:tab w:val="clear" w:pos="4153"/>
          <w:tab w:val="clear" w:pos="8306"/>
        </w:tabs>
        <w:jc w:val="right"/>
        <w:rPr>
          <w:rFonts w:ascii="Arial" w:hAnsi="Arial" w:cs="Arial"/>
        </w:rPr>
      </w:pPr>
      <w:r w:rsidRPr="00A406E5">
        <w:rPr>
          <w:rFonts w:ascii="Arial" w:hAnsi="Arial" w:cs="Arial"/>
          <w:noProof/>
          <w:lang w:eastAsia="en-GB"/>
        </w:rPr>
        <w:drawing>
          <wp:anchor distT="0" distB="0" distL="114300" distR="114300" simplePos="0" relativeHeight="251658240" behindDoc="0" locked="0" layoutInCell="1" allowOverlap="1" wp14:anchorId="0AF8B652" wp14:editId="0277174C">
            <wp:simplePos x="0" y="0"/>
            <wp:positionH relativeFrom="margin">
              <wp:align>right</wp:align>
            </wp:positionH>
            <wp:positionV relativeFrom="paragraph">
              <wp:posOffset>9525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p>
    <w:p w:rsidR="00B01671" w:rsidRDefault="00B01671" w:rsidP="0073481C">
      <w:pPr>
        <w:pStyle w:val="Header"/>
        <w:tabs>
          <w:tab w:val="clear" w:pos="4153"/>
          <w:tab w:val="clear" w:pos="8306"/>
        </w:tabs>
        <w:jc w:val="right"/>
        <w:rPr>
          <w:rFonts w:ascii="Arial" w:hAnsi="Arial" w:cs="Arial"/>
        </w:rPr>
      </w:pPr>
      <w:bookmarkStart w:id="0" w:name="_GoBack"/>
      <w:bookmarkEnd w:id="0"/>
    </w:p>
    <w:p w:rsidR="00142C4C" w:rsidRDefault="00142C4C" w:rsidP="00540908">
      <w:pPr>
        <w:pStyle w:val="Header"/>
        <w:tabs>
          <w:tab w:val="clear" w:pos="4153"/>
          <w:tab w:val="clear" w:pos="8306"/>
        </w:tabs>
        <w:jc w:val="center"/>
        <w:rPr>
          <w:rFonts w:ascii="Arial" w:hAnsi="Arial" w:cs="Arial"/>
          <w:sz w:val="32"/>
          <w:szCs w:val="32"/>
        </w:rPr>
      </w:pPr>
    </w:p>
    <w:p w:rsidR="001C3D29" w:rsidRDefault="001C3D29" w:rsidP="00540908">
      <w:pPr>
        <w:pStyle w:val="Header"/>
        <w:tabs>
          <w:tab w:val="clear" w:pos="4153"/>
          <w:tab w:val="clear" w:pos="8306"/>
        </w:tabs>
        <w:jc w:val="center"/>
        <w:rPr>
          <w:rFonts w:ascii="Arial" w:hAnsi="Arial" w:cs="Arial"/>
          <w:sz w:val="32"/>
          <w:szCs w:val="32"/>
        </w:rPr>
      </w:pPr>
    </w:p>
    <w:p w:rsidR="00B01671" w:rsidRDefault="00EF33A2" w:rsidP="00540908">
      <w:pPr>
        <w:pStyle w:val="Header"/>
        <w:tabs>
          <w:tab w:val="clear" w:pos="4153"/>
          <w:tab w:val="clear" w:pos="8306"/>
        </w:tabs>
        <w:jc w:val="center"/>
        <w:rPr>
          <w:rFonts w:ascii="Times New Roman" w:hAnsi="Times New Roman" w:cs="Times New Roman"/>
          <w:b/>
          <w:sz w:val="32"/>
          <w:szCs w:val="32"/>
        </w:rPr>
      </w:pPr>
      <w:r w:rsidRPr="00EF33A2">
        <w:rPr>
          <w:rFonts w:ascii="Times New Roman" w:hAnsi="Times New Roman" w:cs="Times New Roman"/>
          <w:b/>
          <w:sz w:val="32"/>
          <w:szCs w:val="32"/>
        </w:rPr>
        <w:t>Synthesize a solution to a potential real life scenario</w:t>
      </w:r>
      <w:r w:rsidR="00C21724">
        <w:rPr>
          <w:rFonts w:ascii="Times New Roman" w:hAnsi="Times New Roman" w:cs="Times New Roman"/>
          <w:b/>
          <w:sz w:val="32"/>
          <w:szCs w:val="32"/>
        </w:rPr>
        <w:t>,</w:t>
      </w:r>
      <w:r w:rsidR="001F5412">
        <w:rPr>
          <w:rFonts w:ascii="Times New Roman" w:hAnsi="Times New Roman" w:cs="Times New Roman"/>
          <w:b/>
          <w:sz w:val="32"/>
          <w:szCs w:val="32"/>
        </w:rPr>
        <w:t xml:space="preserve"> </w:t>
      </w:r>
    </w:p>
    <w:p w:rsidR="001F5412" w:rsidRPr="00EF33A2" w:rsidRDefault="001F5412" w:rsidP="00540908">
      <w:pPr>
        <w:pStyle w:val="Header"/>
        <w:tabs>
          <w:tab w:val="clear" w:pos="4153"/>
          <w:tab w:val="clear" w:pos="8306"/>
        </w:tabs>
        <w:jc w:val="center"/>
        <w:rPr>
          <w:rFonts w:ascii="Times New Roman" w:hAnsi="Times New Roman" w:cs="Times New Roman"/>
          <w:b/>
          <w:sz w:val="32"/>
          <w:szCs w:val="32"/>
        </w:rPr>
      </w:pPr>
      <w:r>
        <w:rPr>
          <w:rFonts w:ascii="Times New Roman" w:hAnsi="Times New Roman" w:cs="Times New Roman"/>
          <w:b/>
          <w:sz w:val="32"/>
          <w:szCs w:val="32"/>
        </w:rPr>
        <w:t>Hyper-fort</w:t>
      </w:r>
      <w:r w:rsidR="00C21724">
        <w:rPr>
          <w:rFonts w:ascii="Times New Roman" w:hAnsi="Times New Roman" w:cs="Times New Roman"/>
          <w:b/>
          <w:sz w:val="32"/>
          <w:szCs w:val="32"/>
        </w:rPr>
        <w:t>.</w:t>
      </w:r>
    </w:p>
    <w:p w:rsidR="00540908" w:rsidRDefault="00540908" w:rsidP="00540908">
      <w:pPr>
        <w:pStyle w:val="Header"/>
        <w:tabs>
          <w:tab w:val="clear" w:pos="4153"/>
          <w:tab w:val="clear" w:pos="8306"/>
        </w:tabs>
        <w:jc w:val="center"/>
        <w:rPr>
          <w:rFonts w:ascii="Arial" w:hAnsi="Arial" w:cs="Arial"/>
          <w:sz w:val="32"/>
          <w:szCs w:val="32"/>
        </w:rPr>
      </w:pPr>
    </w:p>
    <w:p w:rsidR="00142C4C" w:rsidRPr="00EF33A2" w:rsidRDefault="00EF33A2" w:rsidP="00540908">
      <w:pPr>
        <w:pStyle w:val="Header"/>
        <w:tabs>
          <w:tab w:val="clear" w:pos="4153"/>
          <w:tab w:val="clear" w:pos="8306"/>
        </w:tabs>
        <w:jc w:val="center"/>
        <w:rPr>
          <w:rFonts w:ascii="Times New Roman" w:hAnsi="Times New Roman" w:cs="Times New Roman"/>
          <w:b/>
          <w:sz w:val="28"/>
          <w:szCs w:val="28"/>
        </w:rPr>
      </w:pPr>
      <w:r w:rsidRPr="00EF33A2">
        <w:rPr>
          <w:rFonts w:ascii="Times New Roman" w:hAnsi="Times New Roman" w:cs="Times New Roman"/>
          <w:b/>
          <w:sz w:val="28"/>
          <w:szCs w:val="28"/>
        </w:rPr>
        <w:t>Internet Technology and Security</w:t>
      </w:r>
    </w:p>
    <w:p w:rsidR="00142C4C" w:rsidRPr="00EF33A2" w:rsidRDefault="00EF33A2" w:rsidP="00540908">
      <w:pPr>
        <w:pStyle w:val="Header"/>
        <w:tabs>
          <w:tab w:val="clear" w:pos="4153"/>
          <w:tab w:val="clear" w:pos="8306"/>
        </w:tabs>
        <w:jc w:val="center"/>
        <w:rPr>
          <w:rFonts w:ascii="Times New Roman" w:hAnsi="Times New Roman" w:cs="Times New Roman"/>
          <w:b/>
          <w:sz w:val="28"/>
          <w:szCs w:val="28"/>
        </w:rPr>
      </w:pPr>
      <w:r w:rsidRPr="00EF33A2">
        <w:rPr>
          <w:rFonts w:ascii="Times New Roman" w:hAnsi="Times New Roman" w:cs="Times New Roman"/>
          <w:b/>
          <w:sz w:val="28"/>
          <w:szCs w:val="28"/>
        </w:rPr>
        <w:t>ACCA4018</w:t>
      </w:r>
    </w:p>
    <w:p w:rsidR="00142C4C" w:rsidRPr="00EF33A2" w:rsidRDefault="00142C4C" w:rsidP="00540908">
      <w:pPr>
        <w:pStyle w:val="Header"/>
        <w:tabs>
          <w:tab w:val="clear" w:pos="4153"/>
          <w:tab w:val="clear" w:pos="8306"/>
        </w:tabs>
        <w:jc w:val="center"/>
        <w:rPr>
          <w:rFonts w:ascii="Times New Roman" w:hAnsi="Times New Roman" w:cs="Times New Roman"/>
          <w:b/>
          <w:sz w:val="24"/>
          <w:szCs w:val="24"/>
        </w:rPr>
      </w:pPr>
    </w:p>
    <w:p w:rsidR="00540908" w:rsidRPr="00EF33A2" w:rsidRDefault="006C2164" w:rsidP="00540908">
      <w:pPr>
        <w:pStyle w:val="Header"/>
        <w:tabs>
          <w:tab w:val="clear" w:pos="4153"/>
          <w:tab w:val="clear" w:pos="8306"/>
        </w:tabs>
        <w:jc w:val="center"/>
        <w:rPr>
          <w:rFonts w:ascii="Times New Roman" w:hAnsi="Times New Roman" w:cs="Times New Roman"/>
          <w:b/>
          <w:sz w:val="28"/>
          <w:szCs w:val="28"/>
        </w:rPr>
      </w:pPr>
      <w:r w:rsidRPr="00EF33A2">
        <w:rPr>
          <w:rFonts w:ascii="Times New Roman" w:hAnsi="Times New Roman" w:cs="Times New Roman"/>
          <w:b/>
          <w:sz w:val="28"/>
          <w:szCs w:val="28"/>
        </w:rPr>
        <w:t>Author:</w:t>
      </w:r>
      <w:r w:rsidR="00540908" w:rsidRPr="00EF33A2">
        <w:rPr>
          <w:rFonts w:ascii="Times New Roman" w:hAnsi="Times New Roman" w:cs="Times New Roman"/>
          <w:b/>
          <w:sz w:val="28"/>
          <w:szCs w:val="28"/>
        </w:rPr>
        <w:t xml:space="preserve"> Geraint Hill</w:t>
      </w:r>
    </w:p>
    <w:p w:rsidR="00E42A0E" w:rsidRDefault="006C2164" w:rsidP="00E42A0E">
      <w:pPr>
        <w:pStyle w:val="Header"/>
        <w:tabs>
          <w:tab w:val="clear" w:pos="4153"/>
          <w:tab w:val="clear" w:pos="8306"/>
        </w:tabs>
        <w:jc w:val="center"/>
        <w:rPr>
          <w:rFonts w:ascii="Arial" w:hAnsi="Arial" w:cs="Arial"/>
        </w:rPr>
      </w:pPr>
      <w:r w:rsidRPr="00EF33A2">
        <w:rPr>
          <w:rFonts w:ascii="Times New Roman" w:hAnsi="Times New Roman" w:cs="Times New Roman"/>
          <w:b/>
          <w:sz w:val="28"/>
          <w:szCs w:val="28"/>
        </w:rPr>
        <w:t xml:space="preserve">Student Number: </w:t>
      </w:r>
      <w:r w:rsidR="00540908" w:rsidRPr="00EF33A2">
        <w:rPr>
          <w:rFonts w:ascii="Times New Roman" w:hAnsi="Times New Roman" w:cs="Times New Roman"/>
          <w:b/>
          <w:sz w:val="28"/>
          <w:szCs w:val="28"/>
        </w:rPr>
        <w:t>9900497</w:t>
      </w:r>
    </w:p>
    <w:p w:rsidR="00E42A0E" w:rsidRDefault="00E42A0E"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797DB9" w:rsidRDefault="00797DB9" w:rsidP="00DC5F07">
      <w:pPr>
        <w:rPr>
          <w:rFonts w:ascii="Arial" w:hAnsi="Arial" w:cs="Arial"/>
        </w:rPr>
      </w:pPr>
    </w:p>
    <w:p w:rsidR="00F70B6D" w:rsidRPr="00F70B6D" w:rsidRDefault="00F70B6D" w:rsidP="00F70B6D">
      <w:pPr>
        <w:pStyle w:val="TOC1"/>
      </w:pPr>
      <w:r w:rsidRPr="00F70B6D">
        <w:t>Table of Contents</w:t>
      </w:r>
    </w:p>
    <w:p w:rsidR="00F70B6D" w:rsidRDefault="00F70B6D" w:rsidP="00F70B6D">
      <w:pPr>
        <w:pStyle w:val="TOC1"/>
      </w:pPr>
    </w:p>
    <w:p w:rsidR="00F70B6D" w:rsidRDefault="00F70B6D" w:rsidP="00F70B6D">
      <w:pPr>
        <w:pStyle w:val="TOC1"/>
      </w:pPr>
    </w:p>
    <w:p w:rsidR="002060A7" w:rsidRDefault="00F70B6D">
      <w:pPr>
        <w:pStyle w:val="TOC1"/>
        <w:tabs>
          <w:tab w:val="left" w:pos="880"/>
        </w:tabs>
        <w:rPr>
          <w:rFonts w:asciiTheme="minorHAnsi" w:hAnsiTheme="minorHAnsi" w:cstheme="minorBidi"/>
          <w:b w:val="0"/>
          <w:noProof/>
          <w:sz w:val="22"/>
          <w:szCs w:val="22"/>
          <w:lang w:val="en-GB"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534206915" w:history="1">
        <w:r w:rsidR="002060A7" w:rsidRPr="001E6EA3">
          <w:rPr>
            <w:rStyle w:val="Hyperlink"/>
            <w:noProof/>
          </w:rPr>
          <w:t>1.</w:t>
        </w:r>
        <w:r w:rsidR="002060A7">
          <w:rPr>
            <w:rFonts w:asciiTheme="minorHAnsi" w:hAnsiTheme="minorHAnsi" w:cstheme="minorBidi"/>
            <w:b w:val="0"/>
            <w:noProof/>
            <w:sz w:val="22"/>
            <w:szCs w:val="22"/>
            <w:lang w:val="en-GB" w:eastAsia="en-GB"/>
          </w:rPr>
          <w:tab/>
        </w:r>
        <w:r w:rsidR="002060A7" w:rsidRPr="001E6EA3">
          <w:rPr>
            <w:rStyle w:val="Hyperlink"/>
            <w:noProof/>
          </w:rPr>
          <w:t>Introduction</w:t>
        </w:r>
        <w:r w:rsidR="002060A7">
          <w:rPr>
            <w:noProof/>
            <w:webHidden/>
          </w:rPr>
          <w:tab/>
        </w:r>
        <w:r w:rsidR="002060A7">
          <w:rPr>
            <w:noProof/>
            <w:webHidden/>
          </w:rPr>
          <w:fldChar w:fldCharType="begin"/>
        </w:r>
        <w:r w:rsidR="002060A7">
          <w:rPr>
            <w:noProof/>
            <w:webHidden/>
          </w:rPr>
          <w:instrText xml:space="preserve"> PAGEREF _Toc534206915 \h </w:instrText>
        </w:r>
        <w:r w:rsidR="002060A7">
          <w:rPr>
            <w:noProof/>
            <w:webHidden/>
          </w:rPr>
        </w:r>
        <w:r w:rsidR="002060A7">
          <w:rPr>
            <w:noProof/>
            <w:webHidden/>
          </w:rPr>
          <w:fldChar w:fldCharType="separate"/>
        </w:r>
        <w:r w:rsidR="002060A7">
          <w:rPr>
            <w:noProof/>
            <w:webHidden/>
          </w:rPr>
          <w:t>1</w:t>
        </w:r>
        <w:r w:rsidR="002060A7">
          <w:rPr>
            <w:noProof/>
            <w:webHidden/>
          </w:rPr>
          <w:fldChar w:fldCharType="end"/>
        </w:r>
      </w:hyperlink>
    </w:p>
    <w:p w:rsidR="002060A7" w:rsidRDefault="0091404A">
      <w:pPr>
        <w:pStyle w:val="TOC1"/>
        <w:tabs>
          <w:tab w:val="left" w:pos="880"/>
        </w:tabs>
        <w:rPr>
          <w:rFonts w:asciiTheme="minorHAnsi" w:hAnsiTheme="minorHAnsi" w:cstheme="minorBidi"/>
          <w:b w:val="0"/>
          <w:noProof/>
          <w:sz w:val="22"/>
          <w:szCs w:val="22"/>
          <w:lang w:val="en-GB" w:eastAsia="en-GB"/>
        </w:rPr>
      </w:pPr>
      <w:hyperlink w:anchor="_Toc534206916" w:history="1">
        <w:r w:rsidR="002060A7" w:rsidRPr="001E6EA3">
          <w:rPr>
            <w:rStyle w:val="Hyperlink"/>
            <w:noProof/>
          </w:rPr>
          <w:t>2.</w:t>
        </w:r>
        <w:r w:rsidR="002060A7">
          <w:rPr>
            <w:rFonts w:asciiTheme="minorHAnsi" w:hAnsiTheme="minorHAnsi" w:cstheme="minorBidi"/>
            <w:b w:val="0"/>
            <w:noProof/>
            <w:sz w:val="22"/>
            <w:szCs w:val="22"/>
            <w:lang w:val="en-GB" w:eastAsia="en-GB"/>
          </w:rPr>
          <w:tab/>
        </w:r>
        <w:r w:rsidR="002060A7" w:rsidRPr="001E6EA3">
          <w:rPr>
            <w:rStyle w:val="Hyperlink"/>
            <w:noProof/>
          </w:rPr>
          <w:t>Related Work</w:t>
        </w:r>
        <w:r w:rsidR="002060A7">
          <w:rPr>
            <w:noProof/>
            <w:webHidden/>
          </w:rPr>
          <w:tab/>
        </w:r>
        <w:r w:rsidR="002060A7">
          <w:rPr>
            <w:noProof/>
            <w:webHidden/>
          </w:rPr>
          <w:fldChar w:fldCharType="begin"/>
        </w:r>
        <w:r w:rsidR="002060A7">
          <w:rPr>
            <w:noProof/>
            <w:webHidden/>
          </w:rPr>
          <w:instrText xml:space="preserve"> PAGEREF _Toc534206916 \h </w:instrText>
        </w:r>
        <w:r w:rsidR="002060A7">
          <w:rPr>
            <w:noProof/>
            <w:webHidden/>
          </w:rPr>
        </w:r>
        <w:r w:rsidR="002060A7">
          <w:rPr>
            <w:noProof/>
            <w:webHidden/>
          </w:rPr>
          <w:fldChar w:fldCharType="separate"/>
        </w:r>
        <w:r w:rsidR="002060A7">
          <w:rPr>
            <w:noProof/>
            <w:webHidden/>
          </w:rPr>
          <w:t>2</w:t>
        </w:r>
        <w:r w:rsidR="002060A7">
          <w:rPr>
            <w:noProof/>
            <w:webHidden/>
          </w:rPr>
          <w:fldChar w:fldCharType="end"/>
        </w:r>
      </w:hyperlink>
    </w:p>
    <w:p w:rsidR="002060A7" w:rsidRDefault="0091404A">
      <w:pPr>
        <w:pStyle w:val="TOC2"/>
        <w:tabs>
          <w:tab w:val="right" w:leader="dot" w:pos="8481"/>
        </w:tabs>
        <w:rPr>
          <w:noProof/>
          <w:lang w:val="en-GB" w:eastAsia="en-GB"/>
        </w:rPr>
      </w:pPr>
      <w:hyperlink w:anchor="_Toc534206917" w:history="1">
        <w:r w:rsidR="002060A7" w:rsidRPr="001E6EA3">
          <w:rPr>
            <w:rStyle w:val="Hyperlink"/>
            <w:rFonts w:ascii="Times New Roman" w:hAnsi="Times New Roman" w:cs="Times New Roman"/>
            <w:b/>
            <w:noProof/>
          </w:rPr>
          <w:t>2.1 UEM Solutions to Endpoint Devices</w:t>
        </w:r>
        <w:r w:rsidR="002060A7">
          <w:rPr>
            <w:noProof/>
            <w:webHidden/>
          </w:rPr>
          <w:tab/>
        </w:r>
        <w:r w:rsidR="002060A7">
          <w:rPr>
            <w:noProof/>
            <w:webHidden/>
          </w:rPr>
          <w:fldChar w:fldCharType="begin"/>
        </w:r>
        <w:r w:rsidR="002060A7">
          <w:rPr>
            <w:noProof/>
            <w:webHidden/>
          </w:rPr>
          <w:instrText xml:space="preserve"> PAGEREF _Toc534206917 \h </w:instrText>
        </w:r>
        <w:r w:rsidR="002060A7">
          <w:rPr>
            <w:noProof/>
            <w:webHidden/>
          </w:rPr>
        </w:r>
        <w:r w:rsidR="002060A7">
          <w:rPr>
            <w:noProof/>
            <w:webHidden/>
          </w:rPr>
          <w:fldChar w:fldCharType="separate"/>
        </w:r>
        <w:r w:rsidR="002060A7">
          <w:rPr>
            <w:noProof/>
            <w:webHidden/>
          </w:rPr>
          <w:t>2</w:t>
        </w:r>
        <w:r w:rsidR="002060A7">
          <w:rPr>
            <w:noProof/>
            <w:webHidden/>
          </w:rPr>
          <w:fldChar w:fldCharType="end"/>
        </w:r>
      </w:hyperlink>
    </w:p>
    <w:p w:rsidR="002060A7" w:rsidRDefault="0091404A">
      <w:pPr>
        <w:pStyle w:val="TOC3"/>
        <w:tabs>
          <w:tab w:val="left" w:pos="1320"/>
          <w:tab w:val="right" w:leader="dot" w:pos="8481"/>
        </w:tabs>
        <w:rPr>
          <w:noProof/>
          <w:lang w:val="en-GB" w:eastAsia="en-GB"/>
        </w:rPr>
      </w:pPr>
      <w:hyperlink w:anchor="_Toc534206918" w:history="1">
        <w:r w:rsidR="002060A7" w:rsidRPr="001E6EA3">
          <w:rPr>
            <w:rStyle w:val="Hyperlink"/>
            <w:rFonts w:ascii="Times New Roman" w:hAnsi="Times New Roman" w:cs="Times New Roman"/>
            <w:b/>
            <w:noProof/>
          </w:rPr>
          <w:t>2.1.1</w:t>
        </w:r>
        <w:r w:rsidR="002060A7">
          <w:rPr>
            <w:noProof/>
            <w:lang w:val="en-GB" w:eastAsia="en-GB"/>
          </w:rPr>
          <w:tab/>
        </w:r>
        <w:r w:rsidR="002060A7" w:rsidRPr="001E6EA3">
          <w:rPr>
            <w:rStyle w:val="Hyperlink"/>
            <w:rFonts w:ascii="Times New Roman" w:hAnsi="Times New Roman" w:cs="Times New Roman"/>
            <w:b/>
            <w:noProof/>
          </w:rPr>
          <w:t>Comodo</w:t>
        </w:r>
        <w:r w:rsidR="002060A7">
          <w:rPr>
            <w:noProof/>
            <w:webHidden/>
          </w:rPr>
          <w:tab/>
        </w:r>
        <w:r w:rsidR="002060A7">
          <w:rPr>
            <w:noProof/>
            <w:webHidden/>
          </w:rPr>
          <w:fldChar w:fldCharType="begin"/>
        </w:r>
        <w:r w:rsidR="002060A7">
          <w:rPr>
            <w:noProof/>
            <w:webHidden/>
          </w:rPr>
          <w:instrText xml:space="preserve"> PAGEREF _Toc534206918 \h </w:instrText>
        </w:r>
        <w:r w:rsidR="002060A7">
          <w:rPr>
            <w:noProof/>
            <w:webHidden/>
          </w:rPr>
        </w:r>
        <w:r w:rsidR="002060A7">
          <w:rPr>
            <w:noProof/>
            <w:webHidden/>
          </w:rPr>
          <w:fldChar w:fldCharType="separate"/>
        </w:r>
        <w:r w:rsidR="002060A7">
          <w:rPr>
            <w:noProof/>
            <w:webHidden/>
          </w:rPr>
          <w:t>3</w:t>
        </w:r>
        <w:r w:rsidR="002060A7">
          <w:rPr>
            <w:noProof/>
            <w:webHidden/>
          </w:rPr>
          <w:fldChar w:fldCharType="end"/>
        </w:r>
      </w:hyperlink>
    </w:p>
    <w:p w:rsidR="002060A7" w:rsidRDefault="0091404A">
      <w:pPr>
        <w:pStyle w:val="TOC1"/>
        <w:tabs>
          <w:tab w:val="left" w:pos="880"/>
        </w:tabs>
        <w:rPr>
          <w:rFonts w:asciiTheme="minorHAnsi" w:hAnsiTheme="minorHAnsi" w:cstheme="minorBidi"/>
          <w:b w:val="0"/>
          <w:noProof/>
          <w:sz w:val="22"/>
          <w:szCs w:val="22"/>
          <w:lang w:val="en-GB" w:eastAsia="en-GB"/>
        </w:rPr>
      </w:pPr>
      <w:hyperlink w:anchor="_Toc534206919" w:history="1">
        <w:r w:rsidR="002060A7" w:rsidRPr="001E6EA3">
          <w:rPr>
            <w:rStyle w:val="Hyperlink"/>
            <w:noProof/>
          </w:rPr>
          <w:t>3.</w:t>
        </w:r>
        <w:r w:rsidR="002060A7">
          <w:rPr>
            <w:rFonts w:asciiTheme="minorHAnsi" w:hAnsiTheme="minorHAnsi" w:cstheme="minorBidi"/>
            <w:b w:val="0"/>
            <w:noProof/>
            <w:sz w:val="22"/>
            <w:szCs w:val="22"/>
            <w:lang w:val="en-GB" w:eastAsia="en-GB"/>
          </w:rPr>
          <w:tab/>
        </w:r>
        <w:r w:rsidR="002060A7" w:rsidRPr="001E6EA3">
          <w:rPr>
            <w:rStyle w:val="Hyperlink"/>
            <w:noProof/>
          </w:rPr>
          <w:t>Problem Formulation</w:t>
        </w:r>
        <w:r w:rsidR="002060A7">
          <w:rPr>
            <w:noProof/>
            <w:webHidden/>
          </w:rPr>
          <w:tab/>
        </w:r>
        <w:r w:rsidR="002060A7">
          <w:rPr>
            <w:noProof/>
            <w:webHidden/>
          </w:rPr>
          <w:fldChar w:fldCharType="begin"/>
        </w:r>
        <w:r w:rsidR="002060A7">
          <w:rPr>
            <w:noProof/>
            <w:webHidden/>
          </w:rPr>
          <w:instrText xml:space="preserve"> PAGEREF _Toc534206919 \h </w:instrText>
        </w:r>
        <w:r w:rsidR="002060A7">
          <w:rPr>
            <w:noProof/>
            <w:webHidden/>
          </w:rPr>
        </w:r>
        <w:r w:rsidR="002060A7">
          <w:rPr>
            <w:noProof/>
            <w:webHidden/>
          </w:rPr>
          <w:fldChar w:fldCharType="separate"/>
        </w:r>
        <w:r w:rsidR="002060A7">
          <w:rPr>
            <w:noProof/>
            <w:webHidden/>
          </w:rPr>
          <w:t>4</w:t>
        </w:r>
        <w:r w:rsidR="002060A7">
          <w:rPr>
            <w:noProof/>
            <w:webHidden/>
          </w:rPr>
          <w:fldChar w:fldCharType="end"/>
        </w:r>
      </w:hyperlink>
    </w:p>
    <w:p w:rsidR="002060A7" w:rsidRDefault="0091404A">
      <w:pPr>
        <w:pStyle w:val="TOC1"/>
        <w:tabs>
          <w:tab w:val="left" w:pos="880"/>
        </w:tabs>
        <w:rPr>
          <w:rFonts w:asciiTheme="minorHAnsi" w:hAnsiTheme="minorHAnsi" w:cstheme="minorBidi"/>
          <w:b w:val="0"/>
          <w:noProof/>
          <w:sz w:val="22"/>
          <w:szCs w:val="22"/>
          <w:lang w:val="en-GB" w:eastAsia="en-GB"/>
        </w:rPr>
      </w:pPr>
      <w:hyperlink w:anchor="_Toc534206920" w:history="1">
        <w:r w:rsidR="002060A7" w:rsidRPr="001E6EA3">
          <w:rPr>
            <w:rStyle w:val="Hyperlink"/>
            <w:noProof/>
          </w:rPr>
          <w:t>4.</w:t>
        </w:r>
        <w:r w:rsidR="002060A7">
          <w:rPr>
            <w:rFonts w:asciiTheme="minorHAnsi" w:hAnsiTheme="minorHAnsi" w:cstheme="minorBidi"/>
            <w:b w:val="0"/>
            <w:noProof/>
            <w:sz w:val="22"/>
            <w:szCs w:val="22"/>
            <w:lang w:val="en-GB" w:eastAsia="en-GB"/>
          </w:rPr>
          <w:tab/>
        </w:r>
        <w:r w:rsidR="002060A7" w:rsidRPr="001E6EA3">
          <w:rPr>
            <w:rStyle w:val="Hyperlink"/>
            <w:noProof/>
          </w:rPr>
          <w:t>Implementations</w:t>
        </w:r>
        <w:r w:rsidR="002060A7">
          <w:rPr>
            <w:noProof/>
            <w:webHidden/>
          </w:rPr>
          <w:tab/>
        </w:r>
        <w:r w:rsidR="002060A7">
          <w:rPr>
            <w:noProof/>
            <w:webHidden/>
          </w:rPr>
          <w:fldChar w:fldCharType="begin"/>
        </w:r>
        <w:r w:rsidR="002060A7">
          <w:rPr>
            <w:noProof/>
            <w:webHidden/>
          </w:rPr>
          <w:instrText xml:space="preserve"> PAGEREF _Toc534206920 \h </w:instrText>
        </w:r>
        <w:r w:rsidR="002060A7">
          <w:rPr>
            <w:noProof/>
            <w:webHidden/>
          </w:rPr>
        </w:r>
        <w:r w:rsidR="002060A7">
          <w:rPr>
            <w:noProof/>
            <w:webHidden/>
          </w:rPr>
          <w:fldChar w:fldCharType="separate"/>
        </w:r>
        <w:r w:rsidR="002060A7">
          <w:rPr>
            <w:noProof/>
            <w:webHidden/>
          </w:rPr>
          <w:t>4</w:t>
        </w:r>
        <w:r w:rsidR="002060A7">
          <w:rPr>
            <w:noProof/>
            <w:webHidden/>
          </w:rPr>
          <w:fldChar w:fldCharType="end"/>
        </w:r>
      </w:hyperlink>
    </w:p>
    <w:p w:rsidR="002060A7" w:rsidRDefault="0091404A">
      <w:pPr>
        <w:pStyle w:val="TOC2"/>
        <w:tabs>
          <w:tab w:val="right" w:leader="dot" w:pos="8481"/>
        </w:tabs>
        <w:rPr>
          <w:noProof/>
          <w:lang w:val="en-GB" w:eastAsia="en-GB"/>
        </w:rPr>
      </w:pPr>
      <w:hyperlink w:anchor="_Toc534206921" w:history="1">
        <w:r w:rsidR="002060A7" w:rsidRPr="001E6EA3">
          <w:rPr>
            <w:rStyle w:val="Hyperlink"/>
            <w:rFonts w:ascii="Times New Roman" w:hAnsi="Times New Roman" w:cs="Times New Roman"/>
            <w:b/>
            <w:noProof/>
          </w:rPr>
          <w:t>4.1 Limitations</w:t>
        </w:r>
        <w:r w:rsidR="002060A7">
          <w:rPr>
            <w:noProof/>
            <w:webHidden/>
          </w:rPr>
          <w:tab/>
        </w:r>
        <w:r w:rsidR="002060A7">
          <w:rPr>
            <w:noProof/>
            <w:webHidden/>
          </w:rPr>
          <w:fldChar w:fldCharType="begin"/>
        </w:r>
        <w:r w:rsidR="002060A7">
          <w:rPr>
            <w:noProof/>
            <w:webHidden/>
          </w:rPr>
          <w:instrText xml:space="preserve"> PAGEREF _Toc534206921 \h </w:instrText>
        </w:r>
        <w:r w:rsidR="002060A7">
          <w:rPr>
            <w:noProof/>
            <w:webHidden/>
          </w:rPr>
        </w:r>
        <w:r w:rsidR="002060A7">
          <w:rPr>
            <w:noProof/>
            <w:webHidden/>
          </w:rPr>
          <w:fldChar w:fldCharType="separate"/>
        </w:r>
        <w:r w:rsidR="002060A7">
          <w:rPr>
            <w:noProof/>
            <w:webHidden/>
          </w:rPr>
          <w:t>4</w:t>
        </w:r>
        <w:r w:rsidR="002060A7">
          <w:rPr>
            <w:noProof/>
            <w:webHidden/>
          </w:rPr>
          <w:fldChar w:fldCharType="end"/>
        </w:r>
      </w:hyperlink>
    </w:p>
    <w:p w:rsidR="002060A7" w:rsidRDefault="0091404A">
      <w:pPr>
        <w:pStyle w:val="TOC2"/>
        <w:tabs>
          <w:tab w:val="right" w:leader="dot" w:pos="8481"/>
        </w:tabs>
        <w:rPr>
          <w:noProof/>
          <w:lang w:val="en-GB" w:eastAsia="en-GB"/>
        </w:rPr>
      </w:pPr>
      <w:hyperlink w:anchor="_Toc534206922" w:history="1">
        <w:r w:rsidR="002060A7" w:rsidRPr="001E6EA3">
          <w:rPr>
            <w:rStyle w:val="Hyperlink"/>
            <w:rFonts w:ascii="Times New Roman" w:hAnsi="Times New Roman" w:cs="Times New Roman"/>
            <w:b/>
            <w:noProof/>
          </w:rPr>
          <w:t>4.2 Referencing model</w:t>
        </w:r>
        <w:r w:rsidR="002060A7">
          <w:rPr>
            <w:noProof/>
            <w:webHidden/>
          </w:rPr>
          <w:tab/>
        </w:r>
        <w:r w:rsidR="002060A7">
          <w:rPr>
            <w:noProof/>
            <w:webHidden/>
          </w:rPr>
          <w:fldChar w:fldCharType="begin"/>
        </w:r>
        <w:r w:rsidR="002060A7">
          <w:rPr>
            <w:noProof/>
            <w:webHidden/>
          </w:rPr>
          <w:instrText xml:space="preserve"> PAGEREF _Toc534206922 \h </w:instrText>
        </w:r>
        <w:r w:rsidR="002060A7">
          <w:rPr>
            <w:noProof/>
            <w:webHidden/>
          </w:rPr>
        </w:r>
        <w:r w:rsidR="002060A7">
          <w:rPr>
            <w:noProof/>
            <w:webHidden/>
          </w:rPr>
          <w:fldChar w:fldCharType="separate"/>
        </w:r>
        <w:r w:rsidR="002060A7">
          <w:rPr>
            <w:noProof/>
            <w:webHidden/>
          </w:rPr>
          <w:t>4</w:t>
        </w:r>
        <w:r w:rsidR="002060A7">
          <w:rPr>
            <w:noProof/>
            <w:webHidden/>
          </w:rPr>
          <w:fldChar w:fldCharType="end"/>
        </w:r>
      </w:hyperlink>
    </w:p>
    <w:p w:rsidR="002060A7" w:rsidRDefault="0091404A">
      <w:pPr>
        <w:pStyle w:val="TOC3"/>
        <w:tabs>
          <w:tab w:val="right" w:leader="dot" w:pos="8481"/>
        </w:tabs>
        <w:rPr>
          <w:noProof/>
          <w:lang w:val="en-GB" w:eastAsia="en-GB"/>
        </w:rPr>
      </w:pPr>
      <w:hyperlink w:anchor="_Toc534206923" w:history="1">
        <w:r w:rsidR="002060A7" w:rsidRPr="001E6EA3">
          <w:rPr>
            <w:rStyle w:val="Hyperlink"/>
            <w:rFonts w:ascii="Times New Roman" w:hAnsi="Times New Roman" w:cs="Times New Roman"/>
            <w:b/>
            <w:noProof/>
          </w:rPr>
          <w:t>4.3.1 Physical Layer (Layer 1)</w:t>
        </w:r>
        <w:r w:rsidR="002060A7">
          <w:rPr>
            <w:noProof/>
            <w:webHidden/>
          </w:rPr>
          <w:tab/>
        </w:r>
        <w:r w:rsidR="002060A7">
          <w:rPr>
            <w:noProof/>
            <w:webHidden/>
          </w:rPr>
          <w:fldChar w:fldCharType="begin"/>
        </w:r>
        <w:r w:rsidR="002060A7">
          <w:rPr>
            <w:noProof/>
            <w:webHidden/>
          </w:rPr>
          <w:instrText xml:space="preserve"> PAGEREF _Toc534206923 \h </w:instrText>
        </w:r>
        <w:r w:rsidR="002060A7">
          <w:rPr>
            <w:noProof/>
            <w:webHidden/>
          </w:rPr>
        </w:r>
        <w:r w:rsidR="002060A7">
          <w:rPr>
            <w:noProof/>
            <w:webHidden/>
          </w:rPr>
          <w:fldChar w:fldCharType="separate"/>
        </w:r>
        <w:r w:rsidR="002060A7">
          <w:rPr>
            <w:noProof/>
            <w:webHidden/>
          </w:rPr>
          <w:t>5</w:t>
        </w:r>
        <w:r w:rsidR="002060A7">
          <w:rPr>
            <w:noProof/>
            <w:webHidden/>
          </w:rPr>
          <w:fldChar w:fldCharType="end"/>
        </w:r>
      </w:hyperlink>
    </w:p>
    <w:p w:rsidR="002060A7" w:rsidRDefault="0091404A">
      <w:pPr>
        <w:pStyle w:val="TOC3"/>
        <w:tabs>
          <w:tab w:val="right" w:leader="dot" w:pos="8481"/>
        </w:tabs>
        <w:rPr>
          <w:noProof/>
          <w:lang w:val="en-GB" w:eastAsia="en-GB"/>
        </w:rPr>
      </w:pPr>
      <w:hyperlink w:anchor="_Toc534206924" w:history="1">
        <w:r w:rsidR="002060A7" w:rsidRPr="001E6EA3">
          <w:rPr>
            <w:rStyle w:val="Hyperlink"/>
            <w:rFonts w:ascii="Times New Roman" w:hAnsi="Times New Roman" w:cs="Times New Roman"/>
            <w:b/>
            <w:noProof/>
          </w:rPr>
          <w:t>4.3.2 Data Link Layer  (Layer 2)</w:t>
        </w:r>
        <w:r w:rsidR="002060A7">
          <w:rPr>
            <w:noProof/>
            <w:webHidden/>
          </w:rPr>
          <w:tab/>
        </w:r>
        <w:r w:rsidR="002060A7">
          <w:rPr>
            <w:noProof/>
            <w:webHidden/>
          </w:rPr>
          <w:fldChar w:fldCharType="begin"/>
        </w:r>
        <w:r w:rsidR="002060A7">
          <w:rPr>
            <w:noProof/>
            <w:webHidden/>
          </w:rPr>
          <w:instrText xml:space="preserve"> PAGEREF _Toc534206924 \h </w:instrText>
        </w:r>
        <w:r w:rsidR="002060A7">
          <w:rPr>
            <w:noProof/>
            <w:webHidden/>
          </w:rPr>
        </w:r>
        <w:r w:rsidR="002060A7">
          <w:rPr>
            <w:noProof/>
            <w:webHidden/>
          </w:rPr>
          <w:fldChar w:fldCharType="separate"/>
        </w:r>
        <w:r w:rsidR="002060A7">
          <w:rPr>
            <w:noProof/>
            <w:webHidden/>
          </w:rPr>
          <w:t>6</w:t>
        </w:r>
        <w:r w:rsidR="002060A7">
          <w:rPr>
            <w:noProof/>
            <w:webHidden/>
          </w:rPr>
          <w:fldChar w:fldCharType="end"/>
        </w:r>
      </w:hyperlink>
    </w:p>
    <w:p w:rsidR="002060A7" w:rsidRDefault="0091404A">
      <w:pPr>
        <w:pStyle w:val="TOC3"/>
        <w:tabs>
          <w:tab w:val="right" w:leader="dot" w:pos="8481"/>
        </w:tabs>
        <w:rPr>
          <w:noProof/>
          <w:lang w:val="en-GB" w:eastAsia="en-GB"/>
        </w:rPr>
      </w:pPr>
      <w:hyperlink w:anchor="_Toc534206925" w:history="1">
        <w:r w:rsidR="002060A7" w:rsidRPr="001E6EA3">
          <w:rPr>
            <w:rStyle w:val="Hyperlink"/>
            <w:rFonts w:ascii="Times New Roman" w:hAnsi="Times New Roman" w:cs="Times New Roman"/>
            <w:b/>
            <w:noProof/>
          </w:rPr>
          <w:t>4.3.3 Network Layer (Layer 3)</w:t>
        </w:r>
        <w:r w:rsidR="002060A7">
          <w:rPr>
            <w:noProof/>
            <w:webHidden/>
          </w:rPr>
          <w:tab/>
        </w:r>
        <w:r w:rsidR="002060A7">
          <w:rPr>
            <w:noProof/>
            <w:webHidden/>
          </w:rPr>
          <w:fldChar w:fldCharType="begin"/>
        </w:r>
        <w:r w:rsidR="002060A7">
          <w:rPr>
            <w:noProof/>
            <w:webHidden/>
          </w:rPr>
          <w:instrText xml:space="preserve"> PAGEREF _Toc534206925 \h </w:instrText>
        </w:r>
        <w:r w:rsidR="002060A7">
          <w:rPr>
            <w:noProof/>
            <w:webHidden/>
          </w:rPr>
        </w:r>
        <w:r w:rsidR="002060A7">
          <w:rPr>
            <w:noProof/>
            <w:webHidden/>
          </w:rPr>
          <w:fldChar w:fldCharType="separate"/>
        </w:r>
        <w:r w:rsidR="002060A7">
          <w:rPr>
            <w:noProof/>
            <w:webHidden/>
          </w:rPr>
          <w:t>9</w:t>
        </w:r>
        <w:r w:rsidR="002060A7">
          <w:rPr>
            <w:noProof/>
            <w:webHidden/>
          </w:rPr>
          <w:fldChar w:fldCharType="end"/>
        </w:r>
      </w:hyperlink>
    </w:p>
    <w:p w:rsidR="002060A7" w:rsidRDefault="0091404A">
      <w:pPr>
        <w:pStyle w:val="TOC3"/>
        <w:tabs>
          <w:tab w:val="right" w:leader="dot" w:pos="8481"/>
        </w:tabs>
        <w:rPr>
          <w:noProof/>
          <w:lang w:val="en-GB" w:eastAsia="en-GB"/>
        </w:rPr>
      </w:pPr>
      <w:hyperlink w:anchor="_Toc534206926" w:history="1">
        <w:r w:rsidR="002060A7" w:rsidRPr="001E6EA3">
          <w:rPr>
            <w:rStyle w:val="Hyperlink"/>
            <w:rFonts w:ascii="Times New Roman" w:hAnsi="Times New Roman" w:cs="Times New Roman"/>
            <w:b/>
            <w:noProof/>
          </w:rPr>
          <w:t>4.3.4 Transport Layer (Layer 4)</w:t>
        </w:r>
        <w:r w:rsidR="002060A7">
          <w:rPr>
            <w:noProof/>
            <w:webHidden/>
          </w:rPr>
          <w:tab/>
        </w:r>
        <w:r w:rsidR="002060A7">
          <w:rPr>
            <w:noProof/>
            <w:webHidden/>
          </w:rPr>
          <w:fldChar w:fldCharType="begin"/>
        </w:r>
        <w:r w:rsidR="002060A7">
          <w:rPr>
            <w:noProof/>
            <w:webHidden/>
          </w:rPr>
          <w:instrText xml:space="preserve"> PAGEREF _Toc534206926 \h </w:instrText>
        </w:r>
        <w:r w:rsidR="002060A7">
          <w:rPr>
            <w:noProof/>
            <w:webHidden/>
          </w:rPr>
        </w:r>
        <w:r w:rsidR="002060A7">
          <w:rPr>
            <w:noProof/>
            <w:webHidden/>
          </w:rPr>
          <w:fldChar w:fldCharType="separate"/>
        </w:r>
        <w:r w:rsidR="002060A7">
          <w:rPr>
            <w:noProof/>
            <w:webHidden/>
          </w:rPr>
          <w:t>10</w:t>
        </w:r>
        <w:r w:rsidR="002060A7">
          <w:rPr>
            <w:noProof/>
            <w:webHidden/>
          </w:rPr>
          <w:fldChar w:fldCharType="end"/>
        </w:r>
      </w:hyperlink>
    </w:p>
    <w:p w:rsidR="002060A7" w:rsidRDefault="0091404A">
      <w:pPr>
        <w:pStyle w:val="TOC3"/>
        <w:tabs>
          <w:tab w:val="right" w:leader="dot" w:pos="8481"/>
        </w:tabs>
        <w:rPr>
          <w:noProof/>
          <w:lang w:val="en-GB" w:eastAsia="en-GB"/>
        </w:rPr>
      </w:pPr>
      <w:hyperlink w:anchor="_Toc534206927" w:history="1">
        <w:r w:rsidR="002060A7" w:rsidRPr="001E6EA3">
          <w:rPr>
            <w:rStyle w:val="Hyperlink"/>
            <w:rFonts w:ascii="Times New Roman" w:hAnsi="Times New Roman" w:cs="Times New Roman"/>
            <w:b/>
            <w:noProof/>
          </w:rPr>
          <w:t>4.3.5 Application Layer (Layer 7)</w:t>
        </w:r>
        <w:r w:rsidR="002060A7">
          <w:rPr>
            <w:noProof/>
            <w:webHidden/>
          </w:rPr>
          <w:tab/>
        </w:r>
        <w:r w:rsidR="002060A7">
          <w:rPr>
            <w:noProof/>
            <w:webHidden/>
          </w:rPr>
          <w:fldChar w:fldCharType="begin"/>
        </w:r>
        <w:r w:rsidR="002060A7">
          <w:rPr>
            <w:noProof/>
            <w:webHidden/>
          </w:rPr>
          <w:instrText xml:space="preserve"> PAGEREF _Toc534206927 \h </w:instrText>
        </w:r>
        <w:r w:rsidR="002060A7">
          <w:rPr>
            <w:noProof/>
            <w:webHidden/>
          </w:rPr>
        </w:r>
        <w:r w:rsidR="002060A7">
          <w:rPr>
            <w:noProof/>
            <w:webHidden/>
          </w:rPr>
          <w:fldChar w:fldCharType="separate"/>
        </w:r>
        <w:r w:rsidR="002060A7">
          <w:rPr>
            <w:noProof/>
            <w:webHidden/>
          </w:rPr>
          <w:t>10</w:t>
        </w:r>
        <w:r w:rsidR="002060A7">
          <w:rPr>
            <w:noProof/>
            <w:webHidden/>
          </w:rPr>
          <w:fldChar w:fldCharType="end"/>
        </w:r>
      </w:hyperlink>
    </w:p>
    <w:p w:rsidR="002060A7" w:rsidRDefault="0091404A">
      <w:pPr>
        <w:pStyle w:val="TOC1"/>
        <w:tabs>
          <w:tab w:val="left" w:pos="880"/>
        </w:tabs>
        <w:rPr>
          <w:rFonts w:asciiTheme="minorHAnsi" w:hAnsiTheme="minorHAnsi" w:cstheme="minorBidi"/>
          <w:b w:val="0"/>
          <w:noProof/>
          <w:sz w:val="22"/>
          <w:szCs w:val="22"/>
          <w:lang w:val="en-GB" w:eastAsia="en-GB"/>
        </w:rPr>
      </w:pPr>
      <w:hyperlink w:anchor="_Toc534206928" w:history="1">
        <w:r w:rsidR="002060A7" w:rsidRPr="001E6EA3">
          <w:rPr>
            <w:rStyle w:val="Hyperlink"/>
            <w:noProof/>
          </w:rPr>
          <w:t>5.</w:t>
        </w:r>
        <w:r w:rsidR="002060A7">
          <w:rPr>
            <w:rFonts w:asciiTheme="minorHAnsi" w:hAnsiTheme="minorHAnsi" w:cstheme="minorBidi"/>
            <w:b w:val="0"/>
            <w:noProof/>
            <w:sz w:val="22"/>
            <w:szCs w:val="22"/>
            <w:lang w:val="en-GB" w:eastAsia="en-GB"/>
          </w:rPr>
          <w:tab/>
        </w:r>
        <w:r w:rsidR="002060A7" w:rsidRPr="001E6EA3">
          <w:rPr>
            <w:rStyle w:val="Hyperlink"/>
            <w:noProof/>
          </w:rPr>
          <w:t>Conclusion</w:t>
        </w:r>
        <w:r w:rsidR="002060A7">
          <w:rPr>
            <w:noProof/>
            <w:webHidden/>
          </w:rPr>
          <w:tab/>
        </w:r>
        <w:r w:rsidR="002060A7">
          <w:rPr>
            <w:noProof/>
            <w:webHidden/>
          </w:rPr>
          <w:fldChar w:fldCharType="begin"/>
        </w:r>
        <w:r w:rsidR="002060A7">
          <w:rPr>
            <w:noProof/>
            <w:webHidden/>
          </w:rPr>
          <w:instrText xml:space="preserve"> PAGEREF _Toc534206928 \h </w:instrText>
        </w:r>
        <w:r w:rsidR="002060A7">
          <w:rPr>
            <w:noProof/>
            <w:webHidden/>
          </w:rPr>
        </w:r>
        <w:r w:rsidR="002060A7">
          <w:rPr>
            <w:noProof/>
            <w:webHidden/>
          </w:rPr>
          <w:fldChar w:fldCharType="separate"/>
        </w:r>
        <w:r w:rsidR="002060A7">
          <w:rPr>
            <w:noProof/>
            <w:webHidden/>
          </w:rPr>
          <w:t>11</w:t>
        </w:r>
        <w:r w:rsidR="002060A7">
          <w:rPr>
            <w:noProof/>
            <w:webHidden/>
          </w:rPr>
          <w:fldChar w:fldCharType="end"/>
        </w:r>
      </w:hyperlink>
    </w:p>
    <w:p w:rsidR="002060A7" w:rsidRDefault="0091404A">
      <w:pPr>
        <w:pStyle w:val="TOC1"/>
        <w:rPr>
          <w:rFonts w:asciiTheme="minorHAnsi" w:hAnsiTheme="minorHAnsi" w:cstheme="minorBidi"/>
          <w:b w:val="0"/>
          <w:noProof/>
          <w:sz w:val="22"/>
          <w:szCs w:val="22"/>
          <w:lang w:val="en-GB" w:eastAsia="en-GB"/>
        </w:rPr>
      </w:pPr>
      <w:hyperlink w:anchor="_Toc534206929" w:history="1">
        <w:r w:rsidR="002060A7" w:rsidRPr="001E6EA3">
          <w:rPr>
            <w:rStyle w:val="Hyperlink"/>
            <w:noProof/>
          </w:rPr>
          <w:t>Bibliography</w:t>
        </w:r>
        <w:r w:rsidR="002060A7">
          <w:rPr>
            <w:noProof/>
            <w:webHidden/>
          </w:rPr>
          <w:tab/>
        </w:r>
        <w:r w:rsidR="002060A7">
          <w:rPr>
            <w:noProof/>
            <w:webHidden/>
          </w:rPr>
          <w:fldChar w:fldCharType="begin"/>
        </w:r>
        <w:r w:rsidR="002060A7">
          <w:rPr>
            <w:noProof/>
            <w:webHidden/>
          </w:rPr>
          <w:instrText xml:space="preserve"> PAGEREF _Toc534206929 \h </w:instrText>
        </w:r>
        <w:r w:rsidR="002060A7">
          <w:rPr>
            <w:noProof/>
            <w:webHidden/>
          </w:rPr>
        </w:r>
        <w:r w:rsidR="002060A7">
          <w:rPr>
            <w:noProof/>
            <w:webHidden/>
          </w:rPr>
          <w:fldChar w:fldCharType="separate"/>
        </w:r>
        <w:r w:rsidR="002060A7">
          <w:rPr>
            <w:noProof/>
            <w:webHidden/>
          </w:rPr>
          <w:t>12</w:t>
        </w:r>
        <w:r w:rsidR="002060A7">
          <w:rPr>
            <w:noProof/>
            <w:webHidden/>
          </w:rPr>
          <w:fldChar w:fldCharType="end"/>
        </w:r>
      </w:hyperlink>
    </w:p>
    <w:p w:rsidR="00797DB9" w:rsidRDefault="00F70B6D" w:rsidP="00DC5F07">
      <w:pPr>
        <w:rPr>
          <w:rFonts w:ascii="Arial" w:hAnsi="Arial" w:cs="Arial"/>
        </w:rPr>
        <w:sectPr w:rsidR="00797DB9" w:rsidSect="00B01671">
          <w:footerReference w:type="default" r:id="rId10"/>
          <w:pgSz w:w="11894" w:h="16834"/>
          <w:pgMar w:top="1134" w:right="1418" w:bottom="851" w:left="1985" w:header="709" w:footer="709" w:gutter="0"/>
          <w:paperSrc w:first="15" w:other="15"/>
          <w:cols w:space="720"/>
          <w:docGrid w:linePitch="272"/>
        </w:sectPr>
      </w:pPr>
      <w:r>
        <w:rPr>
          <w:rFonts w:ascii="Arial" w:hAnsi="Arial" w:cs="Arial"/>
        </w:rPr>
        <w:fldChar w:fldCharType="end"/>
      </w:r>
    </w:p>
    <w:p w:rsidR="008B0244" w:rsidRPr="00C46BC1" w:rsidRDefault="008B0244" w:rsidP="00D913DF">
      <w:pPr>
        <w:pStyle w:val="Heading1"/>
        <w:numPr>
          <w:ilvl w:val="0"/>
          <w:numId w:val="5"/>
        </w:numPr>
        <w:jc w:val="left"/>
        <w:rPr>
          <w:rFonts w:ascii="Times New Roman" w:hAnsi="Times New Roman" w:cs="Times New Roman"/>
          <w:b/>
          <w:color w:val="000000" w:themeColor="text1"/>
          <w:sz w:val="32"/>
          <w:szCs w:val="32"/>
        </w:rPr>
      </w:pPr>
      <w:bookmarkStart w:id="1" w:name="_Toc534206915"/>
      <w:bookmarkStart w:id="2" w:name="_Toc531871192"/>
      <w:bookmarkStart w:id="3" w:name="_Toc531871334"/>
      <w:r w:rsidRPr="00C46BC1">
        <w:rPr>
          <w:rFonts w:ascii="Times New Roman" w:hAnsi="Times New Roman" w:cs="Times New Roman"/>
          <w:b/>
          <w:color w:val="000000" w:themeColor="text1"/>
          <w:sz w:val="32"/>
          <w:szCs w:val="32"/>
        </w:rPr>
        <w:lastRenderedPageBreak/>
        <w:t>Introduction</w:t>
      </w:r>
      <w:bookmarkEnd w:id="1"/>
    </w:p>
    <w:p w:rsidR="009E403F" w:rsidRDefault="009E403F" w:rsidP="009E403F"/>
    <w:p w:rsidR="00186E52" w:rsidRPr="006C0EE3" w:rsidRDefault="00186E52" w:rsidP="00AD7BBF">
      <w:pPr>
        <w:jc w:val="both"/>
        <w:rPr>
          <w:rFonts w:ascii="Times New Roman" w:hAnsi="Times New Roman" w:cs="Times New Roman"/>
          <w:sz w:val="24"/>
          <w:szCs w:val="24"/>
        </w:rPr>
      </w:pPr>
      <w:r w:rsidRPr="006C0EE3">
        <w:rPr>
          <w:rFonts w:ascii="Times New Roman" w:hAnsi="Times New Roman" w:cs="Times New Roman"/>
          <w:sz w:val="24"/>
          <w:szCs w:val="24"/>
        </w:rPr>
        <w:t>This report has been produced to provide a solution for Hyper-fort</w:t>
      </w:r>
      <w:r w:rsidR="00117BA0" w:rsidRPr="006C0EE3">
        <w:rPr>
          <w:rFonts w:ascii="Times New Roman" w:hAnsi="Times New Roman" w:cs="Times New Roman"/>
          <w:sz w:val="24"/>
          <w:szCs w:val="24"/>
        </w:rPr>
        <w:t xml:space="preserve"> through implementing a secure network for </w:t>
      </w:r>
      <w:r w:rsidR="00FB01E0">
        <w:rPr>
          <w:rFonts w:ascii="Times New Roman" w:hAnsi="Times New Roman" w:cs="Times New Roman"/>
          <w:sz w:val="24"/>
          <w:szCs w:val="24"/>
        </w:rPr>
        <w:t>Bring Your Own Technology (</w:t>
      </w:r>
      <w:r w:rsidR="00117BA0" w:rsidRPr="006C0EE3">
        <w:rPr>
          <w:rFonts w:ascii="Times New Roman" w:hAnsi="Times New Roman" w:cs="Times New Roman"/>
          <w:sz w:val="24"/>
          <w:szCs w:val="24"/>
        </w:rPr>
        <w:t>BYOT</w:t>
      </w:r>
      <w:r w:rsidR="00FB01E0">
        <w:rPr>
          <w:rFonts w:ascii="Times New Roman" w:hAnsi="Times New Roman" w:cs="Times New Roman"/>
          <w:sz w:val="24"/>
          <w:szCs w:val="24"/>
        </w:rPr>
        <w:t>)</w:t>
      </w:r>
      <w:r w:rsidR="00117BA0" w:rsidRPr="006C0EE3">
        <w:rPr>
          <w:rFonts w:ascii="Times New Roman" w:hAnsi="Times New Roman" w:cs="Times New Roman"/>
          <w:sz w:val="24"/>
          <w:szCs w:val="24"/>
        </w:rPr>
        <w:t xml:space="preserve"> devices to help mitigate any security threat that could impact future operations. In this document, we explore a Unified Endpoint Management (UEM) Platform that forms part of a requirement that user devices need to have enforced prior to having access to the corporate network. </w:t>
      </w:r>
    </w:p>
    <w:p w:rsidR="00117BA0" w:rsidRPr="006C0EE3" w:rsidRDefault="00117BA0" w:rsidP="00AD7BBF">
      <w:pPr>
        <w:jc w:val="both"/>
        <w:rPr>
          <w:rFonts w:ascii="Times New Roman" w:hAnsi="Times New Roman" w:cs="Times New Roman"/>
          <w:sz w:val="24"/>
          <w:szCs w:val="24"/>
        </w:rPr>
      </w:pPr>
      <w:r w:rsidRPr="006C0EE3">
        <w:rPr>
          <w:rFonts w:ascii="Times New Roman" w:hAnsi="Times New Roman" w:cs="Times New Roman"/>
          <w:sz w:val="24"/>
          <w:szCs w:val="24"/>
        </w:rPr>
        <w:t>The author discusses in depth, the security features that will be enfo</w:t>
      </w:r>
      <w:r w:rsidR="004B1D51" w:rsidRPr="006C0EE3">
        <w:rPr>
          <w:rFonts w:ascii="Times New Roman" w:hAnsi="Times New Roman" w:cs="Times New Roman"/>
          <w:sz w:val="24"/>
          <w:szCs w:val="24"/>
        </w:rPr>
        <w:t>rced by the</w:t>
      </w:r>
      <w:r w:rsidR="003F0702">
        <w:rPr>
          <w:rFonts w:ascii="Times New Roman" w:hAnsi="Times New Roman" w:cs="Times New Roman"/>
          <w:sz w:val="24"/>
          <w:szCs w:val="24"/>
        </w:rPr>
        <w:t xml:space="preserve"> Information Technology</w:t>
      </w:r>
      <w:r w:rsidR="004B1D51" w:rsidRPr="006C0EE3">
        <w:rPr>
          <w:rFonts w:ascii="Times New Roman" w:hAnsi="Times New Roman" w:cs="Times New Roman"/>
          <w:sz w:val="24"/>
          <w:szCs w:val="24"/>
        </w:rPr>
        <w:t xml:space="preserve"> </w:t>
      </w:r>
      <w:r w:rsidR="003F0702">
        <w:rPr>
          <w:rFonts w:ascii="Times New Roman" w:hAnsi="Times New Roman" w:cs="Times New Roman"/>
          <w:sz w:val="24"/>
          <w:szCs w:val="24"/>
        </w:rPr>
        <w:t>(</w:t>
      </w:r>
      <w:r w:rsidR="004B1D51" w:rsidRPr="006C0EE3">
        <w:rPr>
          <w:rFonts w:ascii="Times New Roman" w:hAnsi="Times New Roman" w:cs="Times New Roman"/>
          <w:sz w:val="24"/>
          <w:szCs w:val="24"/>
        </w:rPr>
        <w:t>IT</w:t>
      </w:r>
      <w:r w:rsidR="003F0702">
        <w:rPr>
          <w:rFonts w:ascii="Times New Roman" w:hAnsi="Times New Roman" w:cs="Times New Roman"/>
          <w:sz w:val="24"/>
          <w:szCs w:val="24"/>
        </w:rPr>
        <w:t>)</w:t>
      </w:r>
      <w:r w:rsidR="004B1D51" w:rsidRPr="006C0EE3">
        <w:rPr>
          <w:rFonts w:ascii="Times New Roman" w:hAnsi="Times New Roman" w:cs="Times New Roman"/>
          <w:sz w:val="24"/>
          <w:szCs w:val="24"/>
        </w:rPr>
        <w:t xml:space="preserve"> administrators on</w:t>
      </w:r>
      <w:r w:rsidRPr="006C0EE3">
        <w:rPr>
          <w:rFonts w:ascii="Times New Roman" w:hAnsi="Times New Roman" w:cs="Times New Roman"/>
          <w:sz w:val="24"/>
          <w:szCs w:val="24"/>
        </w:rPr>
        <w:t xml:space="preserve"> the network infrastructure. This is also demonstrated via Packet Tracer Software</w:t>
      </w:r>
      <w:r w:rsidR="004B1D51" w:rsidRPr="006C0EE3">
        <w:rPr>
          <w:rFonts w:ascii="Times New Roman" w:hAnsi="Times New Roman" w:cs="Times New Roman"/>
          <w:sz w:val="24"/>
          <w:szCs w:val="24"/>
        </w:rPr>
        <w:t>, which has replicated the network, to demonstrate the principles in a real-time scenario.</w:t>
      </w:r>
      <w:r w:rsidR="007205F6">
        <w:rPr>
          <w:rFonts w:ascii="Times New Roman" w:hAnsi="Times New Roman" w:cs="Times New Roman"/>
          <w:sz w:val="24"/>
          <w:szCs w:val="24"/>
        </w:rPr>
        <w:t xml:space="preserve"> </w:t>
      </w:r>
    </w:p>
    <w:p w:rsidR="004B1D51" w:rsidRDefault="00A84469" w:rsidP="00AD7BBF">
      <w:pPr>
        <w:jc w:val="both"/>
      </w:pPr>
      <w:r>
        <w:rPr>
          <w:noProof/>
          <w:lang w:eastAsia="en-GB"/>
        </w:rPr>
        <w:drawing>
          <wp:inline distT="0" distB="0" distL="0" distR="0" wp14:anchorId="3347DBAF" wp14:editId="70CCC7DA">
            <wp:extent cx="5391785" cy="27571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1785" cy="2757170"/>
                    </a:xfrm>
                    <a:prstGeom prst="rect">
                      <a:avLst/>
                    </a:prstGeom>
                  </pic:spPr>
                </pic:pic>
              </a:graphicData>
            </a:graphic>
          </wp:inline>
        </w:drawing>
      </w:r>
    </w:p>
    <w:p w:rsidR="006C0EE3" w:rsidRDefault="00A84469" w:rsidP="00AD7BBF">
      <w:pPr>
        <w:jc w:val="both"/>
        <w:rPr>
          <w:rFonts w:ascii="Times New Roman" w:hAnsi="Times New Roman" w:cs="Times New Roman"/>
          <w:i/>
          <w:sz w:val="24"/>
          <w:szCs w:val="24"/>
        </w:rPr>
      </w:pPr>
      <w:r w:rsidRPr="006C0EE3">
        <w:rPr>
          <w:rFonts w:ascii="Times New Roman" w:hAnsi="Times New Roman" w:cs="Times New Roman"/>
          <w:i/>
          <w:sz w:val="24"/>
          <w:szCs w:val="24"/>
        </w:rPr>
        <w:t xml:space="preserve">Figure 1: A screenshot of the </w:t>
      </w:r>
      <w:r w:rsidR="009B4830" w:rsidRPr="006C0EE3">
        <w:rPr>
          <w:rFonts w:ascii="Times New Roman" w:hAnsi="Times New Roman" w:cs="Times New Roman"/>
          <w:i/>
          <w:sz w:val="24"/>
          <w:szCs w:val="24"/>
        </w:rPr>
        <w:t xml:space="preserve">Hyper-fort </w:t>
      </w:r>
      <w:r w:rsidRPr="006C0EE3">
        <w:rPr>
          <w:rFonts w:ascii="Times New Roman" w:hAnsi="Times New Roman" w:cs="Times New Roman"/>
          <w:i/>
          <w:sz w:val="24"/>
          <w:szCs w:val="24"/>
        </w:rPr>
        <w:t>Network</w:t>
      </w:r>
      <w:r w:rsidR="009B4830" w:rsidRPr="006C0EE3">
        <w:rPr>
          <w:rFonts w:ascii="Times New Roman" w:hAnsi="Times New Roman" w:cs="Times New Roman"/>
          <w:i/>
          <w:sz w:val="24"/>
          <w:szCs w:val="24"/>
        </w:rPr>
        <w:t xml:space="preserve"> created via the Packet Tracer Software created by the author.</w:t>
      </w:r>
    </w:p>
    <w:p w:rsidR="007205F6" w:rsidRDefault="007205F6" w:rsidP="007205F6">
      <w:pPr>
        <w:rPr>
          <w:rFonts w:ascii="Times New Roman" w:hAnsi="Times New Roman" w:cs="Times New Roman"/>
          <w:sz w:val="24"/>
          <w:szCs w:val="24"/>
        </w:rPr>
      </w:pPr>
      <w:r w:rsidRPr="003E0DF9">
        <w:rPr>
          <w:rFonts w:ascii="Times New Roman" w:hAnsi="Times New Roman" w:cs="Times New Roman"/>
          <w:i/>
          <w:sz w:val="24"/>
          <w:szCs w:val="24"/>
        </w:rPr>
        <w:t>Figure 1</w:t>
      </w:r>
      <w:r>
        <w:rPr>
          <w:rFonts w:ascii="Times New Roman" w:hAnsi="Times New Roman" w:cs="Times New Roman"/>
          <w:i/>
          <w:sz w:val="24"/>
          <w:szCs w:val="24"/>
        </w:rPr>
        <w:t xml:space="preserve"> </w:t>
      </w:r>
      <w:r>
        <w:rPr>
          <w:rFonts w:ascii="Times New Roman" w:hAnsi="Times New Roman" w:cs="Times New Roman"/>
          <w:sz w:val="24"/>
          <w:szCs w:val="24"/>
        </w:rPr>
        <w:t xml:space="preserve">gives an overview of the Hyper-fort network recently designed by the Author. There are two separate buildings, edged by a group of resilient routers and two firewalls. The main section of the network resides behind the Head Quarters (HQ) router. The separate buildings are connected via high speed fibre links. The Disaster Recovery (DR) site provides resilience for HQ. Replication from HQ to DR happens hourly between the sites so that a reasonable level of service could resume if a catastrophic event happened within the HQ network. Similarly, if a service such as Dynamic Host Control Protocol (DHCP), Domain Name Service (DNS), Authentication, Authorisation, Accounting (AAA), or a storage server ceased to work in HQ, users will seamlessly fail over to the DR site’s replicated resources, and a gateway to the outside, maintaining Confidentiality, Integrity and Accessibility of Data (CIA), </w:t>
      </w:r>
      <w:r>
        <w:rPr>
          <w:rFonts w:ascii="Times New Roman" w:hAnsi="Times New Roman" w:cs="Times New Roman"/>
          <w:sz w:val="24"/>
          <w:szCs w:val="24"/>
        </w:rPr>
        <w:lastRenderedPageBreak/>
        <w:t>the fibre of the Security Triad</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{"citationItems":[{"id":"ITEM-1","itemData":{"URL":"https://resources.infosecinstitute.com/cia-triad/#gref","accessed":{"date-parts":[["2018","12","6"]]},"id":"ITEM-1","issued":{"date-parts":[["0"]]},"title":"CIA Triad","type":"webpage"},"uris":["http://www.mendeley.com/documents/?uuid=4dade646-85ca-3477-8df8-5791bc2ff6d9"]}],"mendeley":{"formattedCitation":"[1]","plainTextFormattedCitation":"[1]","previouslyFormattedCitation":"[1]"},"properties":{"noteIndex":0},"schema":"https://github.com/citation-style-language/schema/raw/master/csl-citation.json"}</w:instrText>
      </w:r>
      <w:r>
        <w:rPr>
          <w:rFonts w:ascii="Times New Roman" w:hAnsi="Times New Roman" w:cs="Times New Roman"/>
          <w:sz w:val="24"/>
          <w:szCs w:val="24"/>
        </w:rPr>
        <w:fldChar w:fldCharType="separate"/>
      </w:r>
      <w:r w:rsidRPr="007205F6">
        <w:rPr>
          <w:rFonts w:ascii="Times New Roman" w:hAnsi="Times New Roman" w:cs="Times New Roman"/>
          <w:noProof/>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w:t>
      </w:r>
      <w:r w:rsidR="006359E0">
        <w:rPr>
          <w:rFonts w:ascii="Times New Roman" w:hAnsi="Times New Roman" w:cs="Times New Roman"/>
          <w:sz w:val="24"/>
          <w:szCs w:val="24"/>
        </w:rPr>
        <w:t xml:space="preserve"> As figure 1 demonstrates, there is a full redundancy design in place.</w:t>
      </w:r>
    </w:p>
    <w:p w:rsidR="00C97361" w:rsidRPr="003E0DF9" w:rsidRDefault="00C97361" w:rsidP="007205F6">
      <w:pPr>
        <w:rPr>
          <w:rFonts w:ascii="Times New Roman" w:hAnsi="Times New Roman" w:cs="Times New Roman"/>
          <w:i/>
          <w:sz w:val="24"/>
          <w:szCs w:val="24"/>
        </w:rPr>
      </w:pPr>
    </w:p>
    <w:p w:rsidR="009E403F" w:rsidRPr="00C46BC1" w:rsidRDefault="00D34467" w:rsidP="00D913DF">
      <w:pPr>
        <w:pStyle w:val="Heading1"/>
        <w:numPr>
          <w:ilvl w:val="0"/>
          <w:numId w:val="5"/>
        </w:numPr>
        <w:jc w:val="both"/>
        <w:rPr>
          <w:rFonts w:ascii="Times New Roman" w:hAnsi="Times New Roman" w:cs="Times New Roman"/>
          <w:b/>
          <w:color w:val="000000" w:themeColor="text1"/>
          <w:sz w:val="32"/>
          <w:szCs w:val="32"/>
        </w:rPr>
      </w:pPr>
      <w:bookmarkStart w:id="4" w:name="_Toc534206916"/>
      <w:r w:rsidRPr="00C46BC1">
        <w:rPr>
          <w:rFonts w:ascii="Times New Roman" w:hAnsi="Times New Roman" w:cs="Times New Roman"/>
          <w:b/>
          <w:color w:val="000000" w:themeColor="text1"/>
          <w:sz w:val="32"/>
          <w:szCs w:val="32"/>
        </w:rPr>
        <w:t>Related Work</w:t>
      </w:r>
      <w:bookmarkEnd w:id="4"/>
    </w:p>
    <w:p w:rsidR="00920B02" w:rsidRDefault="00920B02" w:rsidP="00AD7BBF">
      <w:pPr>
        <w:jc w:val="both"/>
        <w:rPr>
          <w:rFonts w:ascii="Times New Roman" w:hAnsi="Times New Roman" w:cs="Times New Roman"/>
          <w:sz w:val="24"/>
          <w:szCs w:val="24"/>
        </w:rPr>
      </w:pPr>
    </w:p>
    <w:p w:rsidR="009B51D7" w:rsidRDefault="00B074BC" w:rsidP="00AD7BBF">
      <w:pPr>
        <w:jc w:val="both"/>
        <w:rPr>
          <w:rFonts w:ascii="Times New Roman" w:hAnsi="Times New Roman" w:cs="Times New Roman"/>
          <w:sz w:val="24"/>
          <w:szCs w:val="24"/>
        </w:rPr>
      </w:pPr>
      <w:r w:rsidRPr="00B074BC">
        <w:rPr>
          <w:rFonts w:ascii="Times New Roman" w:hAnsi="Times New Roman" w:cs="Times New Roman"/>
          <w:sz w:val="24"/>
          <w:szCs w:val="24"/>
        </w:rPr>
        <w:t>With Hyper-fort</w:t>
      </w:r>
      <w:r w:rsidR="004077EF">
        <w:rPr>
          <w:rFonts w:ascii="Times New Roman" w:hAnsi="Times New Roman" w:cs="Times New Roman"/>
          <w:sz w:val="24"/>
          <w:szCs w:val="24"/>
        </w:rPr>
        <w:t>s</w:t>
      </w:r>
      <w:r w:rsidRPr="00B074BC">
        <w:rPr>
          <w:rFonts w:ascii="Times New Roman" w:hAnsi="Times New Roman" w:cs="Times New Roman"/>
          <w:sz w:val="24"/>
          <w:szCs w:val="24"/>
        </w:rPr>
        <w:t xml:space="preserve"> extensive presence around the globe and 95% of its company wirelessly based, </w:t>
      </w:r>
      <w:r>
        <w:rPr>
          <w:rFonts w:ascii="Times New Roman" w:hAnsi="Times New Roman" w:cs="Times New Roman"/>
          <w:sz w:val="24"/>
          <w:szCs w:val="24"/>
        </w:rPr>
        <w:t>Hyper-forts</w:t>
      </w:r>
      <w:r w:rsidRPr="00B074BC">
        <w:rPr>
          <w:rFonts w:ascii="Times New Roman" w:hAnsi="Times New Roman" w:cs="Times New Roman"/>
          <w:sz w:val="24"/>
          <w:szCs w:val="24"/>
        </w:rPr>
        <w:t xml:space="preserve"> Bring Your Own Technology</w:t>
      </w:r>
      <w:r w:rsidR="004077EF">
        <w:rPr>
          <w:rFonts w:ascii="Times New Roman" w:hAnsi="Times New Roman" w:cs="Times New Roman"/>
          <w:sz w:val="24"/>
          <w:szCs w:val="24"/>
        </w:rPr>
        <w:t xml:space="preserve"> (BYOT)</w:t>
      </w:r>
      <w:r w:rsidRPr="00B074BC">
        <w:rPr>
          <w:rFonts w:ascii="Times New Roman" w:hAnsi="Times New Roman" w:cs="Times New Roman"/>
          <w:sz w:val="24"/>
          <w:szCs w:val="24"/>
        </w:rPr>
        <w:t xml:space="preserve"> policy will require a centralised platform to protect the corporate data</w:t>
      </w:r>
      <w:r w:rsidR="00FE0349">
        <w:rPr>
          <w:rFonts w:ascii="Times New Roman" w:hAnsi="Times New Roman" w:cs="Times New Roman"/>
          <w:sz w:val="24"/>
          <w:szCs w:val="24"/>
        </w:rPr>
        <w:t xml:space="preserve"> from security breaches</w:t>
      </w:r>
      <w:r w:rsidRPr="00B074BC">
        <w:rPr>
          <w:rFonts w:ascii="Times New Roman" w:hAnsi="Times New Roman" w:cs="Times New Roman"/>
          <w:sz w:val="24"/>
          <w:szCs w:val="24"/>
        </w:rPr>
        <w:t xml:space="preserve">. </w:t>
      </w:r>
      <w:r w:rsidR="004077EF">
        <w:rPr>
          <w:rFonts w:ascii="Times New Roman" w:hAnsi="Times New Roman" w:cs="Times New Roman"/>
          <w:sz w:val="24"/>
          <w:szCs w:val="24"/>
        </w:rPr>
        <w:t>T</w:t>
      </w:r>
      <w:r>
        <w:rPr>
          <w:rFonts w:ascii="Times New Roman" w:hAnsi="Times New Roman" w:cs="Times New Roman"/>
          <w:sz w:val="24"/>
          <w:szCs w:val="24"/>
        </w:rPr>
        <w:t>he amount of devices that Hyper-fort would expect to see connecting to the corporate network suggests that there will be different flavours of devices requiring acc</w:t>
      </w:r>
      <w:r w:rsidR="00C96B32">
        <w:rPr>
          <w:rFonts w:ascii="Times New Roman" w:hAnsi="Times New Roman" w:cs="Times New Roman"/>
          <w:sz w:val="24"/>
          <w:szCs w:val="24"/>
        </w:rPr>
        <w:t xml:space="preserve">ess, from Windows, Apple </w:t>
      </w:r>
      <w:proofErr w:type="spellStart"/>
      <w:r w:rsidR="00C96B32">
        <w:rPr>
          <w:rFonts w:ascii="Times New Roman" w:hAnsi="Times New Roman" w:cs="Times New Roman"/>
          <w:sz w:val="24"/>
          <w:szCs w:val="24"/>
        </w:rPr>
        <w:t>macOS</w:t>
      </w:r>
      <w:proofErr w:type="spellEnd"/>
      <w:r w:rsidR="00C96B32">
        <w:rPr>
          <w:rFonts w:ascii="Times New Roman" w:hAnsi="Times New Roman" w:cs="Times New Roman"/>
          <w:sz w:val="24"/>
          <w:szCs w:val="24"/>
        </w:rPr>
        <w:t xml:space="preserve"> to name a few. In his article Paganini</w:t>
      </w:r>
      <w:r w:rsidR="00C96B32">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securityintelligence.com/unified-endpoint-management-why-a-uem-solution-is-a-compulsory-choice-for-a-modern-organization/","accessed":{"date-parts":[["2018","12","28"]]},"author":[{"dropping-particle":"","family":"Paganini Pierluigi","given":"","non-dropping-particle":"","parse-names":false,"suffix":""}],"container-title":"Security Intelligence","id":"ITEM-1","issued":{"date-parts":[["2018"]]},"title":"Unified Endpoint Management: Why a UEM Solution Is a Compulsory Choice for a Modern Organization","type":"webpage"},"uris":["http://www.mendeley.com/documents/?uuid=54ecae2d-0f07-35cf-9773-45e49142db07"]}],"mendeley":{"formattedCitation":"[2]","plainTextFormattedCitation":"[2]","previouslyFormattedCitation":"[2]"},"properties":{"noteIndex":0},"schema":"https://github.com/citation-style-language/schema/raw/master/csl-citation.json"}</w:instrText>
      </w:r>
      <w:r w:rsidR="00C96B32">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[2]</w:t>
      </w:r>
      <w:r w:rsidR="00C96B32">
        <w:rPr>
          <w:rFonts w:ascii="Times New Roman" w:hAnsi="Times New Roman" w:cs="Times New Roman"/>
          <w:sz w:val="24"/>
          <w:szCs w:val="24"/>
        </w:rPr>
        <w:fldChar w:fldCharType="end"/>
      </w:r>
      <w:r w:rsidR="00C96B32">
        <w:rPr>
          <w:rFonts w:ascii="Times New Roman" w:hAnsi="Times New Roman" w:cs="Times New Roman"/>
          <w:sz w:val="24"/>
          <w:szCs w:val="24"/>
        </w:rPr>
        <w:t xml:space="preserve"> states that securing the corporate networks infrastructure, including </w:t>
      </w:r>
      <w:r w:rsidR="004077EF">
        <w:rPr>
          <w:rFonts w:ascii="Times New Roman" w:hAnsi="Times New Roman" w:cs="Times New Roman"/>
          <w:sz w:val="24"/>
          <w:szCs w:val="24"/>
        </w:rPr>
        <w:t>its</w:t>
      </w:r>
      <w:r w:rsidR="00C96B32">
        <w:rPr>
          <w:rFonts w:ascii="Times New Roman" w:hAnsi="Times New Roman" w:cs="Times New Roman"/>
          <w:sz w:val="24"/>
          <w:szCs w:val="24"/>
        </w:rPr>
        <w:t xml:space="preserve"> end devices, is the most time consuming and complicated aspect of any roll out. He further goes on to com</w:t>
      </w:r>
      <w:r w:rsidR="00117BA0">
        <w:rPr>
          <w:rFonts w:ascii="Times New Roman" w:hAnsi="Times New Roman" w:cs="Times New Roman"/>
          <w:sz w:val="24"/>
          <w:szCs w:val="24"/>
        </w:rPr>
        <w:t>pare UEM</w:t>
      </w:r>
      <w:r w:rsidR="00C96B32">
        <w:rPr>
          <w:rFonts w:ascii="Times New Roman" w:hAnsi="Times New Roman" w:cs="Times New Roman"/>
          <w:sz w:val="24"/>
          <w:szCs w:val="24"/>
        </w:rPr>
        <w:t xml:space="preserve"> as a containment method, protecting data, reducing data leakage and ensuring the posture of the devices that connect to the network are appropriately patched and updated.</w:t>
      </w:r>
      <w:r w:rsidR="004077EF">
        <w:rPr>
          <w:rFonts w:ascii="Times New Roman" w:hAnsi="Times New Roman" w:cs="Times New Roman"/>
          <w:sz w:val="24"/>
          <w:szCs w:val="24"/>
        </w:rPr>
        <w:t xml:space="preserve"> </w:t>
      </w:r>
    </w:p>
    <w:p w:rsidR="00FE5479" w:rsidRPr="00B074BC" w:rsidRDefault="00FE5479" w:rsidP="00AD7BBF">
      <w:pPr>
        <w:jc w:val="both"/>
        <w:rPr>
          <w:rFonts w:ascii="Times New Roman" w:hAnsi="Times New Roman" w:cs="Times New Roman"/>
          <w:b/>
          <w:sz w:val="32"/>
          <w:szCs w:val="32"/>
        </w:rPr>
      </w:pPr>
    </w:p>
    <w:p w:rsidR="006760AF" w:rsidRPr="00C46BC1" w:rsidRDefault="00F206E5" w:rsidP="00AD7BBF">
      <w:pPr>
        <w:pStyle w:val="Heading2"/>
        <w:jc w:val="both"/>
        <w:rPr>
          <w:rFonts w:ascii="Times New Roman" w:hAnsi="Times New Roman" w:cs="Times New Roman"/>
          <w:b/>
          <w:sz w:val="28"/>
          <w:szCs w:val="28"/>
        </w:rPr>
      </w:pPr>
      <w:bookmarkStart w:id="5" w:name="_Toc534206917"/>
      <w:r w:rsidRPr="00C46BC1">
        <w:rPr>
          <w:rFonts w:ascii="Times New Roman" w:hAnsi="Times New Roman" w:cs="Times New Roman"/>
          <w:b/>
          <w:sz w:val="28"/>
          <w:szCs w:val="28"/>
        </w:rPr>
        <w:t>2</w:t>
      </w:r>
      <w:r w:rsidR="00CD51D6" w:rsidRPr="00C46BC1">
        <w:rPr>
          <w:rFonts w:ascii="Times New Roman" w:hAnsi="Times New Roman" w:cs="Times New Roman"/>
          <w:b/>
          <w:sz w:val="28"/>
          <w:szCs w:val="28"/>
        </w:rPr>
        <w:t xml:space="preserve">.1 </w:t>
      </w:r>
      <w:r w:rsidR="00C96B32" w:rsidRPr="00C46BC1">
        <w:rPr>
          <w:rFonts w:ascii="Times New Roman" w:hAnsi="Times New Roman" w:cs="Times New Roman"/>
          <w:b/>
          <w:sz w:val="28"/>
          <w:szCs w:val="28"/>
        </w:rPr>
        <w:t>UEM Solutions</w:t>
      </w:r>
      <w:r w:rsidR="002060A7">
        <w:rPr>
          <w:rFonts w:ascii="Times New Roman" w:hAnsi="Times New Roman" w:cs="Times New Roman"/>
          <w:b/>
          <w:sz w:val="28"/>
          <w:szCs w:val="28"/>
        </w:rPr>
        <w:t xml:space="preserve"> to Endpoint Devices</w:t>
      </w:r>
      <w:bookmarkEnd w:id="5"/>
    </w:p>
    <w:p w:rsidR="00DF2D28" w:rsidRPr="00DF2D28" w:rsidRDefault="00DF2D28" w:rsidP="00AD7BBF">
      <w:pPr>
        <w:jc w:val="both"/>
      </w:pPr>
    </w:p>
    <w:p w:rsidR="006760AF" w:rsidRDefault="00B074BC" w:rsidP="00AD7BBF">
      <w:pPr>
        <w:jc w:val="both"/>
        <w:rPr>
          <w:rFonts w:ascii="Times New Roman" w:hAnsi="Times New Roman" w:cs="Times New Roman"/>
          <w:sz w:val="24"/>
          <w:szCs w:val="24"/>
        </w:rPr>
      </w:pPr>
      <w:r>
        <w:rPr>
          <w:rFonts w:ascii="Times New Roman" w:hAnsi="Times New Roman" w:cs="Times New Roman"/>
          <w:sz w:val="24"/>
          <w:szCs w:val="24"/>
        </w:rPr>
        <w:t>Hyper-fort</w:t>
      </w:r>
      <w:r w:rsidR="00D64837">
        <w:rPr>
          <w:rFonts w:ascii="Times New Roman" w:hAnsi="Times New Roman" w:cs="Times New Roman"/>
          <w:sz w:val="24"/>
          <w:szCs w:val="24"/>
        </w:rPr>
        <w:t>s</w:t>
      </w:r>
      <w:r>
        <w:rPr>
          <w:rFonts w:ascii="Times New Roman" w:hAnsi="Times New Roman" w:cs="Times New Roman"/>
          <w:sz w:val="24"/>
          <w:szCs w:val="24"/>
        </w:rPr>
        <w:t xml:space="preserve"> </w:t>
      </w:r>
      <w:r w:rsidR="006C5D0B">
        <w:rPr>
          <w:rFonts w:ascii="Times New Roman" w:hAnsi="Times New Roman" w:cs="Times New Roman"/>
          <w:sz w:val="24"/>
          <w:szCs w:val="24"/>
        </w:rPr>
        <w:t xml:space="preserve">Bring Your Own Technology (BYOT) </w:t>
      </w:r>
      <w:r>
        <w:rPr>
          <w:rFonts w:ascii="Times New Roman" w:hAnsi="Times New Roman" w:cs="Times New Roman"/>
          <w:sz w:val="24"/>
          <w:szCs w:val="24"/>
        </w:rPr>
        <w:t xml:space="preserve">policy will require a centralised platform to protect the corporate data. </w:t>
      </w:r>
      <w:r w:rsidR="00DF2D28">
        <w:rPr>
          <w:rFonts w:ascii="Times New Roman" w:hAnsi="Times New Roman" w:cs="Times New Roman"/>
          <w:sz w:val="24"/>
          <w:szCs w:val="24"/>
        </w:rPr>
        <w:t>Three solutions were researched</w:t>
      </w:r>
      <w:r w:rsidR="00717EA1">
        <w:rPr>
          <w:rFonts w:ascii="Times New Roman" w:hAnsi="Times New Roman" w:cs="Times New Roman"/>
          <w:sz w:val="24"/>
          <w:szCs w:val="24"/>
        </w:rPr>
        <w:t>:</w:t>
      </w:r>
    </w:p>
    <w:p w:rsidR="00717EA1" w:rsidRDefault="00717EA1" w:rsidP="00AD7BBF">
      <w:pPr>
        <w:jc w:val="both"/>
        <w:rPr>
          <w:rFonts w:ascii="Times New Roman" w:hAnsi="Times New Roman" w:cs="Times New Roman"/>
          <w:sz w:val="24"/>
          <w:szCs w:val="24"/>
        </w:rPr>
      </w:pPr>
      <w:r>
        <w:rPr>
          <w:rFonts w:ascii="Times New Roman" w:hAnsi="Times New Roman" w:cs="Times New Roman"/>
          <w:sz w:val="24"/>
          <w:szCs w:val="24"/>
        </w:rPr>
        <w:t>1.Comodo</w:t>
      </w:r>
      <w:r w:rsidR="00920B02">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{"citationItems":[{"id":"ITEM-1","itemData":{"URL":"https://dm.comodo.com/","accessed":{"date-parts":[["2018","12","28"]]},"id":"ITEM-1","issued":{"date-parts":[["0"]]},"title":"Mobile Device Management (MDM) | Free Device Manager from Comodo","type":"webpage"},"uris":["http://www.mendeley.com/documents/?uuid=c02b6665-14ca-371e-a9aa-1a9e0794f4df"]}],"mendeley":{"formattedCitation":"[3]","plainTextFormattedCitation":"[3]","previouslyFormattedCitation":"[3]"},"properties":{"noteIndex":0},"schema":"https://github.com/citation-style-language/schema/raw/master/csl-citation.json"}</w:instrText>
      </w:r>
      <w:r w:rsidR="00920B02">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[3]</w:t>
      </w:r>
      <w:r w:rsidR="00920B02">
        <w:rPr>
          <w:rFonts w:ascii="Times New Roman" w:hAnsi="Times New Roman" w:cs="Times New Roman"/>
          <w:sz w:val="24"/>
          <w:szCs w:val="24"/>
        </w:rPr>
        <w:fldChar w:fldCharType="end"/>
      </w:r>
    </w:p>
    <w:p w:rsidR="00717EA1" w:rsidRDefault="00717EA1" w:rsidP="00AD7BBF">
      <w:pPr>
        <w:jc w:val="both"/>
        <w:rPr>
          <w:rFonts w:ascii="Times New Roman" w:hAnsi="Times New Roman" w:cs="Times New Roman"/>
          <w:sz w:val="24"/>
          <w:szCs w:val="24"/>
        </w:rPr>
      </w:pPr>
      <w:r>
        <w:rPr>
          <w:rFonts w:ascii="Times New Roman" w:hAnsi="Times New Roman" w:cs="Times New Roman"/>
          <w:sz w:val="24"/>
          <w:szCs w:val="24"/>
        </w:rPr>
        <w:t>2. Air Watch</w:t>
      </w:r>
      <w:r w:rsidR="00920B02">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{"citationItems":[{"id":"ITEM-1","itemData":{"URL":"https://www.air-watch.com/capabilities/mobile-device-management","accessed":{"date-parts":[["2018","12","28"]]},"id":"ITEM-1","issued":{"date-parts":[["0"]]},"title":"Mobile Device Management | MDM | VMware AirWatch","type":"webpage"},"uris":["http://www.mendeley.com/documents/?uuid=9758d690-c0f0-364e-a396-23de4b6fed84"]}],"mendeley":{"formattedCitation":"[4]","plainTextFormattedCitation":"[4]","previouslyFormattedCitation":"[4]"},"properties":{"noteIndex":0},"schema":"https://github.com/citation-style-language/schema/raw/master/csl-citation.json"}</w:instrText>
      </w:r>
      <w:r w:rsidR="00920B02">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[4]</w:t>
      </w:r>
      <w:r w:rsidR="00920B02">
        <w:rPr>
          <w:rFonts w:ascii="Times New Roman" w:hAnsi="Times New Roman" w:cs="Times New Roman"/>
          <w:sz w:val="24"/>
          <w:szCs w:val="24"/>
        </w:rPr>
        <w:fldChar w:fldCharType="end"/>
      </w:r>
    </w:p>
    <w:p w:rsidR="00717EA1" w:rsidRDefault="00717EA1" w:rsidP="00AD7BBF">
      <w:pPr>
        <w:jc w:val="both"/>
        <w:rPr>
          <w:rFonts w:ascii="Times New Roman" w:hAnsi="Times New Roman" w:cs="Times New Roman"/>
          <w:sz w:val="24"/>
          <w:szCs w:val="24"/>
        </w:rPr>
      </w:pPr>
      <w:r>
        <w:rPr>
          <w:rFonts w:ascii="Times New Roman" w:hAnsi="Times New Roman" w:cs="Times New Roman"/>
          <w:sz w:val="24"/>
          <w:szCs w:val="24"/>
        </w:rPr>
        <w:t>3. Meraki</w:t>
      </w:r>
      <w:r w:rsidR="00920B02">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{"citationItems":[{"id":"ITEM-1","itemData":{"URL":"https://meraki.cisco.com/solutions/mobile-device-management","accessed":{"date-parts":[["2018","12","28"]]},"id":"ITEM-1","issued":{"date-parts":[["0"]]},"title":"Cisco Meraki | Mobile device management","type":"webpage"},"uris":["http://www.mendeley.com/documents/?uuid=651b6a37-2417-3db7-adf0-b29214fe0477"]}],"mendeley":{"formattedCitation":"[5]","plainTextFormattedCitation":"[5]","previouslyFormattedCitation":"[5]"},"properties":{"noteIndex":0},"schema":"https://github.com/citation-style-language/schema/raw/master/csl-citation.json"}</w:instrText>
      </w:r>
      <w:r w:rsidR="00920B02">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[5]</w:t>
      </w:r>
      <w:r w:rsidR="00920B02">
        <w:rPr>
          <w:rFonts w:ascii="Times New Roman" w:hAnsi="Times New Roman" w:cs="Times New Roman"/>
          <w:sz w:val="24"/>
          <w:szCs w:val="24"/>
        </w:rPr>
        <w:fldChar w:fldCharType="end"/>
      </w:r>
    </w:p>
    <w:p w:rsidR="00717EA1" w:rsidRDefault="00717EA1" w:rsidP="00AD7BBF">
      <w:pPr>
        <w:jc w:val="both"/>
        <w:rPr>
          <w:rFonts w:ascii="Times New Roman" w:hAnsi="Times New Roman" w:cs="Times New Roman"/>
          <w:sz w:val="24"/>
          <w:szCs w:val="24"/>
        </w:rPr>
      </w:pPr>
      <w:r>
        <w:rPr>
          <w:rFonts w:ascii="Times New Roman" w:hAnsi="Times New Roman" w:cs="Times New Roman"/>
          <w:sz w:val="24"/>
          <w:szCs w:val="24"/>
        </w:rPr>
        <w:t xml:space="preserve">The scalability of each of the deployments </w:t>
      </w:r>
      <w:r w:rsidR="00BA66F5">
        <w:rPr>
          <w:rFonts w:ascii="Times New Roman" w:hAnsi="Times New Roman" w:cs="Times New Roman"/>
          <w:sz w:val="24"/>
          <w:szCs w:val="24"/>
        </w:rPr>
        <w:t xml:space="preserve">researched </w:t>
      </w:r>
      <w:r>
        <w:rPr>
          <w:rFonts w:ascii="Times New Roman" w:hAnsi="Times New Roman" w:cs="Times New Roman"/>
          <w:sz w:val="24"/>
          <w:szCs w:val="24"/>
        </w:rPr>
        <w:t>were</w:t>
      </w:r>
      <w:r w:rsidR="00BA66F5">
        <w:rPr>
          <w:rFonts w:ascii="Times New Roman" w:hAnsi="Times New Roman" w:cs="Times New Roman"/>
          <w:sz w:val="24"/>
          <w:szCs w:val="24"/>
        </w:rPr>
        <w:t xml:space="preserve"> not restricted by deployment options</w:t>
      </w:r>
      <w:r w:rsidR="00B33771">
        <w:rPr>
          <w:rFonts w:ascii="Times New Roman" w:hAnsi="Times New Roman" w:cs="Times New Roman"/>
          <w:sz w:val="24"/>
          <w:szCs w:val="24"/>
        </w:rPr>
        <w:t xml:space="preserve"> or limitations</w:t>
      </w:r>
      <w:r w:rsidR="00BA66F5">
        <w:rPr>
          <w:rFonts w:ascii="Times New Roman" w:hAnsi="Times New Roman" w:cs="Times New Roman"/>
          <w:sz w:val="24"/>
          <w:szCs w:val="24"/>
        </w:rPr>
        <w:t>, however they were</w:t>
      </w:r>
      <w:r w:rsidR="007523C5">
        <w:rPr>
          <w:rFonts w:ascii="Times New Roman" w:hAnsi="Times New Roman" w:cs="Times New Roman"/>
          <w:sz w:val="24"/>
          <w:szCs w:val="24"/>
        </w:rPr>
        <w:t xml:space="preserve"> restricted by the financial commitment from the purchaser</w:t>
      </w:r>
      <w:r>
        <w:rPr>
          <w:rFonts w:ascii="Times New Roman" w:hAnsi="Times New Roman" w:cs="Times New Roman"/>
          <w:sz w:val="24"/>
          <w:szCs w:val="24"/>
        </w:rPr>
        <w:t xml:space="preserve">. </w:t>
      </w:r>
      <w:proofErr w:type="spellStart"/>
      <w:r w:rsidR="00E412D4">
        <w:rPr>
          <w:rFonts w:ascii="Times New Roman" w:hAnsi="Times New Roman" w:cs="Times New Roman"/>
          <w:sz w:val="24"/>
          <w:szCs w:val="24"/>
        </w:rPr>
        <w:t>Comodo</w:t>
      </w:r>
      <w:proofErr w:type="spellEnd"/>
      <w:r w:rsidR="00E412D4">
        <w:rPr>
          <w:rFonts w:ascii="Times New Roman" w:hAnsi="Times New Roman" w:cs="Times New Roman"/>
          <w:sz w:val="24"/>
          <w:szCs w:val="24"/>
        </w:rPr>
        <w:t xml:space="preserve"> and </w:t>
      </w:r>
      <w:proofErr w:type="spellStart"/>
      <w:r w:rsidR="00E412D4">
        <w:rPr>
          <w:rFonts w:ascii="Times New Roman" w:hAnsi="Times New Roman" w:cs="Times New Roman"/>
          <w:sz w:val="24"/>
          <w:szCs w:val="24"/>
        </w:rPr>
        <w:t>AirWatch</w:t>
      </w:r>
      <w:proofErr w:type="spellEnd"/>
      <w:r w:rsidR="00E412D4">
        <w:rPr>
          <w:rFonts w:ascii="Times New Roman" w:hAnsi="Times New Roman" w:cs="Times New Roman"/>
          <w:sz w:val="24"/>
          <w:szCs w:val="24"/>
        </w:rPr>
        <w:t xml:space="preserve"> only charge</w:t>
      </w:r>
      <w:r w:rsidR="00BA66F5">
        <w:rPr>
          <w:rFonts w:ascii="Times New Roman" w:hAnsi="Times New Roman" w:cs="Times New Roman"/>
          <w:sz w:val="24"/>
          <w:szCs w:val="24"/>
        </w:rPr>
        <w:t xml:space="preserve"> a licenc</w:t>
      </w:r>
      <w:r w:rsidR="007523C5">
        <w:rPr>
          <w:rFonts w:ascii="Times New Roman" w:hAnsi="Times New Roman" w:cs="Times New Roman"/>
          <w:sz w:val="24"/>
          <w:szCs w:val="24"/>
        </w:rPr>
        <w:t>e</w:t>
      </w:r>
      <w:r w:rsidR="00E412D4">
        <w:rPr>
          <w:rFonts w:ascii="Times New Roman" w:hAnsi="Times New Roman" w:cs="Times New Roman"/>
          <w:sz w:val="24"/>
          <w:szCs w:val="24"/>
        </w:rPr>
        <w:t xml:space="preserve"> per user, which means </w:t>
      </w:r>
      <w:r w:rsidR="00BA66F5">
        <w:rPr>
          <w:rFonts w:ascii="Times New Roman" w:hAnsi="Times New Roman" w:cs="Times New Roman"/>
          <w:sz w:val="24"/>
          <w:szCs w:val="24"/>
        </w:rPr>
        <w:t>multiple devices under the user are covered under the one fee</w:t>
      </w:r>
      <w:r w:rsidR="007E4E68">
        <w:rPr>
          <w:rFonts w:ascii="Times New Roman" w:hAnsi="Times New Roman" w:cs="Times New Roman"/>
          <w:sz w:val="24"/>
          <w:szCs w:val="24"/>
        </w:rPr>
        <w:t xml:space="preserve"> </w:t>
      </w:r>
      <w:r w:rsidR="007E4E68" w:rsidRPr="007E4E68">
        <w:rPr>
          <w:rFonts w:ascii="Times New Roman" w:hAnsi="Times New Roman" w:cs="Times New Roman"/>
          <w:i/>
          <w:sz w:val="24"/>
          <w:szCs w:val="24"/>
        </w:rPr>
        <w:t>per user</w:t>
      </w:r>
      <w:r w:rsidR="00BA66F5">
        <w:rPr>
          <w:rFonts w:ascii="Times New Roman" w:hAnsi="Times New Roman" w:cs="Times New Roman"/>
          <w:sz w:val="24"/>
          <w:szCs w:val="24"/>
        </w:rPr>
        <w:t xml:space="preserve">. Meraki </w:t>
      </w:r>
      <w:r w:rsidR="00DD51EC">
        <w:rPr>
          <w:rFonts w:ascii="Times New Roman" w:hAnsi="Times New Roman" w:cs="Times New Roman"/>
          <w:sz w:val="24"/>
          <w:szCs w:val="24"/>
        </w:rPr>
        <w:t>charge a license per device,</w:t>
      </w:r>
      <w:r w:rsidR="00BA66F5">
        <w:rPr>
          <w:rFonts w:ascii="Times New Roman" w:hAnsi="Times New Roman" w:cs="Times New Roman"/>
          <w:sz w:val="24"/>
          <w:szCs w:val="24"/>
        </w:rPr>
        <w:t xml:space="preserve"> making their solution more expensive. </w:t>
      </w:r>
      <w:r w:rsidR="00DD51EC">
        <w:rPr>
          <w:rFonts w:ascii="Times New Roman" w:hAnsi="Times New Roman" w:cs="Times New Roman"/>
          <w:sz w:val="24"/>
          <w:szCs w:val="24"/>
        </w:rPr>
        <w:t xml:space="preserve">The features offered by all vendors are </w:t>
      </w:r>
      <w:r w:rsidR="00BA66F5">
        <w:rPr>
          <w:rFonts w:ascii="Times New Roman" w:hAnsi="Times New Roman" w:cs="Times New Roman"/>
          <w:sz w:val="24"/>
          <w:szCs w:val="24"/>
        </w:rPr>
        <w:t>ones that could be utilised by Hyper-fort</w:t>
      </w:r>
      <w:r w:rsidR="00DD51EC">
        <w:rPr>
          <w:rFonts w:ascii="Times New Roman" w:hAnsi="Times New Roman" w:cs="Times New Roman"/>
          <w:sz w:val="24"/>
          <w:szCs w:val="24"/>
        </w:rPr>
        <w:t xml:space="preserve"> and could be implemented </w:t>
      </w:r>
      <w:r w:rsidR="00BA66F5">
        <w:rPr>
          <w:rFonts w:ascii="Times New Roman" w:hAnsi="Times New Roman" w:cs="Times New Roman"/>
          <w:sz w:val="24"/>
          <w:szCs w:val="24"/>
        </w:rPr>
        <w:t>to meet the Security requirements</w:t>
      </w:r>
      <w:r w:rsidR="00DD51EC">
        <w:rPr>
          <w:rFonts w:ascii="Times New Roman" w:hAnsi="Times New Roman" w:cs="Times New Roman"/>
          <w:sz w:val="24"/>
          <w:szCs w:val="24"/>
        </w:rPr>
        <w:t xml:space="preserve">. The Meraki solution is a centralised Cloud based system, where </w:t>
      </w:r>
      <w:proofErr w:type="spellStart"/>
      <w:r w:rsidR="00DD51EC">
        <w:rPr>
          <w:rFonts w:ascii="Times New Roman" w:hAnsi="Times New Roman" w:cs="Times New Roman"/>
          <w:sz w:val="24"/>
          <w:szCs w:val="24"/>
        </w:rPr>
        <w:t>Comodo</w:t>
      </w:r>
      <w:proofErr w:type="spellEnd"/>
      <w:r w:rsidR="00DD51EC">
        <w:rPr>
          <w:rFonts w:ascii="Times New Roman" w:hAnsi="Times New Roman" w:cs="Times New Roman"/>
          <w:sz w:val="24"/>
          <w:szCs w:val="24"/>
        </w:rPr>
        <w:t xml:space="preserve"> and </w:t>
      </w:r>
      <w:proofErr w:type="spellStart"/>
      <w:r w:rsidR="00DD51EC">
        <w:rPr>
          <w:rFonts w:ascii="Times New Roman" w:hAnsi="Times New Roman" w:cs="Times New Roman"/>
          <w:sz w:val="24"/>
          <w:szCs w:val="24"/>
        </w:rPr>
        <w:t>AirWatch</w:t>
      </w:r>
      <w:proofErr w:type="spellEnd"/>
      <w:r w:rsidR="00DD51EC">
        <w:rPr>
          <w:rFonts w:ascii="Times New Roman" w:hAnsi="Times New Roman" w:cs="Times New Roman"/>
          <w:sz w:val="24"/>
          <w:szCs w:val="24"/>
        </w:rPr>
        <w:t xml:space="preserve"> can be deployed within the corporate network environment</w:t>
      </w:r>
      <w:r w:rsidR="007523C5">
        <w:rPr>
          <w:rFonts w:ascii="Times New Roman" w:hAnsi="Times New Roman" w:cs="Times New Roman"/>
          <w:sz w:val="24"/>
          <w:szCs w:val="24"/>
        </w:rPr>
        <w:t xml:space="preserve"> on a physical server</w:t>
      </w:r>
      <w:r w:rsidR="00DD51EC">
        <w:rPr>
          <w:rFonts w:ascii="Times New Roman" w:hAnsi="Times New Roman" w:cs="Times New Roman"/>
          <w:sz w:val="24"/>
          <w:szCs w:val="24"/>
        </w:rPr>
        <w:t xml:space="preserve">. </w:t>
      </w:r>
      <w:r w:rsidR="00BA66F5">
        <w:rPr>
          <w:rFonts w:ascii="Times New Roman" w:hAnsi="Times New Roman" w:cs="Times New Roman"/>
          <w:sz w:val="24"/>
          <w:szCs w:val="24"/>
        </w:rPr>
        <w:t xml:space="preserve">Meraki’s other restriction is </w:t>
      </w:r>
      <w:r w:rsidR="00DD51EC">
        <w:rPr>
          <w:rFonts w:ascii="Times New Roman" w:hAnsi="Times New Roman" w:cs="Times New Roman"/>
          <w:sz w:val="24"/>
          <w:szCs w:val="24"/>
        </w:rPr>
        <w:t xml:space="preserve">that the full set of features would only become available if using Meraki equipment, </w:t>
      </w:r>
      <w:r w:rsidR="003C4010">
        <w:rPr>
          <w:rFonts w:ascii="Times New Roman" w:hAnsi="Times New Roman" w:cs="Times New Roman"/>
          <w:sz w:val="24"/>
          <w:szCs w:val="24"/>
        </w:rPr>
        <w:t>i.e.</w:t>
      </w:r>
      <w:r w:rsidR="00DD51EC">
        <w:rPr>
          <w:rFonts w:ascii="Times New Roman" w:hAnsi="Times New Roman" w:cs="Times New Roman"/>
          <w:sz w:val="24"/>
          <w:szCs w:val="24"/>
        </w:rPr>
        <w:t xml:space="preserve"> Routers, Switches and </w:t>
      </w:r>
      <w:r w:rsidR="00BA66F5">
        <w:rPr>
          <w:rFonts w:ascii="Times New Roman" w:hAnsi="Times New Roman" w:cs="Times New Roman"/>
          <w:sz w:val="24"/>
          <w:szCs w:val="24"/>
        </w:rPr>
        <w:t xml:space="preserve">Security Appliances which again need to be licenced. </w:t>
      </w:r>
      <w:r w:rsidR="006C5D0B">
        <w:rPr>
          <w:rFonts w:ascii="Times New Roman" w:hAnsi="Times New Roman" w:cs="Times New Roman"/>
          <w:sz w:val="24"/>
          <w:szCs w:val="24"/>
        </w:rPr>
        <w:t>Unfortunately</w:t>
      </w:r>
      <w:r w:rsidR="00DD51EC">
        <w:rPr>
          <w:rFonts w:ascii="Times New Roman" w:hAnsi="Times New Roman" w:cs="Times New Roman"/>
          <w:sz w:val="24"/>
          <w:szCs w:val="24"/>
        </w:rPr>
        <w:t xml:space="preserve"> </w:t>
      </w:r>
      <w:r w:rsidR="006C5D0B">
        <w:rPr>
          <w:rFonts w:ascii="Times New Roman" w:hAnsi="Times New Roman" w:cs="Times New Roman"/>
          <w:sz w:val="24"/>
          <w:szCs w:val="24"/>
        </w:rPr>
        <w:t xml:space="preserve">the limitation </w:t>
      </w:r>
      <w:r w:rsidR="007F21F6">
        <w:rPr>
          <w:rFonts w:ascii="Times New Roman" w:hAnsi="Times New Roman" w:cs="Times New Roman"/>
          <w:sz w:val="24"/>
          <w:szCs w:val="24"/>
        </w:rPr>
        <w:t>and financial impact</w:t>
      </w:r>
      <w:r w:rsidR="006C5D0B">
        <w:rPr>
          <w:rFonts w:ascii="Times New Roman" w:hAnsi="Times New Roman" w:cs="Times New Roman"/>
          <w:sz w:val="24"/>
          <w:szCs w:val="24"/>
        </w:rPr>
        <w:t xml:space="preserve"> ruled Meraki out of the specification for Hyper-forts deployment as it was too </w:t>
      </w:r>
      <w:r w:rsidR="006C5D0B">
        <w:rPr>
          <w:rFonts w:ascii="Times New Roman" w:hAnsi="Times New Roman" w:cs="Times New Roman"/>
          <w:sz w:val="24"/>
          <w:szCs w:val="24"/>
        </w:rPr>
        <w:lastRenderedPageBreak/>
        <w:t xml:space="preserve">costly and required too many licenses. </w:t>
      </w:r>
      <w:proofErr w:type="spellStart"/>
      <w:r w:rsidR="006C5D0B">
        <w:rPr>
          <w:rFonts w:ascii="Times New Roman" w:hAnsi="Times New Roman" w:cs="Times New Roman"/>
          <w:sz w:val="24"/>
          <w:szCs w:val="24"/>
        </w:rPr>
        <w:t>AirWatch</w:t>
      </w:r>
      <w:proofErr w:type="spellEnd"/>
      <w:r w:rsidR="006C5D0B">
        <w:rPr>
          <w:rFonts w:ascii="Times New Roman" w:hAnsi="Times New Roman" w:cs="Times New Roman"/>
          <w:sz w:val="24"/>
          <w:szCs w:val="24"/>
        </w:rPr>
        <w:t xml:space="preserve"> has an armoury of resources to s</w:t>
      </w:r>
      <w:r w:rsidR="006E4830">
        <w:rPr>
          <w:rFonts w:ascii="Times New Roman" w:hAnsi="Times New Roman" w:cs="Times New Roman"/>
          <w:sz w:val="24"/>
          <w:szCs w:val="24"/>
        </w:rPr>
        <w:t xml:space="preserve">upport a BYOT modelled business. One of the main attractions to using </w:t>
      </w:r>
      <w:proofErr w:type="spellStart"/>
      <w:r w:rsidR="006E4830">
        <w:rPr>
          <w:rFonts w:ascii="Times New Roman" w:hAnsi="Times New Roman" w:cs="Times New Roman"/>
          <w:sz w:val="24"/>
          <w:szCs w:val="24"/>
        </w:rPr>
        <w:t>AirWatch</w:t>
      </w:r>
      <w:proofErr w:type="spellEnd"/>
      <w:r w:rsidR="006E4830">
        <w:rPr>
          <w:rFonts w:ascii="Times New Roman" w:hAnsi="Times New Roman" w:cs="Times New Roman"/>
          <w:sz w:val="24"/>
          <w:szCs w:val="24"/>
        </w:rPr>
        <w:t xml:space="preserve"> was the support of the Chrome Operating </w:t>
      </w:r>
      <w:proofErr w:type="gramStart"/>
      <w:r w:rsidR="006E4830">
        <w:rPr>
          <w:rFonts w:ascii="Times New Roman" w:hAnsi="Times New Roman" w:cs="Times New Roman"/>
          <w:sz w:val="24"/>
          <w:szCs w:val="24"/>
        </w:rPr>
        <w:t>System(</w:t>
      </w:r>
      <w:proofErr w:type="gramEnd"/>
      <w:r w:rsidR="006E4830">
        <w:rPr>
          <w:rFonts w:ascii="Times New Roman" w:hAnsi="Times New Roman" w:cs="Times New Roman"/>
          <w:sz w:val="24"/>
          <w:szCs w:val="24"/>
        </w:rPr>
        <w:t>OS) devices.</w:t>
      </w:r>
      <w:r w:rsidR="007F21F6">
        <w:rPr>
          <w:rFonts w:ascii="Times New Roman" w:hAnsi="Times New Roman" w:cs="Times New Roman"/>
          <w:sz w:val="24"/>
          <w:szCs w:val="24"/>
        </w:rPr>
        <w:t xml:space="preserve"> However, between </w:t>
      </w:r>
      <w:proofErr w:type="spellStart"/>
      <w:r w:rsidR="007F21F6">
        <w:rPr>
          <w:rFonts w:ascii="Times New Roman" w:hAnsi="Times New Roman" w:cs="Times New Roman"/>
          <w:sz w:val="24"/>
          <w:szCs w:val="24"/>
        </w:rPr>
        <w:t>Comono</w:t>
      </w:r>
      <w:proofErr w:type="spellEnd"/>
      <w:r w:rsidR="007F21F6">
        <w:rPr>
          <w:rFonts w:ascii="Times New Roman" w:hAnsi="Times New Roman" w:cs="Times New Roman"/>
          <w:sz w:val="24"/>
          <w:szCs w:val="24"/>
        </w:rPr>
        <w:t xml:space="preserve"> and </w:t>
      </w:r>
      <w:proofErr w:type="spellStart"/>
      <w:r w:rsidR="007F21F6">
        <w:rPr>
          <w:rFonts w:ascii="Times New Roman" w:hAnsi="Times New Roman" w:cs="Times New Roman"/>
          <w:sz w:val="24"/>
          <w:szCs w:val="24"/>
        </w:rPr>
        <w:t>AirWatch</w:t>
      </w:r>
      <w:proofErr w:type="spellEnd"/>
      <w:r w:rsidR="007F21F6">
        <w:rPr>
          <w:rFonts w:ascii="Times New Roman" w:hAnsi="Times New Roman" w:cs="Times New Roman"/>
          <w:sz w:val="24"/>
          <w:szCs w:val="24"/>
        </w:rPr>
        <w:t>,</w:t>
      </w:r>
      <w:r w:rsidR="006E4830">
        <w:rPr>
          <w:rFonts w:ascii="Times New Roman" w:hAnsi="Times New Roman" w:cs="Times New Roman"/>
          <w:sz w:val="24"/>
          <w:szCs w:val="24"/>
        </w:rPr>
        <w:t xml:space="preserve"> </w:t>
      </w:r>
      <w:proofErr w:type="spellStart"/>
      <w:r w:rsidR="00BA66F5">
        <w:rPr>
          <w:rFonts w:ascii="Times New Roman" w:hAnsi="Times New Roman" w:cs="Times New Roman"/>
          <w:sz w:val="24"/>
          <w:szCs w:val="24"/>
        </w:rPr>
        <w:t>Comodo</w:t>
      </w:r>
      <w:proofErr w:type="spellEnd"/>
      <w:r w:rsidR="00BA66F5">
        <w:rPr>
          <w:rFonts w:ascii="Times New Roman" w:hAnsi="Times New Roman" w:cs="Times New Roman"/>
          <w:sz w:val="24"/>
          <w:szCs w:val="24"/>
        </w:rPr>
        <w:t xml:space="preserve"> offered more facilities that could be used by Hyper-fort, which gives the company plenty of features that could be used to protect End Devices and the network. </w:t>
      </w:r>
    </w:p>
    <w:p w:rsidR="000D63EF" w:rsidRDefault="000D63EF" w:rsidP="00AD7BBF">
      <w:pPr>
        <w:jc w:val="both"/>
        <w:rPr>
          <w:rFonts w:ascii="Times New Roman" w:hAnsi="Times New Roman" w:cs="Times New Roman"/>
          <w:sz w:val="24"/>
          <w:szCs w:val="24"/>
        </w:rPr>
      </w:pPr>
    </w:p>
    <w:p w:rsidR="00CD51D6" w:rsidRPr="00AD7BBF" w:rsidRDefault="00CD51D6" w:rsidP="00D913DF">
      <w:pPr>
        <w:pStyle w:val="Heading3"/>
        <w:numPr>
          <w:ilvl w:val="2"/>
          <w:numId w:val="5"/>
        </w:numPr>
        <w:jc w:val="both"/>
        <w:rPr>
          <w:rFonts w:ascii="Times New Roman" w:hAnsi="Times New Roman" w:cs="Times New Roman"/>
          <w:b/>
          <w:sz w:val="28"/>
          <w:szCs w:val="28"/>
        </w:rPr>
      </w:pPr>
      <w:bookmarkStart w:id="6" w:name="_Toc534206918"/>
      <w:proofErr w:type="spellStart"/>
      <w:r w:rsidRPr="00AD7BBF">
        <w:rPr>
          <w:rFonts w:ascii="Times New Roman" w:hAnsi="Times New Roman" w:cs="Times New Roman"/>
          <w:b/>
          <w:sz w:val="28"/>
          <w:szCs w:val="28"/>
        </w:rPr>
        <w:t>Comodo</w:t>
      </w:r>
      <w:bookmarkEnd w:id="6"/>
      <w:proofErr w:type="spellEnd"/>
    </w:p>
    <w:p w:rsidR="00C46BC1" w:rsidRPr="00C46BC1" w:rsidRDefault="00C46BC1" w:rsidP="00AD7BBF">
      <w:pPr>
        <w:pStyle w:val="ListParagraph"/>
        <w:ind w:left="1080"/>
        <w:jc w:val="both"/>
      </w:pPr>
    </w:p>
    <w:p w:rsidR="00B00DD0" w:rsidRPr="00B00DD0" w:rsidRDefault="00B00DD0" w:rsidP="00AD7BBF">
      <w:pPr>
        <w:jc w:val="both"/>
        <w:rPr>
          <w:rFonts w:ascii="Times New Roman" w:hAnsi="Times New Roman" w:cs="Times New Roman"/>
          <w:sz w:val="24"/>
          <w:szCs w:val="24"/>
        </w:rPr>
      </w:pPr>
      <w:r>
        <w:rPr>
          <w:rFonts w:ascii="Times New Roman" w:hAnsi="Times New Roman" w:cs="Times New Roman"/>
          <w:sz w:val="24"/>
          <w:szCs w:val="24"/>
        </w:rPr>
        <w:t xml:space="preserve">Below are the solutions offered by the </w:t>
      </w:r>
      <w:proofErr w:type="spellStart"/>
      <w:r>
        <w:rPr>
          <w:rFonts w:ascii="Times New Roman" w:hAnsi="Times New Roman" w:cs="Times New Roman"/>
          <w:sz w:val="24"/>
          <w:szCs w:val="24"/>
        </w:rPr>
        <w:t>Comodo</w:t>
      </w:r>
      <w:proofErr w:type="spellEnd"/>
      <w:r>
        <w:rPr>
          <w:rFonts w:ascii="Times New Roman" w:hAnsi="Times New Roman" w:cs="Times New Roman"/>
          <w:sz w:val="24"/>
          <w:szCs w:val="24"/>
        </w:rPr>
        <w:t xml:space="preserve"> UEM platform listed on their site</w:t>
      </w:r>
      <w:r w:rsidR="00F515F6">
        <w:rPr>
          <w:rFonts w:ascii="Times New Roman" w:hAnsi="Times New Roman" w:cs="Times New Roman"/>
          <w:sz w:val="24"/>
          <w:szCs w:val="24"/>
        </w:rPr>
        <w:fldChar w:fldCharType="begin" w:fldLock="1"/>
      </w:r>
      <w:r w:rsidR="000D63EF">
        <w:rPr>
          <w:rFonts w:ascii="Times New Roman" w:hAnsi="Times New Roman" w:cs="Times New Roman"/>
          <w:sz w:val="24"/>
          <w:szCs w:val="24"/>
        </w:rPr>
        <w:instrText>ADDIN CSL_CITATION {"citationItems":[{"id":"ITEM-1","itemData":{"URL":"https://dm.comodo.com/","accessed":{"date-parts":[["2018","12","28"]]},"id":"ITEM-1","issued":{"date-parts":[["0"]]},"title":"Mobile Device Management (MDM) | Free Device Manager from Comodo","type":"webpage"},"uris":["http://www.mendeley.com/documents/?uuid=c02b6665-14ca-371e-a9aa-1a9e0794f4df"]}],"mendeley":{"formattedCitation":"[3]","plainTextFormattedCitation":"[3]","previouslyFormattedCitation":"[3]"},"properties":{"noteIndex":0},"schema":"https://github.com/citation-style-language/schema/raw/master/csl-citation.json"}</w:instrText>
      </w:r>
      <w:r w:rsidR="00F515F6">
        <w:rPr>
          <w:rFonts w:ascii="Times New Roman" w:hAnsi="Times New Roman" w:cs="Times New Roman"/>
          <w:sz w:val="24"/>
          <w:szCs w:val="24"/>
        </w:rPr>
        <w:fldChar w:fldCharType="separate"/>
      </w:r>
      <w:r w:rsidR="00F515F6" w:rsidRPr="00F515F6">
        <w:rPr>
          <w:rFonts w:ascii="Times New Roman" w:hAnsi="Times New Roman" w:cs="Times New Roman"/>
          <w:noProof/>
          <w:sz w:val="24"/>
          <w:szCs w:val="24"/>
        </w:rPr>
        <w:t>[3]</w:t>
      </w:r>
      <w:r w:rsidR="00F515F6">
        <w:rPr>
          <w:rFonts w:ascii="Times New Roman" w:hAnsi="Times New Roman" w:cs="Times New Roman"/>
          <w:sz w:val="24"/>
          <w:szCs w:val="24"/>
        </w:rPr>
        <w:fldChar w:fldCharType="end"/>
      </w:r>
      <w:r>
        <w:rPr>
          <w:rFonts w:ascii="Times New Roman" w:hAnsi="Times New Roman" w:cs="Times New Roman"/>
          <w:sz w:val="24"/>
          <w:szCs w:val="24"/>
        </w:rPr>
        <w:t>:</w:t>
      </w:r>
    </w:p>
    <w:p w:rsidR="00B00DD0"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Unified Security</w:t>
      </w:r>
      <w:r w:rsidR="00B00DD0" w:rsidRPr="004077EF">
        <w:rPr>
          <w:rFonts w:ascii="Times New Roman" w:hAnsi="Times New Roman" w:cs="Times New Roman"/>
          <w:sz w:val="24"/>
          <w:szCs w:val="24"/>
        </w:rPr>
        <w:t xml:space="preserve"> – All devices will be managed centralised.</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 xml:space="preserve">Mobile </w:t>
      </w:r>
      <w:proofErr w:type="spellStart"/>
      <w:r w:rsidRPr="004077EF">
        <w:rPr>
          <w:rFonts w:ascii="Times New Roman" w:hAnsi="Times New Roman" w:cs="Times New Roman"/>
          <w:sz w:val="24"/>
          <w:szCs w:val="24"/>
        </w:rPr>
        <w:t>AntiVirus</w:t>
      </w:r>
      <w:proofErr w:type="spellEnd"/>
      <w:r w:rsidR="00B00DD0" w:rsidRPr="004077EF">
        <w:rPr>
          <w:rFonts w:ascii="Times New Roman" w:hAnsi="Times New Roman" w:cs="Times New Roman"/>
          <w:sz w:val="24"/>
          <w:szCs w:val="24"/>
        </w:rPr>
        <w:t xml:space="preserve"> – </w:t>
      </w:r>
      <w:proofErr w:type="spellStart"/>
      <w:r w:rsidR="00B00DD0" w:rsidRPr="004077EF">
        <w:rPr>
          <w:rFonts w:ascii="Times New Roman" w:hAnsi="Times New Roman" w:cs="Times New Roman"/>
          <w:sz w:val="24"/>
          <w:szCs w:val="24"/>
        </w:rPr>
        <w:t>AntiVirus</w:t>
      </w:r>
      <w:proofErr w:type="spellEnd"/>
      <w:r w:rsidR="00B00DD0" w:rsidRPr="004077EF">
        <w:rPr>
          <w:rFonts w:ascii="Times New Roman" w:hAnsi="Times New Roman" w:cs="Times New Roman"/>
          <w:sz w:val="24"/>
          <w:szCs w:val="24"/>
        </w:rPr>
        <w:t xml:space="preserve"> will operate on all devices at all times.</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Enforce Mobile Policies</w:t>
      </w:r>
      <w:r w:rsidR="00B00DD0" w:rsidRPr="004077EF">
        <w:rPr>
          <w:rFonts w:ascii="Times New Roman" w:hAnsi="Times New Roman" w:cs="Times New Roman"/>
          <w:sz w:val="24"/>
          <w:szCs w:val="24"/>
        </w:rPr>
        <w:t xml:space="preserve"> – Policies can be created per device / group / user.</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Remote Data Wipe</w:t>
      </w:r>
      <w:r w:rsidR="00B00DD0" w:rsidRPr="004077EF">
        <w:rPr>
          <w:rFonts w:ascii="Times New Roman" w:hAnsi="Times New Roman" w:cs="Times New Roman"/>
          <w:sz w:val="24"/>
          <w:szCs w:val="24"/>
        </w:rPr>
        <w:t xml:space="preserve"> – If a device is lost or stolen the data can be erased.</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Mobile Anti-Theft</w:t>
      </w:r>
      <w:r w:rsidR="00B00DD0" w:rsidRPr="004077EF">
        <w:rPr>
          <w:rFonts w:ascii="Times New Roman" w:hAnsi="Times New Roman" w:cs="Times New Roman"/>
          <w:sz w:val="24"/>
          <w:szCs w:val="24"/>
        </w:rPr>
        <w:t xml:space="preserve"> – Location of the device can be traced, and all the data encrypted.</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Data Isolation</w:t>
      </w:r>
      <w:r w:rsidR="00B00DD0" w:rsidRPr="004077EF">
        <w:rPr>
          <w:rFonts w:ascii="Times New Roman" w:hAnsi="Times New Roman" w:cs="Times New Roman"/>
          <w:sz w:val="24"/>
          <w:szCs w:val="24"/>
        </w:rPr>
        <w:t xml:space="preserve"> – Stops unauthorised user accessing data.</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Mobile Certificates</w:t>
      </w:r>
      <w:r w:rsidR="00B00DD0" w:rsidRPr="004077EF">
        <w:rPr>
          <w:rFonts w:ascii="Times New Roman" w:hAnsi="Times New Roman" w:cs="Times New Roman"/>
          <w:sz w:val="24"/>
          <w:szCs w:val="24"/>
        </w:rPr>
        <w:t xml:space="preserve"> – Devices will receive digital certificates permitting them network access.</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Total Endpoint Protection</w:t>
      </w:r>
      <w:r w:rsidR="00B00DD0" w:rsidRPr="004077EF">
        <w:rPr>
          <w:rFonts w:ascii="Times New Roman" w:hAnsi="Times New Roman" w:cs="Times New Roman"/>
          <w:sz w:val="24"/>
          <w:szCs w:val="24"/>
        </w:rPr>
        <w:t xml:space="preserve"> – All endpoints will be protected from threats.</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Automatic Threat Containment</w:t>
      </w:r>
      <w:r w:rsidR="00B00DD0" w:rsidRPr="004077EF">
        <w:rPr>
          <w:rFonts w:ascii="Times New Roman" w:hAnsi="Times New Roman" w:cs="Times New Roman"/>
          <w:sz w:val="24"/>
          <w:szCs w:val="24"/>
        </w:rPr>
        <w:t xml:space="preserve"> – Threats will be contained and administrators will be notified.</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Application Containerization</w:t>
      </w:r>
      <w:r w:rsidR="00B00DD0" w:rsidRPr="004077EF">
        <w:rPr>
          <w:rFonts w:ascii="Times New Roman" w:hAnsi="Times New Roman" w:cs="Times New Roman"/>
          <w:sz w:val="24"/>
          <w:szCs w:val="24"/>
        </w:rPr>
        <w:t xml:space="preserve"> – Applications will run in their own container so they do not become vulnerable to outside threats.</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Resource Friendly</w:t>
      </w:r>
      <w:r w:rsidR="007523C5">
        <w:rPr>
          <w:rFonts w:ascii="Times New Roman" w:hAnsi="Times New Roman" w:cs="Times New Roman"/>
          <w:sz w:val="24"/>
          <w:szCs w:val="24"/>
        </w:rPr>
        <w:t>, 10MegaByte (MB) Client software installed on devices, which is a relatively small file size.</w:t>
      </w:r>
      <w:r w:rsidR="00B00DD0" w:rsidRPr="004077EF">
        <w:rPr>
          <w:rFonts w:ascii="Times New Roman" w:hAnsi="Times New Roman" w:cs="Times New Roman"/>
          <w:sz w:val="24"/>
          <w:szCs w:val="24"/>
        </w:rPr>
        <w:t xml:space="preserve"> </w:t>
      </w:r>
    </w:p>
    <w:p w:rsidR="00CD51D6" w:rsidRPr="004077EF" w:rsidRDefault="00CD51D6" w:rsidP="00D913DF">
      <w:pPr>
        <w:pStyle w:val="ListParagraph"/>
        <w:numPr>
          <w:ilvl w:val="0"/>
          <w:numId w:val="3"/>
        </w:numPr>
        <w:jc w:val="both"/>
        <w:rPr>
          <w:rFonts w:ascii="Times New Roman" w:hAnsi="Times New Roman" w:cs="Times New Roman"/>
          <w:sz w:val="24"/>
          <w:szCs w:val="24"/>
        </w:rPr>
      </w:pPr>
      <w:r w:rsidRPr="004077EF">
        <w:rPr>
          <w:rFonts w:ascii="Times New Roman" w:hAnsi="Times New Roman" w:cs="Times New Roman"/>
          <w:sz w:val="24"/>
          <w:szCs w:val="24"/>
        </w:rPr>
        <w:t>Flexible Deployment</w:t>
      </w:r>
      <w:r w:rsidR="004077EF">
        <w:rPr>
          <w:rFonts w:ascii="Times New Roman" w:hAnsi="Times New Roman" w:cs="Times New Roman"/>
          <w:sz w:val="24"/>
          <w:szCs w:val="24"/>
        </w:rPr>
        <w:t xml:space="preserve"> – Able to be deployed across many vendors platform</w:t>
      </w:r>
      <w:r w:rsidR="007523C5">
        <w:rPr>
          <w:rFonts w:ascii="Times New Roman" w:hAnsi="Times New Roman" w:cs="Times New Roman"/>
          <w:sz w:val="24"/>
          <w:szCs w:val="24"/>
        </w:rPr>
        <w:t>.</w:t>
      </w:r>
    </w:p>
    <w:p w:rsidR="00B00DD0" w:rsidRDefault="00B00DD0" w:rsidP="00AD7BBF">
      <w:pPr>
        <w:jc w:val="both"/>
        <w:rPr>
          <w:rFonts w:ascii="Times New Roman" w:hAnsi="Times New Roman" w:cs="Times New Roman"/>
          <w:sz w:val="24"/>
          <w:szCs w:val="24"/>
        </w:rPr>
      </w:pPr>
      <w:r>
        <w:rPr>
          <w:rFonts w:ascii="Times New Roman" w:hAnsi="Times New Roman" w:cs="Times New Roman"/>
          <w:sz w:val="24"/>
          <w:szCs w:val="24"/>
        </w:rPr>
        <w:t>Further to the above</w:t>
      </w:r>
      <w:r w:rsidR="001B5427">
        <w:rPr>
          <w:rFonts w:ascii="Times New Roman" w:hAnsi="Times New Roman" w:cs="Times New Roman"/>
          <w:sz w:val="24"/>
          <w:szCs w:val="24"/>
        </w:rPr>
        <w:t>,</w:t>
      </w:r>
      <w:r>
        <w:rPr>
          <w:rFonts w:ascii="Times New Roman" w:hAnsi="Times New Roman" w:cs="Times New Roman"/>
          <w:sz w:val="24"/>
          <w:szCs w:val="24"/>
        </w:rPr>
        <w:t xml:space="preserve"> </w:t>
      </w:r>
      <w:r w:rsidR="007523C5">
        <w:rPr>
          <w:rFonts w:ascii="Times New Roman" w:hAnsi="Times New Roman" w:cs="Times New Roman"/>
          <w:sz w:val="24"/>
          <w:szCs w:val="24"/>
        </w:rPr>
        <w:t>a</w:t>
      </w:r>
      <w:r>
        <w:rPr>
          <w:rFonts w:ascii="Times New Roman" w:hAnsi="Times New Roman" w:cs="Times New Roman"/>
          <w:sz w:val="24"/>
          <w:szCs w:val="24"/>
        </w:rPr>
        <w:t xml:space="preserve">dministrators can also run a service desk system from the centralised management system </w:t>
      </w:r>
      <w:r w:rsidR="00920B02">
        <w:rPr>
          <w:rFonts w:ascii="Times New Roman" w:hAnsi="Times New Roman" w:cs="Times New Roman"/>
          <w:sz w:val="24"/>
          <w:szCs w:val="24"/>
        </w:rPr>
        <w:t>making it easier for administrators to aide in troubleshooting any issues.</w:t>
      </w:r>
      <w:r w:rsidR="007523C5">
        <w:rPr>
          <w:rFonts w:ascii="Times New Roman" w:hAnsi="Times New Roman" w:cs="Times New Roman"/>
          <w:sz w:val="24"/>
          <w:szCs w:val="24"/>
        </w:rPr>
        <w:t xml:space="preserve"> The </w:t>
      </w:r>
      <w:proofErr w:type="spellStart"/>
      <w:r w:rsidR="007523C5">
        <w:rPr>
          <w:rFonts w:ascii="Times New Roman" w:hAnsi="Times New Roman" w:cs="Times New Roman"/>
          <w:sz w:val="24"/>
          <w:szCs w:val="24"/>
        </w:rPr>
        <w:t>Comodo</w:t>
      </w:r>
      <w:proofErr w:type="spellEnd"/>
      <w:r w:rsidR="007523C5">
        <w:rPr>
          <w:rFonts w:ascii="Times New Roman" w:hAnsi="Times New Roman" w:cs="Times New Roman"/>
          <w:sz w:val="24"/>
          <w:szCs w:val="24"/>
        </w:rPr>
        <w:t xml:space="preserve"> UEM solutions will support Hyper-forts deployment</w:t>
      </w:r>
      <w:r w:rsidR="009C19CD">
        <w:rPr>
          <w:rFonts w:ascii="Times New Roman" w:hAnsi="Times New Roman" w:cs="Times New Roman"/>
          <w:sz w:val="24"/>
          <w:szCs w:val="24"/>
        </w:rPr>
        <w:t>, and allows room for further scalability. The platform provi</w:t>
      </w:r>
      <w:r w:rsidR="001B5427">
        <w:rPr>
          <w:rFonts w:ascii="Times New Roman" w:hAnsi="Times New Roman" w:cs="Times New Roman"/>
          <w:sz w:val="24"/>
          <w:szCs w:val="24"/>
        </w:rPr>
        <w:t>des additional security to the c</w:t>
      </w:r>
      <w:r w:rsidR="009C19CD">
        <w:rPr>
          <w:rFonts w:ascii="Times New Roman" w:hAnsi="Times New Roman" w:cs="Times New Roman"/>
          <w:sz w:val="24"/>
          <w:szCs w:val="24"/>
        </w:rPr>
        <w:t xml:space="preserve">orporate network along with the security implementations that will be made on the network devices discussed </w:t>
      </w:r>
      <w:r w:rsidR="00191E80">
        <w:rPr>
          <w:rFonts w:ascii="Times New Roman" w:hAnsi="Times New Roman" w:cs="Times New Roman"/>
          <w:sz w:val="24"/>
          <w:szCs w:val="24"/>
        </w:rPr>
        <w:t xml:space="preserve">later </w:t>
      </w:r>
      <w:r w:rsidR="009C19CD">
        <w:rPr>
          <w:rFonts w:ascii="Times New Roman" w:hAnsi="Times New Roman" w:cs="Times New Roman"/>
          <w:sz w:val="24"/>
          <w:szCs w:val="24"/>
        </w:rPr>
        <w:t>in Section 4.</w:t>
      </w:r>
    </w:p>
    <w:p w:rsidR="00C97361" w:rsidRDefault="00C97361" w:rsidP="00AD7BBF">
      <w:pPr>
        <w:jc w:val="both"/>
        <w:rPr>
          <w:rFonts w:ascii="Times New Roman" w:hAnsi="Times New Roman" w:cs="Times New Roman"/>
          <w:sz w:val="24"/>
          <w:szCs w:val="24"/>
        </w:rPr>
      </w:pPr>
    </w:p>
    <w:p w:rsidR="00C97361" w:rsidRDefault="00C97361" w:rsidP="00AD7BBF">
      <w:pPr>
        <w:jc w:val="both"/>
        <w:rPr>
          <w:rFonts w:ascii="Times New Roman" w:hAnsi="Times New Roman" w:cs="Times New Roman"/>
          <w:sz w:val="24"/>
          <w:szCs w:val="24"/>
        </w:rPr>
      </w:pPr>
    </w:p>
    <w:p w:rsidR="00FE5479" w:rsidRDefault="00FE5479" w:rsidP="00AD7BBF">
      <w:pPr>
        <w:jc w:val="both"/>
        <w:rPr>
          <w:rFonts w:ascii="Times New Roman" w:hAnsi="Times New Roman" w:cs="Times New Roman"/>
          <w:sz w:val="24"/>
          <w:szCs w:val="24"/>
        </w:rPr>
      </w:pPr>
    </w:p>
    <w:p w:rsidR="00C46BC1" w:rsidRDefault="00F206E5" w:rsidP="0054249B">
      <w:pPr>
        <w:pStyle w:val="Heading1"/>
        <w:numPr>
          <w:ilvl w:val="0"/>
          <w:numId w:val="5"/>
        </w:numPr>
        <w:jc w:val="both"/>
        <w:rPr>
          <w:rFonts w:ascii="Times New Roman" w:hAnsi="Times New Roman" w:cs="Times New Roman"/>
          <w:b/>
          <w:color w:val="000000" w:themeColor="text1"/>
          <w:sz w:val="32"/>
          <w:szCs w:val="32"/>
        </w:rPr>
      </w:pPr>
      <w:bookmarkStart w:id="7" w:name="_Toc534206919"/>
      <w:r w:rsidRPr="004A2F67">
        <w:rPr>
          <w:rFonts w:ascii="Times New Roman" w:hAnsi="Times New Roman" w:cs="Times New Roman"/>
          <w:b/>
          <w:color w:val="000000" w:themeColor="text1"/>
          <w:sz w:val="32"/>
          <w:szCs w:val="32"/>
        </w:rPr>
        <w:lastRenderedPageBreak/>
        <w:t>Problem Formulation</w:t>
      </w:r>
      <w:bookmarkEnd w:id="7"/>
    </w:p>
    <w:p w:rsidR="004A2F67" w:rsidRPr="004A2F67" w:rsidRDefault="004A2F67" w:rsidP="004A2F67"/>
    <w:p w:rsidR="00F45BE5" w:rsidRDefault="0016559F" w:rsidP="00AD7BBF">
      <w:pPr>
        <w:jc w:val="both"/>
        <w:rPr>
          <w:rFonts w:ascii="Times New Roman" w:hAnsi="Times New Roman" w:cs="Times New Roman"/>
          <w:sz w:val="24"/>
          <w:szCs w:val="24"/>
        </w:rPr>
      </w:pPr>
      <w:r>
        <w:rPr>
          <w:rFonts w:ascii="Times New Roman" w:hAnsi="Times New Roman" w:cs="Times New Roman"/>
          <w:sz w:val="24"/>
          <w:szCs w:val="24"/>
        </w:rPr>
        <w:t>Hyper-forts main objective is</w:t>
      </w:r>
      <w:r w:rsidR="005E7684">
        <w:rPr>
          <w:rFonts w:ascii="Times New Roman" w:hAnsi="Times New Roman" w:cs="Times New Roman"/>
          <w:sz w:val="24"/>
          <w:szCs w:val="24"/>
        </w:rPr>
        <w:t xml:space="preserve"> to</w:t>
      </w:r>
      <w:r>
        <w:rPr>
          <w:rFonts w:ascii="Times New Roman" w:hAnsi="Times New Roman" w:cs="Times New Roman"/>
          <w:sz w:val="24"/>
          <w:szCs w:val="24"/>
        </w:rPr>
        <w:t xml:space="preserve"> accommodate BYOT</w:t>
      </w:r>
      <w:r w:rsidR="007A380B">
        <w:rPr>
          <w:rFonts w:ascii="Times New Roman" w:hAnsi="Times New Roman" w:cs="Times New Roman"/>
          <w:sz w:val="24"/>
          <w:szCs w:val="24"/>
        </w:rPr>
        <w:t xml:space="preserve"> devices whilst protecting its c</w:t>
      </w:r>
      <w:r>
        <w:rPr>
          <w:rFonts w:ascii="Times New Roman" w:hAnsi="Times New Roman" w:cs="Times New Roman"/>
          <w:sz w:val="24"/>
          <w:szCs w:val="24"/>
        </w:rPr>
        <w:t xml:space="preserve">orporate data. 95% of Hyper-forts user connections are wireless therefore the UEM solution mentioned in the previous section will be used to manage these. This means that users accessing the physical resources will be doing this via AP’s (Access Points). Onsite there will be physical devices, Firewalls, Routers, Switches, </w:t>
      </w:r>
      <w:proofErr w:type="gramStart"/>
      <w:r>
        <w:rPr>
          <w:rFonts w:ascii="Times New Roman" w:hAnsi="Times New Roman" w:cs="Times New Roman"/>
          <w:sz w:val="24"/>
          <w:szCs w:val="24"/>
        </w:rPr>
        <w:t>Wireless</w:t>
      </w:r>
      <w:proofErr w:type="gramEnd"/>
      <w:r>
        <w:rPr>
          <w:rFonts w:ascii="Times New Roman" w:hAnsi="Times New Roman" w:cs="Times New Roman"/>
          <w:sz w:val="24"/>
          <w:szCs w:val="24"/>
        </w:rPr>
        <w:t xml:space="preserve"> Local Area Network Controllers. These will also need to be secured to protect the </w:t>
      </w:r>
      <w:proofErr w:type="gramStart"/>
      <w:r>
        <w:rPr>
          <w:rFonts w:ascii="Times New Roman" w:hAnsi="Times New Roman" w:cs="Times New Roman"/>
          <w:sz w:val="24"/>
          <w:szCs w:val="24"/>
        </w:rPr>
        <w:t>Corporate</w:t>
      </w:r>
      <w:proofErr w:type="gramEnd"/>
      <w:r>
        <w:rPr>
          <w:rFonts w:ascii="Times New Roman" w:hAnsi="Times New Roman" w:cs="Times New Roman"/>
          <w:sz w:val="24"/>
          <w:szCs w:val="24"/>
        </w:rPr>
        <w:t xml:space="preserve"> network and will be discussed</w:t>
      </w:r>
      <w:r w:rsidR="009B51D7">
        <w:rPr>
          <w:rFonts w:ascii="Times New Roman" w:hAnsi="Times New Roman" w:cs="Times New Roman"/>
          <w:sz w:val="24"/>
          <w:szCs w:val="24"/>
        </w:rPr>
        <w:t>,</w:t>
      </w:r>
      <w:r>
        <w:rPr>
          <w:rFonts w:ascii="Times New Roman" w:hAnsi="Times New Roman" w:cs="Times New Roman"/>
          <w:sz w:val="24"/>
          <w:szCs w:val="24"/>
        </w:rPr>
        <w:t xml:space="preserve"> in depth</w:t>
      </w:r>
      <w:r w:rsidR="009B51D7">
        <w:rPr>
          <w:rFonts w:ascii="Times New Roman" w:hAnsi="Times New Roman" w:cs="Times New Roman"/>
          <w:sz w:val="24"/>
          <w:szCs w:val="24"/>
        </w:rPr>
        <w:t>,</w:t>
      </w:r>
      <w:r w:rsidR="007A380B">
        <w:rPr>
          <w:rFonts w:ascii="Times New Roman" w:hAnsi="Times New Roman" w:cs="Times New Roman"/>
          <w:sz w:val="24"/>
          <w:szCs w:val="24"/>
        </w:rPr>
        <w:t xml:space="preserve"> later</w:t>
      </w:r>
      <w:r>
        <w:rPr>
          <w:rFonts w:ascii="Times New Roman" w:hAnsi="Times New Roman" w:cs="Times New Roman"/>
          <w:sz w:val="24"/>
          <w:szCs w:val="24"/>
        </w:rPr>
        <w:t xml:space="preserve"> in Section 4.</w:t>
      </w:r>
    </w:p>
    <w:p w:rsidR="00E213C0" w:rsidRPr="002821D2" w:rsidRDefault="00E213C0" w:rsidP="00AD7BBF">
      <w:pPr>
        <w:jc w:val="both"/>
        <w:rPr>
          <w:rFonts w:ascii="Times New Roman" w:hAnsi="Times New Roman" w:cs="Times New Roman"/>
          <w:sz w:val="24"/>
          <w:szCs w:val="24"/>
        </w:rPr>
      </w:pPr>
    </w:p>
    <w:p w:rsidR="008B0244" w:rsidRDefault="008B0244" w:rsidP="00D913DF">
      <w:pPr>
        <w:pStyle w:val="Heading1"/>
        <w:numPr>
          <w:ilvl w:val="0"/>
          <w:numId w:val="5"/>
        </w:numPr>
        <w:jc w:val="both"/>
        <w:rPr>
          <w:rFonts w:ascii="Times New Roman" w:hAnsi="Times New Roman" w:cs="Times New Roman"/>
          <w:b/>
          <w:color w:val="000000" w:themeColor="text1"/>
          <w:sz w:val="32"/>
          <w:szCs w:val="32"/>
        </w:rPr>
      </w:pPr>
      <w:bookmarkStart w:id="8" w:name="_Toc534206920"/>
      <w:r w:rsidRPr="00C46BC1">
        <w:rPr>
          <w:rFonts w:ascii="Times New Roman" w:hAnsi="Times New Roman" w:cs="Times New Roman"/>
          <w:b/>
          <w:color w:val="000000" w:themeColor="text1"/>
          <w:sz w:val="32"/>
          <w:szCs w:val="32"/>
        </w:rPr>
        <w:t>Implementations</w:t>
      </w:r>
      <w:bookmarkEnd w:id="8"/>
    </w:p>
    <w:p w:rsidR="00C46BC1" w:rsidRPr="00C46BC1" w:rsidRDefault="00C46BC1" w:rsidP="00AD7BBF">
      <w:pPr>
        <w:pStyle w:val="ListParagraph"/>
        <w:jc w:val="both"/>
      </w:pPr>
    </w:p>
    <w:p w:rsidR="008B0244" w:rsidRPr="00C46BC1" w:rsidRDefault="00D34467" w:rsidP="00AD7BBF">
      <w:pPr>
        <w:pStyle w:val="Heading2"/>
        <w:jc w:val="both"/>
        <w:rPr>
          <w:rFonts w:ascii="Times New Roman" w:hAnsi="Times New Roman" w:cs="Times New Roman"/>
          <w:b/>
          <w:sz w:val="28"/>
          <w:szCs w:val="28"/>
        </w:rPr>
      </w:pPr>
      <w:bookmarkStart w:id="9" w:name="_Toc534206921"/>
      <w:r w:rsidRPr="00C46BC1">
        <w:rPr>
          <w:rFonts w:ascii="Times New Roman" w:hAnsi="Times New Roman" w:cs="Times New Roman"/>
          <w:b/>
          <w:sz w:val="28"/>
          <w:szCs w:val="28"/>
        </w:rPr>
        <w:t>4</w:t>
      </w:r>
      <w:r w:rsidR="00E74B99" w:rsidRPr="00C46BC1">
        <w:rPr>
          <w:rFonts w:ascii="Times New Roman" w:hAnsi="Times New Roman" w:cs="Times New Roman"/>
          <w:b/>
          <w:sz w:val="28"/>
          <w:szCs w:val="28"/>
        </w:rPr>
        <w:t xml:space="preserve">.1 </w:t>
      </w:r>
      <w:r w:rsidR="008B0244" w:rsidRPr="00C46BC1">
        <w:rPr>
          <w:rFonts w:ascii="Times New Roman" w:hAnsi="Times New Roman" w:cs="Times New Roman"/>
          <w:b/>
          <w:sz w:val="28"/>
          <w:szCs w:val="28"/>
        </w:rPr>
        <w:t>Limitations</w:t>
      </w:r>
      <w:bookmarkEnd w:id="9"/>
    </w:p>
    <w:p w:rsidR="008B0244" w:rsidRPr="008B0244" w:rsidRDefault="008B0244" w:rsidP="00AD7BBF">
      <w:pPr>
        <w:jc w:val="both"/>
      </w:pPr>
    </w:p>
    <w:p w:rsidR="00C46BC1" w:rsidRDefault="008B0244" w:rsidP="00AD7BBF">
      <w:pPr>
        <w:jc w:val="both"/>
        <w:rPr>
          <w:rFonts w:ascii="Times New Roman" w:hAnsi="Times New Roman" w:cs="Times New Roman"/>
          <w:sz w:val="24"/>
          <w:szCs w:val="24"/>
        </w:rPr>
      </w:pPr>
      <w:r>
        <w:rPr>
          <w:rFonts w:ascii="Times New Roman" w:hAnsi="Times New Roman" w:cs="Times New Roman"/>
          <w:sz w:val="24"/>
          <w:szCs w:val="24"/>
        </w:rPr>
        <w:t>Due to the limitations of the Packet Tracer software, some of the security concepts will be explained in this report.</w:t>
      </w:r>
    </w:p>
    <w:p w:rsidR="00F45BE5" w:rsidRDefault="00F45BE5" w:rsidP="00AD7BBF">
      <w:pPr>
        <w:jc w:val="both"/>
        <w:rPr>
          <w:rFonts w:ascii="Times New Roman" w:hAnsi="Times New Roman" w:cs="Times New Roman"/>
          <w:b/>
          <w:color w:val="000000" w:themeColor="text1"/>
          <w:sz w:val="28"/>
          <w:szCs w:val="28"/>
        </w:rPr>
      </w:pPr>
    </w:p>
    <w:p w:rsidR="00EF33A2" w:rsidRPr="00C46BC1" w:rsidRDefault="00D34467" w:rsidP="00AD7BBF">
      <w:pPr>
        <w:pStyle w:val="Heading2"/>
        <w:jc w:val="both"/>
        <w:rPr>
          <w:rFonts w:ascii="Times New Roman" w:hAnsi="Times New Roman" w:cs="Times New Roman"/>
          <w:b/>
          <w:sz w:val="28"/>
          <w:szCs w:val="28"/>
        </w:rPr>
      </w:pPr>
      <w:bookmarkStart w:id="10" w:name="_Toc534206922"/>
      <w:r w:rsidRPr="00C46BC1">
        <w:rPr>
          <w:rFonts w:ascii="Times New Roman" w:hAnsi="Times New Roman" w:cs="Times New Roman"/>
          <w:b/>
          <w:sz w:val="28"/>
          <w:szCs w:val="28"/>
        </w:rPr>
        <w:t>4</w:t>
      </w:r>
      <w:r w:rsidR="00E74B99" w:rsidRPr="00C46BC1">
        <w:rPr>
          <w:rFonts w:ascii="Times New Roman" w:hAnsi="Times New Roman" w:cs="Times New Roman"/>
          <w:b/>
          <w:sz w:val="28"/>
          <w:szCs w:val="28"/>
        </w:rPr>
        <w:t xml:space="preserve">.2 </w:t>
      </w:r>
      <w:r w:rsidR="00EF33A2" w:rsidRPr="00C46BC1">
        <w:rPr>
          <w:rFonts w:ascii="Times New Roman" w:hAnsi="Times New Roman" w:cs="Times New Roman"/>
          <w:b/>
          <w:sz w:val="28"/>
          <w:szCs w:val="28"/>
        </w:rPr>
        <w:t>Referencing model</w:t>
      </w:r>
      <w:bookmarkEnd w:id="2"/>
      <w:bookmarkEnd w:id="3"/>
      <w:bookmarkEnd w:id="10"/>
    </w:p>
    <w:p w:rsidR="00EF33A2" w:rsidRPr="00EF33A2" w:rsidRDefault="00EF33A2" w:rsidP="00AD7BBF">
      <w:pPr>
        <w:jc w:val="both"/>
      </w:pP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The Open Systems Interconnection Model (OSI Model), is a seven layer model set out by the ISO (International Organisation for Standardisation), that provides IT professionals with a standardised structure of how Information Technology (IT) should be structured. Each of the Layers are assigned a dedicated function</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dawsonera-com.ezproxy.uwtsd.ac.uk/readonline/9781118745595","accessed":{"date-parts":[["2018","11","15"]]},"author":[{"dropping-particle":"","family":"Lammle","given":"Todd","non-dropping-particle":"","parse-names":false,"suffix":""},{"dropping-particle":"","family":"Swartz","given":"John","non-dropping-particle":"","parse-names":false,"suffix":""}],"id":"ITEM-1","issued":{"date-parts":[["2013"]]},"page":"36-52","title":"Read: CCNA Data Center - Introducing Cisco Data Center Networking Study Guide","type":"webpage"},"uris":["http://www.mendeley.com/documents/?uuid=7dde7884-30bc-3262-a7ca-1cc55952a126"]}],"mendeley":{"formattedCitation":"[6]","plainTextFormattedCitation":"[6]","previouslyFormattedCitation":"[6]"},"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 The author will explore security measures for Hyper-fort Consultancy relating to the:</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Physical Layer (Layer 1),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Data Link Layer (Layer 2),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Network Layer (Layer 3),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Transport Layer (Layer 4),</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Application Layer (Layer7).</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Layer 5 (Session) and 6(Presentation) are excluded from this policy as they do not fall into the scope of this review.</w:t>
      </w:r>
    </w:p>
    <w:p w:rsidR="00CD51D6" w:rsidRDefault="00CD51D6" w:rsidP="00AD7BBF">
      <w:pPr>
        <w:jc w:val="both"/>
        <w:rPr>
          <w:rFonts w:ascii="Times New Roman" w:hAnsi="Times New Roman" w:cs="Times New Roman"/>
          <w:sz w:val="24"/>
          <w:szCs w:val="24"/>
        </w:rPr>
      </w:pPr>
    </w:p>
    <w:p w:rsidR="00EF33A2" w:rsidRDefault="00EF33A2" w:rsidP="00AD7BBF">
      <w:pPr>
        <w:jc w:val="both"/>
        <w:rPr>
          <w:rFonts w:ascii="Times New Roman" w:hAnsi="Times New Roman" w:cs="Times New Roman"/>
          <w:sz w:val="24"/>
          <w:szCs w:val="24"/>
        </w:rPr>
      </w:pPr>
      <w:r>
        <w:rPr>
          <w:noProof/>
          <w:lang w:eastAsia="en-GB"/>
        </w:rPr>
        <w:lastRenderedPageBreak/>
        <w:drawing>
          <wp:inline distT="0" distB="0" distL="0" distR="0" wp14:anchorId="0350753A" wp14:editId="40ADD4C3">
            <wp:extent cx="1931932" cy="1571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47421" cy="1584225"/>
                    </a:xfrm>
                    <a:prstGeom prst="rect">
                      <a:avLst/>
                    </a:prstGeom>
                  </pic:spPr>
                </pic:pic>
              </a:graphicData>
            </a:graphic>
          </wp:inline>
        </w:drawing>
      </w:r>
    </w:p>
    <w:p w:rsidR="00EF33A2" w:rsidRDefault="00EF33A2" w:rsidP="00AD7BBF">
      <w:pPr>
        <w:jc w:val="both"/>
        <w:rPr>
          <w:rFonts w:ascii="Times New Roman" w:hAnsi="Times New Roman" w:cs="Times New Roman"/>
          <w:b/>
          <w:sz w:val="24"/>
          <w:szCs w:val="24"/>
          <w:u w:val="single"/>
        </w:rPr>
      </w:pPr>
      <w:r w:rsidRPr="00B378BF">
        <w:rPr>
          <w:rFonts w:ascii="Times New Roman" w:hAnsi="Times New Roman" w:cs="Times New Roman"/>
          <w:i/>
          <w:sz w:val="24"/>
          <w:szCs w:val="24"/>
        </w:rPr>
        <w:t>Figure 2</w:t>
      </w:r>
      <w:r>
        <w:rPr>
          <w:rFonts w:ascii="Times New Roman" w:hAnsi="Times New Roman" w:cs="Times New Roman"/>
          <w:i/>
          <w:sz w:val="24"/>
          <w:szCs w:val="24"/>
        </w:rPr>
        <w:fldChar w:fldCharType="begin" w:fldLock="1"/>
      </w:r>
      <w:r w:rsidR="00F515F6">
        <w:rPr>
          <w:rFonts w:ascii="Times New Roman" w:hAnsi="Times New Roman" w:cs="Times New Roman"/>
          <w:i/>
          <w:sz w:val="24"/>
          <w:szCs w:val="24"/>
        </w:rPr>
        <w:instrText>ADDIN CSL_CITATION {"citationItems":[{"id":"ITEM-1","itemData":{"URL":"https://www.networkworld.com/article/3239677/lan-wan/the-osi-model-explained-how-to-understand-and-remember-the-7-layer-network-model.html","accessed":{"date-parts":[["2018","11","15"]]},"author":[{"dropping-particle":"","family":"Shaw","given":"Keith","non-dropping-particle":"","parse-names":false,"suffix":""}],"id":"ITEM-1","issued":{"date-parts":[["2018"]]},"page":"1","title":"The OSI model explained: How to understand (and remember) the 7 layer network model | Network World","type":"webpage"},"uris":["http://www.mendeley.com/documents/?uuid=68a641c4-0c41-3768-a7e0-f2b2d3f48b5a"]}],"mendeley":{"formattedCitation":"[7]","plainTextFormattedCitation":"[7]","previouslyFormattedCitation":"[7]"},"properties":{"noteIndex":0},"schema":"https://github.com/citation-style-language/schema/raw/master/csl-citation.json"}</w:instrText>
      </w:r>
      <w:r>
        <w:rPr>
          <w:rFonts w:ascii="Times New Roman" w:hAnsi="Times New Roman" w:cs="Times New Roman"/>
          <w:i/>
          <w:sz w:val="24"/>
          <w:szCs w:val="24"/>
        </w:rPr>
        <w:fldChar w:fldCharType="separate"/>
      </w:r>
      <w:r w:rsidR="007205F6" w:rsidRPr="007205F6">
        <w:rPr>
          <w:rFonts w:ascii="Times New Roman" w:hAnsi="Times New Roman" w:cs="Times New Roman"/>
          <w:noProof/>
          <w:sz w:val="24"/>
          <w:szCs w:val="24"/>
        </w:rPr>
        <w:t>[7]</w:t>
      </w:r>
      <w:r>
        <w:rPr>
          <w:rFonts w:ascii="Times New Roman" w:hAnsi="Times New Roman" w:cs="Times New Roman"/>
          <w:i/>
          <w:sz w:val="24"/>
          <w:szCs w:val="24"/>
        </w:rPr>
        <w:fldChar w:fldCharType="end"/>
      </w:r>
      <w:r w:rsidRPr="00B378BF">
        <w:rPr>
          <w:rFonts w:ascii="Times New Roman" w:hAnsi="Times New Roman" w:cs="Times New Roman"/>
          <w:i/>
          <w:sz w:val="24"/>
          <w:szCs w:val="24"/>
        </w:rPr>
        <w:t xml:space="preserve">: An illustration displaying the </w:t>
      </w:r>
      <w:r w:rsidR="003D290A">
        <w:rPr>
          <w:rFonts w:ascii="Times New Roman" w:hAnsi="Times New Roman" w:cs="Times New Roman"/>
          <w:i/>
          <w:sz w:val="24"/>
          <w:szCs w:val="24"/>
        </w:rPr>
        <w:t>format</w:t>
      </w:r>
      <w:r w:rsidRPr="00B378BF">
        <w:rPr>
          <w:rFonts w:ascii="Times New Roman" w:hAnsi="Times New Roman" w:cs="Times New Roman"/>
          <w:i/>
          <w:sz w:val="24"/>
          <w:szCs w:val="24"/>
        </w:rPr>
        <w:t xml:space="preserve"> of the OSI reference model</w:t>
      </w:r>
      <w:r w:rsidR="00CD51D6">
        <w:rPr>
          <w:rFonts w:ascii="Times New Roman" w:hAnsi="Times New Roman" w:cs="Times New Roman"/>
          <w:i/>
          <w:sz w:val="24"/>
          <w:szCs w:val="24"/>
        </w:rPr>
        <w:t>.</w:t>
      </w:r>
    </w:p>
    <w:p w:rsidR="00C46BC1" w:rsidRDefault="00C46BC1" w:rsidP="00AD7BBF">
      <w:pPr>
        <w:pStyle w:val="Heading3"/>
        <w:jc w:val="both"/>
        <w:rPr>
          <w:rFonts w:ascii="Times New Roman" w:hAnsi="Times New Roman" w:cs="Times New Roman"/>
          <w:b/>
          <w:sz w:val="28"/>
          <w:szCs w:val="28"/>
        </w:rPr>
      </w:pPr>
      <w:bookmarkStart w:id="11" w:name="_Toc531871193"/>
      <w:bookmarkStart w:id="12" w:name="_Toc531871335"/>
    </w:p>
    <w:p w:rsidR="00CD4160" w:rsidRPr="00C46BC1" w:rsidRDefault="00CD51D6" w:rsidP="00AD7BBF">
      <w:pPr>
        <w:pStyle w:val="Heading3"/>
        <w:jc w:val="both"/>
        <w:rPr>
          <w:rFonts w:ascii="Times New Roman" w:hAnsi="Times New Roman" w:cs="Times New Roman"/>
          <w:b/>
          <w:sz w:val="28"/>
          <w:szCs w:val="28"/>
        </w:rPr>
      </w:pPr>
      <w:bookmarkStart w:id="13" w:name="_Toc534206923"/>
      <w:r w:rsidRPr="00C46BC1">
        <w:rPr>
          <w:rFonts w:ascii="Times New Roman" w:hAnsi="Times New Roman" w:cs="Times New Roman"/>
          <w:b/>
          <w:sz w:val="28"/>
          <w:szCs w:val="28"/>
        </w:rPr>
        <w:t xml:space="preserve">4.3.1 </w:t>
      </w:r>
      <w:r w:rsidR="00EF33A2" w:rsidRPr="00C46BC1">
        <w:rPr>
          <w:rFonts w:ascii="Times New Roman" w:hAnsi="Times New Roman" w:cs="Times New Roman"/>
          <w:b/>
          <w:sz w:val="28"/>
          <w:szCs w:val="28"/>
        </w:rPr>
        <w:t>Physical Layer</w:t>
      </w:r>
      <w:bookmarkEnd w:id="11"/>
      <w:bookmarkEnd w:id="12"/>
      <w:r w:rsidR="00E74B99" w:rsidRPr="00C46BC1">
        <w:rPr>
          <w:rFonts w:ascii="Times New Roman" w:hAnsi="Times New Roman" w:cs="Times New Roman"/>
          <w:b/>
          <w:sz w:val="28"/>
          <w:szCs w:val="28"/>
        </w:rPr>
        <w:t xml:space="preserve"> (</w:t>
      </w:r>
      <w:r w:rsidR="00B6363D" w:rsidRPr="00C46BC1">
        <w:rPr>
          <w:rFonts w:ascii="Times New Roman" w:hAnsi="Times New Roman" w:cs="Times New Roman"/>
          <w:b/>
          <w:sz w:val="28"/>
          <w:szCs w:val="28"/>
        </w:rPr>
        <w:t>Layer 1</w:t>
      </w:r>
      <w:r w:rsidR="00E74B99" w:rsidRPr="00C46BC1">
        <w:rPr>
          <w:rFonts w:ascii="Times New Roman" w:hAnsi="Times New Roman" w:cs="Times New Roman"/>
          <w:b/>
          <w:sz w:val="28"/>
          <w:szCs w:val="28"/>
        </w:rPr>
        <w:t>)</w:t>
      </w:r>
      <w:bookmarkEnd w:id="13"/>
    </w:p>
    <w:p w:rsidR="00CD51D6" w:rsidRPr="00CD51D6" w:rsidRDefault="00CD51D6" w:rsidP="00AD7BBF">
      <w:pPr>
        <w:pStyle w:val="ListParagraph"/>
        <w:ind w:left="1080"/>
        <w:jc w:val="both"/>
      </w:pPr>
    </w:p>
    <w:p w:rsidR="00EF33A2" w:rsidRPr="009C21A8" w:rsidRDefault="00EF33A2" w:rsidP="00AD7BBF">
      <w:pPr>
        <w:jc w:val="both"/>
        <w:rPr>
          <w:rFonts w:ascii="Times New Roman" w:hAnsi="Times New Roman" w:cs="Times New Roman"/>
          <w:sz w:val="24"/>
          <w:szCs w:val="24"/>
        </w:rPr>
      </w:pPr>
      <w:r>
        <w:rPr>
          <w:rFonts w:ascii="Times New Roman" w:hAnsi="Times New Roman" w:cs="Times New Roman"/>
          <w:sz w:val="24"/>
          <w:szCs w:val="24"/>
        </w:rPr>
        <w:t>In this section we will discuss the Physical Layer, this layer focuses on all the physical equipm</w:t>
      </w:r>
      <w:r w:rsidR="00E74B99">
        <w:rPr>
          <w:rFonts w:ascii="Times New Roman" w:hAnsi="Times New Roman" w:cs="Times New Roman"/>
          <w:sz w:val="24"/>
          <w:szCs w:val="24"/>
        </w:rPr>
        <w:t xml:space="preserve">ent, from the network cabling, </w:t>
      </w:r>
      <w:r>
        <w:rPr>
          <w:rFonts w:ascii="Times New Roman" w:hAnsi="Times New Roman" w:cs="Times New Roman"/>
          <w:sz w:val="24"/>
          <w:szCs w:val="24"/>
        </w:rPr>
        <w:t xml:space="preserve">Closed </w:t>
      </w:r>
      <w:r w:rsidR="00DF2D28">
        <w:rPr>
          <w:rFonts w:ascii="Times New Roman" w:hAnsi="Times New Roman" w:cs="Times New Roman"/>
          <w:sz w:val="24"/>
          <w:szCs w:val="24"/>
        </w:rPr>
        <w:t>Circuit</w:t>
      </w:r>
      <w:r>
        <w:rPr>
          <w:rFonts w:ascii="Times New Roman" w:hAnsi="Times New Roman" w:cs="Times New Roman"/>
          <w:sz w:val="24"/>
          <w:szCs w:val="24"/>
        </w:rPr>
        <w:t xml:space="preserve"> </w:t>
      </w:r>
      <w:r w:rsidR="00DF2D28">
        <w:rPr>
          <w:rFonts w:ascii="Times New Roman" w:hAnsi="Times New Roman" w:cs="Times New Roman"/>
          <w:sz w:val="24"/>
          <w:szCs w:val="24"/>
        </w:rPr>
        <w:t>Television</w:t>
      </w:r>
      <w:r>
        <w:rPr>
          <w:rFonts w:ascii="Times New Roman" w:hAnsi="Times New Roman" w:cs="Times New Roman"/>
          <w:sz w:val="24"/>
          <w:szCs w:val="24"/>
        </w:rPr>
        <w:t xml:space="preserve"> (CCTV) cameras, temperature sensors, key fobs, locked doors etc.</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Access to Hyper-fort’s Core Network equipment located in the server rooms will be secured by an access control system. Access Control </w:t>
      </w:r>
      <w:r w:rsidR="003357E5">
        <w:rPr>
          <w:rFonts w:ascii="Times New Roman" w:hAnsi="Times New Roman" w:cs="Times New Roman"/>
          <w:sz w:val="24"/>
          <w:szCs w:val="24"/>
        </w:rPr>
        <w:t>will be regulated by a fob and</w:t>
      </w:r>
      <w:r>
        <w:rPr>
          <w:rFonts w:ascii="Times New Roman" w:hAnsi="Times New Roman" w:cs="Times New Roman"/>
          <w:sz w:val="24"/>
          <w:szCs w:val="24"/>
        </w:rPr>
        <w:t xml:space="preserve"> key </w:t>
      </w:r>
      <w:r w:rsidR="003357E5">
        <w:rPr>
          <w:rFonts w:ascii="Times New Roman" w:hAnsi="Times New Roman" w:cs="Times New Roman"/>
          <w:sz w:val="24"/>
          <w:szCs w:val="24"/>
        </w:rPr>
        <w:t xml:space="preserve">system </w:t>
      </w:r>
      <w:r>
        <w:rPr>
          <w:rFonts w:ascii="Times New Roman" w:hAnsi="Times New Roman" w:cs="Times New Roman"/>
          <w:sz w:val="24"/>
          <w:szCs w:val="24"/>
        </w:rPr>
        <w:t>which will be signed for from the onsite IT department, an escort will be provided by an authorised person if</w:t>
      </w:r>
      <w:r w:rsidR="001D2341">
        <w:rPr>
          <w:rFonts w:ascii="Times New Roman" w:hAnsi="Times New Roman" w:cs="Times New Roman"/>
          <w:sz w:val="24"/>
          <w:szCs w:val="24"/>
        </w:rPr>
        <w:t xml:space="preserve"> the</w:t>
      </w:r>
      <w:r>
        <w:rPr>
          <w:rFonts w:ascii="Times New Roman" w:hAnsi="Times New Roman" w:cs="Times New Roman"/>
          <w:sz w:val="24"/>
          <w:szCs w:val="24"/>
        </w:rPr>
        <w:t xml:space="preserve"> necessary security checks have not been satisfied. Access out of hours can be arranged with the IT Manager, or in case of an emergency with the On Call Engineer.</w:t>
      </w:r>
    </w:p>
    <w:p w:rsidR="00DC5F07" w:rsidRDefault="00EF33A2" w:rsidP="00AD7BBF">
      <w:pPr>
        <w:jc w:val="both"/>
        <w:rPr>
          <w:rFonts w:ascii="Times New Roman" w:hAnsi="Times New Roman" w:cs="Times New Roman"/>
          <w:sz w:val="24"/>
          <w:szCs w:val="24"/>
        </w:rPr>
      </w:pPr>
      <w:r>
        <w:rPr>
          <w:rFonts w:ascii="Times New Roman" w:hAnsi="Times New Roman" w:cs="Times New Roman"/>
          <w:sz w:val="24"/>
          <w:szCs w:val="24"/>
        </w:rPr>
        <w:t>CCTV equipment will be used throughout the offices for prevention and detection purposes.</w:t>
      </w:r>
      <w:r w:rsidR="00DA781C">
        <w:rPr>
          <w:rFonts w:ascii="Times New Roman" w:hAnsi="Times New Roman" w:cs="Times New Roman"/>
          <w:sz w:val="24"/>
          <w:szCs w:val="24"/>
        </w:rPr>
        <w:t xml:space="preserve"> Clear signage will be placed as a deterrent and a reminder. Recordings can be reviewed and copied for any legal issues if a breach occurred.</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Heat levels will be regulated by an environmental system that will send alerts to the building maintenance team if concerning temperature levels are reached, a fire prevention system that dispenses suppression gas will be installed.</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All structural cabling will be contained to prevent the leakage of EMF</w:t>
      </w:r>
      <w:r w:rsidR="001008F1">
        <w:rPr>
          <w:rFonts w:ascii="Times New Roman" w:hAnsi="Times New Roman" w:cs="Times New Roman"/>
          <w:sz w:val="24"/>
          <w:szCs w:val="24"/>
        </w:rPr>
        <w:t xml:space="preserve"> </w:t>
      </w:r>
      <w:r>
        <w:rPr>
          <w:rFonts w:ascii="Times New Roman" w:hAnsi="Times New Roman" w:cs="Times New Roman"/>
          <w:sz w:val="24"/>
          <w:szCs w:val="24"/>
        </w:rPr>
        <w:t>(Electromagnetic Fields), this mitigates the risk of company sensitive data being breached in transit. Alger</w:t>
      </w:r>
      <w:r w:rsidR="001D2341">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networkworld.com/article/2291652/lan-wan/chapter-5--overhead-or-under-floor-installation-.html","accessed":{"date-parts":[["2018","11","16"]]},"author":[{"dropping-particle":"","family":"Alger","given":"Douglas","non-dropping-particle":"","parse-names":false,"suffix":""}],"container-title":"CiscoPress","id":"ITEM-1","issued":{"date-parts":[["2007"]]},"title":"Chapter 5: Overhead or Under-Floor Installation? | Network World","type":"webpage"},"uris":["http://www.mendeley.com/documents/?uuid=fb9ed0f0-579c-3f04-b382-25180a7f8ad0"]}],"mendeley":{"formattedCitation":"[8]","plainTextFormattedCitation":"[8]","previouslyFormattedCitation":"[8]"},"properties":{"noteIndex":0},"schema":"https://github.com/citation-style-language/schema/raw/master/csl-citation.json"}</w:instrText>
      </w:r>
      <w:r w:rsidR="001D2341">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[8]</w:t>
      </w:r>
      <w:r w:rsidR="001D2341">
        <w:rPr>
          <w:rFonts w:ascii="Times New Roman" w:hAnsi="Times New Roman" w:cs="Times New Roman"/>
          <w:sz w:val="24"/>
          <w:szCs w:val="24"/>
        </w:rPr>
        <w:fldChar w:fldCharType="end"/>
      </w:r>
      <w:r>
        <w:rPr>
          <w:rFonts w:ascii="Times New Roman" w:hAnsi="Times New Roman" w:cs="Times New Roman"/>
          <w:sz w:val="24"/>
          <w:szCs w:val="24"/>
        </w:rPr>
        <w:t xml:space="preserve"> advises in his publication that where possible, the cables will run overhead (in suspended ceiling) or underground to avoid damage / accessibility from attackers). Overhead and underfloor structural cabling also provides environmental and financial benefits. </w:t>
      </w:r>
    </w:p>
    <w:p w:rsidR="00EF33A2" w:rsidRDefault="00EF33A2" w:rsidP="00AD7BBF">
      <w:pPr>
        <w:jc w:val="both"/>
        <w:rPr>
          <w:rFonts w:ascii="Times New Roman" w:hAnsi="Times New Roman" w:cs="Times New Roman"/>
          <w:sz w:val="24"/>
          <w:szCs w:val="24"/>
        </w:rPr>
      </w:pPr>
      <w:r w:rsidRPr="0171F5D5">
        <w:rPr>
          <w:rFonts w:ascii="Times New Roman" w:hAnsi="Times New Roman" w:cs="Times New Roman"/>
          <w:sz w:val="24"/>
          <w:szCs w:val="24"/>
        </w:rPr>
        <w:t>There will be redundant links running</w:t>
      </w:r>
      <w:r>
        <w:rPr>
          <w:rFonts w:ascii="Times New Roman" w:hAnsi="Times New Roman" w:cs="Times New Roman"/>
          <w:sz w:val="24"/>
          <w:szCs w:val="24"/>
        </w:rPr>
        <w:t xml:space="preserve"> between each switch,</w:t>
      </w:r>
      <w:r w:rsidR="0019212C">
        <w:rPr>
          <w:rFonts w:ascii="Times New Roman" w:hAnsi="Times New Roman" w:cs="Times New Roman"/>
          <w:sz w:val="24"/>
          <w:szCs w:val="24"/>
        </w:rPr>
        <w:t xml:space="preserve"> if </w:t>
      </w:r>
      <w:r w:rsidRPr="0171F5D5">
        <w:rPr>
          <w:rFonts w:ascii="Times New Roman" w:hAnsi="Times New Roman" w:cs="Times New Roman"/>
          <w:sz w:val="24"/>
          <w:szCs w:val="24"/>
        </w:rPr>
        <w:t xml:space="preserve">damage </w:t>
      </w:r>
      <w:r w:rsidR="0019212C">
        <w:rPr>
          <w:rFonts w:ascii="Times New Roman" w:hAnsi="Times New Roman" w:cs="Times New Roman"/>
          <w:sz w:val="24"/>
          <w:szCs w:val="24"/>
        </w:rPr>
        <w:t xml:space="preserve">was caused </w:t>
      </w:r>
      <w:r w:rsidRPr="0171F5D5">
        <w:rPr>
          <w:rFonts w:ascii="Times New Roman" w:hAnsi="Times New Roman" w:cs="Times New Roman"/>
          <w:sz w:val="24"/>
          <w:szCs w:val="24"/>
        </w:rPr>
        <w:t>to</w:t>
      </w:r>
      <w:r>
        <w:rPr>
          <w:rFonts w:ascii="Times New Roman" w:hAnsi="Times New Roman" w:cs="Times New Roman"/>
          <w:sz w:val="24"/>
          <w:szCs w:val="24"/>
        </w:rPr>
        <w:t xml:space="preserve"> one</w:t>
      </w:r>
      <w:r w:rsidRPr="0171F5D5">
        <w:rPr>
          <w:rFonts w:ascii="Times New Roman" w:hAnsi="Times New Roman" w:cs="Times New Roman"/>
          <w:sz w:val="24"/>
          <w:szCs w:val="24"/>
        </w:rPr>
        <w:t xml:space="preserve"> cab</w:t>
      </w:r>
      <w:r w:rsidR="0019212C">
        <w:rPr>
          <w:rFonts w:ascii="Times New Roman" w:hAnsi="Times New Roman" w:cs="Times New Roman"/>
          <w:sz w:val="24"/>
          <w:szCs w:val="24"/>
        </w:rPr>
        <w:t>le</w:t>
      </w:r>
      <w:r>
        <w:rPr>
          <w:rFonts w:ascii="Times New Roman" w:hAnsi="Times New Roman" w:cs="Times New Roman"/>
          <w:sz w:val="24"/>
          <w:szCs w:val="24"/>
        </w:rPr>
        <w:t xml:space="preserve">, </w:t>
      </w:r>
      <w:r w:rsidR="0019212C">
        <w:rPr>
          <w:rFonts w:ascii="Times New Roman" w:hAnsi="Times New Roman" w:cs="Times New Roman"/>
          <w:sz w:val="24"/>
          <w:szCs w:val="24"/>
        </w:rPr>
        <w:t>traffic will still be able to transit to the destination over the resilient cable.</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lastRenderedPageBreak/>
        <w:t>A Universal Power Supply</w:t>
      </w:r>
      <w:r w:rsidR="00DC4B73">
        <w:rPr>
          <w:rFonts w:ascii="Times New Roman" w:hAnsi="Times New Roman" w:cs="Times New Roman"/>
          <w:sz w:val="24"/>
          <w:szCs w:val="24"/>
        </w:rPr>
        <w:t xml:space="preserve"> </w:t>
      </w:r>
      <w:r>
        <w:rPr>
          <w:rFonts w:ascii="Times New Roman" w:hAnsi="Times New Roman" w:cs="Times New Roman"/>
          <w:sz w:val="24"/>
          <w:szCs w:val="24"/>
        </w:rPr>
        <w:t xml:space="preserve">(UPS) back up will be installed to protect the equipment from any surges or </w:t>
      </w:r>
      <w:r w:rsidR="00BF7ADE">
        <w:rPr>
          <w:rFonts w:ascii="Times New Roman" w:hAnsi="Times New Roman" w:cs="Times New Roman"/>
          <w:sz w:val="24"/>
          <w:szCs w:val="24"/>
        </w:rPr>
        <w:t xml:space="preserve">other </w:t>
      </w:r>
      <w:r>
        <w:rPr>
          <w:rFonts w:ascii="Times New Roman" w:hAnsi="Times New Roman" w:cs="Times New Roman"/>
          <w:sz w:val="24"/>
          <w:szCs w:val="24"/>
        </w:rPr>
        <w:t xml:space="preserve">power </w:t>
      </w:r>
      <w:r w:rsidR="00BF7ADE">
        <w:rPr>
          <w:rFonts w:ascii="Times New Roman" w:hAnsi="Times New Roman" w:cs="Times New Roman"/>
          <w:sz w:val="24"/>
          <w:szCs w:val="24"/>
        </w:rPr>
        <w:t>issues</w:t>
      </w:r>
      <w:r>
        <w:rPr>
          <w:rFonts w:ascii="Times New Roman" w:hAnsi="Times New Roman" w:cs="Times New Roman"/>
          <w:sz w:val="24"/>
          <w:szCs w:val="24"/>
        </w:rPr>
        <w:t>. Each switch will have a redundant power supply, one that connects to the mains power and one that connects to the UPS.</w:t>
      </w:r>
    </w:p>
    <w:p w:rsidR="00C97361" w:rsidRDefault="00C97361" w:rsidP="00AD7BBF">
      <w:pPr>
        <w:jc w:val="both"/>
        <w:rPr>
          <w:rFonts w:ascii="Times New Roman" w:hAnsi="Times New Roman" w:cs="Times New Roman"/>
          <w:sz w:val="24"/>
          <w:szCs w:val="24"/>
        </w:rPr>
      </w:pPr>
    </w:p>
    <w:p w:rsidR="00EF33A2" w:rsidRPr="00C46BC1" w:rsidRDefault="00D34467" w:rsidP="00AD7BBF">
      <w:pPr>
        <w:pStyle w:val="Heading3"/>
        <w:jc w:val="both"/>
        <w:rPr>
          <w:rFonts w:ascii="Times New Roman" w:hAnsi="Times New Roman" w:cs="Times New Roman"/>
          <w:b/>
          <w:sz w:val="28"/>
          <w:szCs w:val="28"/>
        </w:rPr>
      </w:pPr>
      <w:bookmarkStart w:id="14" w:name="_Toc531871194"/>
      <w:bookmarkStart w:id="15" w:name="_Toc531871336"/>
      <w:bookmarkStart w:id="16" w:name="_Toc534206924"/>
      <w:r w:rsidRPr="00C46BC1">
        <w:rPr>
          <w:rFonts w:ascii="Times New Roman" w:hAnsi="Times New Roman" w:cs="Times New Roman"/>
          <w:b/>
          <w:sz w:val="28"/>
          <w:szCs w:val="28"/>
        </w:rPr>
        <w:t>4</w:t>
      </w:r>
      <w:r w:rsidR="00E74B99" w:rsidRPr="00C46BC1">
        <w:rPr>
          <w:rFonts w:ascii="Times New Roman" w:hAnsi="Times New Roman" w:cs="Times New Roman"/>
          <w:b/>
          <w:sz w:val="28"/>
          <w:szCs w:val="28"/>
        </w:rPr>
        <w:t xml:space="preserve">.3.2 </w:t>
      </w:r>
      <w:r w:rsidR="00EF33A2" w:rsidRPr="00C46BC1">
        <w:rPr>
          <w:rFonts w:ascii="Times New Roman" w:hAnsi="Times New Roman" w:cs="Times New Roman"/>
          <w:b/>
          <w:sz w:val="28"/>
          <w:szCs w:val="28"/>
        </w:rPr>
        <w:t xml:space="preserve">Data Link </w:t>
      </w:r>
      <w:proofErr w:type="gramStart"/>
      <w:r w:rsidR="00EF33A2" w:rsidRPr="00C46BC1">
        <w:rPr>
          <w:rFonts w:ascii="Times New Roman" w:hAnsi="Times New Roman" w:cs="Times New Roman"/>
          <w:b/>
          <w:sz w:val="28"/>
          <w:szCs w:val="28"/>
        </w:rPr>
        <w:t>Layer</w:t>
      </w:r>
      <w:bookmarkEnd w:id="14"/>
      <w:bookmarkEnd w:id="15"/>
      <w:r w:rsidR="00E74B99" w:rsidRPr="00C46BC1">
        <w:rPr>
          <w:rFonts w:ascii="Times New Roman" w:hAnsi="Times New Roman" w:cs="Times New Roman"/>
          <w:b/>
          <w:sz w:val="28"/>
          <w:szCs w:val="28"/>
        </w:rPr>
        <w:t xml:space="preserve"> </w:t>
      </w:r>
      <w:r w:rsidR="00B6363D" w:rsidRPr="00C46BC1">
        <w:rPr>
          <w:rFonts w:ascii="Times New Roman" w:hAnsi="Times New Roman" w:cs="Times New Roman"/>
          <w:b/>
          <w:sz w:val="28"/>
          <w:szCs w:val="28"/>
        </w:rPr>
        <w:t xml:space="preserve"> </w:t>
      </w:r>
      <w:r w:rsidR="00E74B99" w:rsidRPr="00C46BC1">
        <w:rPr>
          <w:rFonts w:ascii="Times New Roman" w:hAnsi="Times New Roman" w:cs="Times New Roman"/>
          <w:b/>
          <w:sz w:val="28"/>
          <w:szCs w:val="28"/>
        </w:rPr>
        <w:t>(</w:t>
      </w:r>
      <w:proofErr w:type="gramEnd"/>
      <w:r w:rsidR="00B6363D" w:rsidRPr="00C46BC1">
        <w:rPr>
          <w:rFonts w:ascii="Times New Roman" w:hAnsi="Times New Roman" w:cs="Times New Roman"/>
          <w:b/>
          <w:sz w:val="28"/>
          <w:szCs w:val="28"/>
        </w:rPr>
        <w:t>Layer 2</w:t>
      </w:r>
      <w:r w:rsidR="00E74B99" w:rsidRPr="00C46BC1">
        <w:rPr>
          <w:rFonts w:ascii="Times New Roman" w:hAnsi="Times New Roman" w:cs="Times New Roman"/>
          <w:b/>
          <w:sz w:val="28"/>
          <w:szCs w:val="28"/>
        </w:rPr>
        <w:t>)</w:t>
      </w:r>
      <w:bookmarkEnd w:id="16"/>
    </w:p>
    <w:p w:rsidR="00EF33A2" w:rsidRPr="00EF33A2" w:rsidRDefault="00EF33A2" w:rsidP="00AD7BBF">
      <w:pPr>
        <w:jc w:val="both"/>
      </w:pPr>
    </w:p>
    <w:p w:rsidR="00EF33A2" w:rsidRPr="002A1E18" w:rsidRDefault="00EF33A2" w:rsidP="00AD7BBF">
      <w:pPr>
        <w:jc w:val="both"/>
        <w:rPr>
          <w:rFonts w:ascii="Times New Roman" w:hAnsi="Times New Roman" w:cs="Times New Roman"/>
          <w:sz w:val="24"/>
          <w:szCs w:val="24"/>
        </w:rPr>
      </w:pPr>
      <w:r>
        <w:rPr>
          <w:rFonts w:ascii="Times New Roman" w:hAnsi="Times New Roman" w:cs="Times New Roman"/>
          <w:bCs/>
          <w:sz w:val="24"/>
          <w:szCs w:val="24"/>
        </w:rPr>
        <w:t xml:space="preserve">This section </w:t>
      </w:r>
      <w:r w:rsidR="00245AE7">
        <w:rPr>
          <w:rFonts w:ascii="Times New Roman" w:hAnsi="Times New Roman" w:cs="Times New Roman"/>
          <w:bCs/>
          <w:sz w:val="24"/>
          <w:szCs w:val="24"/>
        </w:rPr>
        <w:t>exp</w:t>
      </w:r>
      <w:r w:rsidR="00DF2D28">
        <w:rPr>
          <w:rFonts w:ascii="Times New Roman" w:hAnsi="Times New Roman" w:cs="Times New Roman"/>
          <w:bCs/>
          <w:sz w:val="24"/>
          <w:szCs w:val="24"/>
        </w:rPr>
        <w:t>lo</w:t>
      </w:r>
      <w:r w:rsidR="00245AE7">
        <w:rPr>
          <w:rFonts w:ascii="Times New Roman" w:hAnsi="Times New Roman" w:cs="Times New Roman"/>
          <w:bCs/>
          <w:sz w:val="24"/>
          <w:szCs w:val="24"/>
        </w:rPr>
        <w:t>res</w:t>
      </w:r>
      <w:r>
        <w:rPr>
          <w:rFonts w:ascii="Times New Roman" w:hAnsi="Times New Roman" w:cs="Times New Roman"/>
          <w:bCs/>
          <w:sz w:val="24"/>
          <w:szCs w:val="24"/>
        </w:rPr>
        <w:t xml:space="preserve"> the various security measures that will be pl</w:t>
      </w:r>
      <w:r w:rsidR="007C2B91">
        <w:rPr>
          <w:rFonts w:ascii="Times New Roman" w:hAnsi="Times New Roman" w:cs="Times New Roman"/>
          <w:bCs/>
          <w:sz w:val="24"/>
          <w:szCs w:val="24"/>
        </w:rPr>
        <w:t xml:space="preserve">aced on the Switches, Wireless </w:t>
      </w:r>
      <w:proofErr w:type="gramStart"/>
      <w:r w:rsidR="007C2B91">
        <w:rPr>
          <w:rFonts w:ascii="Times New Roman" w:hAnsi="Times New Roman" w:cs="Times New Roman"/>
          <w:bCs/>
          <w:sz w:val="24"/>
          <w:szCs w:val="24"/>
        </w:rPr>
        <w:t>Lan</w:t>
      </w:r>
      <w:proofErr w:type="gramEnd"/>
      <w:r w:rsidR="007C2B91">
        <w:rPr>
          <w:rFonts w:ascii="Times New Roman" w:hAnsi="Times New Roman" w:cs="Times New Roman"/>
          <w:bCs/>
          <w:sz w:val="24"/>
          <w:szCs w:val="24"/>
        </w:rPr>
        <w:t xml:space="preserve"> C</w:t>
      </w:r>
      <w:r>
        <w:rPr>
          <w:rFonts w:ascii="Times New Roman" w:hAnsi="Times New Roman" w:cs="Times New Roman"/>
          <w:bCs/>
          <w:sz w:val="24"/>
          <w:szCs w:val="24"/>
        </w:rPr>
        <w:t>ontrollers</w:t>
      </w:r>
      <w:r w:rsidR="007C2B91">
        <w:rPr>
          <w:rFonts w:ascii="Times New Roman" w:hAnsi="Times New Roman" w:cs="Times New Roman"/>
          <w:bCs/>
          <w:sz w:val="24"/>
          <w:szCs w:val="24"/>
        </w:rPr>
        <w:t xml:space="preserve"> (WLC)</w:t>
      </w:r>
      <w:r>
        <w:rPr>
          <w:rFonts w:ascii="Times New Roman" w:hAnsi="Times New Roman" w:cs="Times New Roman"/>
          <w:bCs/>
          <w:sz w:val="24"/>
          <w:szCs w:val="24"/>
        </w:rPr>
        <w:t xml:space="preserve"> and the protocols involved when applying the security.</w:t>
      </w:r>
      <w:r w:rsidR="00C0527B">
        <w:rPr>
          <w:rFonts w:ascii="Times New Roman" w:hAnsi="Times New Roman" w:cs="Times New Roman"/>
          <w:bCs/>
          <w:sz w:val="24"/>
          <w:szCs w:val="24"/>
        </w:rPr>
        <w:t xml:space="preserve"> We will explore the bonding of switch ports for redundancy, port stat</w:t>
      </w:r>
      <w:r w:rsidR="00794270">
        <w:rPr>
          <w:rFonts w:ascii="Times New Roman" w:hAnsi="Times New Roman" w:cs="Times New Roman"/>
          <w:bCs/>
          <w:sz w:val="24"/>
          <w:szCs w:val="24"/>
        </w:rPr>
        <w:t xml:space="preserve">es on switches when not in use and </w:t>
      </w:r>
      <w:r w:rsidR="00C0527B">
        <w:rPr>
          <w:rFonts w:ascii="Times New Roman" w:hAnsi="Times New Roman" w:cs="Times New Roman"/>
          <w:bCs/>
          <w:sz w:val="24"/>
          <w:szCs w:val="24"/>
        </w:rPr>
        <w:t>protocols used to se</w:t>
      </w:r>
      <w:r w:rsidR="00E62FDB">
        <w:rPr>
          <w:rFonts w:ascii="Times New Roman" w:hAnsi="Times New Roman" w:cs="Times New Roman"/>
          <w:bCs/>
          <w:sz w:val="24"/>
          <w:szCs w:val="24"/>
        </w:rPr>
        <w:t>gment the layer 2 network, creating many broadcast domains.</w:t>
      </w:r>
    </w:p>
    <w:p w:rsidR="00EF33A2" w:rsidRPr="009C7B8B" w:rsidRDefault="00BF7ADE" w:rsidP="00AD7BBF">
      <w:pPr>
        <w:jc w:val="both"/>
        <w:rPr>
          <w:rFonts w:ascii="Times New Roman" w:hAnsi="Times New Roman" w:cs="Times New Roman"/>
          <w:sz w:val="24"/>
          <w:szCs w:val="24"/>
        </w:rPr>
      </w:pPr>
      <w:r>
        <w:rPr>
          <w:rFonts w:ascii="Times New Roman" w:hAnsi="Times New Roman" w:cs="Times New Roman"/>
          <w:sz w:val="24"/>
          <w:szCs w:val="24"/>
        </w:rPr>
        <w:t>Data Link (Layer 2)</w:t>
      </w:r>
      <w:r w:rsidR="00EF33A2" w:rsidRPr="0171F5D5">
        <w:rPr>
          <w:rFonts w:ascii="Times New Roman" w:hAnsi="Times New Roman" w:cs="Times New Roman"/>
          <w:sz w:val="24"/>
          <w:szCs w:val="24"/>
        </w:rPr>
        <w:t xml:space="preserve"> </w:t>
      </w:r>
      <w:r w:rsidR="00DF2D28" w:rsidRPr="0171F5D5">
        <w:rPr>
          <w:rFonts w:ascii="Times New Roman" w:hAnsi="Times New Roman" w:cs="Times New Roman"/>
          <w:sz w:val="24"/>
          <w:szCs w:val="24"/>
        </w:rPr>
        <w:t>Ether Channels</w:t>
      </w:r>
      <w:r w:rsidR="00EF33A2" w:rsidRPr="0171F5D5">
        <w:rPr>
          <w:rFonts w:ascii="Times New Roman" w:hAnsi="Times New Roman" w:cs="Times New Roman"/>
          <w:sz w:val="24"/>
          <w:szCs w:val="24"/>
        </w:rPr>
        <w:t xml:space="preserve"> will be created between the switches in-case of a link failure. Four ports will be bundled to act as a channel-group in-case an interface</w:t>
      </w:r>
      <w:r w:rsidR="00EF33A2">
        <w:rPr>
          <w:rFonts w:ascii="Times New Roman" w:hAnsi="Times New Roman" w:cs="Times New Roman"/>
          <w:sz w:val="24"/>
          <w:szCs w:val="24"/>
        </w:rPr>
        <w:t xml:space="preserve"> between the switches went down, load balancing will also occur over these interfaces so that resources on the interfaces is kept to a minimum allowing free flow of traffic without queuing at all times</w:t>
      </w:r>
      <w:r w:rsidR="00EF33A2">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{"citationItems":[{"id":"ITEM-1","itemData":{"URL":"https://www.cisco.com/c/en/us/support/docs/lan-switching/etherchannel/12023-4.html","accessed":{"date-parts":[["2018","11","21"]]},"id":"ITEM-1","issued":{"date-parts":[["2007"]]},"title":"Understanding EtherChannel Load Balancing and Redundancy on Catalyst Switches - Cisco","type":"webpage"},"uris":["http://www.mendeley.com/documents/?uuid=b7aa76d8-0fc8-3b44-a5c0-f22acc0e77a7"]}],"mendeley":{"formattedCitation":"[9]","plainTextFormattedCitation":"[9]","previouslyFormattedCitation":"[9]"},"properties":{"noteIndex":0},"schema":"https://github.com/citation-style-language/schema/raw/master/csl-citation.json"}</w:instrText>
      </w:r>
      <w:r w:rsidR="00EF33A2">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[9]</w:t>
      </w:r>
      <w:r w:rsidR="00EF33A2">
        <w:rPr>
          <w:rFonts w:ascii="Times New Roman" w:hAnsi="Times New Roman" w:cs="Times New Roman"/>
          <w:sz w:val="24"/>
          <w:szCs w:val="24"/>
        </w:rPr>
        <w:fldChar w:fldCharType="end"/>
      </w:r>
      <w:r w:rsidR="00E62FDB">
        <w:rPr>
          <w:rFonts w:ascii="Times New Roman" w:hAnsi="Times New Roman" w:cs="Times New Roman"/>
          <w:sz w:val="24"/>
          <w:szCs w:val="24"/>
        </w:rPr>
        <w:t xml:space="preserve">. As the majority of the businesses devices operate wirelessly, </w:t>
      </w:r>
      <w:r w:rsidR="003C0777">
        <w:rPr>
          <w:rFonts w:ascii="Times New Roman" w:hAnsi="Times New Roman" w:cs="Times New Roman"/>
          <w:sz w:val="24"/>
          <w:szCs w:val="24"/>
        </w:rPr>
        <w:t>there will be ample ports available for this on the switches</w:t>
      </w:r>
      <w:r w:rsidR="00E62FDB">
        <w:rPr>
          <w:rFonts w:ascii="Times New Roman" w:hAnsi="Times New Roman" w:cs="Times New Roman"/>
          <w:sz w:val="24"/>
          <w:szCs w:val="24"/>
        </w:rPr>
        <w:t xml:space="preserve"> to accommodate the Ether Channel setup</w:t>
      </w:r>
      <w:r w:rsidR="003C0777">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If switch ports are unused, they will remain in the shutdown state to prevent any unauthorised access. Users who require access to the </w:t>
      </w:r>
      <w:r w:rsidR="007F69C2">
        <w:rPr>
          <w:rFonts w:ascii="Times New Roman" w:hAnsi="Times New Roman" w:cs="Times New Roman"/>
          <w:sz w:val="24"/>
          <w:szCs w:val="24"/>
        </w:rPr>
        <w:t>Head Quarters (</w:t>
      </w:r>
      <w:r>
        <w:rPr>
          <w:rFonts w:ascii="Times New Roman" w:hAnsi="Times New Roman" w:cs="Times New Roman"/>
          <w:sz w:val="24"/>
          <w:szCs w:val="24"/>
        </w:rPr>
        <w:t>HQ</w:t>
      </w:r>
      <w:r w:rsidR="007F69C2">
        <w:rPr>
          <w:rFonts w:ascii="Times New Roman" w:hAnsi="Times New Roman" w:cs="Times New Roman"/>
          <w:sz w:val="24"/>
          <w:szCs w:val="24"/>
        </w:rPr>
        <w:t>)</w:t>
      </w:r>
      <w:r>
        <w:rPr>
          <w:rFonts w:ascii="Times New Roman" w:hAnsi="Times New Roman" w:cs="Times New Roman"/>
          <w:sz w:val="24"/>
          <w:szCs w:val="24"/>
        </w:rPr>
        <w:t xml:space="preserve"> Network will be required to have completed an induction package provided by the company. Access to the HQ Network will require a signature accepting the usage policy set out by the IT department.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Switch ports with known devices connected (printers, scanners, fax, franking machines) will be placed on the normal data VLAN (Virtual Local Area Network), the connected switch port will have a sticky Media Access Control (MAC) address command, also known as persistent MAC, which prevents any other device gaining access if the device is disconnected. If an unauthorised device is connected, the port will automatically go into the “shutdown” state</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{"citationItems":[{"id":"ITEM-1","itemData":{"URL":"https://www.juniper.net/documentation/en_US/junos/topics/concept/port-security-persistent-mac-learning.html","accessed":{"date-parts":[["2018","12","6"]]},"id":"ITEM-1","issued":{"date-parts":[["0"]]},"title":"Understanding Persistent MAC Learning (Sticky MAC) - TechLibrary - Juniper Networks","type":"webpage"},"uris":["http://www.mendeley.com/documents/?uuid=64ae8fff-f47e-3217-b1b8-1611e18b6332"]}],"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Access switch ports will </w:t>
      </w:r>
      <w:r w:rsidR="003C0777">
        <w:rPr>
          <w:rFonts w:ascii="Times New Roman" w:hAnsi="Times New Roman" w:cs="Times New Roman"/>
          <w:sz w:val="24"/>
          <w:szCs w:val="24"/>
        </w:rPr>
        <w:t>have trunking disabled,</w:t>
      </w:r>
      <w:r>
        <w:rPr>
          <w:rFonts w:ascii="Times New Roman" w:hAnsi="Times New Roman" w:cs="Times New Roman"/>
          <w:sz w:val="24"/>
          <w:szCs w:val="24"/>
        </w:rPr>
        <w:t xml:space="preserve"> using the command “</w:t>
      </w:r>
      <w:proofErr w:type="spellStart"/>
      <w:r>
        <w:rPr>
          <w:rFonts w:ascii="Times New Roman" w:hAnsi="Times New Roman" w:cs="Times New Roman"/>
          <w:sz w:val="24"/>
          <w:szCs w:val="24"/>
        </w:rPr>
        <w:t>switchport</w:t>
      </w:r>
      <w:proofErr w:type="spellEnd"/>
      <w:r>
        <w:rPr>
          <w:rFonts w:ascii="Times New Roman" w:hAnsi="Times New Roman" w:cs="Times New Roman"/>
          <w:sz w:val="24"/>
          <w:szCs w:val="24"/>
        </w:rPr>
        <w:t xml:space="preserve"> mode access”, this negates the Dynamic Trunking Protocol (DTP) service, default of Cisco switches to form trunks when another switch is connected to the an interface allowing attacks such as VLAN hopping to occur</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{"citationItems":[{"id":"ITEM-1","itemData":{"URL":"http://www.ciscopress.com/articles/article.asp?p=2181837&amp;seqNum=8","accessed":{"date-parts":[["2018","11","15"]]},"id":"ITEM-1","issued":{"date-parts":[["0"]]},"title":"Dynamic Trunking Protocol (3.2.3) &amp;gt; Cisco Networking Academy's Introduction to VLANs","type":"webpage"},"uris":["http://www.mendeley.com/documents/?uuid=609fa0d6-d9d4-3f97-9d9b-98bdfaad6055"]}],"mendeley":{"formattedCitation":"[11]","plainTextFormattedCitation":"[11]","previouslyFormattedCitation":"[11]"},"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VLAN Trunking Protocol  (VTP) domain will be used to manage the VLANs from the core across the network, however this will be protected with a shared password so that if a compromise did take place, the VLAN database would not be advertised on the rogue device or re-write the existing database</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{"citationItems":[{"id":"ITEM-1","itemData":{"URL":"https://www.cisco.com/c/en/us/support/docs/lan-switching/vtp/10558-21.html","abstract":"Network performance is a key factor in the productivity of an organization. One of the technologies used to improve network performance is the separation of large broadcast domains into smaller ones. By design, Layer 3 devices such as routers will block broadcast traffic at an interface. However, routers normally have a limited number of LAN interfaces. A router’s primary role is to move information between networks, not provide network access to end devices.","accessed":{"date-parts":[["2018","11","15"]]},"id":"ITEM-1","issued":{"date-parts":[["2014"]]},"title":"Understanding VLAN Trunk Protocol (VTP) - Cisco","type":"webpage"},"uris":["http://www.mendeley.com/documents/?uuid=3c9bc5ca-36ce-3986-a94b-60262e1ca244"]}],"mendeley":{"formattedCitation":"[12]","plainTextFormattedCitation":"[12]","previouslyFormattedCitation":"[12]"},"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VLAN’s will not span through the network and will remain </w:t>
      </w:r>
      <w:proofErr w:type="spellStart"/>
      <w:r>
        <w:rPr>
          <w:rFonts w:ascii="Times New Roman" w:hAnsi="Times New Roman" w:cs="Times New Roman"/>
          <w:sz w:val="24"/>
          <w:szCs w:val="24"/>
        </w:rPr>
        <w:t>local</w:t>
      </w:r>
      <w:proofErr w:type="spellEnd"/>
      <w:r>
        <w:rPr>
          <w:rFonts w:ascii="Times New Roman" w:hAnsi="Times New Roman" w:cs="Times New Roman"/>
          <w:sz w:val="24"/>
          <w:szCs w:val="24"/>
        </w:rPr>
        <w:t xml:space="preserve"> to their area. For instance, if a new floor or office is added, they will have their own VLAN. This contains the VLAN to an area which makes troubleshooting and administration far easier for the engineers. For instance, if a VLAN</w:t>
      </w:r>
      <w:r w:rsidR="00EA4A17">
        <w:rPr>
          <w:rFonts w:ascii="Times New Roman" w:hAnsi="Times New Roman" w:cs="Times New Roman"/>
          <w:sz w:val="24"/>
          <w:szCs w:val="24"/>
        </w:rPr>
        <w:t xml:space="preserve"> interface</w:t>
      </w:r>
      <w:r>
        <w:rPr>
          <w:rFonts w:ascii="Times New Roman" w:hAnsi="Times New Roman" w:cs="Times New Roman"/>
          <w:sz w:val="24"/>
          <w:szCs w:val="24"/>
        </w:rPr>
        <w:t xml:space="preserve"> is being monitored and the interface goes down, engineers will know exactly what department is being affected</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{"citationItems":[{"id":"ITEM-1","itemData":{"URL":"http://www.industrial-ip.org/en/industrial-ip/convergence/how-to-design-a-vlan-based-network-architecture","accessed":{"date-parts":[["2018","12","6"]]},"id":"ITEM-1","issued":{"date-parts":[["0"]]},"title":"How to Design a VLAN Based Network Architecture | Convergence | Industrial IP Advantage","type":"webpage"},"uris":["http://www.mendeley.com/documents/?uuid=ccece647-00c5-37e7-824c-797f37eefb4e"]}],"mendeley":{"formattedCitation":"[13]","plainTextFormattedCitation":"[13]","previouslyFormattedCitation":"[13]"},"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A voice VLAN has been created for the phones. Quality of Service (</w:t>
      </w:r>
      <w:proofErr w:type="spellStart"/>
      <w:r>
        <w:rPr>
          <w:rFonts w:ascii="Times New Roman" w:hAnsi="Times New Roman" w:cs="Times New Roman"/>
          <w:sz w:val="24"/>
          <w:szCs w:val="24"/>
        </w:rPr>
        <w:t>QoS</w:t>
      </w:r>
      <w:proofErr w:type="spellEnd"/>
      <w:r>
        <w:rPr>
          <w:rFonts w:ascii="Times New Roman" w:hAnsi="Times New Roman" w:cs="Times New Roman"/>
          <w:sz w:val="24"/>
          <w:szCs w:val="24"/>
        </w:rPr>
        <w:t>) will be applied to prioritise voice traffic. To preserve capacity on the access switches, the “</w:t>
      </w:r>
      <w:proofErr w:type="spellStart"/>
      <w:r>
        <w:rPr>
          <w:rFonts w:ascii="Times New Roman" w:hAnsi="Times New Roman" w:cs="Times New Roman"/>
          <w:sz w:val="24"/>
          <w:szCs w:val="24"/>
        </w:rPr>
        <w:t>switchport</w:t>
      </w:r>
      <w:proofErr w:type="spellEnd"/>
      <w:r>
        <w:rPr>
          <w:rFonts w:ascii="Times New Roman" w:hAnsi="Times New Roman" w:cs="Times New Roman"/>
          <w:sz w:val="24"/>
          <w:szCs w:val="24"/>
        </w:rPr>
        <w:t xml:space="preserve"> voice </w:t>
      </w:r>
      <w:proofErr w:type="spellStart"/>
      <w:r>
        <w:rPr>
          <w:rFonts w:ascii="Times New Roman" w:hAnsi="Times New Roman" w:cs="Times New Roman"/>
          <w:sz w:val="24"/>
          <w:szCs w:val="24"/>
        </w:rPr>
        <w:t>vlan</w:t>
      </w:r>
      <w:proofErr w:type="spellEnd"/>
      <w:r>
        <w:rPr>
          <w:rFonts w:ascii="Times New Roman" w:hAnsi="Times New Roman" w:cs="Times New Roman"/>
          <w:sz w:val="24"/>
          <w:szCs w:val="24"/>
        </w:rPr>
        <w:t>” command will run along the “</w:t>
      </w:r>
      <w:proofErr w:type="spellStart"/>
      <w:r>
        <w:rPr>
          <w:rFonts w:ascii="Times New Roman" w:hAnsi="Times New Roman" w:cs="Times New Roman"/>
          <w:sz w:val="24"/>
          <w:szCs w:val="24"/>
        </w:rPr>
        <w:t>switchport</w:t>
      </w:r>
      <w:proofErr w:type="spellEnd"/>
      <w:r>
        <w:rPr>
          <w:rFonts w:ascii="Times New Roman" w:hAnsi="Times New Roman" w:cs="Times New Roman"/>
          <w:sz w:val="24"/>
          <w:szCs w:val="24"/>
        </w:rPr>
        <w:t xml:space="preserve"> access </w:t>
      </w:r>
      <w:proofErr w:type="spellStart"/>
      <w:r>
        <w:rPr>
          <w:rFonts w:ascii="Times New Roman" w:hAnsi="Times New Roman" w:cs="Times New Roman"/>
          <w:sz w:val="24"/>
          <w:szCs w:val="24"/>
        </w:rPr>
        <w:t>vlan</w:t>
      </w:r>
      <w:proofErr w:type="spellEnd"/>
      <w:r>
        <w:rPr>
          <w:rFonts w:ascii="Times New Roman" w:hAnsi="Times New Roman" w:cs="Times New Roman"/>
          <w:sz w:val="24"/>
          <w:szCs w:val="24"/>
        </w:rPr>
        <w:t xml:space="preserve">” command on a selected interface to allow both devices to co-exist. This method allows accessibility for more employers devices at one time, utilising both voice and data services. On regular access switch ports where HQ_DATA and HQ_VOICE </w:t>
      </w:r>
      <w:proofErr w:type="spellStart"/>
      <w:r>
        <w:rPr>
          <w:rFonts w:ascii="Times New Roman" w:hAnsi="Times New Roman" w:cs="Times New Roman"/>
          <w:sz w:val="24"/>
          <w:szCs w:val="24"/>
        </w:rPr>
        <w:t>vlans</w:t>
      </w:r>
      <w:proofErr w:type="spellEnd"/>
      <w:r>
        <w:rPr>
          <w:rFonts w:ascii="Times New Roman" w:hAnsi="Times New Roman" w:cs="Times New Roman"/>
          <w:sz w:val="24"/>
          <w:szCs w:val="24"/>
        </w:rPr>
        <w:t xml:space="preserve"> co-exist, a total of two MAC addresses will be allowed at any one time, unlike the sticky MAC discussed earlier in the section, any device will be able to connect. This measure secures the port so that if an unauthorised AP (Access Point) is accidentally or deliberately connected, multi users associated will not be able to access the network</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cisco.com/c/en/us/td/docs/switches/lan/catalyst4500/12-2/20ewa/configuration/guide/conf/port_sec.html","accessed":{"date-parts":[["2018","11","16"]]},"id":"ITEM-1","issued":{"date-parts":[["2018"]]},"title":"Catalyst 4500 Series Switch Cisco IOS Software Configuration Guide, 12.2(20)EWA - Configuring Port Security [Cisco Catalyst 4500 Series Switches] - Cisco","type":"webpage"},"uris":["http://www.mendeley.com/documents/?uuid=37bb512a-2dea-32e5-ac83-d3d66bc33712"]}],"mendeley":{"formattedCitation":"[14]","plainTextFormattedCitation":"[14]","previouslyFormattedCitation":"[14]"},"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t>.</w:t>
      </w:r>
    </w:p>
    <w:p w:rsidR="00DC5F07" w:rsidRDefault="00EF33A2" w:rsidP="00AD7BBF">
      <w:pPr>
        <w:jc w:val="both"/>
        <w:rPr>
          <w:rFonts w:ascii="Times New Roman" w:hAnsi="Times New Roman" w:cs="Times New Roman"/>
          <w:sz w:val="24"/>
          <w:szCs w:val="24"/>
        </w:rPr>
      </w:pPr>
      <w:r>
        <w:rPr>
          <w:rFonts w:ascii="Times New Roman" w:hAnsi="Times New Roman" w:cs="Times New Roman"/>
          <w:sz w:val="24"/>
          <w:szCs w:val="24"/>
        </w:rPr>
        <w:t>802.1x would be implemented so that access devices will be authenticated and authorized by a Remote Authentication Dial in User Service (RADIUS) server to be on the network. This will be implemented to give authentication via an installed certificate and authorisation via username and password, if an attempt to authenticate failed then the user will have no access , if an attempt to authorise is failed, then the users switch port will be put in the Port Disabled condition rendering the connection closed.</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author":[{"dropping-particle":"","family":"Zorn","given":"Glen","non-dropping-particle":"","parse-names":false,"suffix":""},{"dropping-particle":"","family":"Aboba","given":"Bernard","non-dropping-particle":"","parse-names":false,"suffix":""},{"dropping-particle":"","family":"Roese","given":"John","non-dropping-particle":"","parse-names":false,"suffix":""},{"dropping-particle":"","family":"Smith","given":"Andrew","non-dropping-particle":"","parse-names":false,"suffix":""},{"dropping-particle":"","family":"Congdon","given":"Paul","non-dropping-particle":"","parse-names":false,"suffix":""}],"id":"ITEM-1","issued":{"date-parts":[["0"]]},"title":"IEEE 802.1X Remote Authentication Dial In User Service (RADIUS) Usage Guidelines","type":"article-journal"},"uris":["http://www.mendeley.com/documents/?uuid=d77e67bf-1035-39c7-be71-27203cd0bf35"]}],"mendeley":{"formattedCitation":"[15]","plainTextFormattedCitation":"[15]","previouslyFormattedCitation":"[15]"},"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t>.</w:t>
      </w:r>
      <w:r w:rsidR="00311331">
        <w:rPr>
          <w:rFonts w:ascii="Times New Roman" w:hAnsi="Times New Roman" w:cs="Times New Roman"/>
          <w:sz w:val="24"/>
          <w:szCs w:val="24"/>
        </w:rPr>
        <w:t xml:space="preserve"> </w:t>
      </w:r>
    </w:p>
    <w:p w:rsidR="00DC5F07" w:rsidRDefault="003333E5" w:rsidP="00AD7BBF">
      <w:pPr>
        <w:jc w:val="both"/>
        <w:rPr>
          <w:rFonts w:ascii="Times New Roman" w:hAnsi="Times New Roman" w:cs="Times New Roman"/>
          <w:sz w:val="24"/>
          <w:szCs w:val="24"/>
        </w:rPr>
      </w:pPr>
      <w:r>
        <w:rPr>
          <w:rFonts w:ascii="Times New Roman" w:hAnsi="Times New Roman" w:cs="Times New Roman"/>
          <w:sz w:val="24"/>
          <w:szCs w:val="24"/>
        </w:rPr>
        <w:t xml:space="preserve">Below, figure 3 shows the journey of corporate authenticated devices and the guest devices. </w:t>
      </w:r>
    </w:p>
    <w:p w:rsidR="00EF33A2" w:rsidRDefault="00EF33A2" w:rsidP="00AD7BBF">
      <w:pPr>
        <w:jc w:val="both"/>
        <w:rPr>
          <w:rFonts w:ascii="Times New Roman" w:hAnsi="Times New Roman" w:cs="Times New Roman"/>
          <w:sz w:val="24"/>
          <w:szCs w:val="24"/>
        </w:rPr>
      </w:pPr>
      <w:r>
        <w:rPr>
          <w:noProof/>
          <w:lang w:eastAsia="en-GB"/>
        </w:rPr>
        <w:lastRenderedPageBreak/>
        <w:drawing>
          <wp:inline distT="0" distB="0" distL="0" distR="0" wp14:anchorId="67C81A80" wp14:editId="02AD934B">
            <wp:extent cx="5731510" cy="40570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57015"/>
                    </a:xfrm>
                    <a:prstGeom prst="rect">
                      <a:avLst/>
                    </a:prstGeom>
                  </pic:spPr>
                </pic:pic>
              </a:graphicData>
            </a:graphic>
          </wp:inline>
        </w:drawing>
      </w:r>
    </w:p>
    <w:p w:rsidR="00EF33A2" w:rsidRDefault="00EF33A2" w:rsidP="00AD7BBF">
      <w:pPr>
        <w:jc w:val="both"/>
        <w:rPr>
          <w:rFonts w:ascii="Times New Roman" w:hAnsi="Times New Roman" w:cs="Times New Roman"/>
          <w:i/>
          <w:sz w:val="24"/>
          <w:szCs w:val="24"/>
        </w:rPr>
      </w:pPr>
      <w:r>
        <w:rPr>
          <w:rFonts w:ascii="Times New Roman" w:hAnsi="Times New Roman" w:cs="Times New Roman"/>
          <w:i/>
          <w:sz w:val="24"/>
          <w:szCs w:val="24"/>
        </w:rPr>
        <w:t>Figure 3: Screenshot of the Bring your own Device (BYOD) and work devices data flow created by the author using Visio 2013.</w:t>
      </w:r>
    </w:p>
    <w:p w:rsidR="00EF33A2" w:rsidRDefault="00EF33A2" w:rsidP="00AD7BBF">
      <w:pPr>
        <w:jc w:val="both"/>
        <w:rPr>
          <w:rFonts w:ascii="Times New Roman" w:hAnsi="Times New Roman" w:cs="Times New Roman"/>
          <w:sz w:val="24"/>
          <w:szCs w:val="24"/>
        </w:rPr>
      </w:pPr>
    </w:p>
    <w:p w:rsidR="00EF33A2" w:rsidRDefault="00EF33A2" w:rsidP="00AD7BBF">
      <w:pPr>
        <w:jc w:val="both"/>
        <w:rPr>
          <w:rFonts w:ascii="Times New Roman" w:hAnsi="Times New Roman" w:cs="Times New Roman"/>
          <w:sz w:val="24"/>
          <w:szCs w:val="24"/>
        </w:rPr>
      </w:pPr>
      <w:proofErr w:type="gramStart"/>
      <w:r>
        <w:rPr>
          <w:rFonts w:ascii="Times New Roman" w:hAnsi="Times New Roman" w:cs="Times New Roman"/>
          <w:sz w:val="24"/>
          <w:szCs w:val="24"/>
        </w:rPr>
        <w:t>Users</w:t>
      </w:r>
      <w:proofErr w:type="gramEnd"/>
      <w:r w:rsidR="00311331">
        <w:rPr>
          <w:rFonts w:ascii="Times New Roman" w:hAnsi="Times New Roman" w:cs="Times New Roman"/>
          <w:sz w:val="24"/>
          <w:szCs w:val="24"/>
        </w:rPr>
        <w:t xml:space="preserve"> corporate and personal</w:t>
      </w:r>
      <w:r>
        <w:rPr>
          <w:rFonts w:ascii="Times New Roman" w:hAnsi="Times New Roman" w:cs="Times New Roman"/>
          <w:sz w:val="24"/>
          <w:szCs w:val="24"/>
        </w:rPr>
        <w:t xml:space="preserve"> mobile devices will be able to connect to the HQ_DATA and HQ_VOICE</w:t>
      </w:r>
      <w:r w:rsidRPr="002B5D0C">
        <w:rPr>
          <w:rFonts w:ascii="Times New Roman" w:hAnsi="Times New Roman" w:cs="Times New Roman"/>
          <w:sz w:val="24"/>
          <w:szCs w:val="24"/>
        </w:rPr>
        <w:t xml:space="preserve"> </w:t>
      </w:r>
      <w:r>
        <w:rPr>
          <w:rFonts w:ascii="Times New Roman" w:hAnsi="Times New Roman" w:cs="Times New Roman"/>
          <w:sz w:val="24"/>
          <w:szCs w:val="24"/>
        </w:rPr>
        <w:t>Service Set Identifier (SSID). Devices will only be able to connect with the correct certificate installed on their devices and a valid RADIUS Server user</w:t>
      </w:r>
      <w:r w:rsidR="00311331">
        <w:rPr>
          <w:rFonts w:ascii="Times New Roman" w:hAnsi="Times New Roman" w:cs="Times New Roman"/>
          <w:sz w:val="24"/>
          <w:szCs w:val="24"/>
        </w:rPr>
        <w:t>name and password</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{"citationItems":[{"id":"ITEM-1","itemData":{"ISBN":"9780738144498","abstract":"2nd ed. Introduction -- Acronyms and Abbreviations -- Chapter 1-Similarities and Differences Between Wireless and Wired Local Area networks (LANS) -- Chapter 2-IEEE 802.11: First International Standard for WLANs -- Chapter 3-Medium access Control (MAC) -- Chapter 4-Chapter 4-IEEE 802.11i Security Enhancements -- Chapter 5-IEEE P802.11e Quality of Service (QoS) -- Chapter 6-IEEE 802.11h Dynamic Frequency Selection (DFS) -- Chapter 7-IEEE 802.11d International Operation -- Chapter 8-IEEE 802.11F Inter Access Point Protocol (IAPP) -- Chapter 9-MAC Management -- Chapter 10-MAC Management Information Base (MIB) -- Chapter 11-The Physical Layer (PHY) -- Chapter 12-PHY Extensions to IEEE 802.11 -- Chapter 13-IEEE 802.11j Operation in Japan -- Chapter 14-IEEE 802.11 Higher Data Rates -- Chapter 15-IEEE 802.11n Higher Data Rates Beyond 54 Mbit/s -- Chapter 16-System Design Considerations for IEEE 802.11 WLANs -- Glossary -- Index.","author":[{"dropping-particle":"","family":"O'Hara","given":"Bob","non-dropping-particle":"","parse-names":false,"suffix":""},{"dropping-particle":"","family":"Petrick","given":"Al","non-dropping-particle":"","parse-names":false,"suffix":""}],"id":"ITEM-1","issued":{"date-parts":[["2005"]]},"number-of-pages":"364","publisher":"IEEE","title":"IEEE 802.11 handbook : a designer's companion","type":"book"},"uris":["http://www.mendeley.com/documents/?uuid=bd2a7692-3016-396d-9ca0-5f8fc0af986e"]}],"mendeley":{"formattedCitation":"[16]","plainTextFormattedCitation":"[16]","previouslyFormattedCitation":"[16]"},"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t>.</w:t>
      </w:r>
      <w:r w:rsidR="00311331">
        <w:rPr>
          <w:rFonts w:ascii="Times New Roman" w:hAnsi="Times New Roman" w:cs="Times New Roman"/>
          <w:sz w:val="24"/>
          <w:szCs w:val="24"/>
        </w:rPr>
        <w:t xml:space="preserve"> </w:t>
      </w:r>
      <w:proofErr w:type="gramStart"/>
      <w:r w:rsidR="00311331">
        <w:rPr>
          <w:rFonts w:ascii="Times New Roman" w:hAnsi="Times New Roman" w:cs="Times New Roman"/>
          <w:sz w:val="24"/>
          <w:szCs w:val="24"/>
        </w:rPr>
        <w:t>Users</w:t>
      </w:r>
      <w:proofErr w:type="gramEnd"/>
      <w:r w:rsidR="00311331">
        <w:rPr>
          <w:rFonts w:ascii="Times New Roman" w:hAnsi="Times New Roman" w:cs="Times New Roman"/>
          <w:sz w:val="24"/>
          <w:szCs w:val="24"/>
        </w:rPr>
        <w:t xml:space="preserve"> personal devices will need a security profile discussed in the Mobile Management Section.</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A guest VLAN will be created for visitors and employee’s personal devices to access non corporate resources including the internet. Users who connect to the guest VLAN will be isolated from the HQ network. Devices will have to connect to a “Guest” SSID, where they will be prompted to create an account using a valid email address. A valid email address will be required to send an activation link for the user to follow and the user will be prompted for their username and password. After Authentication and Authorisation an Accessible Usage </w:t>
      </w:r>
      <w:proofErr w:type="gramStart"/>
      <w:r>
        <w:rPr>
          <w:rFonts w:ascii="Times New Roman" w:hAnsi="Times New Roman" w:cs="Times New Roman"/>
          <w:sz w:val="24"/>
          <w:szCs w:val="24"/>
        </w:rPr>
        <w:t>Policy(</w:t>
      </w:r>
      <w:proofErr w:type="gramEnd"/>
      <w:r>
        <w:rPr>
          <w:rFonts w:ascii="Times New Roman" w:hAnsi="Times New Roman" w:cs="Times New Roman"/>
          <w:sz w:val="24"/>
          <w:szCs w:val="24"/>
        </w:rPr>
        <w:t>AUP) will need to be accepted before the Guest network being made available.  Guest traffic will be completely isolated from the staff network and will only be able to access the internet</w:t>
      </w:r>
      <w:r w:rsidR="00BE3AD8">
        <w:rPr>
          <w:rFonts w:ascii="Times New Roman" w:hAnsi="Times New Roman" w:cs="Times New Roman"/>
          <w:sz w:val="24"/>
          <w:szCs w:val="24"/>
        </w:rPr>
        <w:t xml:space="preserve"> via a proxy server with web filtering enabled</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{"citationItems":[{"id":"ITEM-1","itemData":{"author":[{"dropping-particle":"","family":"Public","given":"Cisco","non-dropping-particle":"","parse-names":false,"suffix":""}],"id":"ITEM-1","issued":{"date-parts":[["2008"]]},"title":"Five Crucial Steps to Deploying a Secure Guest Network Cisco Mobility TV","type":"report"},"uris":["http://www.mendeley.com/documents/?uuid=84dceab9-aeab-3bfd-adf1-9f79c7d66540"]}],"mendeley":{"formattedCitation":"[17]","plainTextFormattedCitation":"[17]","previouslyFormattedCitation":"[17]"},"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Wireless communication will use the Advanced Encryption Standard (AES) as opposed to the Temporal Key Integrity Protocol (TKIP) for encryption. </w:t>
      </w:r>
      <w:proofErr w:type="spellStart"/>
      <w:r w:rsidR="00854052">
        <w:rPr>
          <w:rFonts w:ascii="Times New Roman" w:hAnsi="Times New Roman" w:cs="Times New Roman"/>
          <w:sz w:val="24"/>
          <w:szCs w:val="24"/>
        </w:rPr>
        <w:t>WiFi</w:t>
      </w:r>
      <w:proofErr w:type="spellEnd"/>
      <w:r w:rsidR="00854052">
        <w:rPr>
          <w:rFonts w:ascii="Times New Roman" w:hAnsi="Times New Roman" w:cs="Times New Roman"/>
          <w:sz w:val="24"/>
          <w:szCs w:val="24"/>
        </w:rPr>
        <w:t xml:space="preserve"> Protected Access 2 </w:t>
      </w:r>
      <w:r w:rsidR="00854052">
        <w:rPr>
          <w:rFonts w:ascii="Times New Roman" w:hAnsi="Times New Roman" w:cs="Times New Roman"/>
          <w:sz w:val="24"/>
          <w:szCs w:val="24"/>
        </w:rPr>
        <w:lastRenderedPageBreak/>
        <w:t>(</w:t>
      </w:r>
      <w:r>
        <w:rPr>
          <w:rFonts w:ascii="Times New Roman" w:hAnsi="Times New Roman" w:cs="Times New Roman"/>
          <w:sz w:val="24"/>
          <w:szCs w:val="24"/>
        </w:rPr>
        <w:t>WPA2</w:t>
      </w:r>
      <w:r w:rsidR="00854052">
        <w:rPr>
          <w:rFonts w:ascii="Times New Roman" w:hAnsi="Times New Roman" w:cs="Times New Roman"/>
          <w:sz w:val="24"/>
          <w:szCs w:val="24"/>
        </w:rPr>
        <w:t>)</w:t>
      </w:r>
      <w:r>
        <w:rPr>
          <w:rFonts w:ascii="Times New Roman" w:hAnsi="Times New Roman" w:cs="Times New Roman"/>
          <w:sz w:val="24"/>
          <w:szCs w:val="24"/>
        </w:rPr>
        <w:t xml:space="preserve"> enterprise will be used for employers as this uses AAA RADIUS, and as previously mentioned, username and password for the guest network which incorporates AES. Although AES is susceptible to a Brute Force Attack, with a complex password, it could take millions of years to crack and is the preferred method. TKIP uses a very weak algorithm which can easily be read to an attacker</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eb-b-ebscohost-com.ezproxy.uwtsd.ac.uk/ehost/ebookviewer/ebook/bmxlYmtfXzE0MjgyNV9fQU41?sid=472d721a-e2de-4b74-8945-987bc12e1408@sessionmgr104&amp;vid=0&amp;format=EB&amp;rid=1","accessed":{"date-parts":[["2018","11","16"]]},"author":[{"dropping-particle":"","family":"Hardjono","given":"Thomas","non-dropping-particle":"","parse-names":false,"suffix":""}],"container-title":"Computer Security Series","id":"ITEM-1","issued":{"date-parts":[["2005"]]},"page":"131-155","title":"Security in Wireless LANs and MANs","type":"webpage"},"uris":["http://www.mendeley.com/documents/?uuid=ec8b1d77-deb1-3902-a1d3-1d70bb8033cb"]}],"mendeley":{"formattedCitation":"[18]","plainTextFormattedCitation":"[18]","previouslyFormattedCitation":"[18]"},"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AP’s will connect to a centralised controller which will only accept join requests from authorised AP’s. Only authorised clients will be able to join SSID HQ_DATA and HQ_VOICE. This will be regulated via a Mac-Address whitelist. Any devices that are not on the whitelist will be rejected. Cisco outline the benefits of a Centralized controller, emphasising Control and Provisioning of Wireless Access Points protocol (CAPWAP), which encrypts all traffic through the tunnel, Cisco also outline the scalability benefits and mobility of devices benefits</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DOI":"118833","URL":"https://www.cisco.com/c/en/us/support/docs/wireless/wireless-lan-controller-software/118833-wlc-design-ftrs-faq.html","accessed":{"date-parts":[["2018","11","16"]]},"container-title":"Cisco","id":"ITEM-1","issued":{"date-parts":[["2015"]]},"title":"Wireless LAN Controller (WLC) Design and Features FAQ - Cisco","type":"webpage"},"uris":["http://www.mendeley.com/documents/?uuid=f5fd5100-2b72-3e3f-8390-33b44532ce75"]}],"mendeley":{"formattedCitation":"[19]","plainTextFormattedCitation":"[19]","previouslyFormattedCitation":"[19]"},"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t>.</w:t>
      </w:r>
      <w:r w:rsidRPr="00852551">
        <w:rPr>
          <w:rFonts w:ascii="Times New Roman" w:hAnsi="Times New Roman" w:cs="Times New Roman"/>
          <w:sz w:val="24"/>
          <w:szCs w:val="24"/>
        </w:rPr>
        <w:t xml:space="preserve"> </w:t>
      </w:r>
      <w:r>
        <w:rPr>
          <w:rFonts w:ascii="Times New Roman" w:hAnsi="Times New Roman" w:cs="Times New Roman"/>
          <w:sz w:val="24"/>
          <w:szCs w:val="24"/>
        </w:rPr>
        <w:t>Other security measures will be required to be met and will be discussed in the Mobile Device Management (MDM) section.</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Spanning Tree Protocol (STP) will be used in order to prevent loops in a network, STP is enabled by default on all Cisco Switches. On all access ports Bridge Protocol Data Unit (BPDU) guard will be configured to shut down the port immediately if a</w:t>
      </w:r>
      <w:r w:rsidR="00311331">
        <w:rPr>
          <w:rFonts w:ascii="Times New Roman" w:hAnsi="Times New Roman" w:cs="Times New Roman"/>
          <w:sz w:val="24"/>
          <w:szCs w:val="24"/>
        </w:rPr>
        <w:t xml:space="preserve"> </w:t>
      </w:r>
      <w:proofErr w:type="spellStart"/>
      <w:r w:rsidR="00311331">
        <w:rPr>
          <w:rFonts w:ascii="Times New Roman" w:hAnsi="Times New Roman" w:cs="Times New Roman"/>
          <w:sz w:val="24"/>
          <w:szCs w:val="24"/>
        </w:rPr>
        <w:t>non authorised</w:t>
      </w:r>
      <w:proofErr w:type="spellEnd"/>
      <w:r>
        <w:rPr>
          <w:rFonts w:ascii="Times New Roman" w:hAnsi="Times New Roman" w:cs="Times New Roman"/>
          <w:sz w:val="24"/>
          <w:szCs w:val="24"/>
        </w:rPr>
        <w:t xml:space="preserve"> switch is connected to that port. </w:t>
      </w:r>
      <w:proofErr w:type="spellStart"/>
      <w:r>
        <w:rPr>
          <w:rFonts w:ascii="Times New Roman" w:hAnsi="Times New Roman" w:cs="Times New Roman"/>
          <w:sz w:val="24"/>
          <w:szCs w:val="24"/>
        </w:rPr>
        <w:t>Portfast</w:t>
      </w:r>
      <w:proofErr w:type="spellEnd"/>
      <w:r>
        <w:rPr>
          <w:rFonts w:ascii="Times New Roman" w:hAnsi="Times New Roman" w:cs="Times New Roman"/>
          <w:sz w:val="24"/>
          <w:szCs w:val="24"/>
        </w:rPr>
        <w:t xml:space="preserve"> will also be configured on all access ports, this improves network convergence times for end user devices as they skip the listening and learning states of STP and Forward immediately</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cisco.com/c/en/us/td/docs/switches/lan/catalyst4000/8-2glx/configuration/guide/stp_enha.html#wp1046787","accessed":{"date-parts":[["2018","12","6"]]},"id":"ITEM-1","issued":{"date-parts":[["2007"]]},"title":"Configuring Spanning Tree PortFast, BPDU Guard, BPDU Filter, UplinkFast, BackboneFast, and Loop Guard - Cisco","type":"webpage"},"uris":["http://www.mendeley.com/documents/?uuid=6c36fe4e-9686-3ec7-9d87-617c472c31ca"]}],"mendeley":{"formattedCitation":"[20]","plainTextFormattedCitation":"[20]","previouslyFormattedCitation":"[20]"},"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t>.</w:t>
      </w:r>
    </w:p>
    <w:p w:rsidR="00060553" w:rsidRDefault="00060553" w:rsidP="00AD7BBF">
      <w:pPr>
        <w:pStyle w:val="Heading3"/>
        <w:jc w:val="both"/>
        <w:rPr>
          <w:rFonts w:ascii="Times New Roman" w:hAnsi="Times New Roman" w:cs="Times New Roman"/>
          <w:b/>
          <w:sz w:val="28"/>
          <w:szCs w:val="28"/>
        </w:rPr>
      </w:pPr>
      <w:bookmarkStart w:id="17" w:name="_Toc531871195"/>
      <w:bookmarkStart w:id="18" w:name="_Toc531871337"/>
      <w:bookmarkStart w:id="19" w:name="_Toc534206925"/>
    </w:p>
    <w:p w:rsidR="00EF33A2" w:rsidRPr="00C46BC1" w:rsidRDefault="00D34467" w:rsidP="00AD7BBF">
      <w:pPr>
        <w:pStyle w:val="Heading3"/>
        <w:jc w:val="both"/>
        <w:rPr>
          <w:rFonts w:ascii="Times New Roman" w:hAnsi="Times New Roman" w:cs="Times New Roman"/>
          <w:b/>
          <w:sz w:val="28"/>
          <w:szCs w:val="28"/>
        </w:rPr>
      </w:pPr>
      <w:r w:rsidRPr="00C46BC1">
        <w:rPr>
          <w:rFonts w:ascii="Times New Roman" w:hAnsi="Times New Roman" w:cs="Times New Roman"/>
          <w:b/>
          <w:sz w:val="28"/>
          <w:szCs w:val="28"/>
        </w:rPr>
        <w:t>4</w:t>
      </w:r>
      <w:r w:rsidR="00E74B99" w:rsidRPr="00C46BC1">
        <w:rPr>
          <w:rFonts w:ascii="Times New Roman" w:hAnsi="Times New Roman" w:cs="Times New Roman"/>
          <w:b/>
          <w:sz w:val="28"/>
          <w:szCs w:val="28"/>
        </w:rPr>
        <w:t xml:space="preserve">.3.3 </w:t>
      </w:r>
      <w:r w:rsidR="00EF33A2" w:rsidRPr="00C46BC1">
        <w:rPr>
          <w:rFonts w:ascii="Times New Roman" w:hAnsi="Times New Roman" w:cs="Times New Roman"/>
          <w:b/>
          <w:sz w:val="28"/>
          <w:szCs w:val="28"/>
        </w:rPr>
        <w:t>Network Layer</w:t>
      </w:r>
      <w:bookmarkEnd w:id="17"/>
      <w:bookmarkEnd w:id="18"/>
      <w:r w:rsidR="00E74B99" w:rsidRPr="00C46BC1">
        <w:rPr>
          <w:rFonts w:ascii="Times New Roman" w:hAnsi="Times New Roman" w:cs="Times New Roman"/>
          <w:b/>
          <w:sz w:val="28"/>
          <w:szCs w:val="28"/>
        </w:rPr>
        <w:t xml:space="preserve"> (</w:t>
      </w:r>
      <w:r w:rsidR="00B6363D" w:rsidRPr="00C46BC1">
        <w:rPr>
          <w:rFonts w:ascii="Times New Roman" w:hAnsi="Times New Roman" w:cs="Times New Roman"/>
          <w:b/>
          <w:sz w:val="28"/>
          <w:szCs w:val="28"/>
        </w:rPr>
        <w:t>Layer 3</w:t>
      </w:r>
      <w:r w:rsidR="00E74B99" w:rsidRPr="00C46BC1">
        <w:rPr>
          <w:rFonts w:ascii="Times New Roman" w:hAnsi="Times New Roman" w:cs="Times New Roman"/>
          <w:b/>
          <w:sz w:val="28"/>
          <w:szCs w:val="28"/>
        </w:rPr>
        <w:t>)</w:t>
      </w:r>
      <w:bookmarkEnd w:id="19"/>
    </w:p>
    <w:p w:rsidR="00C0527B" w:rsidRDefault="00C0527B" w:rsidP="00AD7BBF">
      <w:pPr>
        <w:jc w:val="both"/>
      </w:pPr>
    </w:p>
    <w:p w:rsidR="00C0527B" w:rsidRPr="00EF33A2" w:rsidRDefault="00C0527B" w:rsidP="00AD7BBF">
      <w:pPr>
        <w:jc w:val="both"/>
      </w:pPr>
      <w:r w:rsidRPr="00C0527B">
        <w:rPr>
          <w:rFonts w:ascii="Times New Roman" w:hAnsi="Times New Roman" w:cs="Times New Roman"/>
          <w:sz w:val="24"/>
          <w:szCs w:val="24"/>
        </w:rPr>
        <w:t>This section will discuss how the traffic will route through the network, the routing protocol used to autonomously manage the network</w:t>
      </w:r>
      <w:r>
        <w:rPr>
          <w:rFonts w:ascii="Times New Roman" w:hAnsi="Times New Roman" w:cs="Times New Roman"/>
          <w:sz w:val="24"/>
          <w:szCs w:val="24"/>
        </w:rPr>
        <w:t>, how the traffic will be segregated and areas of the network which will be available from the outside network.</w:t>
      </w:r>
    </w:p>
    <w:p w:rsidR="00DC5F07" w:rsidRDefault="00EF33A2" w:rsidP="00AD7BBF">
      <w:pPr>
        <w:jc w:val="both"/>
        <w:rPr>
          <w:rFonts w:ascii="Times New Roman" w:hAnsi="Times New Roman" w:cs="Times New Roman"/>
          <w:sz w:val="24"/>
          <w:szCs w:val="24"/>
        </w:rPr>
      </w:pPr>
      <w:r>
        <w:rPr>
          <w:rFonts w:ascii="Times New Roman" w:hAnsi="Times New Roman" w:cs="Times New Roman"/>
          <w:sz w:val="24"/>
          <w:szCs w:val="24"/>
        </w:rPr>
        <w:t>The link between HQ main office and Disaster Recovery (DR) site consists of a high speed link that utilises the Open Shortest Path First (OSPF) protocol in</w:t>
      </w:r>
      <w:r w:rsidR="00454BAC">
        <w:rPr>
          <w:rFonts w:ascii="Times New Roman" w:hAnsi="Times New Roman" w:cs="Times New Roman"/>
          <w:sz w:val="24"/>
          <w:szCs w:val="24"/>
        </w:rPr>
        <w:t xml:space="preserve"> one single area </w:t>
      </w:r>
      <w:proofErr w:type="gramStart"/>
      <w:r w:rsidR="00454BAC">
        <w:rPr>
          <w:rFonts w:ascii="Times New Roman" w:hAnsi="Times New Roman" w:cs="Times New Roman"/>
          <w:sz w:val="24"/>
          <w:szCs w:val="24"/>
        </w:rPr>
        <w:t>(</w:t>
      </w:r>
      <w:r>
        <w:rPr>
          <w:rFonts w:ascii="Times New Roman" w:hAnsi="Times New Roman" w:cs="Times New Roman"/>
          <w:sz w:val="24"/>
          <w:szCs w:val="24"/>
        </w:rPr>
        <w:t xml:space="preserve"> area</w:t>
      </w:r>
      <w:proofErr w:type="gramEnd"/>
      <w:r>
        <w:rPr>
          <w:rFonts w:ascii="Times New Roman" w:hAnsi="Times New Roman" w:cs="Times New Roman"/>
          <w:sz w:val="24"/>
          <w:szCs w:val="24"/>
        </w:rPr>
        <w:t xml:space="preserve"> 0</w:t>
      </w:r>
      <w:r w:rsidR="00454BAC">
        <w:rPr>
          <w:rFonts w:ascii="Times New Roman" w:hAnsi="Times New Roman" w:cs="Times New Roman"/>
          <w:sz w:val="24"/>
          <w:szCs w:val="24"/>
        </w:rPr>
        <w:t>)</w:t>
      </w:r>
      <w:r>
        <w:rPr>
          <w:rFonts w:ascii="Times New Roman" w:hAnsi="Times New Roman" w:cs="Times New Roman"/>
          <w:sz w:val="24"/>
          <w:szCs w:val="24"/>
        </w:rPr>
        <w:t>. This enables the routers to update their routing tables autonomously. OSPF packets will be encrypted in order to protect the confidentiality and integrity of the routing information sent between them. OSPF also allows third party Layer 3 devices such as Routers, Multi-Layer, Switches, Firewalls (</w:t>
      </w:r>
      <w:proofErr w:type="spellStart"/>
      <w:r>
        <w:rPr>
          <w:rFonts w:ascii="Times New Roman" w:hAnsi="Times New Roman" w:cs="Times New Roman"/>
          <w:sz w:val="24"/>
          <w:szCs w:val="24"/>
        </w:rPr>
        <w:t>non Cisco</w:t>
      </w:r>
      <w:proofErr w:type="spellEnd"/>
      <w:r>
        <w:rPr>
          <w:rFonts w:ascii="Times New Roman" w:hAnsi="Times New Roman" w:cs="Times New Roman"/>
          <w:sz w:val="24"/>
          <w:szCs w:val="24"/>
        </w:rPr>
        <w:t>), to be incorporated into the network if this was ever a requirement. Although Enhanced Interior Gateway Routing Protocol (EIGRP) has faster convergence times when a topology change happens, it is a Cisco proprietary protocol, OSPF is open standard</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URL":"https://www.imedita.com/blog/ospf-vs-eigrp-differences-and-comparison/","accessed":{"date-parts":[["2018","11","16"]]},"author":[{"dropping-particle":"","family":"Bhat","given":"Sudhanshu","non-dropping-particle":"","parse-names":false,"suffix":""}],"container-title":"I-MEDITA","id":"ITEM-1","issued":{"date-parts":[["2017"]]},"title":"Cisco OSPF vs EIGRP | Difference between OSPF &amp;amp; EIGRP Routing Protocols","type":"webpage"},"uris":["http://www.mendeley.com/documents/?uuid=83429bb4-04d3-3084-a93f-a98148d02508"]}],"mendeley":{"formattedCitation":"[21]","plainTextFormattedCitation":"[21]","previouslyFormattedCitation":"[21]"},"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Access Control Lists (ACL’s) will be created on the Firewall as a control measure. The Firewall is the device that will control CIA for the network and is an integral part. ACL’s will secure the network and meet the overall CIA Triad requirements. ACL’s will also be </w:t>
      </w:r>
      <w:r>
        <w:rPr>
          <w:rFonts w:ascii="Times New Roman" w:hAnsi="Times New Roman" w:cs="Times New Roman"/>
          <w:sz w:val="24"/>
          <w:szCs w:val="24"/>
        </w:rPr>
        <w:lastRenderedPageBreak/>
        <w:t>placed on the network equipment to restrict management to the management VLAN</w:t>
      </w:r>
      <w:r>
        <w:rPr>
          <w:rFonts w:ascii="Times New Roman" w:hAnsi="Times New Roman" w:cs="Times New Roman"/>
          <w:sz w:val="24"/>
          <w:szCs w:val="24"/>
        </w:rPr>
        <w:fldChar w:fldCharType="begin" w:fldLock="1"/>
      </w:r>
      <w:r w:rsidR="00F515F6">
        <w:rPr>
          <w:rFonts w:ascii="Times New Roman" w:hAnsi="Times New Roman" w:cs="Times New Roman"/>
          <w:sz w:val="24"/>
          <w:szCs w:val="24"/>
        </w:rPr>
        <w:instrText>ADDIN CSL_CITATION {"citationItems":[{"id":"ITEM-1","itemData":{"author":[{"dropping-particle":"","family":"Gargano","given":"Patrick","non-dropping-particle":"","parse-names":false,"suffix":""}],"id":"ITEM-1","issued":{"date-parts":[["2016"]]},"number-of-pages":"175-178","publisher":"Cisco Press","title":"31 Days Before your CCNA Security Exam","type":"book"},"uris":["http://www.mendeley.com/documents/?uuid=f8732943-716c-45a5-82cc-4aa35149728d"]}],"mendeley":{"formattedCitation":"[22]","plainTextFormattedCitation":"[22]","previouslyFormattedCitation":"[22]"},"properties":{"noteIndex":0},"schema":"https://github.com/citation-style-language/schema/raw/master/csl-citation.json"}</w:instrText>
      </w:r>
      <w:r>
        <w:rPr>
          <w:rFonts w:ascii="Times New Roman" w:hAnsi="Times New Roman" w:cs="Times New Roman"/>
          <w:sz w:val="24"/>
          <w:szCs w:val="24"/>
        </w:rPr>
        <w:fldChar w:fldCharType="separate"/>
      </w:r>
      <w:r w:rsidR="007205F6" w:rsidRPr="007205F6">
        <w:rPr>
          <w:rFonts w:ascii="Times New Roman" w:hAnsi="Times New Roman" w:cs="Times New Roman"/>
          <w:noProof/>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t>. ACL</w:t>
      </w:r>
      <w:r w:rsidR="00B6363D">
        <w:rPr>
          <w:rFonts w:ascii="Times New Roman" w:hAnsi="Times New Roman" w:cs="Times New Roman"/>
          <w:sz w:val="24"/>
          <w:szCs w:val="24"/>
        </w:rPr>
        <w:t>s</w:t>
      </w:r>
      <w:r>
        <w:rPr>
          <w:rFonts w:ascii="Times New Roman" w:hAnsi="Times New Roman" w:cs="Times New Roman"/>
          <w:sz w:val="24"/>
          <w:szCs w:val="24"/>
        </w:rPr>
        <w:t xml:space="preserve"> will be created </w:t>
      </w:r>
      <w:proofErr w:type="gramStart"/>
      <w:r>
        <w:rPr>
          <w:rFonts w:ascii="Times New Roman" w:hAnsi="Times New Roman" w:cs="Times New Roman"/>
          <w:sz w:val="24"/>
          <w:szCs w:val="24"/>
        </w:rPr>
        <w:t>to :</w:t>
      </w:r>
      <w:proofErr w:type="gramEnd"/>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Pr>
          <w:rFonts w:ascii="Times New Roman" w:hAnsi="Times New Roman" w:cs="Times New Roman"/>
          <w:sz w:val="24"/>
          <w:szCs w:val="24"/>
        </w:rPr>
        <w:t>S</w:t>
      </w:r>
      <w:r w:rsidRPr="006D4C5A">
        <w:rPr>
          <w:rFonts w:ascii="Times New Roman" w:hAnsi="Times New Roman" w:cs="Times New Roman"/>
          <w:sz w:val="24"/>
          <w:szCs w:val="24"/>
        </w:rPr>
        <w:t>eparate management traffic from regular users</w:t>
      </w:r>
      <w:r>
        <w:rPr>
          <w:rFonts w:ascii="Times New Roman" w:hAnsi="Times New Roman" w:cs="Times New Roman"/>
          <w:sz w:val="24"/>
          <w:szCs w:val="24"/>
        </w:rPr>
        <w:t>;</w:t>
      </w:r>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Pr>
          <w:rFonts w:ascii="Times New Roman" w:hAnsi="Times New Roman" w:cs="Times New Roman"/>
          <w:sz w:val="24"/>
          <w:szCs w:val="24"/>
        </w:rPr>
        <w:t>Block regular user access to Core IT equipment;</w:t>
      </w:r>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Pr>
          <w:rFonts w:ascii="Times New Roman" w:hAnsi="Times New Roman" w:cs="Times New Roman"/>
          <w:sz w:val="24"/>
          <w:szCs w:val="24"/>
        </w:rPr>
        <w:t>Allow all traffic types out of the network;</w:t>
      </w:r>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Pr>
          <w:rFonts w:ascii="Times New Roman" w:hAnsi="Times New Roman" w:cs="Times New Roman"/>
          <w:sz w:val="24"/>
          <w:szCs w:val="24"/>
        </w:rPr>
        <w:t>Restrict traffic into the network;</w:t>
      </w:r>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Pr>
          <w:rFonts w:ascii="Times New Roman" w:hAnsi="Times New Roman" w:cs="Times New Roman"/>
          <w:sz w:val="24"/>
          <w:szCs w:val="24"/>
        </w:rPr>
        <w:t>PAT (Port Address Translation)</w:t>
      </w:r>
      <w:r w:rsidR="00B71A91">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{"citationItems":[{"id":"ITEM-1","itemData":{"URL":"https://www.cisco.com/assets/sol/sb/RV320_Emulators/RV320_Emulator_v1-1-0-09/help/Setup13.html","accessed":{"date-parts":[["2019","1","2"]]},"id":"ITEM-1","issued":{"date-parts":[["0"]]},"title":"Port Address Translation","type":"webpage"},"uris":["http://www.mendeley.com/documents/?uuid=9d2d0a24-0da7-3413-9907-81cde6032122"]}],"mendeley":{"formattedCitation":"[23]","plainTextFormattedCitation":"[23]","previouslyFormattedCitation":"[23]"},"properties":{"noteIndex":0},"schema":"https://github.com/citation-style-language/schema/raw/master/csl-citation.json"}</w:instrText>
      </w:r>
      <w:r w:rsidR="00B71A91">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[23]</w:t>
      </w:r>
      <w:r w:rsidR="00B71A91">
        <w:rPr>
          <w:rFonts w:ascii="Times New Roman" w:hAnsi="Times New Roman" w:cs="Times New Roman"/>
          <w:sz w:val="24"/>
          <w:szCs w:val="24"/>
        </w:rPr>
        <w:fldChar w:fldCharType="end"/>
      </w:r>
      <w:r>
        <w:rPr>
          <w:rFonts w:ascii="Times New Roman" w:hAnsi="Times New Roman" w:cs="Times New Roman"/>
          <w:sz w:val="24"/>
          <w:szCs w:val="24"/>
        </w:rPr>
        <w:t>, masking many private addresses to one public address;</w:t>
      </w:r>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Pr>
          <w:rFonts w:ascii="Times New Roman" w:hAnsi="Times New Roman" w:cs="Times New Roman"/>
          <w:sz w:val="24"/>
          <w:szCs w:val="24"/>
        </w:rPr>
        <w:t>Allow traffic to the De-Militarized Zone (DMZ), which has been created to avoid any external users to access resources in the internal network;</w:t>
      </w:r>
    </w:p>
    <w:p w:rsidR="00EF33A2" w:rsidRDefault="00EF33A2" w:rsidP="00D913DF">
      <w:pPr>
        <w:pStyle w:val="ListParagraph"/>
        <w:numPr>
          <w:ilvl w:val="0"/>
          <w:numId w:val="2"/>
        </w:numPr>
        <w:spacing w:line="259" w:lineRule="auto"/>
        <w:jc w:val="both"/>
        <w:rPr>
          <w:rFonts w:ascii="Times New Roman" w:hAnsi="Times New Roman" w:cs="Times New Roman"/>
          <w:sz w:val="24"/>
          <w:szCs w:val="24"/>
        </w:rPr>
      </w:pPr>
      <w:r w:rsidRPr="0171F5D5">
        <w:rPr>
          <w:rFonts w:ascii="Times New Roman" w:hAnsi="Times New Roman" w:cs="Times New Roman"/>
          <w:sz w:val="24"/>
          <w:szCs w:val="24"/>
        </w:rPr>
        <w:t>Any rules that are not created on the ACL will be sent to the implicit deny rule and subsequently dropped.</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Redundant routers will be in place to ensure that a gateway will be available to route traffic outside of the network at all times, giving high availability. The routers will use Hot Standby Routing Protocol (HSRP) to share a virtual address. When the elected secondary router ceases to receive hello packets from the primary, the secondary will take control. A pre-empt command will be in place on the standby configuration to ensure that the roles are reverted back once the original primary comes alive with seamless convergence times</w:t>
      </w:r>
      <w:r>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{"citationItems":[{"id":"ITEM-1","itemData":{"id":"ITEM-1","issued":{"date-parts":[["0"]]},"title":"Catalyst 3560 Switch Software Configuration Guide OL-8553-07","type":"report"},"uris":["http://www.mendeley.com/documents/?uuid=86a3c9ea-3ae1-3eff-9107-a90047f54a77"]}],"mendeley":{"formattedCitation":"[24]","plainTextFormattedCitation":"[24]","previouslyFormattedCitation":"[24]"},"properties":{"noteIndex":0},"schema":"https://github.com/citation-style-language/schema/raw/master/csl-citation.json"}</w:instrText>
      </w:r>
      <w:r>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t>.</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All public facing web-servers in the DMZ will be protected by Network Address Translation (NAT) where the private Internet Protocol (IP) addresses will be accessed externally via a public IP address that sits on the Firewall with a One to One translation rule, as far as the end user is concerned, they will not see the translation from the public IP they entered to the private IP on the local network</w:t>
      </w:r>
      <w:r>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{"citationItems":[{"id":"ITEM-1","itemData":{"id":"ITEM-1","issued":{"date-parts":[["0"]]},"title":"What is DMZ (networking)? - Definition from WhatIs.com","type":"thesis"},"uris":["http://www.mendeley.com/documents/?uuid=8fc83593-b732-3e78-b15d-357bc6df7ced"]}],"mendeley":{"formattedCitation":"[25]","plainTextFormattedCitation":"[25]","previouslyFormattedCitation":"[25]"},"properties":{"noteIndex":0},"schema":"https://github.com/citation-style-language/schema/raw/master/csl-citation.json"}</w:instrText>
      </w:r>
      <w:r>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t>.</w:t>
      </w:r>
    </w:p>
    <w:p w:rsidR="00060553" w:rsidRPr="00064257" w:rsidRDefault="00060553" w:rsidP="00AD7BBF">
      <w:pPr>
        <w:jc w:val="both"/>
        <w:rPr>
          <w:rFonts w:ascii="Times New Roman" w:hAnsi="Times New Roman" w:cs="Times New Roman"/>
          <w:sz w:val="24"/>
          <w:szCs w:val="24"/>
        </w:rPr>
      </w:pPr>
    </w:p>
    <w:p w:rsidR="00EF33A2" w:rsidRPr="00C46BC1" w:rsidRDefault="00D34467" w:rsidP="00AD7BBF">
      <w:pPr>
        <w:pStyle w:val="Heading3"/>
        <w:jc w:val="both"/>
        <w:rPr>
          <w:rFonts w:ascii="Times New Roman" w:hAnsi="Times New Roman" w:cs="Times New Roman"/>
          <w:b/>
          <w:sz w:val="28"/>
          <w:szCs w:val="28"/>
        </w:rPr>
      </w:pPr>
      <w:bookmarkStart w:id="20" w:name="_Toc531871196"/>
      <w:bookmarkStart w:id="21" w:name="_Toc531871338"/>
      <w:bookmarkStart w:id="22" w:name="_Toc534206926"/>
      <w:r w:rsidRPr="00C46BC1">
        <w:rPr>
          <w:rFonts w:ascii="Times New Roman" w:hAnsi="Times New Roman" w:cs="Times New Roman"/>
          <w:b/>
          <w:sz w:val="28"/>
          <w:szCs w:val="28"/>
        </w:rPr>
        <w:t>4</w:t>
      </w:r>
      <w:r w:rsidR="00E74B99" w:rsidRPr="00C46BC1">
        <w:rPr>
          <w:rFonts w:ascii="Times New Roman" w:hAnsi="Times New Roman" w:cs="Times New Roman"/>
          <w:b/>
          <w:sz w:val="28"/>
          <w:szCs w:val="28"/>
        </w:rPr>
        <w:t xml:space="preserve">.3.4 </w:t>
      </w:r>
      <w:r w:rsidR="00EF33A2" w:rsidRPr="00C46BC1">
        <w:rPr>
          <w:rFonts w:ascii="Times New Roman" w:hAnsi="Times New Roman" w:cs="Times New Roman"/>
          <w:b/>
          <w:sz w:val="28"/>
          <w:szCs w:val="28"/>
        </w:rPr>
        <w:t>Transport Layer</w:t>
      </w:r>
      <w:bookmarkEnd w:id="20"/>
      <w:bookmarkEnd w:id="21"/>
      <w:r w:rsidR="00E74B99" w:rsidRPr="00C46BC1">
        <w:rPr>
          <w:rFonts w:ascii="Times New Roman" w:hAnsi="Times New Roman" w:cs="Times New Roman"/>
          <w:b/>
          <w:sz w:val="28"/>
          <w:szCs w:val="28"/>
        </w:rPr>
        <w:t xml:space="preserve"> (</w:t>
      </w:r>
      <w:r w:rsidR="00B6363D" w:rsidRPr="00C46BC1">
        <w:rPr>
          <w:rFonts w:ascii="Times New Roman" w:hAnsi="Times New Roman" w:cs="Times New Roman"/>
          <w:b/>
          <w:sz w:val="28"/>
          <w:szCs w:val="28"/>
        </w:rPr>
        <w:t>Layer 4</w:t>
      </w:r>
      <w:r w:rsidR="00E74B99" w:rsidRPr="00C46BC1">
        <w:rPr>
          <w:rFonts w:ascii="Times New Roman" w:hAnsi="Times New Roman" w:cs="Times New Roman"/>
          <w:b/>
          <w:sz w:val="28"/>
          <w:szCs w:val="28"/>
        </w:rPr>
        <w:t>)</w:t>
      </w:r>
      <w:bookmarkEnd w:id="22"/>
    </w:p>
    <w:p w:rsidR="00C0527B" w:rsidRDefault="00C0527B" w:rsidP="00AD7BBF">
      <w:pPr>
        <w:jc w:val="both"/>
      </w:pPr>
    </w:p>
    <w:p w:rsidR="00EF33A2" w:rsidRPr="00EF33A2" w:rsidRDefault="00C0527B" w:rsidP="00AD7BBF">
      <w:pPr>
        <w:jc w:val="both"/>
      </w:pPr>
      <w:r w:rsidRPr="00C0527B">
        <w:rPr>
          <w:rFonts w:ascii="Times New Roman" w:hAnsi="Times New Roman" w:cs="Times New Roman"/>
          <w:sz w:val="24"/>
          <w:szCs w:val="24"/>
        </w:rPr>
        <w:t xml:space="preserve">In this section </w:t>
      </w:r>
      <w:r w:rsidR="000441B5">
        <w:rPr>
          <w:rFonts w:ascii="Times New Roman" w:hAnsi="Times New Roman" w:cs="Times New Roman"/>
          <w:sz w:val="24"/>
          <w:szCs w:val="24"/>
        </w:rPr>
        <w:t>the author</w:t>
      </w:r>
      <w:r w:rsidRPr="00C0527B">
        <w:rPr>
          <w:rFonts w:ascii="Times New Roman" w:hAnsi="Times New Roman" w:cs="Times New Roman"/>
          <w:sz w:val="24"/>
          <w:szCs w:val="24"/>
        </w:rPr>
        <w:t xml:space="preserve"> will discuss the s</w:t>
      </w:r>
      <w:r w:rsidR="00AA1D19">
        <w:rPr>
          <w:rFonts w:ascii="Times New Roman" w:hAnsi="Times New Roman" w:cs="Times New Roman"/>
          <w:sz w:val="24"/>
          <w:szCs w:val="24"/>
        </w:rPr>
        <w:t>ecure tunnels used between the c</w:t>
      </w:r>
      <w:r w:rsidRPr="00C0527B">
        <w:rPr>
          <w:rFonts w:ascii="Times New Roman" w:hAnsi="Times New Roman" w:cs="Times New Roman"/>
          <w:sz w:val="24"/>
          <w:szCs w:val="24"/>
        </w:rPr>
        <w:t xml:space="preserve">orporate networks. </w:t>
      </w:r>
    </w:p>
    <w:p w:rsidR="000441B5" w:rsidRDefault="00AA1D19" w:rsidP="00F45BE5">
      <w:pPr>
        <w:jc w:val="both"/>
        <w:rPr>
          <w:rFonts w:ascii="Times New Roman" w:hAnsi="Times New Roman" w:cs="Times New Roman"/>
          <w:b/>
          <w:sz w:val="28"/>
          <w:szCs w:val="28"/>
        </w:rPr>
      </w:pPr>
      <w:r>
        <w:rPr>
          <w:rFonts w:ascii="Times New Roman" w:hAnsi="Times New Roman" w:cs="Times New Roman"/>
          <w:sz w:val="24"/>
          <w:szCs w:val="24"/>
        </w:rPr>
        <w:t>A redundant c</w:t>
      </w:r>
      <w:r w:rsidR="00EF33A2">
        <w:rPr>
          <w:rFonts w:ascii="Times New Roman" w:hAnsi="Times New Roman" w:cs="Times New Roman"/>
          <w:sz w:val="24"/>
          <w:szCs w:val="24"/>
        </w:rPr>
        <w:t xml:space="preserve">onnection between the HQ and DR site will be encrypted via an Internet Protocol Security (IPSEC) Virtual Private Network (VPN) tunnel, this is an encrypted tunnel between permanent sites that protects traffic traversing between them. The IPSEC tunnel will be configured on each side of the firewall with an outside interface (untrusted) and an inside interface (trusted). The level of the encryption will effect processing power of the devices and speed in which it is delivered. </w:t>
      </w:r>
      <w:r w:rsidR="00EF33A2">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{"citationItems":[{"id":"ITEM-1","itemData":{"abstract":"IPsec Technologies","author":[{"dropping-particle":"","family":"Gargano","given":"Patrick","non-dropping-particle":"","parse-names":false,"suffix":""}],"id":"ITEM-1","issued":{"date-parts":[["0"]]},"number-of-pages":"73-85","publisher":"Cisco Press","title":"31 Days Before your CCNA Security Exam","type":"book"},"uris":["http://www.mendeley.com/documents/?uuid=9a4fd752-b1fd-4213-9fb0-4f7cec5f8701"]}],"mendeley":{"formattedCitation":"[26]","plainTextFormattedCitation":"[26]","previouslyFormattedCitation":"[26]"},"properties":{"noteIndex":0},"schema":"https://github.com/citation-style-language/schema/raw/master/csl-citation.json"}</w:instrText>
      </w:r>
      <w:r w:rsidR="00EF33A2">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[26]</w:t>
      </w:r>
      <w:r w:rsidR="00EF33A2">
        <w:rPr>
          <w:rFonts w:ascii="Times New Roman" w:hAnsi="Times New Roman" w:cs="Times New Roman"/>
          <w:sz w:val="24"/>
          <w:szCs w:val="24"/>
        </w:rPr>
        <w:fldChar w:fldCharType="end"/>
      </w:r>
      <w:r w:rsidR="00EF33A2">
        <w:rPr>
          <w:rFonts w:ascii="Times New Roman" w:hAnsi="Times New Roman" w:cs="Times New Roman"/>
          <w:sz w:val="24"/>
          <w:szCs w:val="24"/>
        </w:rPr>
        <w:t>.</w:t>
      </w:r>
      <w:bookmarkStart w:id="23" w:name="_Toc531871197"/>
      <w:bookmarkStart w:id="24" w:name="_Toc531871339"/>
      <w:bookmarkStart w:id="25" w:name="_Toc534206927"/>
    </w:p>
    <w:p w:rsidR="000441B5" w:rsidRDefault="000441B5" w:rsidP="00AD7BBF">
      <w:pPr>
        <w:pStyle w:val="Heading3"/>
        <w:jc w:val="both"/>
        <w:rPr>
          <w:rFonts w:ascii="Times New Roman" w:hAnsi="Times New Roman" w:cs="Times New Roman"/>
          <w:b/>
          <w:sz w:val="28"/>
          <w:szCs w:val="28"/>
        </w:rPr>
      </w:pPr>
    </w:p>
    <w:p w:rsidR="00AA1D19" w:rsidRDefault="00AA1D19" w:rsidP="00AD7BBF">
      <w:pPr>
        <w:pStyle w:val="Heading3"/>
        <w:jc w:val="both"/>
        <w:rPr>
          <w:rFonts w:ascii="Times New Roman" w:hAnsi="Times New Roman" w:cs="Times New Roman"/>
          <w:b/>
          <w:sz w:val="28"/>
          <w:szCs w:val="28"/>
        </w:rPr>
      </w:pPr>
    </w:p>
    <w:p w:rsidR="00EF33A2" w:rsidRPr="00C46BC1" w:rsidRDefault="00D34467" w:rsidP="00AD7BBF">
      <w:pPr>
        <w:pStyle w:val="Heading3"/>
        <w:jc w:val="both"/>
        <w:rPr>
          <w:rFonts w:ascii="Times New Roman" w:hAnsi="Times New Roman" w:cs="Times New Roman"/>
          <w:b/>
          <w:sz w:val="28"/>
          <w:szCs w:val="28"/>
        </w:rPr>
      </w:pPr>
      <w:r w:rsidRPr="00C46BC1">
        <w:rPr>
          <w:rFonts w:ascii="Times New Roman" w:hAnsi="Times New Roman" w:cs="Times New Roman"/>
          <w:b/>
          <w:sz w:val="28"/>
          <w:szCs w:val="28"/>
        </w:rPr>
        <w:t>4</w:t>
      </w:r>
      <w:r w:rsidR="00E74B99" w:rsidRPr="00C46BC1">
        <w:rPr>
          <w:rFonts w:ascii="Times New Roman" w:hAnsi="Times New Roman" w:cs="Times New Roman"/>
          <w:b/>
          <w:sz w:val="28"/>
          <w:szCs w:val="28"/>
        </w:rPr>
        <w:t xml:space="preserve">.3.5 </w:t>
      </w:r>
      <w:r w:rsidR="00EF33A2" w:rsidRPr="00C46BC1">
        <w:rPr>
          <w:rFonts w:ascii="Times New Roman" w:hAnsi="Times New Roman" w:cs="Times New Roman"/>
          <w:b/>
          <w:sz w:val="28"/>
          <w:szCs w:val="28"/>
        </w:rPr>
        <w:t>Application Layer</w:t>
      </w:r>
      <w:bookmarkEnd w:id="23"/>
      <w:bookmarkEnd w:id="24"/>
      <w:r w:rsidR="00E74B99" w:rsidRPr="00C46BC1">
        <w:rPr>
          <w:rFonts w:ascii="Times New Roman" w:hAnsi="Times New Roman" w:cs="Times New Roman"/>
          <w:b/>
          <w:sz w:val="28"/>
          <w:szCs w:val="28"/>
        </w:rPr>
        <w:t xml:space="preserve"> (Layer </w:t>
      </w:r>
      <w:r w:rsidR="00B6363D" w:rsidRPr="00C46BC1">
        <w:rPr>
          <w:rFonts w:ascii="Times New Roman" w:hAnsi="Times New Roman" w:cs="Times New Roman"/>
          <w:b/>
          <w:sz w:val="28"/>
          <w:szCs w:val="28"/>
        </w:rPr>
        <w:t>7</w:t>
      </w:r>
      <w:r w:rsidR="00E74B99" w:rsidRPr="00C46BC1">
        <w:rPr>
          <w:rFonts w:ascii="Times New Roman" w:hAnsi="Times New Roman" w:cs="Times New Roman"/>
          <w:b/>
          <w:sz w:val="28"/>
          <w:szCs w:val="28"/>
        </w:rPr>
        <w:t>)</w:t>
      </w:r>
      <w:bookmarkEnd w:id="25"/>
    </w:p>
    <w:p w:rsidR="00EF33A2" w:rsidRDefault="00EF33A2" w:rsidP="00AD7BBF">
      <w:pPr>
        <w:jc w:val="both"/>
      </w:pPr>
    </w:p>
    <w:p w:rsidR="00A04254" w:rsidRPr="00A04254" w:rsidRDefault="00A04254" w:rsidP="00AD7BBF">
      <w:pPr>
        <w:jc w:val="both"/>
        <w:rPr>
          <w:rFonts w:ascii="Times New Roman" w:hAnsi="Times New Roman" w:cs="Times New Roman"/>
          <w:sz w:val="24"/>
          <w:szCs w:val="24"/>
        </w:rPr>
      </w:pPr>
      <w:r w:rsidRPr="00A04254">
        <w:rPr>
          <w:rFonts w:ascii="Times New Roman" w:hAnsi="Times New Roman" w:cs="Times New Roman"/>
          <w:sz w:val="24"/>
          <w:szCs w:val="24"/>
        </w:rPr>
        <w:t>This section explores the various protocols used in terms of encrypted management traffic, user traffic from outside the network, management protocols that aide with keeping the network in sync.</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The list of Application Layer protocols is very extensive. Hyper-fort will use Secure Shell (SSH) for management traffic. SSH works alongside terminal applications like Putty, or </w:t>
      </w:r>
      <w:proofErr w:type="spellStart"/>
      <w:r>
        <w:rPr>
          <w:rFonts w:ascii="Times New Roman" w:hAnsi="Times New Roman" w:cs="Times New Roman"/>
          <w:sz w:val="24"/>
          <w:szCs w:val="24"/>
        </w:rPr>
        <w:t>TeraTerm</w:t>
      </w:r>
      <w:proofErr w:type="spellEnd"/>
      <w:r>
        <w:rPr>
          <w:rFonts w:ascii="Times New Roman" w:hAnsi="Times New Roman" w:cs="Times New Roman"/>
          <w:sz w:val="24"/>
          <w:szCs w:val="24"/>
        </w:rPr>
        <w:t xml:space="preserve">. A crypto key is generated on the Network Device using the </w:t>
      </w:r>
      <w:proofErr w:type="spellStart"/>
      <w:r>
        <w:rPr>
          <w:rFonts w:ascii="Times New Roman" w:hAnsi="Times New Roman" w:cs="Times New Roman"/>
          <w:sz w:val="24"/>
          <w:szCs w:val="24"/>
        </w:rPr>
        <w:t>Rivest</w:t>
      </w:r>
      <w:proofErr w:type="spellEnd"/>
      <w:r>
        <w:rPr>
          <w:rFonts w:ascii="Times New Roman" w:hAnsi="Times New Roman" w:cs="Times New Roman"/>
          <w:sz w:val="24"/>
          <w:szCs w:val="24"/>
        </w:rPr>
        <w:t>-Shamir-</w:t>
      </w:r>
      <w:proofErr w:type="spellStart"/>
      <w:r>
        <w:rPr>
          <w:rFonts w:ascii="Times New Roman" w:hAnsi="Times New Roman" w:cs="Times New Roman"/>
          <w:sz w:val="24"/>
          <w:szCs w:val="24"/>
        </w:rPr>
        <w:t>Adleman</w:t>
      </w:r>
      <w:proofErr w:type="spellEnd"/>
      <w:r>
        <w:rPr>
          <w:rFonts w:ascii="Times New Roman" w:hAnsi="Times New Roman" w:cs="Times New Roman"/>
          <w:sz w:val="24"/>
          <w:szCs w:val="24"/>
        </w:rPr>
        <w:t xml:space="preserve"> (RSA) algorithm that encrypts data. If a traffic sniffer was embedded somewhere in the network and managed to capture the management traffic, the hacker would not be able to read the content in plain text, unlike Telnet, which is plain text</w:t>
      </w:r>
      <w:r>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URL":"http://www.differencebetween.net/technology/internet/difference-between-telnet-and-ssh/","accessed":{"date-parts":[["2018","11","19"]]},"author":[{"dropping-particle":"","family":"Joan","given":"Ben","non-dropping-particle":"","parse-names":false,"suffix":""}],"id":"ITEM-1","issued":{"date-parts":[["2018"]]},"title":"Difference Between Telnet and SSH | Difference Between","type":"webpage"},"uris":["http://www.mendeley.com/documents/?uuid=b0d56a90-1881-3f64-8223-a42f6e3b2e1b"]}],"mendeley":{"formattedCitation":"[27]","plainTextFormattedCitation":"[27]","previouslyFormattedCitation":"[27]"},"properties":{"noteIndex":0},"schema":"https://github.com/citation-style-language/schema/raw/master/csl-citation.json"}</w:instrText>
      </w:r>
      <w:r>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t xml:space="preserve">. SSH on the Hyper-fort network is protected by a login prompt requiring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AAA server challenge. If a connection to the AAA is not present, the admin will login with the local database username and password until AAA is restored. </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On </w:t>
      </w:r>
      <w:r w:rsidR="00B6363D">
        <w:rPr>
          <w:rFonts w:ascii="Times New Roman" w:hAnsi="Times New Roman" w:cs="Times New Roman"/>
          <w:sz w:val="24"/>
          <w:szCs w:val="24"/>
        </w:rPr>
        <w:t>the</w:t>
      </w:r>
      <w:r>
        <w:rPr>
          <w:rFonts w:ascii="Times New Roman" w:hAnsi="Times New Roman" w:cs="Times New Roman"/>
          <w:sz w:val="24"/>
          <w:szCs w:val="24"/>
        </w:rPr>
        <w:t xml:space="preserve"> login prompt,</w:t>
      </w:r>
      <w:r w:rsidR="00B6363D">
        <w:rPr>
          <w:rFonts w:ascii="Times New Roman" w:hAnsi="Times New Roman" w:cs="Times New Roman"/>
          <w:sz w:val="24"/>
          <w:szCs w:val="24"/>
        </w:rPr>
        <w:t xml:space="preserve"> to the corporate infrastructure devices (Routers, Switches, WLC),</w:t>
      </w:r>
      <w:r>
        <w:rPr>
          <w:rFonts w:ascii="Times New Roman" w:hAnsi="Times New Roman" w:cs="Times New Roman"/>
          <w:sz w:val="24"/>
          <w:szCs w:val="24"/>
        </w:rPr>
        <w:t xml:space="preserve"> a Message of the Day (</w:t>
      </w:r>
      <w:proofErr w:type="spellStart"/>
      <w:r>
        <w:rPr>
          <w:rFonts w:ascii="Times New Roman" w:hAnsi="Times New Roman" w:cs="Times New Roman"/>
          <w:sz w:val="24"/>
          <w:szCs w:val="24"/>
        </w:rPr>
        <w:t>MoTD</w:t>
      </w:r>
      <w:proofErr w:type="spellEnd"/>
      <w:r>
        <w:rPr>
          <w:rFonts w:ascii="Times New Roman" w:hAnsi="Times New Roman" w:cs="Times New Roman"/>
          <w:sz w:val="24"/>
          <w:szCs w:val="24"/>
        </w:rPr>
        <w:t>) will be presented warning any unauthorised users of litigation proceedings if they attempt any unauthorised access.</w:t>
      </w:r>
    </w:p>
    <w:p w:rsidR="00EF33A2" w:rsidRDefault="00EF33A2" w:rsidP="00AD7BBF">
      <w:pPr>
        <w:jc w:val="both"/>
        <w:rPr>
          <w:rFonts w:ascii="Times New Roman" w:hAnsi="Times New Roman" w:cs="Times New Roman"/>
          <w:sz w:val="24"/>
          <w:szCs w:val="24"/>
        </w:rPr>
      </w:pPr>
      <w:r>
        <w:rPr>
          <w:rFonts w:ascii="Times New Roman" w:hAnsi="Times New Roman" w:cs="Times New Roman"/>
          <w:sz w:val="24"/>
          <w:szCs w:val="24"/>
        </w:rPr>
        <w:t xml:space="preserve">Secure Sockets Layer (SSL) VPN will be used to encrypt sessions between remote users from home and the office. Remote users will be able to dial in remotely from anywhere in the world and access the network using a client such as Cisco AnyConnect or Open VPN. The client software will be pre-configured, once the user opens the Client on their Personal Computer (PC) at home, they will be required to provide their RADIUS username and password for authentication. Depending on their RADIUS group, they will have access to the </w:t>
      </w:r>
      <w:r w:rsidR="003A11D3">
        <w:rPr>
          <w:rFonts w:ascii="Times New Roman" w:hAnsi="Times New Roman" w:cs="Times New Roman"/>
          <w:sz w:val="24"/>
          <w:szCs w:val="24"/>
        </w:rPr>
        <w:t>resources they are authorised to access</w:t>
      </w:r>
      <w:r w:rsidR="00E11C7E">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{"citationItems":[{"id":"ITEM-1","itemData":{"URL":"https://www.cisco.com/c/en/us/about/security-center/ssl-vpn-security.html","accessed":{"date-parts":[["2018","12","31"]]},"id":"ITEM-1","issued":{"date-parts":[["0"]]},"title":"SSL VPN Security - Cisco","type":"webpage"},"uris":["http://www.mendeley.com/documents/?uuid=263e21b7-b184-3427-a233-a965fec8fb9b"]}],"mendeley":{"formattedCitation":"[28]","plainTextFormattedCitation":"[28]","previouslyFormattedCitation":"[28]"},"properties":{"noteIndex":0},"schema":"https://github.com/citation-style-language/schema/raw/master/csl-citation.json"}</w:instrText>
      </w:r>
      <w:r w:rsidR="00E11C7E">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[28]</w:t>
      </w:r>
      <w:r w:rsidR="00E11C7E">
        <w:rPr>
          <w:rFonts w:ascii="Times New Roman" w:hAnsi="Times New Roman" w:cs="Times New Roman"/>
          <w:sz w:val="24"/>
          <w:szCs w:val="24"/>
        </w:rPr>
        <w:fldChar w:fldCharType="end"/>
      </w:r>
      <w:r>
        <w:rPr>
          <w:rFonts w:ascii="Times New Roman" w:hAnsi="Times New Roman" w:cs="Times New Roman"/>
          <w:sz w:val="24"/>
          <w:szCs w:val="24"/>
        </w:rPr>
        <w:t>.</w:t>
      </w:r>
    </w:p>
    <w:p w:rsidR="000441B5" w:rsidRDefault="00EF33A2" w:rsidP="00AD7BBF">
      <w:pPr>
        <w:jc w:val="both"/>
        <w:rPr>
          <w:rFonts w:ascii="Times New Roman" w:hAnsi="Times New Roman" w:cs="Times New Roman"/>
          <w:sz w:val="24"/>
          <w:szCs w:val="24"/>
        </w:rPr>
      </w:pPr>
      <w:r>
        <w:rPr>
          <w:rFonts w:ascii="Times New Roman" w:hAnsi="Times New Roman" w:cs="Times New Roman"/>
          <w:sz w:val="24"/>
          <w:szCs w:val="24"/>
        </w:rPr>
        <w:t>Network Timing Protocol (NTP)</w:t>
      </w:r>
      <w:r w:rsidR="00E11C7E">
        <w:rPr>
          <w:rFonts w:ascii="Times New Roman" w:hAnsi="Times New Roman" w:cs="Times New Roman"/>
          <w:sz w:val="24"/>
          <w:szCs w:val="24"/>
        </w:rPr>
        <w:fldChar w:fldCharType="begin" w:fldLock="1"/>
      </w:r>
      <w:r w:rsidR="008A04DC">
        <w:rPr>
          <w:rFonts w:ascii="Times New Roman" w:hAnsi="Times New Roman" w:cs="Times New Roman"/>
          <w:sz w:val="24"/>
          <w:szCs w:val="24"/>
        </w:rPr>
        <w:instrText>ADDIN CSL_CITATION {"citationItems":[{"id":"ITEM-1","itemData":{"URL":"http://www.ntp.org/ntpfaq/NTP-s-def.htm","accessed":{"date-parts":[["2018","12","31"]]},"id":"ITEM-1","issued":{"date-parts":[["0"]]},"title":"What is NTP?","type":"webpage"},"uris":["http://www.mendeley.com/documents/?uuid=7cf55774-cbaf-3ee3-94b6-4271ea4d6679"]}],"mendeley":{"formattedCitation":"[29]","plainTextFormattedCitation":"[29]","previouslyFormattedCitation":"[29]"},"properties":{"noteIndex":0},"schema":"https://github.com/citation-style-language/schema/raw/master/csl-citation.json"}</w:instrText>
      </w:r>
      <w:r w:rsidR="00E11C7E">
        <w:rPr>
          <w:rFonts w:ascii="Times New Roman" w:hAnsi="Times New Roman" w:cs="Times New Roman"/>
          <w:sz w:val="24"/>
          <w:szCs w:val="24"/>
        </w:rPr>
        <w:fldChar w:fldCharType="separate"/>
      </w:r>
      <w:r w:rsidR="00B71A91" w:rsidRPr="00B71A91">
        <w:rPr>
          <w:rFonts w:ascii="Times New Roman" w:hAnsi="Times New Roman" w:cs="Times New Roman"/>
          <w:noProof/>
          <w:sz w:val="24"/>
          <w:szCs w:val="24"/>
        </w:rPr>
        <w:t>[29]</w:t>
      </w:r>
      <w:r w:rsidR="00E11C7E">
        <w:rPr>
          <w:rFonts w:ascii="Times New Roman" w:hAnsi="Times New Roman" w:cs="Times New Roman"/>
          <w:sz w:val="24"/>
          <w:szCs w:val="24"/>
        </w:rPr>
        <w:fldChar w:fldCharType="end"/>
      </w:r>
      <w:r>
        <w:rPr>
          <w:rFonts w:ascii="Times New Roman" w:hAnsi="Times New Roman" w:cs="Times New Roman"/>
          <w:sz w:val="24"/>
          <w:szCs w:val="24"/>
        </w:rPr>
        <w:t xml:space="preserve"> will be used to set the time across all devices on the Network. NTP will ensure that all System Logs (SYSLOGs) are correct. NTP is a secure means of keeping accurate records of events on the network and keeping all equipment in synchronisation. If an event happened, a timestamp provides the Network Administrator with a precise time to check Closed-Circuit Television (CCTV), inspect logs, make reports and build a pattern of any unusual activity. Of the AAA model, the correct time is important for the accounting aspect of AAA.</w:t>
      </w:r>
      <w:bookmarkStart w:id="26" w:name="_Toc531871341"/>
    </w:p>
    <w:p w:rsidR="00C82B35" w:rsidRDefault="00C82B35" w:rsidP="00AD7BBF">
      <w:pPr>
        <w:jc w:val="both"/>
        <w:rPr>
          <w:rFonts w:ascii="Times New Roman" w:hAnsi="Times New Roman" w:cs="Times New Roman"/>
          <w:sz w:val="24"/>
          <w:szCs w:val="24"/>
        </w:rPr>
      </w:pPr>
    </w:p>
    <w:p w:rsidR="00060553" w:rsidRDefault="00060553" w:rsidP="00AD7BBF">
      <w:pPr>
        <w:jc w:val="both"/>
        <w:rPr>
          <w:rFonts w:ascii="Times New Roman" w:hAnsi="Times New Roman" w:cs="Times New Roman"/>
          <w:sz w:val="24"/>
          <w:szCs w:val="24"/>
        </w:rPr>
      </w:pPr>
    </w:p>
    <w:p w:rsidR="00CD4FC2" w:rsidRPr="00AD7BBF" w:rsidRDefault="003A11D3" w:rsidP="00D913DF">
      <w:pPr>
        <w:pStyle w:val="Heading1"/>
        <w:numPr>
          <w:ilvl w:val="0"/>
          <w:numId w:val="5"/>
        </w:numPr>
        <w:jc w:val="left"/>
        <w:rPr>
          <w:rFonts w:ascii="Times New Roman" w:hAnsi="Times New Roman" w:cs="Times New Roman"/>
          <w:b/>
          <w:color w:val="000000" w:themeColor="text1"/>
          <w:sz w:val="32"/>
          <w:szCs w:val="32"/>
        </w:rPr>
      </w:pPr>
      <w:bookmarkStart w:id="27" w:name="_Toc534206928"/>
      <w:r w:rsidRPr="00AD7BBF">
        <w:rPr>
          <w:rFonts w:ascii="Times New Roman" w:hAnsi="Times New Roman" w:cs="Times New Roman"/>
          <w:b/>
          <w:color w:val="000000" w:themeColor="text1"/>
          <w:sz w:val="32"/>
          <w:szCs w:val="32"/>
        </w:rPr>
        <w:lastRenderedPageBreak/>
        <w:t>Conclusion</w:t>
      </w:r>
      <w:bookmarkEnd w:id="27"/>
    </w:p>
    <w:p w:rsidR="002D6052" w:rsidRPr="002D6052" w:rsidRDefault="002D6052" w:rsidP="00AD7BBF">
      <w:pPr>
        <w:jc w:val="both"/>
      </w:pPr>
    </w:p>
    <w:p w:rsidR="003A11D3" w:rsidRDefault="003A11D3" w:rsidP="00AD7BBF">
      <w:p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The Security of Hyper-forts network was the main focus</w:t>
      </w:r>
      <w:r w:rsidR="00E11C7E">
        <w:rPr>
          <w:rFonts w:ascii="Times New Roman" w:eastAsiaTheme="majorEastAsia" w:hAnsi="Times New Roman" w:cs="Times New Roman"/>
          <w:color w:val="000000" w:themeColor="text1"/>
          <w:sz w:val="24"/>
          <w:szCs w:val="24"/>
        </w:rPr>
        <w:t xml:space="preserve"> of this document</w:t>
      </w:r>
      <w:r>
        <w:rPr>
          <w:rFonts w:ascii="Times New Roman" w:eastAsiaTheme="majorEastAsia" w:hAnsi="Times New Roman" w:cs="Times New Roman"/>
          <w:color w:val="000000" w:themeColor="text1"/>
          <w:sz w:val="24"/>
          <w:szCs w:val="24"/>
        </w:rPr>
        <w:t xml:space="preserve">. </w:t>
      </w:r>
      <w:r w:rsidR="00E11C7E">
        <w:rPr>
          <w:rFonts w:ascii="Times New Roman" w:eastAsiaTheme="majorEastAsia" w:hAnsi="Times New Roman" w:cs="Times New Roman"/>
          <w:color w:val="000000" w:themeColor="text1"/>
          <w:sz w:val="24"/>
          <w:szCs w:val="24"/>
        </w:rPr>
        <w:t xml:space="preserve">The author has set out the basic fabric requirements to provide Hyper-fort with the minimum protection it will need to implement a secure network for the Corporation to utilise on a day by day basis. </w:t>
      </w:r>
      <w:r w:rsidR="000441B5">
        <w:rPr>
          <w:rFonts w:ascii="Times New Roman" w:eastAsiaTheme="majorEastAsia" w:hAnsi="Times New Roman" w:cs="Times New Roman"/>
          <w:color w:val="000000" w:themeColor="text1"/>
          <w:sz w:val="24"/>
          <w:szCs w:val="24"/>
        </w:rPr>
        <w:t>The author</w:t>
      </w:r>
      <w:r w:rsidR="00E11C7E">
        <w:rPr>
          <w:rFonts w:ascii="Times New Roman" w:eastAsiaTheme="majorEastAsia" w:hAnsi="Times New Roman" w:cs="Times New Roman"/>
          <w:color w:val="000000" w:themeColor="text1"/>
          <w:sz w:val="24"/>
          <w:szCs w:val="24"/>
        </w:rPr>
        <w:t xml:space="preserve"> explored a UEM solution that will protect end devices, identifying a robust platform to prevent </w:t>
      </w:r>
      <w:r w:rsidR="00D2383F">
        <w:rPr>
          <w:rFonts w:ascii="Times New Roman" w:eastAsiaTheme="majorEastAsia" w:hAnsi="Times New Roman" w:cs="Times New Roman"/>
          <w:color w:val="000000" w:themeColor="text1"/>
          <w:sz w:val="24"/>
          <w:szCs w:val="24"/>
        </w:rPr>
        <w:t xml:space="preserve">vulnerabilities being exploited. </w:t>
      </w:r>
    </w:p>
    <w:p w:rsidR="00D2383F" w:rsidRDefault="00D2383F" w:rsidP="00AD7BBF">
      <w:p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A Layered approach, using the OSI 7 Layer model was used to assist in referencing how basic physical security measures, switching and routing protocols, remote access to the network, management protocols, will be used to harden the network.</w:t>
      </w:r>
    </w:p>
    <w:p w:rsidR="00E11C7E" w:rsidRDefault="00E11C7E" w:rsidP="00AD7BBF">
      <w:p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Cyber Security is a topic that changes daily.</w:t>
      </w:r>
      <w:r w:rsidR="00D2383F">
        <w:rPr>
          <w:rFonts w:ascii="Times New Roman" w:eastAsiaTheme="majorEastAsia" w:hAnsi="Times New Roman" w:cs="Times New Roman"/>
          <w:color w:val="000000" w:themeColor="text1"/>
          <w:sz w:val="24"/>
          <w:szCs w:val="24"/>
        </w:rPr>
        <w:t xml:space="preserve"> Although a basic solution has been created for Hyper-fort, the author advises that a Defence in Depth (</w:t>
      </w:r>
      <w:proofErr w:type="spellStart"/>
      <w:r w:rsidR="00D2383F">
        <w:rPr>
          <w:rFonts w:ascii="Times New Roman" w:eastAsiaTheme="majorEastAsia" w:hAnsi="Times New Roman" w:cs="Times New Roman"/>
          <w:color w:val="000000" w:themeColor="text1"/>
          <w:sz w:val="24"/>
          <w:szCs w:val="24"/>
        </w:rPr>
        <w:t>DiD</w:t>
      </w:r>
      <w:proofErr w:type="spellEnd"/>
      <w:r w:rsidR="00D2383F">
        <w:rPr>
          <w:rFonts w:ascii="Times New Roman" w:eastAsiaTheme="majorEastAsia" w:hAnsi="Times New Roman" w:cs="Times New Roman"/>
          <w:color w:val="000000" w:themeColor="text1"/>
          <w:sz w:val="24"/>
          <w:szCs w:val="24"/>
        </w:rPr>
        <w:t>)</w:t>
      </w:r>
      <w:r w:rsidR="00D2383F">
        <w:rPr>
          <w:rFonts w:ascii="Times New Roman" w:eastAsiaTheme="majorEastAsia" w:hAnsi="Times New Roman" w:cs="Times New Roman"/>
          <w:color w:val="000000" w:themeColor="text1"/>
          <w:sz w:val="24"/>
          <w:szCs w:val="24"/>
        </w:rPr>
        <w:fldChar w:fldCharType="begin" w:fldLock="1"/>
      </w:r>
      <w:r w:rsidR="008A04DC">
        <w:rPr>
          <w:rFonts w:ascii="Times New Roman" w:eastAsiaTheme="majorEastAsia" w:hAnsi="Times New Roman" w:cs="Times New Roman"/>
          <w:color w:val="000000" w:themeColor="text1"/>
          <w:sz w:val="24"/>
          <w:szCs w:val="24"/>
        </w:rPr>
        <w:instrText>ADDIN CSL_CITATION {"citationItems":[{"id":"ITEM-1","itemData":{"URL":"https://www.forcepoint.com/cyber-edu/defense-depth","accessed":{"date-parts":[["2018","12","31"]]},"container-title":"ForcePoint","id":"ITEM-1","issued":{"date-parts":[["0"]]},"title":"What is Defense in Depth? Defined, Explained, Explored | Forcepoint","type":"webpage"},"uris":["http://www.mendeley.com/documents/?uuid=ebcef459-6329-3cd9-9532-674f1af55fad"]}],"mendeley":{"formattedCitation":"[30]","plainTextFormattedCitation":"[30]","previouslyFormattedCitation":"[30]"},"properties":{"noteIndex":0},"schema":"https://github.com/citation-style-language/schema/raw/master/csl-citation.json"}</w:instrText>
      </w:r>
      <w:r w:rsidR="00D2383F">
        <w:rPr>
          <w:rFonts w:ascii="Times New Roman" w:eastAsiaTheme="majorEastAsia" w:hAnsi="Times New Roman" w:cs="Times New Roman"/>
          <w:color w:val="000000" w:themeColor="text1"/>
          <w:sz w:val="24"/>
          <w:szCs w:val="24"/>
        </w:rPr>
        <w:fldChar w:fldCharType="separate"/>
      </w:r>
      <w:r w:rsidR="00B71A91" w:rsidRPr="00B71A91">
        <w:rPr>
          <w:rFonts w:ascii="Times New Roman" w:eastAsiaTheme="majorEastAsia" w:hAnsi="Times New Roman" w:cs="Times New Roman"/>
          <w:noProof/>
          <w:color w:val="000000" w:themeColor="text1"/>
          <w:sz w:val="24"/>
          <w:szCs w:val="24"/>
        </w:rPr>
        <w:t>[30]</w:t>
      </w:r>
      <w:r w:rsidR="00D2383F">
        <w:rPr>
          <w:rFonts w:ascii="Times New Roman" w:eastAsiaTheme="majorEastAsia" w:hAnsi="Times New Roman" w:cs="Times New Roman"/>
          <w:color w:val="000000" w:themeColor="text1"/>
          <w:sz w:val="24"/>
          <w:szCs w:val="24"/>
        </w:rPr>
        <w:fldChar w:fldCharType="end"/>
      </w:r>
      <w:r w:rsidR="00D2383F">
        <w:rPr>
          <w:rFonts w:ascii="Times New Roman" w:eastAsiaTheme="majorEastAsia" w:hAnsi="Times New Roman" w:cs="Times New Roman"/>
          <w:color w:val="000000" w:themeColor="text1"/>
          <w:sz w:val="24"/>
          <w:szCs w:val="24"/>
        </w:rPr>
        <w:t xml:space="preserve"> approach should be considered in the near future. Also referred to as the Castle approach as it compares the network to a Castle – a moat, ramparts, draw-bridge, towers etc. Each vulnerability will need to break the defence of the network</w:t>
      </w:r>
      <w:r w:rsidR="0097366D">
        <w:rPr>
          <w:rFonts w:ascii="Times New Roman" w:eastAsiaTheme="majorEastAsia" w:hAnsi="Times New Roman" w:cs="Times New Roman"/>
          <w:color w:val="000000" w:themeColor="text1"/>
          <w:sz w:val="24"/>
          <w:szCs w:val="24"/>
        </w:rPr>
        <w:t xml:space="preserve"> presented at the ingress and egress point,</w:t>
      </w:r>
      <w:r w:rsidR="00D2383F">
        <w:rPr>
          <w:rFonts w:ascii="Times New Roman" w:eastAsiaTheme="majorEastAsia" w:hAnsi="Times New Roman" w:cs="Times New Roman"/>
          <w:color w:val="000000" w:themeColor="text1"/>
          <w:sz w:val="24"/>
          <w:szCs w:val="24"/>
        </w:rPr>
        <w:t xml:space="preserve"> in order to gain access. Not all vulnerabilities will be identified, but </w:t>
      </w:r>
      <w:r w:rsidR="003F110D">
        <w:rPr>
          <w:rFonts w:ascii="Times New Roman" w:eastAsiaTheme="majorEastAsia" w:hAnsi="Times New Roman" w:cs="Times New Roman"/>
          <w:color w:val="000000" w:themeColor="text1"/>
          <w:sz w:val="24"/>
          <w:szCs w:val="24"/>
        </w:rPr>
        <w:t>it’s</w:t>
      </w:r>
      <w:r w:rsidR="00D2383F">
        <w:rPr>
          <w:rFonts w:ascii="Times New Roman" w:eastAsiaTheme="majorEastAsia" w:hAnsi="Times New Roman" w:cs="Times New Roman"/>
          <w:color w:val="000000" w:themeColor="text1"/>
          <w:sz w:val="24"/>
          <w:szCs w:val="24"/>
        </w:rPr>
        <w:t xml:space="preserve"> imperative that Hyper-fort continue to invest in the Cyber Security aspect of their business</w:t>
      </w:r>
      <w:r w:rsidR="003F110D">
        <w:rPr>
          <w:rFonts w:ascii="Times New Roman" w:eastAsiaTheme="majorEastAsia" w:hAnsi="Times New Roman" w:cs="Times New Roman"/>
          <w:color w:val="000000" w:themeColor="text1"/>
          <w:sz w:val="24"/>
          <w:szCs w:val="24"/>
        </w:rPr>
        <w:t xml:space="preserve"> in an </w:t>
      </w:r>
      <w:r w:rsidR="0097366D">
        <w:rPr>
          <w:rFonts w:ascii="Times New Roman" w:eastAsiaTheme="majorEastAsia" w:hAnsi="Times New Roman" w:cs="Times New Roman"/>
          <w:color w:val="000000" w:themeColor="text1"/>
          <w:sz w:val="24"/>
          <w:szCs w:val="24"/>
        </w:rPr>
        <w:t xml:space="preserve">ever </w:t>
      </w:r>
      <w:r w:rsidR="003F110D">
        <w:rPr>
          <w:rFonts w:ascii="Times New Roman" w:eastAsiaTheme="majorEastAsia" w:hAnsi="Times New Roman" w:cs="Times New Roman"/>
          <w:color w:val="000000" w:themeColor="text1"/>
          <w:sz w:val="24"/>
          <w:szCs w:val="24"/>
        </w:rPr>
        <w:t>evolving Cyber Threat industry. Cisco Next Generation Firewalls (NGFW)</w:t>
      </w:r>
      <w:r w:rsidR="003F110D">
        <w:rPr>
          <w:rFonts w:ascii="Times New Roman" w:eastAsiaTheme="majorEastAsia" w:hAnsi="Times New Roman" w:cs="Times New Roman"/>
          <w:color w:val="000000" w:themeColor="text1"/>
          <w:sz w:val="24"/>
          <w:szCs w:val="24"/>
        </w:rPr>
        <w:fldChar w:fldCharType="begin" w:fldLock="1"/>
      </w:r>
      <w:r w:rsidR="008A04DC">
        <w:rPr>
          <w:rFonts w:ascii="Times New Roman" w:eastAsiaTheme="majorEastAsia" w:hAnsi="Times New Roman" w:cs="Times New Roman"/>
          <w:color w:val="000000" w:themeColor="text1"/>
          <w:sz w:val="24"/>
          <w:szCs w:val="24"/>
        </w:rPr>
        <w:instrText>ADDIN CSL_CITATION {"citationItems":[{"id":"ITEM-1","itemData":{"URL":"https://www.cisco.com/c/en_uk/products/security/firewalls/index.html","accessed":{"date-parts":[["2018","12","31"]]},"id":"ITEM-1","issued":{"date-parts":[["0"]]},"title":"Next-Generation Firewalls (NGFW) - Cisco","type":"webpage"},"uris":["http://www.mendeley.com/documents/?uuid=fb4b27a7-03f3-3d3f-9bf5-74b353656671"]}],"mendeley":{"formattedCitation":"[31]","plainTextFormattedCitation":"[31]","previouslyFormattedCitation":"[31]"},"properties":{"noteIndex":0},"schema":"https://github.com/citation-style-language/schema/raw/master/csl-citation.json"}</w:instrText>
      </w:r>
      <w:r w:rsidR="003F110D">
        <w:rPr>
          <w:rFonts w:ascii="Times New Roman" w:eastAsiaTheme="majorEastAsia" w:hAnsi="Times New Roman" w:cs="Times New Roman"/>
          <w:color w:val="000000" w:themeColor="text1"/>
          <w:sz w:val="24"/>
          <w:szCs w:val="24"/>
        </w:rPr>
        <w:fldChar w:fldCharType="separate"/>
      </w:r>
      <w:r w:rsidR="00B71A91" w:rsidRPr="00B71A91">
        <w:rPr>
          <w:rFonts w:ascii="Times New Roman" w:eastAsiaTheme="majorEastAsia" w:hAnsi="Times New Roman" w:cs="Times New Roman"/>
          <w:noProof/>
          <w:color w:val="000000" w:themeColor="text1"/>
          <w:sz w:val="24"/>
          <w:szCs w:val="24"/>
        </w:rPr>
        <w:t>[31]</w:t>
      </w:r>
      <w:r w:rsidR="003F110D">
        <w:rPr>
          <w:rFonts w:ascii="Times New Roman" w:eastAsiaTheme="majorEastAsia" w:hAnsi="Times New Roman" w:cs="Times New Roman"/>
          <w:color w:val="000000" w:themeColor="text1"/>
          <w:sz w:val="24"/>
          <w:szCs w:val="24"/>
        </w:rPr>
        <w:fldChar w:fldCharType="end"/>
      </w:r>
      <w:r w:rsidR="003F110D">
        <w:rPr>
          <w:rFonts w:ascii="Times New Roman" w:eastAsiaTheme="majorEastAsia" w:hAnsi="Times New Roman" w:cs="Times New Roman"/>
          <w:color w:val="000000" w:themeColor="text1"/>
          <w:sz w:val="24"/>
          <w:szCs w:val="24"/>
        </w:rPr>
        <w:t xml:space="preserve"> is a one stop shop, providing administrators with:</w:t>
      </w:r>
    </w:p>
    <w:p w:rsidR="003F110D" w:rsidRDefault="003F110D" w:rsidP="00D913DF">
      <w:pPr>
        <w:pStyle w:val="ListParagraph"/>
        <w:numPr>
          <w:ilvl w:val="0"/>
          <w:numId w:val="4"/>
        </w:num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Breach Prevention and Advanced Security,</w:t>
      </w:r>
    </w:p>
    <w:p w:rsidR="003F110D" w:rsidRDefault="003F110D" w:rsidP="00D913DF">
      <w:pPr>
        <w:pStyle w:val="ListParagraph"/>
        <w:numPr>
          <w:ilvl w:val="0"/>
          <w:numId w:val="4"/>
        </w:num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Comprehensive Network Visibility,</w:t>
      </w:r>
    </w:p>
    <w:p w:rsidR="003F110D" w:rsidRDefault="003F110D" w:rsidP="00D913DF">
      <w:pPr>
        <w:pStyle w:val="ListParagraph"/>
        <w:numPr>
          <w:ilvl w:val="0"/>
          <w:numId w:val="4"/>
        </w:num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Flexible Management and Deployment Options,</w:t>
      </w:r>
    </w:p>
    <w:p w:rsidR="003F110D" w:rsidRDefault="003F110D" w:rsidP="00D913DF">
      <w:pPr>
        <w:pStyle w:val="ListParagraph"/>
        <w:numPr>
          <w:ilvl w:val="0"/>
          <w:numId w:val="4"/>
        </w:num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 xml:space="preserve">Fast Detection, </w:t>
      </w:r>
    </w:p>
    <w:p w:rsidR="003F110D" w:rsidRDefault="003F110D" w:rsidP="00D913DF">
      <w:pPr>
        <w:pStyle w:val="ListParagraph"/>
        <w:numPr>
          <w:ilvl w:val="0"/>
          <w:numId w:val="4"/>
        </w:num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A network member – sharing information with the rest of the community.</w:t>
      </w:r>
    </w:p>
    <w:p w:rsidR="009A636C" w:rsidRDefault="0097366D" w:rsidP="00AD7BBF">
      <w:pPr>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Hyper-forts next phase will be to implement a NGFW onto the network. The implementation will be made when a suitable vendor is identified that meets all of Hyper-forts requirements.</w:t>
      </w:r>
    </w:p>
    <w:p w:rsidR="00C82B35" w:rsidRDefault="00C82B35" w:rsidP="00AD7BBF">
      <w:pPr>
        <w:jc w:val="both"/>
        <w:rPr>
          <w:rFonts w:ascii="Times New Roman" w:eastAsiaTheme="majorEastAsia" w:hAnsi="Times New Roman" w:cs="Times New Roman"/>
          <w:color w:val="000000" w:themeColor="text1"/>
          <w:sz w:val="24"/>
          <w:szCs w:val="24"/>
        </w:rPr>
      </w:pPr>
    </w:p>
    <w:p w:rsidR="00C82B35" w:rsidRDefault="00C82B35" w:rsidP="00AD7BBF">
      <w:pPr>
        <w:jc w:val="both"/>
        <w:rPr>
          <w:rFonts w:ascii="Times New Roman" w:eastAsiaTheme="majorEastAsia" w:hAnsi="Times New Roman" w:cs="Times New Roman"/>
          <w:color w:val="000000" w:themeColor="text1"/>
          <w:sz w:val="24"/>
          <w:szCs w:val="24"/>
        </w:rPr>
      </w:pPr>
    </w:p>
    <w:p w:rsidR="00C82B35" w:rsidRDefault="00C82B35" w:rsidP="00AD7BBF">
      <w:pPr>
        <w:jc w:val="both"/>
        <w:rPr>
          <w:rFonts w:ascii="Times New Roman" w:eastAsiaTheme="majorEastAsia" w:hAnsi="Times New Roman" w:cs="Times New Roman"/>
          <w:color w:val="000000" w:themeColor="text1"/>
          <w:sz w:val="24"/>
          <w:szCs w:val="24"/>
        </w:rPr>
      </w:pPr>
    </w:p>
    <w:p w:rsidR="00C82B35" w:rsidRDefault="00C82B35" w:rsidP="00AD7BBF">
      <w:pPr>
        <w:jc w:val="both"/>
        <w:rPr>
          <w:rFonts w:ascii="Times New Roman" w:eastAsiaTheme="majorEastAsia" w:hAnsi="Times New Roman" w:cs="Times New Roman"/>
          <w:color w:val="000000" w:themeColor="text1"/>
          <w:sz w:val="24"/>
          <w:szCs w:val="24"/>
        </w:rPr>
      </w:pPr>
    </w:p>
    <w:p w:rsidR="00C82B35" w:rsidRDefault="00C82B35" w:rsidP="00AD7BBF">
      <w:pPr>
        <w:jc w:val="both"/>
        <w:rPr>
          <w:rFonts w:ascii="Times New Roman" w:eastAsiaTheme="majorEastAsia" w:hAnsi="Times New Roman" w:cs="Times New Roman"/>
          <w:color w:val="000000" w:themeColor="text1"/>
          <w:sz w:val="24"/>
          <w:szCs w:val="24"/>
        </w:rPr>
      </w:pPr>
    </w:p>
    <w:p w:rsidR="00060553" w:rsidRDefault="00060553" w:rsidP="00AD7BBF">
      <w:pPr>
        <w:jc w:val="both"/>
        <w:rPr>
          <w:rFonts w:ascii="Times New Roman" w:eastAsiaTheme="majorEastAsia" w:hAnsi="Times New Roman" w:cs="Times New Roman"/>
          <w:color w:val="000000" w:themeColor="text1"/>
          <w:sz w:val="24"/>
          <w:szCs w:val="24"/>
        </w:rPr>
      </w:pPr>
    </w:p>
    <w:p w:rsidR="00EF33A2" w:rsidRPr="00E42A0E" w:rsidRDefault="00EF33A2" w:rsidP="00AD7BBF">
      <w:pPr>
        <w:pStyle w:val="Heading1"/>
        <w:jc w:val="both"/>
        <w:rPr>
          <w:rFonts w:ascii="Times New Roman" w:hAnsi="Times New Roman" w:cs="Times New Roman"/>
          <w:b/>
          <w:color w:val="000000" w:themeColor="text1"/>
          <w:sz w:val="32"/>
          <w:szCs w:val="32"/>
        </w:rPr>
      </w:pPr>
      <w:bookmarkStart w:id="28" w:name="_Toc534206929"/>
      <w:r w:rsidRPr="00E42A0E">
        <w:rPr>
          <w:rFonts w:ascii="Times New Roman" w:hAnsi="Times New Roman" w:cs="Times New Roman"/>
          <w:b/>
          <w:color w:val="000000" w:themeColor="text1"/>
          <w:sz w:val="32"/>
          <w:szCs w:val="32"/>
        </w:rPr>
        <w:lastRenderedPageBreak/>
        <w:t>Bibliography</w:t>
      </w:r>
      <w:bookmarkEnd w:id="26"/>
      <w:bookmarkEnd w:id="28"/>
    </w:p>
    <w:p w:rsidR="008A04DC" w:rsidRPr="008A04DC" w:rsidRDefault="00EF33A2"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8A04DC" w:rsidRPr="008A04DC">
        <w:rPr>
          <w:rFonts w:ascii="Times New Roman" w:hAnsi="Times New Roman" w:cs="Times New Roman"/>
          <w:noProof/>
          <w:sz w:val="24"/>
          <w:szCs w:val="24"/>
        </w:rPr>
        <w:t>[1]</w:t>
      </w:r>
      <w:r w:rsidR="008A04DC" w:rsidRPr="008A04DC">
        <w:rPr>
          <w:rFonts w:ascii="Times New Roman" w:hAnsi="Times New Roman" w:cs="Times New Roman"/>
          <w:noProof/>
          <w:sz w:val="24"/>
          <w:szCs w:val="24"/>
        </w:rPr>
        <w:tab/>
        <w:t>“CIA Triad.” [Online]. Available: https://resources.infosecinstitute.com/cia-triad/#gref. [Accessed: 06-Dec-2018].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w:t>
      </w:r>
      <w:r w:rsidRPr="008A04DC">
        <w:rPr>
          <w:rFonts w:ascii="Times New Roman" w:hAnsi="Times New Roman" w:cs="Times New Roman"/>
          <w:noProof/>
          <w:sz w:val="24"/>
          <w:szCs w:val="24"/>
        </w:rPr>
        <w:tab/>
        <w:t xml:space="preserve">Paganini Pierluigi, “Unified Endpoint Management: Why a UEM Solution Is a Compulsory Choice for a Modern Organization,” </w:t>
      </w:r>
      <w:r w:rsidRPr="008A04DC">
        <w:rPr>
          <w:rFonts w:ascii="Times New Roman" w:hAnsi="Times New Roman" w:cs="Times New Roman"/>
          <w:i/>
          <w:iCs/>
          <w:noProof/>
          <w:sz w:val="24"/>
          <w:szCs w:val="24"/>
        </w:rPr>
        <w:t>Security Intelligence</w:t>
      </w:r>
      <w:r w:rsidRPr="008A04DC">
        <w:rPr>
          <w:rFonts w:ascii="Times New Roman" w:hAnsi="Times New Roman" w:cs="Times New Roman"/>
          <w:noProof/>
          <w:sz w:val="24"/>
          <w:szCs w:val="24"/>
        </w:rPr>
        <w:t>, 2018. [Online]. Available: https://securityintelligence.com/unified-endpoint-management-why-a-uem-solution-is-a-compulsory-choice-for-a-modern-organization/. [Accessed: 28-Dec-2018].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[3]</w:t>
      </w:r>
      <w:r w:rsidRPr="008A04DC">
        <w:rPr>
          <w:rFonts w:ascii="Times New Roman" w:hAnsi="Times New Roman" w:cs="Times New Roman"/>
          <w:noProof/>
          <w:sz w:val="24"/>
          <w:szCs w:val="24"/>
        </w:rPr>
        <w:tab/>
        <w:t>“Mobile Device Management (MDM) | Free Device Manager from Comodo.” [Online]. Available: https://dm.comodo.com/. [Accessed: 28-Dec-2018].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[4]</w:t>
      </w:r>
      <w:r w:rsidRPr="008A04DC">
        <w:rPr>
          <w:rFonts w:ascii="Times New Roman" w:hAnsi="Times New Roman" w:cs="Times New Roman"/>
          <w:noProof/>
          <w:sz w:val="24"/>
          <w:szCs w:val="24"/>
        </w:rPr>
        <w:tab/>
        <w:t>“Mobile Device Management | MDM | VMware AirWatch.” [Online]. Available: https://www.air-watch.com/capabilities/mobile-device-management. [Accessed: 28-Dec-2018].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[5]</w:t>
      </w:r>
      <w:r w:rsidRPr="008A04DC">
        <w:rPr>
          <w:rFonts w:ascii="Times New Roman" w:hAnsi="Times New Roman" w:cs="Times New Roman"/>
          <w:noProof/>
          <w:sz w:val="24"/>
          <w:szCs w:val="24"/>
        </w:rPr>
        <w:tab/>
        <w:t>“Cisco Meraki | Mobile device management.” [Online]. Available: https://meraki.cisco.com/solutions/mobile-device-management. [Accessed: 28-Dec-2018].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[6]</w:t>
      </w:r>
      <w:r w:rsidRPr="008A04DC">
        <w:rPr>
          <w:rFonts w:ascii="Times New Roman" w:hAnsi="Times New Roman" w:cs="Times New Roman"/>
          <w:noProof/>
          <w:sz w:val="24"/>
          <w:szCs w:val="24"/>
        </w:rPr>
        <w:tab/>
        <w:t>T. Lammle and J. Swartz, “Read: CCNA Data Center - Introducing Cisco Data Center Networking Study Guide,” 2013. [Online]. Available: https://www-dawsonera-com.ezproxy.uwtsd.ac.uk/readonline/9781118745595. [Accessed: 15-Nov-2018].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[7]</w:t>
      </w:r>
      <w:r w:rsidRPr="008A04DC">
        <w:rPr>
          <w:rFonts w:ascii="Times New Roman" w:hAnsi="Times New Roman" w:cs="Times New Roman"/>
          <w:noProof/>
          <w:sz w:val="24"/>
          <w:szCs w:val="24"/>
        </w:rPr>
        <w:tab/>
        <w:t>K. Shaw, “The OSI model explained: How to understand (and remember) the 7 layer network model | Network World,” 2018. [Online]. Available: https://www.networkworld.com/article/3239677/lan-wan/the-osi-model-explained-how-to-understand-and-remember-the-7-layer-network-model.html. [Accessed: 15-Nov-2018].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[8]</w:t>
      </w:r>
      <w:r w:rsidRPr="008A04DC">
        <w:rPr>
          <w:rFonts w:ascii="Times New Roman" w:hAnsi="Times New Roman" w:cs="Times New Roman"/>
          <w:noProof/>
          <w:sz w:val="24"/>
          <w:szCs w:val="24"/>
        </w:rPr>
        <w:tab/>
        <w:t xml:space="preserve">D. Alger, “Chapter 5: Overhead or Under-Floor Installation? | Network World,” </w:t>
      </w:r>
      <w:r w:rsidRPr="008A04DC">
        <w:rPr>
          <w:rFonts w:ascii="Times New Roman" w:hAnsi="Times New Roman" w:cs="Times New Roman"/>
          <w:i/>
          <w:iCs/>
          <w:noProof/>
          <w:sz w:val="24"/>
          <w:szCs w:val="24"/>
        </w:rPr>
        <w:t>CiscoPress</w:t>
      </w:r>
      <w:r w:rsidRPr="008A04DC">
        <w:rPr>
          <w:rFonts w:ascii="Times New Roman" w:hAnsi="Times New Roman" w:cs="Times New Roman"/>
          <w:noProof/>
          <w:sz w:val="24"/>
          <w:szCs w:val="24"/>
        </w:rPr>
        <w:t>, 2007. [Online]. Available: https://www.networkworld.com/article/2291652/lan-wan/chapter-5--overhead-or-under-floor-installation-.html. [Accessed: 16-Nov-2018].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[9]</w:t>
      </w:r>
      <w:r w:rsidRPr="008A04DC">
        <w:rPr>
          <w:rFonts w:ascii="Times New Roman" w:hAnsi="Times New Roman" w:cs="Times New Roman"/>
          <w:noProof/>
          <w:sz w:val="24"/>
          <w:szCs w:val="24"/>
        </w:rPr>
        <w:tab/>
        <w:t>“Understanding EtherChannel Load Balancing and Redundancy on Catalyst Switches - Cisco,” 2007. [Online]. Available: https://www.cisco.com/c/en/us/support/docs/lan-switching/etherchannel/12023-4.html. [Accessed: 21-Nov-2018].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[10]</w:t>
      </w:r>
      <w:r w:rsidRPr="008A04DC">
        <w:rPr>
          <w:rFonts w:ascii="Times New Roman" w:hAnsi="Times New Roman" w:cs="Times New Roman"/>
          <w:noProof/>
          <w:sz w:val="24"/>
          <w:szCs w:val="24"/>
        </w:rPr>
        <w:tab/>
        <w:t>“Understanding Persistent MAC Learning (Sticky MAC) - TechLibrary - Juniper Networks.” [Online]. Available: https://www.juniper.net/documentation/en_US/junos/topics/concept/port-security-persistent-mac-learning.html. [Accessed: 06-Dec-2018].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[11]</w:t>
      </w:r>
      <w:r w:rsidRPr="008A04DC">
        <w:rPr>
          <w:rFonts w:ascii="Times New Roman" w:hAnsi="Times New Roman" w:cs="Times New Roman"/>
          <w:noProof/>
          <w:sz w:val="24"/>
          <w:szCs w:val="24"/>
        </w:rPr>
        <w:tab/>
        <w:t>“Dynamic Trunking Protocol (3.2.3) &amp;gt; Cisco Networking Academy’s Introduction to VLANs.” [Online]. Available: http://www.ciscopress.com/articles/article.asp?p=2181837&amp;seqNum=8. [Accessed: 15-Nov-2018].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[12]</w:t>
      </w:r>
      <w:r w:rsidRPr="008A04DC">
        <w:rPr>
          <w:rFonts w:ascii="Times New Roman" w:hAnsi="Times New Roman" w:cs="Times New Roman"/>
          <w:noProof/>
          <w:sz w:val="24"/>
          <w:szCs w:val="24"/>
        </w:rPr>
        <w:tab/>
        <w:t>“Understanding VLAN Trunk Protocol (VTP) - Cisco,” 2014. [Online]. Available: https://www.cisco.com/c/en/us/support/docs/lan-switching/vtp/10558-</w:t>
      </w:r>
      <w:r w:rsidRPr="008A04DC">
        <w:rPr>
          <w:rFonts w:ascii="Times New Roman" w:hAnsi="Times New Roman" w:cs="Times New Roman"/>
          <w:noProof/>
          <w:sz w:val="24"/>
          <w:szCs w:val="24"/>
        </w:rPr>
        <w:lastRenderedPageBreak/>
        <w:t>21.html. [Accessed: 15-Nov-2018].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[13]</w:t>
      </w:r>
      <w:r w:rsidRPr="008A04DC">
        <w:rPr>
          <w:rFonts w:ascii="Times New Roman" w:hAnsi="Times New Roman" w:cs="Times New Roman"/>
          <w:noProof/>
          <w:sz w:val="24"/>
          <w:szCs w:val="24"/>
        </w:rPr>
        <w:tab/>
        <w:t>“How to Design a VLAN Based Network Architecture | Convergence | Industrial IP Advantage.” [Online]. Available: http://www.industrial-ip.org/en/industrial-ip/convergence/how-to-design-a-vlan-based-network-architecture. [Accessed: 06-Dec-2018].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[14]</w:t>
      </w:r>
      <w:r w:rsidRPr="008A04DC">
        <w:rPr>
          <w:rFonts w:ascii="Times New Roman" w:hAnsi="Times New Roman" w:cs="Times New Roman"/>
          <w:noProof/>
          <w:sz w:val="24"/>
          <w:szCs w:val="24"/>
        </w:rPr>
        <w:tab/>
        <w:t>“Catalyst 4500 Series Switch Cisco IOS Software Configuration Guide, 12.2(20)EWA - Configuring Port Security [Cisco Catalyst 4500 Series Switches] - Cisco,” 2018. [Online]. Available: https://www.cisco.com/c/en/us/td/docs/switches/lan/catalyst4500/12-2/20ewa/configuration/guide/conf/port_sec.html. [Accessed: 16-Nov-2018].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[15]</w:t>
      </w:r>
      <w:r w:rsidRPr="008A04DC">
        <w:rPr>
          <w:rFonts w:ascii="Times New Roman" w:hAnsi="Times New Roman" w:cs="Times New Roman"/>
          <w:noProof/>
          <w:sz w:val="24"/>
          <w:szCs w:val="24"/>
        </w:rPr>
        <w:tab/>
        <w:t>G. Zorn, B. Aboba, J. Roese, A. Smith, and P. Congdon, “IEEE 802.1X Remote Authentication Dial In User Service (RADIUS) Usage Guidelines.”</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[16]</w:t>
      </w:r>
      <w:r w:rsidRPr="008A04DC">
        <w:rPr>
          <w:rFonts w:ascii="Times New Roman" w:hAnsi="Times New Roman" w:cs="Times New Roman"/>
          <w:noProof/>
          <w:sz w:val="24"/>
          <w:szCs w:val="24"/>
        </w:rPr>
        <w:tab/>
        <w:t xml:space="preserve">B. O’Hara and A. Petrick, </w:t>
      </w:r>
      <w:r w:rsidRPr="008A04DC">
        <w:rPr>
          <w:rFonts w:ascii="Times New Roman" w:hAnsi="Times New Roman" w:cs="Times New Roman"/>
          <w:i/>
          <w:iCs/>
          <w:noProof/>
          <w:sz w:val="24"/>
          <w:szCs w:val="24"/>
        </w:rPr>
        <w:t>IEEE 802.11 handbook : a designer’s companion</w:t>
      </w:r>
      <w:r w:rsidRPr="008A04DC">
        <w:rPr>
          <w:rFonts w:ascii="Times New Roman" w:hAnsi="Times New Roman" w:cs="Times New Roman"/>
          <w:noProof/>
          <w:sz w:val="24"/>
          <w:szCs w:val="24"/>
        </w:rPr>
        <w:t>. IEEE, 2005.</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[17]</w:t>
      </w:r>
      <w:r w:rsidRPr="008A04DC">
        <w:rPr>
          <w:rFonts w:ascii="Times New Roman" w:hAnsi="Times New Roman" w:cs="Times New Roman"/>
          <w:noProof/>
          <w:sz w:val="24"/>
          <w:szCs w:val="24"/>
        </w:rPr>
        <w:tab/>
        <w:t>C. Public, “Five Crucial Steps to Deploying a Secure Guest Network Cisco Mobility TV,” 2008.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[18]</w:t>
      </w:r>
      <w:r w:rsidRPr="008A04DC">
        <w:rPr>
          <w:rFonts w:ascii="Times New Roman" w:hAnsi="Times New Roman" w:cs="Times New Roman"/>
          <w:noProof/>
          <w:sz w:val="24"/>
          <w:szCs w:val="24"/>
        </w:rPr>
        <w:tab/>
        <w:t xml:space="preserve">T. Hardjono, “Security in Wireless LANs and MANs,” </w:t>
      </w:r>
      <w:r w:rsidRPr="008A04DC">
        <w:rPr>
          <w:rFonts w:ascii="Times New Roman" w:hAnsi="Times New Roman" w:cs="Times New Roman"/>
          <w:i/>
          <w:iCs/>
          <w:noProof/>
          <w:sz w:val="24"/>
          <w:szCs w:val="24"/>
        </w:rPr>
        <w:t>Computer Security Series</w:t>
      </w:r>
      <w:r w:rsidRPr="008A04DC">
        <w:rPr>
          <w:rFonts w:ascii="Times New Roman" w:hAnsi="Times New Roman" w:cs="Times New Roman"/>
          <w:noProof/>
          <w:sz w:val="24"/>
          <w:szCs w:val="24"/>
        </w:rPr>
        <w:t>, 2005. [Online]. Available: https://web-b-ebscohost-com.ezproxy.uwtsd.ac.uk/ehost/ebookviewer/ebook/bmxlYmtfXzE0MjgyNV9fQU41?sid=472d721a-e2de-4b74-8945-987bc12e1408@sessionmgr104&amp;vid=0&amp;format=EB&amp;rid=1. [Accessed: 16-Nov-2018].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[19]</w:t>
      </w:r>
      <w:r w:rsidRPr="008A04DC">
        <w:rPr>
          <w:rFonts w:ascii="Times New Roman" w:hAnsi="Times New Roman" w:cs="Times New Roman"/>
          <w:noProof/>
          <w:sz w:val="24"/>
          <w:szCs w:val="24"/>
        </w:rPr>
        <w:tab/>
        <w:t xml:space="preserve">“Wireless LAN Controller (WLC) Design and Features FAQ - Cisco,” </w:t>
      </w:r>
      <w:r w:rsidRPr="008A04DC">
        <w:rPr>
          <w:rFonts w:ascii="Times New Roman" w:hAnsi="Times New Roman" w:cs="Times New Roman"/>
          <w:i/>
          <w:iCs/>
          <w:noProof/>
          <w:sz w:val="24"/>
          <w:szCs w:val="24"/>
        </w:rPr>
        <w:t>Cisco</w:t>
      </w:r>
      <w:r w:rsidRPr="008A04DC">
        <w:rPr>
          <w:rFonts w:ascii="Times New Roman" w:hAnsi="Times New Roman" w:cs="Times New Roman"/>
          <w:noProof/>
          <w:sz w:val="24"/>
          <w:szCs w:val="24"/>
        </w:rPr>
        <w:t>, 2015. [Online]. Available: https://www.cisco.com/c/en/us/support/docs/wireless/wireless-lan-controller-software/118833-wlc-design-ftrs-faq.html. [Accessed: 16-Nov-2018].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[20]</w:t>
      </w:r>
      <w:r w:rsidRPr="008A04DC">
        <w:rPr>
          <w:rFonts w:ascii="Times New Roman" w:hAnsi="Times New Roman" w:cs="Times New Roman"/>
          <w:noProof/>
          <w:sz w:val="24"/>
          <w:szCs w:val="24"/>
        </w:rPr>
        <w:tab/>
        <w:t>“Configuring Spanning Tree PortFast, BPDU Guard, BPDU Filter, UplinkFast, BackboneFast, and Loop Guard - Cisco,” 2007. [Online]. Available: https://www.cisco.com/c/en/us/td/docs/switches/lan/catalyst4000/8-2glx/configuration/guide/stp_enha.html#wp1046787. [Accessed: 06-Dec-2018].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[21]</w:t>
      </w:r>
      <w:r w:rsidRPr="008A04DC">
        <w:rPr>
          <w:rFonts w:ascii="Times New Roman" w:hAnsi="Times New Roman" w:cs="Times New Roman"/>
          <w:noProof/>
          <w:sz w:val="24"/>
          <w:szCs w:val="24"/>
        </w:rPr>
        <w:tab/>
        <w:t xml:space="preserve">S. Bhat, “Cisco OSPF vs EIGRP | Difference between OSPF &amp;amp; EIGRP Routing Protocols,” </w:t>
      </w:r>
      <w:r w:rsidRPr="008A04DC">
        <w:rPr>
          <w:rFonts w:ascii="Times New Roman" w:hAnsi="Times New Roman" w:cs="Times New Roman"/>
          <w:i/>
          <w:iCs/>
          <w:noProof/>
          <w:sz w:val="24"/>
          <w:szCs w:val="24"/>
        </w:rPr>
        <w:t>I-MEDITA</w:t>
      </w:r>
      <w:r w:rsidRPr="008A04DC">
        <w:rPr>
          <w:rFonts w:ascii="Times New Roman" w:hAnsi="Times New Roman" w:cs="Times New Roman"/>
          <w:noProof/>
          <w:sz w:val="24"/>
          <w:szCs w:val="24"/>
        </w:rPr>
        <w:t>, 2017. [Online]. Available: https://www.imedita.com/blog/ospf-vs-eigrp-differences-and-comparison/. [Accessed: 16-Nov-2018].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[22]</w:t>
      </w:r>
      <w:r w:rsidRPr="008A04DC">
        <w:rPr>
          <w:rFonts w:ascii="Times New Roman" w:hAnsi="Times New Roman" w:cs="Times New Roman"/>
          <w:noProof/>
          <w:sz w:val="24"/>
          <w:szCs w:val="24"/>
        </w:rPr>
        <w:tab/>
        <w:t xml:space="preserve">P. Gargano, </w:t>
      </w:r>
      <w:r w:rsidRPr="008A04DC">
        <w:rPr>
          <w:rFonts w:ascii="Times New Roman" w:hAnsi="Times New Roman" w:cs="Times New Roman"/>
          <w:i/>
          <w:iCs/>
          <w:noProof/>
          <w:sz w:val="24"/>
          <w:szCs w:val="24"/>
        </w:rPr>
        <w:t>31 Days Before your CCNA Security Exam</w:t>
      </w:r>
      <w:r w:rsidRPr="008A04DC">
        <w:rPr>
          <w:rFonts w:ascii="Times New Roman" w:hAnsi="Times New Roman" w:cs="Times New Roman"/>
          <w:noProof/>
          <w:sz w:val="24"/>
          <w:szCs w:val="24"/>
        </w:rPr>
        <w:t>. Cisco Press, 2016.</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[23]</w:t>
      </w:r>
      <w:r w:rsidRPr="008A04DC">
        <w:rPr>
          <w:rFonts w:ascii="Times New Roman" w:hAnsi="Times New Roman" w:cs="Times New Roman"/>
          <w:noProof/>
          <w:sz w:val="24"/>
          <w:szCs w:val="24"/>
        </w:rPr>
        <w:tab/>
        <w:t>“Port Address Translation.” [Online]. Available: https://www.cisco.com/assets/sol/sb/RV320_Emulators/RV320_Emulator_v1-1-0-09/help/Setup13.html. [Accessed: 02-Jan-2019].</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[24]</w:t>
      </w:r>
      <w:r w:rsidRPr="008A04DC">
        <w:rPr>
          <w:rFonts w:ascii="Times New Roman" w:hAnsi="Times New Roman" w:cs="Times New Roman"/>
          <w:noProof/>
          <w:sz w:val="24"/>
          <w:szCs w:val="24"/>
        </w:rPr>
        <w:tab/>
        <w:t>“Catalyst 3560 Switch Software Configuration Guide OL-8553-07.”</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[25]</w:t>
      </w:r>
      <w:r w:rsidRPr="008A04DC">
        <w:rPr>
          <w:rFonts w:ascii="Times New Roman" w:hAnsi="Times New Roman" w:cs="Times New Roman"/>
          <w:noProof/>
          <w:sz w:val="24"/>
          <w:szCs w:val="24"/>
        </w:rPr>
        <w:tab/>
        <w:t>“What is DMZ (networking)? - Definition from WhatIs.com.”</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[26]</w:t>
      </w:r>
      <w:r w:rsidRPr="008A04DC">
        <w:rPr>
          <w:rFonts w:ascii="Times New Roman" w:hAnsi="Times New Roman" w:cs="Times New Roman"/>
          <w:noProof/>
          <w:sz w:val="24"/>
          <w:szCs w:val="24"/>
        </w:rPr>
        <w:tab/>
        <w:t xml:space="preserve">P. Gargano, </w:t>
      </w:r>
      <w:r w:rsidRPr="008A04DC">
        <w:rPr>
          <w:rFonts w:ascii="Times New Roman" w:hAnsi="Times New Roman" w:cs="Times New Roman"/>
          <w:i/>
          <w:iCs/>
          <w:noProof/>
          <w:sz w:val="24"/>
          <w:szCs w:val="24"/>
        </w:rPr>
        <w:t>31 Days Before your CCNA Security Exam</w:t>
      </w:r>
      <w:r w:rsidRPr="008A04DC">
        <w:rPr>
          <w:rFonts w:ascii="Times New Roman" w:hAnsi="Times New Roman" w:cs="Times New Roman"/>
          <w:noProof/>
          <w:sz w:val="24"/>
          <w:szCs w:val="24"/>
        </w:rPr>
        <w:t>. Cisco Press.</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[27]</w:t>
      </w:r>
      <w:r w:rsidRPr="008A04DC">
        <w:rPr>
          <w:rFonts w:ascii="Times New Roman" w:hAnsi="Times New Roman" w:cs="Times New Roman"/>
          <w:noProof/>
          <w:sz w:val="24"/>
          <w:szCs w:val="24"/>
        </w:rPr>
        <w:tab/>
        <w:t xml:space="preserve">B. Joan, “Difference Between Telnet and SSH | Difference Between,” 2018. </w:t>
      </w:r>
      <w:r w:rsidRPr="008A04DC">
        <w:rPr>
          <w:rFonts w:ascii="Times New Roman" w:hAnsi="Times New Roman" w:cs="Times New Roman"/>
          <w:noProof/>
          <w:sz w:val="24"/>
          <w:szCs w:val="24"/>
        </w:rPr>
        <w:lastRenderedPageBreak/>
        <w:t>[Online]. Available: http://www.differencebetween.net/technology/internet/difference-between-telnet-and-ssh/. [Accessed: 19-Nov-2018].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[28]</w:t>
      </w:r>
      <w:r w:rsidRPr="008A04DC">
        <w:rPr>
          <w:rFonts w:ascii="Times New Roman" w:hAnsi="Times New Roman" w:cs="Times New Roman"/>
          <w:noProof/>
          <w:sz w:val="24"/>
          <w:szCs w:val="24"/>
        </w:rPr>
        <w:tab/>
        <w:t>“SSL VPN Security - Cisco.” [Online]. Available: https://www.cisco.com/c/en/us/about/security-center/ssl-vpn-security.html. [Accessed: 31-Dec-2018].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[29]</w:t>
      </w:r>
      <w:r w:rsidRPr="008A04DC">
        <w:rPr>
          <w:rFonts w:ascii="Times New Roman" w:hAnsi="Times New Roman" w:cs="Times New Roman"/>
          <w:noProof/>
          <w:sz w:val="24"/>
          <w:szCs w:val="24"/>
        </w:rPr>
        <w:tab/>
        <w:t>“What is NTP?” [Online]. Available: http://www.ntp.org/ntpfaq/NTP-s-def.htm. [Accessed: 31-Dec-2018].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szCs w:val="24"/>
        </w:rPr>
      </w:pPr>
      <w:r w:rsidRPr="008A04DC">
        <w:rPr>
          <w:rFonts w:ascii="Times New Roman" w:hAnsi="Times New Roman" w:cs="Times New Roman"/>
          <w:noProof/>
          <w:sz w:val="24"/>
          <w:szCs w:val="24"/>
        </w:rPr>
        <w:t>[30]</w:t>
      </w:r>
      <w:r w:rsidRPr="008A04DC">
        <w:rPr>
          <w:rFonts w:ascii="Times New Roman" w:hAnsi="Times New Roman" w:cs="Times New Roman"/>
          <w:noProof/>
          <w:sz w:val="24"/>
          <w:szCs w:val="24"/>
        </w:rPr>
        <w:tab/>
        <w:t xml:space="preserve">“What is Defense in Depth? Defined, Explained, Explored | Forcepoint,” </w:t>
      </w:r>
      <w:r w:rsidRPr="008A04DC">
        <w:rPr>
          <w:rFonts w:ascii="Times New Roman" w:hAnsi="Times New Roman" w:cs="Times New Roman"/>
          <w:i/>
          <w:iCs/>
          <w:noProof/>
          <w:sz w:val="24"/>
          <w:szCs w:val="24"/>
        </w:rPr>
        <w:t>ForcePoint</w:t>
      </w:r>
      <w:r w:rsidRPr="008A04DC">
        <w:rPr>
          <w:rFonts w:ascii="Times New Roman" w:hAnsi="Times New Roman" w:cs="Times New Roman"/>
          <w:noProof/>
          <w:sz w:val="24"/>
          <w:szCs w:val="24"/>
        </w:rPr>
        <w:t>. [Online]. Available: https://www.forcepoint.com/cyber-edu/defense-depth. [Accessed: 31-Dec-2018].</w:t>
      </w:r>
    </w:p>
    <w:p w:rsidR="008A04DC" w:rsidRPr="008A04DC" w:rsidRDefault="008A04DC" w:rsidP="008A04DC">
      <w:pPr>
        <w:widowControl w:val="0"/>
        <w:autoSpaceDE w:val="0"/>
        <w:autoSpaceDN w:val="0"/>
        <w:adjustRightInd w:val="0"/>
        <w:spacing w:line="240" w:lineRule="auto"/>
        <w:ind w:left="640" w:hanging="640"/>
        <w:rPr>
          <w:rFonts w:ascii="Times New Roman" w:hAnsi="Times New Roman" w:cs="Times New Roman"/>
          <w:noProof/>
          <w:sz w:val="24"/>
        </w:rPr>
      </w:pPr>
      <w:r w:rsidRPr="008A04DC">
        <w:rPr>
          <w:rFonts w:ascii="Times New Roman" w:hAnsi="Times New Roman" w:cs="Times New Roman"/>
          <w:noProof/>
          <w:sz w:val="24"/>
          <w:szCs w:val="24"/>
        </w:rPr>
        <w:t>[31]</w:t>
      </w:r>
      <w:r w:rsidRPr="008A04DC">
        <w:rPr>
          <w:rFonts w:ascii="Times New Roman" w:hAnsi="Times New Roman" w:cs="Times New Roman"/>
          <w:noProof/>
          <w:sz w:val="24"/>
          <w:szCs w:val="24"/>
        </w:rPr>
        <w:tab/>
        <w:t>“Next-Generation Firewalls (NGFW) - Cisco.” [Online]. Available: https://www.cisco.com/c/en_uk/products/security/firewalls/index.html. [Accessed: 31-Dec-2018].</w:t>
      </w:r>
    </w:p>
    <w:p w:rsidR="00B01671" w:rsidRPr="00A406E5" w:rsidRDefault="00EF33A2" w:rsidP="00AD7BBF">
      <w:pPr>
        <w:widowControl w:val="0"/>
        <w:autoSpaceDE w:val="0"/>
        <w:autoSpaceDN w:val="0"/>
        <w:adjustRightInd w:val="0"/>
        <w:spacing w:line="240" w:lineRule="auto"/>
        <w:ind w:left="640" w:hanging="640"/>
        <w:jc w:val="both"/>
        <w:rPr>
          <w:rFonts w:ascii="Arial" w:hAnsi="Arial" w:cs="Arial"/>
        </w:rPr>
      </w:pPr>
      <w:r>
        <w:rPr>
          <w:rFonts w:ascii="Times New Roman" w:hAnsi="Times New Roman" w:cs="Times New Roman"/>
          <w:sz w:val="24"/>
          <w:szCs w:val="24"/>
        </w:rPr>
        <w:fldChar w:fldCharType="end"/>
      </w:r>
    </w:p>
    <w:sectPr w:rsidR="00B01671" w:rsidRPr="00A406E5" w:rsidSect="00E42A0E">
      <w:footerReference w:type="default" r:id="rId14"/>
      <w:pgSz w:w="11894" w:h="16834"/>
      <w:pgMar w:top="1134" w:right="1418" w:bottom="851" w:left="1985" w:header="709" w:footer="709" w:gutter="0"/>
      <w:paperSrc w:first="15" w:other="15"/>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04A" w:rsidRDefault="0091404A">
      <w:r>
        <w:separator/>
      </w:r>
    </w:p>
  </w:endnote>
  <w:endnote w:type="continuationSeparator" w:id="0">
    <w:p w:rsidR="0091404A" w:rsidRDefault="00914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A0E" w:rsidRDefault="00E42A0E">
    <w:pPr>
      <w:pStyle w:val="Footer"/>
      <w:jc w:val="center"/>
    </w:pPr>
  </w:p>
  <w:p w:rsidR="00E42A0E" w:rsidRDefault="00E42A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A0E" w:rsidRDefault="0091404A">
    <w:pPr>
      <w:pStyle w:val="Footer"/>
      <w:jc w:val="center"/>
    </w:pPr>
    <w:sdt>
      <w:sdtPr>
        <w:id w:val="255947647"/>
        <w:docPartObj>
          <w:docPartGallery w:val="Page Numbers (Bottom of Page)"/>
          <w:docPartUnique/>
        </w:docPartObj>
      </w:sdtPr>
      <w:sdtEndPr/>
      <w:sdtContent>
        <w:sdt>
          <w:sdtPr>
            <w:id w:val="567308597"/>
            <w:docPartObj>
              <w:docPartGallery w:val="Page Numbers (Top of Page)"/>
              <w:docPartUnique/>
            </w:docPartObj>
          </w:sdtPr>
          <w:sdtEndPr/>
          <w:sdtContent>
            <w:r w:rsidR="00E42A0E">
              <w:t xml:space="preserve">Page </w:t>
            </w:r>
            <w:r w:rsidR="00E42A0E">
              <w:rPr>
                <w:b/>
                <w:bCs/>
                <w:sz w:val="24"/>
                <w:szCs w:val="24"/>
              </w:rPr>
              <w:fldChar w:fldCharType="begin"/>
            </w:r>
            <w:r w:rsidR="00E42A0E">
              <w:rPr>
                <w:b/>
                <w:bCs/>
              </w:rPr>
              <w:instrText xml:space="preserve"> PAGE </w:instrText>
            </w:r>
            <w:r w:rsidR="00E42A0E">
              <w:rPr>
                <w:b/>
                <w:bCs/>
                <w:sz w:val="24"/>
                <w:szCs w:val="24"/>
              </w:rPr>
              <w:fldChar w:fldCharType="separate"/>
            </w:r>
            <w:r w:rsidR="008A04DC">
              <w:rPr>
                <w:b/>
                <w:bCs/>
                <w:noProof/>
              </w:rPr>
              <w:t>14</w:t>
            </w:r>
            <w:r w:rsidR="00E42A0E">
              <w:rPr>
                <w:b/>
                <w:bCs/>
                <w:sz w:val="24"/>
                <w:szCs w:val="24"/>
              </w:rPr>
              <w:fldChar w:fldCharType="end"/>
            </w:r>
            <w:r w:rsidR="00E42A0E">
              <w:t xml:space="preserve"> of </w:t>
            </w:r>
          </w:sdtContent>
        </w:sdt>
      </w:sdtContent>
    </w:sdt>
    <w:r w:rsidR="00C82B35">
      <w:t>15</w:t>
    </w:r>
  </w:p>
  <w:p w:rsidR="00E42A0E" w:rsidRDefault="00E42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04A" w:rsidRDefault="0091404A">
      <w:r>
        <w:separator/>
      </w:r>
    </w:p>
  </w:footnote>
  <w:footnote w:type="continuationSeparator" w:id="0">
    <w:p w:rsidR="0091404A" w:rsidRDefault="00914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62A021F"/>
    <w:multiLevelType w:val="hybridMultilevel"/>
    <w:tmpl w:val="8DDCAA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A86A6C"/>
    <w:multiLevelType w:val="multilevel"/>
    <w:tmpl w:val="11100ECA"/>
    <w:lvl w:ilvl="0">
      <w:start w:val="1"/>
      <w:numFmt w:val="decimal"/>
      <w:lvlText w:val="%1."/>
      <w:lvlJc w:val="left"/>
      <w:pPr>
        <w:ind w:left="501" w:hanging="360"/>
      </w:pPr>
      <w:rPr>
        <w:rFonts w:hint="default"/>
      </w:rPr>
    </w:lvl>
    <w:lvl w:ilvl="1">
      <w:start w:val="1"/>
      <w:numFmt w:val="decimal"/>
      <w:isLgl/>
      <w:lvlText w:val="%1.%2"/>
      <w:lvlJc w:val="left"/>
      <w:pPr>
        <w:ind w:left="863" w:hanging="645"/>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3" w15:restartNumberingAfterBreak="0">
    <w:nsid w:val="504D6536"/>
    <w:multiLevelType w:val="hybridMultilevel"/>
    <w:tmpl w:val="9B824B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EA6BCC"/>
    <w:multiLevelType w:val="hybridMultilevel"/>
    <w:tmpl w:val="6BE23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6860"/>
    <w:rsid w:val="000441B5"/>
    <w:rsid w:val="00045344"/>
    <w:rsid w:val="00060553"/>
    <w:rsid w:val="00063B46"/>
    <w:rsid w:val="000822E5"/>
    <w:rsid w:val="000971FC"/>
    <w:rsid w:val="000A2A3A"/>
    <w:rsid w:val="000A492A"/>
    <w:rsid w:val="000C02F6"/>
    <w:rsid w:val="000D2F80"/>
    <w:rsid w:val="000D63EF"/>
    <w:rsid w:val="000E413A"/>
    <w:rsid w:val="000F1045"/>
    <w:rsid w:val="000F5AA3"/>
    <w:rsid w:val="000F7EF5"/>
    <w:rsid w:val="00100396"/>
    <w:rsid w:val="001008F1"/>
    <w:rsid w:val="00100B5C"/>
    <w:rsid w:val="001106E9"/>
    <w:rsid w:val="00117BA0"/>
    <w:rsid w:val="00124CA5"/>
    <w:rsid w:val="00134F77"/>
    <w:rsid w:val="001363A5"/>
    <w:rsid w:val="00142C4C"/>
    <w:rsid w:val="00152E9D"/>
    <w:rsid w:val="00154487"/>
    <w:rsid w:val="001631F6"/>
    <w:rsid w:val="0016559F"/>
    <w:rsid w:val="0017512A"/>
    <w:rsid w:val="00186E52"/>
    <w:rsid w:val="00191E80"/>
    <w:rsid w:val="0019212C"/>
    <w:rsid w:val="00196958"/>
    <w:rsid w:val="001A1E39"/>
    <w:rsid w:val="001A24F3"/>
    <w:rsid w:val="001B405C"/>
    <w:rsid w:val="001B5427"/>
    <w:rsid w:val="001B5F45"/>
    <w:rsid w:val="001C3D29"/>
    <w:rsid w:val="001D2341"/>
    <w:rsid w:val="001D5FE7"/>
    <w:rsid w:val="001E1050"/>
    <w:rsid w:val="001E1E1F"/>
    <w:rsid w:val="001E2007"/>
    <w:rsid w:val="001E57C1"/>
    <w:rsid w:val="001F07EF"/>
    <w:rsid w:val="001F1077"/>
    <w:rsid w:val="001F50B6"/>
    <w:rsid w:val="001F5412"/>
    <w:rsid w:val="001F6D7A"/>
    <w:rsid w:val="001F7736"/>
    <w:rsid w:val="002060A7"/>
    <w:rsid w:val="00224849"/>
    <w:rsid w:val="0022746E"/>
    <w:rsid w:val="00235F71"/>
    <w:rsid w:val="002444CA"/>
    <w:rsid w:val="00245AE7"/>
    <w:rsid w:val="00252C3A"/>
    <w:rsid w:val="00260DE6"/>
    <w:rsid w:val="00263316"/>
    <w:rsid w:val="00273FEE"/>
    <w:rsid w:val="0028204E"/>
    <w:rsid w:val="002821D2"/>
    <w:rsid w:val="0028591B"/>
    <w:rsid w:val="002878BF"/>
    <w:rsid w:val="002913EB"/>
    <w:rsid w:val="00291841"/>
    <w:rsid w:val="002B0E4F"/>
    <w:rsid w:val="002C449B"/>
    <w:rsid w:val="002C6040"/>
    <w:rsid w:val="002D5B3F"/>
    <w:rsid w:val="002D6052"/>
    <w:rsid w:val="002E272E"/>
    <w:rsid w:val="002F5778"/>
    <w:rsid w:val="00311331"/>
    <w:rsid w:val="00315FA9"/>
    <w:rsid w:val="003223E0"/>
    <w:rsid w:val="0032248E"/>
    <w:rsid w:val="003333E5"/>
    <w:rsid w:val="003357E5"/>
    <w:rsid w:val="00352C4A"/>
    <w:rsid w:val="00362560"/>
    <w:rsid w:val="003732FD"/>
    <w:rsid w:val="003753B2"/>
    <w:rsid w:val="00376559"/>
    <w:rsid w:val="00382BAA"/>
    <w:rsid w:val="00384D73"/>
    <w:rsid w:val="00393EB6"/>
    <w:rsid w:val="003A11D3"/>
    <w:rsid w:val="003A3CE5"/>
    <w:rsid w:val="003B366F"/>
    <w:rsid w:val="003B3F9D"/>
    <w:rsid w:val="003B6C95"/>
    <w:rsid w:val="003C0777"/>
    <w:rsid w:val="003C18B2"/>
    <w:rsid w:val="003C4010"/>
    <w:rsid w:val="003C5556"/>
    <w:rsid w:val="003C6635"/>
    <w:rsid w:val="003D290A"/>
    <w:rsid w:val="003E5751"/>
    <w:rsid w:val="003E70A1"/>
    <w:rsid w:val="003F0702"/>
    <w:rsid w:val="003F110D"/>
    <w:rsid w:val="004046A9"/>
    <w:rsid w:val="00404C50"/>
    <w:rsid w:val="004077EF"/>
    <w:rsid w:val="00423934"/>
    <w:rsid w:val="00426244"/>
    <w:rsid w:val="00427E00"/>
    <w:rsid w:val="004359BD"/>
    <w:rsid w:val="00451810"/>
    <w:rsid w:val="00454BAC"/>
    <w:rsid w:val="00470A38"/>
    <w:rsid w:val="00477880"/>
    <w:rsid w:val="004874DE"/>
    <w:rsid w:val="004920E9"/>
    <w:rsid w:val="00497726"/>
    <w:rsid w:val="004A2F67"/>
    <w:rsid w:val="004B1D51"/>
    <w:rsid w:val="004B5334"/>
    <w:rsid w:val="004B6424"/>
    <w:rsid w:val="004B6C14"/>
    <w:rsid w:val="004C3511"/>
    <w:rsid w:val="004D5E9B"/>
    <w:rsid w:val="004D63D9"/>
    <w:rsid w:val="004E6585"/>
    <w:rsid w:val="004F0694"/>
    <w:rsid w:val="004F38B4"/>
    <w:rsid w:val="0050249F"/>
    <w:rsid w:val="00511A51"/>
    <w:rsid w:val="00524566"/>
    <w:rsid w:val="00527E60"/>
    <w:rsid w:val="00530BEF"/>
    <w:rsid w:val="00540908"/>
    <w:rsid w:val="00552351"/>
    <w:rsid w:val="005534FD"/>
    <w:rsid w:val="00561F00"/>
    <w:rsid w:val="00562C4E"/>
    <w:rsid w:val="00562DEC"/>
    <w:rsid w:val="005667DF"/>
    <w:rsid w:val="00576AB4"/>
    <w:rsid w:val="00577917"/>
    <w:rsid w:val="0058048A"/>
    <w:rsid w:val="00590667"/>
    <w:rsid w:val="005969E2"/>
    <w:rsid w:val="005A1689"/>
    <w:rsid w:val="005B61CD"/>
    <w:rsid w:val="005D1D58"/>
    <w:rsid w:val="005D432C"/>
    <w:rsid w:val="005E285E"/>
    <w:rsid w:val="005E72F8"/>
    <w:rsid w:val="005E7684"/>
    <w:rsid w:val="005F0579"/>
    <w:rsid w:val="005F3A53"/>
    <w:rsid w:val="006062A3"/>
    <w:rsid w:val="00610E08"/>
    <w:rsid w:val="006140BF"/>
    <w:rsid w:val="006161BE"/>
    <w:rsid w:val="00620787"/>
    <w:rsid w:val="00632434"/>
    <w:rsid w:val="0063478F"/>
    <w:rsid w:val="006359E0"/>
    <w:rsid w:val="00644256"/>
    <w:rsid w:val="00661D6F"/>
    <w:rsid w:val="006628E9"/>
    <w:rsid w:val="0066725E"/>
    <w:rsid w:val="006716C7"/>
    <w:rsid w:val="006760AF"/>
    <w:rsid w:val="00681208"/>
    <w:rsid w:val="00681FA9"/>
    <w:rsid w:val="00691EA9"/>
    <w:rsid w:val="006934D4"/>
    <w:rsid w:val="006A6DC3"/>
    <w:rsid w:val="006B6BF5"/>
    <w:rsid w:val="006C0EE3"/>
    <w:rsid w:val="006C2164"/>
    <w:rsid w:val="006C5D0B"/>
    <w:rsid w:val="006D49ED"/>
    <w:rsid w:val="006D55CE"/>
    <w:rsid w:val="006D637A"/>
    <w:rsid w:val="006D6F24"/>
    <w:rsid w:val="006E4830"/>
    <w:rsid w:val="006F0F95"/>
    <w:rsid w:val="006F45BF"/>
    <w:rsid w:val="006F60E0"/>
    <w:rsid w:val="00702F71"/>
    <w:rsid w:val="00716DBC"/>
    <w:rsid w:val="00717EA1"/>
    <w:rsid w:val="007205F6"/>
    <w:rsid w:val="0073481C"/>
    <w:rsid w:val="007366DF"/>
    <w:rsid w:val="00751167"/>
    <w:rsid w:val="007523C5"/>
    <w:rsid w:val="00757839"/>
    <w:rsid w:val="00770C81"/>
    <w:rsid w:val="007902AD"/>
    <w:rsid w:val="00791024"/>
    <w:rsid w:val="00793F0A"/>
    <w:rsid w:val="00794270"/>
    <w:rsid w:val="00797DB9"/>
    <w:rsid w:val="007A2657"/>
    <w:rsid w:val="007A380B"/>
    <w:rsid w:val="007B3B01"/>
    <w:rsid w:val="007C2B91"/>
    <w:rsid w:val="007C682C"/>
    <w:rsid w:val="007D2385"/>
    <w:rsid w:val="007D5DE2"/>
    <w:rsid w:val="007E4E68"/>
    <w:rsid w:val="007E7818"/>
    <w:rsid w:val="007F214F"/>
    <w:rsid w:val="007F21F6"/>
    <w:rsid w:val="007F69C2"/>
    <w:rsid w:val="00800069"/>
    <w:rsid w:val="008042F0"/>
    <w:rsid w:val="008310A0"/>
    <w:rsid w:val="00835D29"/>
    <w:rsid w:val="00842E7F"/>
    <w:rsid w:val="00852933"/>
    <w:rsid w:val="00852CEA"/>
    <w:rsid w:val="00854052"/>
    <w:rsid w:val="008566E5"/>
    <w:rsid w:val="008566FE"/>
    <w:rsid w:val="00865B46"/>
    <w:rsid w:val="008901CC"/>
    <w:rsid w:val="00896134"/>
    <w:rsid w:val="008A04DC"/>
    <w:rsid w:val="008A62BC"/>
    <w:rsid w:val="008B0244"/>
    <w:rsid w:val="008B43E7"/>
    <w:rsid w:val="008C2B91"/>
    <w:rsid w:val="008D763F"/>
    <w:rsid w:val="008F036F"/>
    <w:rsid w:val="008F1308"/>
    <w:rsid w:val="008F78C2"/>
    <w:rsid w:val="00904568"/>
    <w:rsid w:val="0091004E"/>
    <w:rsid w:val="00911394"/>
    <w:rsid w:val="0091404A"/>
    <w:rsid w:val="00920B02"/>
    <w:rsid w:val="00923EF2"/>
    <w:rsid w:val="00926D25"/>
    <w:rsid w:val="00926E9D"/>
    <w:rsid w:val="009315A0"/>
    <w:rsid w:val="009328FE"/>
    <w:rsid w:val="00932C6E"/>
    <w:rsid w:val="00933F10"/>
    <w:rsid w:val="009433C5"/>
    <w:rsid w:val="0095777A"/>
    <w:rsid w:val="00965881"/>
    <w:rsid w:val="0097366D"/>
    <w:rsid w:val="009871FF"/>
    <w:rsid w:val="00990799"/>
    <w:rsid w:val="00995013"/>
    <w:rsid w:val="00995D51"/>
    <w:rsid w:val="009A0631"/>
    <w:rsid w:val="009A636C"/>
    <w:rsid w:val="009B10ED"/>
    <w:rsid w:val="009B2667"/>
    <w:rsid w:val="009B4830"/>
    <w:rsid w:val="009B51D7"/>
    <w:rsid w:val="009C19CD"/>
    <w:rsid w:val="009D3EA4"/>
    <w:rsid w:val="009D4108"/>
    <w:rsid w:val="009D649C"/>
    <w:rsid w:val="009E403F"/>
    <w:rsid w:val="009E4BC1"/>
    <w:rsid w:val="009F2691"/>
    <w:rsid w:val="009F5CB2"/>
    <w:rsid w:val="00A010C9"/>
    <w:rsid w:val="00A03BB8"/>
    <w:rsid w:val="00A04254"/>
    <w:rsid w:val="00A16E98"/>
    <w:rsid w:val="00A3505D"/>
    <w:rsid w:val="00A4036F"/>
    <w:rsid w:val="00A406E5"/>
    <w:rsid w:val="00A423D0"/>
    <w:rsid w:val="00A4641C"/>
    <w:rsid w:val="00A521E7"/>
    <w:rsid w:val="00A55876"/>
    <w:rsid w:val="00A67FB1"/>
    <w:rsid w:val="00A81DC9"/>
    <w:rsid w:val="00A84469"/>
    <w:rsid w:val="00A85BFE"/>
    <w:rsid w:val="00AA1D19"/>
    <w:rsid w:val="00AB6FE7"/>
    <w:rsid w:val="00AB7AD7"/>
    <w:rsid w:val="00AD2430"/>
    <w:rsid w:val="00AD7BBF"/>
    <w:rsid w:val="00AE41A6"/>
    <w:rsid w:val="00AF0E34"/>
    <w:rsid w:val="00AF271D"/>
    <w:rsid w:val="00AF56C2"/>
    <w:rsid w:val="00AF5BEA"/>
    <w:rsid w:val="00B004E6"/>
    <w:rsid w:val="00B00DD0"/>
    <w:rsid w:val="00B01671"/>
    <w:rsid w:val="00B0744D"/>
    <w:rsid w:val="00B074BC"/>
    <w:rsid w:val="00B33771"/>
    <w:rsid w:val="00B50EA8"/>
    <w:rsid w:val="00B572ED"/>
    <w:rsid w:val="00B6363D"/>
    <w:rsid w:val="00B64082"/>
    <w:rsid w:val="00B71A91"/>
    <w:rsid w:val="00B72325"/>
    <w:rsid w:val="00B81AD3"/>
    <w:rsid w:val="00B829D8"/>
    <w:rsid w:val="00B84B5B"/>
    <w:rsid w:val="00B86446"/>
    <w:rsid w:val="00B9621F"/>
    <w:rsid w:val="00BA1176"/>
    <w:rsid w:val="00BA66F5"/>
    <w:rsid w:val="00BD08FA"/>
    <w:rsid w:val="00BE0174"/>
    <w:rsid w:val="00BE0B01"/>
    <w:rsid w:val="00BE3AD8"/>
    <w:rsid w:val="00BE79C7"/>
    <w:rsid w:val="00BF3CB5"/>
    <w:rsid w:val="00BF7ADE"/>
    <w:rsid w:val="00C01A3F"/>
    <w:rsid w:val="00C0527B"/>
    <w:rsid w:val="00C05C51"/>
    <w:rsid w:val="00C073F1"/>
    <w:rsid w:val="00C1285B"/>
    <w:rsid w:val="00C1361B"/>
    <w:rsid w:val="00C14E1F"/>
    <w:rsid w:val="00C21724"/>
    <w:rsid w:val="00C315AF"/>
    <w:rsid w:val="00C36D9A"/>
    <w:rsid w:val="00C44A72"/>
    <w:rsid w:val="00C46BC1"/>
    <w:rsid w:val="00C61FC2"/>
    <w:rsid w:val="00C705F9"/>
    <w:rsid w:val="00C80F0F"/>
    <w:rsid w:val="00C82B35"/>
    <w:rsid w:val="00C8667A"/>
    <w:rsid w:val="00C93BCB"/>
    <w:rsid w:val="00C96B32"/>
    <w:rsid w:val="00C97361"/>
    <w:rsid w:val="00CB1D28"/>
    <w:rsid w:val="00CC241A"/>
    <w:rsid w:val="00CD4160"/>
    <w:rsid w:val="00CD4FC2"/>
    <w:rsid w:val="00CD51D6"/>
    <w:rsid w:val="00CE4035"/>
    <w:rsid w:val="00CE65AB"/>
    <w:rsid w:val="00CF4266"/>
    <w:rsid w:val="00D22D9C"/>
    <w:rsid w:val="00D2383F"/>
    <w:rsid w:val="00D241F1"/>
    <w:rsid w:val="00D275CB"/>
    <w:rsid w:val="00D30DFA"/>
    <w:rsid w:val="00D323B1"/>
    <w:rsid w:val="00D34467"/>
    <w:rsid w:val="00D463A5"/>
    <w:rsid w:val="00D4710D"/>
    <w:rsid w:val="00D47D25"/>
    <w:rsid w:val="00D62ACD"/>
    <w:rsid w:val="00D64837"/>
    <w:rsid w:val="00D913DF"/>
    <w:rsid w:val="00DA36EE"/>
    <w:rsid w:val="00DA781C"/>
    <w:rsid w:val="00DB116D"/>
    <w:rsid w:val="00DC4B73"/>
    <w:rsid w:val="00DC5F07"/>
    <w:rsid w:val="00DD17CC"/>
    <w:rsid w:val="00DD51EC"/>
    <w:rsid w:val="00DE0F25"/>
    <w:rsid w:val="00DE217A"/>
    <w:rsid w:val="00DE3736"/>
    <w:rsid w:val="00DE67C2"/>
    <w:rsid w:val="00DF2D28"/>
    <w:rsid w:val="00DF321B"/>
    <w:rsid w:val="00DF7D2F"/>
    <w:rsid w:val="00E11C7E"/>
    <w:rsid w:val="00E213C0"/>
    <w:rsid w:val="00E230E0"/>
    <w:rsid w:val="00E27F15"/>
    <w:rsid w:val="00E412D4"/>
    <w:rsid w:val="00E42A0E"/>
    <w:rsid w:val="00E51AAC"/>
    <w:rsid w:val="00E53BBD"/>
    <w:rsid w:val="00E62FDB"/>
    <w:rsid w:val="00E66CC0"/>
    <w:rsid w:val="00E728A9"/>
    <w:rsid w:val="00E74B99"/>
    <w:rsid w:val="00E807D9"/>
    <w:rsid w:val="00E97216"/>
    <w:rsid w:val="00EA0F4E"/>
    <w:rsid w:val="00EA295B"/>
    <w:rsid w:val="00EA3B9B"/>
    <w:rsid w:val="00EA4A17"/>
    <w:rsid w:val="00EA6801"/>
    <w:rsid w:val="00EB4F96"/>
    <w:rsid w:val="00ED7072"/>
    <w:rsid w:val="00EE3132"/>
    <w:rsid w:val="00EE3D9D"/>
    <w:rsid w:val="00EE6F25"/>
    <w:rsid w:val="00EF2218"/>
    <w:rsid w:val="00EF33A2"/>
    <w:rsid w:val="00F01F1F"/>
    <w:rsid w:val="00F02126"/>
    <w:rsid w:val="00F03D85"/>
    <w:rsid w:val="00F07C8C"/>
    <w:rsid w:val="00F206E5"/>
    <w:rsid w:val="00F249F1"/>
    <w:rsid w:val="00F25B9D"/>
    <w:rsid w:val="00F2664E"/>
    <w:rsid w:val="00F31163"/>
    <w:rsid w:val="00F311D9"/>
    <w:rsid w:val="00F31C04"/>
    <w:rsid w:val="00F442A7"/>
    <w:rsid w:val="00F45BE5"/>
    <w:rsid w:val="00F515F6"/>
    <w:rsid w:val="00F57A89"/>
    <w:rsid w:val="00F61A20"/>
    <w:rsid w:val="00F63DD9"/>
    <w:rsid w:val="00F67644"/>
    <w:rsid w:val="00F70B6D"/>
    <w:rsid w:val="00F73B86"/>
    <w:rsid w:val="00F80423"/>
    <w:rsid w:val="00F813F0"/>
    <w:rsid w:val="00F8381F"/>
    <w:rsid w:val="00F847F3"/>
    <w:rsid w:val="00FA04CD"/>
    <w:rsid w:val="00FA25F5"/>
    <w:rsid w:val="00FA2810"/>
    <w:rsid w:val="00FA68F8"/>
    <w:rsid w:val="00FB01E0"/>
    <w:rsid w:val="00FB1DC0"/>
    <w:rsid w:val="00FB3B4E"/>
    <w:rsid w:val="00FB4521"/>
    <w:rsid w:val="00FB4F84"/>
    <w:rsid w:val="00FB5300"/>
    <w:rsid w:val="00FB5CF8"/>
    <w:rsid w:val="00FB7866"/>
    <w:rsid w:val="00FE0349"/>
    <w:rsid w:val="00FE5479"/>
    <w:rsid w:val="00FF273B"/>
    <w:rsid w:val="00FF564C"/>
    <w:rsid w:val="00FF5AAD"/>
    <w:rsid w:val="00FF7F2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778637"/>
  <w15:docId w15:val="{233C4D2C-F105-496F-93A9-76F129F9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908"/>
  </w:style>
  <w:style w:type="paragraph" w:styleId="Heading1">
    <w:name w:val="heading 1"/>
    <w:basedOn w:val="Normal"/>
    <w:next w:val="Normal"/>
    <w:link w:val="Heading1Char"/>
    <w:uiPriority w:val="9"/>
    <w:qFormat/>
    <w:rsid w:val="00540908"/>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4090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4090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54090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4090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54090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4090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4090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4090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540908"/>
    <w:rPr>
      <w:rFonts w:asciiTheme="majorHAnsi" w:eastAsiaTheme="majorEastAsia" w:hAnsiTheme="majorHAnsi" w:cstheme="majorBidi"/>
      <w:i/>
      <w:iCs/>
      <w:sz w:val="26"/>
      <w:szCs w:val="26"/>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540908"/>
    <w:pPr>
      <w:ind w:left="720"/>
      <w:contextualSpacing/>
    </w:pPr>
  </w:style>
  <w:style w:type="character" w:styleId="Emphasis">
    <w:name w:val="Emphasis"/>
    <w:basedOn w:val="DefaultParagraphFont"/>
    <w:uiPriority w:val="20"/>
    <w:qFormat/>
    <w:rsid w:val="00540908"/>
    <w:rPr>
      <w:i/>
      <w:iCs/>
      <w:color w:val="000000" w:themeColor="text1"/>
    </w:rPr>
  </w:style>
  <w:style w:type="paragraph" w:styleId="TOCHeading">
    <w:name w:val="TOC Heading"/>
    <w:basedOn w:val="Heading1"/>
    <w:next w:val="Normal"/>
    <w:uiPriority w:val="39"/>
    <w:unhideWhenUsed/>
    <w:qFormat/>
    <w:rsid w:val="00540908"/>
    <w:pPr>
      <w:outlineLvl w:val="9"/>
    </w:pPr>
  </w:style>
  <w:style w:type="paragraph" w:styleId="TOC2">
    <w:name w:val="toc 2"/>
    <w:basedOn w:val="Normal"/>
    <w:next w:val="Normal"/>
    <w:autoRedefine/>
    <w:uiPriority w:val="39"/>
    <w:unhideWhenUsed/>
    <w:rsid w:val="00B01671"/>
    <w:pPr>
      <w:spacing w:after="100" w:line="259" w:lineRule="auto"/>
      <w:ind w:left="220"/>
    </w:pPr>
    <w:rPr>
      <w:sz w:val="22"/>
      <w:szCs w:val="22"/>
      <w:lang w:val="en-US"/>
    </w:rPr>
  </w:style>
  <w:style w:type="paragraph" w:styleId="TOC1">
    <w:name w:val="toc 1"/>
    <w:basedOn w:val="Normal"/>
    <w:next w:val="Normal"/>
    <w:autoRedefine/>
    <w:uiPriority w:val="39"/>
    <w:unhideWhenUsed/>
    <w:rsid w:val="00F70B6D"/>
    <w:pPr>
      <w:tabs>
        <w:tab w:val="left" w:pos="440"/>
        <w:tab w:val="right" w:leader="dot" w:pos="8481"/>
      </w:tabs>
      <w:spacing w:after="100" w:line="259" w:lineRule="auto"/>
      <w:jc w:val="center"/>
    </w:pPr>
    <w:rPr>
      <w:rFonts w:ascii="Times New Roman" w:hAnsi="Times New Roman" w:cs="Times New Roman"/>
      <w:b/>
      <w:sz w:val="32"/>
      <w:szCs w:val="32"/>
      <w:lang w:val="en-US"/>
    </w:rPr>
  </w:style>
  <w:style w:type="paragraph" w:styleId="TOC3">
    <w:name w:val="toc 3"/>
    <w:basedOn w:val="Normal"/>
    <w:next w:val="Normal"/>
    <w:autoRedefine/>
    <w:uiPriority w:val="39"/>
    <w:unhideWhenUsed/>
    <w:rsid w:val="00B01671"/>
    <w:pPr>
      <w:spacing w:after="100" w:line="259" w:lineRule="auto"/>
      <w:ind w:left="440"/>
    </w:pPr>
    <w:rPr>
      <w:sz w:val="22"/>
      <w:szCs w:val="22"/>
      <w:lang w:val="en-US"/>
    </w:rPr>
  </w:style>
  <w:style w:type="character" w:customStyle="1" w:styleId="Heading1Char">
    <w:name w:val="Heading 1 Char"/>
    <w:basedOn w:val="DefaultParagraphFont"/>
    <w:link w:val="Heading1"/>
    <w:uiPriority w:val="9"/>
    <w:rsid w:val="005409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4090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4090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54090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40908"/>
    <w:rPr>
      <w:rFonts w:asciiTheme="majorHAnsi" w:eastAsiaTheme="majorEastAsia" w:hAnsiTheme="majorHAnsi" w:cstheme="majorBidi"/>
      <w:sz w:val="28"/>
      <w:szCs w:val="28"/>
    </w:rPr>
  </w:style>
  <w:style w:type="character" w:customStyle="1" w:styleId="Heading7Char">
    <w:name w:val="Heading 7 Char"/>
    <w:basedOn w:val="DefaultParagraphFont"/>
    <w:link w:val="Heading7"/>
    <w:uiPriority w:val="9"/>
    <w:semiHidden/>
    <w:rsid w:val="0054090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4090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40908"/>
    <w:rPr>
      <w:b/>
      <w:bCs/>
      <w:i/>
      <w:iCs/>
    </w:rPr>
  </w:style>
  <w:style w:type="paragraph" w:styleId="Caption">
    <w:name w:val="caption"/>
    <w:basedOn w:val="Normal"/>
    <w:next w:val="Normal"/>
    <w:uiPriority w:val="35"/>
    <w:semiHidden/>
    <w:unhideWhenUsed/>
    <w:qFormat/>
    <w:rsid w:val="0054090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40908"/>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40908"/>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540908"/>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40908"/>
    <w:rPr>
      <w:color w:val="1F497D" w:themeColor="text2"/>
      <w:sz w:val="28"/>
      <w:szCs w:val="28"/>
    </w:rPr>
  </w:style>
  <w:style w:type="character" w:styleId="Strong">
    <w:name w:val="Strong"/>
    <w:basedOn w:val="DefaultParagraphFont"/>
    <w:uiPriority w:val="22"/>
    <w:qFormat/>
    <w:rsid w:val="00540908"/>
    <w:rPr>
      <w:b/>
      <w:bCs/>
    </w:rPr>
  </w:style>
  <w:style w:type="paragraph" w:styleId="NoSpacing">
    <w:name w:val="No Spacing"/>
    <w:uiPriority w:val="1"/>
    <w:qFormat/>
    <w:rsid w:val="00540908"/>
    <w:pPr>
      <w:spacing w:after="0" w:line="240" w:lineRule="auto"/>
    </w:pPr>
  </w:style>
  <w:style w:type="paragraph" w:styleId="Quote">
    <w:name w:val="Quote"/>
    <w:basedOn w:val="Normal"/>
    <w:next w:val="Normal"/>
    <w:link w:val="QuoteChar"/>
    <w:uiPriority w:val="29"/>
    <w:qFormat/>
    <w:rsid w:val="00540908"/>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40908"/>
    <w:rPr>
      <w:i/>
      <w:iCs/>
      <w:color w:val="76923C" w:themeColor="accent3" w:themeShade="BF"/>
      <w:sz w:val="24"/>
      <w:szCs w:val="24"/>
    </w:rPr>
  </w:style>
  <w:style w:type="paragraph" w:styleId="IntenseQuote">
    <w:name w:val="Intense Quote"/>
    <w:basedOn w:val="Normal"/>
    <w:next w:val="Normal"/>
    <w:link w:val="IntenseQuoteChar"/>
    <w:uiPriority w:val="30"/>
    <w:qFormat/>
    <w:rsid w:val="00540908"/>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40908"/>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40908"/>
    <w:rPr>
      <w:i/>
      <w:iCs/>
      <w:color w:val="595959" w:themeColor="text1" w:themeTint="A6"/>
    </w:rPr>
  </w:style>
  <w:style w:type="character" w:styleId="IntenseEmphasis">
    <w:name w:val="Intense Emphasis"/>
    <w:basedOn w:val="DefaultParagraphFont"/>
    <w:uiPriority w:val="21"/>
    <w:qFormat/>
    <w:rsid w:val="00540908"/>
    <w:rPr>
      <w:b/>
      <w:bCs/>
      <w:i/>
      <w:iCs/>
      <w:color w:val="auto"/>
    </w:rPr>
  </w:style>
  <w:style w:type="character" w:styleId="SubtleReference">
    <w:name w:val="Subtle Reference"/>
    <w:basedOn w:val="DefaultParagraphFont"/>
    <w:uiPriority w:val="31"/>
    <w:qFormat/>
    <w:rsid w:val="0054090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0908"/>
    <w:rPr>
      <w:b/>
      <w:bCs/>
      <w:caps w:val="0"/>
      <w:smallCaps/>
      <w:color w:val="auto"/>
      <w:spacing w:val="0"/>
      <w:u w:val="single"/>
    </w:rPr>
  </w:style>
  <w:style w:type="character" w:styleId="BookTitle">
    <w:name w:val="Book Title"/>
    <w:basedOn w:val="DefaultParagraphFont"/>
    <w:uiPriority w:val="33"/>
    <w:qFormat/>
    <w:rsid w:val="00540908"/>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23F83-FD0C-4358-9A8F-2539A027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29</TotalTime>
  <Pages>1</Pages>
  <Words>8403</Words>
  <Characters>47898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56189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Geraint Hill (ABM ULHB - Informatics Directorate)</cp:lastModifiedBy>
  <cp:revision>39</cp:revision>
  <cp:lastPrinted>2014-10-10T07:42:00Z</cp:lastPrinted>
  <dcterms:created xsi:type="dcterms:W3CDTF">2019-01-02T15:58:00Z</dcterms:created>
  <dcterms:modified xsi:type="dcterms:W3CDTF">2019-01-02T16:52:00Z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Document_1">
    <vt:lpwstr>True</vt:lpwstr>
  </property>
  <property fmtid="{D5CDD505-2E9C-101B-9397-08002B2CF9AE}" pid="6" name="Mendeley Unique User Id_1">
    <vt:lpwstr>7efeceb9-e5c4-3121-ae77-862f6ec7bc39</vt:lpwstr>
  </property>
  <property fmtid="{D5CDD505-2E9C-101B-9397-08002B2CF9AE}" pid="7" name="Mendeley Citation Style_1">
    <vt:lpwstr>http://www.zotero.org/styles/ieee</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