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4835" w:rsidRDefault="00D54835" w:rsidP="005051FD">
      <w:pPr>
        <w:jc w:val="center"/>
        <w:rPr>
          <w:b/>
          <w:bCs/>
          <w:noProof/>
        </w:rPr>
      </w:pPr>
      <w:r w:rsidRPr="00D54835">
        <w:rPr>
          <w:b/>
          <w:bCs/>
          <w:noProof/>
        </w:rPr>
        <w:t>M6X01206</w:t>
      </w:r>
    </w:p>
    <w:p w:rsidR="005051FD" w:rsidRDefault="005051FD" w:rsidP="005051FD">
      <w:pPr>
        <w:jc w:val="center"/>
        <w:rPr>
          <w:b/>
          <w:bCs/>
          <w:noProof/>
        </w:rPr>
      </w:pPr>
      <w:bookmarkStart w:id="0" w:name="_GoBack"/>
      <w:bookmarkEnd w:id="0"/>
      <w:r>
        <w:rPr>
          <w:b/>
          <w:bCs/>
          <w:noProof/>
        </w:rPr>
        <w:t>Powertrain &amp; Sustainability</w:t>
      </w:r>
    </w:p>
    <w:p w:rsidR="005051FD" w:rsidRDefault="005051FD" w:rsidP="005051FD">
      <w:pPr>
        <w:jc w:val="center"/>
        <w:rPr>
          <w:b/>
          <w:bCs/>
          <w:noProof/>
        </w:rPr>
      </w:pPr>
      <w:r>
        <w:rPr>
          <w:b/>
          <w:bCs/>
          <w:noProof/>
        </w:rPr>
        <w:t>COMBUSTION CHEMISTRY CALCULATIONS</w:t>
      </w:r>
    </w:p>
    <w:p w:rsidR="005051FD" w:rsidRDefault="005051FD" w:rsidP="005051FD">
      <w:pPr>
        <w:jc w:val="center"/>
        <w:rPr>
          <w:b/>
          <w:bCs/>
          <w:noProof/>
        </w:rPr>
      </w:pPr>
      <w:r>
        <w:rPr>
          <w:b/>
          <w:bCs/>
          <w:noProof/>
        </w:rPr>
        <w:t>Juan Sebastian Vacas</w:t>
      </w:r>
    </w:p>
    <w:p w:rsidR="005051FD" w:rsidRDefault="005051FD" w:rsidP="005051FD">
      <w:pPr>
        <w:jc w:val="center"/>
        <w:rPr>
          <w:b/>
          <w:bCs/>
          <w:noProof/>
        </w:rPr>
      </w:pPr>
      <w:r>
        <w:rPr>
          <w:b/>
          <w:bCs/>
          <w:noProof/>
        </w:rPr>
        <w:t>P138703</w:t>
      </w:r>
    </w:p>
    <w:p w:rsidR="005051FD" w:rsidRDefault="005051FD" w:rsidP="005051FD">
      <w:pPr>
        <w:jc w:val="center"/>
        <w:rPr>
          <w:b/>
          <w:bCs/>
          <w:noProof/>
        </w:rPr>
      </w:pPr>
    </w:p>
    <w:p w:rsidR="005051FD" w:rsidRDefault="005051FD" w:rsidP="005051FD">
      <w:pPr>
        <w:jc w:val="center"/>
        <w:rPr>
          <w:b/>
          <w:bCs/>
          <w:noProof/>
        </w:rPr>
      </w:pPr>
    </w:p>
    <w:p w:rsidR="005051FD" w:rsidRDefault="005051FD" w:rsidP="005051FD">
      <w:pPr>
        <w:jc w:val="center"/>
        <w:rPr>
          <w:b/>
          <w:bCs/>
          <w:noProof/>
        </w:rPr>
      </w:pPr>
    </w:p>
    <w:p w:rsidR="005051FD" w:rsidRDefault="005051FD" w:rsidP="005051FD">
      <w:pPr>
        <w:jc w:val="center"/>
        <w:rPr>
          <w:b/>
          <w:bCs/>
          <w:noProof/>
        </w:rPr>
      </w:pPr>
    </w:p>
    <w:p w:rsidR="005051FD" w:rsidRDefault="005051FD" w:rsidP="005051FD">
      <w:pPr>
        <w:jc w:val="center"/>
        <w:rPr>
          <w:b/>
          <w:bCs/>
          <w:noProof/>
        </w:rPr>
      </w:pPr>
    </w:p>
    <w:p w:rsidR="005051FD" w:rsidRDefault="005051FD" w:rsidP="005051FD">
      <w:pPr>
        <w:jc w:val="center"/>
        <w:rPr>
          <w:b/>
          <w:bCs/>
          <w:noProof/>
        </w:rPr>
      </w:pPr>
    </w:p>
    <w:p w:rsidR="005051FD" w:rsidRDefault="005051FD" w:rsidP="005051FD">
      <w:pPr>
        <w:jc w:val="center"/>
        <w:rPr>
          <w:b/>
          <w:bCs/>
          <w:noProof/>
        </w:rPr>
      </w:pPr>
    </w:p>
    <w:p w:rsidR="005051FD" w:rsidRDefault="005051FD" w:rsidP="005051FD">
      <w:pPr>
        <w:jc w:val="center"/>
        <w:rPr>
          <w:b/>
          <w:bCs/>
          <w:noProof/>
        </w:rPr>
      </w:pPr>
    </w:p>
    <w:p w:rsidR="005051FD" w:rsidRDefault="005051FD" w:rsidP="005051FD">
      <w:pPr>
        <w:jc w:val="center"/>
        <w:rPr>
          <w:b/>
          <w:bCs/>
          <w:noProof/>
        </w:rPr>
      </w:pPr>
    </w:p>
    <w:p w:rsidR="005051FD" w:rsidRDefault="005051FD" w:rsidP="005051FD">
      <w:pPr>
        <w:jc w:val="center"/>
        <w:rPr>
          <w:b/>
          <w:bCs/>
          <w:noProof/>
        </w:rPr>
      </w:pPr>
    </w:p>
    <w:p w:rsidR="005051FD" w:rsidRDefault="005051FD" w:rsidP="005051FD">
      <w:pPr>
        <w:jc w:val="center"/>
        <w:rPr>
          <w:b/>
          <w:bCs/>
          <w:noProof/>
        </w:rPr>
      </w:pPr>
    </w:p>
    <w:p w:rsidR="005051FD" w:rsidRDefault="005051FD" w:rsidP="005051FD">
      <w:pPr>
        <w:jc w:val="center"/>
        <w:rPr>
          <w:b/>
          <w:bCs/>
          <w:noProof/>
        </w:rPr>
      </w:pPr>
    </w:p>
    <w:p w:rsidR="005051FD" w:rsidRDefault="005051FD" w:rsidP="005051FD">
      <w:pPr>
        <w:jc w:val="center"/>
        <w:rPr>
          <w:b/>
          <w:bCs/>
          <w:noProof/>
        </w:rPr>
      </w:pPr>
    </w:p>
    <w:p w:rsidR="00CF508A" w:rsidRDefault="00CF508A" w:rsidP="005051FD">
      <w:pPr>
        <w:jc w:val="center"/>
        <w:rPr>
          <w:b/>
          <w:bCs/>
          <w:noProof/>
        </w:rPr>
      </w:pPr>
    </w:p>
    <w:p w:rsidR="00CF508A" w:rsidRDefault="00CF508A" w:rsidP="005051FD">
      <w:pPr>
        <w:jc w:val="center"/>
        <w:rPr>
          <w:b/>
          <w:bCs/>
          <w:noProof/>
        </w:rPr>
      </w:pPr>
    </w:p>
    <w:p w:rsidR="00CF508A" w:rsidRDefault="00CF508A" w:rsidP="005051FD">
      <w:pPr>
        <w:jc w:val="center"/>
        <w:rPr>
          <w:b/>
          <w:bCs/>
          <w:noProof/>
        </w:rPr>
      </w:pPr>
    </w:p>
    <w:p w:rsidR="00CF508A" w:rsidRDefault="00CF508A" w:rsidP="005051FD">
      <w:pPr>
        <w:jc w:val="center"/>
        <w:rPr>
          <w:b/>
          <w:bCs/>
          <w:noProof/>
        </w:rPr>
      </w:pPr>
    </w:p>
    <w:p w:rsidR="00CF508A" w:rsidRDefault="00CF508A" w:rsidP="005051FD">
      <w:pPr>
        <w:jc w:val="center"/>
        <w:rPr>
          <w:b/>
          <w:bCs/>
          <w:noProof/>
        </w:rPr>
      </w:pPr>
    </w:p>
    <w:p w:rsidR="00CF508A" w:rsidRDefault="00CF508A" w:rsidP="005051FD">
      <w:pPr>
        <w:jc w:val="center"/>
        <w:rPr>
          <w:b/>
          <w:bCs/>
          <w:noProof/>
        </w:rPr>
      </w:pPr>
    </w:p>
    <w:p w:rsidR="00CF508A" w:rsidRDefault="00CF508A" w:rsidP="005051FD">
      <w:pPr>
        <w:jc w:val="center"/>
        <w:rPr>
          <w:b/>
          <w:bCs/>
          <w:noProof/>
        </w:rPr>
      </w:pPr>
    </w:p>
    <w:p w:rsidR="00CF508A" w:rsidRDefault="00CF508A" w:rsidP="005051FD">
      <w:pPr>
        <w:jc w:val="center"/>
        <w:rPr>
          <w:b/>
          <w:bCs/>
          <w:noProof/>
        </w:rPr>
      </w:pPr>
    </w:p>
    <w:p w:rsidR="00CF508A" w:rsidRDefault="00CF508A" w:rsidP="005051FD">
      <w:pPr>
        <w:jc w:val="center"/>
        <w:rPr>
          <w:b/>
          <w:bCs/>
          <w:noProof/>
        </w:rPr>
      </w:pPr>
    </w:p>
    <w:p w:rsidR="00CF508A" w:rsidRDefault="00CF508A" w:rsidP="005051FD">
      <w:pPr>
        <w:jc w:val="center"/>
        <w:rPr>
          <w:b/>
          <w:bCs/>
          <w:noProof/>
        </w:rPr>
      </w:pPr>
    </w:p>
    <w:p w:rsidR="00CF508A" w:rsidRDefault="00CF508A" w:rsidP="005051FD">
      <w:pPr>
        <w:jc w:val="center"/>
        <w:rPr>
          <w:b/>
          <w:bCs/>
          <w:noProof/>
        </w:rPr>
      </w:pPr>
    </w:p>
    <w:p w:rsidR="00CF508A" w:rsidRDefault="00CF508A" w:rsidP="005051FD">
      <w:pPr>
        <w:jc w:val="center"/>
        <w:rPr>
          <w:b/>
          <w:bCs/>
          <w:noProof/>
        </w:rPr>
      </w:pPr>
    </w:p>
    <w:p w:rsidR="00CF508A" w:rsidRDefault="00CF508A" w:rsidP="005051FD">
      <w:pPr>
        <w:jc w:val="center"/>
        <w:rPr>
          <w:b/>
          <w:bCs/>
          <w:noProof/>
        </w:rPr>
      </w:pPr>
    </w:p>
    <w:sdt>
      <w:sdtPr>
        <w:rPr>
          <w:rFonts w:asciiTheme="minorHAnsi" w:eastAsiaTheme="minorHAnsi" w:hAnsiTheme="minorHAnsi" w:cstheme="minorBidi"/>
          <w:color w:val="auto"/>
          <w:sz w:val="22"/>
          <w:szCs w:val="22"/>
          <w:lang w:val="en-GB"/>
        </w:rPr>
        <w:id w:val="-2048051911"/>
        <w:docPartObj>
          <w:docPartGallery w:val="Table of Contents"/>
          <w:docPartUnique/>
        </w:docPartObj>
      </w:sdtPr>
      <w:sdtEndPr>
        <w:rPr>
          <w:b/>
          <w:bCs/>
          <w:noProof/>
        </w:rPr>
      </w:sdtEndPr>
      <w:sdtContent>
        <w:p w:rsidR="00477678" w:rsidRDefault="00477678">
          <w:pPr>
            <w:pStyle w:val="TOCHeading"/>
          </w:pPr>
          <w:r>
            <w:t>Contents</w:t>
          </w:r>
        </w:p>
        <w:p w:rsidR="00410D01" w:rsidRDefault="00477678">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8029550" w:history="1">
            <w:r w:rsidR="00410D01" w:rsidRPr="00C45B76">
              <w:rPr>
                <w:rStyle w:val="Hyperlink"/>
                <w:noProof/>
              </w:rPr>
              <w:t>Chapter 1 – Introduction</w:t>
            </w:r>
            <w:r w:rsidR="00410D01">
              <w:rPr>
                <w:noProof/>
                <w:webHidden/>
              </w:rPr>
              <w:tab/>
            </w:r>
            <w:r w:rsidR="00410D01">
              <w:rPr>
                <w:noProof/>
                <w:webHidden/>
              </w:rPr>
              <w:fldChar w:fldCharType="begin"/>
            </w:r>
            <w:r w:rsidR="00410D01">
              <w:rPr>
                <w:noProof/>
                <w:webHidden/>
              </w:rPr>
              <w:instrText xml:space="preserve"> PAGEREF _Toc498029550 \h </w:instrText>
            </w:r>
            <w:r w:rsidR="00410D01">
              <w:rPr>
                <w:noProof/>
                <w:webHidden/>
              </w:rPr>
            </w:r>
            <w:r w:rsidR="00410D01">
              <w:rPr>
                <w:noProof/>
                <w:webHidden/>
              </w:rPr>
              <w:fldChar w:fldCharType="separate"/>
            </w:r>
            <w:r w:rsidR="00410D01">
              <w:rPr>
                <w:noProof/>
                <w:webHidden/>
              </w:rPr>
              <w:t>3</w:t>
            </w:r>
            <w:r w:rsidR="00410D01">
              <w:rPr>
                <w:noProof/>
                <w:webHidden/>
              </w:rPr>
              <w:fldChar w:fldCharType="end"/>
            </w:r>
          </w:hyperlink>
        </w:p>
        <w:p w:rsidR="00410D01" w:rsidRDefault="00410D01">
          <w:pPr>
            <w:pStyle w:val="TOC2"/>
            <w:tabs>
              <w:tab w:val="left" w:pos="880"/>
              <w:tab w:val="right" w:leader="dot" w:pos="9016"/>
            </w:tabs>
            <w:rPr>
              <w:rFonts w:eastAsiaTheme="minorEastAsia"/>
              <w:noProof/>
              <w:lang w:eastAsia="en-GB"/>
            </w:rPr>
          </w:pPr>
          <w:hyperlink w:anchor="_Toc498029551" w:history="1">
            <w:r w:rsidRPr="00C45B76">
              <w:rPr>
                <w:rStyle w:val="Hyperlink"/>
                <w:noProof/>
              </w:rPr>
              <w:t>1.1</w:t>
            </w:r>
            <w:r>
              <w:rPr>
                <w:rFonts w:eastAsiaTheme="minorEastAsia"/>
                <w:noProof/>
                <w:lang w:eastAsia="en-GB"/>
              </w:rPr>
              <w:tab/>
            </w:r>
            <w:r w:rsidRPr="00C45B76">
              <w:rPr>
                <w:rStyle w:val="Hyperlink"/>
                <w:noProof/>
              </w:rPr>
              <w:t>– Introduction</w:t>
            </w:r>
            <w:r>
              <w:rPr>
                <w:noProof/>
                <w:webHidden/>
              </w:rPr>
              <w:tab/>
            </w:r>
            <w:r>
              <w:rPr>
                <w:noProof/>
                <w:webHidden/>
              </w:rPr>
              <w:fldChar w:fldCharType="begin"/>
            </w:r>
            <w:r>
              <w:rPr>
                <w:noProof/>
                <w:webHidden/>
              </w:rPr>
              <w:instrText xml:space="preserve"> PAGEREF _Toc498029551 \h </w:instrText>
            </w:r>
            <w:r>
              <w:rPr>
                <w:noProof/>
                <w:webHidden/>
              </w:rPr>
            </w:r>
            <w:r>
              <w:rPr>
                <w:noProof/>
                <w:webHidden/>
              </w:rPr>
              <w:fldChar w:fldCharType="separate"/>
            </w:r>
            <w:r>
              <w:rPr>
                <w:noProof/>
                <w:webHidden/>
              </w:rPr>
              <w:t>3</w:t>
            </w:r>
            <w:r>
              <w:rPr>
                <w:noProof/>
                <w:webHidden/>
              </w:rPr>
              <w:fldChar w:fldCharType="end"/>
            </w:r>
          </w:hyperlink>
        </w:p>
        <w:p w:rsidR="00410D01" w:rsidRDefault="00410D01">
          <w:pPr>
            <w:pStyle w:val="TOC2"/>
            <w:tabs>
              <w:tab w:val="right" w:leader="dot" w:pos="9016"/>
            </w:tabs>
            <w:rPr>
              <w:rFonts w:eastAsiaTheme="minorEastAsia"/>
              <w:noProof/>
              <w:lang w:eastAsia="en-GB"/>
            </w:rPr>
          </w:pPr>
          <w:hyperlink w:anchor="_Toc498029552" w:history="1">
            <w:r w:rsidRPr="00C45B76">
              <w:rPr>
                <w:rStyle w:val="Hyperlink"/>
                <w:noProof/>
              </w:rPr>
              <w:t>Chapter 2 – Mass Percentages</w:t>
            </w:r>
            <w:r>
              <w:rPr>
                <w:noProof/>
                <w:webHidden/>
              </w:rPr>
              <w:tab/>
            </w:r>
            <w:r>
              <w:rPr>
                <w:noProof/>
                <w:webHidden/>
              </w:rPr>
              <w:fldChar w:fldCharType="begin"/>
            </w:r>
            <w:r>
              <w:rPr>
                <w:noProof/>
                <w:webHidden/>
              </w:rPr>
              <w:instrText xml:space="preserve"> PAGEREF _Toc498029552 \h </w:instrText>
            </w:r>
            <w:r>
              <w:rPr>
                <w:noProof/>
                <w:webHidden/>
              </w:rPr>
            </w:r>
            <w:r>
              <w:rPr>
                <w:noProof/>
                <w:webHidden/>
              </w:rPr>
              <w:fldChar w:fldCharType="separate"/>
            </w:r>
            <w:r>
              <w:rPr>
                <w:noProof/>
                <w:webHidden/>
              </w:rPr>
              <w:t>3</w:t>
            </w:r>
            <w:r>
              <w:rPr>
                <w:noProof/>
                <w:webHidden/>
              </w:rPr>
              <w:fldChar w:fldCharType="end"/>
            </w:r>
          </w:hyperlink>
        </w:p>
        <w:p w:rsidR="00410D01" w:rsidRDefault="00410D01">
          <w:pPr>
            <w:pStyle w:val="TOC2"/>
            <w:tabs>
              <w:tab w:val="right" w:leader="dot" w:pos="9016"/>
            </w:tabs>
            <w:rPr>
              <w:rFonts w:eastAsiaTheme="minorEastAsia"/>
              <w:noProof/>
              <w:lang w:eastAsia="en-GB"/>
            </w:rPr>
          </w:pPr>
          <w:hyperlink w:anchor="_Toc498029553" w:history="1">
            <w:r w:rsidRPr="00C45B76">
              <w:rPr>
                <w:rStyle w:val="Hyperlink"/>
                <w:noProof/>
              </w:rPr>
              <w:t>2.1 – Mass Percentages</w:t>
            </w:r>
            <w:r>
              <w:rPr>
                <w:noProof/>
                <w:webHidden/>
              </w:rPr>
              <w:tab/>
            </w:r>
            <w:r>
              <w:rPr>
                <w:noProof/>
                <w:webHidden/>
              </w:rPr>
              <w:fldChar w:fldCharType="begin"/>
            </w:r>
            <w:r>
              <w:rPr>
                <w:noProof/>
                <w:webHidden/>
              </w:rPr>
              <w:instrText xml:space="preserve"> PAGEREF _Toc498029553 \h </w:instrText>
            </w:r>
            <w:r>
              <w:rPr>
                <w:noProof/>
                <w:webHidden/>
              </w:rPr>
            </w:r>
            <w:r>
              <w:rPr>
                <w:noProof/>
                <w:webHidden/>
              </w:rPr>
              <w:fldChar w:fldCharType="separate"/>
            </w:r>
            <w:r>
              <w:rPr>
                <w:noProof/>
                <w:webHidden/>
              </w:rPr>
              <w:t>3</w:t>
            </w:r>
            <w:r>
              <w:rPr>
                <w:noProof/>
                <w:webHidden/>
              </w:rPr>
              <w:fldChar w:fldCharType="end"/>
            </w:r>
          </w:hyperlink>
        </w:p>
        <w:p w:rsidR="00410D01" w:rsidRDefault="00410D01">
          <w:pPr>
            <w:pStyle w:val="TOC2"/>
            <w:tabs>
              <w:tab w:val="right" w:leader="dot" w:pos="9016"/>
            </w:tabs>
            <w:rPr>
              <w:rFonts w:eastAsiaTheme="minorEastAsia"/>
              <w:noProof/>
              <w:lang w:eastAsia="en-GB"/>
            </w:rPr>
          </w:pPr>
          <w:hyperlink w:anchor="_Toc498029554" w:history="1">
            <w:r w:rsidRPr="00C45B76">
              <w:rPr>
                <w:rStyle w:val="Hyperlink"/>
                <w:noProof/>
              </w:rPr>
              <w:t>Chapter 3 – Air:Fuel Mass Ratio</w:t>
            </w:r>
            <w:r>
              <w:rPr>
                <w:noProof/>
                <w:webHidden/>
              </w:rPr>
              <w:tab/>
            </w:r>
            <w:r>
              <w:rPr>
                <w:noProof/>
                <w:webHidden/>
              </w:rPr>
              <w:fldChar w:fldCharType="begin"/>
            </w:r>
            <w:r>
              <w:rPr>
                <w:noProof/>
                <w:webHidden/>
              </w:rPr>
              <w:instrText xml:space="preserve"> PAGEREF _Toc498029554 \h </w:instrText>
            </w:r>
            <w:r>
              <w:rPr>
                <w:noProof/>
                <w:webHidden/>
              </w:rPr>
            </w:r>
            <w:r>
              <w:rPr>
                <w:noProof/>
                <w:webHidden/>
              </w:rPr>
              <w:fldChar w:fldCharType="separate"/>
            </w:r>
            <w:r>
              <w:rPr>
                <w:noProof/>
                <w:webHidden/>
              </w:rPr>
              <w:t>5</w:t>
            </w:r>
            <w:r>
              <w:rPr>
                <w:noProof/>
                <w:webHidden/>
              </w:rPr>
              <w:fldChar w:fldCharType="end"/>
            </w:r>
          </w:hyperlink>
        </w:p>
        <w:p w:rsidR="00410D01" w:rsidRDefault="00410D01">
          <w:pPr>
            <w:pStyle w:val="TOC2"/>
            <w:tabs>
              <w:tab w:val="right" w:leader="dot" w:pos="9016"/>
            </w:tabs>
            <w:rPr>
              <w:rFonts w:eastAsiaTheme="minorEastAsia"/>
              <w:noProof/>
              <w:lang w:eastAsia="en-GB"/>
            </w:rPr>
          </w:pPr>
          <w:hyperlink w:anchor="_Toc498029555" w:history="1">
            <w:r w:rsidRPr="00C45B76">
              <w:rPr>
                <w:rStyle w:val="Hyperlink"/>
                <w:noProof/>
              </w:rPr>
              <w:t>3.1 – Air:Fuel Mass Ratio (Stochiometric Combustion In Air)</w:t>
            </w:r>
            <w:r>
              <w:rPr>
                <w:noProof/>
                <w:webHidden/>
              </w:rPr>
              <w:tab/>
            </w:r>
            <w:r>
              <w:rPr>
                <w:noProof/>
                <w:webHidden/>
              </w:rPr>
              <w:fldChar w:fldCharType="begin"/>
            </w:r>
            <w:r>
              <w:rPr>
                <w:noProof/>
                <w:webHidden/>
              </w:rPr>
              <w:instrText xml:space="preserve"> PAGEREF _Toc498029555 \h </w:instrText>
            </w:r>
            <w:r>
              <w:rPr>
                <w:noProof/>
                <w:webHidden/>
              </w:rPr>
            </w:r>
            <w:r>
              <w:rPr>
                <w:noProof/>
                <w:webHidden/>
              </w:rPr>
              <w:fldChar w:fldCharType="separate"/>
            </w:r>
            <w:r>
              <w:rPr>
                <w:noProof/>
                <w:webHidden/>
              </w:rPr>
              <w:t>5</w:t>
            </w:r>
            <w:r>
              <w:rPr>
                <w:noProof/>
                <w:webHidden/>
              </w:rPr>
              <w:fldChar w:fldCharType="end"/>
            </w:r>
          </w:hyperlink>
        </w:p>
        <w:p w:rsidR="00410D01" w:rsidRDefault="00410D01">
          <w:pPr>
            <w:pStyle w:val="TOC2"/>
            <w:tabs>
              <w:tab w:val="right" w:leader="dot" w:pos="9016"/>
            </w:tabs>
            <w:rPr>
              <w:rFonts w:eastAsiaTheme="minorEastAsia"/>
              <w:noProof/>
              <w:lang w:eastAsia="en-GB"/>
            </w:rPr>
          </w:pPr>
          <w:hyperlink w:anchor="_Toc498029556" w:history="1">
            <w:r w:rsidRPr="00C45B76">
              <w:rPr>
                <w:rStyle w:val="Hyperlink"/>
                <w:noProof/>
              </w:rPr>
              <w:t>Chapter 4  – Lower Heating Value Calculations</w:t>
            </w:r>
            <w:r>
              <w:rPr>
                <w:noProof/>
                <w:webHidden/>
              </w:rPr>
              <w:tab/>
            </w:r>
            <w:r>
              <w:rPr>
                <w:noProof/>
                <w:webHidden/>
              </w:rPr>
              <w:fldChar w:fldCharType="begin"/>
            </w:r>
            <w:r>
              <w:rPr>
                <w:noProof/>
                <w:webHidden/>
              </w:rPr>
              <w:instrText xml:space="preserve"> PAGEREF _Toc498029556 \h </w:instrText>
            </w:r>
            <w:r>
              <w:rPr>
                <w:noProof/>
                <w:webHidden/>
              </w:rPr>
            </w:r>
            <w:r>
              <w:rPr>
                <w:noProof/>
                <w:webHidden/>
              </w:rPr>
              <w:fldChar w:fldCharType="separate"/>
            </w:r>
            <w:r>
              <w:rPr>
                <w:noProof/>
                <w:webHidden/>
              </w:rPr>
              <w:t>6</w:t>
            </w:r>
            <w:r>
              <w:rPr>
                <w:noProof/>
                <w:webHidden/>
              </w:rPr>
              <w:fldChar w:fldCharType="end"/>
            </w:r>
          </w:hyperlink>
        </w:p>
        <w:p w:rsidR="00410D01" w:rsidRDefault="00410D01">
          <w:pPr>
            <w:pStyle w:val="TOC2"/>
            <w:tabs>
              <w:tab w:val="right" w:leader="dot" w:pos="9016"/>
            </w:tabs>
            <w:rPr>
              <w:rFonts w:eastAsiaTheme="minorEastAsia"/>
              <w:noProof/>
              <w:lang w:eastAsia="en-GB"/>
            </w:rPr>
          </w:pPr>
          <w:hyperlink w:anchor="_Toc498029557" w:history="1">
            <w:r w:rsidRPr="00C45B76">
              <w:rPr>
                <w:rStyle w:val="Hyperlink"/>
                <w:noProof/>
              </w:rPr>
              <w:t>4.1 – Lower Heating Value</w:t>
            </w:r>
            <w:r>
              <w:rPr>
                <w:noProof/>
                <w:webHidden/>
              </w:rPr>
              <w:tab/>
            </w:r>
            <w:r>
              <w:rPr>
                <w:noProof/>
                <w:webHidden/>
              </w:rPr>
              <w:fldChar w:fldCharType="begin"/>
            </w:r>
            <w:r>
              <w:rPr>
                <w:noProof/>
                <w:webHidden/>
              </w:rPr>
              <w:instrText xml:space="preserve"> PAGEREF _Toc498029557 \h </w:instrText>
            </w:r>
            <w:r>
              <w:rPr>
                <w:noProof/>
                <w:webHidden/>
              </w:rPr>
            </w:r>
            <w:r>
              <w:rPr>
                <w:noProof/>
                <w:webHidden/>
              </w:rPr>
              <w:fldChar w:fldCharType="separate"/>
            </w:r>
            <w:r>
              <w:rPr>
                <w:noProof/>
                <w:webHidden/>
              </w:rPr>
              <w:t>6</w:t>
            </w:r>
            <w:r>
              <w:rPr>
                <w:noProof/>
                <w:webHidden/>
              </w:rPr>
              <w:fldChar w:fldCharType="end"/>
            </w:r>
          </w:hyperlink>
        </w:p>
        <w:p w:rsidR="00410D01" w:rsidRDefault="00410D01">
          <w:pPr>
            <w:pStyle w:val="TOC2"/>
            <w:tabs>
              <w:tab w:val="right" w:leader="dot" w:pos="9016"/>
            </w:tabs>
            <w:rPr>
              <w:rFonts w:eastAsiaTheme="minorEastAsia"/>
              <w:noProof/>
              <w:lang w:eastAsia="en-GB"/>
            </w:rPr>
          </w:pPr>
          <w:hyperlink w:anchor="_Toc498029558" w:history="1">
            <w:r w:rsidRPr="00C45B76">
              <w:rPr>
                <w:rStyle w:val="Hyperlink"/>
                <w:noProof/>
              </w:rPr>
              <w:t>Chapter 5 – Enthalpy Of Formation</w:t>
            </w:r>
            <w:r>
              <w:rPr>
                <w:noProof/>
                <w:webHidden/>
              </w:rPr>
              <w:tab/>
            </w:r>
            <w:r>
              <w:rPr>
                <w:noProof/>
                <w:webHidden/>
              </w:rPr>
              <w:fldChar w:fldCharType="begin"/>
            </w:r>
            <w:r>
              <w:rPr>
                <w:noProof/>
                <w:webHidden/>
              </w:rPr>
              <w:instrText xml:space="preserve"> PAGEREF _Toc498029558 \h </w:instrText>
            </w:r>
            <w:r>
              <w:rPr>
                <w:noProof/>
                <w:webHidden/>
              </w:rPr>
            </w:r>
            <w:r>
              <w:rPr>
                <w:noProof/>
                <w:webHidden/>
              </w:rPr>
              <w:fldChar w:fldCharType="separate"/>
            </w:r>
            <w:r>
              <w:rPr>
                <w:noProof/>
                <w:webHidden/>
              </w:rPr>
              <w:t>7</w:t>
            </w:r>
            <w:r>
              <w:rPr>
                <w:noProof/>
                <w:webHidden/>
              </w:rPr>
              <w:fldChar w:fldCharType="end"/>
            </w:r>
          </w:hyperlink>
        </w:p>
        <w:p w:rsidR="00410D01" w:rsidRDefault="00410D01">
          <w:pPr>
            <w:pStyle w:val="TOC2"/>
            <w:tabs>
              <w:tab w:val="right" w:leader="dot" w:pos="9016"/>
            </w:tabs>
            <w:rPr>
              <w:rFonts w:eastAsiaTheme="minorEastAsia"/>
              <w:noProof/>
              <w:lang w:eastAsia="en-GB"/>
            </w:rPr>
          </w:pPr>
          <w:hyperlink w:anchor="_Toc498029559" w:history="1">
            <w:r w:rsidRPr="00C45B76">
              <w:rPr>
                <w:rStyle w:val="Hyperlink"/>
                <w:noProof/>
              </w:rPr>
              <w:t>5.1 – Enthalpy Of Formation (Explanation)</w:t>
            </w:r>
            <w:r>
              <w:rPr>
                <w:noProof/>
                <w:webHidden/>
              </w:rPr>
              <w:tab/>
            </w:r>
            <w:r>
              <w:rPr>
                <w:noProof/>
                <w:webHidden/>
              </w:rPr>
              <w:fldChar w:fldCharType="begin"/>
            </w:r>
            <w:r>
              <w:rPr>
                <w:noProof/>
                <w:webHidden/>
              </w:rPr>
              <w:instrText xml:space="preserve"> PAGEREF _Toc498029559 \h </w:instrText>
            </w:r>
            <w:r>
              <w:rPr>
                <w:noProof/>
                <w:webHidden/>
              </w:rPr>
            </w:r>
            <w:r>
              <w:rPr>
                <w:noProof/>
                <w:webHidden/>
              </w:rPr>
              <w:fldChar w:fldCharType="separate"/>
            </w:r>
            <w:r>
              <w:rPr>
                <w:noProof/>
                <w:webHidden/>
              </w:rPr>
              <w:t>7</w:t>
            </w:r>
            <w:r>
              <w:rPr>
                <w:noProof/>
                <w:webHidden/>
              </w:rPr>
              <w:fldChar w:fldCharType="end"/>
            </w:r>
          </w:hyperlink>
        </w:p>
        <w:p w:rsidR="00410D01" w:rsidRDefault="00410D01">
          <w:pPr>
            <w:pStyle w:val="TOC2"/>
            <w:tabs>
              <w:tab w:val="right" w:leader="dot" w:pos="9016"/>
            </w:tabs>
            <w:rPr>
              <w:rFonts w:eastAsiaTheme="minorEastAsia"/>
              <w:noProof/>
              <w:lang w:eastAsia="en-GB"/>
            </w:rPr>
          </w:pPr>
          <w:hyperlink w:anchor="_Toc498029560" w:history="1">
            <w:r w:rsidRPr="00C45B76">
              <w:rPr>
                <w:rStyle w:val="Hyperlink"/>
                <w:noProof/>
              </w:rPr>
              <w:t>Chapter 6 – Higher &amp; Lower Heating Values</w:t>
            </w:r>
            <w:r>
              <w:rPr>
                <w:noProof/>
                <w:webHidden/>
              </w:rPr>
              <w:tab/>
            </w:r>
            <w:r>
              <w:rPr>
                <w:noProof/>
                <w:webHidden/>
              </w:rPr>
              <w:fldChar w:fldCharType="begin"/>
            </w:r>
            <w:r>
              <w:rPr>
                <w:noProof/>
                <w:webHidden/>
              </w:rPr>
              <w:instrText xml:space="preserve"> PAGEREF _Toc498029560 \h </w:instrText>
            </w:r>
            <w:r>
              <w:rPr>
                <w:noProof/>
                <w:webHidden/>
              </w:rPr>
            </w:r>
            <w:r>
              <w:rPr>
                <w:noProof/>
                <w:webHidden/>
              </w:rPr>
              <w:fldChar w:fldCharType="separate"/>
            </w:r>
            <w:r>
              <w:rPr>
                <w:noProof/>
                <w:webHidden/>
              </w:rPr>
              <w:t>7</w:t>
            </w:r>
            <w:r>
              <w:rPr>
                <w:noProof/>
                <w:webHidden/>
              </w:rPr>
              <w:fldChar w:fldCharType="end"/>
            </w:r>
          </w:hyperlink>
        </w:p>
        <w:p w:rsidR="00410D01" w:rsidRDefault="00410D01">
          <w:pPr>
            <w:pStyle w:val="TOC2"/>
            <w:tabs>
              <w:tab w:val="right" w:leader="dot" w:pos="9016"/>
            </w:tabs>
            <w:rPr>
              <w:rFonts w:eastAsiaTheme="minorEastAsia"/>
              <w:noProof/>
              <w:lang w:eastAsia="en-GB"/>
            </w:rPr>
          </w:pPr>
          <w:hyperlink w:anchor="_Toc498029561" w:history="1">
            <w:r w:rsidRPr="00C45B76">
              <w:rPr>
                <w:rStyle w:val="Hyperlink"/>
                <w:noProof/>
              </w:rPr>
              <w:t>6.1 – Higher &amp; Lower Heating Values</w:t>
            </w:r>
            <w:r>
              <w:rPr>
                <w:noProof/>
                <w:webHidden/>
              </w:rPr>
              <w:tab/>
            </w:r>
            <w:r>
              <w:rPr>
                <w:noProof/>
                <w:webHidden/>
              </w:rPr>
              <w:fldChar w:fldCharType="begin"/>
            </w:r>
            <w:r>
              <w:rPr>
                <w:noProof/>
                <w:webHidden/>
              </w:rPr>
              <w:instrText xml:space="preserve"> PAGEREF _Toc498029561 \h </w:instrText>
            </w:r>
            <w:r>
              <w:rPr>
                <w:noProof/>
                <w:webHidden/>
              </w:rPr>
            </w:r>
            <w:r>
              <w:rPr>
                <w:noProof/>
                <w:webHidden/>
              </w:rPr>
              <w:fldChar w:fldCharType="separate"/>
            </w:r>
            <w:r>
              <w:rPr>
                <w:noProof/>
                <w:webHidden/>
              </w:rPr>
              <w:t>7</w:t>
            </w:r>
            <w:r>
              <w:rPr>
                <w:noProof/>
                <w:webHidden/>
              </w:rPr>
              <w:fldChar w:fldCharType="end"/>
            </w:r>
          </w:hyperlink>
        </w:p>
        <w:p w:rsidR="00410D01" w:rsidRDefault="00410D01">
          <w:pPr>
            <w:pStyle w:val="TOC2"/>
            <w:tabs>
              <w:tab w:val="right" w:leader="dot" w:pos="9016"/>
            </w:tabs>
            <w:rPr>
              <w:rFonts w:eastAsiaTheme="minorEastAsia"/>
              <w:noProof/>
              <w:lang w:eastAsia="en-GB"/>
            </w:rPr>
          </w:pPr>
          <w:hyperlink w:anchor="_Toc498029562" w:history="1">
            <w:r w:rsidRPr="00C45B76">
              <w:rPr>
                <w:rStyle w:val="Hyperlink"/>
                <w:noProof/>
              </w:rPr>
              <w:t>Chapter 7 – CO2 Mass</w:t>
            </w:r>
            <w:r>
              <w:rPr>
                <w:noProof/>
                <w:webHidden/>
              </w:rPr>
              <w:tab/>
            </w:r>
            <w:r>
              <w:rPr>
                <w:noProof/>
                <w:webHidden/>
              </w:rPr>
              <w:fldChar w:fldCharType="begin"/>
            </w:r>
            <w:r>
              <w:rPr>
                <w:noProof/>
                <w:webHidden/>
              </w:rPr>
              <w:instrText xml:space="preserve"> PAGEREF _Toc498029562 \h </w:instrText>
            </w:r>
            <w:r>
              <w:rPr>
                <w:noProof/>
                <w:webHidden/>
              </w:rPr>
            </w:r>
            <w:r>
              <w:rPr>
                <w:noProof/>
                <w:webHidden/>
              </w:rPr>
              <w:fldChar w:fldCharType="separate"/>
            </w:r>
            <w:r>
              <w:rPr>
                <w:noProof/>
                <w:webHidden/>
              </w:rPr>
              <w:t>7</w:t>
            </w:r>
            <w:r>
              <w:rPr>
                <w:noProof/>
                <w:webHidden/>
              </w:rPr>
              <w:fldChar w:fldCharType="end"/>
            </w:r>
          </w:hyperlink>
        </w:p>
        <w:p w:rsidR="00410D01" w:rsidRDefault="00410D01">
          <w:pPr>
            <w:pStyle w:val="TOC2"/>
            <w:tabs>
              <w:tab w:val="right" w:leader="dot" w:pos="9016"/>
            </w:tabs>
            <w:rPr>
              <w:rFonts w:eastAsiaTheme="minorEastAsia"/>
              <w:noProof/>
              <w:lang w:eastAsia="en-GB"/>
            </w:rPr>
          </w:pPr>
          <w:hyperlink w:anchor="_Toc498029563" w:history="1">
            <w:r w:rsidRPr="00C45B76">
              <w:rPr>
                <w:rStyle w:val="Hyperlink"/>
                <w:noProof/>
              </w:rPr>
              <w:t>7.1 – Calculation of CO2 Mass</w:t>
            </w:r>
            <w:r>
              <w:rPr>
                <w:noProof/>
                <w:webHidden/>
              </w:rPr>
              <w:tab/>
            </w:r>
            <w:r>
              <w:rPr>
                <w:noProof/>
                <w:webHidden/>
              </w:rPr>
              <w:fldChar w:fldCharType="begin"/>
            </w:r>
            <w:r>
              <w:rPr>
                <w:noProof/>
                <w:webHidden/>
              </w:rPr>
              <w:instrText xml:space="preserve"> PAGEREF _Toc498029563 \h </w:instrText>
            </w:r>
            <w:r>
              <w:rPr>
                <w:noProof/>
                <w:webHidden/>
              </w:rPr>
            </w:r>
            <w:r>
              <w:rPr>
                <w:noProof/>
                <w:webHidden/>
              </w:rPr>
              <w:fldChar w:fldCharType="separate"/>
            </w:r>
            <w:r>
              <w:rPr>
                <w:noProof/>
                <w:webHidden/>
              </w:rPr>
              <w:t>7</w:t>
            </w:r>
            <w:r>
              <w:rPr>
                <w:noProof/>
                <w:webHidden/>
              </w:rPr>
              <w:fldChar w:fldCharType="end"/>
            </w:r>
          </w:hyperlink>
        </w:p>
        <w:p w:rsidR="00410D01" w:rsidRDefault="00410D01">
          <w:pPr>
            <w:pStyle w:val="TOC2"/>
            <w:tabs>
              <w:tab w:val="right" w:leader="dot" w:pos="9016"/>
            </w:tabs>
            <w:rPr>
              <w:rFonts w:eastAsiaTheme="minorEastAsia"/>
              <w:noProof/>
              <w:lang w:eastAsia="en-GB"/>
            </w:rPr>
          </w:pPr>
          <w:hyperlink w:anchor="_Toc498029564" w:history="1">
            <w:r w:rsidRPr="00C45B76">
              <w:rPr>
                <w:rStyle w:val="Hyperlink"/>
                <w:noProof/>
              </w:rPr>
              <w:t>Chapter 8 – Ideal Fuel</w:t>
            </w:r>
            <w:r>
              <w:rPr>
                <w:noProof/>
                <w:webHidden/>
              </w:rPr>
              <w:tab/>
            </w:r>
            <w:r>
              <w:rPr>
                <w:noProof/>
                <w:webHidden/>
              </w:rPr>
              <w:fldChar w:fldCharType="begin"/>
            </w:r>
            <w:r>
              <w:rPr>
                <w:noProof/>
                <w:webHidden/>
              </w:rPr>
              <w:instrText xml:space="preserve"> PAGEREF _Toc498029564 \h </w:instrText>
            </w:r>
            <w:r>
              <w:rPr>
                <w:noProof/>
                <w:webHidden/>
              </w:rPr>
            </w:r>
            <w:r>
              <w:rPr>
                <w:noProof/>
                <w:webHidden/>
              </w:rPr>
              <w:fldChar w:fldCharType="separate"/>
            </w:r>
            <w:r>
              <w:rPr>
                <w:noProof/>
                <w:webHidden/>
              </w:rPr>
              <w:t>7</w:t>
            </w:r>
            <w:r>
              <w:rPr>
                <w:noProof/>
                <w:webHidden/>
              </w:rPr>
              <w:fldChar w:fldCharType="end"/>
            </w:r>
          </w:hyperlink>
        </w:p>
        <w:p w:rsidR="00410D01" w:rsidRDefault="00410D01">
          <w:pPr>
            <w:pStyle w:val="TOC2"/>
            <w:tabs>
              <w:tab w:val="right" w:leader="dot" w:pos="9016"/>
            </w:tabs>
            <w:rPr>
              <w:rFonts w:eastAsiaTheme="minorEastAsia"/>
              <w:noProof/>
              <w:lang w:eastAsia="en-GB"/>
            </w:rPr>
          </w:pPr>
          <w:hyperlink w:anchor="_Toc498029565" w:history="1">
            <w:r w:rsidRPr="00C45B76">
              <w:rPr>
                <w:rStyle w:val="Hyperlink"/>
                <w:noProof/>
              </w:rPr>
              <w:t>8.1 – Ideal Fuel Description</w:t>
            </w:r>
            <w:r>
              <w:rPr>
                <w:noProof/>
                <w:webHidden/>
              </w:rPr>
              <w:tab/>
            </w:r>
            <w:r>
              <w:rPr>
                <w:noProof/>
                <w:webHidden/>
              </w:rPr>
              <w:fldChar w:fldCharType="begin"/>
            </w:r>
            <w:r>
              <w:rPr>
                <w:noProof/>
                <w:webHidden/>
              </w:rPr>
              <w:instrText xml:space="preserve"> PAGEREF _Toc498029565 \h </w:instrText>
            </w:r>
            <w:r>
              <w:rPr>
                <w:noProof/>
                <w:webHidden/>
              </w:rPr>
            </w:r>
            <w:r>
              <w:rPr>
                <w:noProof/>
                <w:webHidden/>
              </w:rPr>
              <w:fldChar w:fldCharType="separate"/>
            </w:r>
            <w:r>
              <w:rPr>
                <w:noProof/>
                <w:webHidden/>
              </w:rPr>
              <w:t>7</w:t>
            </w:r>
            <w:r>
              <w:rPr>
                <w:noProof/>
                <w:webHidden/>
              </w:rPr>
              <w:fldChar w:fldCharType="end"/>
            </w:r>
          </w:hyperlink>
        </w:p>
        <w:p w:rsidR="00410D01" w:rsidRDefault="00410D01">
          <w:pPr>
            <w:pStyle w:val="TOC2"/>
            <w:tabs>
              <w:tab w:val="right" w:leader="dot" w:pos="9016"/>
            </w:tabs>
            <w:rPr>
              <w:rFonts w:eastAsiaTheme="minorEastAsia"/>
              <w:noProof/>
              <w:lang w:eastAsia="en-GB"/>
            </w:rPr>
          </w:pPr>
          <w:hyperlink w:anchor="_Toc498029566" w:history="1">
            <w:r w:rsidRPr="00C45B76">
              <w:rPr>
                <w:rStyle w:val="Hyperlink"/>
                <w:noProof/>
              </w:rPr>
              <w:t>Chapter 9 – Conclusion</w:t>
            </w:r>
            <w:r>
              <w:rPr>
                <w:noProof/>
                <w:webHidden/>
              </w:rPr>
              <w:tab/>
            </w:r>
            <w:r>
              <w:rPr>
                <w:noProof/>
                <w:webHidden/>
              </w:rPr>
              <w:fldChar w:fldCharType="begin"/>
            </w:r>
            <w:r>
              <w:rPr>
                <w:noProof/>
                <w:webHidden/>
              </w:rPr>
              <w:instrText xml:space="preserve"> PAGEREF _Toc498029566 \h </w:instrText>
            </w:r>
            <w:r>
              <w:rPr>
                <w:noProof/>
                <w:webHidden/>
              </w:rPr>
            </w:r>
            <w:r>
              <w:rPr>
                <w:noProof/>
                <w:webHidden/>
              </w:rPr>
              <w:fldChar w:fldCharType="separate"/>
            </w:r>
            <w:r>
              <w:rPr>
                <w:noProof/>
                <w:webHidden/>
              </w:rPr>
              <w:t>8</w:t>
            </w:r>
            <w:r>
              <w:rPr>
                <w:noProof/>
                <w:webHidden/>
              </w:rPr>
              <w:fldChar w:fldCharType="end"/>
            </w:r>
          </w:hyperlink>
        </w:p>
        <w:p w:rsidR="00410D01" w:rsidRDefault="00410D01">
          <w:pPr>
            <w:pStyle w:val="TOC2"/>
            <w:tabs>
              <w:tab w:val="right" w:leader="dot" w:pos="9016"/>
            </w:tabs>
            <w:rPr>
              <w:rFonts w:eastAsiaTheme="minorEastAsia"/>
              <w:noProof/>
              <w:lang w:eastAsia="en-GB"/>
            </w:rPr>
          </w:pPr>
          <w:hyperlink w:anchor="_Toc498029567" w:history="1">
            <w:r w:rsidRPr="00C45B76">
              <w:rPr>
                <w:rStyle w:val="Hyperlink"/>
                <w:noProof/>
              </w:rPr>
              <w:t>9.1 - Conclusion</w:t>
            </w:r>
            <w:r>
              <w:rPr>
                <w:noProof/>
                <w:webHidden/>
              </w:rPr>
              <w:tab/>
            </w:r>
            <w:r>
              <w:rPr>
                <w:noProof/>
                <w:webHidden/>
              </w:rPr>
              <w:fldChar w:fldCharType="begin"/>
            </w:r>
            <w:r>
              <w:rPr>
                <w:noProof/>
                <w:webHidden/>
              </w:rPr>
              <w:instrText xml:space="preserve"> PAGEREF _Toc498029567 \h </w:instrText>
            </w:r>
            <w:r>
              <w:rPr>
                <w:noProof/>
                <w:webHidden/>
              </w:rPr>
            </w:r>
            <w:r>
              <w:rPr>
                <w:noProof/>
                <w:webHidden/>
              </w:rPr>
              <w:fldChar w:fldCharType="separate"/>
            </w:r>
            <w:r>
              <w:rPr>
                <w:noProof/>
                <w:webHidden/>
              </w:rPr>
              <w:t>8</w:t>
            </w:r>
            <w:r>
              <w:rPr>
                <w:noProof/>
                <w:webHidden/>
              </w:rPr>
              <w:fldChar w:fldCharType="end"/>
            </w:r>
          </w:hyperlink>
        </w:p>
        <w:p w:rsidR="00410D01" w:rsidRDefault="00410D01">
          <w:pPr>
            <w:pStyle w:val="TOC2"/>
            <w:tabs>
              <w:tab w:val="right" w:leader="dot" w:pos="9016"/>
            </w:tabs>
            <w:rPr>
              <w:rFonts w:eastAsiaTheme="minorEastAsia"/>
              <w:noProof/>
              <w:lang w:eastAsia="en-GB"/>
            </w:rPr>
          </w:pPr>
          <w:hyperlink w:anchor="_Toc498029568" w:history="1">
            <w:r w:rsidRPr="00C45B76">
              <w:rPr>
                <w:rStyle w:val="Hyperlink"/>
                <w:noProof/>
              </w:rPr>
              <w:t>Chapter 10 – Appendices &amp; Bibliography</w:t>
            </w:r>
            <w:r>
              <w:rPr>
                <w:noProof/>
                <w:webHidden/>
              </w:rPr>
              <w:tab/>
            </w:r>
            <w:r>
              <w:rPr>
                <w:noProof/>
                <w:webHidden/>
              </w:rPr>
              <w:fldChar w:fldCharType="begin"/>
            </w:r>
            <w:r>
              <w:rPr>
                <w:noProof/>
                <w:webHidden/>
              </w:rPr>
              <w:instrText xml:space="preserve"> PAGEREF _Toc498029568 \h </w:instrText>
            </w:r>
            <w:r>
              <w:rPr>
                <w:noProof/>
                <w:webHidden/>
              </w:rPr>
            </w:r>
            <w:r>
              <w:rPr>
                <w:noProof/>
                <w:webHidden/>
              </w:rPr>
              <w:fldChar w:fldCharType="separate"/>
            </w:r>
            <w:r>
              <w:rPr>
                <w:noProof/>
                <w:webHidden/>
              </w:rPr>
              <w:t>8</w:t>
            </w:r>
            <w:r>
              <w:rPr>
                <w:noProof/>
                <w:webHidden/>
              </w:rPr>
              <w:fldChar w:fldCharType="end"/>
            </w:r>
          </w:hyperlink>
        </w:p>
        <w:p w:rsidR="00410D01" w:rsidRDefault="00410D01">
          <w:pPr>
            <w:pStyle w:val="TOC2"/>
            <w:tabs>
              <w:tab w:val="right" w:leader="dot" w:pos="9016"/>
            </w:tabs>
            <w:rPr>
              <w:rFonts w:eastAsiaTheme="minorEastAsia"/>
              <w:noProof/>
              <w:lang w:eastAsia="en-GB"/>
            </w:rPr>
          </w:pPr>
          <w:hyperlink w:anchor="_Toc498029569" w:history="1">
            <w:r w:rsidRPr="00C45B76">
              <w:rPr>
                <w:rStyle w:val="Hyperlink"/>
                <w:noProof/>
              </w:rPr>
              <w:t>10.1 – Appendices &amp; Bibliography</w:t>
            </w:r>
            <w:r>
              <w:rPr>
                <w:noProof/>
                <w:webHidden/>
              </w:rPr>
              <w:tab/>
            </w:r>
            <w:r>
              <w:rPr>
                <w:noProof/>
                <w:webHidden/>
              </w:rPr>
              <w:fldChar w:fldCharType="begin"/>
            </w:r>
            <w:r>
              <w:rPr>
                <w:noProof/>
                <w:webHidden/>
              </w:rPr>
              <w:instrText xml:space="preserve"> PAGEREF _Toc498029569 \h </w:instrText>
            </w:r>
            <w:r>
              <w:rPr>
                <w:noProof/>
                <w:webHidden/>
              </w:rPr>
            </w:r>
            <w:r>
              <w:rPr>
                <w:noProof/>
                <w:webHidden/>
              </w:rPr>
              <w:fldChar w:fldCharType="separate"/>
            </w:r>
            <w:r>
              <w:rPr>
                <w:noProof/>
                <w:webHidden/>
              </w:rPr>
              <w:t>8</w:t>
            </w:r>
            <w:r>
              <w:rPr>
                <w:noProof/>
                <w:webHidden/>
              </w:rPr>
              <w:fldChar w:fldCharType="end"/>
            </w:r>
          </w:hyperlink>
        </w:p>
        <w:p w:rsidR="00477678" w:rsidRDefault="00477678">
          <w:r>
            <w:rPr>
              <w:b/>
              <w:bCs/>
              <w:noProof/>
            </w:rPr>
            <w:fldChar w:fldCharType="end"/>
          </w:r>
        </w:p>
      </w:sdtContent>
    </w:sdt>
    <w:p w:rsidR="00CF508A" w:rsidRDefault="00CF508A" w:rsidP="005051FD">
      <w:pPr>
        <w:jc w:val="center"/>
        <w:rPr>
          <w:b/>
          <w:bCs/>
          <w:noProof/>
        </w:rPr>
      </w:pPr>
    </w:p>
    <w:p w:rsidR="00CF508A" w:rsidRDefault="00CF508A" w:rsidP="005051FD">
      <w:pPr>
        <w:jc w:val="center"/>
        <w:rPr>
          <w:b/>
          <w:bCs/>
          <w:noProof/>
        </w:rPr>
      </w:pPr>
    </w:p>
    <w:p w:rsidR="00CF508A" w:rsidRDefault="00CF508A" w:rsidP="005051FD">
      <w:pPr>
        <w:jc w:val="center"/>
        <w:rPr>
          <w:b/>
          <w:bCs/>
          <w:noProof/>
        </w:rPr>
      </w:pPr>
    </w:p>
    <w:p w:rsidR="00CF508A" w:rsidRDefault="00CF508A" w:rsidP="005051FD">
      <w:pPr>
        <w:jc w:val="center"/>
        <w:rPr>
          <w:b/>
          <w:bCs/>
          <w:noProof/>
        </w:rPr>
      </w:pPr>
    </w:p>
    <w:p w:rsidR="00CF508A" w:rsidRDefault="00CF508A" w:rsidP="005051FD">
      <w:pPr>
        <w:jc w:val="center"/>
        <w:rPr>
          <w:b/>
          <w:bCs/>
          <w:noProof/>
        </w:rPr>
      </w:pPr>
    </w:p>
    <w:p w:rsidR="00CF508A" w:rsidRDefault="00CF508A" w:rsidP="005051FD">
      <w:pPr>
        <w:jc w:val="center"/>
        <w:rPr>
          <w:b/>
          <w:bCs/>
          <w:noProof/>
        </w:rPr>
      </w:pPr>
    </w:p>
    <w:p w:rsidR="00CF508A" w:rsidRDefault="00CF508A" w:rsidP="005051FD">
      <w:pPr>
        <w:jc w:val="center"/>
        <w:rPr>
          <w:b/>
          <w:bCs/>
          <w:noProof/>
        </w:rPr>
      </w:pPr>
    </w:p>
    <w:p w:rsidR="00CF508A" w:rsidRDefault="00CF508A" w:rsidP="005051FD">
      <w:pPr>
        <w:jc w:val="center"/>
        <w:rPr>
          <w:b/>
          <w:bCs/>
          <w:noProof/>
        </w:rPr>
      </w:pPr>
    </w:p>
    <w:p w:rsidR="005051FD" w:rsidRDefault="005051FD" w:rsidP="005051FD">
      <w:pPr>
        <w:jc w:val="center"/>
        <w:rPr>
          <w:b/>
          <w:bCs/>
          <w:noProof/>
        </w:rPr>
      </w:pPr>
    </w:p>
    <w:p w:rsidR="005051FD" w:rsidRDefault="005051FD" w:rsidP="005051FD">
      <w:pPr>
        <w:rPr>
          <w:b/>
          <w:bCs/>
          <w:noProof/>
        </w:rPr>
      </w:pPr>
    </w:p>
    <w:p w:rsidR="005051FD" w:rsidRDefault="005051FD" w:rsidP="00CF508A">
      <w:pPr>
        <w:pStyle w:val="Heading2"/>
        <w:rPr>
          <w:noProof/>
        </w:rPr>
      </w:pPr>
      <w:bookmarkStart w:id="1" w:name="_Toc498029550"/>
      <w:r>
        <w:rPr>
          <w:noProof/>
        </w:rPr>
        <w:lastRenderedPageBreak/>
        <w:t>Chapter 1 – Introduction</w:t>
      </w:r>
      <w:bookmarkEnd w:id="1"/>
    </w:p>
    <w:p w:rsidR="005051FD" w:rsidRDefault="005051FD" w:rsidP="00985F24">
      <w:pPr>
        <w:pStyle w:val="Heading2"/>
        <w:numPr>
          <w:ilvl w:val="1"/>
          <w:numId w:val="2"/>
        </w:numPr>
      </w:pPr>
      <w:bookmarkStart w:id="2" w:name="_Toc498029551"/>
      <w:r w:rsidRPr="00477678">
        <w:t>– Introduction</w:t>
      </w:r>
      <w:bookmarkEnd w:id="2"/>
    </w:p>
    <w:p w:rsidR="00985F24" w:rsidRDefault="00985F24" w:rsidP="00985F24"/>
    <w:p w:rsidR="00985F24" w:rsidRDefault="00985F24" w:rsidP="00985F24">
      <w:r>
        <w:t xml:space="preserve">This assignment is titled “COMBUSTION CHEMISTRY CALCULATIONS” with </w:t>
      </w:r>
      <w:r w:rsidR="00DA3729">
        <w:t>several</w:t>
      </w:r>
      <w:r>
        <w:t xml:space="preserve"> questions requiring a </w:t>
      </w:r>
      <w:r w:rsidR="00A20EE1">
        <w:t xml:space="preserve">concise </w:t>
      </w:r>
      <w:r>
        <w:t>structured response</w:t>
      </w:r>
      <w:r w:rsidR="00DA3729">
        <w:t>,</w:t>
      </w:r>
      <w:r>
        <w:t xml:space="preserve"> </w:t>
      </w:r>
      <w:r w:rsidR="00DA3729">
        <w:t>comprising of</w:t>
      </w:r>
      <w:r>
        <w:t xml:space="preserve"> both a </w:t>
      </w:r>
      <w:r w:rsidR="00DA3729">
        <w:t>numerical and logic based narrative.</w:t>
      </w:r>
    </w:p>
    <w:p w:rsidR="00DA3729" w:rsidRDefault="00DA3729" w:rsidP="00985F24">
      <w:r>
        <w:t xml:space="preserve">As a pretext to the chaptered questions the following statement is cited from the assignment brief; </w:t>
      </w:r>
    </w:p>
    <w:p w:rsidR="00DA3729" w:rsidRDefault="00DA3729" w:rsidP="00985F24">
      <w:pPr>
        <w:rPr>
          <w:i/>
        </w:rPr>
      </w:pPr>
      <w:r>
        <w:t>“</w:t>
      </w:r>
      <w:r>
        <w:rPr>
          <w:i/>
        </w:rPr>
        <w:t>You are required to carry out a study of a blended bio-ethanol – which has a molar composition as follows:</w:t>
      </w:r>
    </w:p>
    <w:p w:rsidR="00DA3729" w:rsidRDefault="00DA3729" w:rsidP="00985F24">
      <w:pPr>
        <w:rPr>
          <w:i/>
        </w:rPr>
      </w:pPr>
      <w:r>
        <w:rPr>
          <w:i/>
        </w:rPr>
        <w:t>ETHANOL     50%</w:t>
      </w:r>
    </w:p>
    <w:p w:rsidR="00DA3729" w:rsidRDefault="00DA3729" w:rsidP="00985F24">
      <w:pPr>
        <w:rPr>
          <w:i/>
        </w:rPr>
      </w:pPr>
      <w:r>
        <w:rPr>
          <w:i/>
        </w:rPr>
        <w:t>ISOOCTANE     50%”</w:t>
      </w:r>
    </w:p>
    <w:p w:rsidR="00A20EE1" w:rsidRDefault="004E3397" w:rsidP="00985F24">
      <w:pPr>
        <w:rPr>
          <w:i/>
        </w:rPr>
      </w:pPr>
      <w:r>
        <w:rPr>
          <w:i/>
        </w:rPr>
        <w:t>McDonald</w:t>
      </w:r>
      <w:r w:rsidR="00A20EE1">
        <w:rPr>
          <w:i/>
        </w:rPr>
        <w:t>, Malcolm – UWTSD 2017</w:t>
      </w:r>
    </w:p>
    <w:p w:rsidR="00DA3729" w:rsidRPr="00DA3729" w:rsidRDefault="00DA3729" w:rsidP="00985F24">
      <w:pPr>
        <w:rPr>
          <w:i/>
        </w:rPr>
      </w:pPr>
    </w:p>
    <w:p w:rsidR="005051FD" w:rsidRDefault="00CF508A" w:rsidP="00CF508A">
      <w:pPr>
        <w:pStyle w:val="Heading2"/>
        <w:rPr>
          <w:noProof/>
        </w:rPr>
      </w:pPr>
      <w:bookmarkStart w:id="3" w:name="_Toc498029552"/>
      <w:r>
        <w:rPr>
          <w:noProof/>
        </w:rPr>
        <w:t xml:space="preserve">Chapter 2 </w:t>
      </w:r>
      <w:r w:rsidR="005051FD" w:rsidRPr="005051FD">
        <w:rPr>
          <w:noProof/>
        </w:rPr>
        <w:t>– Mass Percentages</w:t>
      </w:r>
      <w:bookmarkEnd w:id="3"/>
    </w:p>
    <w:p w:rsidR="00477678" w:rsidRDefault="00477678" w:rsidP="00477678">
      <w:pPr>
        <w:pStyle w:val="Heading2"/>
      </w:pPr>
      <w:bookmarkStart w:id="4" w:name="_Toc498029553"/>
      <w:r>
        <w:t>2.1 – Mass Percentages</w:t>
      </w:r>
      <w:bookmarkEnd w:id="4"/>
    </w:p>
    <w:p w:rsidR="00DA3729" w:rsidRDefault="00DA3729" w:rsidP="00DA3729"/>
    <w:p w:rsidR="00DA3729" w:rsidRDefault="00DA3729" w:rsidP="00DA3729">
      <w:pPr>
        <w:rPr>
          <w:i/>
        </w:rPr>
      </w:pPr>
      <w:r>
        <w:rPr>
          <w:i/>
        </w:rPr>
        <w:t>“Calculate the mass percentages of ethanol and isooctane in this blend.”</w:t>
      </w:r>
    </w:p>
    <w:p w:rsidR="0086649C" w:rsidRDefault="004E3397" w:rsidP="00DA3729">
      <w:pPr>
        <w:rPr>
          <w:i/>
        </w:rPr>
      </w:pPr>
      <w:r>
        <w:rPr>
          <w:i/>
        </w:rPr>
        <w:t>McDonald</w:t>
      </w:r>
      <w:r w:rsidR="00A20EE1">
        <w:rPr>
          <w:i/>
        </w:rPr>
        <w:t>, Malcolm – UWTSD 2017</w:t>
      </w:r>
    </w:p>
    <w:p w:rsidR="00E920B6" w:rsidRPr="00DD22F1" w:rsidRDefault="00AE3CDB" w:rsidP="00DA3729">
      <w:pPr>
        <w:rPr>
          <w:rFonts w:eastAsiaTheme="minorEastAsia"/>
        </w:rPr>
      </w:pPr>
      <m:oMathPara>
        <m:oMath>
          <m:sSub>
            <m:sSubPr>
              <m:ctrlPr>
                <w:rPr>
                  <w:rFonts w:ascii="Cambria Math" w:hAnsi="Cambria Math"/>
                  <w:i/>
                </w:rPr>
              </m:ctrlPr>
            </m:sSubPr>
            <m:e>
              <m:r>
                <w:rPr>
                  <w:rFonts w:ascii="Cambria Math" w:hAnsi="Cambria Math"/>
                </w:rPr>
                <m:t>C</m:t>
              </m:r>
            </m:e>
            <m:sub>
              <m:r>
                <w:rPr>
                  <w:rFonts w:ascii="Cambria Math" w:hAnsi="Cambria Math"/>
                </w:rPr>
                <m:t>2</m:t>
              </m:r>
            </m:sub>
          </m:sSub>
          <m:sSub>
            <m:sSubPr>
              <m:ctrlPr>
                <w:rPr>
                  <w:rFonts w:ascii="Cambria Math" w:hAnsi="Cambria Math"/>
                  <w:i/>
                </w:rPr>
              </m:ctrlPr>
            </m:sSubPr>
            <m:e>
              <m:r>
                <w:rPr>
                  <w:rFonts w:ascii="Cambria Math" w:hAnsi="Cambria Math"/>
                </w:rPr>
                <m:t>H</m:t>
              </m:r>
            </m:e>
            <m:sub>
              <m:r>
                <w:rPr>
                  <w:rFonts w:ascii="Cambria Math" w:hAnsi="Cambria Math"/>
                </w:rPr>
                <m:t>5</m:t>
              </m:r>
            </m:sub>
          </m:sSub>
          <m:r>
            <w:rPr>
              <w:rFonts w:ascii="Cambria Math" w:hAnsi="Cambria Math"/>
            </w:rPr>
            <m:t>OH</m:t>
          </m:r>
        </m:oMath>
      </m:oMathPara>
    </w:p>
    <w:p w:rsidR="00DD22F1" w:rsidRDefault="00DD22F1" w:rsidP="00DA3729">
      <w:pPr>
        <w:rPr>
          <w:rFonts w:eastAsiaTheme="minorEastAsia"/>
        </w:rPr>
      </w:pPr>
      <w:r>
        <w:rPr>
          <w:rFonts w:eastAsiaTheme="minorEastAsia"/>
        </w:rPr>
        <w:t xml:space="preserve">This is the chemical formula for 1 molecule of ethanol, containing: 2 </w:t>
      </w:r>
      <w:proofErr w:type="gramStart"/>
      <w:r>
        <w:rPr>
          <w:rFonts w:eastAsiaTheme="minorEastAsia"/>
        </w:rPr>
        <w:t>carbon</w:t>
      </w:r>
      <w:proofErr w:type="gramEnd"/>
      <w:r>
        <w:rPr>
          <w:rFonts w:eastAsiaTheme="minorEastAsia"/>
        </w:rPr>
        <w:t>, 5 hydrogen &amp; 1 hydroxide atom</w:t>
      </w:r>
      <w:r w:rsidR="004A25F7">
        <w:rPr>
          <w:rFonts w:eastAsiaTheme="minorEastAsia"/>
        </w:rPr>
        <w:t>(</w:t>
      </w:r>
      <w:r>
        <w:rPr>
          <w:rFonts w:eastAsiaTheme="minorEastAsia"/>
        </w:rPr>
        <w:t>s</w:t>
      </w:r>
      <w:r w:rsidR="004A25F7">
        <w:rPr>
          <w:rFonts w:eastAsiaTheme="minorEastAsia"/>
        </w:rPr>
        <w:t>)</w:t>
      </w:r>
      <w:r>
        <w:rPr>
          <w:rFonts w:eastAsiaTheme="minorEastAsia"/>
        </w:rPr>
        <w:t>.</w:t>
      </w:r>
    </w:p>
    <w:p w:rsidR="0086649C" w:rsidRPr="0086649C" w:rsidRDefault="00AE3CDB" w:rsidP="00DA3729">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18</m:t>
              </m:r>
            </m:sub>
          </m:sSub>
        </m:oMath>
      </m:oMathPara>
    </w:p>
    <w:p w:rsidR="0086649C" w:rsidRDefault="0086649C" w:rsidP="00DA3729">
      <w:pPr>
        <w:rPr>
          <w:rFonts w:eastAsiaTheme="minorEastAsia"/>
        </w:rPr>
      </w:pPr>
      <w:r>
        <w:rPr>
          <w:rFonts w:eastAsiaTheme="minorEastAsia"/>
        </w:rPr>
        <w:t xml:space="preserve">This is the chemical formula for </w:t>
      </w:r>
      <w:r w:rsidR="007D2E83">
        <w:rPr>
          <w:rFonts w:eastAsiaTheme="minorEastAsia"/>
        </w:rPr>
        <w:t xml:space="preserve">1 molecule of </w:t>
      </w:r>
      <w:r>
        <w:rPr>
          <w:rFonts w:eastAsiaTheme="minorEastAsia"/>
        </w:rPr>
        <w:t>isooctane (</w:t>
      </w:r>
      <w:r w:rsidR="007D2E83">
        <w:rPr>
          <w:rFonts w:eastAsiaTheme="minorEastAsia"/>
        </w:rPr>
        <w:t>trimethylpentane</w:t>
      </w:r>
      <w:r>
        <w:rPr>
          <w:rFonts w:eastAsiaTheme="minorEastAsia"/>
        </w:rPr>
        <w:t>)</w:t>
      </w:r>
      <w:r w:rsidR="007D2E83">
        <w:rPr>
          <w:rFonts w:eastAsiaTheme="minorEastAsia"/>
        </w:rPr>
        <w:t xml:space="preserve">, containing: 8 </w:t>
      </w:r>
      <w:proofErr w:type="gramStart"/>
      <w:r w:rsidR="007D2E83">
        <w:rPr>
          <w:rFonts w:eastAsiaTheme="minorEastAsia"/>
        </w:rPr>
        <w:t>carbon</w:t>
      </w:r>
      <w:proofErr w:type="gramEnd"/>
      <w:r w:rsidR="007D2E83">
        <w:rPr>
          <w:rFonts w:eastAsiaTheme="minorEastAsia"/>
        </w:rPr>
        <w:t xml:space="preserve"> and 18 hydrogen atoms.</w:t>
      </w:r>
    </w:p>
    <w:p w:rsidR="00DB1B59" w:rsidRDefault="00DB1B59" w:rsidP="00DA3729">
      <w:pPr>
        <w:rPr>
          <w:rFonts w:eastAsiaTheme="minorEastAsia"/>
        </w:rPr>
      </w:pPr>
      <w:r>
        <w:rPr>
          <w:rFonts w:eastAsiaTheme="minorEastAsia"/>
          <w:noProof/>
        </w:rPr>
        <w:drawing>
          <wp:inline distT="0" distB="0" distL="0" distR="0">
            <wp:extent cx="3727459" cy="254317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72968" cy="2574225"/>
                    </a:xfrm>
                    <a:prstGeom prst="rect">
                      <a:avLst/>
                    </a:prstGeom>
                    <a:noFill/>
                    <a:ln>
                      <a:noFill/>
                    </a:ln>
                  </pic:spPr>
                </pic:pic>
              </a:graphicData>
            </a:graphic>
          </wp:inline>
        </w:drawing>
      </w:r>
    </w:p>
    <w:p w:rsidR="00DD22F1" w:rsidRDefault="00041179" w:rsidP="00DA3729">
      <w:pPr>
        <w:rPr>
          <w:rFonts w:eastAsiaTheme="minorEastAsia"/>
        </w:rPr>
      </w:pPr>
      <w:r>
        <w:rPr>
          <w:rFonts w:eastAsiaTheme="minorEastAsia"/>
        </w:rPr>
        <w:t>Figure 1: Vacas, Juan 2017 / Cafepress.com (06/11/17)</w:t>
      </w:r>
    </w:p>
    <w:p w:rsidR="00041179" w:rsidRDefault="00041179" w:rsidP="00DA3729">
      <w:pPr>
        <w:rPr>
          <w:rFonts w:eastAsiaTheme="minorEastAsia"/>
        </w:rPr>
      </w:pPr>
    </w:p>
    <w:p w:rsidR="00041179" w:rsidRDefault="00041179" w:rsidP="00DA3729">
      <w:pPr>
        <w:rPr>
          <w:rFonts w:eastAsiaTheme="minorEastAsia"/>
        </w:rPr>
      </w:pPr>
      <w:r>
        <w:rPr>
          <w:rFonts w:eastAsiaTheme="minorEastAsia"/>
        </w:rPr>
        <w:t>Figure 1 shows an example of 1 carbon atom as would be pictured in a periodic table, as annotated the atomic number signifies the number of electrons and protons (6&amp;6) and the atomic mass is the summation of average atomic weights.</w:t>
      </w:r>
    </w:p>
    <w:p w:rsidR="00032D29" w:rsidRDefault="00032D29" w:rsidP="00DA3729">
      <w:pPr>
        <w:rPr>
          <w:rFonts w:eastAsiaTheme="minorEastAsia"/>
        </w:rPr>
      </w:pPr>
    </w:p>
    <w:p w:rsidR="00C80B0C" w:rsidRDefault="00C80B0C" w:rsidP="00DA3729">
      <w:pPr>
        <w:rPr>
          <w:rFonts w:eastAsiaTheme="minorEastAsia"/>
        </w:rPr>
      </w:pPr>
      <w:r>
        <w:rPr>
          <w:rFonts w:eastAsiaTheme="minorEastAsia"/>
        </w:rPr>
        <w:t>Table 1: Atomic Weight &amp; Mass</w:t>
      </w:r>
    </w:p>
    <w:tbl>
      <w:tblPr>
        <w:tblStyle w:val="TableGrid"/>
        <w:tblW w:w="0" w:type="auto"/>
        <w:tblLook w:val="04A0" w:firstRow="1" w:lastRow="0" w:firstColumn="1" w:lastColumn="0" w:noHBand="0" w:noVBand="1"/>
      </w:tblPr>
      <w:tblGrid>
        <w:gridCol w:w="3049"/>
        <w:gridCol w:w="2862"/>
        <w:gridCol w:w="3105"/>
      </w:tblGrid>
      <w:tr w:rsidR="00C80B0C" w:rsidTr="00C80B0C">
        <w:tc>
          <w:tcPr>
            <w:tcW w:w="3049" w:type="dxa"/>
          </w:tcPr>
          <w:p w:rsidR="00C80B0C" w:rsidRDefault="00C80B0C" w:rsidP="00DA3729">
            <w:pPr>
              <w:rPr>
                <w:rFonts w:eastAsiaTheme="minorEastAsia"/>
              </w:rPr>
            </w:pPr>
            <w:r>
              <w:rPr>
                <w:rFonts w:eastAsiaTheme="minorEastAsia"/>
              </w:rPr>
              <w:t>Atom</w:t>
            </w:r>
          </w:p>
        </w:tc>
        <w:tc>
          <w:tcPr>
            <w:tcW w:w="2862" w:type="dxa"/>
          </w:tcPr>
          <w:p w:rsidR="00C80B0C" w:rsidRDefault="00C80B0C" w:rsidP="00DA3729">
            <w:pPr>
              <w:rPr>
                <w:rFonts w:eastAsiaTheme="minorEastAsia"/>
              </w:rPr>
            </w:pPr>
            <w:r>
              <w:rPr>
                <w:rFonts w:eastAsiaTheme="minorEastAsia"/>
              </w:rPr>
              <w:t>Atomic Weight</w:t>
            </w:r>
          </w:p>
        </w:tc>
        <w:tc>
          <w:tcPr>
            <w:tcW w:w="3105" w:type="dxa"/>
          </w:tcPr>
          <w:p w:rsidR="00C80B0C" w:rsidRDefault="00C80B0C" w:rsidP="00DA3729">
            <w:pPr>
              <w:rPr>
                <w:rFonts w:eastAsiaTheme="minorEastAsia"/>
              </w:rPr>
            </w:pPr>
            <w:r>
              <w:rPr>
                <w:rFonts w:eastAsiaTheme="minorEastAsia"/>
              </w:rPr>
              <w:t>Atomic Mass</w:t>
            </w:r>
          </w:p>
        </w:tc>
      </w:tr>
      <w:tr w:rsidR="00C80B0C" w:rsidTr="00C80B0C">
        <w:tc>
          <w:tcPr>
            <w:tcW w:w="3049" w:type="dxa"/>
          </w:tcPr>
          <w:p w:rsidR="00C80B0C" w:rsidRDefault="00C80B0C" w:rsidP="00DA3729">
            <w:pPr>
              <w:rPr>
                <w:rFonts w:eastAsiaTheme="minorEastAsia"/>
              </w:rPr>
            </w:pPr>
            <w:r>
              <w:rPr>
                <w:rFonts w:eastAsiaTheme="minorEastAsia"/>
              </w:rPr>
              <w:t>Carbon</w:t>
            </w:r>
          </w:p>
        </w:tc>
        <w:tc>
          <w:tcPr>
            <w:tcW w:w="2862" w:type="dxa"/>
          </w:tcPr>
          <w:p w:rsidR="00C80B0C" w:rsidRDefault="00C80B0C" w:rsidP="00DA3729">
            <w:pPr>
              <w:rPr>
                <w:rFonts w:eastAsiaTheme="minorEastAsia"/>
              </w:rPr>
            </w:pPr>
            <w:r>
              <w:rPr>
                <w:rFonts w:eastAsiaTheme="minorEastAsia"/>
              </w:rPr>
              <w:t>6</w:t>
            </w:r>
          </w:p>
        </w:tc>
        <w:tc>
          <w:tcPr>
            <w:tcW w:w="3105" w:type="dxa"/>
          </w:tcPr>
          <w:p w:rsidR="00C80B0C" w:rsidRDefault="00C80B0C" w:rsidP="00DA3729">
            <w:pPr>
              <w:rPr>
                <w:rFonts w:eastAsiaTheme="minorEastAsia"/>
              </w:rPr>
            </w:pPr>
            <w:r>
              <w:rPr>
                <w:rFonts w:eastAsiaTheme="minorEastAsia"/>
              </w:rPr>
              <w:t>12.011</w:t>
            </w:r>
          </w:p>
        </w:tc>
      </w:tr>
      <w:tr w:rsidR="00C80B0C" w:rsidTr="00C80B0C">
        <w:tc>
          <w:tcPr>
            <w:tcW w:w="3049" w:type="dxa"/>
          </w:tcPr>
          <w:p w:rsidR="00C80B0C" w:rsidRDefault="00C80B0C" w:rsidP="00DA3729">
            <w:pPr>
              <w:rPr>
                <w:rFonts w:eastAsiaTheme="minorEastAsia"/>
              </w:rPr>
            </w:pPr>
            <w:r>
              <w:rPr>
                <w:rFonts w:eastAsiaTheme="minorEastAsia"/>
              </w:rPr>
              <w:t>Hydrogen</w:t>
            </w:r>
          </w:p>
        </w:tc>
        <w:tc>
          <w:tcPr>
            <w:tcW w:w="2862" w:type="dxa"/>
          </w:tcPr>
          <w:p w:rsidR="00C80B0C" w:rsidRDefault="00C80B0C" w:rsidP="00DA3729">
            <w:pPr>
              <w:rPr>
                <w:rFonts w:eastAsiaTheme="minorEastAsia"/>
              </w:rPr>
            </w:pPr>
            <w:r>
              <w:rPr>
                <w:rFonts w:eastAsiaTheme="minorEastAsia"/>
              </w:rPr>
              <w:t>1</w:t>
            </w:r>
          </w:p>
        </w:tc>
        <w:tc>
          <w:tcPr>
            <w:tcW w:w="3105" w:type="dxa"/>
          </w:tcPr>
          <w:p w:rsidR="00C80B0C" w:rsidRDefault="00C80B0C" w:rsidP="00DA3729">
            <w:pPr>
              <w:rPr>
                <w:rFonts w:eastAsiaTheme="minorEastAsia"/>
              </w:rPr>
            </w:pPr>
            <w:r>
              <w:rPr>
                <w:rFonts w:eastAsiaTheme="minorEastAsia"/>
              </w:rPr>
              <w:t>1.008</w:t>
            </w:r>
          </w:p>
        </w:tc>
      </w:tr>
      <w:tr w:rsidR="00C80B0C" w:rsidTr="00C80B0C">
        <w:tc>
          <w:tcPr>
            <w:tcW w:w="3049" w:type="dxa"/>
          </w:tcPr>
          <w:p w:rsidR="00C80B0C" w:rsidRDefault="00C80B0C" w:rsidP="00DA3729">
            <w:pPr>
              <w:rPr>
                <w:rFonts w:eastAsiaTheme="minorEastAsia"/>
              </w:rPr>
            </w:pPr>
            <w:r>
              <w:rPr>
                <w:rFonts w:eastAsiaTheme="minorEastAsia"/>
              </w:rPr>
              <w:t>Oxygen</w:t>
            </w:r>
          </w:p>
        </w:tc>
        <w:tc>
          <w:tcPr>
            <w:tcW w:w="2862" w:type="dxa"/>
          </w:tcPr>
          <w:p w:rsidR="00C80B0C" w:rsidRDefault="00C80B0C" w:rsidP="00DA3729">
            <w:pPr>
              <w:rPr>
                <w:rFonts w:eastAsiaTheme="minorEastAsia"/>
              </w:rPr>
            </w:pPr>
            <w:r>
              <w:rPr>
                <w:rFonts w:eastAsiaTheme="minorEastAsia"/>
              </w:rPr>
              <w:t>8</w:t>
            </w:r>
          </w:p>
        </w:tc>
        <w:tc>
          <w:tcPr>
            <w:tcW w:w="3105" w:type="dxa"/>
          </w:tcPr>
          <w:p w:rsidR="00C80B0C" w:rsidRDefault="00C80B0C" w:rsidP="00DA3729">
            <w:pPr>
              <w:rPr>
                <w:rFonts w:eastAsiaTheme="minorEastAsia"/>
              </w:rPr>
            </w:pPr>
            <w:r>
              <w:rPr>
                <w:rFonts w:eastAsiaTheme="minorEastAsia"/>
              </w:rPr>
              <w:t>15.999</w:t>
            </w:r>
          </w:p>
        </w:tc>
      </w:tr>
    </w:tbl>
    <w:p w:rsidR="00032D29" w:rsidRDefault="00032D29" w:rsidP="00DA3729">
      <w:pPr>
        <w:rPr>
          <w:rFonts w:eastAsiaTheme="minorEastAsia"/>
        </w:rPr>
      </w:pPr>
    </w:p>
    <w:p w:rsidR="00C80B0C" w:rsidRDefault="00C80B0C" w:rsidP="00DA3729">
      <w:pPr>
        <w:rPr>
          <w:rFonts w:eastAsiaTheme="minorEastAsia"/>
        </w:rPr>
      </w:pPr>
      <w:r>
        <w:rPr>
          <w:rFonts w:eastAsiaTheme="minorEastAsia"/>
        </w:rPr>
        <w:t>Note: “</w:t>
      </w:r>
      <m:oMath>
        <m:r>
          <w:rPr>
            <w:rFonts w:ascii="Cambria Math" w:eastAsiaTheme="minorEastAsia" w:hAnsi="Cambria Math"/>
          </w:rPr>
          <m:t>OH</m:t>
        </m:r>
      </m:oMath>
      <w:r>
        <w:rPr>
          <w:rFonts w:eastAsiaTheme="minorEastAsia"/>
        </w:rPr>
        <w:t xml:space="preserve">” (Hydroxide) comprises of 1 oxygen and 1 hydrogen atom in a covalent bond </w:t>
      </w:r>
      <w:r w:rsidR="00DF76CB">
        <w:rPr>
          <w:rFonts w:eastAsiaTheme="minorEastAsia"/>
        </w:rPr>
        <w:t>(shared electron bonds).</w:t>
      </w:r>
    </w:p>
    <w:p w:rsidR="00DF76CB" w:rsidRDefault="00DF76CB" w:rsidP="00DA3729">
      <w:pPr>
        <w:rPr>
          <w:rFonts w:eastAsiaTheme="minorEastAsia"/>
        </w:rPr>
      </w:pPr>
    </w:p>
    <w:p w:rsidR="00A828A7" w:rsidRDefault="00A828A7" w:rsidP="00DA3729">
      <w:pPr>
        <w:rPr>
          <w:rFonts w:eastAsiaTheme="minorEastAsia"/>
        </w:rPr>
      </w:pPr>
      <w:r>
        <w:rPr>
          <w:rFonts w:eastAsiaTheme="minorEastAsia"/>
        </w:rPr>
        <w:t>Table 2: Ethanol</w:t>
      </w:r>
    </w:p>
    <w:tbl>
      <w:tblPr>
        <w:tblStyle w:val="TableGrid"/>
        <w:tblW w:w="0" w:type="auto"/>
        <w:tblLook w:val="04A0" w:firstRow="1" w:lastRow="0" w:firstColumn="1" w:lastColumn="0" w:noHBand="0" w:noVBand="1"/>
      </w:tblPr>
      <w:tblGrid>
        <w:gridCol w:w="2254"/>
        <w:gridCol w:w="2254"/>
        <w:gridCol w:w="2254"/>
        <w:gridCol w:w="2254"/>
      </w:tblGrid>
      <w:tr w:rsidR="00DF76CB" w:rsidTr="00DF76CB">
        <w:tc>
          <w:tcPr>
            <w:tcW w:w="2254" w:type="dxa"/>
          </w:tcPr>
          <w:p w:rsidR="00DF76CB" w:rsidRDefault="00DF76CB" w:rsidP="00DA3729">
            <w:pPr>
              <w:rPr>
                <w:rFonts w:eastAsiaTheme="minorEastAsia"/>
              </w:rPr>
            </w:pPr>
            <w:r>
              <w:rPr>
                <w:rFonts w:eastAsiaTheme="minorEastAsia"/>
              </w:rPr>
              <w:t>Atom</w:t>
            </w:r>
          </w:p>
        </w:tc>
        <w:tc>
          <w:tcPr>
            <w:tcW w:w="2254" w:type="dxa"/>
          </w:tcPr>
          <w:p w:rsidR="00DF76CB" w:rsidRDefault="00DF76CB" w:rsidP="00DA3729">
            <w:pPr>
              <w:rPr>
                <w:rFonts w:eastAsiaTheme="minorEastAsia"/>
              </w:rPr>
            </w:pPr>
            <w:r>
              <w:rPr>
                <w:rFonts w:eastAsiaTheme="minorEastAsia"/>
              </w:rPr>
              <w:t>Atomic Mass</w:t>
            </w:r>
          </w:p>
        </w:tc>
        <w:tc>
          <w:tcPr>
            <w:tcW w:w="2254" w:type="dxa"/>
          </w:tcPr>
          <w:p w:rsidR="00DF76CB" w:rsidRDefault="00DF76CB" w:rsidP="00DA3729">
            <w:pPr>
              <w:rPr>
                <w:rFonts w:eastAsiaTheme="minorEastAsia"/>
              </w:rPr>
            </w:pPr>
            <w:r>
              <w:rPr>
                <w:rFonts w:eastAsiaTheme="minorEastAsia"/>
              </w:rPr>
              <w:t>Number of Atoms</w:t>
            </w:r>
          </w:p>
        </w:tc>
        <w:tc>
          <w:tcPr>
            <w:tcW w:w="2254" w:type="dxa"/>
          </w:tcPr>
          <w:p w:rsidR="00DF76CB" w:rsidRDefault="00DF76CB" w:rsidP="00DA3729">
            <w:pPr>
              <w:rPr>
                <w:rFonts w:eastAsiaTheme="minorEastAsia"/>
              </w:rPr>
            </w:pPr>
            <w:r>
              <w:rPr>
                <w:rFonts w:eastAsiaTheme="minorEastAsia"/>
              </w:rPr>
              <w:t>Total</w:t>
            </w:r>
          </w:p>
        </w:tc>
      </w:tr>
      <w:tr w:rsidR="00DF76CB" w:rsidTr="00DF76CB">
        <w:tc>
          <w:tcPr>
            <w:tcW w:w="2254" w:type="dxa"/>
          </w:tcPr>
          <w:p w:rsidR="00DF76CB" w:rsidRDefault="00DF76CB" w:rsidP="00DA3729">
            <w:pPr>
              <w:rPr>
                <w:rFonts w:eastAsiaTheme="minorEastAsia"/>
              </w:rPr>
            </w:pPr>
            <w:r>
              <w:rPr>
                <w:rFonts w:eastAsiaTheme="minorEastAsia"/>
              </w:rPr>
              <w:t>Carbon</w:t>
            </w:r>
          </w:p>
        </w:tc>
        <w:tc>
          <w:tcPr>
            <w:tcW w:w="2254" w:type="dxa"/>
          </w:tcPr>
          <w:p w:rsidR="00DF76CB" w:rsidRDefault="00DF76CB" w:rsidP="00DA3729">
            <w:pPr>
              <w:rPr>
                <w:rFonts w:eastAsiaTheme="minorEastAsia"/>
              </w:rPr>
            </w:pPr>
            <w:r>
              <w:rPr>
                <w:rFonts w:eastAsiaTheme="minorEastAsia"/>
              </w:rPr>
              <w:t>12.011</w:t>
            </w:r>
          </w:p>
        </w:tc>
        <w:tc>
          <w:tcPr>
            <w:tcW w:w="2254" w:type="dxa"/>
          </w:tcPr>
          <w:p w:rsidR="00DF76CB" w:rsidRDefault="00DF76CB" w:rsidP="00DA3729">
            <w:pPr>
              <w:rPr>
                <w:rFonts w:eastAsiaTheme="minorEastAsia"/>
              </w:rPr>
            </w:pPr>
            <w:r>
              <w:rPr>
                <w:rFonts w:eastAsiaTheme="minorEastAsia"/>
              </w:rPr>
              <w:t>2</w:t>
            </w:r>
          </w:p>
        </w:tc>
        <w:tc>
          <w:tcPr>
            <w:tcW w:w="2254" w:type="dxa"/>
          </w:tcPr>
          <w:p w:rsidR="00DF76CB" w:rsidRDefault="00DF76CB" w:rsidP="00DA3729">
            <w:pPr>
              <w:rPr>
                <w:rFonts w:eastAsiaTheme="minorEastAsia"/>
              </w:rPr>
            </w:pPr>
            <w:r>
              <w:rPr>
                <w:rFonts w:eastAsiaTheme="minorEastAsia"/>
              </w:rPr>
              <w:t>24.022</w:t>
            </w:r>
          </w:p>
        </w:tc>
      </w:tr>
      <w:tr w:rsidR="00DF76CB" w:rsidTr="00DF76CB">
        <w:tc>
          <w:tcPr>
            <w:tcW w:w="2254" w:type="dxa"/>
          </w:tcPr>
          <w:p w:rsidR="00DF76CB" w:rsidRDefault="00DF76CB" w:rsidP="00DA3729">
            <w:pPr>
              <w:rPr>
                <w:rFonts w:eastAsiaTheme="minorEastAsia"/>
              </w:rPr>
            </w:pPr>
            <w:r>
              <w:rPr>
                <w:rFonts w:eastAsiaTheme="minorEastAsia"/>
              </w:rPr>
              <w:t>Hydrogen</w:t>
            </w:r>
          </w:p>
        </w:tc>
        <w:tc>
          <w:tcPr>
            <w:tcW w:w="2254" w:type="dxa"/>
          </w:tcPr>
          <w:p w:rsidR="00DF76CB" w:rsidRDefault="00DF76CB" w:rsidP="00DA3729">
            <w:pPr>
              <w:rPr>
                <w:rFonts w:eastAsiaTheme="minorEastAsia"/>
              </w:rPr>
            </w:pPr>
            <w:r>
              <w:rPr>
                <w:rFonts w:eastAsiaTheme="minorEastAsia"/>
              </w:rPr>
              <w:t>1.008</w:t>
            </w:r>
          </w:p>
        </w:tc>
        <w:tc>
          <w:tcPr>
            <w:tcW w:w="2254" w:type="dxa"/>
          </w:tcPr>
          <w:p w:rsidR="00DF76CB" w:rsidRDefault="00DF76CB" w:rsidP="00DA3729">
            <w:pPr>
              <w:rPr>
                <w:rFonts w:eastAsiaTheme="minorEastAsia"/>
              </w:rPr>
            </w:pPr>
            <w:r>
              <w:rPr>
                <w:rFonts w:eastAsiaTheme="minorEastAsia"/>
              </w:rPr>
              <w:t>5</w:t>
            </w:r>
            <w:r w:rsidR="00A828A7">
              <w:rPr>
                <w:rFonts w:eastAsiaTheme="minorEastAsia"/>
              </w:rPr>
              <w:t>+1</w:t>
            </w:r>
          </w:p>
        </w:tc>
        <w:tc>
          <w:tcPr>
            <w:tcW w:w="2254" w:type="dxa"/>
          </w:tcPr>
          <w:p w:rsidR="00DF76CB" w:rsidRDefault="00037737" w:rsidP="00DA3729">
            <w:pPr>
              <w:rPr>
                <w:rFonts w:eastAsiaTheme="minorEastAsia"/>
              </w:rPr>
            </w:pPr>
            <w:r>
              <w:rPr>
                <w:rFonts w:eastAsiaTheme="minorEastAsia"/>
              </w:rPr>
              <w:t>5.04</w:t>
            </w:r>
          </w:p>
        </w:tc>
      </w:tr>
      <w:tr w:rsidR="00DF76CB" w:rsidTr="00DF76CB">
        <w:tc>
          <w:tcPr>
            <w:tcW w:w="2254" w:type="dxa"/>
          </w:tcPr>
          <w:p w:rsidR="00DF76CB" w:rsidRDefault="00037737" w:rsidP="00DA3729">
            <w:pPr>
              <w:rPr>
                <w:rFonts w:eastAsiaTheme="minorEastAsia"/>
              </w:rPr>
            </w:pPr>
            <w:r>
              <w:rPr>
                <w:rFonts w:eastAsiaTheme="minorEastAsia"/>
              </w:rPr>
              <w:t>Oxygen</w:t>
            </w:r>
          </w:p>
        </w:tc>
        <w:tc>
          <w:tcPr>
            <w:tcW w:w="2254" w:type="dxa"/>
          </w:tcPr>
          <w:p w:rsidR="00DF76CB" w:rsidRDefault="00A828A7" w:rsidP="00DA3729">
            <w:pPr>
              <w:rPr>
                <w:rFonts w:eastAsiaTheme="minorEastAsia"/>
              </w:rPr>
            </w:pPr>
            <w:r>
              <w:rPr>
                <w:rFonts w:eastAsiaTheme="minorEastAsia"/>
              </w:rPr>
              <w:t>15.999</w:t>
            </w:r>
          </w:p>
        </w:tc>
        <w:tc>
          <w:tcPr>
            <w:tcW w:w="2254" w:type="dxa"/>
          </w:tcPr>
          <w:p w:rsidR="00DF76CB" w:rsidRDefault="00A828A7" w:rsidP="00DA3729">
            <w:pPr>
              <w:rPr>
                <w:rFonts w:eastAsiaTheme="minorEastAsia"/>
              </w:rPr>
            </w:pPr>
            <w:r>
              <w:rPr>
                <w:rFonts w:eastAsiaTheme="minorEastAsia"/>
              </w:rPr>
              <w:t>1</w:t>
            </w:r>
          </w:p>
        </w:tc>
        <w:tc>
          <w:tcPr>
            <w:tcW w:w="2254" w:type="dxa"/>
          </w:tcPr>
          <w:p w:rsidR="00DF76CB" w:rsidRDefault="00A828A7" w:rsidP="00DA3729">
            <w:pPr>
              <w:rPr>
                <w:rFonts w:eastAsiaTheme="minorEastAsia"/>
              </w:rPr>
            </w:pPr>
            <w:r>
              <w:rPr>
                <w:rFonts w:eastAsiaTheme="minorEastAsia"/>
              </w:rPr>
              <w:t>15.999</w:t>
            </w:r>
          </w:p>
        </w:tc>
      </w:tr>
    </w:tbl>
    <w:p w:rsidR="00DF76CB" w:rsidRDefault="00DF76CB" w:rsidP="00DA3729">
      <w:pPr>
        <w:rPr>
          <w:rFonts w:eastAsiaTheme="minorEastAsia"/>
        </w:rPr>
      </w:pPr>
    </w:p>
    <w:p w:rsidR="00A828A7" w:rsidRDefault="00A828A7" w:rsidP="00DA3729">
      <w:pPr>
        <w:rPr>
          <w:rFonts w:eastAsiaTheme="minorEastAsia"/>
        </w:rPr>
      </w:pPr>
      <w:r>
        <w:rPr>
          <w:rFonts w:eastAsiaTheme="minorEastAsia"/>
        </w:rPr>
        <w:t xml:space="preserve">The molar mass of ethanol is: 2*(12.011) + 6*(1.008) + 1*(15.99) = </w:t>
      </w:r>
      <w:r w:rsidR="0003592C">
        <w:rPr>
          <w:rFonts w:eastAsiaTheme="minorEastAsia"/>
        </w:rPr>
        <w:t>46.069 g/mol</w:t>
      </w:r>
      <w:r w:rsidR="00F76457">
        <w:rPr>
          <w:rFonts w:eastAsiaTheme="minorEastAsia"/>
        </w:rPr>
        <w:t>.</w:t>
      </w:r>
    </w:p>
    <w:p w:rsidR="0003592C" w:rsidRDefault="0003592C" w:rsidP="00DA3729">
      <w:pPr>
        <w:rPr>
          <w:rFonts w:eastAsiaTheme="minorEastAsia"/>
        </w:rPr>
      </w:pPr>
    </w:p>
    <w:p w:rsidR="0003592C" w:rsidRDefault="0003592C" w:rsidP="00DA3729">
      <w:pPr>
        <w:rPr>
          <w:rFonts w:eastAsiaTheme="minorEastAsia"/>
        </w:rPr>
      </w:pPr>
      <w:r>
        <w:rPr>
          <w:rFonts w:eastAsiaTheme="minorEastAsia"/>
        </w:rPr>
        <w:t>Table 3: Isooctane</w:t>
      </w:r>
    </w:p>
    <w:tbl>
      <w:tblPr>
        <w:tblStyle w:val="TableGrid"/>
        <w:tblW w:w="0" w:type="auto"/>
        <w:tblLook w:val="04A0" w:firstRow="1" w:lastRow="0" w:firstColumn="1" w:lastColumn="0" w:noHBand="0" w:noVBand="1"/>
      </w:tblPr>
      <w:tblGrid>
        <w:gridCol w:w="2254"/>
        <w:gridCol w:w="2254"/>
        <w:gridCol w:w="2254"/>
        <w:gridCol w:w="2254"/>
      </w:tblGrid>
      <w:tr w:rsidR="0003592C" w:rsidTr="0003592C">
        <w:tc>
          <w:tcPr>
            <w:tcW w:w="2254" w:type="dxa"/>
          </w:tcPr>
          <w:p w:rsidR="0003592C" w:rsidRDefault="0003592C" w:rsidP="0003592C">
            <w:pPr>
              <w:rPr>
                <w:rFonts w:eastAsiaTheme="minorEastAsia"/>
              </w:rPr>
            </w:pPr>
            <w:r>
              <w:rPr>
                <w:rFonts w:eastAsiaTheme="minorEastAsia"/>
              </w:rPr>
              <w:t>Atom</w:t>
            </w:r>
          </w:p>
        </w:tc>
        <w:tc>
          <w:tcPr>
            <w:tcW w:w="2254" w:type="dxa"/>
          </w:tcPr>
          <w:p w:rsidR="0003592C" w:rsidRDefault="0003592C" w:rsidP="0003592C">
            <w:pPr>
              <w:rPr>
                <w:rFonts w:eastAsiaTheme="minorEastAsia"/>
              </w:rPr>
            </w:pPr>
            <w:r>
              <w:rPr>
                <w:rFonts w:eastAsiaTheme="minorEastAsia"/>
              </w:rPr>
              <w:t>Atomic Mass</w:t>
            </w:r>
          </w:p>
        </w:tc>
        <w:tc>
          <w:tcPr>
            <w:tcW w:w="2254" w:type="dxa"/>
          </w:tcPr>
          <w:p w:rsidR="0003592C" w:rsidRDefault="0003592C" w:rsidP="0003592C">
            <w:pPr>
              <w:rPr>
                <w:rFonts w:eastAsiaTheme="minorEastAsia"/>
              </w:rPr>
            </w:pPr>
            <w:r>
              <w:rPr>
                <w:rFonts w:eastAsiaTheme="minorEastAsia"/>
              </w:rPr>
              <w:t>Number of Atoms</w:t>
            </w:r>
          </w:p>
        </w:tc>
        <w:tc>
          <w:tcPr>
            <w:tcW w:w="2254" w:type="dxa"/>
          </w:tcPr>
          <w:p w:rsidR="0003592C" w:rsidRDefault="0003592C" w:rsidP="0003592C">
            <w:pPr>
              <w:rPr>
                <w:rFonts w:eastAsiaTheme="minorEastAsia"/>
              </w:rPr>
            </w:pPr>
            <w:r>
              <w:rPr>
                <w:rFonts w:eastAsiaTheme="minorEastAsia"/>
              </w:rPr>
              <w:t>Total</w:t>
            </w:r>
          </w:p>
        </w:tc>
      </w:tr>
      <w:tr w:rsidR="0003592C" w:rsidTr="0003592C">
        <w:tc>
          <w:tcPr>
            <w:tcW w:w="2254" w:type="dxa"/>
          </w:tcPr>
          <w:p w:rsidR="0003592C" w:rsidRDefault="0003592C" w:rsidP="0003592C">
            <w:pPr>
              <w:rPr>
                <w:rFonts w:eastAsiaTheme="minorEastAsia"/>
              </w:rPr>
            </w:pPr>
            <w:r>
              <w:rPr>
                <w:rFonts w:eastAsiaTheme="minorEastAsia"/>
              </w:rPr>
              <w:t>Carbon</w:t>
            </w:r>
          </w:p>
        </w:tc>
        <w:tc>
          <w:tcPr>
            <w:tcW w:w="2254" w:type="dxa"/>
          </w:tcPr>
          <w:p w:rsidR="0003592C" w:rsidRDefault="0003592C" w:rsidP="0003592C">
            <w:pPr>
              <w:rPr>
                <w:rFonts w:eastAsiaTheme="minorEastAsia"/>
              </w:rPr>
            </w:pPr>
            <w:r>
              <w:rPr>
                <w:rFonts w:eastAsiaTheme="minorEastAsia"/>
              </w:rPr>
              <w:t>12.011</w:t>
            </w:r>
          </w:p>
        </w:tc>
        <w:tc>
          <w:tcPr>
            <w:tcW w:w="2254" w:type="dxa"/>
          </w:tcPr>
          <w:p w:rsidR="0003592C" w:rsidRDefault="0003592C" w:rsidP="0003592C">
            <w:pPr>
              <w:rPr>
                <w:rFonts w:eastAsiaTheme="minorEastAsia"/>
              </w:rPr>
            </w:pPr>
            <w:r>
              <w:rPr>
                <w:rFonts w:eastAsiaTheme="minorEastAsia"/>
              </w:rPr>
              <w:t>8</w:t>
            </w:r>
          </w:p>
        </w:tc>
        <w:tc>
          <w:tcPr>
            <w:tcW w:w="2254" w:type="dxa"/>
          </w:tcPr>
          <w:p w:rsidR="0003592C" w:rsidRDefault="0003592C" w:rsidP="0003592C">
            <w:pPr>
              <w:rPr>
                <w:rFonts w:eastAsiaTheme="minorEastAsia"/>
              </w:rPr>
            </w:pPr>
            <w:r>
              <w:rPr>
                <w:rFonts w:eastAsiaTheme="minorEastAsia"/>
              </w:rPr>
              <w:t>96.088</w:t>
            </w:r>
          </w:p>
        </w:tc>
      </w:tr>
      <w:tr w:rsidR="0003592C" w:rsidTr="0003592C">
        <w:tc>
          <w:tcPr>
            <w:tcW w:w="2254" w:type="dxa"/>
          </w:tcPr>
          <w:p w:rsidR="0003592C" w:rsidRDefault="0003592C" w:rsidP="0003592C">
            <w:pPr>
              <w:rPr>
                <w:rFonts w:eastAsiaTheme="minorEastAsia"/>
              </w:rPr>
            </w:pPr>
            <w:r>
              <w:rPr>
                <w:rFonts w:eastAsiaTheme="minorEastAsia"/>
              </w:rPr>
              <w:t>Hydrogen</w:t>
            </w:r>
          </w:p>
        </w:tc>
        <w:tc>
          <w:tcPr>
            <w:tcW w:w="2254" w:type="dxa"/>
          </w:tcPr>
          <w:p w:rsidR="0003592C" w:rsidRDefault="0003592C" w:rsidP="0003592C">
            <w:pPr>
              <w:rPr>
                <w:rFonts w:eastAsiaTheme="minorEastAsia"/>
              </w:rPr>
            </w:pPr>
            <w:r>
              <w:rPr>
                <w:rFonts w:eastAsiaTheme="minorEastAsia"/>
              </w:rPr>
              <w:t>1.008</w:t>
            </w:r>
          </w:p>
        </w:tc>
        <w:tc>
          <w:tcPr>
            <w:tcW w:w="2254" w:type="dxa"/>
          </w:tcPr>
          <w:p w:rsidR="0003592C" w:rsidRDefault="0003592C" w:rsidP="0003592C">
            <w:pPr>
              <w:rPr>
                <w:rFonts w:eastAsiaTheme="minorEastAsia"/>
              </w:rPr>
            </w:pPr>
            <w:r>
              <w:rPr>
                <w:rFonts w:eastAsiaTheme="minorEastAsia"/>
              </w:rPr>
              <w:t>18</w:t>
            </w:r>
          </w:p>
        </w:tc>
        <w:tc>
          <w:tcPr>
            <w:tcW w:w="2254" w:type="dxa"/>
          </w:tcPr>
          <w:p w:rsidR="0003592C" w:rsidRDefault="0003592C" w:rsidP="0003592C">
            <w:pPr>
              <w:rPr>
                <w:rFonts w:eastAsiaTheme="minorEastAsia"/>
              </w:rPr>
            </w:pPr>
            <w:r>
              <w:rPr>
                <w:rFonts w:eastAsiaTheme="minorEastAsia"/>
              </w:rPr>
              <w:t>18.144</w:t>
            </w:r>
          </w:p>
        </w:tc>
      </w:tr>
    </w:tbl>
    <w:p w:rsidR="0003592C" w:rsidRDefault="0003592C" w:rsidP="00DA3729">
      <w:pPr>
        <w:rPr>
          <w:rFonts w:eastAsiaTheme="minorEastAsia"/>
        </w:rPr>
      </w:pPr>
    </w:p>
    <w:p w:rsidR="0003592C" w:rsidRDefault="0003592C" w:rsidP="00DA3729">
      <w:pPr>
        <w:rPr>
          <w:rFonts w:eastAsiaTheme="minorEastAsia"/>
        </w:rPr>
      </w:pPr>
      <w:r>
        <w:rPr>
          <w:rFonts w:eastAsiaTheme="minorEastAsia"/>
        </w:rPr>
        <w:t xml:space="preserve">The molar mass of Isooctane is: 8*(12.011) + 18*(1.008) = </w:t>
      </w:r>
      <w:r w:rsidR="00F76457">
        <w:rPr>
          <w:rFonts w:eastAsiaTheme="minorEastAsia"/>
        </w:rPr>
        <w:t>114.232 g/mol.</w:t>
      </w:r>
    </w:p>
    <w:p w:rsidR="00F76457" w:rsidRDefault="00F76457" w:rsidP="00DA3729">
      <w:pPr>
        <w:rPr>
          <w:rFonts w:eastAsiaTheme="minorEastAsia"/>
        </w:rPr>
      </w:pPr>
    </w:p>
    <w:p w:rsidR="00F76457" w:rsidRDefault="00F76457" w:rsidP="00DA3729">
      <w:pPr>
        <w:rPr>
          <w:rFonts w:eastAsiaTheme="minorEastAsia"/>
        </w:rPr>
      </w:pPr>
      <w:r>
        <w:rPr>
          <w:rFonts w:eastAsiaTheme="minorEastAsia"/>
        </w:rPr>
        <w:t>Total molar mass of a 50:50 blend = 160.301</w:t>
      </w:r>
    </w:p>
    <w:p w:rsidR="00F76457" w:rsidRDefault="00F76457" w:rsidP="00DA3729">
      <w:pPr>
        <w:rPr>
          <w:rFonts w:eastAsiaTheme="minorEastAsia"/>
        </w:rPr>
      </w:pPr>
    </w:p>
    <w:p w:rsidR="00F76457" w:rsidRDefault="00F76457" w:rsidP="00DA3729">
      <w:pPr>
        <w:rPr>
          <w:rFonts w:eastAsiaTheme="minorEastAsia"/>
        </w:rPr>
      </w:pPr>
      <w:r>
        <w:rPr>
          <w:rFonts w:eastAsiaTheme="minorEastAsia"/>
        </w:rPr>
        <w:t>Therefore, the mass percentages are as follows:</w:t>
      </w:r>
    </w:p>
    <w:p w:rsidR="00F76457" w:rsidRDefault="00F76457" w:rsidP="00DA3729">
      <w:pPr>
        <w:rPr>
          <w:rFonts w:eastAsiaTheme="minorEastAsia"/>
        </w:rPr>
      </w:pPr>
    </w:p>
    <w:p w:rsidR="00F76457" w:rsidRDefault="00F76457" w:rsidP="00DA3729">
      <w:pPr>
        <w:rPr>
          <w:rFonts w:eastAsiaTheme="minorEastAsia"/>
        </w:rPr>
      </w:pPr>
      <w:r>
        <w:rPr>
          <w:rFonts w:eastAsiaTheme="minorEastAsia"/>
        </w:rPr>
        <w:t xml:space="preserve">Ethanol = </w:t>
      </w:r>
      <m:oMath>
        <m:f>
          <m:fPr>
            <m:ctrlPr>
              <w:rPr>
                <w:rFonts w:ascii="Cambria Math" w:eastAsiaTheme="minorEastAsia" w:hAnsi="Cambria Math"/>
                <w:i/>
              </w:rPr>
            </m:ctrlPr>
          </m:fPr>
          <m:num>
            <m:r>
              <w:rPr>
                <w:rFonts w:ascii="Cambria Math" w:eastAsiaTheme="minorEastAsia" w:hAnsi="Cambria Math"/>
              </w:rPr>
              <m:t>46.069</m:t>
            </m:r>
          </m:num>
          <m:den>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160.301</m:t>
                </m:r>
              </m:num>
              <m:den>
                <m:r>
                  <w:rPr>
                    <w:rFonts w:ascii="Cambria Math" w:eastAsiaTheme="minorEastAsia" w:hAnsi="Cambria Math"/>
                  </w:rPr>
                  <m:t>100</m:t>
                </m:r>
              </m:den>
            </m:f>
            <m:r>
              <w:rPr>
                <w:rFonts w:ascii="Cambria Math" w:eastAsiaTheme="minorEastAsia" w:hAnsi="Cambria Math"/>
              </w:rPr>
              <m:t>)</m:t>
            </m:r>
          </m:den>
        </m:f>
      </m:oMath>
      <w:r>
        <w:rPr>
          <w:rFonts w:eastAsiaTheme="minorEastAsia"/>
        </w:rPr>
        <w:t xml:space="preserve"> = 28.74%</w:t>
      </w:r>
    </w:p>
    <w:p w:rsidR="00F76457" w:rsidRDefault="00F76457" w:rsidP="00DA3729">
      <w:pPr>
        <w:rPr>
          <w:rFonts w:eastAsiaTheme="minorEastAsia"/>
        </w:rPr>
      </w:pPr>
      <w:r>
        <w:rPr>
          <w:rFonts w:eastAsiaTheme="minorEastAsia"/>
        </w:rPr>
        <w:t xml:space="preserve">Isooctane = </w:t>
      </w:r>
      <m:oMath>
        <m:f>
          <m:fPr>
            <m:ctrlPr>
              <w:rPr>
                <w:rFonts w:ascii="Cambria Math" w:eastAsiaTheme="minorEastAsia" w:hAnsi="Cambria Math"/>
                <w:i/>
              </w:rPr>
            </m:ctrlPr>
          </m:fPr>
          <m:num>
            <m:r>
              <w:rPr>
                <w:rFonts w:ascii="Cambria Math" w:eastAsiaTheme="minorEastAsia" w:hAnsi="Cambria Math"/>
              </w:rPr>
              <m:t>114.232</m:t>
            </m:r>
          </m:num>
          <m:den>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160.301</m:t>
                </m:r>
              </m:num>
              <m:den>
                <m:r>
                  <w:rPr>
                    <w:rFonts w:ascii="Cambria Math" w:eastAsiaTheme="minorEastAsia" w:hAnsi="Cambria Math"/>
                  </w:rPr>
                  <m:t>100</m:t>
                </m:r>
              </m:den>
            </m:f>
            <m:r>
              <w:rPr>
                <w:rFonts w:ascii="Cambria Math" w:eastAsiaTheme="minorEastAsia" w:hAnsi="Cambria Math"/>
              </w:rPr>
              <m:t>)</m:t>
            </m:r>
          </m:den>
        </m:f>
      </m:oMath>
      <w:r>
        <w:rPr>
          <w:rFonts w:eastAsiaTheme="minorEastAsia"/>
        </w:rPr>
        <w:t xml:space="preserve"> = 71.26%</w:t>
      </w:r>
    </w:p>
    <w:p w:rsidR="005051FD" w:rsidRDefault="00CF508A" w:rsidP="00CF508A">
      <w:pPr>
        <w:pStyle w:val="Heading2"/>
        <w:rPr>
          <w:noProof/>
        </w:rPr>
      </w:pPr>
      <w:bookmarkStart w:id="5" w:name="_Toc498029554"/>
      <w:r>
        <w:rPr>
          <w:noProof/>
        </w:rPr>
        <w:lastRenderedPageBreak/>
        <w:t xml:space="preserve">Chapter 3 </w:t>
      </w:r>
      <w:r w:rsidR="005051FD">
        <w:rPr>
          <w:noProof/>
        </w:rPr>
        <w:t>– Air:Fuel Mass Ratio</w:t>
      </w:r>
      <w:bookmarkEnd w:id="5"/>
    </w:p>
    <w:p w:rsidR="008B2731" w:rsidRDefault="00477678" w:rsidP="008B2731">
      <w:pPr>
        <w:pStyle w:val="Heading2"/>
      </w:pPr>
      <w:bookmarkStart w:id="6" w:name="_Toc498029555"/>
      <w:r>
        <w:t>3.1 – Air:Fuel Mass Ratio</w:t>
      </w:r>
      <w:r w:rsidR="001841F9">
        <w:t xml:space="preserve"> (Stochiometric Combustion </w:t>
      </w:r>
      <w:proofErr w:type="gramStart"/>
      <w:r w:rsidR="001841F9">
        <w:t>In</w:t>
      </w:r>
      <w:proofErr w:type="gramEnd"/>
      <w:r w:rsidR="001841F9">
        <w:t xml:space="preserve"> Air)</w:t>
      </w:r>
      <w:bookmarkEnd w:id="6"/>
    </w:p>
    <w:p w:rsidR="0060388D" w:rsidRDefault="0060388D" w:rsidP="0060388D"/>
    <w:p w:rsidR="0060388D" w:rsidRPr="0060388D" w:rsidRDefault="00374B0D" w:rsidP="0060388D">
      <w:r>
        <w:t>Stochiometric</w:t>
      </w:r>
      <w:r w:rsidR="0060388D">
        <w:t xml:space="preserve"> combustion is when you have the correct ratio of air to fuel for a complete combustion producing only carbon dioxide and water, hence the initial layout before balancing.</w:t>
      </w:r>
    </w:p>
    <w:p w:rsidR="001841F9" w:rsidRDefault="001841F9" w:rsidP="001841F9"/>
    <w:bookmarkStart w:id="7" w:name="_Hlk497956758"/>
    <w:p w:rsidR="0010287C" w:rsidRDefault="00AE3CDB" w:rsidP="002942EB">
      <w:pPr>
        <w:jc w:val="center"/>
        <w:rPr>
          <w:rFonts w:eastAsiaTheme="minorEastAsia"/>
        </w:rPr>
      </w:pP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18</m:t>
            </m:r>
          </m:sub>
        </m:sSub>
      </m:oMath>
      <w:r w:rsidR="001841F9">
        <w:rPr>
          <w:rFonts w:eastAsiaTheme="minorEastAsia"/>
        </w:rPr>
        <w:t>+</w:t>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2</m:t>
            </m:r>
          </m:sub>
        </m:sSub>
        <m:sSub>
          <m:sSubPr>
            <m:ctrlPr>
              <w:rPr>
                <w:rFonts w:ascii="Cambria Math" w:hAnsi="Cambria Math"/>
                <w:i/>
              </w:rPr>
            </m:ctrlPr>
          </m:sSubPr>
          <m:e>
            <m:r>
              <w:rPr>
                <w:rFonts w:ascii="Cambria Math" w:hAnsi="Cambria Math"/>
              </w:rPr>
              <m:t>H</m:t>
            </m:r>
          </m:e>
          <m:sub>
            <m:r>
              <w:rPr>
                <w:rFonts w:ascii="Cambria Math" w:hAnsi="Cambria Math"/>
              </w:rPr>
              <m:t>5</m:t>
            </m:r>
          </m:sub>
        </m:sSub>
        <m:r>
          <w:rPr>
            <w:rFonts w:ascii="Cambria Math" w:hAnsi="Cambria Math"/>
          </w:rPr>
          <m:t>OH+</m:t>
        </m:r>
        <m:r>
          <m:rPr>
            <m:sty m:val="bi"/>
          </m:rPr>
          <w:rPr>
            <w:rFonts w:ascii="Cambria Math" w:hAnsi="Cambria Math"/>
            <w:color w:val="FF0000"/>
          </w:rPr>
          <m:t>?*</m:t>
        </m:r>
        <m:d>
          <m:dPr>
            <m:ctrlPr>
              <w:rPr>
                <w:rFonts w:ascii="Cambria Math" w:hAnsi="Cambria Math"/>
                <w:i/>
              </w:rPr>
            </m:ctrlPr>
          </m:dPr>
          <m:e>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+3.76</m:t>
            </m:r>
            <m:sSub>
              <m:sSubPr>
                <m:ctrlPr>
                  <w:rPr>
                    <w:rFonts w:ascii="Cambria Math" w:hAnsi="Cambria Math"/>
                    <w:i/>
                  </w:rPr>
                </m:ctrlPr>
              </m:sSubPr>
              <m:e>
                <m:r>
                  <w:rPr>
                    <w:rFonts w:ascii="Cambria Math" w:hAnsi="Cambria Math"/>
                  </w:rPr>
                  <m:t>N</m:t>
                </m:r>
              </m:e>
              <m:sub>
                <m:r>
                  <w:rPr>
                    <w:rFonts w:ascii="Cambria Math" w:hAnsi="Cambria Math"/>
                  </w:rPr>
                  <m:t>2</m:t>
                </m:r>
              </m:sub>
            </m:sSub>
          </m:e>
        </m:d>
        <m:r>
          <w:rPr>
            <w:rFonts w:ascii="Cambria Math" w:hAnsi="Cambria Math"/>
          </w:rPr>
          <m:t xml:space="preserve">≫  </m:t>
        </m:r>
        <m:sSub>
          <m:sSubPr>
            <m:ctrlPr>
              <w:rPr>
                <w:rFonts w:ascii="Cambria Math" w:hAnsi="Cambria Math"/>
                <w:i/>
              </w:rPr>
            </m:ctrlPr>
          </m:sSubPr>
          <m:e>
            <m:r>
              <m:rPr>
                <m:sty m:val="bi"/>
              </m:rPr>
              <w:rPr>
                <w:rFonts w:ascii="Cambria Math" w:hAnsi="Cambria Math"/>
                <w:color w:val="FF0000"/>
              </w:rPr>
              <m:t>?</m:t>
            </m:r>
            <m:r>
              <w:rPr>
                <w:rFonts w:ascii="Cambria Math" w:hAnsi="Cambria Math"/>
              </w:rPr>
              <m:t>CO</m:t>
            </m:r>
          </m:e>
          <m:sub>
            <m:r>
              <w:rPr>
                <w:rFonts w:ascii="Cambria Math" w:hAnsi="Cambria Math"/>
              </w:rPr>
              <m:t>2</m:t>
            </m:r>
          </m:sub>
        </m:sSub>
        <m:r>
          <w:rPr>
            <w:rFonts w:ascii="Cambria Math" w:hAnsi="Cambria Math"/>
          </w:rPr>
          <m:t xml:space="preserve">+  </m:t>
        </m:r>
        <m:r>
          <m:rPr>
            <m:sty m:val="bi"/>
          </m:rPr>
          <w:rPr>
            <w:rFonts w:ascii="Cambria Math" w:hAnsi="Cambria Math"/>
            <w:color w:val="FF0000"/>
          </w:rPr>
          <m:t>?</m:t>
        </m:r>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 xml:space="preserve">O+ </m:t>
        </m:r>
        <m:r>
          <m:rPr>
            <m:sty m:val="bi"/>
          </m:rPr>
          <w:rPr>
            <w:rFonts w:ascii="Cambria Math" w:hAnsi="Cambria Math"/>
            <w:color w:val="FF0000"/>
          </w:rPr>
          <m:t xml:space="preserve">? </m:t>
        </m:r>
        <m:sSub>
          <m:sSubPr>
            <m:ctrlPr>
              <w:rPr>
                <w:rFonts w:ascii="Cambria Math" w:hAnsi="Cambria Math"/>
                <w:i/>
              </w:rPr>
            </m:ctrlPr>
          </m:sSubPr>
          <m:e>
            <m:r>
              <w:rPr>
                <w:rFonts w:ascii="Cambria Math" w:hAnsi="Cambria Math"/>
              </w:rPr>
              <m:t>N</m:t>
            </m:r>
          </m:e>
          <m:sub>
            <m:r>
              <w:rPr>
                <w:rFonts w:ascii="Cambria Math" w:hAnsi="Cambria Math"/>
              </w:rPr>
              <m:t>2</m:t>
            </m:r>
          </m:sub>
        </m:sSub>
      </m:oMath>
      <w:bookmarkEnd w:id="7"/>
    </w:p>
    <w:p w:rsidR="008B2731" w:rsidRDefault="008B2731" w:rsidP="002942EB">
      <w:pPr>
        <w:jc w:val="center"/>
        <w:rPr>
          <w:rFonts w:eastAsiaTheme="minorEastAsia"/>
        </w:rPr>
      </w:pPr>
    </w:p>
    <w:p w:rsidR="00BC285D" w:rsidRDefault="0010287C" w:rsidP="00B630AA">
      <w:pPr>
        <w:rPr>
          <w:rFonts w:eastAsiaTheme="minorEastAsia"/>
        </w:rPr>
      </w:pPr>
      <w:r>
        <w:rPr>
          <w:rFonts w:eastAsiaTheme="minorEastAsia"/>
        </w:rPr>
        <w:t xml:space="preserve">The left side of the equation is the reactants and the right side the products, the equation has not yet been balanced </w:t>
      </w:r>
      <w:r w:rsidR="00BC285D">
        <w:rPr>
          <w:rFonts w:eastAsiaTheme="minorEastAsia"/>
        </w:rPr>
        <w:t>hence the “</w:t>
      </w:r>
      <w:r w:rsidR="00BC285D" w:rsidRPr="00BC285D">
        <w:rPr>
          <w:rFonts w:eastAsiaTheme="minorEastAsia"/>
          <w:color w:val="FF0000"/>
        </w:rPr>
        <w:t>?</w:t>
      </w:r>
      <m:oMath>
        <m:r>
          <w:rPr>
            <w:rFonts w:ascii="Cambria Math" w:eastAsiaTheme="minorEastAsia" w:hAnsi="Cambria Math"/>
            <w:color w:val="FF0000"/>
          </w:rPr>
          <m:t>'s</m:t>
        </m:r>
        <m:r>
          <w:rPr>
            <w:rFonts w:ascii="Cambria Math" w:hAnsi="Cambria Math"/>
          </w:rPr>
          <m:t>"</m:t>
        </m:r>
      </m:oMath>
      <w:r w:rsidR="00BC285D">
        <w:rPr>
          <w:rFonts w:eastAsiaTheme="minorEastAsia"/>
        </w:rPr>
        <w:t>.</w:t>
      </w:r>
    </w:p>
    <w:p w:rsidR="008B2731" w:rsidRDefault="008B2731" w:rsidP="00B630AA">
      <w:pPr>
        <w:rPr>
          <w:rFonts w:eastAsiaTheme="minorEastAsia"/>
        </w:rPr>
      </w:pPr>
    </w:p>
    <w:p w:rsidR="0066238B" w:rsidRPr="008B2731" w:rsidRDefault="002942EB" w:rsidP="00B630AA">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18</m:t>
              </m:r>
            </m:sub>
          </m:sSub>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2</m:t>
              </m:r>
            </m:sub>
          </m:sSub>
          <m:sSub>
            <m:sSubPr>
              <m:ctrlPr>
                <w:rPr>
                  <w:rFonts w:ascii="Cambria Math" w:hAnsi="Cambria Math"/>
                  <w:i/>
                </w:rPr>
              </m:ctrlPr>
            </m:sSubPr>
            <m:e>
              <m:r>
                <w:rPr>
                  <w:rFonts w:ascii="Cambria Math" w:hAnsi="Cambria Math"/>
                </w:rPr>
                <m:t>H</m:t>
              </m:r>
            </m:e>
            <m:sub>
              <m:r>
                <w:rPr>
                  <w:rFonts w:ascii="Cambria Math" w:hAnsi="Cambria Math"/>
                </w:rPr>
                <m:t>5</m:t>
              </m:r>
            </m:sub>
          </m:sSub>
          <m:r>
            <w:rPr>
              <w:rFonts w:ascii="Cambria Math" w:hAnsi="Cambria Math"/>
            </w:rPr>
            <m:t>OH+</m:t>
          </m:r>
          <m:r>
            <m:rPr>
              <m:sty m:val="bi"/>
            </m:rPr>
            <w:rPr>
              <w:rFonts w:ascii="Cambria Math" w:hAnsi="Cambria Math"/>
              <w:color w:val="FF0000"/>
            </w:rPr>
            <m:t>?*</m:t>
          </m:r>
          <m:d>
            <m:dPr>
              <m:ctrlPr>
                <w:rPr>
                  <w:rFonts w:ascii="Cambria Math" w:hAnsi="Cambria Math"/>
                  <w:i/>
                </w:rPr>
              </m:ctrlPr>
            </m:dPr>
            <m:e>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+3.76</m:t>
              </m:r>
              <m:sSub>
                <m:sSubPr>
                  <m:ctrlPr>
                    <w:rPr>
                      <w:rFonts w:ascii="Cambria Math" w:hAnsi="Cambria Math"/>
                      <w:i/>
                    </w:rPr>
                  </m:ctrlPr>
                </m:sSubPr>
                <m:e>
                  <m:r>
                    <w:rPr>
                      <w:rFonts w:ascii="Cambria Math" w:hAnsi="Cambria Math"/>
                    </w:rPr>
                    <m:t>N</m:t>
                  </m:r>
                </m:e>
                <m:sub>
                  <m:r>
                    <w:rPr>
                      <w:rFonts w:ascii="Cambria Math" w:hAnsi="Cambria Math"/>
                    </w:rPr>
                    <m:t>2</m:t>
                  </m:r>
                </m:sub>
              </m:sSub>
            </m:e>
          </m:d>
          <m:r>
            <w:rPr>
              <w:rFonts w:ascii="Cambria Math" w:hAnsi="Cambria Math"/>
            </w:rPr>
            <m:t xml:space="preserve">≫ </m:t>
          </m:r>
          <m:sSub>
            <m:sSubPr>
              <m:ctrlPr>
                <w:rPr>
                  <w:rFonts w:ascii="Cambria Math" w:hAnsi="Cambria Math"/>
                  <w:i/>
                </w:rPr>
              </m:ctrlPr>
            </m:sSubPr>
            <m:e>
              <m:r>
                <w:rPr>
                  <w:rFonts w:ascii="Cambria Math" w:hAnsi="Cambria Math"/>
                </w:rPr>
                <m:t>10CO</m:t>
              </m:r>
            </m:e>
            <m:sub>
              <m:r>
                <w:rPr>
                  <w:rFonts w:ascii="Cambria Math" w:hAnsi="Cambria Math"/>
                </w:rPr>
                <m:t>2</m:t>
              </m:r>
            </m:sub>
          </m:sSub>
          <m:r>
            <w:rPr>
              <w:rFonts w:ascii="Cambria Math" w:hAnsi="Cambria Math"/>
            </w:rPr>
            <m:t>+ 12</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 xml:space="preserve">O+ </m:t>
          </m:r>
          <m:r>
            <m:rPr>
              <m:sty m:val="bi"/>
            </m:rPr>
            <w:rPr>
              <w:rFonts w:ascii="Cambria Math" w:hAnsi="Cambria Math"/>
              <w:color w:val="FF0000"/>
            </w:rPr>
            <m:t xml:space="preserve">? </m:t>
          </m:r>
          <m:sSub>
            <m:sSubPr>
              <m:ctrlPr>
                <w:rPr>
                  <w:rFonts w:ascii="Cambria Math" w:hAnsi="Cambria Math"/>
                  <w:i/>
                </w:rPr>
              </m:ctrlPr>
            </m:sSubPr>
            <m:e>
              <m:r>
                <w:rPr>
                  <w:rFonts w:ascii="Cambria Math" w:hAnsi="Cambria Math"/>
                </w:rPr>
                <m:t>N</m:t>
              </m:r>
            </m:e>
            <m:sub>
              <m:r>
                <w:rPr>
                  <w:rFonts w:ascii="Cambria Math" w:hAnsi="Cambria Math"/>
                </w:rPr>
                <m:t>2</m:t>
              </m:r>
            </m:sub>
          </m:sSub>
        </m:oMath>
      </m:oMathPara>
    </w:p>
    <w:p w:rsidR="008B2731" w:rsidRDefault="008B2731" w:rsidP="00B630AA">
      <w:pPr>
        <w:rPr>
          <w:rFonts w:eastAsiaTheme="minorEastAsia"/>
        </w:rPr>
      </w:pPr>
    </w:p>
    <w:p w:rsidR="008B2731" w:rsidRDefault="0066238B" w:rsidP="002942EB">
      <w:pPr>
        <w:rPr>
          <w:rFonts w:eastAsiaTheme="minorEastAsia"/>
        </w:rPr>
      </w:pPr>
      <w:proofErr w:type="gramStart"/>
      <w:r>
        <w:rPr>
          <w:rFonts w:eastAsiaTheme="minorEastAsia"/>
        </w:rPr>
        <w:t>Firstly</w:t>
      </w:r>
      <w:proofErr w:type="gramEnd"/>
      <w:r>
        <w:rPr>
          <w:rFonts w:eastAsiaTheme="minorEastAsia"/>
        </w:rPr>
        <w:t xml:space="preserve"> the carbon and hydrogen atoms are balanced on the right</w:t>
      </w:r>
      <w:r w:rsidR="002942EB">
        <w:rPr>
          <w:rFonts w:eastAsiaTheme="minorEastAsia"/>
        </w:rPr>
        <w:t xml:space="preserve"> and consequently the oxygen atoms can be balanced on the left</w:t>
      </w:r>
      <w:r w:rsidR="008B2731">
        <w:rPr>
          <w:rFonts w:eastAsiaTheme="minorEastAsia"/>
        </w:rPr>
        <w:t>.</w:t>
      </w:r>
    </w:p>
    <w:p w:rsidR="002942EB" w:rsidRPr="008B2731" w:rsidRDefault="0066238B" w:rsidP="002942EB">
      <w:pPr>
        <w:rPr>
          <w:rFonts w:eastAsiaTheme="minorEastAsia"/>
        </w:rPr>
      </w:pPr>
      <m:oMathPara>
        <m:oMath>
          <m:r>
            <m:rPr>
              <m:sty m:val="p"/>
            </m:rPr>
            <w:rPr>
              <w:rFonts w:ascii="Cambria Math" w:hAnsi="Cambria Math"/>
            </w:rPr>
            <w:br/>
          </m:r>
        </m:oMath>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18</m:t>
              </m:r>
            </m:sub>
          </m:sSub>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2</m:t>
              </m:r>
            </m:sub>
          </m:sSub>
          <m:sSub>
            <m:sSubPr>
              <m:ctrlPr>
                <w:rPr>
                  <w:rFonts w:ascii="Cambria Math" w:hAnsi="Cambria Math"/>
                  <w:i/>
                </w:rPr>
              </m:ctrlPr>
            </m:sSubPr>
            <m:e>
              <m:r>
                <w:rPr>
                  <w:rFonts w:ascii="Cambria Math" w:hAnsi="Cambria Math"/>
                </w:rPr>
                <m:t>H</m:t>
              </m:r>
            </m:e>
            <m:sub>
              <m:r>
                <w:rPr>
                  <w:rFonts w:ascii="Cambria Math" w:hAnsi="Cambria Math"/>
                </w:rPr>
                <m:t>5</m:t>
              </m:r>
            </m:sub>
          </m:sSub>
          <m:r>
            <w:rPr>
              <w:rFonts w:ascii="Cambria Math" w:hAnsi="Cambria Math"/>
            </w:rPr>
            <m:t>OH+15.5</m:t>
          </m:r>
          <m:d>
            <m:dPr>
              <m:ctrlPr>
                <w:rPr>
                  <w:rFonts w:ascii="Cambria Math" w:hAnsi="Cambria Math"/>
                  <w:i/>
                </w:rPr>
              </m:ctrlPr>
            </m:dPr>
            <m:e>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+3.76</m:t>
              </m:r>
              <m:sSub>
                <m:sSubPr>
                  <m:ctrlPr>
                    <w:rPr>
                      <w:rFonts w:ascii="Cambria Math" w:hAnsi="Cambria Math"/>
                      <w:i/>
                    </w:rPr>
                  </m:ctrlPr>
                </m:sSubPr>
                <m:e>
                  <m:r>
                    <w:rPr>
                      <w:rFonts w:ascii="Cambria Math" w:hAnsi="Cambria Math"/>
                    </w:rPr>
                    <m:t>N</m:t>
                  </m:r>
                </m:e>
                <m:sub>
                  <m:r>
                    <w:rPr>
                      <w:rFonts w:ascii="Cambria Math" w:hAnsi="Cambria Math"/>
                    </w:rPr>
                    <m:t>2</m:t>
                  </m:r>
                </m:sub>
              </m:sSub>
            </m:e>
          </m:d>
          <m:r>
            <w:rPr>
              <w:rFonts w:ascii="Cambria Math" w:hAnsi="Cambria Math"/>
            </w:rPr>
            <m:t xml:space="preserve">≫ </m:t>
          </m:r>
          <m:sSub>
            <m:sSubPr>
              <m:ctrlPr>
                <w:rPr>
                  <w:rFonts w:ascii="Cambria Math" w:hAnsi="Cambria Math"/>
                  <w:i/>
                </w:rPr>
              </m:ctrlPr>
            </m:sSubPr>
            <m:e>
              <m:r>
                <w:rPr>
                  <w:rFonts w:ascii="Cambria Math" w:hAnsi="Cambria Math"/>
                </w:rPr>
                <m:t>10CO</m:t>
              </m:r>
            </m:e>
            <m:sub>
              <m:r>
                <w:rPr>
                  <w:rFonts w:ascii="Cambria Math" w:hAnsi="Cambria Math"/>
                </w:rPr>
                <m:t>2</m:t>
              </m:r>
            </m:sub>
          </m:sSub>
          <m:r>
            <w:rPr>
              <w:rFonts w:ascii="Cambria Math" w:hAnsi="Cambria Math"/>
            </w:rPr>
            <m:t>+ 12</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 xml:space="preserve">O+ </m:t>
          </m:r>
          <m:r>
            <m:rPr>
              <m:sty m:val="bi"/>
            </m:rPr>
            <w:rPr>
              <w:rFonts w:ascii="Cambria Math" w:hAnsi="Cambria Math"/>
              <w:color w:val="FF0000"/>
            </w:rPr>
            <m:t xml:space="preserve">? </m:t>
          </m:r>
          <m:sSub>
            <m:sSubPr>
              <m:ctrlPr>
                <w:rPr>
                  <w:rFonts w:ascii="Cambria Math" w:hAnsi="Cambria Math"/>
                  <w:i/>
                </w:rPr>
              </m:ctrlPr>
            </m:sSubPr>
            <m:e>
              <m:r>
                <w:rPr>
                  <w:rFonts w:ascii="Cambria Math" w:hAnsi="Cambria Math"/>
                </w:rPr>
                <m:t>N</m:t>
              </m:r>
            </m:e>
            <m:sub>
              <m:r>
                <w:rPr>
                  <w:rFonts w:ascii="Cambria Math" w:hAnsi="Cambria Math"/>
                </w:rPr>
                <m:t>2</m:t>
              </m:r>
            </m:sub>
          </m:sSub>
        </m:oMath>
      </m:oMathPara>
    </w:p>
    <w:p w:rsidR="008B2731" w:rsidRDefault="008B2731" w:rsidP="002942EB">
      <w:pPr>
        <w:rPr>
          <w:rFonts w:eastAsiaTheme="minorEastAsia"/>
        </w:rPr>
      </w:pPr>
    </w:p>
    <w:p w:rsidR="00B630AA" w:rsidRDefault="008B2731" w:rsidP="00B630AA">
      <w:pPr>
        <w:rPr>
          <w:rFonts w:eastAsiaTheme="minorEastAsia"/>
        </w:rPr>
      </w:pPr>
      <w:r>
        <w:rPr>
          <w:rFonts w:eastAsiaTheme="minorEastAsia"/>
        </w:rPr>
        <w:t>Finally, the nitrogen atoms are balanced on the right.</w:t>
      </w:r>
    </w:p>
    <w:p w:rsidR="008B2731" w:rsidRPr="00821B4E" w:rsidRDefault="00AD4230" w:rsidP="00B630AA">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18</m:t>
              </m:r>
            </m:sub>
          </m:sSub>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2</m:t>
              </m:r>
            </m:sub>
          </m:sSub>
          <m:sSub>
            <m:sSubPr>
              <m:ctrlPr>
                <w:rPr>
                  <w:rFonts w:ascii="Cambria Math" w:hAnsi="Cambria Math"/>
                  <w:i/>
                </w:rPr>
              </m:ctrlPr>
            </m:sSubPr>
            <m:e>
              <m:r>
                <w:rPr>
                  <w:rFonts w:ascii="Cambria Math" w:hAnsi="Cambria Math"/>
                </w:rPr>
                <m:t>H</m:t>
              </m:r>
            </m:e>
            <m:sub>
              <m:r>
                <w:rPr>
                  <w:rFonts w:ascii="Cambria Math" w:hAnsi="Cambria Math"/>
                </w:rPr>
                <m:t>5</m:t>
              </m:r>
            </m:sub>
          </m:sSub>
          <m:r>
            <w:rPr>
              <w:rFonts w:ascii="Cambria Math" w:hAnsi="Cambria Math"/>
            </w:rPr>
            <m:t>OH+15.5</m:t>
          </m:r>
          <m:d>
            <m:dPr>
              <m:ctrlPr>
                <w:rPr>
                  <w:rFonts w:ascii="Cambria Math" w:hAnsi="Cambria Math"/>
                  <w:i/>
                </w:rPr>
              </m:ctrlPr>
            </m:dPr>
            <m:e>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+3.76</m:t>
              </m:r>
              <m:sSub>
                <m:sSubPr>
                  <m:ctrlPr>
                    <w:rPr>
                      <w:rFonts w:ascii="Cambria Math" w:hAnsi="Cambria Math"/>
                      <w:i/>
                    </w:rPr>
                  </m:ctrlPr>
                </m:sSubPr>
                <m:e>
                  <m:r>
                    <w:rPr>
                      <w:rFonts w:ascii="Cambria Math" w:hAnsi="Cambria Math"/>
                    </w:rPr>
                    <m:t>N</m:t>
                  </m:r>
                </m:e>
                <m:sub>
                  <m:r>
                    <w:rPr>
                      <w:rFonts w:ascii="Cambria Math" w:hAnsi="Cambria Math"/>
                    </w:rPr>
                    <m:t>2</m:t>
                  </m:r>
                </m:sub>
              </m:sSub>
            </m:e>
          </m:d>
          <m:r>
            <w:rPr>
              <w:rFonts w:ascii="Cambria Math" w:hAnsi="Cambria Math"/>
            </w:rPr>
            <m:t xml:space="preserve">≫ </m:t>
          </m:r>
          <m:sSub>
            <m:sSubPr>
              <m:ctrlPr>
                <w:rPr>
                  <w:rFonts w:ascii="Cambria Math" w:hAnsi="Cambria Math"/>
                  <w:i/>
                </w:rPr>
              </m:ctrlPr>
            </m:sSubPr>
            <m:e>
              <m:r>
                <w:rPr>
                  <w:rFonts w:ascii="Cambria Math" w:hAnsi="Cambria Math"/>
                </w:rPr>
                <m:t>10CO</m:t>
              </m:r>
            </m:e>
            <m:sub>
              <m:r>
                <w:rPr>
                  <w:rFonts w:ascii="Cambria Math" w:hAnsi="Cambria Math"/>
                </w:rPr>
                <m:t>2</m:t>
              </m:r>
            </m:sub>
          </m:sSub>
          <m:r>
            <w:rPr>
              <w:rFonts w:ascii="Cambria Math" w:hAnsi="Cambria Math"/>
            </w:rPr>
            <m:t>+ 12</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 xml:space="preserve">O+ </m:t>
          </m:r>
          <m:r>
            <w:rPr>
              <w:rFonts w:ascii="Cambria Math" w:hAnsi="Cambria Math"/>
            </w:rPr>
            <m:t>58.28</m:t>
          </m:r>
          <m:sSub>
            <m:sSubPr>
              <m:ctrlPr>
                <w:rPr>
                  <w:rFonts w:ascii="Cambria Math" w:hAnsi="Cambria Math"/>
                  <w:i/>
                </w:rPr>
              </m:ctrlPr>
            </m:sSubPr>
            <m:e>
              <m:r>
                <w:rPr>
                  <w:rFonts w:ascii="Cambria Math" w:hAnsi="Cambria Math"/>
                </w:rPr>
                <m:t>N</m:t>
              </m:r>
            </m:e>
            <m:sub>
              <m:r>
                <w:rPr>
                  <w:rFonts w:ascii="Cambria Math" w:hAnsi="Cambria Math"/>
                </w:rPr>
                <m:t>2</m:t>
              </m:r>
            </m:sub>
          </m:sSub>
        </m:oMath>
      </m:oMathPara>
    </w:p>
    <w:p w:rsidR="005F53A2" w:rsidRDefault="005F53A2" w:rsidP="00B630AA">
      <w:pPr>
        <w:rPr>
          <w:rFonts w:eastAsiaTheme="minorEastAsia"/>
        </w:rPr>
      </w:pPr>
    </w:p>
    <w:p w:rsidR="005F53A2" w:rsidRPr="00AD4230" w:rsidRDefault="005F53A2" w:rsidP="00B630AA">
      <w:pPr>
        <w:rPr>
          <w:rFonts w:eastAsiaTheme="minorEastAsia"/>
        </w:rPr>
      </w:pPr>
      <w:r>
        <w:rPr>
          <w:rFonts w:eastAsiaTheme="minorEastAsia"/>
        </w:rPr>
        <w:t>Summation of molecules and atomic weights.</w:t>
      </w:r>
    </w:p>
    <w:p w:rsidR="00AD4230" w:rsidRPr="008D6386" w:rsidRDefault="003D72B4" w:rsidP="00B630AA">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15.5*15.999*2+15.5*3.76*2*14.007</m:t>
              </m:r>
            </m:num>
            <m:den>
              <m:r>
                <w:rPr>
                  <w:rFonts w:ascii="Cambria Math" w:eastAsiaTheme="minorEastAsia" w:hAnsi="Cambria Math"/>
                </w:rPr>
                <m:t>10*12.011+24*1.008+1*15.999</m:t>
              </m:r>
            </m:den>
          </m:f>
        </m:oMath>
      </m:oMathPara>
    </w:p>
    <w:p w:rsidR="008D6386" w:rsidRDefault="008D6386" w:rsidP="00B630AA">
      <w:pPr>
        <w:rPr>
          <w:rFonts w:eastAsiaTheme="minorEastAsia"/>
        </w:rPr>
      </w:pPr>
    </w:p>
    <w:p w:rsidR="008D6386" w:rsidRPr="00DD22F1" w:rsidRDefault="008D6386" w:rsidP="00B630AA">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2128.62492</m:t>
              </m:r>
            </m:num>
            <m:den>
              <m:r>
                <w:rPr>
                  <w:rFonts w:ascii="Cambria Math" w:eastAsiaTheme="minorEastAsia" w:hAnsi="Cambria Math"/>
                </w:rPr>
                <m:t>160.292</m:t>
              </m:r>
            </m:den>
          </m:f>
        </m:oMath>
      </m:oMathPara>
    </w:p>
    <w:p w:rsidR="001841F9" w:rsidRPr="0086649C" w:rsidRDefault="001841F9" w:rsidP="001841F9">
      <w:pPr>
        <w:rPr>
          <w:rFonts w:eastAsiaTheme="minorEastAsia"/>
        </w:rPr>
      </w:pPr>
    </w:p>
    <w:p w:rsidR="001841F9" w:rsidRPr="001841F9" w:rsidRDefault="00DC6A04" w:rsidP="004324C5">
      <w:pPr>
        <w:jc w:val="center"/>
      </w:pPr>
      <m:oMath>
        <m:r>
          <w:rPr>
            <w:rFonts w:ascii="Cambria Math" w:hAnsi="Cambria Math"/>
          </w:rPr>
          <m:t>AFR Mass Ratio=13.28</m:t>
        </m:r>
      </m:oMath>
      <w:r w:rsidR="004324C5">
        <w:rPr>
          <w:rFonts w:eastAsiaTheme="minorEastAsia"/>
        </w:rPr>
        <w:t>:1</w:t>
      </w:r>
    </w:p>
    <w:p w:rsidR="001841F9" w:rsidRPr="00F76457" w:rsidRDefault="005F53A2" w:rsidP="00F76457">
      <w:r>
        <w:t>Stochiometric AFR for isooctane is 15.7 (taking air to be a 79:21 split of nitrogen to oxygen) and 9:1</w:t>
      </w:r>
      <w:r w:rsidR="005517FF">
        <w:t xml:space="preserve"> (ethanol)</w:t>
      </w:r>
      <w:r>
        <w:t>, so the answer of 13.28:1 seems conceivable considering these parameters and the mass percentage split. This AFR means the 50:50 fuel blend takes up more room in the cylinder and there is less room for air.</w:t>
      </w:r>
    </w:p>
    <w:p w:rsidR="005051FD" w:rsidRDefault="00CF508A" w:rsidP="00CF508A">
      <w:pPr>
        <w:pStyle w:val="Heading2"/>
        <w:rPr>
          <w:noProof/>
        </w:rPr>
      </w:pPr>
      <w:bookmarkStart w:id="8" w:name="_Toc498029556"/>
      <w:r>
        <w:rPr>
          <w:noProof/>
        </w:rPr>
        <w:lastRenderedPageBreak/>
        <w:t xml:space="preserve">Chapter 4 </w:t>
      </w:r>
      <w:r w:rsidR="005051FD">
        <w:rPr>
          <w:noProof/>
        </w:rPr>
        <w:t xml:space="preserve"> – Lower Heating Value Calculations</w:t>
      </w:r>
      <w:bookmarkEnd w:id="8"/>
    </w:p>
    <w:p w:rsidR="00477678" w:rsidRDefault="00477678" w:rsidP="00477678">
      <w:pPr>
        <w:pStyle w:val="Heading2"/>
      </w:pPr>
      <w:bookmarkStart w:id="9" w:name="_Toc498029557"/>
      <w:r>
        <w:t>4.1 – Lower Heating Value</w:t>
      </w:r>
      <w:bookmarkEnd w:id="9"/>
    </w:p>
    <w:p w:rsidR="00521FCC" w:rsidRDefault="00521FCC" w:rsidP="00521FCC"/>
    <w:p w:rsidR="00805451" w:rsidRPr="005517FF" w:rsidRDefault="00805451" w:rsidP="00805451">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18</m:t>
              </m:r>
            </m:sub>
          </m:sSub>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2</m:t>
              </m:r>
            </m:sub>
          </m:sSub>
          <m:sSub>
            <m:sSubPr>
              <m:ctrlPr>
                <w:rPr>
                  <w:rFonts w:ascii="Cambria Math" w:hAnsi="Cambria Math"/>
                  <w:i/>
                </w:rPr>
              </m:ctrlPr>
            </m:sSubPr>
            <m:e>
              <m:r>
                <w:rPr>
                  <w:rFonts w:ascii="Cambria Math" w:hAnsi="Cambria Math"/>
                </w:rPr>
                <m:t>H</m:t>
              </m:r>
            </m:e>
            <m:sub>
              <m:r>
                <w:rPr>
                  <w:rFonts w:ascii="Cambria Math" w:hAnsi="Cambria Math"/>
                </w:rPr>
                <m:t>5</m:t>
              </m:r>
            </m:sub>
          </m:sSub>
          <m:r>
            <w:rPr>
              <w:rFonts w:ascii="Cambria Math" w:hAnsi="Cambria Math"/>
            </w:rPr>
            <m:t>OH+15.5</m:t>
          </m:r>
          <m:d>
            <m:dPr>
              <m:ctrlPr>
                <w:rPr>
                  <w:rFonts w:ascii="Cambria Math" w:hAnsi="Cambria Math"/>
                  <w:i/>
                </w:rPr>
              </m:ctrlPr>
            </m:dPr>
            <m:e>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+3.76</m:t>
              </m:r>
              <m:sSub>
                <m:sSubPr>
                  <m:ctrlPr>
                    <w:rPr>
                      <w:rFonts w:ascii="Cambria Math" w:hAnsi="Cambria Math"/>
                      <w:i/>
                    </w:rPr>
                  </m:ctrlPr>
                </m:sSubPr>
                <m:e>
                  <m:r>
                    <w:rPr>
                      <w:rFonts w:ascii="Cambria Math" w:hAnsi="Cambria Math"/>
                    </w:rPr>
                    <m:t>N</m:t>
                  </m:r>
                </m:e>
                <m:sub>
                  <m:r>
                    <w:rPr>
                      <w:rFonts w:ascii="Cambria Math" w:hAnsi="Cambria Math"/>
                    </w:rPr>
                    <m:t>2</m:t>
                  </m:r>
                </m:sub>
              </m:sSub>
            </m:e>
          </m:d>
          <m:r>
            <w:rPr>
              <w:rFonts w:ascii="Cambria Math" w:hAnsi="Cambria Math"/>
            </w:rPr>
            <m:t xml:space="preserve">≫ </m:t>
          </m:r>
          <m:sSub>
            <m:sSubPr>
              <m:ctrlPr>
                <w:rPr>
                  <w:rFonts w:ascii="Cambria Math" w:hAnsi="Cambria Math"/>
                  <w:i/>
                </w:rPr>
              </m:ctrlPr>
            </m:sSubPr>
            <m:e>
              <m:r>
                <w:rPr>
                  <w:rFonts w:ascii="Cambria Math" w:hAnsi="Cambria Math"/>
                </w:rPr>
                <m:t>10CO</m:t>
              </m:r>
            </m:e>
            <m:sub>
              <m:r>
                <w:rPr>
                  <w:rFonts w:ascii="Cambria Math" w:hAnsi="Cambria Math"/>
                </w:rPr>
                <m:t>2</m:t>
              </m:r>
            </m:sub>
          </m:sSub>
          <m:r>
            <w:rPr>
              <w:rFonts w:ascii="Cambria Math" w:hAnsi="Cambria Math"/>
            </w:rPr>
            <m:t>+ 12</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 xml:space="preserve">O+ </m:t>
          </m:r>
          <m:r>
            <w:rPr>
              <w:rFonts w:ascii="Cambria Math" w:hAnsi="Cambria Math"/>
            </w:rPr>
            <m:t>58.28</m:t>
          </m:r>
          <m:sSub>
            <m:sSubPr>
              <m:ctrlPr>
                <w:rPr>
                  <w:rFonts w:ascii="Cambria Math" w:hAnsi="Cambria Math"/>
                  <w:i/>
                </w:rPr>
              </m:ctrlPr>
            </m:sSubPr>
            <m:e>
              <m:r>
                <w:rPr>
                  <w:rFonts w:ascii="Cambria Math" w:hAnsi="Cambria Math"/>
                </w:rPr>
                <m:t>N</m:t>
              </m:r>
            </m:e>
            <m:sub>
              <m:r>
                <w:rPr>
                  <w:rFonts w:ascii="Cambria Math" w:hAnsi="Cambria Math"/>
                </w:rPr>
                <m:t>2</m:t>
              </m:r>
            </m:sub>
          </m:sSub>
        </m:oMath>
      </m:oMathPara>
    </w:p>
    <w:p w:rsidR="005517FF" w:rsidRPr="00A21288" w:rsidRDefault="005517FF" w:rsidP="00805451">
      <w:pPr>
        <w:rPr>
          <w:rFonts w:eastAsiaTheme="minorEastAsia"/>
        </w:rPr>
      </w:pPr>
      <m:oMathPara>
        <m:oMath>
          <m:r>
            <w:rPr>
              <w:rFonts w:ascii="Cambria Math" w:eastAsiaTheme="minorEastAsia" w:hAnsi="Cambria Math"/>
            </w:rPr>
            <m:t>Enthalpy of formation required to get to zero level≫</m:t>
          </m:r>
          <m:r>
            <w:rPr>
              <w:rFonts w:ascii="Cambria Math" w:eastAsiaTheme="minorEastAsia" w:hAnsi="Cambria Math"/>
            </w:rPr>
            <m:t>Enthalpy released below zero level</m:t>
          </m:r>
        </m:oMath>
      </m:oMathPara>
    </w:p>
    <w:p w:rsidR="00A21288" w:rsidRPr="00821B4E" w:rsidRDefault="00A21288" w:rsidP="00805451">
      <w:pPr>
        <w:rPr>
          <w:rFonts w:eastAsiaTheme="minorEastAsia"/>
        </w:rPr>
      </w:pPr>
    </w:p>
    <w:p w:rsidR="00805451" w:rsidRDefault="00805451" w:rsidP="00521FCC">
      <w:r>
        <w:t>Formations of enthalpy (taken from table D2, gas state), MJ/Kmol:</w:t>
      </w:r>
    </w:p>
    <w:p w:rsidR="00A21288" w:rsidRDefault="00A21288" w:rsidP="00521FCC"/>
    <w:p w:rsidR="00805451" w:rsidRPr="00A21288" w:rsidRDefault="00805451" w:rsidP="00805451">
      <w:pPr>
        <w:jc w:val="center"/>
        <w:rPr>
          <w:rFonts w:eastAsiaTheme="minorEastAsia"/>
        </w:rPr>
      </w:pPr>
      <m:oMathPara>
        <m:oMath>
          <m:r>
            <w:rPr>
              <w:rFonts w:ascii="Cambria Math" w:hAnsi="Cambria Math"/>
            </w:rPr>
            <m:t>224.1+234.6+0+0≫</m:t>
          </m:r>
          <m:r>
            <w:rPr>
              <w:rFonts w:ascii="Cambria Math" w:hAnsi="Cambria Math"/>
            </w:rPr>
            <m:t>10*</m:t>
          </m:r>
          <m:r>
            <m:rPr>
              <m:sty m:val="p"/>
            </m:rPr>
            <w:rPr>
              <w:rFonts w:ascii="Cambria Math" w:eastAsiaTheme="minorEastAsia" w:hAnsi="Cambria Math"/>
            </w:rPr>
            <m:t>393.5+</m:t>
          </m:r>
          <m:r>
            <m:rPr>
              <m:sty m:val="p"/>
            </m:rPr>
            <w:rPr>
              <w:rFonts w:ascii="Cambria Math" w:eastAsiaTheme="minorEastAsia" w:hAnsi="Cambria Math"/>
            </w:rPr>
            <m:t>12*</m:t>
          </m:r>
          <m:r>
            <m:rPr>
              <m:sty m:val="p"/>
            </m:rPr>
            <w:rPr>
              <w:rFonts w:ascii="Cambria Math" w:eastAsiaTheme="minorEastAsia" w:hAnsi="Cambria Math"/>
            </w:rPr>
            <m:t>241.8+0</m:t>
          </m:r>
        </m:oMath>
      </m:oMathPara>
    </w:p>
    <w:p w:rsidR="00A21288" w:rsidRPr="0003750E" w:rsidRDefault="00A21288" w:rsidP="00805451">
      <w:pPr>
        <w:jc w:val="center"/>
        <w:rPr>
          <w:rFonts w:eastAsiaTheme="minorEastAsia"/>
        </w:rPr>
      </w:pPr>
    </w:p>
    <w:p w:rsidR="0003750E" w:rsidRPr="00A21288" w:rsidRDefault="0003750E" w:rsidP="00805451">
      <w:pPr>
        <w:jc w:val="center"/>
        <w:rPr>
          <w:rFonts w:eastAsiaTheme="minorEastAsia"/>
        </w:rPr>
      </w:pPr>
      <m:oMathPara>
        <m:oMath>
          <m:r>
            <w:rPr>
              <w:rFonts w:ascii="Cambria Math" w:hAnsi="Cambria Math"/>
            </w:rPr>
            <m:t>458.7MJ≫</m:t>
          </m:r>
          <m:r>
            <w:rPr>
              <w:rFonts w:ascii="Cambria Math" w:eastAsiaTheme="minorEastAsia" w:hAnsi="Cambria Math"/>
            </w:rPr>
            <m:t>635.3MJ</m:t>
          </m:r>
        </m:oMath>
      </m:oMathPara>
    </w:p>
    <w:p w:rsidR="00A21288" w:rsidRPr="0003750E" w:rsidRDefault="00A21288" w:rsidP="00805451">
      <w:pPr>
        <w:jc w:val="center"/>
        <w:rPr>
          <w:rFonts w:eastAsiaTheme="minorEastAsia"/>
        </w:rPr>
      </w:pPr>
    </w:p>
    <w:p w:rsidR="0003750E" w:rsidRPr="00A21288" w:rsidRDefault="0003750E" w:rsidP="00805451">
      <w:pPr>
        <w:jc w:val="center"/>
        <w:rPr>
          <w:rFonts w:eastAsiaTheme="minorEastAsia"/>
        </w:rPr>
      </w:pPr>
      <m:oMathPara>
        <m:oMath>
          <m:r>
            <w:rPr>
              <w:rFonts w:ascii="Cambria Math" w:hAnsi="Cambria Math"/>
            </w:rPr>
            <m:t>Net enthalpy released=</m:t>
          </m:r>
          <m:r>
            <w:rPr>
              <w:rFonts w:ascii="Cambria Math" w:hAnsi="Cambria Math"/>
            </w:rPr>
            <m:t>6836.6</m:t>
          </m:r>
          <m:r>
            <w:rPr>
              <w:rFonts w:ascii="Cambria Math" w:hAnsi="Cambria Math"/>
            </w:rPr>
            <m:t>-458.7=</m:t>
          </m:r>
          <m:r>
            <w:rPr>
              <w:rFonts w:ascii="Cambria Math" w:hAnsi="Cambria Math"/>
            </w:rPr>
            <m:t>6377.9</m:t>
          </m:r>
          <m:r>
            <w:rPr>
              <w:rFonts w:ascii="Cambria Math" w:hAnsi="Cambria Math"/>
            </w:rPr>
            <m:t>MJ</m:t>
          </m:r>
        </m:oMath>
      </m:oMathPara>
    </w:p>
    <w:p w:rsidR="00A21288" w:rsidRPr="00A21288" w:rsidRDefault="00A21288" w:rsidP="00805451">
      <w:pPr>
        <w:jc w:val="center"/>
        <w:rPr>
          <w:rFonts w:eastAsiaTheme="minorEastAsia"/>
        </w:rPr>
      </w:pPr>
    </w:p>
    <w:p w:rsidR="00A21288" w:rsidRPr="00A21288" w:rsidRDefault="00A21288" w:rsidP="00805451">
      <w:pPr>
        <w:jc w:val="center"/>
        <w:rPr>
          <w:rFonts w:eastAsiaTheme="minorEastAsia"/>
        </w:rPr>
      </w:pPr>
      <m:oMathPara>
        <m:oMath>
          <m:r>
            <w:rPr>
              <w:rFonts w:ascii="Cambria Math" w:eastAsiaTheme="minorEastAsia" w:hAnsi="Cambria Math"/>
            </w:rPr>
            <m:t xml:space="preserve">1 Kmol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18</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2</m:t>
              </m:r>
            </m:sub>
          </m:sSub>
          <m:sSub>
            <m:sSubPr>
              <m:ctrlPr>
                <w:rPr>
                  <w:rFonts w:ascii="Cambria Math" w:hAnsi="Cambria Math"/>
                  <w:i/>
                </w:rPr>
              </m:ctrlPr>
            </m:sSubPr>
            <m:e>
              <m:r>
                <w:rPr>
                  <w:rFonts w:ascii="Cambria Math" w:hAnsi="Cambria Math"/>
                </w:rPr>
                <m:t>H</m:t>
              </m:r>
            </m:e>
            <m:sub>
              <m:r>
                <w:rPr>
                  <w:rFonts w:ascii="Cambria Math" w:hAnsi="Cambria Math"/>
                </w:rPr>
                <m:t>5</m:t>
              </m:r>
            </m:sub>
          </m:sSub>
          <m:r>
            <w:rPr>
              <w:rFonts w:ascii="Cambria Math" w:hAnsi="Cambria Math"/>
            </w:rPr>
            <m:t>OH  Releases ≫</m:t>
          </m:r>
          <m:r>
            <w:rPr>
              <w:rFonts w:ascii="Cambria Math" w:hAnsi="Cambria Math"/>
            </w:rPr>
            <m:t>6377.9</m:t>
          </m:r>
          <m:r>
            <w:rPr>
              <w:rFonts w:ascii="Cambria Math" w:hAnsi="Cambria Math"/>
            </w:rPr>
            <m:t xml:space="preserve">MJ </m:t>
          </m:r>
        </m:oMath>
      </m:oMathPara>
    </w:p>
    <w:p w:rsidR="00A21288" w:rsidRDefault="00A21288" w:rsidP="00805451">
      <w:pPr>
        <w:jc w:val="center"/>
        <w:rPr>
          <w:rFonts w:eastAsiaTheme="minorEastAsia"/>
        </w:rPr>
      </w:pPr>
    </w:p>
    <w:p w:rsidR="00A21288" w:rsidRPr="00D65AAB" w:rsidRDefault="002722D1" w:rsidP="00805451">
      <w:pPr>
        <w:jc w:val="center"/>
        <w:rPr>
          <w:rFonts w:eastAsiaTheme="minorEastAsia"/>
        </w:rPr>
      </w:pPr>
      <m:oMathPara>
        <m:oMath>
          <m:r>
            <w:rPr>
              <w:rFonts w:ascii="Cambria Math" w:eastAsiaTheme="minorEastAsia" w:hAnsi="Cambria Math"/>
            </w:rPr>
            <m:t>10*</m:t>
          </m:r>
          <m:d>
            <m:dPr>
              <m:ctrlPr>
                <w:rPr>
                  <w:rFonts w:ascii="Cambria Math" w:eastAsiaTheme="minorEastAsia" w:hAnsi="Cambria Math"/>
                  <w:i/>
                </w:rPr>
              </m:ctrlPr>
            </m:dPr>
            <m:e>
              <m:r>
                <w:rPr>
                  <w:rFonts w:ascii="Cambria Math" w:eastAsiaTheme="minorEastAsia" w:hAnsi="Cambria Math"/>
                </w:rPr>
                <m:t>12</m:t>
              </m:r>
            </m:e>
          </m:d>
          <m:r>
            <w:rPr>
              <w:rFonts w:ascii="Cambria Math" w:eastAsiaTheme="minorEastAsia" w:hAnsi="Cambria Math"/>
            </w:rPr>
            <m:t>+24</m:t>
          </m:r>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1.00</m:t>
              </m:r>
              <m:r>
                <w:rPr>
                  <w:rFonts w:ascii="Cambria Math" w:eastAsiaTheme="minorEastAsia" w:hAnsi="Cambria Math"/>
                </w:rPr>
                <m:t>8</m:t>
              </m:r>
            </m:e>
          </m:d>
          <m:r>
            <w:rPr>
              <w:rFonts w:ascii="Cambria Math" w:eastAsiaTheme="minorEastAsia" w:hAnsi="Cambria Math"/>
            </w:rPr>
            <m:t>+</m:t>
          </m:r>
          <m:r>
            <w:rPr>
              <w:rFonts w:ascii="Cambria Math" w:eastAsiaTheme="minorEastAsia" w:hAnsi="Cambria Math"/>
            </w:rPr>
            <m:t>1*</m:t>
          </m:r>
          <m:d>
            <m:dPr>
              <m:ctrlPr>
                <w:rPr>
                  <w:rFonts w:ascii="Cambria Math" w:eastAsiaTheme="minorEastAsia" w:hAnsi="Cambria Math"/>
                  <w:i/>
                </w:rPr>
              </m:ctrlPr>
            </m:dPr>
            <m:e>
              <m:r>
                <w:rPr>
                  <w:rFonts w:ascii="Cambria Math" w:eastAsiaTheme="minorEastAsia" w:hAnsi="Cambria Math"/>
                </w:rPr>
                <m:t>15.999</m:t>
              </m:r>
            </m:e>
          </m:d>
          <m:r>
            <w:rPr>
              <w:rFonts w:ascii="Cambria Math" w:eastAsiaTheme="minorEastAsia" w:hAnsi="Cambria Math"/>
            </w:rPr>
            <m:t xml:space="preserve"> KG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18</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2</m:t>
              </m:r>
            </m:sub>
          </m:sSub>
          <m:sSub>
            <m:sSubPr>
              <m:ctrlPr>
                <w:rPr>
                  <w:rFonts w:ascii="Cambria Math" w:hAnsi="Cambria Math"/>
                  <w:i/>
                </w:rPr>
              </m:ctrlPr>
            </m:sSubPr>
            <m:e>
              <m:r>
                <w:rPr>
                  <w:rFonts w:ascii="Cambria Math" w:hAnsi="Cambria Math"/>
                </w:rPr>
                <m:t>H</m:t>
              </m:r>
            </m:e>
            <m:sub>
              <m:r>
                <w:rPr>
                  <w:rFonts w:ascii="Cambria Math" w:hAnsi="Cambria Math"/>
                </w:rPr>
                <m:t>5</m:t>
              </m:r>
            </m:sub>
          </m:sSub>
          <m:r>
            <w:rPr>
              <w:rFonts w:ascii="Cambria Math" w:hAnsi="Cambria Math"/>
            </w:rPr>
            <m:t>OH =</m:t>
          </m:r>
          <m:r>
            <w:rPr>
              <w:rFonts w:ascii="Cambria Math" w:eastAsiaTheme="minorEastAsia" w:hAnsi="Cambria Math"/>
            </w:rPr>
            <m:t xml:space="preserve"> </m:t>
          </m:r>
          <m:r>
            <w:rPr>
              <w:rFonts w:ascii="Cambria Math" w:eastAsiaTheme="minorEastAsia" w:hAnsi="Cambria Math"/>
            </w:rPr>
            <m:t>6377.9MJ</m:t>
          </m:r>
        </m:oMath>
      </m:oMathPara>
    </w:p>
    <w:p w:rsidR="00D65AAB" w:rsidRDefault="00D65AAB" w:rsidP="00805451">
      <w:pPr>
        <w:jc w:val="center"/>
        <w:rPr>
          <w:rFonts w:eastAsiaTheme="minorEastAsia"/>
        </w:rPr>
      </w:pPr>
    </w:p>
    <w:p w:rsidR="0096430F" w:rsidRPr="0096430F" w:rsidRDefault="0096430F" w:rsidP="0096430F">
      <w:pPr>
        <w:jc w:val="center"/>
        <w:rPr>
          <w:rFonts w:eastAsiaTheme="minorEastAsia"/>
        </w:rPr>
      </w:pPr>
      <m:oMathPara>
        <m:oMath>
          <m:r>
            <w:rPr>
              <w:rFonts w:ascii="Cambria Math" w:hAnsi="Cambria Math"/>
            </w:rPr>
            <m:t xml:space="preserve">160.182KG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18</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2</m:t>
              </m:r>
            </m:sub>
          </m:sSub>
          <m:sSub>
            <m:sSubPr>
              <m:ctrlPr>
                <w:rPr>
                  <w:rFonts w:ascii="Cambria Math" w:hAnsi="Cambria Math"/>
                  <w:i/>
                </w:rPr>
              </m:ctrlPr>
            </m:sSubPr>
            <m:e>
              <m:r>
                <w:rPr>
                  <w:rFonts w:ascii="Cambria Math" w:hAnsi="Cambria Math"/>
                </w:rPr>
                <m:t>H</m:t>
              </m:r>
            </m:e>
            <m:sub>
              <m:r>
                <w:rPr>
                  <w:rFonts w:ascii="Cambria Math" w:hAnsi="Cambria Math"/>
                </w:rPr>
                <m:t>5</m:t>
              </m:r>
            </m:sub>
          </m:sSub>
          <m:r>
            <w:rPr>
              <w:rFonts w:ascii="Cambria Math" w:hAnsi="Cambria Math"/>
            </w:rPr>
            <m:t>OH =</m:t>
          </m:r>
          <m:r>
            <w:rPr>
              <w:rFonts w:ascii="Cambria Math" w:eastAsiaTheme="minorEastAsia" w:hAnsi="Cambria Math"/>
            </w:rPr>
            <m:t xml:space="preserve"> 6377.9MJ</m:t>
          </m:r>
        </m:oMath>
      </m:oMathPara>
    </w:p>
    <w:p w:rsidR="0096430F" w:rsidRDefault="0096430F" w:rsidP="0096430F">
      <w:pPr>
        <w:jc w:val="center"/>
        <w:rPr>
          <w:rFonts w:eastAsiaTheme="minorEastAsia"/>
        </w:rPr>
      </w:pPr>
    </w:p>
    <w:p w:rsidR="0096430F" w:rsidRPr="0096430F" w:rsidRDefault="0096430F" w:rsidP="0096430F">
      <w:pPr>
        <w:jc w:val="center"/>
        <w:rPr>
          <w:rFonts w:eastAsiaTheme="minorEastAsia"/>
        </w:rPr>
      </w:pPr>
      <m:oMathPara>
        <m:oMath>
          <m:r>
            <w:rPr>
              <w:rFonts w:ascii="Cambria Math" w:hAnsi="Cambria Math"/>
            </w:rPr>
            <m:t xml:space="preserve">1KG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18</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2</m:t>
              </m:r>
            </m:sub>
          </m:sSub>
          <m:sSub>
            <m:sSubPr>
              <m:ctrlPr>
                <w:rPr>
                  <w:rFonts w:ascii="Cambria Math" w:hAnsi="Cambria Math"/>
                  <w:i/>
                </w:rPr>
              </m:ctrlPr>
            </m:sSubPr>
            <m:e>
              <m:r>
                <w:rPr>
                  <w:rFonts w:ascii="Cambria Math" w:hAnsi="Cambria Math"/>
                </w:rPr>
                <m:t>H</m:t>
              </m:r>
            </m:e>
            <m:sub>
              <m:r>
                <w:rPr>
                  <w:rFonts w:ascii="Cambria Math" w:hAnsi="Cambria Math"/>
                </w:rPr>
                <m:t>5</m:t>
              </m:r>
            </m:sub>
          </m:sSub>
          <m:r>
            <w:rPr>
              <w:rFonts w:ascii="Cambria Math" w:hAnsi="Cambria Math"/>
            </w:rPr>
            <m:t>OH =</m:t>
          </m:r>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6377.9</m:t>
              </m:r>
            </m:num>
            <m:den>
              <m:r>
                <w:rPr>
                  <w:rFonts w:ascii="Cambria Math" w:eastAsiaTheme="minorEastAsia" w:hAnsi="Cambria Math"/>
                </w:rPr>
                <m:t>160.182</m:t>
              </m:r>
            </m:den>
          </m:f>
        </m:oMath>
      </m:oMathPara>
    </w:p>
    <w:p w:rsidR="0096430F" w:rsidRPr="0096430F" w:rsidRDefault="0096430F" w:rsidP="0096430F">
      <w:pPr>
        <w:jc w:val="center"/>
        <w:rPr>
          <w:rFonts w:eastAsiaTheme="minorEastAsia"/>
        </w:rPr>
      </w:pPr>
    </w:p>
    <w:p w:rsidR="0096430F" w:rsidRDefault="0096430F" w:rsidP="0096430F">
      <w:pPr>
        <w:jc w:val="center"/>
        <w:rPr>
          <w:rFonts w:eastAsiaTheme="minorEastAsia"/>
        </w:rPr>
      </w:pPr>
      <w:r>
        <w:rPr>
          <w:rFonts w:eastAsiaTheme="minorEastAsia"/>
        </w:rPr>
        <w:t>Therefore:</w:t>
      </w:r>
    </w:p>
    <w:p w:rsidR="0096430F" w:rsidRPr="00A21288" w:rsidRDefault="0096430F" w:rsidP="00805451">
      <w:pPr>
        <w:jc w:val="center"/>
        <w:rPr>
          <w:rFonts w:eastAsiaTheme="minorEastAsia"/>
        </w:rPr>
      </w:pPr>
    </w:p>
    <w:p w:rsidR="00FC0837" w:rsidRPr="0096430F" w:rsidRDefault="00FC0837" w:rsidP="00FC0837">
      <w:pPr>
        <w:jc w:val="center"/>
        <w:rPr>
          <w:rFonts w:eastAsiaTheme="minorEastAsia"/>
        </w:rPr>
      </w:pPr>
      <m:oMathPara>
        <m:oMath>
          <m:r>
            <w:rPr>
              <w:rFonts w:ascii="Cambria Math" w:hAnsi="Cambria Math"/>
            </w:rPr>
            <m:t xml:space="preserve">1KG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18</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2</m:t>
              </m:r>
            </m:sub>
          </m:sSub>
          <m:sSub>
            <m:sSubPr>
              <m:ctrlPr>
                <w:rPr>
                  <w:rFonts w:ascii="Cambria Math" w:hAnsi="Cambria Math"/>
                  <w:i/>
                </w:rPr>
              </m:ctrlPr>
            </m:sSubPr>
            <m:e>
              <m:r>
                <w:rPr>
                  <w:rFonts w:ascii="Cambria Math" w:hAnsi="Cambria Math"/>
                </w:rPr>
                <m:t>H</m:t>
              </m:r>
            </m:e>
            <m:sub>
              <m:r>
                <w:rPr>
                  <w:rFonts w:ascii="Cambria Math" w:hAnsi="Cambria Math"/>
                </w:rPr>
                <m:t>5</m:t>
              </m:r>
            </m:sub>
          </m:sSub>
          <m:r>
            <w:rPr>
              <w:rFonts w:ascii="Cambria Math" w:hAnsi="Cambria Math"/>
            </w:rPr>
            <m:t>OH =</m:t>
          </m:r>
          <m:r>
            <w:rPr>
              <w:rFonts w:ascii="Cambria Math" w:eastAsiaTheme="minorEastAsia" w:hAnsi="Cambria Math"/>
            </w:rPr>
            <m:t xml:space="preserve"> 39.82MJ</m:t>
          </m:r>
          <m:r>
            <w:rPr>
              <w:rFonts w:ascii="Cambria Math" w:eastAsiaTheme="minorEastAsia" w:hAnsi="Cambria Math"/>
            </w:rPr>
            <m:t>/KG</m:t>
          </m:r>
          <m:r>
            <w:rPr>
              <w:rFonts w:ascii="Cambria Math" w:eastAsiaTheme="minorEastAsia" w:hAnsi="Cambria Math"/>
            </w:rPr>
            <m:t xml:space="preserve"> LHV (Lower Heating Value)</m:t>
          </m:r>
        </m:oMath>
      </m:oMathPara>
    </w:p>
    <w:p w:rsidR="00521FCC" w:rsidRPr="00521FCC" w:rsidRDefault="00521FCC" w:rsidP="00521FCC"/>
    <w:p w:rsidR="005F53A2" w:rsidRDefault="005F53A2" w:rsidP="005F53A2"/>
    <w:p w:rsidR="00410D01" w:rsidRDefault="00410D01" w:rsidP="00410D01">
      <w:pPr>
        <w:rPr>
          <w:rFonts w:asciiTheme="majorHAnsi" w:eastAsiaTheme="majorEastAsia" w:hAnsiTheme="majorHAnsi" w:cstheme="majorBidi"/>
          <w:noProof/>
          <w:color w:val="2F5496" w:themeColor="accent1" w:themeShade="BF"/>
          <w:sz w:val="26"/>
          <w:szCs w:val="26"/>
        </w:rPr>
      </w:pPr>
    </w:p>
    <w:p w:rsidR="00410D01" w:rsidRPr="00410D01" w:rsidRDefault="00410D01" w:rsidP="00410D01"/>
    <w:p w:rsidR="005051FD" w:rsidRDefault="00CF508A" w:rsidP="00CF508A">
      <w:pPr>
        <w:pStyle w:val="Heading2"/>
        <w:rPr>
          <w:noProof/>
        </w:rPr>
      </w:pPr>
      <w:bookmarkStart w:id="10" w:name="_Toc498029558"/>
      <w:r>
        <w:rPr>
          <w:noProof/>
        </w:rPr>
        <w:lastRenderedPageBreak/>
        <w:t xml:space="preserve">Chapter 5 </w:t>
      </w:r>
      <w:r w:rsidR="005051FD">
        <w:rPr>
          <w:noProof/>
        </w:rPr>
        <w:t>– Enthalpy Of Formation</w:t>
      </w:r>
      <w:bookmarkEnd w:id="10"/>
    </w:p>
    <w:p w:rsidR="00477678" w:rsidRDefault="00477678" w:rsidP="00477678">
      <w:pPr>
        <w:pStyle w:val="Heading2"/>
      </w:pPr>
      <w:bookmarkStart w:id="11" w:name="_Toc498029559"/>
      <w:r>
        <w:t xml:space="preserve">5.1 – Enthalpy </w:t>
      </w:r>
      <w:proofErr w:type="gramStart"/>
      <w:r>
        <w:t>Of</w:t>
      </w:r>
      <w:proofErr w:type="gramEnd"/>
      <w:r>
        <w:t xml:space="preserve"> Formation (Explanation)</w:t>
      </w:r>
      <w:bookmarkEnd w:id="11"/>
    </w:p>
    <w:p w:rsidR="00FD2DDC" w:rsidRDefault="00FD2DDC" w:rsidP="00FD2DDC"/>
    <w:p w:rsidR="00FD2DDC" w:rsidRPr="00FD2DDC" w:rsidRDefault="00FD2DDC" w:rsidP="00FD2DDC">
      <w:r>
        <w:t>Enthalpy of formation of a compound is the enthalpy (heat energy at constant pressure) required to make 1Kmol of the compound from its precursory building blocks at a constant pressure of 1 Bar and constant temperature of 298.1K.</w:t>
      </w:r>
    </w:p>
    <w:p w:rsidR="005051FD" w:rsidRDefault="00CF508A" w:rsidP="00CF508A">
      <w:pPr>
        <w:pStyle w:val="Heading2"/>
        <w:rPr>
          <w:noProof/>
        </w:rPr>
      </w:pPr>
      <w:bookmarkStart w:id="12" w:name="_Toc498029560"/>
      <w:r>
        <w:rPr>
          <w:noProof/>
        </w:rPr>
        <w:t>Chapter 6 – Higher &amp; Lower Heating Values</w:t>
      </w:r>
      <w:bookmarkEnd w:id="12"/>
    </w:p>
    <w:p w:rsidR="00CF508A" w:rsidRDefault="00CF508A" w:rsidP="00CF508A">
      <w:pPr>
        <w:pStyle w:val="Heading2"/>
        <w:rPr>
          <w:noProof/>
        </w:rPr>
      </w:pPr>
      <w:bookmarkStart w:id="13" w:name="_Toc498029561"/>
      <w:r>
        <w:rPr>
          <w:noProof/>
        </w:rPr>
        <w:t xml:space="preserve">6.1 – Higher </w:t>
      </w:r>
      <w:r w:rsidR="00F94EE7">
        <w:rPr>
          <w:noProof/>
        </w:rPr>
        <w:t xml:space="preserve">&amp; Lower </w:t>
      </w:r>
      <w:r>
        <w:rPr>
          <w:noProof/>
        </w:rPr>
        <w:t>Heating Value</w:t>
      </w:r>
      <w:r w:rsidR="00F94EE7">
        <w:rPr>
          <w:noProof/>
        </w:rPr>
        <w:t>s</w:t>
      </w:r>
      <w:bookmarkEnd w:id="13"/>
    </w:p>
    <w:p w:rsidR="00F94EE7" w:rsidRPr="00F94EE7" w:rsidRDefault="00F94EE7" w:rsidP="00F94EE7"/>
    <w:p w:rsidR="00F94EE7" w:rsidRDefault="00F94EE7" w:rsidP="00F94EE7">
      <w:r>
        <w:t>The lower heating value is the net heat release per KG of fuel when the product (water) is in the form of a gas (</w:t>
      </w:r>
      <w:r w:rsidR="00410D01">
        <w:t>i.e.</w:t>
      </w:r>
      <w:r>
        <w:t xml:space="preserve"> vaporised in combustion).</w:t>
      </w:r>
    </w:p>
    <w:p w:rsidR="00F94EE7" w:rsidRPr="00F94EE7" w:rsidRDefault="00F94EE7" w:rsidP="00F94EE7"/>
    <w:p w:rsidR="00CF508A" w:rsidRDefault="00CF508A" w:rsidP="00CF508A">
      <w:pPr>
        <w:pStyle w:val="Heading2"/>
        <w:rPr>
          <w:noProof/>
        </w:rPr>
      </w:pPr>
      <w:bookmarkStart w:id="14" w:name="_Toc498029562"/>
      <w:r>
        <w:rPr>
          <w:noProof/>
        </w:rPr>
        <w:t>Chapter 7 – CO2 Mass</w:t>
      </w:r>
      <w:bookmarkEnd w:id="14"/>
    </w:p>
    <w:p w:rsidR="00477678" w:rsidRDefault="00477678" w:rsidP="00477678">
      <w:pPr>
        <w:pStyle w:val="Heading2"/>
      </w:pPr>
      <w:bookmarkStart w:id="15" w:name="_Toc498029563"/>
      <w:r>
        <w:t>7.1 – Calculation of CO2 Mass</w:t>
      </w:r>
      <w:bookmarkEnd w:id="15"/>
    </w:p>
    <w:p w:rsidR="00AE3CDB" w:rsidRDefault="00AE3CDB" w:rsidP="00AE3CDB"/>
    <w:p w:rsidR="00AE3CDB" w:rsidRPr="00770E05" w:rsidRDefault="00AE3CDB" w:rsidP="00AE3CDB">
      <w:pPr>
        <w:rPr>
          <w:rFonts w:eastAsiaTheme="minorEastAsia"/>
        </w:rPr>
      </w:pPr>
      <m:oMathPara>
        <m:oMath>
          <m:r>
            <w:rPr>
              <w:rFonts w:ascii="Cambria Math" w:eastAsiaTheme="minorEastAsia" w:hAnsi="Cambria Math"/>
            </w:rPr>
            <m:t xml:space="preserve">1 Kmol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18</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2</m:t>
              </m:r>
            </m:sub>
          </m:sSub>
          <m:sSub>
            <m:sSubPr>
              <m:ctrlPr>
                <w:rPr>
                  <w:rFonts w:ascii="Cambria Math" w:hAnsi="Cambria Math"/>
                  <w:i/>
                </w:rPr>
              </m:ctrlPr>
            </m:sSubPr>
            <m:e>
              <m:r>
                <w:rPr>
                  <w:rFonts w:ascii="Cambria Math" w:hAnsi="Cambria Math"/>
                </w:rPr>
                <m:t>H</m:t>
              </m:r>
            </m:e>
            <m:sub>
              <m:r>
                <w:rPr>
                  <w:rFonts w:ascii="Cambria Math" w:hAnsi="Cambria Math"/>
                </w:rPr>
                <m:t>5</m:t>
              </m:r>
            </m:sub>
          </m:sSub>
          <m:r>
            <w:rPr>
              <w:rFonts w:ascii="Cambria Math" w:hAnsi="Cambria Math"/>
            </w:rPr>
            <m:t xml:space="preserve">OH ≫ 1 Kmol </m:t>
          </m:r>
          <m:sSub>
            <m:sSubPr>
              <m:ctrlPr>
                <w:rPr>
                  <w:rFonts w:ascii="Cambria Math" w:hAnsi="Cambria Math"/>
                  <w:i/>
                </w:rPr>
              </m:ctrlPr>
            </m:sSubPr>
            <m:e>
              <m:r>
                <w:rPr>
                  <w:rFonts w:ascii="Cambria Math" w:hAnsi="Cambria Math"/>
                </w:rPr>
                <m:t>10CO</m:t>
              </m:r>
            </m:e>
            <m:sub>
              <m:r>
                <w:rPr>
                  <w:rFonts w:ascii="Cambria Math" w:hAnsi="Cambria Math"/>
                </w:rPr>
                <m:t>2</m:t>
              </m:r>
            </m:sub>
          </m:sSub>
          <m:r>
            <w:rPr>
              <w:rFonts w:ascii="Cambria Math" w:hAnsi="Cambria Math"/>
            </w:rPr>
            <m:t xml:space="preserve"> </m:t>
          </m:r>
        </m:oMath>
      </m:oMathPara>
    </w:p>
    <w:p w:rsidR="00770E05" w:rsidRPr="00770E05" w:rsidRDefault="00770E05" w:rsidP="00770E05">
      <w:pPr>
        <w:jc w:val="center"/>
        <w:rPr>
          <w:rFonts w:eastAsiaTheme="minorEastAsia"/>
        </w:rPr>
      </w:pPr>
    </w:p>
    <w:p w:rsidR="00770E05" w:rsidRPr="00574FCF" w:rsidRDefault="00770E05" w:rsidP="00770E05">
      <w:pPr>
        <w:jc w:val="center"/>
        <w:rPr>
          <w:rFonts w:eastAsiaTheme="minorEastAsia"/>
        </w:rPr>
      </w:pPr>
      <w:r>
        <w:rPr>
          <w:rFonts w:eastAsiaTheme="minorEastAsia"/>
        </w:rPr>
        <w:t>The above is the molar</w:t>
      </w:r>
      <w:r>
        <w:rPr>
          <w:rFonts w:eastAsiaTheme="minorEastAsia"/>
        </w:rPr>
        <w:t xml:space="preserve"> / atomic</w:t>
      </w:r>
      <w:r>
        <w:rPr>
          <w:rFonts w:eastAsiaTheme="minorEastAsia"/>
        </w:rPr>
        <w:t xml:space="preserve"> quantity relativ</w:t>
      </w:r>
      <w:r>
        <w:rPr>
          <w:rFonts w:eastAsiaTheme="minorEastAsia"/>
        </w:rPr>
        <w:t>e to 1Kmol * the individual atomic weight.</w:t>
      </w:r>
    </w:p>
    <w:p w:rsidR="00574FCF" w:rsidRPr="00AE3CDB" w:rsidRDefault="00574FCF" w:rsidP="00AE3CDB">
      <w:pPr>
        <w:rPr>
          <w:rFonts w:eastAsiaTheme="minorEastAsia"/>
        </w:rPr>
      </w:pPr>
    </w:p>
    <w:p w:rsidR="00AE3CDB" w:rsidRPr="00574FCF" w:rsidRDefault="00AE3CDB" w:rsidP="00574FCF">
      <w:pPr>
        <w:jc w:val="center"/>
        <w:rPr>
          <w:rFonts w:eastAsiaTheme="minorEastAsia"/>
        </w:rPr>
      </w:pPr>
      <m:oMathPara>
        <m:oMath>
          <m:r>
            <w:rPr>
              <w:rFonts w:ascii="Cambria Math" w:hAnsi="Cambria Math"/>
            </w:rPr>
            <m:t>10*</m:t>
          </m:r>
          <m:d>
            <m:dPr>
              <m:ctrlPr>
                <w:rPr>
                  <w:rFonts w:ascii="Cambria Math" w:hAnsi="Cambria Math"/>
                  <w:i/>
                </w:rPr>
              </m:ctrlPr>
            </m:dPr>
            <m:e>
              <m:r>
                <w:rPr>
                  <w:rFonts w:ascii="Cambria Math" w:hAnsi="Cambria Math"/>
                </w:rPr>
                <m:t>12.011</m:t>
              </m:r>
            </m:e>
          </m:d>
          <m:r>
            <w:rPr>
              <w:rFonts w:ascii="Cambria Math" w:hAnsi="Cambria Math"/>
            </w:rPr>
            <m:t>+24*</m:t>
          </m:r>
          <m:d>
            <m:dPr>
              <m:ctrlPr>
                <w:rPr>
                  <w:rFonts w:ascii="Cambria Math" w:hAnsi="Cambria Math"/>
                  <w:i/>
                </w:rPr>
              </m:ctrlPr>
            </m:dPr>
            <m:e>
              <m:r>
                <w:rPr>
                  <w:rFonts w:ascii="Cambria Math" w:hAnsi="Cambria Math"/>
                </w:rPr>
                <m:t>1.008</m:t>
              </m:r>
            </m:e>
          </m:d>
          <m:r>
            <w:rPr>
              <w:rFonts w:ascii="Cambria Math" w:hAnsi="Cambria Math"/>
            </w:rPr>
            <m:t>+1*(15.999)≫</m:t>
          </m:r>
          <m:r>
            <w:rPr>
              <w:rFonts w:ascii="Cambria Math" w:hAnsi="Cambria Math"/>
            </w:rPr>
            <m:t>10*(44)</m:t>
          </m:r>
        </m:oMath>
      </m:oMathPara>
    </w:p>
    <w:p w:rsidR="00574FCF" w:rsidRDefault="00574FCF" w:rsidP="00574FCF">
      <w:pPr>
        <w:jc w:val="center"/>
        <w:rPr>
          <w:rFonts w:eastAsiaTheme="minorEastAsia"/>
        </w:rPr>
      </w:pPr>
    </w:p>
    <w:p w:rsidR="00574FCF" w:rsidRPr="00770E05" w:rsidRDefault="00DC4624" w:rsidP="00574FCF">
      <w:pPr>
        <w:jc w:val="center"/>
        <w:rPr>
          <w:rFonts w:eastAsiaTheme="minorEastAsia"/>
        </w:rPr>
      </w:pPr>
      <m:oMathPara>
        <m:oMath>
          <m:r>
            <w:rPr>
              <w:rFonts w:ascii="Cambria Math" w:eastAsiaTheme="minorEastAsia" w:hAnsi="Cambria Math"/>
            </w:rPr>
            <m:t>160.301KG</m:t>
          </m:r>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18</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2</m:t>
              </m:r>
            </m:sub>
          </m:sSub>
          <m:sSub>
            <m:sSubPr>
              <m:ctrlPr>
                <w:rPr>
                  <w:rFonts w:ascii="Cambria Math" w:hAnsi="Cambria Math"/>
                  <w:i/>
                </w:rPr>
              </m:ctrlPr>
            </m:sSubPr>
            <m:e>
              <m:r>
                <w:rPr>
                  <w:rFonts w:ascii="Cambria Math" w:hAnsi="Cambria Math"/>
                </w:rPr>
                <m:t>H</m:t>
              </m:r>
            </m:e>
            <m:sub>
              <m:r>
                <w:rPr>
                  <w:rFonts w:ascii="Cambria Math" w:hAnsi="Cambria Math"/>
                </w:rPr>
                <m:t>5</m:t>
              </m:r>
            </m:sub>
          </m:sSub>
          <m:r>
            <w:rPr>
              <w:rFonts w:ascii="Cambria Math" w:hAnsi="Cambria Math"/>
            </w:rPr>
            <m:t>OH</m:t>
          </m:r>
          <m:r>
            <w:rPr>
              <w:rFonts w:ascii="Cambria Math" w:hAnsi="Cambria Math"/>
            </w:rPr>
            <m:t>=</m:t>
          </m:r>
          <m:r>
            <w:rPr>
              <w:rFonts w:ascii="Cambria Math" w:hAnsi="Cambria Math"/>
            </w:rPr>
            <m:t xml:space="preserve"> 440</m:t>
          </m:r>
          <m:r>
            <w:rPr>
              <w:rFonts w:ascii="Cambria Math" w:hAnsi="Cambria Math"/>
            </w:rPr>
            <m:t xml:space="preserve"> </m:t>
          </m:r>
          <m:r>
            <w:rPr>
              <w:rFonts w:ascii="Cambria Math" w:hAnsi="Cambria Math"/>
            </w:rPr>
            <m:t>KG C</m:t>
          </m:r>
          <m:sSub>
            <m:sSubPr>
              <m:ctrlPr>
                <w:rPr>
                  <w:rFonts w:ascii="Cambria Math" w:hAnsi="Cambria Math"/>
                  <w:i/>
                </w:rPr>
              </m:ctrlPr>
            </m:sSubPr>
            <m:e>
              <m:r>
                <w:rPr>
                  <w:rFonts w:ascii="Cambria Math" w:hAnsi="Cambria Math"/>
                </w:rPr>
                <m:t>O</m:t>
              </m:r>
            </m:e>
            <m:sub>
              <m:r>
                <w:rPr>
                  <w:rFonts w:ascii="Cambria Math" w:hAnsi="Cambria Math"/>
                </w:rPr>
                <m:t>2</m:t>
              </m:r>
            </m:sub>
          </m:sSub>
        </m:oMath>
      </m:oMathPara>
    </w:p>
    <w:p w:rsidR="00770E05" w:rsidRDefault="00770E05" w:rsidP="00574FCF">
      <w:pPr>
        <w:jc w:val="center"/>
        <w:rPr>
          <w:rFonts w:eastAsiaTheme="minorEastAsia"/>
        </w:rPr>
      </w:pPr>
    </w:p>
    <w:p w:rsidR="00770E05" w:rsidRPr="00770E05" w:rsidRDefault="00770E05" w:rsidP="00574FCF">
      <w:pPr>
        <w:jc w:val="center"/>
        <w:rPr>
          <w:rFonts w:eastAsiaTheme="minorEastAsia"/>
        </w:rPr>
      </w:pPr>
      <m:oMathPara>
        <m:oMath>
          <m:r>
            <w:rPr>
              <w:rFonts w:ascii="Cambria Math" w:eastAsiaTheme="minorEastAsia" w:hAnsi="Cambria Math"/>
            </w:rPr>
            <m:t>1</m:t>
          </m:r>
          <m:r>
            <w:rPr>
              <w:rFonts w:ascii="Cambria Math" w:eastAsiaTheme="minorEastAsia" w:hAnsi="Cambria Math"/>
            </w:rPr>
            <m:t xml:space="preserve">KG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18</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2</m:t>
              </m:r>
            </m:sub>
          </m:sSub>
          <m:sSub>
            <m:sSubPr>
              <m:ctrlPr>
                <w:rPr>
                  <w:rFonts w:ascii="Cambria Math" w:hAnsi="Cambria Math"/>
                  <w:i/>
                </w:rPr>
              </m:ctrlPr>
            </m:sSubPr>
            <m:e>
              <m:r>
                <w:rPr>
                  <w:rFonts w:ascii="Cambria Math" w:hAnsi="Cambria Math"/>
                </w:rPr>
                <m:t>H</m:t>
              </m:r>
            </m:e>
            <m:sub>
              <m:r>
                <w:rPr>
                  <w:rFonts w:ascii="Cambria Math" w:hAnsi="Cambria Math"/>
                </w:rPr>
                <m:t>5</m:t>
              </m:r>
            </m:sub>
          </m:sSub>
          <m:r>
            <w:rPr>
              <w:rFonts w:ascii="Cambria Math" w:hAnsi="Cambria Math"/>
            </w:rPr>
            <m:t>OH=</m:t>
          </m:r>
          <m:f>
            <m:fPr>
              <m:ctrlPr>
                <w:rPr>
                  <w:rFonts w:ascii="Cambria Math" w:eastAsiaTheme="minorEastAsia" w:hAnsi="Cambria Math"/>
                  <w:i/>
                </w:rPr>
              </m:ctrlPr>
            </m:fPr>
            <m:num>
              <m:r>
                <w:rPr>
                  <w:rFonts w:ascii="Cambria Math" w:eastAsiaTheme="minorEastAsia" w:hAnsi="Cambria Math"/>
                </w:rPr>
                <m:t xml:space="preserve"> 440 KG </m:t>
              </m:r>
              <m:r>
                <w:rPr>
                  <w:rFonts w:ascii="Cambria Math" w:eastAsiaTheme="minorEastAsia" w:hAnsi="Cambria Math"/>
                </w:rPr>
                <m:t>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num>
            <m:den>
              <m:r>
                <w:rPr>
                  <w:rFonts w:ascii="Cambria Math" w:eastAsiaTheme="minorEastAsia" w:hAnsi="Cambria Math"/>
                </w:rPr>
                <m:t>160.301</m:t>
              </m:r>
            </m:den>
          </m:f>
        </m:oMath>
      </m:oMathPara>
    </w:p>
    <w:p w:rsidR="00770E05" w:rsidRDefault="00770E05" w:rsidP="00574FCF">
      <w:pPr>
        <w:jc w:val="center"/>
        <w:rPr>
          <w:rFonts w:eastAsiaTheme="minorEastAsia"/>
        </w:rPr>
      </w:pPr>
    </w:p>
    <w:p w:rsidR="00770E05" w:rsidRPr="00574FCF" w:rsidRDefault="00B30725" w:rsidP="00574FCF">
      <w:pPr>
        <w:jc w:val="center"/>
        <w:rPr>
          <w:rFonts w:eastAsiaTheme="minorEastAsia"/>
        </w:rPr>
      </w:pPr>
      <w:r>
        <w:rPr>
          <w:rFonts w:eastAsiaTheme="minorEastAsia"/>
        </w:rPr>
        <w:t>Therefore,</w:t>
      </w:r>
      <w:r w:rsidR="00770E05">
        <w:rPr>
          <w:rFonts w:eastAsiaTheme="minorEastAsia"/>
        </w:rPr>
        <w:t xml:space="preserve"> the CO2 mass produced per KG of fuel = 2.74KG</w:t>
      </w:r>
    </w:p>
    <w:p w:rsidR="00574FCF" w:rsidRDefault="00574FCF" w:rsidP="00574FCF">
      <w:pPr>
        <w:jc w:val="center"/>
        <w:rPr>
          <w:rFonts w:eastAsiaTheme="minorEastAsia"/>
        </w:rPr>
      </w:pPr>
    </w:p>
    <w:p w:rsidR="00574FCF" w:rsidRPr="00AE3CDB" w:rsidRDefault="00574FCF" w:rsidP="00AE3CDB"/>
    <w:p w:rsidR="00CF508A" w:rsidRDefault="00CF508A" w:rsidP="00CF508A">
      <w:pPr>
        <w:pStyle w:val="Heading2"/>
        <w:rPr>
          <w:noProof/>
        </w:rPr>
      </w:pPr>
      <w:bookmarkStart w:id="16" w:name="_Toc498029564"/>
      <w:r>
        <w:rPr>
          <w:noProof/>
        </w:rPr>
        <w:t>Chapter 8 – Ideal Fuel</w:t>
      </w:r>
      <w:bookmarkEnd w:id="16"/>
    </w:p>
    <w:p w:rsidR="00477678" w:rsidRDefault="00477678" w:rsidP="00477678">
      <w:pPr>
        <w:pStyle w:val="Heading2"/>
      </w:pPr>
      <w:bookmarkStart w:id="17" w:name="_Toc498029565"/>
      <w:r>
        <w:t>8.1 – Ideal Fuel Description</w:t>
      </w:r>
      <w:bookmarkEnd w:id="17"/>
    </w:p>
    <w:p w:rsidR="000D7858" w:rsidRDefault="000D7858" w:rsidP="000D7858"/>
    <w:p w:rsidR="000D7858" w:rsidRDefault="000D7858" w:rsidP="000D7858">
      <w:r>
        <w:t xml:space="preserve">What you term as “ideal” for a fuel could vary greatly according to application, but fundamentally </w:t>
      </w:r>
      <w:proofErr w:type="gramStart"/>
      <w:r>
        <w:t>a number of</w:t>
      </w:r>
      <w:proofErr w:type="gramEnd"/>
      <w:r>
        <w:t xml:space="preserve"> advantageous attributes could be highlighted;</w:t>
      </w:r>
    </w:p>
    <w:p w:rsidR="000D7858" w:rsidRDefault="003A4898" w:rsidP="000D7858">
      <w:pPr>
        <w:pStyle w:val="ListParagraph"/>
        <w:numPr>
          <w:ilvl w:val="0"/>
          <w:numId w:val="3"/>
        </w:numPr>
      </w:pPr>
      <w:r>
        <w:lastRenderedPageBreak/>
        <w:t>High flame speed / combustion – this means the unburnt zone has time as a stagnant area, hence reducing the chance of knock occurring.</w:t>
      </w:r>
      <w:r w:rsidR="00FD2DDC">
        <w:t xml:space="preserve"> The quicker the combustion, the less time there is for heat loss.</w:t>
      </w:r>
    </w:p>
    <w:p w:rsidR="003A4898" w:rsidRDefault="003A4898" w:rsidP="000D7858">
      <w:pPr>
        <w:pStyle w:val="ListParagraph"/>
        <w:numPr>
          <w:ilvl w:val="0"/>
          <w:numId w:val="3"/>
        </w:numPr>
      </w:pPr>
      <w:r>
        <w:t>High calorific value – quite simply you want the fuel to contain the largest amount of potential energy.</w:t>
      </w:r>
    </w:p>
    <w:p w:rsidR="003A4898" w:rsidRDefault="003A4898" w:rsidP="000D7858">
      <w:pPr>
        <w:pStyle w:val="ListParagraph"/>
        <w:numPr>
          <w:ilvl w:val="0"/>
          <w:numId w:val="3"/>
        </w:numPr>
      </w:pPr>
      <w:r>
        <w:t>High octane rating – the higher the octane rating the less chance of knock, thus ignition can be advanced closer to MBT.</w:t>
      </w:r>
    </w:p>
    <w:p w:rsidR="003A4898" w:rsidRDefault="003A4898" w:rsidP="000D7858">
      <w:pPr>
        <w:pStyle w:val="ListParagraph"/>
        <w:numPr>
          <w:ilvl w:val="0"/>
          <w:numId w:val="3"/>
        </w:numPr>
      </w:pPr>
      <w:r>
        <w:t>Component reactivity – it is important to make sure the fuel does not damage components</w:t>
      </w:r>
      <w:r w:rsidR="009A2374">
        <w:t>, for example ethanol can harden and make perish certain hose types (relative to material composition)</w:t>
      </w:r>
    </w:p>
    <w:p w:rsidR="009A2374" w:rsidRDefault="009A2374" w:rsidP="000D7858">
      <w:pPr>
        <w:pStyle w:val="ListParagraph"/>
        <w:numPr>
          <w:ilvl w:val="0"/>
          <w:numId w:val="3"/>
        </w:numPr>
      </w:pPr>
      <w:r>
        <w:t xml:space="preserve">Temperature dependant properties – it is important to make sure the fuel used is always of a suitable composition relative environment temperature </w:t>
      </w:r>
      <w:r w:rsidR="008E4DAE">
        <w:t>(for example the use of recycled oils in diesel cars)</w:t>
      </w:r>
    </w:p>
    <w:p w:rsidR="008E4DAE" w:rsidRDefault="008E4DAE" w:rsidP="000D7858">
      <w:pPr>
        <w:pStyle w:val="ListParagraph"/>
        <w:numPr>
          <w:ilvl w:val="0"/>
          <w:numId w:val="3"/>
        </w:numPr>
      </w:pPr>
      <w:r>
        <w:t>Cleaning properties – depending on composition and makeup, the ability to clean soot deposits is a potential attribute for a fuel</w:t>
      </w:r>
      <w:r w:rsidR="00470860">
        <w:t>.</w:t>
      </w:r>
    </w:p>
    <w:p w:rsidR="00AF6DE9" w:rsidRDefault="00410D01" w:rsidP="000D7858">
      <w:pPr>
        <w:pStyle w:val="ListParagraph"/>
        <w:numPr>
          <w:ilvl w:val="0"/>
          <w:numId w:val="3"/>
        </w:numPr>
      </w:pPr>
      <w:r>
        <w:t>E</w:t>
      </w:r>
      <w:r w:rsidR="00AF6DE9">
        <w:t xml:space="preserve">xhaust tailpipe emissions should be as low as possible </w:t>
      </w:r>
    </w:p>
    <w:p w:rsidR="00AF6DE9" w:rsidRDefault="00AF6DE9" w:rsidP="000D7858">
      <w:pPr>
        <w:pStyle w:val="ListParagraph"/>
        <w:numPr>
          <w:ilvl w:val="0"/>
          <w:numId w:val="3"/>
        </w:numPr>
      </w:pPr>
      <w:r>
        <w:t>Low level of volatility to allow ease of storage and transport – gasoline can easily be stored and transported, whereas hydrogen</w:t>
      </w:r>
      <w:r w:rsidR="00FD2DDC">
        <w:t xml:space="preserve"> requires robust </w:t>
      </w:r>
      <w:r w:rsidR="00FD2DDC">
        <w:t>(weight penalty)</w:t>
      </w:r>
      <w:r w:rsidR="00FD2DDC">
        <w:t xml:space="preserve"> storage tanks to try and contain leakage through micro porosity </w:t>
      </w:r>
    </w:p>
    <w:p w:rsidR="00410D01" w:rsidRDefault="00410D01" w:rsidP="000D7858">
      <w:pPr>
        <w:pStyle w:val="ListParagraph"/>
        <w:numPr>
          <w:ilvl w:val="0"/>
          <w:numId w:val="3"/>
        </w:numPr>
      </w:pPr>
      <w:r>
        <w:t>There should be ease and efficiency of manufacture (worthwhile NET energy)</w:t>
      </w:r>
    </w:p>
    <w:p w:rsidR="00EE0917" w:rsidRDefault="00EE0917" w:rsidP="00EE0917"/>
    <w:p w:rsidR="00EE0917" w:rsidRDefault="00EE0917" w:rsidP="00EE0917">
      <w:r>
        <w:rPr>
          <w:noProof/>
        </w:rPr>
        <w:drawing>
          <wp:inline distT="0" distB="0" distL="0" distR="0">
            <wp:extent cx="3514725" cy="36576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4725" cy="3657600"/>
                    </a:xfrm>
                    <a:prstGeom prst="rect">
                      <a:avLst/>
                    </a:prstGeom>
                    <a:noFill/>
                    <a:ln>
                      <a:noFill/>
                    </a:ln>
                  </pic:spPr>
                </pic:pic>
              </a:graphicData>
            </a:graphic>
          </wp:inline>
        </w:drawing>
      </w:r>
    </w:p>
    <w:p w:rsidR="00EE0917" w:rsidRDefault="00EE0917" w:rsidP="00EE0917">
      <w:r>
        <w:t>Figure 2</w:t>
      </w:r>
      <w:r w:rsidR="00CC69DE">
        <w:t xml:space="preserve"> - </w:t>
      </w:r>
      <w:r w:rsidR="00CC69DE" w:rsidRPr="00CC69DE">
        <w:t>Hydrogen as an Alternative Automotive Fuel</w:t>
      </w:r>
      <w:r w:rsidR="00CC69DE">
        <w:t xml:space="preserve"> – </w:t>
      </w:r>
      <w:r w:rsidR="00CC69DE" w:rsidRPr="00CC69DE">
        <w:t xml:space="preserve">Carl A. </w:t>
      </w:r>
      <w:proofErr w:type="spellStart"/>
      <w:r w:rsidR="00CC69DE" w:rsidRPr="00CC69DE">
        <w:t>Kukkonen</w:t>
      </w:r>
      <w:proofErr w:type="spellEnd"/>
      <w:r w:rsidR="00CC69DE">
        <w:t xml:space="preserve"> (SAE </w:t>
      </w:r>
      <w:r w:rsidR="00CC69DE" w:rsidRPr="00CC69DE">
        <w:t>Technical Paper</w:t>
      </w:r>
      <w:r w:rsidR="00CC69DE">
        <w:t xml:space="preserve"> </w:t>
      </w:r>
      <w:r w:rsidR="00CC69DE" w:rsidRPr="00CC69DE">
        <w:t>810349</w:t>
      </w:r>
      <w:r w:rsidR="00CC69DE">
        <w:t>)</w:t>
      </w:r>
    </w:p>
    <w:p w:rsidR="000D7858" w:rsidRPr="000D7858" w:rsidRDefault="000D7858" w:rsidP="000D7858"/>
    <w:p w:rsidR="00CF508A" w:rsidRDefault="00CF508A" w:rsidP="00477678">
      <w:pPr>
        <w:pStyle w:val="Heading2"/>
        <w:rPr>
          <w:noProof/>
        </w:rPr>
      </w:pPr>
      <w:bookmarkStart w:id="18" w:name="_Toc498029566"/>
      <w:r>
        <w:rPr>
          <w:noProof/>
        </w:rPr>
        <w:lastRenderedPageBreak/>
        <w:t>Chapter 9 – Conclusion</w:t>
      </w:r>
      <w:bookmarkEnd w:id="18"/>
    </w:p>
    <w:p w:rsidR="00477678" w:rsidRDefault="00477678" w:rsidP="00477678">
      <w:pPr>
        <w:pStyle w:val="Heading2"/>
      </w:pPr>
      <w:bookmarkStart w:id="19" w:name="_Toc498029567"/>
      <w:r>
        <w:t xml:space="preserve">9.1 </w:t>
      </w:r>
      <w:r w:rsidR="00410D01">
        <w:t>–</w:t>
      </w:r>
      <w:r>
        <w:t xml:space="preserve"> Conclusion</w:t>
      </w:r>
      <w:bookmarkEnd w:id="19"/>
    </w:p>
    <w:p w:rsidR="00410D01" w:rsidRDefault="00410D01" w:rsidP="00410D01"/>
    <w:p w:rsidR="00410D01" w:rsidRDefault="00410D01" w:rsidP="00410D01">
      <w:r>
        <w:t xml:space="preserve">I feel that the </w:t>
      </w:r>
      <w:proofErr w:type="gramStart"/>
      <w:r>
        <w:t>1000 word</w:t>
      </w:r>
      <w:proofErr w:type="gramEnd"/>
      <w:r>
        <w:t xml:space="preserve"> limit imposed became increasingly difficult to keep to but at the same time being forced to be concise </w:t>
      </w:r>
      <w:r w:rsidR="007A6694">
        <w:t>inherently lead to a greater focus on the subject at hand</w:t>
      </w:r>
    </w:p>
    <w:p w:rsidR="007A6694" w:rsidRPr="00410D01" w:rsidRDefault="007A6694" w:rsidP="00410D01">
      <w:r>
        <w:t xml:space="preserve">If further work was sought, I would start looking at application specific perspectives as whilst there are a many different </w:t>
      </w:r>
      <w:proofErr w:type="gramStart"/>
      <w:r>
        <w:t>fuels</w:t>
      </w:r>
      <w:proofErr w:type="gramEnd"/>
      <w:r>
        <w:t xml:space="preserve"> but the real challenge comes when pairing the right fuel to the right application. This is echoed in the description of an ideal fuel, with there being some elementary points but still the scope to go into a great amount of detail if the potential attributes were reviewed according to application. For example, hydrogen may be suitable if it could be used at source of manufacture and not have to be transported – or bioethanol maybe be a more viable fuel if it is possible to produce it in a more efficient way that negates its consumption of arable farm land.</w:t>
      </w:r>
    </w:p>
    <w:p w:rsidR="00CF508A" w:rsidRDefault="00CF508A" w:rsidP="00CF508A">
      <w:pPr>
        <w:pStyle w:val="Heading2"/>
        <w:rPr>
          <w:noProof/>
        </w:rPr>
      </w:pPr>
      <w:bookmarkStart w:id="20" w:name="_Toc498029568"/>
      <w:r>
        <w:rPr>
          <w:noProof/>
        </w:rPr>
        <w:t>Chapter 10 – Appendices &amp; Bibliography</w:t>
      </w:r>
      <w:bookmarkEnd w:id="20"/>
    </w:p>
    <w:p w:rsidR="00477678" w:rsidRDefault="00477678" w:rsidP="00477678">
      <w:pPr>
        <w:pStyle w:val="Heading2"/>
      </w:pPr>
      <w:bookmarkStart w:id="21" w:name="_Toc498029569"/>
      <w:r>
        <w:t>10.1 – Appendices &amp; Bibliography</w:t>
      </w:r>
      <w:bookmarkEnd w:id="21"/>
    </w:p>
    <w:p w:rsidR="00F94EE7" w:rsidRPr="00F94EE7" w:rsidRDefault="00F94EE7" w:rsidP="00F94EE7">
      <w:pPr>
        <w:rPr>
          <w:i/>
        </w:rPr>
      </w:pPr>
    </w:p>
    <w:p w:rsidR="00F94EE7" w:rsidRDefault="00F94EE7" w:rsidP="00F94EE7">
      <w:pPr>
        <w:rPr>
          <w:i/>
        </w:rPr>
      </w:pPr>
      <w:r w:rsidRPr="00F94EE7">
        <w:rPr>
          <w:i/>
        </w:rPr>
        <w:t>Encyclopedia of Automotive Engineering by Dav</w:t>
      </w:r>
      <w:r w:rsidR="00D840E8">
        <w:rPr>
          <w:i/>
        </w:rPr>
        <w:t>id Crolla ISBN: 9780470974025</w:t>
      </w:r>
    </w:p>
    <w:p w:rsidR="00B30725" w:rsidRDefault="00D840E8" w:rsidP="00F94EE7">
      <w:pPr>
        <w:rPr>
          <w:rFonts w:cstheme="minorHAnsi"/>
          <w:color w:val="333333"/>
          <w:shd w:val="clear" w:color="auto" w:fill="FFFFFF"/>
        </w:rPr>
      </w:pPr>
      <w:r>
        <w:rPr>
          <w:rFonts w:cstheme="minorHAnsi"/>
          <w:i/>
        </w:rPr>
        <w:t xml:space="preserve">Internal </w:t>
      </w:r>
      <w:r w:rsidR="00B30725" w:rsidRPr="00D840E8">
        <w:rPr>
          <w:rFonts w:cstheme="minorHAnsi"/>
          <w:i/>
        </w:rPr>
        <w:t xml:space="preserve">Combustion Engine Fundamentals – John B Heywood </w:t>
      </w:r>
      <w:r>
        <w:rPr>
          <w:rFonts w:cstheme="minorHAnsi"/>
          <w:i/>
        </w:rPr>
        <w:t>(</w:t>
      </w:r>
      <w:r w:rsidR="00B30725" w:rsidRPr="00D840E8">
        <w:rPr>
          <w:rFonts w:cstheme="minorHAnsi"/>
          <w:i/>
        </w:rPr>
        <w:t>1989</w:t>
      </w:r>
      <w:r>
        <w:rPr>
          <w:rFonts w:cstheme="minorHAnsi"/>
          <w:i/>
        </w:rPr>
        <w:t xml:space="preserve">) ISBN: </w:t>
      </w:r>
      <w:r w:rsidR="00B30725" w:rsidRPr="00D840E8">
        <w:rPr>
          <w:rFonts w:cstheme="minorHAnsi"/>
          <w:i/>
        </w:rPr>
        <w:t xml:space="preserve"> </w:t>
      </w:r>
      <w:r w:rsidR="00B30725" w:rsidRPr="00D840E8">
        <w:rPr>
          <w:rFonts w:cstheme="minorHAnsi"/>
          <w:color w:val="333333"/>
          <w:shd w:val="clear" w:color="auto" w:fill="FFFFFF"/>
        </w:rPr>
        <w:t>978-0071004992</w:t>
      </w:r>
    </w:p>
    <w:p w:rsidR="00D840E8" w:rsidRDefault="004E3397" w:rsidP="00D840E8">
      <w:pPr>
        <w:rPr>
          <w:i/>
        </w:rPr>
      </w:pPr>
      <w:r>
        <w:rPr>
          <w:i/>
        </w:rPr>
        <w:t>McDonald</w:t>
      </w:r>
      <w:r w:rsidR="00D840E8">
        <w:rPr>
          <w:i/>
        </w:rPr>
        <w:t>, Malcolm – UWTSD 2017</w:t>
      </w:r>
    </w:p>
    <w:p w:rsidR="004E3397" w:rsidRDefault="004E3397" w:rsidP="004E3397">
      <w:pPr>
        <w:rPr>
          <w:rFonts w:eastAsiaTheme="minorEastAsia"/>
        </w:rPr>
      </w:pPr>
      <w:r>
        <w:rPr>
          <w:rFonts w:eastAsiaTheme="minorEastAsia"/>
        </w:rPr>
        <w:t>Figure 1: Vacas, Juan 2017 / Cafepress.com (06/11/17)</w:t>
      </w:r>
    </w:p>
    <w:p w:rsidR="00CC69DE" w:rsidRDefault="00CC69DE" w:rsidP="00CC69DE">
      <w:r>
        <w:t xml:space="preserve">Figure 2 - </w:t>
      </w:r>
      <w:r w:rsidRPr="00CC69DE">
        <w:t>Hydrogen as an Alternative Automotive Fuel</w:t>
      </w:r>
      <w:r>
        <w:t xml:space="preserve"> – </w:t>
      </w:r>
      <w:r w:rsidRPr="00CC69DE">
        <w:t xml:space="preserve">Carl A. </w:t>
      </w:r>
      <w:proofErr w:type="spellStart"/>
      <w:r w:rsidRPr="00CC69DE">
        <w:t>Kukkonen</w:t>
      </w:r>
      <w:proofErr w:type="spellEnd"/>
      <w:r>
        <w:t xml:space="preserve"> (SAE </w:t>
      </w:r>
      <w:r w:rsidRPr="00CC69DE">
        <w:t>Technical Paper</w:t>
      </w:r>
      <w:r>
        <w:t xml:space="preserve"> </w:t>
      </w:r>
      <w:r w:rsidRPr="00CC69DE">
        <w:t>810349</w:t>
      </w:r>
      <w:r>
        <w:t>)</w:t>
      </w:r>
    </w:p>
    <w:p w:rsidR="00CC69DE" w:rsidRDefault="0051552D" w:rsidP="004E3397">
      <w:pPr>
        <w:rPr>
          <w:rFonts w:eastAsiaTheme="minorEastAsia"/>
        </w:rPr>
      </w:pPr>
      <w:r w:rsidRPr="0051552D">
        <w:rPr>
          <w:rFonts w:eastAsiaTheme="minorEastAsia"/>
        </w:rPr>
        <w:t>The Effect of Diesel Fuel Properties on Engine-out Emissions and Fuel Efficiency at Mid-Load Conditions</w:t>
      </w:r>
      <w:r w:rsidR="001F3E96">
        <w:rPr>
          <w:rFonts w:eastAsiaTheme="minorEastAsia"/>
        </w:rPr>
        <w:t xml:space="preserve"> -</w:t>
      </w:r>
      <w:r w:rsidR="001F3E96" w:rsidRPr="001F3E96">
        <w:t xml:space="preserve"> </w:t>
      </w:r>
      <w:r w:rsidR="001F3E96" w:rsidRPr="001F3E96">
        <w:rPr>
          <w:rFonts w:eastAsiaTheme="minorEastAsia"/>
        </w:rPr>
        <w:t>Shankar Kumar, Donald W. Stanton, Howard Fang, Rick J. Gustafson and Tim R. Frazier Cummins Inc.</w:t>
      </w:r>
      <w:r w:rsidR="001F3E96">
        <w:rPr>
          <w:rFonts w:eastAsiaTheme="minorEastAsia"/>
        </w:rPr>
        <w:t xml:space="preserve"> </w:t>
      </w:r>
      <w:r w:rsidR="00F271F4">
        <w:rPr>
          <w:rFonts w:eastAsiaTheme="minorEastAsia"/>
        </w:rPr>
        <w:t xml:space="preserve">– SAE </w:t>
      </w:r>
      <w:r w:rsidR="009B451F">
        <w:rPr>
          <w:rFonts w:eastAsiaTheme="minorEastAsia"/>
        </w:rPr>
        <w:t>Technical</w:t>
      </w:r>
      <w:r w:rsidR="00F271F4">
        <w:rPr>
          <w:rFonts w:eastAsiaTheme="minorEastAsia"/>
        </w:rPr>
        <w:t xml:space="preserve"> Pap</w:t>
      </w:r>
      <w:r w:rsidR="00466F6E">
        <w:rPr>
          <w:rFonts w:eastAsiaTheme="minorEastAsia"/>
        </w:rPr>
        <w:t>er</w:t>
      </w:r>
      <w:r w:rsidR="001F3E96" w:rsidRPr="001F3E96">
        <w:t xml:space="preserve"> </w:t>
      </w:r>
      <w:r w:rsidR="001F3E96">
        <w:t>2009-01-2697</w:t>
      </w:r>
    </w:p>
    <w:p w:rsidR="004E3397" w:rsidRDefault="004E3397" w:rsidP="00D840E8">
      <w:pPr>
        <w:rPr>
          <w:i/>
        </w:rPr>
      </w:pPr>
    </w:p>
    <w:p w:rsidR="00D840E8" w:rsidRPr="00D840E8" w:rsidRDefault="00D840E8" w:rsidP="00F94EE7">
      <w:pPr>
        <w:rPr>
          <w:rFonts w:cstheme="minorHAnsi"/>
          <w:i/>
        </w:rPr>
      </w:pPr>
    </w:p>
    <w:p w:rsidR="00F94EE7" w:rsidRPr="00F94EE7" w:rsidRDefault="00F94EE7" w:rsidP="00F94EE7"/>
    <w:p w:rsidR="005051FD" w:rsidRPr="005051FD" w:rsidRDefault="005051FD" w:rsidP="005051FD">
      <w:pPr>
        <w:pStyle w:val="ListParagraph"/>
        <w:rPr>
          <w:b/>
          <w:bCs/>
          <w:noProof/>
        </w:rPr>
      </w:pPr>
    </w:p>
    <w:p w:rsidR="005051FD" w:rsidRDefault="005051FD"/>
    <w:sectPr w:rsidR="005051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25664F"/>
    <w:multiLevelType w:val="multilevel"/>
    <w:tmpl w:val="41583C60"/>
    <w:lvl w:ilvl="0">
      <w:start w:val="1"/>
      <w:numFmt w:val="decimal"/>
      <w:lvlText w:val="%1"/>
      <w:lvlJc w:val="left"/>
      <w:pPr>
        <w:ind w:left="443" w:hanging="443"/>
      </w:pPr>
      <w:rPr>
        <w:rFonts w:hint="default"/>
      </w:rPr>
    </w:lvl>
    <w:lvl w:ilvl="1">
      <w:start w:val="1"/>
      <w:numFmt w:val="decimal"/>
      <w:lvlText w:val="%1.%2"/>
      <w:lvlJc w:val="left"/>
      <w:pPr>
        <w:ind w:left="443" w:hanging="44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9C01AED"/>
    <w:multiLevelType w:val="multilevel"/>
    <w:tmpl w:val="7020F50A"/>
    <w:lvl w:ilvl="0">
      <w:start w:val="1"/>
      <w:numFmt w:val="decimal"/>
      <w:lvlText w:val="%1"/>
      <w:lvlJc w:val="left"/>
      <w:pPr>
        <w:ind w:left="503" w:hanging="503"/>
      </w:pPr>
      <w:rPr>
        <w:rFonts w:hint="default"/>
      </w:rPr>
    </w:lvl>
    <w:lvl w:ilvl="1">
      <w:start w:val="1"/>
      <w:numFmt w:val="decimal"/>
      <w:lvlText w:val="%1.%2"/>
      <w:lvlJc w:val="left"/>
      <w:pPr>
        <w:ind w:left="503" w:hanging="50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2956886"/>
    <w:multiLevelType w:val="hybridMultilevel"/>
    <w:tmpl w:val="408E1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1FD"/>
    <w:rsid w:val="00032D29"/>
    <w:rsid w:val="0003592C"/>
    <w:rsid w:val="0003750E"/>
    <w:rsid w:val="00037737"/>
    <w:rsid w:val="00041179"/>
    <w:rsid w:val="000B12BF"/>
    <w:rsid w:val="000D7858"/>
    <w:rsid w:val="0010287C"/>
    <w:rsid w:val="001841F9"/>
    <w:rsid w:val="001F3E96"/>
    <w:rsid w:val="002722D1"/>
    <w:rsid w:val="002942EB"/>
    <w:rsid w:val="002E5394"/>
    <w:rsid w:val="00357EA7"/>
    <w:rsid w:val="00374B0D"/>
    <w:rsid w:val="003A4898"/>
    <w:rsid w:val="003D72B4"/>
    <w:rsid w:val="00410D01"/>
    <w:rsid w:val="004324C5"/>
    <w:rsid w:val="00466F6E"/>
    <w:rsid w:val="00470860"/>
    <w:rsid w:val="00477678"/>
    <w:rsid w:val="004A25F7"/>
    <w:rsid w:val="004E3397"/>
    <w:rsid w:val="005051FD"/>
    <w:rsid w:val="0051552D"/>
    <w:rsid w:val="00521FCC"/>
    <w:rsid w:val="005517FF"/>
    <w:rsid w:val="00564611"/>
    <w:rsid w:val="00574FCF"/>
    <w:rsid w:val="005F53A2"/>
    <w:rsid w:val="0060388D"/>
    <w:rsid w:val="0066238B"/>
    <w:rsid w:val="006E730C"/>
    <w:rsid w:val="00720DDC"/>
    <w:rsid w:val="0074401A"/>
    <w:rsid w:val="00770E05"/>
    <w:rsid w:val="00772B4C"/>
    <w:rsid w:val="007A6694"/>
    <w:rsid w:val="007D2E83"/>
    <w:rsid w:val="007E71C7"/>
    <w:rsid w:val="00805451"/>
    <w:rsid w:val="00821B4E"/>
    <w:rsid w:val="0086649C"/>
    <w:rsid w:val="008B1441"/>
    <w:rsid w:val="008B2731"/>
    <w:rsid w:val="008D6386"/>
    <w:rsid w:val="008E4DAE"/>
    <w:rsid w:val="00931CB7"/>
    <w:rsid w:val="0096430F"/>
    <w:rsid w:val="00985F24"/>
    <w:rsid w:val="009A2374"/>
    <w:rsid w:val="009B451F"/>
    <w:rsid w:val="009E373A"/>
    <w:rsid w:val="00A20EE1"/>
    <w:rsid w:val="00A21288"/>
    <w:rsid w:val="00A828A7"/>
    <w:rsid w:val="00AD4230"/>
    <w:rsid w:val="00AE3CDB"/>
    <w:rsid w:val="00AF6DE9"/>
    <w:rsid w:val="00B30725"/>
    <w:rsid w:val="00B630AA"/>
    <w:rsid w:val="00B72118"/>
    <w:rsid w:val="00BC285D"/>
    <w:rsid w:val="00C14C2A"/>
    <w:rsid w:val="00C80B0C"/>
    <w:rsid w:val="00CB6374"/>
    <w:rsid w:val="00CC69DE"/>
    <w:rsid w:val="00CF508A"/>
    <w:rsid w:val="00D54835"/>
    <w:rsid w:val="00D65AAB"/>
    <w:rsid w:val="00D840E8"/>
    <w:rsid w:val="00DA3729"/>
    <w:rsid w:val="00DB1B59"/>
    <w:rsid w:val="00DC4624"/>
    <w:rsid w:val="00DC6A04"/>
    <w:rsid w:val="00DD22F1"/>
    <w:rsid w:val="00DF76CB"/>
    <w:rsid w:val="00E920B6"/>
    <w:rsid w:val="00EE0917"/>
    <w:rsid w:val="00F271F4"/>
    <w:rsid w:val="00F76457"/>
    <w:rsid w:val="00F94EE7"/>
    <w:rsid w:val="00FC0837"/>
    <w:rsid w:val="00FD2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F123E"/>
  <w15:chartTrackingRefBased/>
  <w15:docId w15:val="{0FE9AF5A-2294-4E8B-8580-0135E30E7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51FD"/>
  </w:style>
  <w:style w:type="paragraph" w:styleId="Heading1">
    <w:name w:val="heading 1"/>
    <w:basedOn w:val="Normal"/>
    <w:next w:val="Normal"/>
    <w:link w:val="Heading1Char"/>
    <w:uiPriority w:val="9"/>
    <w:qFormat/>
    <w:rsid w:val="004776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50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1FD"/>
    <w:pPr>
      <w:ind w:left="720"/>
      <w:contextualSpacing/>
    </w:pPr>
  </w:style>
  <w:style w:type="character" w:customStyle="1" w:styleId="Heading2Char">
    <w:name w:val="Heading 2 Char"/>
    <w:basedOn w:val="DefaultParagraphFont"/>
    <w:link w:val="Heading2"/>
    <w:uiPriority w:val="9"/>
    <w:rsid w:val="00CF508A"/>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47767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77678"/>
    <w:pPr>
      <w:outlineLvl w:val="9"/>
    </w:pPr>
    <w:rPr>
      <w:lang w:val="en-US"/>
    </w:rPr>
  </w:style>
  <w:style w:type="paragraph" w:styleId="TOC2">
    <w:name w:val="toc 2"/>
    <w:basedOn w:val="Normal"/>
    <w:next w:val="Normal"/>
    <w:autoRedefine/>
    <w:uiPriority w:val="39"/>
    <w:unhideWhenUsed/>
    <w:rsid w:val="00477678"/>
    <w:pPr>
      <w:spacing w:after="100"/>
      <w:ind w:left="220"/>
    </w:pPr>
  </w:style>
  <w:style w:type="character" w:styleId="Hyperlink">
    <w:name w:val="Hyperlink"/>
    <w:basedOn w:val="DefaultParagraphFont"/>
    <w:uiPriority w:val="99"/>
    <w:unhideWhenUsed/>
    <w:rsid w:val="00477678"/>
    <w:rPr>
      <w:color w:val="0563C1" w:themeColor="hyperlink"/>
      <w:u w:val="single"/>
    </w:rPr>
  </w:style>
  <w:style w:type="character" w:styleId="PlaceholderText">
    <w:name w:val="Placeholder Text"/>
    <w:basedOn w:val="DefaultParagraphFont"/>
    <w:uiPriority w:val="99"/>
    <w:semiHidden/>
    <w:rsid w:val="00E920B6"/>
    <w:rPr>
      <w:color w:val="808080"/>
    </w:rPr>
  </w:style>
  <w:style w:type="table" w:styleId="TableGrid">
    <w:name w:val="Table Grid"/>
    <w:basedOn w:val="TableNormal"/>
    <w:uiPriority w:val="39"/>
    <w:rsid w:val="00032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574"/>
    <w:rsid w:val="00343574"/>
    <w:rsid w:val="00891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185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9770B-8A6B-49FF-92E8-ED19E20B9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1591</Words>
  <Characters>9075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Vacas</dc:creator>
  <cp:keywords/>
  <dc:description/>
  <cp:lastModifiedBy>Juan Vacas</cp:lastModifiedBy>
  <cp:revision>2</cp:revision>
  <dcterms:created xsi:type="dcterms:W3CDTF">2017-11-09T22:41:00Z</dcterms:created>
  <dcterms:modified xsi:type="dcterms:W3CDTF">2017-11-09T22:41:00Z</dcterms:modified>
</cp:coreProperties>
</file>