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BB7E55" w14:textId="77777777" w:rsidR="001C011E" w:rsidRPr="001C011E" w:rsidRDefault="001C011E" w:rsidP="001C011E">
      <w:pPr>
        <w:jc w:val="left"/>
        <w:rPr>
          <w:b/>
          <w:sz w:val="32"/>
        </w:rPr>
      </w:pPr>
      <w:r w:rsidRPr="001C011E">
        <w:rPr>
          <w:b/>
          <w:sz w:val="32"/>
        </w:rPr>
        <w:t xml:space="preserve">Student name: Mihaela </w:t>
      </w:r>
      <w:proofErr w:type="spellStart"/>
      <w:r w:rsidRPr="001C011E">
        <w:rPr>
          <w:b/>
          <w:sz w:val="32"/>
        </w:rPr>
        <w:t>Dodoc</w:t>
      </w:r>
      <w:proofErr w:type="spellEnd"/>
      <w:r w:rsidRPr="001C011E">
        <w:rPr>
          <w:b/>
          <w:sz w:val="32"/>
        </w:rPr>
        <w:t xml:space="preserve"> </w:t>
      </w:r>
    </w:p>
    <w:p w14:paraId="52EA56CC" w14:textId="77777777" w:rsidR="001C011E" w:rsidRPr="001C011E" w:rsidRDefault="001C011E" w:rsidP="001C011E">
      <w:pPr>
        <w:jc w:val="left"/>
        <w:rPr>
          <w:b/>
          <w:sz w:val="32"/>
        </w:rPr>
      </w:pPr>
      <w:r w:rsidRPr="001C011E">
        <w:rPr>
          <w:b/>
          <w:sz w:val="32"/>
        </w:rPr>
        <w:t>Student ID: 2022006</w:t>
      </w:r>
    </w:p>
    <w:p w14:paraId="68B4C70E" w14:textId="0310BABD" w:rsidR="00DB0F99" w:rsidRPr="00F13E96" w:rsidRDefault="001C011E" w:rsidP="001C011E">
      <w:pPr>
        <w:jc w:val="left"/>
        <w:rPr>
          <w:b/>
          <w:sz w:val="32"/>
        </w:rPr>
      </w:pPr>
      <w:r w:rsidRPr="001C011E">
        <w:rPr>
          <w:b/>
          <w:sz w:val="32"/>
        </w:rPr>
        <w:t>Programme: BA Business Management</w:t>
      </w:r>
    </w:p>
    <w:p w14:paraId="7A455A3F" w14:textId="77777777" w:rsidR="00DB0F99" w:rsidRPr="00F13E96" w:rsidRDefault="00DB0F99" w:rsidP="00DB0F99">
      <w:pPr>
        <w:jc w:val="center"/>
        <w:rPr>
          <w:b/>
          <w:sz w:val="32"/>
        </w:rPr>
      </w:pPr>
    </w:p>
    <w:p w14:paraId="51A41959" w14:textId="77777777" w:rsidR="00DB0F99" w:rsidRPr="00F13E96" w:rsidRDefault="00DB0F99" w:rsidP="00DB0F99">
      <w:pPr>
        <w:jc w:val="center"/>
        <w:rPr>
          <w:b/>
          <w:sz w:val="32"/>
        </w:rPr>
      </w:pPr>
    </w:p>
    <w:p w14:paraId="6B469294" w14:textId="77777777" w:rsidR="00DB0F99" w:rsidRPr="00F13E96" w:rsidRDefault="00DB0F99" w:rsidP="00DB0F99">
      <w:pPr>
        <w:jc w:val="center"/>
        <w:rPr>
          <w:b/>
          <w:sz w:val="32"/>
        </w:rPr>
      </w:pPr>
    </w:p>
    <w:p w14:paraId="0D7227B6" w14:textId="77777777" w:rsidR="00DB0F99" w:rsidRPr="00F13E96" w:rsidRDefault="00DB0F99" w:rsidP="00DB0F99">
      <w:pPr>
        <w:jc w:val="center"/>
        <w:rPr>
          <w:b/>
          <w:sz w:val="32"/>
        </w:rPr>
      </w:pPr>
    </w:p>
    <w:p w14:paraId="6F6A32FA" w14:textId="77777777" w:rsidR="00DB0F99" w:rsidRPr="00F13E96" w:rsidRDefault="00DB0F99" w:rsidP="00DB0F99">
      <w:pPr>
        <w:jc w:val="center"/>
        <w:rPr>
          <w:b/>
          <w:sz w:val="32"/>
        </w:rPr>
      </w:pPr>
    </w:p>
    <w:p w14:paraId="5832940F" w14:textId="77777777" w:rsidR="00DB0F99" w:rsidRPr="00F13E96" w:rsidRDefault="00DB0F99" w:rsidP="00DB0F99">
      <w:pPr>
        <w:jc w:val="center"/>
        <w:rPr>
          <w:b/>
          <w:sz w:val="32"/>
        </w:rPr>
      </w:pPr>
    </w:p>
    <w:p w14:paraId="2766EB60" w14:textId="77777777" w:rsidR="00DB0F99" w:rsidRPr="00F13E96" w:rsidRDefault="00DB0F99" w:rsidP="00DB0F99">
      <w:pPr>
        <w:jc w:val="center"/>
        <w:rPr>
          <w:b/>
          <w:sz w:val="32"/>
        </w:rPr>
      </w:pPr>
    </w:p>
    <w:p w14:paraId="3260993E" w14:textId="77777777" w:rsidR="00DB0F99" w:rsidRPr="00F13E96" w:rsidRDefault="00DF3EAE" w:rsidP="00DB0F99">
      <w:pPr>
        <w:jc w:val="center"/>
        <w:rPr>
          <w:b/>
          <w:sz w:val="32"/>
        </w:rPr>
      </w:pPr>
      <w:r w:rsidRPr="00F13E96">
        <w:rPr>
          <w:b/>
          <w:sz w:val="32"/>
        </w:rPr>
        <w:t>LCBB5000</w:t>
      </w:r>
    </w:p>
    <w:p w14:paraId="3EE3B16C" w14:textId="77777777" w:rsidR="00DB0F99" w:rsidRPr="00F13E96" w:rsidRDefault="00DB0F99" w:rsidP="00DB0F99">
      <w:pPr>
        <w:jc w:val="center"/>
        <w:rPr>
          <w:b/>
          <w:sz w:val="32"/>
        </w:rPr>
      </w:pPr>
      <w:r w:rsidRPr="00F13E96">
        <w:rPr>
          <w:b/>
          <w:sz w:val="32"/>
        </w:rPr>
        <w:t>Data Handling &amp; Business Intelligence</w:t>
      </w:r>
    </w:p>
    <w:p w14:paraId="401A442A" w14:textId="77777777" w:rsidR="00DB0F99" w:rsidRPr="00F13E96" w:rsidRDefault="00DB0F99" w:rsidP="00DB0F99">
      <w:pPr>
        <w:pBdr>
          <w:bottom w:val="single" w:sz="4" w:space="1" w:color="auto"/>
        </w:pBdr>
        <w:jc w:val="center"/>
        <w:rPr>
          <w:b/>
        </w:rPr>
      </w:pPr>
      <w:r w:rsidRPr="00F13E96">
        <w:rPr>
          <w:b/>
          <w:sz w:val="32"/>
        </w:rPr>
        <w:t xml:space="preserve">Assessment 2 </w:t>
      </w:r>
      <w:r w:rsidRPr="00F13E96">
        <w:rPr>
          <w:b/>
        </w:rPr>
        <w:br w:type="page"/>
      </w:r>
    </w:p>
    <w:sdt>
      <w:sdtPr>
        <w:rPr>
          <w:rFonts w:ascii="Times New Roman" w:eastAsia="Times New Roman" w:hAnsi="Times New Roman" w:cs="Times New Roman"/>
          <w:b w:val="0"/>
          <w:bCs w:val="0"/>
          <w:color w:val="auto"/>
          <w:sz w:val="24"/>
          <w:szCs w:val="24"/>
          <w:lang w:val="en-GB" w:eastAsia="en-IN"/>
        </w:rPr>
        <w:id w:val="287939357"/>
        <w:docPartObj>
          <w:docPartGallery w:val="Table of Contents"/>
          <w:docPartUnique/>
        </w:docPartObj>
      </w:sdtPr>
      <w:sdtEndPr>
        <w:rPr>
          <w:noProof/>
        </w:rPr>
      </w:sdtEndPr>
      <w:sdtContent>
        <w:p w14:paraId="4AB5E77C" w14:textId="77777777" w:rsidR="00DB0F99" w:rsidRPr="00F13E96" w:rsidRDefault="00DB0F99" w:rsidP="00DB0F99">
          <w:pPr>
            <w:pStyle w:val="TOCHeading"/>
            <w:jc w:val="center"/>
            <w:rPr>
              <w:rFonts w:ascii="Times New Roman" w:hAnsi="Times New Roman" w:cs="Times New Roman"/>
              <w:color w:val="000000" w:themeColor="text1"/>
              <w:lang w:val="en-GB"/>
            </w:rPr>
          </w:pPr>
          <w:r w:rsidRPr="00F13E96">
            <w:rPr>
              <w:rFonts w:ascii="Times New Roman" w:hAnsi="Times New Roman" w:cs="Times New Roman"/>
              <w:color w:val="000000" w:themeColor="text1"/>
              <w:lang w:val="en-GB"/>
            </w:rPr>
            <w:t>Table of Contents</w:t>
          </w:r>
        </w:p>
        <w:p w14:paraId="3F7E4CEC" w14:textId="77777777" w:rsidR="00DB0F99" w:rsidRPr="00F13E96" w:rsidRDefault="00DB0F99">
          <w:pPr>
            <w:pStyle w:val="TOC1"/>
            <w:tabs>
              <w:tab w:val="right" w:leader="dot" w:pos="9019"/>
            </w:tabs>
            <w:rPr>
              <w:noProof/>
            </w:rPr>
          </w:pPr>
          <w:r w:rsidRPr="00F13E96">
            <w:fldChar w:fldCharType="begin"/>
          </w:r>
          <w:r w:rsidRPr="00F13E96">
            <w:instrText xml:space="preserve"> TOC \o "1-3" \h \z \u </w:instrText>
          </w:r>
          <w:r w:rsidRPr="00F13E96">
            <w:fldChar w:fldCharType="separate"/>
          </w:r>
          <w:hyperlink w:anchor="_Toc112423467" w:history="1">
            <w:r w:rsidRPr="00F13E96">
              <w:rPr>
                <w:rStyle w:val="Hyperlink"/>
                <w:noProof/>
              </w:rPr>
              <w:t>Introduction</w:t>
            </w:r>
            <w:r w:rsidRPr="00F13E96">
              <w:rPr>
                <w:noProof/>
                <w:webHidden/>
              </w:rPr>
              <w:tab/>
            </w:r>
            <w:r w:rsidRPr="00F13E96">
              <w:rPr>
                <w:noProof/>
                <w:webHidden/>
              </w:rPr>
              <w:fldChar w:fldCharType="begin"/>
            </w:r>
            <w:r w:rsidRPr="00F13E96">
              <w:rPr>
                <w:noProof/>
                <w:webHidden/>
              </w:rPr>
              <w:instrText xml:space="preserve"> PAGEREF _Toc112423467 \h </w:instrText>
            </w:r>
            <w:r w:rsidRPr="00F13E96">
              <w:rPr>
                <w:noProof/>
                <w:webHidden/>
              </w:rPr>
            </w:r>
            <w:r w:rsidRPr="00F13E96">
              <w:rPr>
                <w:noProof/>
                <w:webHidden/>
              </w:rPr>
              <w:fldChar w:fldCharType="separate"/>
            </w:r>
            <w:r w:rsidRPr="00F13E96">
              <w:rPr>
                <w:noProof/>
                <w:webHidden/>
              </w:rPr>
              <w:t>3</w:t>
            </w:r>
            <w:r w:rsidRPr="00F13E96">
              <w:rPr>
                <w:noProof/>
                <w:webHidden/>
              </w:rPr>
              <w:fldChar w:fldCharType="end"/>
            </w:r>
          </w:hyperlink>
        </w:p>
        <w:p w14:paraId="6B59E182" w14:textId="77777777" w:rsidR="00DB0F99" w:rsidRPr="00F13E96" w:rsidRDefault="00000000">
          <w:pPr>
            <w:pStyle w:val="TOC1"/>
            <w:tabs>
              <w:tab w:val="right" w:leader="dot" w:pos="9019"/>
            </w:tabs>
            <w:rPr>
              <w:noProof/>
            </w:rPr>
          </w:pPr>
          <w:hyperlink w:anchor="_Toc112423468" w:history="1">
            <w:r w:rsidR="00DB0F99" w:rsidRPr="00F13E96">
              <w:rPr>
                <w:rStyle w:val="Hyperlink"/>
                <w:noProof/>
              </w:rPr>
              <w:t>Part 1</w:t>
            </w:r>
            <w:r w:rsidR="00DB0F99" w:rsidRPr="00F13E96">
              <w:rPr>
                <w:noProof/>
                <w:webHidden/>
              </w:rPr>
              <w:tab/>
            </w:r>
            <w:r w:rsidR="00DB0F99" w:rsidRPr="00F13E96">
              <w:rPr>
                <w:noProof/>
                <w:webHidden/>
              </w:rPr>
              <w:fldChar w:fldCharType="begin"/>
            </w:r>
            <w:r w:rsidR="00DB0F99" w:rsidRPr="00F13E96">
              <w:rPr>
                <w:noProof/>
                <w:webHidden/>
              </w:rPr>
              <w:instrText xml:space="preserve"> PAGEREF _Toc112423468 \h </w:instrText>
            </w:r>
            <w:r w:rsidR="00DB0F99" w:rsidRPr="00F13E96">
              <w:rPr>
                <w:noProof/>
                <w:webHidden/>
              </w:rPr>
            </w:r>
            <w:r w:rsidR="00DB0F99" w:rsidRPr="00F13E96">
              <w:rPr>
                <w:noProof/>
                <w:webHidden/>
              </w:rPr>
              <w:fldChar w:fldCharType="separate"/>
            </w:r>
            <w:r w:rsidR="00DB0F99" w:rsidRPr="00F13E96">
              <w:rPr>
                <w:noProof/>
                <w:webHidden/>
              </w:rPr>
              <w:t>3</w:t>
            </w:r>
            <w:r w:rsidR="00DB0F99" w:rsidRPr="00F13E96">
              <w:rPr>
                <w:noProof/>
                <w:webHidden/>
              </w:rPr>
              <w:fldChar w:fldCharType="end"/>
            </w:r>
          </w:hyperlink>
        </w:p>
        <w:p w14:paraId="722D2804" w14:textId="77777777" w:rsidR="00DB0F99" w:rsidRPr="00F13E96" w:rsidRDefault="00000000">
          <w:pPr>
            <w:pStyle w:val="TOC2"/>
            <w:tabs>
              <w:tab w:val="right" w:leader="dot" w:pos="9019"/>
            </w:tabs>
            <w:rPr>
              <w:noProof/>
            </w:rPr>
          </w:pPr>
          <w:hyperlink w:anchor="_Toc112423469" w:history="1">
            <w:r w:rsidR="00DB0F99" w:rsidRPr="00F13E96">
              <w:rPr>
                <w:rStyle w:val="Hyperlink"/>
                <w:noProof/>
              </w:rPr>
              <w:t>1.1 Analysis and evaluation of data processing, formulation and visualisation regarding provided data</w:t>
            </w:r>
            <w:r w:rsidR="00DB0F99" w:rsidRPr="00F13E96">
              <w:rPr>
                <w:noProof/>
                <w:webHidden/>
              </w:rPr>
              <w:tab/>
            </w:r>
            <w:r w:rsidR="00DB0F99" w:rsidRPr="00F13E96">
              <w:rPr>
                <w:noProof/>
                <w:webHidden/>
              </w:rPr>
              <w:fldChar w:fldCharType="begin"/>
            </w:r>
            <w:r w:rsidR="00DB0F99" w:rsidRPr="00F13E96">
              <w:rPr>
                <w:noProof/>
                <w:webHidden/>
              </w:rPr>
              <w:instrText xml:space="preserve"> PAGEREF _Toc112423469 \h </w:instrText>
            </w:r>
            <w:r w:rsidR="00DB0F99" w:rsidRPr="00F13E96">
              <w:rPr>
                <w:noProof/>
                <w:webHidden/>
              </w:rPr>
            </w:r>
            <w:r w:rsidR="00DB0F99" w:rsidRPr="00F13E96">
              <w:rPr>
                <w:noProof/>
                <w:webHidden/>
              </w:rPr>
              <w:fldChar w:fldCharType="separate"/>
            </w:r>
            <w:r w:rsidR="00DB0F99" w:rsidRPr="00F13E96">
              <w:rPr>
                <w:noProof/>
                <w:webHidden/>
              </w:rPr>
              <w:t>3</w:t>
            </w:r>
            <w:r w:rsidR="00DB0F99" w:rsidRPr="00F13E96">
              <w:rPr>
                <w:noProof/>
                <w:webHidden/>
              </w:rPr>
              <w:fldChar w:fldCharType="end"/>
            </w:r>
          </w:hyperlink>
        </w:p>
        <w:p w14:paraId="496521F4" w14:textId="77777777" w:rsidR="00DB0F99" w:rsidRPr="00F13E96" w:rsidRDefault="00000000">
          <w:pPr>
            <w:pStyle w:val="TOC1"/>
            <w:tabs>
              <w:tab w:val="right" w:leader="dot" w:pos="9019"/>
            </w:tabs>
            <w:rPr>
              <w:noProof/>
            </w:rPr>
          </w:pPr>
          <w:hyperlink w:anchor="_Toc112423470" w:history="1">
            <w:r w:rsidR="00DB0F99" w:rsidRPr="00F13E96">
              <w:rPr>
                <w:rStyle w:val="Hyperlink"/>
                <w:noProof/>
              </w:rPr>
              <w:t>Part 2</w:t>
            </w:r>
            <w:r w:rsidR="00DB0F99" w:rsidRPr="00F13E96">
              <w:rPr>
                <w:noProof/>
                <w:webHidden/>
              </w:rPr>
              <w:tab/>
            </w:r>
            <w:r w:rsidR="00DB0F99" w:rsidRPr="00F13E96">
              <w:rPr>
                <w:noProof/>
                <w:webHidden/>
              </w:rPr>
              <w:fldChar w:fldCharType="begin"/>
            </w:r>
            <w:r w:rsidR="00DB0F99" w:rsidRPr="00F13E96">
              <w:rPr>
                <w:noProof/>
                <w:webHidden/>
              </w:rPr>
              <w:instrText xml:space="preserve"> PAGEREF _Toc112423470 \h </w:instrText>
            </w:r>
            <w:r w:rsidR="00DB0F99" w:rsidRPr="00F13E96">
              <w:rPr>
                <w:noProof/>
                <w:webHidden/>
              </w:rPr>
            </w:r>
            <w:r w:rsidR="00DB0F99" w:rsidRPr="00F13E96">
              <w:rPr>
                <w:noProof/>
                <w:webHidden/>
              </w:rPr>
              <w:fldChar w:fldCharType="separate"/>
            </w:r>
            <w:r w:rsidR="00DB0F99" w:rsidRPr="00F13E96">
              <w:rPr>
                <w:noProof/>
                <w:webHidden/>
              </w:rPr>
              <w:t>9</w:t>
            </w:r>
            <w:r w:rsidR="00DB0F99" w:rsidRPr="00F13E96">
              <w:rPr>
                <w:noProof/>
                <w:webHidden/>
              </w:rPr>
              <w:fldChar w:fldCharType="end"/>
            </w:r>
          </w:hyperlink>
        </w:p>
        <w:p w14:paraId="47D47B43" w14:textId="77777777" w:rsidR="00DB0F99" w:rsidRPr="00F13E96" w:rsidRDefault="00000000">
          <w:pPr>
            <w:pStyle w:val="TOC2"/>
            <w:tabs>
              <w:tab w:val="right" w:leader="dot" w:pos="9019"/>
            </w:tabs>
            <w:rPr>
              <w:noProof/>
            </w:rPr>
          </w:pPr>
          <w:hyperlink w:anchor="_Toc112423471" w:history="1">
            <w:r w:rsidR="00DB0F99" w:rsidRPr="00F13E96">
              <w:rPr>
                <w:rStyle w:val="Hyperlink"/>
                <w:noProof/>
              </w:rPr>
              <w:t>2.1 Determination of the number of applicants who uses the vanilla flavour of ice-cream</w:t>
            </w:r>
            <w:r w:rsidR="00DB0F99" w:rsidRPr="00F13E96">
              <w:rPr>
                <w:noProof/>
                <w:webHidden/>
              </w:rPr>
              <w:tab/>
            </w:r>
            <w:r w:rsidR="00DB0F99" w:rsidRPr="00F13E96">
              <w:rPr>
                <w:noProof/>
                <w:webHidden/>
              </w:rPr>
              <w:fldChar w:fldCharType="begin"/>
            </w:r>
            <w:r w:rsidR="00DB0F99" w:rsidRPr="00F13E96">
              <w:rPr>
                <w:noProof/>
                <w:webHidden/>
              </w:rPr>
              <w:instrText xml:space="preserve"> PAGEREF _Toc112423471 \h </w:instrText>
            </w:r>
            <w:r w:rsidR="00DB0F99" w:rsidRPr="00F13E96">
              <w:rPr>
                <w:noProof/>
                <w:webHidden/>
              </w:rPr>
            </w:r>
            <w:r w:rsidR="00DB0F99" w:rsidRPr="00F13E96">
              <w:rPr>
                <w:noProof/>
                <w:webHidden/>
              </w:rPr>
              <w:fldChar w:fldCharType="separate"/>
            </w:r>
            <w:r w:rsidR="00DB0F99" w:rsidRPr="00F13E96">
              <w:rPr>
                <w:noProof/>
                <w:webHidden/>
              </w:rPr>
              <w:t>9</w:t>
            </w:r>
            <w:r w:rsidR="00DB0F99" w:rsidRPr="00F13E96">
              <w:rPr>
                <w:noProof/>
                <w:webHidden/>
              </w:rPr>
              <w:fldChar w:fldCharType="end"/>
            </w:r>
          </w:hyperlink>
        </w:p>
        <w:p w14:paraId="3D898937" w14:textId="77777777" w:rsidR="00DB0F99" w:rsidRPr="00F13E96" w:rsidRDefault="00000000">
          <w:pPr>
            <w:pStyle w:val="TOC2"/>
            <w:tabs>
              <w:tab w:val="right" w:leader="dot" w:pos="9019"/>
            </w:tabs>
            <w:rPr>
              <w:noProof/>
            </w:rPr>
          </w:pPr>
          <w:hyperlink w:anchor="_Toc112423472" w:history="1">
            <w:r w:rsidR="00DB0F99" w:rsidRPr="00F13E96">
              <w:rPr>
                <w:rStyle w:val="Hyperlink"/>
                <w:noProof/>
              </w:rPr>
              <w:t>2.2 Determination of the number of applicants are male and female</w:t>
            </w:r>
            <w:r w:rsidR="00DB0F99" w:rsidRPr="00F13E96">
              <w:rPr>
                <w:noProof/>
                <w:webHidden/>
              </w:rPr>
              <w:tab/>
            </w:r>
            <w:r w:rsidR="00DB0F99" w:rsidRPr="00F13E96">
              <w:rPr>
                <w:noProof/>
                <w:webHidden/>
              </w:rPr>
              <w:fldChar w:fldCharType="begin"/>
            </w:r>
            <w:r w:rsidR="00DB0F99" w:rsidRPr="00F13E96">
              <w:rPr>
                <w:noProof/>
                <w:webHidden/>
              </w:rPr>
              <w:instrText xml:space="preserve"> PAGEREF _Toc112423472 \h </w:instrText>
            </w:r>
            <w:r w:rsidR="00DB0F99" w:rsidRPr="00F13E96">
              <w:rPr>
                <w:noProof/>
                <w:webHidden/>
              </w:rPr>
            </w:r>
            <w:r w:rsidR="00DB0F99" w:rsidRPr="00F13E96">
              <w:rPr>
                <w:noProof/>
                <w:webHidden/>
              </w:rPr>
              <w:fldChar w:fldCharType="separate"/>
            </w:r>
            <w:r w:rsidR="00DB0F99" w:rsidRPr="00F13E96">
              <w:rPr>
                <w:noProof/>
                <w:webHidden/>
              </w:rPr>
              <w:t>11</w:t>
            </w:r>
            <w:r w:rsidR="00DB0F99" w:rsidRPr="00F13E96">
              <w:rPr>
                <w:noProof/>
                <w:webHidden/>
              </w:rPr>
              <w:fldChar w:fldCharType="end"/>
            </w:r>
          </w:hyperlink>
        </w:p>
        <w:p w14:paraId="6061CE95" w14:textId="77777777" w:rsidR="00DB0F99" w:rsidRPr="00F13E96" w:rsidRDefault="00000000">
          <w:pPr>
            <w:pStyle w:val="TOC2"/>
            <w:tabs>
              <w:tab w:val="right" w:leader="dot" w:pos="9019"/>
            </w:tabs>
            <w:rPr>
              <w:noProof/>
            </w:rPr>
          </w:pPr>
          <w:hyperlink w:anchor="_Toc112423473" w:history="1">
            <w:r w:rsidR="00DB0F99" w:rsidRPr="00F13E96">
              <w:rPr>
                <w:rStyle w:val="Hyperlink"/>
                <w:noProof/>
              </w:rPr>
              <w:t>2.3 Identify the Mean and Median of participants who likes chocolate and strawberry flavour ice-cream</w:t>
            </w:r>
            <w:r w:rsidR="00DB0F99" w:rsidRPr="00F13E96">
              <w:rPr>
                <w:noProof/>
                <w:webHidden/>
              </w:rPr>
              <w:tab/>
            </w:r>
            <w:r w:rsidR="00DB0F99" w:rsidRPr="00F13E96">
              <w:rPr>
                <w:noProof/>
                <w:webHidden/>
              </w:rPr>
              <w:fldChar w:fldCharType="begin"/>
            </w:r>
            <w:r w:rsidR="00DB0F99" w:rsidRPr="00F13E96">
              <w:rPr>
                <w:noProof/>
                <w:webHidden/>
              </w:rPr>
              <w:instrText xml:space="preserve"> PAGEREF _Toc112423473 \h </w:instrText>
            </w:r>
            <w:r w:rsidR="00DB0F99" w:rsidRPr="00F13E96">
              <w:rPr>
                <w:noProof/>
                <w:webHidden/>
              </w:rPr>
            </w:r>
            <w:r w:rsidR="00DB0F99" w:rsidRPr="00F13E96">
              <w:rPr>
                <w:noProof/>
                <w:webHidden/>
              </w:rPr>
              <w:fldChar w:fldCharType="separate"/>
            </w:r>
            <w:r w:rsidR="00DB0F99" w:rsidRPr="00F13E96">
              <w:rPr>
                <w:noProof/>
                <w:webHidden/>
              </w:rPr>
              <w:t>12</w:t>
            </w:r>
            <w:r w:rsidR="00DB0F99" w:rsidRPr="00F13E96">
              <w:rPr>
                <w:noProof/>
                <w:webHidden/>
              </w:rPr>
              <w:fldChar w:fldCharType="end"/>
            </w:r>
          </w:hyperlink>
        </w:p>
        <w:p w14:paraId="233F0E89" w14:textId="77777777" w:rsidR="00DB0F99" w:rsidRPr="00F13E96" w:rsidRDefault="00000000">
          <w:pPr>
            <w:pStyle w:val="TOC2"/>
            <w:tabs>
              <w:tab w:val="right" w:leader="dot" w:pos="9019"/>
            </w:tabs>
            <w:rPr>
              <w:noProof/>
            </w:rPr>
          </w:pPr>
          <w:hyperlink w:anchor="_Toc112423474" w:history="1">
            <w:r w:rsidR="00DB0F99" w:rsidRPr="00F13E96">
              <w:rPr>
                <w:rStyle w:val="Hyperlink"/>
                <w:noProof/>
              </w:rPr>
              <w:t>2.4 Using the dataset provided in conjunction with SPSS</w:t>
            </w:r>
            <w:r w:rsidR="00DB0F99" w:rsidRPr="00F13E96">
              <w:rPr>
                <w:noProof/>
                <w:webHidden/>
              </w:rPr>
              <w:tab/>
            </w:r>
            <w:r w:rsidR="00DB0F99" w:rsidRPr="00F13E96">
              <w:rPr>
                <w:noProof/>
                <w:webHidden/>
              </w:rPr>
              <w:fldChar w:fldCharType="begin"/>
            </w:r>
            <w:r w:rsidR="00DB0F99" w:rsidRPr="00F13E96">
              <w:rPr>
                <w:noProof/>
                <w:webHidden/>
              </w:rPr>
              <w:instrText xml:space="preserve"> PAGEREF _Toc112423474 \h </w:instrText>
            </w:r>
            <w:r w:rsidR="00DB0F99" w:rsidRPr="00F13E96">
              <w:rPr>
                <w:noProof/>
                <w:webHidden/>
              </w:rPr>
            </w:r>
            <w:r w:rsidR="00DB0F99" w:rsidRPr="00F13E96">
              <w:rPr>
                <w:noProof/>
                <w:webHidden/>
              </w:rPr>
              <w:fldChar w:fldCharType="separate"/>
            </w:r>
            <w:r w:rsidR="00DB0F99" w:rsidRPr="00F13E96">
              <w:rPr>
                <w:noProof/>
                <w:webHidden/>
              </w:rPr>
              <w:t>14</w:t>
            </w:r>
            <w:r w:rsidR="00DB0F99" w:rsidRPr="00F13E96">
              <w:rPr>
                <w:noProof/>
                <w:webHidden/>
              </w:rPr>
              <w:fldChar w:fldCharType="end"/>
            </w:r>
          </w:hyperlink>
        </w:p>
        <w:p w14:paraId="451D6088" w14:textId="77777777" w:rsidR="00DB0F99" w:rsidRPr="00F13E96" w:rsidRDefault="00000000">
          <w:pPr>
            <w:pStyle w:val="TOC2"/>
            <w:tabs>
              <w:tab w:val="right" w:leader="dot" w:pos="9019"/>
            </w:tabs>
            <w:rPr>
              <w:noProof/>
            </w:rPr>
          </w:pPr>
          <w:hyperlink w:anchor="_Toc112423475" w:history="1">
            <w:r w:rsidR="00DB0F99" w:rsidRPr="00F13E96">
              <w:rPr>
                <w:rStyle w:val="Hyperlink"/>
                <w:noProof/>
              </w:rPr>
              <w:t>2.5 Explain the most common data mining and text mining methods that can be used in business</w:t>
            </w:r>
            <w:r w:rsidR="00DB0F99" w:rsidRPr="00F13E96">
              <w:rPr>
                <w:noProof/>
                <w:webHidden/>
              </w:rPr>
              <w:tab/>
            </w:r>
            <w:r w:rsidR="00DB0F99" w:rsidRPr="00F13E96">
              <w:rPr>
                <w:noProof/>
                <w:webHidden/>
              </w:rPr>
              <w:fldChar w:fldCharType="begin"/>
            </w:r>
            <w:r w:rsidR="00DB0F99" w:rsidRPr="00F13E96">
              <w:rPr>
                <w:noProof/>
                <w:webHidden/>
              </w:rPr>
              <w:instrText xml:space="preserve"> PAGEREF _Toc112423475 \h </w:instrText>
            </w:r>
            <w:r w:rsidR="00DB0F99" w:rsidRPr="00F13E96">
              <w:rPr>
                <w:noProof/>
                <w:webHidden/>
              </w:rPr>
            </w:r>
            <w:r w:rsidR="00DB0F99" w:rsidRPr="00F13E96">
              <w:rPr>
                <w:noProof/>
                <w:webHidden/>
              </w:rPr>
              <w:fldChar w:fldCharType="separate"/>
            </w:r>
            <w:r w:rsidR="00DB0F99" w:rsidRPr="00F13E96">
              <w:rPr>
                <w:noProof/>
                <w:webHidden/>
              </w:rPr>
              <w:t>14</w:t>
            </w:r>
            <w:r w:rsidR="00DB0F99" w:rsidRPr="00F13E96">
              <w:rPr>
                <w:noProof/>
                <w:webHidden/>
              </w:rPr>
              <w:fldChar w:fldCharType="end"/>
            </w:r>
          </w:hyperlink>
        </w:p>
        <w:p w14:paraId="130D152E" w14:textId="77777777" w:rsidR="00DB0F99" w:rsidRPr="00F13E96" w:rsidRDefault="00000000">
          <w:pPr>
            <w:pStyle w:val="TOC2"/>
            <w:tabs>
              <w:tab w:val="right" w:leader="dot" w:pos="9019"/>
            </w:tabs>
            <w:rPr>
              <w:noProof/>
            </w:rPr>
          </w:pPr>
          <w:hyperlink w:anchor="_Toc112423476" w:history="1">
            <w:r w:rsidR="00DB0F99" w:rsidRPr="00F13E96">
              <w:rPr>
                <w:rStyle w:val="Hyperlink"/>
                <w:noProof/>
              </w:rPr>
              <w:t>2.6 Discuss the advantages and disadvantages of using SPSS over Excel</w:t>
            </w:r>
            <w:r w:rsidR="00DB0F99" w:rsidRPr="00F13E96">
              <w:rPr>
                <w:noProof/>
                <w:webHidden/>
              </w:rPr>
              <w:tab/>
            </w:r>
            <w:r w:rsidR="00DB0F99" w:rsidRPr="00F13E96">
              <w:rPr>
                <w:noProof/>
                <w:webHidden/>
              </w:rPr>
              <w:fldChar w:fldCharType="begin"/>
            </w:r>
            <w:r w:rsidR="00DB0F99" w:rsidRPr="00F13E96">
              <w:rPr>
                <w:noProof/>
                <w:webHidden/>
              </w:rPr>
              <w:instrText xml:space="preserve"> PAGEREF _Toc112423476 \h </w:instrText>
            </w:r>
            <w:r w:rsidR="00DB0F99" w:rsidRPr="00F13E96">
              <w:rPr>
                <w:noProof/>
                <w:webHidden/>
              </w:rPr>
            </w:r>
            <w:r w:rsidR="00DB0F99" w:rsidRPr="00F13E96">
              <w:rPr>
                <w:noProof/>
                <w:webHidden/>
              </w:rPr>
              <w:fldChar w:fldCharType="separate"/>
            </w:r>
            <w:r w:rsidR="00DB0F99" w:rsidRPr="00F13E96">
              <w:rPr>
                <w:noProof/>
                <w:webHidden/>
              </w:rPr>
              <w:t>15</w:t>
            </w:r>
            <w:r w:rsidR="00DB0F99" w:rsidRPr="00F13E96">
              <w:rPr>
                <w:noProof/>
                <w:webHidden/>
              </w:rPr>
              <w:fldChar w:fldCharType="end"/>
            </w:r>
          </w:hyperlink>
        </w:p>
        <w:p w14:paraId="77F23C08" w14:textId="77777777" w:rsidR="00DB0F99" w:rsidRPr="00F13E96" w:rsidRDefault="00000000">
          <w:pPr>
            <w:pStyle w:val="TOC1"/>
            <w:tabs>
              <w:tab w:val="right" w:leader="dot" w:pos="9019"/>
            </w:tabs>
            <w:rPr>
              <w:noProof/>
            </w:rPr>
          </w:pPr>
          <w:hyperlink w:anchor="_Toc112423477" w:history="1">
            <w:r w:rsidR="00DB0F99" w:rsidRPr="00F13E96">
              <w:rPr>
                <w:rStyle w:val="Hyperlink"/>
                <w:noProof/>
              </w:rPr>
              <w:t>Conclusion</w:t>
            </w:r>
            <w:r w:rsidR="00DB0F99" w:rsidRPr="00F13E96">
              <w:rPr>
                <w:noProof/>
                <w:webHidden/>
              </w:rPr>
              <w:tab/>
            </w:r>
            <w:r w:rsidR="00DB0F99" w:rsidRPr="00F13E96">
              <w:rPr>
                <w:noProof/>
                <w:webHidden/>
              </w:rPr>
              <w:fldChar w:fldCharType="begin"/>
            </w:r>
            <w:r w:rsidR="00DB0F99" w:rsidRPr="00F13E96">
              <w:rPr>
                <w:noProof/>
                <w:webHidden/>
              </w:rPr>
              <w:instrText xml:space="preserve"> PAGEREF _Toc112423477 \h </w:instrText>
            </w:r>
            <w:r w:rsidR="00DB0F99" w:rsidRPr="00F13E96">
              <w:rPr>
                <w:noProof/>
                <w:webHidden/>
              </w:rPr>
            </w:r>
            <w:r w:rsidR="00DB0F99" w:rsidRPr="00F13E96">
              <w:rPr>
                <w:noProof/>
                <w:webHidden/>
              </w:rPr>
              <w:fldChar w:fldCharType="separate"/>
            </w:r>
            <w:r w:rsidR="00DB0F99" w:rsidRPr="00F13E96">
              <w:rPr>
                <w:noProof/>
                <w:webHidden/>
              </w:rPr>
              <w:t>16</w:t>
            </w:r>
            <w:r w:rsidR="00DB0F99" w:rsidRPr="00F13E96">
              <w:rPr>
                <w:noProof/>
                <w:webHidden/>
              </w:rPr>
              <w:fldChar w:fldCharType="end"/>
            </w:r>
          </w:hyperlink>
        </w:p>
        <w:p w14:paraId="22F5F332" w14:textId="77777777" w:rsidR="00DB0F99" w:rsidRPr="00F13E96" w:rsidRDefault="00000000">
          <w:pPr>
            <w:pStyle w:val="TOC1"/>
            <w:tabs>
              <w:tab w:val="right" w:leader="dot" w:pos="9019"/>
            </w:tabs>
            <w:rPr>
              <w:noProof/>
            </w:rPr>
          </w:pPr>
          <w:hyperlink w:anchor="_Toc112423478" w:history="1">
            <w:r w:rsidR="00DB0F99" w:rsidRPr="00F13E96">
              <w:rPr>
                <w:rStyle w:val="Hyperlink"/>
                <w:noProof/>
              </w:rPr>
              <w:t>References</w:t>
            </w:r>
            <w:r w:rsidR="00DB0F99" w:rsidRPr="00F13E96">
              <w:rPr>
                <w:noProof/>
                <w:webHidden/>
              </w:rPr>
              <w:tab/>
            </w:r>
            <w:r w:rsidR="00DB0F99" w:rsidRPr="00F13E96">
              <w:rPr>
                <w:noProof/>
                <w:webHidden/>
              </w:rPr>
              <w:fldChar w:fldCharType="begin"/>
            </w:r>
            <w:r w:rsidR="00DB0F99" w:rsidRPr="00F13E96">
              <w:rPr>
                <w:noProof/>
                <w:webHidden/>
              </w:rPr>
              <w:instrText xml:space="preserve"> PAGEREF _Toc112423478 \h </w:instrText>
            </w:r>
            <w:r w:rsidR="00DB0F99" w:rsidRPr="00F13E96">
              <w:rPr>
                <w:noProof/>
                <w:webHidden/>
              </w:rPr>
            </w:r>
            <w:r w:rsidR="00DB0F99" w:rsidRPr="00F13E96">
              <w:rPr>
                <w:noProof/>
                <w:webHidden/>
              </w:rPr>
              <w:fldChar w:fldCharType="separate"/>
            </w:r>
            <w:r w:rsidR="00DB0F99" w:rsidRPr="00F13E96">
              <w:rPr>
                <w:noProof/>
                <w:webHidden/>
              </w:rPr>
              <w:t>17</w:t>
            </w:r>
            <w:r w:rsidR="00DB0F99" w:rsidRPr="00F13E96">
              <w:rPr>
                <w:noProof/>
                <w:webHidden/>
              </w:rPr>
              <w:fldChar w:fldCharType="end"/>
            </w:r>
          </w:hyperlink>
        </w:p>
        <w:p w14:paraId="507F9B68" w14:textId="77777777" w:rsidR="00DB0F99" w:rsidRPr="00F13E96" w:rsidRDefault="00DB0F99">
          <w:r w:rsidRPr="00F13E96">
            <w:rPr>
              <w:b/>
              <w:bCs/>
              <w:noProof/>
            </w:rPr>
            <w:fldChar w:fldCharType="end"/>
          </w:r>
        </w:p>
      </w:sdtContent>
    </w:sdt>
    <w:p w14:paraId="4A79C13E" w14:textId="77777777" w:rsidR="00DB0F99" w:rsidRPr="00F13E96" w:rsidRDefault="00DB0F99">
      <w:pPr>
        <w:rPr>
          <w:b/>
        </w:rPr>
      </w:pPr>
      <w:r w:rsidRPr="00F13E96">
        <w:rPr>
          <w:b/>
        </w:rPr>
        <w:br w:type="page"/>
      </w:r>
    </w:p>
    <w:p w14:paraId="3BF746E8" w14:textId="77777777" w:rsidR="00AA42C6" w:rsidRPr="00F13E96" w:rsidRDefault="00BA1728" w:rsidP="00DB0F99">
      <w:pPr>
        <w:pStyle w:val="Heading1"/>
      </w:pPr>
      <w:bookmarkStart w:id="0" w:name="_Toc112423467"/>
      <w:r w:rsidRPr="00F13E96">
        <w:lastRenderedPageBreak/>
        <w:t>Introduction</w:t>
      </w:r>
      <w:bookmarkEnd w:id="0"/>
      <w:r w:rsidRPr="00F13E96">
        <w:t xml:space="preserve"> </w:t>
      </w:r>
    </w:p>
    <w:p w14:paraId="186814E4" w14:textId="77777777" w:rsidR="00AA42C6" w:rsidRPr="00F13E96" w:rsidRDefault="00BA1728">
      <w:pPr>
        <w:rPr>
          <w:b/>
        </w:rPr>
      </w:pPr>
      <w:r w:rsidRPr="00F13E96">
        <w:t>Generally, the presence of data handling is considered as the applied process that is initiated for ensuring the research data processing approach on a proper basis. It is initiated for managing the security and safety support also that brings the optimised growth initiatives on a proper basis. It is initiated for managing the progressive and structural development that brings the optimised growth including the electronic processing approach on a proper basis</w:t>
      </w:r>
      <w:r w:rsidR="006B3F5A" w:rsidRPr="00F13E96">
        <w:t xml:space="preserve"> (</w:t>
      </w:r>
      <w:r w:rsidR="006B3F5A" w:rsidRPr="00F13E96">
        <w:rPr>
          <w:color w:val="222222"/>
          <w:shd w:val="clear" w:color="auto" w:fill="FFFFFF"/>
        </w:rPr>
        <w:t xml:space="preserve">Parmar </w:t>
      </w:r>
      <w:r w:rsidR="006B3F5A" w:rsidRPr="00F13E96">
        <w:rPr>
          <w:i/>
          <w:color w:val="222222"/>
          <w:shd w:val="clear" w:color="auto" w:fill="FFFFFF"/>
        </w:rPr>
        <w:t>et al.,</w:t>
      </w:r>
      <w:r w:rsidR="006B3F5A" w:rsidRPr="00F13E96">
        <w:rPr>
          <w:color w:val="222222"/>
          <w:shd w:val="clear" w:color="auto" w:fill="FFFFFF"/>
        </w:rPr>
        <w:t xml:space="preserve"> 2018)</w:t>
      </w:r>
      <w:r w:rsidRPr="00F13E96">
        <w:t xml:space="preserve">. Along with data gathering, processing and analysis support, it is also initiated for managing the progressive operating stability on a proper basis. This report provides mainly the data handling and interpretation support with the relevant time support on an effective basis. </w:t>
      </w:r>
    </w:p>
    <w:p w14:paraId="6BF623CD" w14:textId="77777777" w:rsidR="00AA42C6" w:rsidRPr="00F13E96" w:rsidRDefault="00BA1728" w:rsidP="00DB0F99">
      <w:pPr>
        <w:pStyle w:val="Heading1"/>
      </w:pPr>
      <w:bookmarkStart w:id="1" w:name="_Toc112423468"/>
      <w:r w:rsidRPr="00F13E96">
        <w:t>Part 1</w:t>
      </w:r>
      <w:bookmarkEnd w:id="1"/>
      <w:r w:rsidRPr="00F13E96">
        <w:t xml:space="preserve"> </w:t>
      </w:r>
    </w:p>
    <w:p w14:paraId="5CC8596B" w14:textId="77777777" w:rsidR="00AA42C6" w:rsidRPr="00F13E96" w:rsidRDefault="00BA1728" w:rsidP="00DB0F99">
      <w:pPr>
        <w:pStyle w:val="Heading2"/>
      </w:pPr>
      <w:bookmarkStart w:id="2" w:name="_Toc112423469"/>
      <w:r w:rsidRPr="00F13E96">
        <w:t>1.1 Analysis and evaluation of data processing, formulation and visualisation regarding provided data</w:t>
      </w:r>
      <w:bookmarkEnd w:id="2"/>
      <w:r w:rsidRPr="00F13E96">
        <w:t xml:space="preserve"> </w:t>
      </w:r>
    </w:p>
    <w:p w14:paraId="0D1B5815" w14:textId="77777777" w:rsidR="00AA42C6" w:rsidRPr="00F13E96" w:rsidRDefault="00BA1728">
      <w:r w:rsidRPr="00F13E96">
        <w:t>According to basic operating engagement, the primary presence of data formulation is initiated for managing the progressive and formulating data support that brings optimised growth support including operating stability on a proper basis. With the presence of positive Excel processing, a formulated analysis regarding data processing as well as the present market value approach regarding organisational performances can be initiated on a proper basis. The presence of such engagement is formulated in order to manage the implementation of decisions as well as better understanding support that provides a level of compatibility including sustainability progress mainly</w:t>
      </w:r>
      <w:r w:rsidR="006B3F5A" w:rsidRPr="00F13E96">
        <w:t xml:space="preserve"> (</w:t>
      </w:r>
      <w:r w:rsidR="006B3F5A" w:rsidRPr="00F13E96">
        <w:rPr>
          <w:color w:val="222222"/>
          <w:shd w:val="clear" w:color="auto" w:fill="FFFFFF"/>
        </w:rPr>
        <w:t>Mihas, 2019)</w:t>
      </w:r>
      <w:r w:rsidRPr="00F13E96">
        <w:t xml:space="preserve">. In relation to general operating engagement the applied process of basic functional engagement of MS-Excel is provided below; </w:t>
      </w:r>
    </w:p>
    <w:p w14:paraId="6D0EDAEB" w14:textId="77777777" w:rsidR="00AA42C6" w:rsidRPr="00F13E96" w:rsidRDefault="00BA1728">
      <w:r w:rsidRPr="00F13E96">
        <w:rPr>
          <w:b/>
        </w:rPr>
        <w:t xml:space="preserve">Storage and analysis of information: </w:t>
      </w:r>
      <w:r w:rsidRPr="00F13E96">
        <w:t>A proper presence of excel is initiated for managing and formulating the data analysis support that is initiated for managing the data interpretation support on a proper basis. Including the general operating engagement, the presence of such processing is also initiated for developing the company’s operating performances as well as the data interpretation approach that formulates the storage processing of data in a formulated order. A systematic volume of importance to this analytical tool manages the formulated growth approach including structural formulating support mainly that is essential for developing and maintaining the progressive views of business on a proper basis</w:t>
      </w:r>
      <w:r w:rsidR="006B3F5A" w:rsidRPr="00F13E96">
        <w:t xml:space="preserve"> (</w:t>
      </w:r>
      <w:r w:rsidR="006B3F5A" w:rsidRPr="00F13E96">
        <w:rPr>
          <w:color w:val="222222"/>
          <w:shd w:val="clear" w:color="auto" w:fill="FFFFFF"/>
        </w:rPr>
        <w:t xml:space="preserve">Miles </w:t>
      </w:r>
      <w:r w:rsidR="006B3F5A" w:rsidRPr="00F13E96">
        <w:rPr>
          <w:i/>
          <w:color w:val="222222"/>
          <w:shd w:val="clear" w:color="auto" w:fill="FFFFFF"/>
        </w:rPr>
        <w:t>et al.,</w:t>
      </w:r>
      <w:r w:rsidR="006B3F5A" w:rsidRPr="00F13E96">
        <w:rPr>
          <w:color w:val="222222"/>
          <w:shd w:val="clear" w:color="auto" w:fill="FFFFFF"/>
        </w:rPr>
        <w:t xml:space="preserve"> 2018)</w:t>
      </w:r>
      <w:r w:rsidRPr="00F13E96">
        <w:t xml:space="preserve">. </w:t>
      </w:r>
    </w:p>
    <w:p w14:paraId="6DF15989" w14:textId="77777777" w:rsidR="00AA42C6" w:rsidRPr="00F13E96" w:rsidRDefault="00BA1728">
      <w:r w:rsidRPr="00F13E96">
        <w:rPr>
          <w:b/>
        </w:rPr>
        <w:lastRenderedPageBreak/>
        <w:t xml:space="preserve">Recovery of data support: </w:t>
      </w:r>
      <w:r w:rsidRPr="00F13E96">
        <w:t xml:space="preserve">With the proper engagement of excel </w:t>
      </w:r>
      <w:r w:rsidR="00EE3E2C" w:rsidRPr="00F13E96">
        <w:t>processing;</w:t>
      </w:r>
      <w:r w:rsidRPr="00F13E96">
        <w:t xml:space="preserve"> a systematic presentation of the data recovery approach is mainly initiated that brings the progressive including operating growth support in proper order. Proper maintenance including formulated presence of such engagement also brings the optimised growth support that can be initiated for managing and maintaining the data processing support in proper order. </w:t>
      </w:r>
    </w:p>
    <w:p w14:paraId="5F04D9D3" w14:textId="77777777" w:rsidR="00AA42C6" w:rsidRPr="00F13E96" w:rsidRDefault="00BA1728">
      <w:r w:rsidRPr="00F13E96">
        <w:rPr>
          <w:b/>
        </w:rPr>
        <w:t xml:space="preserve">Initiating reports: </w:t>
      </w:r>
      <w:r w:rsidRPr="00F13E96">
        <w:t xml:space="preserve">A proper presence of excel processing is initiated for managing the data reporting structure including formulation support that brings the optimised growth including marketing prevailing support on a proper basis. It also initiates for development of the current marketing structure mainly that is initiated for optimised </w:t>
      </w:r>
      <w:r w:rsidR="00131628">
        <w:t>improvement along with</w:t>
      </w:r>
      <w:r w:rsidRPr="00F13E96">
        <w:t xml:space="preserve"> structural support </w:t>
      </w:r>
      <w:r w:rsidR="00131628">
        <w:t>in an effective manner and identification</w:t>
      </w:r>
      <w:r w:rsidRPr="00F13E96">
        <w:t xml:space="preserve">. With </w:t>
      </w:r>
      <w:r w:rsidR="00131628">
        <w:t>the general</w:t>
      </w:r>
      <w:r w:rsidRPr="00F13E96">
        <w:t xml:space="preserve"> engagement a systematic volume of monitoring support is initiated </w:t>
      </w:r>
      <w:r w:rsidR="00131628">
        <w:t>and the presence of such processing also management operating progress in a formulated development mainly</w:t>
      </w:r>
      <w:r w:rsidR="00EE3E2C" w:rsidRPr="00F13E96">
        <w:t xml:space="preserve"> (</w:t>
      </w:r>
      <w:r w:rsidR="00EE3E2C" w:rsidRPr="00F13E96">
        <w:rPr>
          <w:color w:val="222222"/>
          <w:shd w:val="clear" w:color="auto" w:fill="FFFFFF"/>
        </w:rPr>
        <w:t>Elliott, 2018)</w:t>
      </w:r>
      <w:r w:rsidRPr="00F13E96">
        <w:t xml:space="preserve">. </w:t>
      </w:r>
      <w:r w:rsidR="00131628">
        <w:t>Identification of this</w:t>
      </w:r>
      <w:r w:rsidRPr="00F13E96">
        <w:t xml:space="preserve"> tool is also managed for the determination of rectification progress mainly, which is optimum for balancing organisational development in proper order. </w:t>
      </w:r>
    </w:p>
    <w:p w14:paraId="582553A2" w14:textId="77777777" w:rsidR="00AA42C6" w:rsidRPr="00F13E96" w:rsidRDefault="00BA1728">
      <w:r w:rsidRPr="00F13E96">
        <w:rPr>
          <w:b/>
        </w:rPr>
        <w:t xml:space="preserve">Systematic formatting support: </w:t>
      </w:r>
      <w:r w:rsidRPr="00F13E96">
        <w:t xml:space="preserve">The presence of supportive excel engagement is initiated for managing the data formatting support mainly with the support of which the general growth including operating stability support can also be balanced on a proper basis. Including the general presentation, a proper formulation of data </w:t>
      </w:r>
      <w:r w:rsidR="00131628">
        <w:t xml:space="preserve">interpretation can also be managed in a formulated and optimised basis. The presence of </w:t>
      </w:r>
      <w:r w:rsidRPr="00F13E96">
        <w:t xml:space="preserve">excel processing brings optimised growth and operating stability </w:t>
      </w:r>
      <w:r w:rsidR="00131628">
        <w:t xml:space="preserve">in an effective order. It is also initiated for managing </w:t>
      </w:r>
      <w:r w:rsidRPr="00F13E96">
        <w:t xml:space="preserve">stability and standardised </w:t>
      </w:r>
      <w:r w:rsidR="00131628">
        <w:t>progress</w:t>
      </w:r>
      <w:r w:rsidRPr="00F13E96">
        <w:t xml:space="preserve"> that needs to be initiated for progressive operating stability support. </w:t>
      </w:r>
    </w:p>
    <w:p w14:paraId="2B0661D8" w14:textId="77777777" w:rsidR="00AA42C6" w:rsidRPr="00F13E96" w:rsidRDefault="00BA1728">
      <w:r w:rsidRPr="00F13E96">
        <w:rPr>
          <w:b/>
        </w:rPr>
        <w:t xml:space="preserve">Research support: </w:t>
      </w:r>
      <w:r w:rsidRPr="00F13E96">
        <w:t xml:space="preserve">with the positive presence of excel processing a formulated interpretation including research processing is mainly initiated that provides a level of support regarding data maintenance support </w:t>
      </w:r>
      <w:r w:rsidR="00131628">
        <w:t>in an effective basis</w:t>
      </w:r>
      <w:r w:rsidRPr="00F13E96">
        <w:t xml:space="preserve">. </w:t>
      </w:r>
      <w:r w:rsidR="00131628">
        <w:t>As per the basic</w:t>
      </w:r>
      <w:r w:rsidRPr="00F13E96">
        <w:t xml:space="preserve"> operating engagement, the presence of </w:t>
      </w:r>
      <w:r w:rsidR="00131628">
        <w:t>this</w:t>
      </w:r>
      <w:r w:rsidR="00131628" w:rsidRPr="00F13E96">
        <w:t xml:space="preserve"> evaluating tool</w:t>
      </w:r>
      <w:r w:rsidRPr="00F13E96">
        <w:t xml:space="preserve"> is initiated for managing the data progressive support including operating support that provides long-run development including market valuation progress </w:t>
      </w:r>
      <w:r w:rsidR="00131628">
        <w:t>in an effective order</w:t>
      </w:r>
      <w:r w:rsidRPr="00F13E96">
        <w:t xml:space="preserve">. The primary presence of such engagement is also </w:t>
      </w:r>
      <w:r w:rsidR="00131628">
        <w:t>structured for improving</w:t>
      </w:r>
      <w:r w:rsidRPr="00F13E96">
        <w:t xml:space="preserve"> and managing the data productivity approach on a proper basis</w:t>
      </w:r>
      <w:r w:rsidR="00EE3E2C" w:rsidRPr="00F13E96">
        <w:t xml:space="preserve"> (</w:t>
      </w:r>
      <w:r w:rsidR="00EE3E2C" w:rsidRPr="00F13E96">
        <w:rPr>
          <w:color w:val="222222"/>
          <w:shd w:val="clear" w:color="auto" w:fill="FFFFFF"/>
        </w:rPr>
        <w:t xml:space="preserve">Michel </w:t>
      </w:r>
      <w:r w:rsidR="00EE3E2C" w:rsidRPr="00F13E96">
        <w:rPr>
          <w:i/>
          <w:color w:val="222222"/>
          <w:shd w:val="clear" w:color="auto" w:fill="FFFFFF"/>
        </w:rPr>
        <w:t>et al.,</w:t>
      </w:r>
      <w:r w:rsidR="00EE3E2C" w:rsidRPr="00F13E96">
        <w:rPr>
          <w:color w:val="222222"/>
          <w:shd w:val="clear" w:color="auto" w:fill="FFFFFF"/>
        </w:rPr>
        <w:t xml:space="preserve"> 2020)</w:t>
      </w:r>
      <w:r w:rsidRPr="00F13E96">
        <w:t xml:space="preserve">. </w:t>
      </w:r>
    </w:p>
    <w:p w14:paraId="2EE455D7" w14:textId="77777777" w:rsidR="00AA42C6" w:rsidRPr="00F13E96" w:rsidRDefault="00BA1728">
      <w:r w:rsidRPr="00F13E96">
        <w:rPr>
          <w:b/>
        </w:rPr>
        <w:t xml:space="preserve">Security support: </w:t>
      </w:r>
      <w:r w:rsidRPr="00F13E96">
        <w:t xml:space="preserve">Generally, the presence of excel engagement is initiated for maintaining and processing data security support that manages the operating growth on a proper basis. A systematic volume of support regarding the general operating engagement is managed for progressive and structural identification mainly that is optimum for developing the operating stability and standardised support on a proper basis. A formulated development of such excel </w:t>
      </w:r>
      <w:r w:rsidRPr="00F13E96">
        <w:lastRenderedPageBreak/>
        <w:t>support also manages the information security progress, which is essential for development and avoiding the data breaching issue on a proper basis</w:t>
      </w:r>
      <w:r w:rsidR="00EE3E2C" w:rsidRPr="00F13E96">
        <w:t xml:space="preserve"> (</w:t>
      </w:r>
      <w:proofErr w:type="spellStart"/>
      <w:r w:rsidR="00EE3E2C" w:rsidRPr="00F13E96">
        <w:rPr>
          <w:color w:val="222222"/>
          <w:shd w:val="clear" w:color="auto" w:fill="FFFFFF"/>
        </w:rPr>
        <w:t>Akinyode</w:t>
      </w:r>
      <w:proofErr w:type="spellEnd"/>
      <w:r w:rsidR="00EE3E2C" w:rsidRPr="00F13E96">
        <w:rPr>
          <w:color w:val="222222"/>
          <w:shd w:val="clear" w:color="auto" w:fill="FFFFFF"/>
        </w:rPr>
        <w:t xml:space="preserve"> and Khan, 2018)</w:t>
      </w:r>
      <w:r w:rsidRPr="00F13E96">
        <w:t xml:space="preserve">. The applied engagement of such an analysis tool provides general compatibility regarding data validation support also, which is optimal for developing the strategic initiatives of business on a proper basis. </w:t>
      </w:r>
    </w:p>
    <w:p w14:paraId="08BDDFB1" w14:textId="77777777" w:rsidR="00AA42C6" w:rsidRPr="00F13E96" w:rsidRDefault="00BA1728">
      <w:pPr>
        <w:rPr>
          <w:b/>
        </w:rPr>
      </w:pPr>
      <w:r w:rsidRPr="00F13E96">
        <w:rPr>
          <w:b/>
        </w:rPr>
        <w:t>Application of “IF function” related to data evaluation and analysis</w:t>
      </w:r>
    </w:p>
    <w:p w14:paraId="773B40D2" w14:textId="77777777" w:rsidR="00AA42C6" w:rsidRPr="00F13E96" w:rsidRDefault="00BA1728">
      <w:r w:rsidRPr="00F13E96">
        <w:t xml:space="preserve">As per the general operating engagement, the primary presence of such a function associated with excel is initiated for providing a logical comparison regarding individual data that provides a formulated identification of data progress </w:t>
      </w:r>
      <w:r w:rsidR="00131628">
        <w:t>in a sustainable basis</w:t>
      </w:r>
      <w:r w:rsidRPr="00F13E96">
        <w:t xml:space="preserve">. </w:t>
      </w:r>
      <w:r w:rsidR="00131628">
        <w:t>Engagement</w:t>
      </w:r>
      <w:r w:rsidRPr="00F13E96">
        <w:t xml:space="preserve"> of such </w:t>
      </w:r>
      <w:r w:rsidR="00131628">
        <w:t>tool</w:t>
      </w:r>
      <w:r w:rsidRPr="00F13E96">
        <w:t xml:space="preserve"> is also managed for initiating the progressive approach also that brings optimised growth support in proper order</w:t>
      </w:r>
      <w:r w:rsidR="00EE3E2C" w:rsidRPr="00F13E96">
        <w:t xml:space="preserve"> (</w:t>
      </w:r>
      <w:proofErr w:type="spellStart"/>
      <w:r w:rsidR="00EE3E2C" w:rsidRPr="00F13E96">
        <w:rPr>
          <w:color w:val="222222"/>
          <w:shd w:val="clear" w:color="auto" w:fill="FFFFFF"/>
        </w:rPr>
        <w:t>Muangprathub</w:t>
      </w:r>
      <w:proofErr w:type="spellEnd"/>
      <w:r w:rsidR="00EE3E2C" w:rsidRPr="00F13E96">
        <w:rPr>
          <w:color w:val="222222"/>
          <w:shd w:val="clear" w:color="auto" w:fill="FFFFFF"/>
        </w:rPr>
        <w:t xml:space="preserve"> </w:t>
      </w:r>
      <w:r w:rsidR="00EE3E2C" w:rsidRPr="00F13E96">
        <w:rPr>
          <w:i/>
          <w:color w:val="222222"/>
          <w:shd w:val="clear" w:color="auto" w:fill="FFFFFF"/>
        </w:rPr>
        <w:t>et al.,</w:t>
      </w:r>
      <w:r w:rsidR="00EE3E2C" w:rsidRPr="00F13E96">
        <w:rPr>
          <w:color w:val="222222"/>
          <w:shd w:val="clear" w:color="auto" w:fill="FFFFFF"/>
        </w:rPr>
        <w:t xml:space="preserve"> 2019)</w:t>
      </w:r>
      <w:r w:rsidRPr="00F13E96">
        <w:t xml:space="preserve">. Generally, the engagement of such initiatives is initiated with the IF features that manage the performance growth in a formulated order. </w:t>
      </w:r>
    </w:p>
    <w:p w14:paraId="3732A8FB" w14:textId="77777777" w:rsidR="00AA42C6" w:rsidRPr="00F13E96" w:rsidRDefault="00BA1728">
      <w:pPr>
        <w:numPr>
          <w:ilvl w:val="0"/>
          <w:numId w:val="2"/>
        </w:numPr>
      </w:pPr>
      <w:r w:rsidRPr="00F13E96">
        <w:t xml:space="preserve">With the maintenance support of such engagement, systematic progress including formulation of revenue and incomes is supportively initiated that manages the progressive approach of data validation for a specific time period. Additionally, the presence of such engagement manages a decision-supportive structure that formulates a simplified understanding regarding data progress on a proper basis. </w:t>
      </w:r>
    </w:p>
    <w:p w14:paraId="2D898638" w14:textId="77777777" w:rsidR="00AA42C6" w:rsidRPr="00F13E96" w:rsidRDefault="00BA1728">
      <w:pPr>
        <w:numPr>
          <w:ilvl w:val="0"/>
          <w:numId w:val="2"/>
        </w:numPr>
      </w:pPr>
      <w:r w:rsidRPr="00F13E96">
        <w:t xml:space="preserve">The primary presence of such data evaluating measures is initiated for managing the formation including rearrangement support of data maintenance as well that generally develop and increase the valuation support of company engagement on a proper basis. It also provides stability and formulated an approach as well that manages the operating stability structure </w:t>
      </w:r>
      <w:r w:rsidR="00131628">
        <w:t>with a development basis</w:t>
      </w:r>
      <w:r w:rsidRPr="00F13E96">
        <w:t xml:space="preserve">.  </w:t>
      </w:r>
    </w:p>
    <w:p w14:paraId="0FEECE71" w14:textId="77777777" w:rsidR="00AA42C6" w:rsidRPr="00F13E96" w:rsidRDefault="00131628">
      <w:r>
        <w:t>As per the primary</w:t>
      </w:r>
      <w:r w:rsidR="00BA1728" w:rsidRPr="00F13E96">
        <w:t xml:space="preserve"> engagement, presence of </w:t>
      </w:r>
      <w:r w:rsidR="00BA1728" w:rsidRPr="00F13E96">
        <w:rPr>
          <w:b/>
        </w:rPr>
        <w:t>“IF elements”</w:t>
      </w:r>
      <w:r w:rsidR="00BA1728" w:rsidRPr="00F13E96">
        <w:t xml:space="preserve"> is generally initiated in order to manage proper maintenance of data code support that formulate the operating identification including financial approach on a proper basis. It also initiates for avoiding the duplication of data mainly along with a checked and rechecked data approach in proper order. The presence of such engagement is initiated for operating progress as well, which formulates the data optimised support on a progressive basis. </w:t>
      </w:r>
    </w:p>
    <w:p w14:paraId="57726C16" w14:textId="77777777" w:rsidR="00AA42C6" w:rsidRPr="00F13E96" w:rsidRDefault="00BA1728">
      <w:pPr>
        <w:rPr>
          <w:b/>
        </w:rPr>
      </w:pPr>
      <w:r w:rsidRPr="00F13E96">
        <w:rPr>
          <w:b/>
        </w:rPr>
        <w:t>Application of “Pivot table” related to data evaluation and analysis</w:t>
      </w:r>
    </w:p>
    <w:p w14:paraId="5BA97A2E" w14:textId="77777777" w:rsidR="00AA42C6" w:rsidRPr="00F13E96" w:rsidRDefault="00BA1728">
      <w:r w:rsidRPr="00F13E96">
        <w:t xml:space="preserve">According to the general operating engagement, the primary presence of such a table is initiated for managing the presentation of the data processing approach that provides a proper validation of data support in proper order. A formulated presence of such engagement regarding business processing is initiated for recognising the data progressive support as well </w:t>
      </w:r>
      <w:r w:rsidRPr="00F13E96">
        <w:lastRenderedPageBreak/>
        <w:t>that is optimum for managing the data progressive approach in proper order. As per the basic operating engagement, a general presentation of such data processing support manages the decision-making support as well. The maintenance support of such is initiated for progressive approach mainly that brings a logical comparison regarding data progress support in a proper order also</w:t>
      </w:r>
      <w:r w:rsidR="00EE3E2C" w:rsidRPr="00F13E96">
        <w:t xml:space="preserve"> (</w:t>
      </w:r>
      <w:r w:rsidR="00EE3E2C" w:rsidRPr="00F13E96">
        <w:rPr>
          <w:color w:val="222222"/>
          <w:shd w:val="clear" w:color="auto" w:fill="FFFFFF"/>
        </w:rPr>
        <w:t xml:space="preserve">Chambers </w:t>
      </w:r>
      <w:r w:rsidR="00EE3E2C" w:rsidRPr="00F13E96">
        <w:rPr>
          <w:i/>
          <w:color w:val="222222"/>
          <w:shd w:val="clear" w:color="auto" w:fill="FFFFFF"/>
        </w:rPr>
        <w:t>et al.,</w:t>
      </w:r>
      <w:r w:rsidR="00EE3E2C" w:rsidRPr="00F13E96">
        <w:rPr>
          <w:color w:val="222222"/>
          <w:shd w:val="clear" w:color="auto" w:fill="FFFFFF"/>
        </w:rPr>
        <w:t xml:space="preserve"> 2018)</w:t>
      </w:r>
      <w:r w:rsidRPr="00F13E96">
        <w:t xml:space="preserve">. </w:t>
      </w:r>
    </w:p>
    <w:p w14:paraId="0FC13006" w14:textId="77777777" w:rsidR="00AA42C6" w:rsidRPr="00F13E96" w:rsidRDefault="00BA1728">
      <w:r w:rsidRPr="00F13E96">
        <w:t xml:space="preserve">The applied Pivot table for Superstore data in order to determine the decline in sales volume is mainly that is initiated for managing the progressive and systematic data analytical support on a proper basis. According to the present operating engagement, a detailed presentation of current sales performances has been provided. </w:t>
      </w:r>
    </w:p>
    <w:p w14:paraId="015C0C95" w14:textId="77777777" w:rsidR="00AA42C6" w:rsidRPr="00F13E96" w:rsidRDefault="00BA1728">
      <w:pPr>
        <w:jc w:val="center"/>
      </w:pPr>
      <w:r w:rsidRPr="00F13E96">
        <w:rPr>
          <w:noProof/>
          <w:lang w:val="en-IN"/>
        </w:rPr>
        <w:drawing>
          <wp:inline distT="114300" distB="114300" distL="114300" distR="114300" wp14:anchorId="64B56577" wp14:editId="1E026564">
            <wp:extent cx="4576763" cy="2257425"/>
            <wp:effectExtent l="0" t="0" r="0" b="0"/>
            <wp:docPr id="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8"/>
                    <a:srcRect/>
                    <a:stretch>
                      <a:fillRect/>
                    </a:stretch>
                  </pic:blipFill>
                  <pic:spPr>
                    <a:xfrm>
                      <a:off x="0" y="0"/>
                      <a:ext cx="4576763" cy="2257425"/>
                    </a:xfrm>
                    <a:prstGeom prst="rect">
                      <a:avLst/>
                    </a:prstGeom>
                    <a:ln/>
                  </pic:spPr>
                </pic:pic>
              </a:graphicData>
            </a:graphic>
          </wp:inline>
        </w:drawing>
      </w:r>
    </w:p>
    <w:p w14:paraId="435B5EA9" w14:textId="77777777" w:rsidR="007A4C0E" w:rsidRPr="00F13E96" w:rsidRDefault="007A4C0E">
      <w:pPr>
        <w:jc w:val="center"/>
        <w:rPr>
          <w:b/>
        </w:rPr>
      </w:pPr>
      <w:r w:rsidRPr="00F13E96">
        <w:rPr>
          <w:b/>
        </w:rPr>
        <w:t xml:space="preserve">Figure 1: Summation of sales </w:t>
      </w:r>
    </w:p>
    <w:p w14:paraId="234B4B85" w14:textId="77777777" w:rsidR="007A4C0E" w:rsidRPr="00F13E96" w:rsidRDefault="007A4C0E">
      <w:pPr>
        <w:jc w:val="center"/>
      </w:pPr>
      <w:r w:rsidRPr="00F13E96">
        <w:t>(Source: By the learner)</w:t>
      </w:r>
    </w:p>
    <w:p w14:paraId="1A9CEF42" w14:textId="77777777" w:rsidR="00AA42C6" w:rsidRPr="00F13E96" w:rsidRDefault="00BA1728">
      <w:r w:rsidRPr="00F13E96">
        <w:t xml:space="preserve">According to the present operating engagement mainly a declining approach regarding present sales performances has been initiated that indicates the continuous decline up to the period of 2011 mainly. However, a significant development is initiated after 2012 that indicates a formulated progress support on an effective basis. Associated with the present operating engagement optimised processing including sustainable marketing demand and increasing support is mainly noticed which indicates the progressive operating development as well. </w:t>
      </w:r>
    </w:p>
    <w:p w14:paraId="11936476" w14:textId="77777777" w:rsidR="00DE72BD" w:rsidRDefault="00DE72BD">
      <w:r>
        <w:br w:type="page"/>
      </w:r>
    </w:p>
    <w:p w14:paraId="5E81C028" w14:textId="77777777" w:rsidR="00AA42C6" w:rsidRPr="00F13E96" w:rsidRDefault="00BA1728">
      <w:r w:rsidRPr="00F13E96">
        <w:lastRenderedPageBreak/>
        <w:t xml:space="preserve">In relation to the present operating support, a formulated presentation of data processing has been provided that can be initiated for financial progress analysis purposes mainly. </w:t>
      </w:r>
    </w:p>
    <w:p w14:paraId="32B5AEB3" w14:textId="77777777" w:rsidR="00DE72BD" w:rsidRDefault="00DE72BD" w:rsidP="007A4C0E">
      <w:pPr>
        <w:jc w:val="center"/>
        <w:rPr>
          <w:b/>
        </w:rPr>
      </w:pPr>
      <w:r>
        <w:rPr>
          <w:noProof/>
          <w:lang w:val="en-IN"/>
        </w:rPr>
        <w:drawing>
          <wp:inline distT="0" distB="0" distL="0" distR="0" wp14:anchorId="5CF87B07" wp14:editId="4394A33E">
            <wp:extent cx="5733415" cy="2498464"/>
            <wp:effectExtent l="0" t="0" r="63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3415" cy="2498464"/>
                    </a:xfrm>
                    <a:prstGeom prst="rect">
                      <a:avLst/>
                    </a:prstGeom>
                  </pic:spPr>
                </pic:pic>
              </a:graphicData>
            </a:graphic>
          </wp:inline>
        </w:drawing>
      </w:r>
    </w:p>
    <w:p w14:paraId="7EFBDFA4" w14:textId="77777777" w:rsidR="007A4C0E" w:rsidRPr="00F13E96" w:rsidRDefault="007A4C0E" w:rsidP="007A4C0E">
      <w:pPr>
        <w:jc w:val="center"/>
        <w:rPr>
          <w:b/>
        </w:rPr>
      </w:pPr>
      <w:r w:rsidRPr="00F13E96">
        <w:rPr>
          <w:b/>
        </w:rPr>
        <w:t>Table 1: Applied Pivot table for provided data</w:t>
      </w:r>
    </w:p>
    <w:p w14:paraId="1FBF95E2" w14:textId="77777777" w:rsidR="007A4C0E" w:rsidRPr="00F13E96" w:rsidRDefault="007A4C0E" w:rsidP="007A4C0E">
      <w:pPr>
        <w:jc w:val="center"/>
      </w:pPr>
      <w:r w:rsidRPr="00F13E96">
        <w:t>(Source: By the learner)</w:t>
      </w:r>
    </w:p>
    <w:p w14:paraId="13E5C9F5" w14:textId="77777777" w:rsidR="00AA42C6" w:rsidRPr="00F13E96" w:rsidRDefault="00BA1728">
      <w:r w:rsidRPr="00F13E96">
        <w:t xml:space="preserve">With the support of this Pivot table a proper presentation of general data processing in a graphical format has been provided that is initiated for recognising progressive development of present business performances mainly. </w:t>
      </w:r>
    </w:p>
    <w:p w14:paraId="71818116" w14:textId="77777777" w:rsidR="00AA42C6" w:rsidRPr="00F13E96" w:rsidRDefault="00BA1728">
      <w:pPr>
        <w:jc w:val="center"/>
      </w:pPr>
      <w:r w:rsidRPr="00F13E96">
        <w:rPr>
          <w:noProof/>
          <w:lang w:val="en-IN"/>
        </w:rPr>
        <w:drawing>
          <wp:inline distT="114300" distB="114300" distL="114300" distR="114300" wp14:anchorId="38476A59" wp14:editId="26C7B698">
            <wp:extent cx="4878595" cy="2928938"/>
            <wp:effectExtent l="0" t="0" r="0" b="0"/>
            <wp:docPr id="7"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0"/>
                    <a:srcRect/>
                    <a:stretch>
                      <a:fillRect/>
                    </a:stretch>
                  </pic:blipFill>
                  <pic:spPr>
                    <a:xfrm>
                      <a:off x="0" y="0"/>
                      <a:ext cx="4878595" cy="2928938"/>
                    </a:xfrm>
                    <a:prstGeom prst="rect">
                      <a:avLst/>
                    </a:prstGeom>
                    <a:ln/>
                  </pic:spPr>
                </pic:pic>
              </a:graphicData>
            </a:graphic>
          </wp:inline>
        </w:drawing>
      </w:r>
    </w:p>
    <w:p w14:paraId="104214F8" w14:textId="77777777" w:rsidR="007A4C0E" w:rsidRPr="00F13E96" w:rsidRDefault="007A4C0E" w:rsidP="007A4C0E">
      <w:pPr>
        <w:jc w:val="center"/>
        <w:rPr>
          <w:b/>
        </w:rPr>
      </w:pPr>
      <w:r w:rsidRPr="00F13E96">
        <w:rPr>
          <w:b/>
        </w:rPr>
        <w:t xml:space="preserve">Figure 2: Summation of Quantity </w:t>
      </w:r>
    </w:p>
    <w:p w14:paraId="522B17D4" w14:textId="77777777" w:rsidR="007A4C0E" w:rsidRPr="00F13E96" w:rsidRDefault="007A4C0E" w:rsidP="007A4C0E">
      <w:pPr>
        <w:jc w:val="center"/>
      </w:pPr>
      <w:r w:rsidRPr="00F13E96">
        <w:t>(Source: By the learner)</w:t>
      </w:r>
    </w:p>
    <w:p w14:paraId="5A3E0086" w14:textId="77777777" w:rsidR="00AA42C6" w:rsidRPr="00F13E96" w:rsidRDefault="00BA1728">
      <w:r w:rsidRPr="00F13E96">
        <w:t xml:space="preserve">In accordance with the present provided data processing support, a significant volume of fluctuation approach regarding demand position is mainly noticed that indicates mainly the declining structure during 2010 and 2011. However, a positive development including a </w:t>
      </w:r>
      <w:r w:rsidRPr="00F13E96">
        <w:lastRenderedPageBreak/>
        <w:t xml:space="preserve">progressive approach is mainly noticed during the period of 2012, which indicates a formulated development during the period with a systematic volume of supply chain management support. </w:t>
      </w:r>
    </w:p>
    <w:p w14:paraId="17A6ECB9" w14:textId="77777777" w:rsidR="00AA42C6" w:rsidRPr="00F13E96" w:rsidRDefault="00BA1728">
      <w:pPr>
        <w:jc w:val="center"/>
      </w:pPr>
      <w:r w:rsidRPr="00F13E96">
        <w:rPr>
          <w:noProof/>
          <w:lang w:val="en-IN"/>
        </w:rPr>
        <w:drawing>
          <wp:inline distT="114300" distB="114300" distL="114300" distR="114300" wp14:anchorId="56B4AC06" wp14:editId="6C3854F8">
            <wp:extent cx="4940605" cy="2962721"/>
            <wp:effectExtent l="0" t="0" r="0" b="0"/>
            <wp:docPr id="1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4940605" cy="2962721"/>
                    </a:xfrm>
                    <a:prstGeom prst="rect">
                      <a:avLst/>
                    </a:prstGeom>
                    <a:ln/>
                  </pic:spPr>
                </pic:pic>
              </a:graphicData>
            </a:graphic>
          </wp:inline>
        </w:drawing>
      </w:r>
    </w:p>
    <w:p w14:paraId="79D43917" w14:textId="77777777" w:rsidR="007A4C0E" w:rsidRPr="00F13E96" w:rsidRDefault="007A4C0E" w:rsidP="007A4C0E">
      <w:pPr>
        <w:jc w:val="center"/>
        <w:rPr>
          <w:b/>
        </w:rPr>
      </w:pPr>
      <w:r w:rsidRPr="00F13E96">
        <w:rPr>
          <w:b/>
        </w:rPr>
        <w:t xml:space="preserve">Figure 3: Summation of Unit price </w:t>
      </w:r>
    </w:p>
    <w:p w14:paraId="5D9F16EC" w14:textId="77777777" w:rsidR="007A4C0E" w:rsidRPr="00F13E96" w:rsidRDefault="007A4C0E" w:rsidP="007A4C0E">
      <w:pPr>
        <w:jc w:val="center"/>
      </w:pPr>
      <w:r w:rsidRPr="00F13E96">
        <w:t>(Source: By the learner)</w:t>
      </w:r>
    </w:p>
    <w:p w14:paraId="3B3F4768" w14:textId="77777777" w:rsidR="00AA42C6" w:rsidRPr="00F13E96" w:rsidRDefault="00BA1728">
      <w:r w:rsidRPr="00F13E96">
        <w:t xml:space="preserve">According to the present provided data approach, a declining position is noticed during the period of 2010 to 2011 mainly indicates the operating negative approach associated with the present marketing support mainly. However, after that a progressive identification regarding data development is initiated that indicates progressive formulation and marketing development on an effective basis mainly. The present cost-controlling development including marketing structure influences the business to manage the level of unit sales pricing structure on an effective basis mainly. </w:t>
      </w:r>
    </w:p>
    <w:p w14:paraId="05A33B4C" w14:textId="77777777" w:rsidR="00AA42C6" w:rsidRPr="00F13E96" w:rsidRDefault="00BA1728">
      <w:pPr>
        <w:jc w:val="center"/>
      </w:pPr>
      <w:r w:rsidRPr="00F13E96">
        <w:rPr>
          <w:noProof/>
          <w:lang w:val="en-IN"/>
        </w:rPr>
        <w:lastRenderedPageBreak/>
        <w:drawing>
          <wp:inline distT="114300" distB="114300" distL="114300" distR="114300" wp14:anchorId="4820926C" wp14:editId="249E1B78">
            <wp:extent cx="4839904" cy="2902334"/>
            <wp:effectExtent l="0" t="0" r="0" b="0"/>
            <wp:docPr id="1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839904" cy="2902334"/>
                    </a:xfrm>
                    <a:prstGeom prst="rect">
                      <a:avLst/>
                    </a:prstGeom>
                    <a:ln/>
                  </pic:spPr>
                </pic:pic>
              </a:graphicData>
            </a:graphic>
          </wp:inline>
        </w:drawing>
      </w:r>
    </w:p>
    <w:p w14:paraId="62269645" w14:textId="77777777" w:rsidR="007A4C0E" w:rsidRPr="00F13E96" w:rsidRDefault="007A4C0E" w:rsidP="007A4C0E">
      <w:pPr>
        <w:jc w:val="center"/>
        <w:rPr>
          <w:b/>
        </w:rPr>
      </w:pPr>
      <w:r w:rsidRPr="00F13E96">
        <w:rPr>
          <w:b/>
        </w:rPr>
        <w:t>Figure 4: Summation of Shipping cost</w:t>
      </w:r>
    </w:p>
    <w:p w14:paraId="7D5FAFBA" w14:textId="77777777" w:rsidR="007A4C0E" w:rsidRPr="00F13E96" w:rsidRDefault="007A4C0E" w:rsidP="007A4C0E">
      <w:pPr>
        <w:jc w:val="center"/>
      </w:pPr>
      <w:r w:rsidRPr="00F13E96">
        <w:t>(Source: By the learner)</w:t>
      </w:r>
    </w:p>
    <w:p w14:paraId="5AE56A87" w14:textId="77777777" w:rsidR="00AA42C6" w:rsidRPr="00F13E96" w:rsidRDefault="00BA1728">
      <w:r w:rsidRPr="00F13E96">
        <w:t>According to the present operating engagement, the presence of this analysis is initiated for managing the progressive approach including cost maintenance structure mainly, which indicates the declining position during the period of 2011 mainly. However, after that, a formulated development along with the market demand has been initiated that indicates the progressive and formulated operating engagement on an effective basis.</w:t>
      </w:r>
    </w:p>
    <w:p w14:paraId="2E34B5E7" w14:textId="77777777" w:rsidR="00AA42C6" w:rsidRPr="00F13E96" w:rsidRDefault="00BA1728">
      <w:r w:rsidRPr="00F13E96">
        <w:t xml:space="preserve">Including the present operating engagement for evaluating the basic operating analysis support, mainly the identification of coefficient of correlation has been initiated that provides the financial and operating engagement in an effective basis. The presence of such an initiative is initiated for managing the progressive identification support that provides the operating formulation support on a proper basis. </w:t>
      </w:r>
    </w:p>
    <w:p w14:paraId="3733383C" w14:textId="77777777" w:rsidR="00AA42C6" w:rsidRPr="00F13E96" w:rsidRDefault="00BA1728">
      <w:r w:rsidRPr="00F13E96">
        <w:rPr>
          <w:noProof/>
          <w:lang w:val="en-IN"/>
        </w:rPr>
        <w:drawing>
          <wp:inline distT="114300" distB="114300" distL="114300" distR="114300" wp14:anchorId="60908317" wp14:editId="2301E18C">
            <wp:extent cx="5572125" cy="1333500"/>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572125" cy="1333500"/>
                    </a:xfrm>
                    <a:prstGeom prst="rect">
                      <a:avLst/>
                    </a:prstGeom>
                    <a:ln/>
                  </pic:spPr>
                </pic:pic>
              </a:graphicData>
            </a:graphic>
          </wp:inline>
        </w:drawing>
      </w:r>
    </w:p>
    <w:p w14:paraId="43011D0E" w14:textId="77777777" w:rsidR="007A4C0E" w:rsidRPr="00F13E96" w:rsidRDefault="007A4C0E" w:rsidP="007A4C0E">
      <w:pPr>
        <w:jc w:val="center"/>
        <w:rPr>
          <w:b/>
        </w:rPr>
      </w:pPr>
      <w:r w:rsidRPr="00F13E96">
        <w:rPr>
          <w:b/>
        </w:rPr>
        <w:t>Table 2: Coefficient of Correlation of provided data</w:t>
      </w:r>
    </w:p>
    <w:p w14:paraId="1CC471F6" w14:textId="77777777" w:rsidR="007A4C0E" w:rsidRPr="00F13E96" w:rsidRDefault="007A4C0E" w:rsidP="007A4C0E">
      <w:pPr>
        <w:jc w:val="center"/>
      </w:pPr>
      <w:r w:rsidRPr="00F13E96">
        <w:t>(Source: By the learner)</w:t>
      </w:r>
    </w:p>
    <w:p w14:paraId="3754B5F8" w14:textId="77777777" w:rsidR="00AA42C6" w:rsidRPr="00F13E96" w:rsidRDefault="00BA1728">
      <w:r w:rsidRPr="00F13E96">
        <w:t xml:space="preserve">According to the present computed approach, a general coefficient of correlation is initiated that indicates the present ordinary quantity is around 0.854621 and the discount level is around 0.591255 respectively. Considering the present operating engagement the overall </w:t>
      </w:r>
      <w:r w:rsidRPr="00F13E96">
        <w:lastRenderedPageBreak/>
        <w:t xml:space="preserve">volume present level of the current unit price level is indicating the sustainable progress associated with 0.920471 respectively, which is optimum for managing the progressive development on a proper basis. In accordance with the present operating analysis, sustainable development can be initiated with the presence of excel computation that is progressive for managing the operating stability on a proper basis. Associated to the present identification mainly a developed and formulated growth is initiated during the period of 2012 that is sustainable for operating stability on a proper basis. </w:t>
      </w:r>
    </w:p>
    <w:p w14:paraId="47D5CF7F" w14:textId="77777777" w:rsidR="00DF3EAE" w:rsidRPr="00F13E96" w:rsidRDefault="00DF3EAE">
      <w:pPr>
        <w:rPr>
          <w:b/>
          <w:color w:val="000000" w:themeColor="text1"/>
          <w:sz w:val="32"/>
        </w:rPr>
      </w:pPr>
      <w:bookmarkStart w:id="3" w:name="_Toc112423470"/>
    </w:p>
    <w:p w14:paraId="70862442" w14:textId="77777777" w:rsidR="00AA42C6" w:rsidRPr="00F13E96" w:rsidRDefault="00BA1728" w:rsidP="00DB0F99">
      <w:pPr>
        <w:pStyle w:val="Heading1"/>
      </w:pPr>
      <w:r w:rsidRPr="00F13E96">
        <w:t>Part 2</w:t>
      </w:r>
      <w:bookmarkEnd w:id="3"/>
      <w:r w:rsidRPr="00F13E96">
        <w:t xml:space="preserve"> </w:t>
      </w:r>
    </w:p>
    <w:p w14:paraId="6529F21C" w14:textId="77777777" w:rsidR="00AA42C6" w:rsidRPr="00F13E96" w:rsidRDefault="00BA1728" w:rsidP="00DB0F99">
      <w:pPr>
        <w:pStyle w:val="Heading2"/>
      </w:pPr>
      <w:bookmarkStart w:id="4" w:name="_Toc112423471"/>
      <w:r w:rsidRPr="00F13E96">
        <w:t>2.1 Determination of the number of applicants who uses the vanilla flavour of ice-cream</w:t>
      </w:r>
      <w:bookmarkEnd w:id="4"/>
      <w:r w:rsidRPr="00F13E96">
        <w:t xml:space="preserve"> </w:t>
      </w:r>
    </w:p>
    <w:p w14:paraId="1539F903" w14:textId="77777777" w:rsidR="00AA42C6" w:rsidRPr="00F13E96" w:rsidRDefault="00BA1728">
      <w:r w:rsidRPr="00F13E96">
        <w:t xml:space="preserve">According to the present, provided data set, a significant volume of details related to vanilla ice cream has been initiated that indicates the operating engagement on an effective basis. </w:t>
      </w:r>
    </w:p>
    <w:p w14:paraId="6C129D96" w14:textId="77777777" w:rsidR="00AA42C6" w:rsidRPr="00F13E96" w:rsidRDefault="00BA1728" w:rsidP="00DF3EAE">
      <w:pPr>
        <w:jc w:val="center"/>
      </w:pPr>
      <w:r w:rsidRPr="00F13E96">
        <w:rPr>
          <w:noProof/>
          <w:lang w:val="en-IN"/>
        </w:rPr>
        <w:drawing>
          <wp:inline distT="114300" distB="114300" distL="114300" distR="114300" wp14:anchorId="1A3689AF" wp14:editId="394CBF8A">
            <wp:extent cx="4505325" cy="3171825"/>
            <wp:effectExtent l="12700" t="12700" r="12700" b="1270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4505325" cy="3171825"/>
                    </a:xfrm>
                    <a:prstGeom prst="rect">
                      <a:avLst/>
                    </a:prstGeom>
                    <a:ln w="12700">
                      <a:solidFill>
                        <a:srgbClr val="000000"/>
                      </a:solidFill>
                      <a:prstDash val="solid"/>
                    </a:ln>
                  </pic:spPr>
                </pic:pic>
              </a:graphicData>
            </a:graphic>
          </wp:inline>
        </w:drawing>
      </w:r>
    </w:p>
    <w:p w14:paraId="213477DC" w14:textId="77777777" w:rsidR="00AA42C6" w:rsidRPr="00F13E96" w:rsidRDefault="007A4C0E">
      <w:pPr>
        <w:jc w:val="center"/>
        <w:rPr>
          <w:b/>
        </w:rPr>
      </w:pPr>
      <w:r w:rsidRPr="00F13E96">
        <w:rPr>
          <w:b/>
        </w:rPr>
        <w:t>Table 3</w:t>
      </w:r>
      <w:r w:rsidR="00BA1728" w:rsidRPr="00F13E96">
        <w:rPr>
          <w:b/>
        </w:rPr>
        <w:t xml:space="preserve">: </w:t>
      </w:r>
      <w:r w:rsidR="00131628">
        <w:rPr>
          <w:b/>
        </w:rPr>
        <w:t>“</w:t>
      </w:r>
      <w:r w:rsidR="00BA1728" w:rsidRPr="00F13E96">
        <w:rPr>
          <w:b/>
        </w:rPr>
        <w:t>User of vanilla flavour of ice-cream</w:t>
      </w:r>
      <w:r w:rsidR="00131628">
        <w:rPr>
          <w:b/>
        </w:rPr>
        <w:t>”</w:t>
      </w:r>
    </w:p>
    <w:p w14:paraId="74E6E9D7" w14:textId="77777777" w:rsidR="00AA42C6" w:rsidRPr="00F13E96" w:rsidRDefault="00BA1728">
      <w:pPr>
        <w:jc w:val="center"/>
      </w:pPr>
      <w:r w:rsidRPr="00F13E96">
        <w:t>(</w:t>
      </w:r>
      <w:r w:rsidR="00131628">
        <w:t>“</w:t>
      </w:r>
      <w:r w:rsidRPr="00F13E96">
        <w:t>Source: By the learner</w:t>
      </w:r>
      <w:r w:rsidR="00131628">
        <w:t>”</w:t>
      </w:r>
      <w:r w:rsidRPr="00F13E96">
        <w:t xml:space="preserve">) </w:t>
      </w:r>
    </w:p>
    <w:p w14:paraId="59A5E2C7" w14:textId="77777777" w:rsidR="00AA42C6" w:rsidRPr="00F13E96" w:rsidRDefault="00BA1728">
      <w:pPr>
        <w:jc w:val="center"/>
      </w:pPr>
      <w:r w:rsidRPr="00F13E96">
        <w:rPr>
          <w:noProof/>
          <w:lang w:val="en-IN"/>
        </w:rPr>
        <w:lastRenderedPageBreak/>
        <w:drawing>
          <wp:inline distT="114300" distB="114300" distL="114300" distR="114300" wp14:anchorId="505CD71D" wp14:editId="14B56667">
            <wp:extent cx="4283151" cy="3052279"/>
            <wp:effectExtent l="12700" t="12700" r="12700" b="1270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4283151" cy="3052279"/>
                    </a:xfrm>
                    <a:prstGeom prst="rect">
                      <a:avLst/>
                    </a:prstGeom>
                    <a:ln w="12700">
                      <a:solidFill>
                        <a:srgbClr val="000000"/>
                      </a:solidFill>
                      <a:prstDash val="solid"/>
                    </a:ln>
                  </pic:spPr>
                </pic:pic>
              </a:graphicData>
            </a:graphic>
          </wp:inline>
        </w:drawing>
      </w:r>
    </w:p>
    <w:p w14:paraId="4BF9C7EE" w14:textId="77777777" w:rsidR="00AA42C6" w:rsidRPr="00F13E96" w:rsidRDefault="007A4C0E">
      <w:pPr>
        <w:jc w:val="center"/>
        <w:rPr>
          <w:b/>
        </w:rPr>
      </w:pPr>
      <w:r w:rsidRPr="00F13E96">
        <w:rPr>
          <w:b/>
        </w:rPr>
        <w:t>Figure 5</w:t>
      </w:r>
      <w:r w:rsidR="00BA1728" w:rsidRPr="00F13E96">
        <w:rPr>
          <w:b/>
        </w:rPr>
        <w:t xml:space="preserve">: </w:t>
      </w:r>
      <w:r w:rsidR="00131628">
        <w:rPr>
          <w:b/>
        </w:rPr>
        <w:t>“</w:t>
      </w:r>
      <w:r w:rsidR="00BA1728" w:rsidRPr="00F13E96">
        <w:rPr>
          <w:b/>
        </w:rPr>
        <w:t>User of vanilla flavour of ice-cream</w:t>
      </w:r>
      <w:r w:rsidR="00131628">
        <w:rPr>
          <w:b/>
        </w:rPr>
        <w:t>”</w:t>
      </w:r>
    </w:p>
    <w:p w14:paraId="4877D4EB" w14:textId="77777777" w:rsidR="00AA42C6" w:rsidRPr="00F13E96" w:rsidRDefault="00BA1728">
      <w:pPr>
        <w:jc w:val="center"/>
      </w:pPr>
      <w:r w:rsidRPr="00F13E96">
        <w:t xml:space="preserve">(Source: By the learner) </w:t>
      </w:r>
    </w:p>
    <w:p w14:paraId="383024F2" w14:textId="77777777" w:rsidR="00AA42C6" w:rsidRPr="00F13E96" w:rsidRDefault="00BA1728">
      <w:pPr>
        <w:rPr>
          <w:b/>
        </w:rPr>
      </w:pPr>
      <w:r w:rsidRPr="00F13E96">
        <w:t>In accordance with the present provided analysis support, a significant volume of details regarding the vanilla flavour of ice cream has been initiated that indicates a progressive and structural presence of productive engagement mainly. As per the current analysis, the overall number of users of Vanilla is comparatively higher compared to other products in the present situation which indicates the progressive presence as well</w:t>
      </w:r>
      <w:r w:rsidR="00365F57" w:rsidRPr="00F13E96">
        <w:t xml:space="preserve"> (</w:t>
      </w:r>
      <w:proofErr w:type="spellStart"/>
      <w:r w:rsidR="00365F57" w:rsidRPr="00F13E96">
        <w:rPr>
          <w:color w:val="222222"/>
          <w:shd w:val="clear" w:color="auto" w:fill="FFFFFF"/>
        </w:rPr>
        <w:t>Pallant</w:t>
      </w:r>
      <w:proofErr w:type="spellEnd"/>
      <w:r w:rsidR="00365F57" w:rsidRPr="00F13E96">
        <w:rPr>
          <w:color w:val="222222"/>
          <w:shd w:val="clear" w:color="auto" w:fill="FFFFFF"/>
        </w:rPr>
        <w:t>, 2020)</w:t>
      </w:r>
      <w:r w:rsidRPr="00F13E96">
        <w:t xml:space="preserve">. According to the present computation total of 95 applicants use this flavour with the level of 47.5% at the present situation mainly. </w:t>
      </w:r>
    </w:p>
    <w:p w14:paraId="2A062F22" w14:textId="77777777" w:rsidR="00AA42C6" w:rsidRPr="00F13E96" w:rsidRDefault="00BA1728" w:rsidP="00DB0F99">
      <w:pPr>
        <w:pStyle w:val="Heading2"/>
      </w:pPr>
      <w:bookmarkStart w:id="5" w:name="_Toc112423472"/>
      <w:r w:rsidRPr="00F13E96">
        <w:t xml:space="preserve">2.2 Determination of the number of applicants are </w:t>
      </w:r>
      <w:r w:rsidR="00DB0F99" w:rsidRPr="00F13E96">
        <w:t>male</w:t>
      </w:r>
      <w:r w:rsidRPr="00F13E96">
        <w:t xml:space="preserve"> and </w:t>
      </w:r>
      <w:r w:rsidR="00DB0F99" w:rsidRPr="00F13E96">
        <w:t>female</w:t>
      </w:r>
      <w:bookmarkEnd w:id="5"/>
      <w:r w:rsidRPr="00F13E96">
        <w:t xml:space="preserve">  </w:t>
      </w:r>
    </w:p>
    <w:p w14:paraId="4A4AEF50" w14:textId="77777777" w:rsidR="00AA42C6" w:rsidRPr="00F13E96" w:rsidRDefault="00BA1728">
      <w:pPr>
        <w:rPr>
          <w:b/>
        </w:rPr>
      </w:pPr>
      <w:r w:rsidRPr="00F13E96">
        <w:t xml:space="preserve">In accordance with the present operating engagement, a detailed presentation regarding different applicants has been provided. </w:t>
      </w:r>
      <w:r w:rsidRPr="00F13E96">
        <w:rPr>
          <w:b/>
        </w:rPr>
        <w:t xml:space="preserve"> </w:t>
      </w:r>
    </w:p>
    <w:p w14:paraId="37CBA03D" w14:textId="77777777" w:rsidR="00AA42C6" w:rsidRPr="00F13E96" w:rsidRDefault="00BA1728" w:rsidP="00DF3EAE">
      <w:pPr>
        <w:jc w:val="center"/>
        <w:rPr>
          <w:b/>
        </w:rPr>
      </w:pPr>
      <w:r w:rsidRPr="00F13E96">
        <w:rPr>
          <w:b/>
          <w:noProof/>
          <w:lang w:val="en-IN"/>
        </w:rPr>
        <w:lastRenderedPageBreak/>
        <w:drawing>
          <wp:inline distT="114300" distB="114300" distL="114300" distR="114300" wp14:anchorId="0E26425B" wp14:editId="6CCC54BA">
            <wp:extent cx="4514850" cy="2981325"/>
            <wp:effectExtent l="0" t="0" r="0" b="0"/>
            <wp:docPr id="1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6"/>
                    <a:srcRect/>
                    <a:stretch>
                      <a:fillRect/>
                    </a:stretch>
                  </pic:blipFill>
                  <pic:spPr>
                    <a:xfrm>
                      <a:off x="0" y="0"/>
                      <a:ext cx="4514850" cy="2981325"/>
                    </a:xfrm>
                    <a:prstGeom prst="rect">
                      <a:avLst/>
                    </a:prstGeom>
                    <a:ln/>
                  </pic:spPr>
                </pic:pic>
              </a:graphicData>
            </a:graphic>
          </wp:inline>
        </w:drawing>
      </w:r>
    </w:p>
    <w:p w14:paraId="19CF0547" w14:textId="77777777" w:rsidR="00AA42C6" w:rsidRPr="00F13E96" w:rsidRDefault="007A4C0E">
      <w:pPr>
        <w:jc w:val="center"/>
        <w:rPr>
          <w:b/>
        </w:rPr>
      </w:pPr>
      <w:r w:rsidRPr="00F13E96">
        <w:rPr>
          <w:b/>
        </w:rPr>
        <w:t>Table 4</w:t>
      </w:r>
      <w:r w:rsidR="00BA1728" w:rsidRPr="00F13E96">
        <w:rPr>
          <w:b/>
        </w:rPr>
        <w:t>: Details of candidates</w:t>
      </w:r>
    </w:p>
    <w:p w14:paraId="360A225A" w14:textId="77777777" w:rsidR="00AA42C6" w:rsidRPr="00F13E96" w:rsidRDefault="00BA1728">
      <w:pPr>
        <w:jc w:val="center"/>
      </w:pPr>
      <w:r w:rsidRPr="00F13E96">
        <w:t xml:space="preserve">(Source: By the learner) </w:t>
      </w:r>
    </w:p>
    <w:p w14:paraId="3DD49AF5" w14:textId="77777777" w:rsidR="00AA42C6" w:rsidRPr="00F13E96" w:rsidRDefault="00BA1728">
      <w:r w:rsidRPr="00F13E96">
        <w:t>According to the present computed approach, it can be recognised that out of 200, around 91 candidates belong to the category of male and 109 applicants are considered under the category of female mainly. It is mainly indicating the volume of 45.5% of male and 54.5% female applicants mainly brings a progressive marketing demand structure in the present position mainly</w:t>
      </w:r>
      <w:r w:rsidR="00365F57" w:rsidRPr="00F13E96">
        <w:t xml:space="preserve"> (</w:t>
      </w:r>
      <w:r w:rsidR="00365F57" w:rsidRPr="00F13E96">
        <w:rPr>
          <w:color w:val="222222"/>
          <w:shd w:val="clear" w:color="auto" w:fill="FFFFFF"/>
        </w:rPr>
        <w:t>George and Mallery, 2019)</w:t>
      </w:r>
      <w:r w:rsidRPr="00F13E96">
        <w:t xml:space="preserve">. </w:t>
      </w:r>
    </w:p>
    <w:p w14:paraId="20496EB1" w14:textId="77777777" w:rsidR="00AA42C6" w:rsidRPr="00F13E96" w:rsidRDefault="00BA1728">
      <w:pPr>
        <w:jc w:val="center"/>
      </w:pPr>
      <w:r w:rsidRPr="00F13E96">
        <w:rPr>
          <w:noProof/>
          <w:lang w:val="en-IN"/>
        </w:rPr>
        <w:drawing>
          <wp:inline distT="114300" distB="114300" distL="114300" distR="114300" wp14:anchorId="75DB6232" wp14:editId="7C531777">
            <wp:extent cx="4224338" cy="3164745"/>
            <wp:effectExtent l="12700" t="12700" r="12700" b="12700"/>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7"/>
                    <a:srcRect/>
                    <a:stretch>
                      <a:fillRect/>
                    </a:stretch>
                  </pic:blipFill>
                  <pic:spPr>
                    <a:xfrm>
                      <a:off x="0" y="0"/>
                      <a:ext cx="4224338" cy="3164745"/>
                    </a:xfrm>
                    <a:prstGeom prst="rect">
                      <a:avLst/>
                    </a:prstGeom>
                    <a:ln w="12700">
                      <a:solidFill>
                        <a:srgbClr val="000000"/>
                      </a:solidFill>
                      <a:prstDash val="solid"/>
                    </a:ln>
                  </pic:spPr>
                </pic:pic>
              </a:graphicData>
            </a:graphic>
          </wp:inline>
        </w:drawing>
      </w:r>
    </w:p>
    <w:p w14:paraId="3C282CEE" w14:textId="77777777" w:rsidR="00AA42C6" w:rsidRPr="00F13E96" w:rsidRDefault="007A4C0E">
      <w:pPr>
        <w:jc w:val="center"/>
        <w:rPr>
          <w:b/>
        </w:rPr>
      </w:pPr>
      <w:r w:rsidRPr="00F13E96">
        <w:rPr>
          <w:b/>
        </w:rPr>
        <w:t>Figure 6</w:t>
      </w:r>
      <w:r w:rsidR="00BA1728" w:rsidRPr="00F13E96">
        <w:rPr>
          <w:b/>
        </w:rPr>
        <w:t>: Details of candidates</w:t>
      </w:r>
    </w:p>
    <w:p w14:paraId="6C507BE0" w14:textId="77777777" w:rsidR="00AA42C6" w:rsidRPr="00F13E96" w:rsidRDefault="00BA1728">
      <w:pPr>
        <w:jc w:val="center"/>
      </w:pPr>
      <w:r w:rsidRPr="00F13E96">
        <w:t xml:space="preserve">(Source: By the learner) </w:t>
      </w:r>
    </w:p>
    <w:p w14:paraId="66AD4346" w14:textId="77777777" w:rsidR="00AA42C6" w:rsidRPr="00F13E96" w:rsidRDefault="00BA1728" w:rsidP="00DB0F99">
      <w:pPr>
        <w:pStyle w:val="Heading2"/>
      </w:pPr>
      <w:bookmarkStart w:id="6" w:name="_Toc112423473"/>
      <w:r w:rsidRPr="00F13E96">
        <w:lastRenderedPageBreak/>
        <w:t xml:space="preserve">2.3 </w:t>
      </w:r>
      <w:r w:rsidR="00131628">
        <w:t>“</w:t>
      </w:r>
      <w:r w:rsidRPr="00F13E96">
        <w:t>Identify the Mean and Median of participants who likes chocolate and strawberry flavour ice-cream</w:t>
      </w:r>
      <w:bookmarkEnd w:id="6"/>
      <w:r w:rsidR="00131628">
        <w:t>”</w:t>
      </w:r>
      <w:r w:rsidRPr="00F13E96">
        <w:t xml:space="preserve"> </w:t>
      </w:r>
    </w:p>
    <w:p w14:paraId="1FFABADC" w14:textId="77777777" w:rsidR="00AA42C6" w:rsidRPr="00F13E96" w:rsidRDefault="00BA1728">
      <w:r w:rsidRPr="00F13E96">
        <w:t xml:space="preserve">According to the present operating engagement, a systematic presentation regarding the mean and median for individual products has been provided. </w:t>
      </w:r>
    </w:p>
    <w:p w14:paraId="70DF4902" w14:textId="77777777" w:rsidR="00AA42C6" w:rsidRPr="00F13E96" w:rsidRDefault="00BA1728" w:rsidP="00DF3EAE">
      <w:pPr>
        <w:jc w:val="center"/>
        <w:rPr>
          <w:b/>
        </w:rPr>
      </w:pPr>
      <w:r w:rsidRPr="00F13E96">
        <w:rPr>
          <w:b/>
          <w:noProof/>
          <w:lang w:val="en-IN"/>
        </w:rPr>
        <w:drawing>
          <wp:inline distT="114300" distB="114300" distL="114300" distR="114300" wp14:anchorId="1AB82173" wp14:editId="24E7FDF0">
            <wp:extent cx="3000375" cy="1876425"/>
            <wp:effectExtent l="0" t="0" r="0" b="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8"/>
                    <a:srcRect/>
                    <a:stretch>
                      <a:fillRect/>
                    </a:stretch>
                  </pic:blipFill>
                  <pic:spPr>
                    <a:xfrm>
                      <a:off x="0" y="0"/>
                      <a:ext cx="3000375" cy="1876425"/>
                    </a:xfrm>
                    <a:prstGeom prst="rect">
                      <a:avLst/>
                    </a:prstGeom>
                    <a:ln/>
                  </pic:spPr>
                </pic:pic>
              </a:graphicData>
            </a:graphic>
          </wp:inline>
        </w:drawing>
      </w:r>
    </w:p>
    <w:p w14:paraId="4100CFAE" w14:textId="77777777" w:rsidR="00AA42C6" w:rsidRPr="00F13E96" w:rsidRDefault="007A4C0E">
      <w:pPr>
        <w:jc w:val="center"/>
        <w:rPr>
          <w:b/>
        </w:rPr>
      </w:pPr>
      <w:r w:rsidRPr="00F13E96">
        <w:rPr>
          <w:b/>
        </w:rPr>
        <w:t>Table 5</w:t>
      </w:r>
      <w:r w:rsidR="00BA1728" w:rsidRPr="00F13E96">
        <w:rPr>
          <w:b/>
        </w:rPr>
        <w:t xml:space="preserve">: Identification of mean and median </w:t>
      </w:r>
    </w:p>
    <w:p w14:paraId="572C2D16" w14:textId="77777777" w:rsidR="00AA42C6" w:rsidRPr="00F13E96" w:rsidRDefault="00BA1728">
      <w:pPr>
        <w:jc w:val="center"/>
      </w:pPr>
      <w:r w:rsidRPr="00F13E96">
        <w:rPr>
          <w:b/>
        </w:rPr>
        <w:t>(</w:t>
      </w:r>
      <w:r w:rsidRPr="00F13E96">
        <w:t xml:space="preserve">Source: By the learner) </w:t>
      </w:r>
    </w:p>
    <w:p w14:paraId="54CA8DE4" w14:textId="77777777" w:rsidR="00AA42C6" w:rsidRPr="00F13E96" w:rsidRDefault="00BA1728">
      <w:pPr>
        <w:jc w:val="center"/>
        <w:rPr>
          <w:b/>
        </w:rPr>
      </w:pPr>
      <w:r w:rsidRPr="00F13E96">
        <w:rPr>
          <w:b/>
          <w:noProof/>
          <w:lang w:val="en-IN"/>
        </w:rPr>
        <w:drawing>
          <wp:inline distT="114300" distB="114300" distL="114300" distR="114300" wp14:anchorId="7305ACC3" wp14:editId="3BC1A71B">
            <wp:extent cx="4514850" cy="2509838"/>
            <wp:effectExtent l="12700" t="12700" r="12700" b="12700"/>
            <wp:docPr id="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9"/>
                    <a:srcRect/>
                    <a:stretch>
                      <a:fillRect/>
                    </a:stretch>
                  </pic:blipFill>
                  <pic:spPr>
                    <a:xfrm>
                      <a:off x="0" y="0"/>
                      <a:ext cx="4514850" cy="2509838"/>
                    </a:xfrm>
                    <a:prstGeom prst="rect">
                      <a:avLst/>
                    </a:prstGeom>
                    <a:ln w="12700">
                      <a:solidFill>
                        <a:srgbClr val="000000"/>
                      </a:solidFill>
                      <a:prstDash val="solid"/>
                    </a:ln>
                  </pic:spPr>
                </pic:pic>
              </a:graphicData>
            </a:graphic>
          </wp:inline>
        </w:drawing>
      </w:r>
    </w:p>
    <w:p w14:paraId="79B2490E" w14:textId="77777777" w:rsidR="00AA42C6" w:rsidRPr="00F13E96" w:rsidRDefault="007A4C0E">
      <w:pPr>
        <w:jc w:val="center"/>
        <w:rPr>
          <w:b/>
        </w:rPr>
      </w:pPr>
      <w:r w:rsidRPr="00F13E96">
        <w:rPr>
          <w:b/>
        </w:rPr>
        <w:t>Figure 7</w:t>
      </w:r>
      <w:r w:rsidR="00BA1728" w:rsidRPr="00F13E96">
        <w:rPr>
          <w:b/>
        </w:rPr>
        <w:t>: Pie-chart for Chocolate</w:t>
      </w:r>
    </w:p>
    <w:p w14:paraId="47A98723" w14:textId="77777777" w:rsidR="00AA42C6" w:rsidRPr="00F13E96" w:rsidRDefault="00BA1728">
      <w:pPr>
        <w:jc w:val="center"/>
      </w:pPr>
      <w:r w:rsidRPr="00F13E96">
        <w:rPr>
          <w:b/>
        </w:rPr>
        <w:t>(</w:t>
      </w:r>
      <w:r w:rsidRPr="00F13E96">
        <w:t xml:space="preserve">Source: By the learner) </w:t>
      </w:r>
    </w:p>
    <w:p w14:paraId="4DB216AA" w14:textId="77777777" w:rsidR="00AA42C6" w:rsidRPr="00F13E96" w:rsidRDefault="00BA1728">
      <w:r w:rsidRPr="00F13E96">
        <w:t>In accordance with the present, provided data set a significant volume of details regarding mean and median for Chocolate and Strawberry has been provided that indicates the optimised financial processing support on an effective basis. As per the present determination support, the value of mean is 2.00 and median is 2.00 for Chocolate has been determined and the same for Strawberry is indicating the volume of 3.00 in the present period as well</w:t>
      </w:r>
      <w:r w:rsidR="00365F57" w:rsidRPr="00F13E96">
        <w:t xml:space="preserve"> (</w:t>
      </w:r>
      <w:r w:rsidR="00365F57" w:rsidRPr="00F13E96">
        <w:rPr>
          <w:color w:val="222222"/>
          <w:shd w:val="clear" w:color="auto" w:fill="FFFFFF"/>
        </w:rPr>
        <w:t>Abu-Bader, 2021)</w:t>
      </w:r>
      <w:r w:rsidRPr="00F13E96">
        <w:t xml:space="preserve">. Applied this engagement is indicating a formulated development including operating growth initiatives mainly optimised for performance stability and formulated growth initiatives mainly. </w:t>
      </w:r>
    </w:p>
    <w:p w14:paraId="441C6680" w14:textId="77777777" w:rsidR="00AA42C6" w:rsidRPr="00F13E96" w:rsidRDefault="00AA42C6">
      <w:pPr>
        <w:jc w:val="center"/>
      </w:pPr>
    </w:p>
    <w:p w14:paraId="1095282D" w14:textId="77777777" w:rsidR="00AA42C6" w:rsidRPr="00F13E96" w:rsidRDefault="00BA1728">
      <w:pPr>
        <w:jc w:val="center"/>
        <w:rPr>
          <w:b/>
        </w:rPr>
      </w:pPr>
      <w:r w:rsidRPr="00F13E96">
        <w:rPr>
          <w:b/>
          <w:noProof/>
          <w:lang w:val="en-IN"/>
        </w:rPr>
        <w:drawing>
          <wp:inline distT="114300" distB="114300" distL="114300" distR="114300" wp14:anchorId="0F3490CD" wp14:editId="6EA3C1B7">
            <wp:extent cx="4035263" cy="2407303"/>
            <wp:effectExtent l="12700" t="12700" r="12700" b="127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0"/>
                    <a:srcRect/>
                    <a:stretch>
                      <a:fillRect/>
                    </a:stretch>
                  </pic:blipFill>
                  <pic:spPr>
                    <a:xfrm>
                      <a:off x="0" y="0"/>
                      <a:ext cx="4035263" cy="2407303"/>
                    </a:xfrm>
                    <a:prstGeom prst="rect">
                      <a:avLst/>
                    </a:prstGeom>
                    <a:ln w="12700">
                      <a:solidFill>
                        <a:srgbClr val="000000"/>
                      </a:solidFill>
                      <a:prstDash val="solid"/>
                    </a:ln>
                  </pic:spPr>
                </pic:pic>
              </a:graphicData>
            </a:graphic>
          </wp:inline>
        </w:drawing>
      </w:r>
    </w:p>
    <w:p w14:paraId="4532FA7F" w14:textId="77777777" w:rsidR="00AA42C6" w:rsidRPr="00F13E96" w:rsidRDefault="007A4C0E">
      <w:pPr>
        <w:jc w:val="center"/>
        <w:rPr>
          <w:b/>
        </w:rPr>
      </w:pPr>
      <w:r w:rsidRPr="00F13E96">
        <w:rPr>
          <w:b/>
        </w:rPr>
        <w:t>Figure 8</w:t>
      </w:r>
      <w:r w:rsidR="00BA1728" w:rsidRPr="00F13E96">
        <w:rPr>
          <w:b/>
        </w:rPr>
        <w:t>: Pie-chart for Strawberry</w:t>
      </w:r>
    </w:p>
    <w:p w14:paraId="4FC0C429" w14:textId="77777777" w:rsidR="00AA42C6" w:rsidRPr="00F13E96" w:rsidRDefault="00BA1728">
      <w:pPr>
        <w:jc w:val="center"/>
      </w:pPr>
      <w:r w:rsidRPr="00F13E96">
        <w:rPr>
          <w:b/>
        </w:rPr>
        <w:t>(</w:t>
      </w:r>
      <w:r w:rsidRPr="00F13E96">
        <w:t xml:space="preserve">Source: By the learner) </w:t>
      </w:r>
    </w:p>
    <w:p w14:paraId="3132338F" w14:textId="77777777" w:rsidR="00AA42C6" w:rsidRPr="00F13E96" w:rsidRDefault="00AA42C6">
      <w:pPr>
        <w:jc w:val="center"/>
        <w:rPr>
          <w:b/>
        </w:rPr>
      </w:pPr>
    </w:p>
    <w:p w14:paraId="6DF0C68B" w14:textId="77777777" w:rsidR="00AA42C6" w:rsidRPr="00F13E96" w:rsidRDefault="00BA1728" w:rsidP="00DB0F99">
      <w:pPr>
        <w:pStyle w:val="Heading2"/>
      </w:pPr>
      <w:bookmarkStart w:id="7" w:name="_Toc112423474"/>
      <w:r w:rsidRPr="00F13E96">
        <w:t>2.4 Using the dataset provided in conjunction with SPSS</w:t>
      </w:r>
      <w:bookmarkEnd w:id="7"/>
      <w:r w:rsidRPr="00F13E96">
        <w:t xml:space="preserve"> </w:t>
      </w:r>
    </w:p>
    <w:p w14:paraId="48FDBB48" w14:textId="77777777" w:rsidR="00AA42C6" w:rsidRPr="00F13E96" w:rsidRDefault="00BA1728">
      <w:r w:rsidRPr="00F13E96">
        <w:t xml:space="preserve">According to the present, provided data set, the application of Cluster with the support of SPSS has been initiated that indicates the level of different product performances on an effective basis. A detailed presentation of such has been provided. </w:t>
      </w:r>
    </w:p>
    <w:p w14:paraId="49068B81" w14:textId="77777777" w:rsidR="00AA42C6" w:rsidRPr="00F13E96" w:rsidRDefault="00BA1728" w:rsidP="00DF3EAE">
      <w:pPr>
        <w:jc w:val="center"/>
        <w:rPr>
          <w:b/>
        </w:rPr>
      </w:pPr>
      <w:r w:rsidRPr="00F13E96">
        <w:rPr>
          <w:b/>
          <w:noProof/>
          <w:lang w:val="en-IN"/>
        </w:rPr>
        <w:drawing>
          <wp:inline distT="114300" distB="114300" distL="114300" distR="114300" wp14:anchorId="1B4B80FE" wp14:editId="3AA05F53">
            <wp:extent cx="3086100" cy="4048125"/>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1"/>
                    <a:srcRect/>
                    <a:stretch>
                      <a:fillRect/>
                    </a:stretch>
                  </pic:blipFill>
                  <pic:spPr>
                    <a:xfrm>
                      <a:off x="0" y="0"/>
                      <a:ext cx="3086100" cy="4048125"/>
                    </a:xfrm>
                    <a:prstGeom prst="rect">
                      <a:avLst/>
                    </a:prstGeom>
                    <a:ln/>
                  </pic:spPr>
                </pic:pic>
              </a:graphicData>
            </a:graphic>
          </wp:inline>
        </w:drawing>
      </w:r>
    </w:p>
    <w:p w14:paraId="1B229F3E" w14:textId="77777777" w:rsidR="00AA42C6" w:rsidRPr="00F13E96" w:rsidRDefault="007A4C0E">
      <w:pPr>
        <w:jc w:val="center"/>
        <w:rPr>
          <w:b/>
        </w:rPr>
      </w:pPr>
      <w:r w:rsidRPr="00F13E96">
        <w:rPr>
          <w:b/>
        </w:rPr>
        <w:lastRenderedPageBreak/>
        <w:t>Table 6</w:t>
      </w:r>
      <w:r w:rsidR="00BA1728" w:rsidRPr="00F13E96">
        <w:rPr>
          <w:b/>
        </w:rPr>
        <w:t xml:space="preserve">: Application of Cluster  </w:t>
      </w:r>
    </w:p>
    <w:p w14:paraId="1A43DD06" w14:textId="77777777" w:rsidR="00AA42C6" w:rsidRDefault="00BA1728">
      <w:pPr>
        <w:jc w:val="center"/>
      </w:pPr>
      <w:r w:rsidRPr="00F13E96">
        <w:rPr>
          <w:b/>
        </w:rPr>
        <w:t>(</w:t>
      </w:r>
      <w:r w:rsidRPr="00F13E96">
        <w:t xml:space="preserve">Source: By the learner) </w:t>
      </w:r>
    </w:p>
    <w:p w14:paraId="3882FE4E" w14:textId="77777777" w:rsidR="00DE72BD" w:rsidRPr="00F13E96" w:rsidRDefault="00DE72BD" w:rsidP="00DE72BD">
      <w:r>
        <w:t xml:space="preserve">According to the present provided data, with the application of this particular data set a systematic volume of identification related to the mean and median analysis regarding individual data can be initiated that indicating the present level of iteration as 2. Associated with the present identification support, it is considerable that in the present position the maximum volume of absolute coordinate is around 0 and minimum distance level is within the range of 201.012 mainly. </w:t>
      </w:r>
    </w:p>
    <w:p w14:paraId="1462C8FC" w14:textId="77777777" w:rsidR="00AA42C6" w:rsidRPr="00F13E96" w:rsidRDefault="00BA1728" w:rsidP="00DB0F99">
      <w:pPr>
        <w:pStyle w:val="Heading2"/>
      </w:pPr>
      <w:bookmarkStart w:id="8" w:name="_Toc112423475"/>
      <w:r w:rsidRPr="00F13E96">
        <w:t xml:space="preserve">2.5 </w:t>
      </w:r>
      <w:r w:rsidR="00131628">
        <w:t>“</w:t>
      </w:r>
      <w:r w:rsidRPr="00F13E96">
        <w:t>Explain the most common data mining and text mining methods that can be used in business</w:t>
      </w:r>
      <w:bookmarkEnd w:id="8"/>
      <w:r w:rsidR="00131628">
        <w:t>”</w:t>
      </w:r>
    </w:p>
    <w:p w14:paraId="2CC52C70" w14:textId="77777777" w:rsidR="00AA42C6" w:rsidRPr="00F13E96" w:rsidRDefault="00BA1728">
      <w:r w:rsidRPr="00F13E96">
        <w:t xml:space="preserve">According to basic operating engagement the presence of financial data processing, evaluation and analysis support are generally formulated with the support of data mining support that brings a positive data formulation support </w:t>
      </w:r>
      <w:r w:rsidR="00131628">
        <w:t>with a convenient order</w:t>
      </w:r>
      <w:r w:rsidRPr="00F13E96">
        <w:t xml:space="preserve">. Additionally, </w:t>
      </w:r>
      <w:r w:rsidR="003E6328">
        <w:t>engagement of this specific tool</w:t>
      </w:r>
      <w:r w:rsidRPr="00F13E96">
        <w:t xml:space="preserve"> also brings the compatibility approach </w:t>
      </w:r>
      <w:r w:rsidR="003E6328">
        <w:t xml:space="preserve">in addition of optimised growth and formulation </w:t>
      </w:r>
      <w:r w:rsidRPr="00F13E96">
        <w:t>support also for optimised growth support on a proper basis</w:t>
      </w:r>
      <w:r w:rsidR="006B3F5A" w:rsidRPr="00F13E96">
        <w:t xml:space="preserve"> (</w:t>
      </w:r>
      <w:r w:rsidR="006B3F5A" w:rsidRPr="00F13E96">
        <w:rPr>
          <w:color w:val="222222"/>
          <w:shd w:val="clear" w:color="auto" w:fill="FFFFFF"/>
        </w:rPr>
        <w:t xml:space="preserve">Lee </w:t>
      </w:r>
      <w:r w:rsidR="006B3F5A" w:rsidRPr="00F13E96">
        <w:rPr>
          <w:i/>
          <w:color w:val="222222"/>
          <w:shd w:val="clear" w:color="auto" w:fill="FFFFFF"/>
        </w:rPr>
        <w:t>et al.,</w:t>
      </w:r>
      <w:r w:rsidR="006B3F5A" w:rsidRPr="00F13E96">
        <w:rPr>
          <w:color w:val="222222"/>
          <w:shd w:val="clear" w:color="auto" w:fill="FFFFFF"/>
        </w:rPr>
        <w:t xml:space="preserve"> 2020)</w:t>
      </w:r>
      <w:r w:rsidRPr="00F13E96">
        <w:t xml:space="preserve">. As per the general engagement, the applied </w:t>
      </w:r>
      <w:r w:rsidRPr="00F13E96">
        <w:rPr>
          <w:b/>
        </w:rPr>
        <w:t xml:space="preserve">data mining techniques </w:t>
      </w:r>
      <w:r w:rsidRPr="00F13E96">
        <w:t xml:space="preserve">that generally applied in associated to business operating engagement are includes; </w:t>
      </w:r>
    </w:p>
    <w:p w14:paraId="234683B4" w14:textId="77777777" w:rsidR="00AA42C6" w:rsidRPr="00F13E96" w:rsidRDefault="00BA1728">
      <w:pPr>
        <w:numPr>
          <w:ilvl w:val="0"/>
          <w:numId w:val="1"/>
        </w:numPr>
      </w:pPr>
      <w:r w:rsidRPr="00F13E96">
        <w:t xml:space="preserve">Clustering </w:t>
      </w:r>
    </w:p>
    <w:p w14:paraId="63376103" w14:textId="77777777" w:rsidR="00AA42C6" w:rsidRPr="00F13E96" w:rsidRDefault="00BA1728">
      <w:pPr>
        <w:numPr>
          <w:ilvl w:val="0"/>
          <w:numId w:val="1"/>
        </w:numPr>
      </w:pPr>
      <w:r w:rsidRPr="00F13E96">
        <w:t xml:space="preserve">Association </w:t>
      </w:r>
    </w:p>
    <w:p w14:paraId="5E919B03" w14:textId="77777777" w:rsidR="00AA42C6" w:rsidRPr="00F13E96" w:rsidRDefault="00BA1728">
      <w:pPr>
        <w:numPr>
          <w:ilvl w:val="0"/>
          <w:numId w:val="1"/>
        </w:numPr>
      </w:pPr>
      <w:r w:rsidRPr="00F13E96">
        <w:t xml:space="preserve">Data cleaning </w:t>
      </w:r>
    </w:p>
    <w:p w14:paraId="12F4A3A6" w14:textId="77777777" w:rsidR="00AA42C6" w:rsidRPr="00F13E96" w:rsidRDefault="00BA1728">
      <w:pPr>
        <w:numPr>
          <w:ilvl w:val="0"/>
          <w:numId w:val="1"/>
        </w:numPr>
      </w:pPr>
      <w:r w:rsidRPr="00F13E96">
        <w:t xml:space="preserve">Data visualisation </w:t>
      </w:r>
    </w:p>
    <w:p w14:paraId="4E36DDD0" w14:textId="77777777" w:rsidR="00AA42C6" w:rsidRPr="00F13E96" w:rsidRDefault="00BA1728">
      <w:pPr>
        <w:numPr>
          <w:ilvl w:val="0"/>
          <w:numId w:val="1"/>
        </w:numPr>
      </w:pPr>
      <w:r w:rsidRPr="00F13E96">
        <w:t xml:space="preserve">Machine learning </w:t>
      </w:r>
    </w:p>
    <w:p w14:paraId="29E84B7B" w14:textId="77777777" w:rsidR="00AA42C6" w:rsidRPr="00F13E96" w:rsidRDefault="00BA1728">
      <w:r w:rsidRPr="00F13E96">
        <w:t>On the contrary, the primary presence of text mining techniques are initiated for presenting a supportive data formulation including risks management support that provides the analytical support regarding data supportive in proper order. Associated to basic operating engagement the presence of such is initiated for managing the level of customer care support including fraud detection purposes also so that proper maintenance support including formulated growth of the data approach can be effectively managed</w:t>
      </w:r>
      <w:r w:rsidR="006B3F5A" w:rsidRPr="00F13E96">
        <w:t xml:space="preserve"> (</w:t>
      </w:r>
      <w:proofErr w:type="spellStart"/>
      <w:r w:rsidR="006B3F5A" w:rsidRPr="00F13E96">
        <w:rPr>
          <w:color w:val="222222"/>
          <w:shd w:val="clear" w:color="auto" w:fill="FFFFFF"/>
        </w:rPr>
        <w:t>Amarasinghe</w:t>
      </w:r>
      <w:proofErr w:type="spellEnd"/>
      <w:r w:rsidR="006B3F5A" w:rsidRPr="00F13E96">
        <w:rPr>
          <w:color w:val="222222"/>
          <w:shd w:val="clear" w:color="auto" w:fill="FFFFFF"/>
        </w:rPr>
        <w:t xml:space="preserve"> </w:t>
      </w:r>
      <w:r w:rsidR="006B3F5A" w:rsidRPr="00F13E96">
        <w:rPr>
          <w:i/>
          <w:color w:val="222222"/>
          <w:shd w:val="clear" w:color="auto" w:fill="FFFFFF"/>
        </w:rPr>
        <w:t>et al.,</w:t>
      </w:r>
      <w:r w:rsidR="006B3F5A" w:rsidRPr="00F13E96">
        <w:rPr>
          <w:color w:val="222222"/>
          <w:shd w:val="clear" w:color="auto" w:fill="FFFFFF"/>
        </w:rPr>
        <w:t xml:space="preserve"> 2020)</w:t>
      </w:r>
      <w:r w:rsidRPr="00F13E96">
        <w:t xml:space="preserve">. As per the general engagement, the applied </w:t>
      </w:r>
      <w:r w:rsidRPr="00F13E96">
        <w:rPr>
          <w:b/>
        </w:rPr>
        <w:t xml:space="preserve">data mining techniques </w:t>
      </w:r>
      <w:r w:rsidRPr="00F13E96">
        <w:t xml:space="preserve">that generally applied in associated with business operating engagement are includes; </w:t>
      </w:r>
    </w:p>
    <w:p w14:paraId="4FA47C22" w14:textId="77777777" w:rsidR="00AA42C6" w:rsidRPr="00F13E96" w:rsidRDefault="00BA1728">
      <w:pPr>
        <w:numPr>
          <w:ilvl w:val="0"/>
          <w:numId w:val="3"/>
        </w:numPr>
      </w:pPr>
      <w:r w:rsidRPr="00F13E96">
        <w:t xml:space="preserve">Categorisation </w:t>
      </w:r>
    </w:p>
    <w:p w14:paraId="743B0502" w14:textId="77777777" w:rsidR="00AA42C6" w:rsidRPr="00F13E96" w:rsidRDefault="00BA1728">
      <w:pPr>
        <w:numPr>
          <w:ilvl w:val="0"/>
          <w:numId w:val="3"/>
        </w:numPr>
      </w:pPr>
      <w:r w:rsidRPr="00F13E96">
        <w:t xml:space="preserve">Clustering </w:t>
      </w:r>
    </w:p>
    <w:p w14:paraId="173C03B5" w14:textId="77777777" w:rsidR="00AA42C6" w:rsidRPr="00F13E96" w:rsidRDefault="00BA1728">
      <w:pPr>
        <w:numPr>
          <w:ilvl w:val="0"/>
          <w:numId w:val="3"/>
        </w:numPr>
      </w:pPr>
      <w:r w:rsidRPr="00F13E96">
        <w:t xml:space="preserve">Summarising </w:t>
      </w:r>
    </w:p>
    <w:p w14:paraId="7466F278" w14:textId="77777777" w:rsidR="00AA42C6" w:rsidRPr="00F13E96" w:rsidRDefault="00BA1728">
      <w:r w:rsidRPr="00F13E96">
        <w:lastRenderedPageBreak/>
        <w:t xml:space="preserve">The presence of both methods can be utilised in case of business processing support that management for initiating the operating data validation support in a comprehensive and formulated basis mainly. </w:t>
      </w:r>
    </w:p>
    <w:p w14:paraId="2C70DCE2" w14:textId="77777777" w:rsidR="00AA42C6" w:rsidRPr="00F13E96" w:rsidRDefault="00BA1728" w:rsidP="00DB0F99">
      <w:pPr>
        <w:pStyle w:val="Heading2"/>
      </w:pPr>
      <w:bookmarkStart w:id="9" w:name="_Toc112423476"/>
      <w:r w:rsidRPr="00F13E96">
        <w:t>2.6 Discuss the advantages and disadvantages of using SPSS over Excel</w:t>
      </w:r>
      <w:bookmarkEnd w:id="9"/>
      <w:r w:rsidRPr="00F13E96">
        <w:t xml:space="preserve"> </w:t>
      </w:r>
    </w:p>
    <w:p w14:paraId="00D6842D" w14:textId="77777777" w:rsidR="00AA42C6" w:rsidRPr="00F13E96" w:rsidRDefault="00BA1728">
      <w:r w:rsidRPr="00F13E96">
        <w:rPr>
          <w:b/>
        </w:rPr>
        <w:t xml:space="preserve">Advantages: </w:t>
      </w:r>
      <w:r w:rsidRPr="00F13E96">
        <w:t>According to general operating presence, the applied engagement of SPSS is initiated for providing a progressive data analysis including technical development support that provides a formulated development on a proper basis. It is also initiated for considering the operating development including long-term financial growth support on a proper basis that is optimised for performance growth and formulated development purpose. A proper maintenance support of such is also managed for progressive structural support including operating balance processing that is sustainable for decision-making purposes</w:t>
      </w:r>
      <w:r w:rsidR="00365F57" w:rsidRPr="00F13E96">
        <w:t xml:space="preserve"> (</w:t>
      </w:r>
      <w:proofErr w:type="spellStart"/>
      <w:r w:rsidR="006B3F5A" w:rsidRPr="00F13E96">
        <w:rPr>
          <w:color w:val="222222"/>
          <w:shd w:val="clear" w:color="auto" w:fill="FFFFFF"/>
        </w:rPr>
        <w:t>Sall</w:t>
      </w:r>
      <w:proofErr w:type="spellEnd"/>
      <w:r w:rsidR="006B3F5A" w:rsidRPr="00F13E96">
        <w:rPr>
          <w:color w:val="222222"/>
          <w:shd w:val="clear" w:color="auto" w:fill="FFFFFF"/>
        </w:rPr>
        <w:t xml:space="preserve"> </w:t>
      </w:r>
      <w:r w:rsidR="00365F57" w:rsidRPr="00F13E96">
        <w:rPr>
          <w:color w:val="222222"/>
          <w:shd w:val="clear" w:color="auto" w:fill="FFFFFF"/>
        </w:rPr>
        <w:t>and Lehman, 2019)</w:t>
      </w:r>
      <w:r w:rsidRPr="00F13E96">
        <w:t xml:space="preserve">. </w:t>
      </w:r>
    </w:p>
    <w:p w14:paraId="40995D0F" w14:textId="77777777" w:rsidR="00AA42C6" w:rsidRPr="00F13E96" w:rsidRDefault="00BA1728">
      <w:r w:rsidRPr="00F13E96">
        <w:rPr>
          <w:b/>
        </w:rPr>
        <w:t xml:space="preserve">Disadvantages: </w:t>
      </w:r>
      <w:r w:rsidRPr="00F13E96">
        <w:t>In order to initiate this application a proper volume of data analysis expert engagement is required, which is costly for a general organisation. The presence of this software support is also an expense related to the present marketing structure. It is also considered a time-consuming approach that is unable to provide any short-term decision support on an effective basis mainly. It is also considered as a complex operating e</w:t>
      </w:r>
      <w:r w:rsidR="00DB0F99" w:rsidRPr="00F13E96">
        <w:t>ngagement that is non-supportive</w:t>
      </w:r>
      <w:r w:rsidRPr="00F13E96">
        <w:t xml:space="preserve"> for managing the operating engagement including data validation progress on a proper basis. </w:t>
      </w:r>
    </w:p>
    <w:p w14:paraId="5693D075" w14:textId="77777777" w:rsidR="00AA42C6" w:rsidRPr="00F13E96" w:rsidRDefault="00BA1728" w:rsidP="00DB0F99">
      <w:pPr>
        <w:pStyle w:val="Heading1"/>
      </w:pPr>
      <w:bookmarkStart w:id="10" w:name="_Toc112423477"/>
      <w:r w:rsidRPr="00F13E96">
        <w:t>Conclusion</w:t>
      </w:r>
      <w:bookmarkEnd w:id="10"/>
      <w:r w:rsidRPr="00F13E96">
        <w:t xml:space="preserve"> </w:t>
      </w:r>
    </w:p>
    <w:p w14:paraId="7FB0ECCB" w14:textId="77777777" w:rsidR="00AA42C6" w:rsidRPr="00F13E96" w:rsidRDefault="00BA1728">
      <w:r w:rsidRPr="00F13E96">
        <w:t xml:space="preserve">In conclusion, the primary engagement of proper data interpretation and validation support brings optimised identification support that manages a progressive and formulating approach on a proper basis. It is also managed for identifying the operating growth approach on a proper basis that is optimum for decision-making purposes. A proper presence of such engagement also brings accountability initiatives including operating growth processing support mainly that is progressive for short-term </w:t>
      </w:r>
      <w:r w:rsidR="007A4C0E" w:rsidRPr="00F13E96">
        <w:t>operating competencies</w:t>
      </w:r>
      <w:r w:rsidRPr="00F13E96">
        <w:t xml:space="preserve"> support on a proper basis. </w:t>
      </w:r>
    </w:p>
    <w:p w14:paraId="41793536" w14:textId="77777777" w:rsidR="00EE3E2C" w:rsidRPr="00F13E96" w:rsidRDefault="00EE3E2C">
      <w:pPr>
        <w:rPr>
          <w:b/>
        </w:rPr>
      </w:pPr>
      <w:r w:rsidRPr="00F13E96">
        <w:rPr>
          <w:b/>
        </w:rPr>
        <w:br w:type="page"/>
      </w:r>
    </w:p>
    <w:p w14:paraId="61FB300F" w14:textId="77777777" w:rsidR="00AA42C6" w:rsidRPr="00F13E96" w:rsidRDefault="00EE3E2C" w:rsidP="00DB0F99">
      <w:pPr>
        <w:pStyle w:val="Heading1"/>
      </w:pPr>
      <w:bookmarkStart w:id="11" w:name="_Toc112423478"/>
      <w:r w:rsidRPr="00F13E96">
        <w:lastRenderedPageBreak/>
        <w:t>References</w:t>
      </w:r>
      <w:bookmarkEnd w:id="11"/>
    </w:p>
    <w:p w14:paraId="7C6F8850" w14:textId="77777777" w:rsidR="00EE3E2C" w:rsidRPr="00F13E96" w:rsidRDefault="00EE3E2C" w:rsidP="00EE3E2C">
      <w:pPr>
        <w:rPr>
          <w:color w:val="222222"/>
          <w:shd w:val="clear" w:color="auto" w:fill="FFFFFF"/>
        </w:rPr>
      </w:pPr>
      <w:r w:rsidRPr="00F13E96">
        <w:rPr>
          <w:color w:val="222222"/>
          <w:shd w:val="clear" w:color="auto" w:fill="FFFFFF"/>
        </w:rPr>
        <w:t>Abu-Bader, S.H., 2021. </w:t>
      </w:r>
      <w:r w:rsidRPr="00F13E96">
        <w:rPr>
          <w:i/>
          <w:iCs/>
          <w:color w:val="222222"/>
          <w:shd w:val="clear" w:color="auto" w:fill="FFFFFF"/>
        </w:rPr>
        <w:t>Using statistical methods in social science research: With a complete SPSS guide</w:t>
      </w:r>
      <w:r w:rsidRPr="00F13E96">
        <w:rPr>
          <w:color w:val="222222"/>
          <w:shd w:val="clear" w:color="auto" w:fill="FFFFFF"/>
        </w:rPr>
        <w:t>. Oxford University Press, USA.</w:t>
      </w:r>
    </w:p>
    <w:p w14:paraId="5DCD4F3C" w14:textId="77777777" w:rsidR="00EE3E2C" w:rsidRPr="00F13E96" w:rsidRDefault="00EE3E2C" w:rsidP="00EE3E2C">
      <w:pPr>
        <w:rPr>
          <w:color w:val="222222"/>
          <w:shd w:val="clear" w:color="auto" w:fill="FFFFFF"/>
        </w:rPr>
      </w:pPr>
      <w:proofErr w:type="spellStart"/>
      <w:r w:rsidRPr="00F13E96">
        <w:rPr>
          <w:color w:val="222222"/>
          <w:shd w:val="clear" w:color="auto" w:fill="FFFFFF"/>
        </w:rPr>
        <w:t>Akinyode</w:t>
      </w:r>
      <w:proofErr w:type="spellEnd"/>
      <w:r w:rsidRPr="00F13E96">
        <w:rPr>
          <w:color w:val="222222"/>
          <w:shd w:val="clear" w:color="auto" w:fill="FFFFFF"/>
        </w:rPr>
        <w:t>, B.F. and Khan, T.H., 2018. Step by step approach for qualitative data analysis. </w:t>
      </w:r>
      <w:r w:rsidRPr="00F13E96">
        <w:rPr>
          <w:i/>
          <w:iCs/>
          <w:color w:val="222222"/>
          <w:shd w:val="clear" w:color="auto" w:fill="FFFFFF"/>
        </w:rPr>
        <w:t>International Journal of built environment and sustainability</w:t>
      </w:r>
      <w:r w:rsidRPr="00F13E96">
        <w:rPr>
          <w:color w:val="222222"/>
          <w:shd w:val="clear" w:color="auto" w:fill="FFFFFF"/>
        </w:rPr>
        <w:t>, </w:t>
      </w:r>
      <w:r w:rsidRPr="00F13E96">
        <w:rPr>
          <w:i/>
          <w:iCs/>
          <w:color w:val="222222"/>
          <w:shd w:val="clear" w:color="auto" w:fill="FFFFFF"/>
        </w:rPr>
        <w:t>5</w:t>
      </w:r>
      <w:r w:rsidRPr="00F13E96">
        <w:rPr>
          <w:color w:val="222222"/>
          <w:shd w:val="clear" w:color="auto" w:fill="FFFFFF"/>
        </w:rPr>
        <w:t>(3).</w:t>
      </w:r>
    </w:p>
    <w:p w14:paraId="28659979" w14:textId="77777777" w:rsidR="00EE3E2C" w:rsidRPr="00F13E96" w:rsidRDefault="00EE3E2C" w:rsidP="00EE3E2C">
      <w:pPr>
        <w:rPr>
          <w:color w:val="222222"/>
          <w:shd w:val="clear" w:color="auto" w:fill="FFFFFF"/>
        </w:rPr>
      </w:pPr>
      <w:proofErr w:type="spellStart"/>
      <w:r w:rsidRPr="00F13E96">
        <w:rPr>
          <w:color w:val="222222"/>
          <w:shd w:val="clear" w:color="auto" w:fill="FFFFFF"/>
        </w:rPr>
        <w:t>Amarasinghe</w:t>
      </w:r>
      <w:proofErr w:type="spellEnd"/>
      <w:r w:rsidRPr="00F13E96">
        <w:rPr>
          <w:color w:val="222222"/>
          <w:shd w:val="clear" w:color="auto" w:fill="FFFFFF"/>
        </w:rPr>
        <w:t xml:space="preserve">, S.L., </w:t>
      </w:r>
      <w:proofErr w:type="spellStart"/>
      <w:r w:rsidRPr="00F13E96">
        <w:rPr>
          <w:color w:val="222222"/>
          <w:shd w:val="clear" w:color="auto" w:fill="FFFFFF"/>
        </w:rPr>
        <w:t>Su</w:t>
      </w:r>
      <w:proofErr w:type="spellEnd"/>
      <w:r w:rsidRPr="00F13E96">
        <w:rPr>
          <w:color w:val="222222"/>
          <w:shd w:val="clear" w:color="auto" w:fill="FFFFFF"/>
        </w:rPr>
        <w:t xml:space="preserve">, S., Dong, X., </w:t>
      </w:r>
      <w:proofErr w:type="spellStart"/>
      <w:r w:rsidRPr="00F13E96">
        <w:rPr>
          <w:color w:val="222222"/>
          <w:shd w:val="clear" w:color="auto" w:fill="FFFFFF"/>
        </w:rPr>
        <w:t>Zappia</w:t>
      </w:r>
      <w:proofErr w:type="spellEnd"/>
      <w:r w:rsidRPr="00F13E96">
        <w:rPr>
          <w:color w:val="222222"/>
          <w:shd w:val="clear" w:color="auto" w:fill="FFFFFF"/>
        </w:rPr>
        <w:t xml:space="preserve">, L., Ritchie, M.E. and </w:t>
      </w:r>
      <w:proofErr w:type="spellStart"/>
      <w:r w:rsidRPr="00F13E96">
        <w:rPr>
          <w:color w:val="222222"/>
          <w:shd w:val="clear" w:color="auto" w:fill="FFFFFF"/>
        </w:rPr>
        <w:t>Gouil</w:t>
      </w:r>
      <w:proofErr w:type="spellEnd"/>
      <w:r w:rsidRPr="00F13E96">
        <w:rPr>
          <w:color w:val="222222"/>
          <w:shd w:val="clear" w:color="auto" w:fill="FFFFFF"/>
        </w:rPr>
        <w:t>, Q., 2020. Opportunities and challenges in long-read sequencing data analysis. </w:t>
      </w:r>
      <w:r w:rsidRPr="00F13E96">
        <w:rPr>
          <w:i/>
          <w:iCs/>
          <w:color w:val="222222"/>
          <w:shd w:val="clear" w:color="auto" w:fill="FFFFFF"/>
        </w:rPr>
        <w:t>Genome biology</w:t>
      </w:r>
      <w:r w:rsidRPr="00F13E96">
        <w:rPr>
          <w:color w:val="222222"/>
          <w:shd w:val="clear" w:color="auto" w:fill="FFFFFF"/>
        </w:rPr>
        <w:t>, </w:t>
      </w:r>
      <w:r w:rsidRPr="00F13E96">
        <w:rPr>
          <w:i/>
          <w:iCs/>
          <w:color w:val="222222"/>
          <w:shd w:val="clear" w:color="auto" w:fill="FFFFFF"/>
        </w:rPr>
        <w:t>21</w:t>
      </w:r>
      <w:r w:rsidRPr="00F13E96">
        <w:rPr>
          <w:color w:val="222222"/>
          <w:shd w:val="clear" w:color="auto" w:fill="FFFFFF"/>
        </w:rPr>
        <w:t>(1), pp.1-16.</w:t>
      </w:r>
    </w:p>
    <w:p w14:paraId="5CBD8747" w14:textId="77777777" w:rsidR="00EE3E2C" w:rsidRPr="00F13E96" w:rsidRDefault="00EE3E2C" w:rsidP="00EE3E2C">
      <w:pPr>
        <w:rPr>
          <w:color w:val="222222"/>
          <w:shd w:val="clear" w:color="auto" w:fill="FFFFFF"/>
        </w:rPr>
      </w:pPr>
      <w:r w:rsidRPr="00F13E96">
        <w:rPr>
          <w:color w:val="222222"/>
          <w:shd w:val="clear" w:color="auto" w:fill="FFFFFF"/>
        </w:rPr>
        <w:t>Chambers, J.M., Cleveland, W.S., Kleiner, B. and Tukey, P.A., 2018. </w:t>
      </w:r>
      <w:r w:rsidRPr="00F13E96">
        <w:rPr>
          <w:i/>
          <w:iCs/>
          <w:color w:val="222222"/>
          <w:shd w:val="clear" w:color="auto" w:fill="FFFFFF"/>
        </w:rPr>
        <w:t>Graphical methods for data analysis</w:t>
      </w:r>
      <w:r w:rsidRPr="00F13E96">
        <w:rPr>
          <w:color w:val="222222"/>
          <w:shd w:val="clear" w:color="auto" w:fill="FFFFFF"/>
        </w:rPr>
        <w:t>. Chapman and Hall/CRC.</w:t>
      </w:r>
    </w:p>
    <w:p w14:paraId="6DFBA434" w14:textId="77777777" w:rsidR="00EE3E2C" w:rsidRPr="00F13E96" w:rsidRDefault="00EE3E2C" w:rsidP="00EE3E2C">
      <w:pPr>
        <w:rPr>
          <w:color w:val="222222"/>
          <w:shd w:val="clear" w:color="auto" w:fill="FFFFFF"/>
        </w:rPr>
      </w:pPr>
      <w:r w:rsidRPr="00F13E96">
        <w:rPr>
          <w:color w:val="222222"/>
          <w:shd w:val="clear" w:color="auto" w:fill="FFFFFF"/>
        </w:rPr>
        <w:t>Elliott, V., 2018. Thinking about the coding process in qualitative data analysis. </w:t>
      </w:r>
      <w:r w:rsidRPr="00F13E96">
        <w:rPr>
          <w:i/>
          <w:iCs/>
          <w:color w:val="222222"/>
          <w:shd w:val="clear" w:color="auto" w:fill="FFFFFF"/>
        </w:rPr>
        <w:t>The Qualitative Report</w:t>
      </w:r>
      <w:r w:rsidRPr="00F13E96">
        <w:rPr>
          <w:color w:val="222222"/>
          <w:shd w:val="clear" w:color="auto" w:fill="FFFFFF"/>
        </w:rPr>
        <w:t>, </w:t>
      </w:r>
      <w:r w:rsidRPr="00F13E96">
        <w:rPr>
          <w:i/>
          <w:iCs/>
          <w:color w:val="222222"/>
          <w:shd w:val="clear" w:color="auto" w:fill="FFFFFF"/>
        </w:rPr>
        <w:t>23</w:t>
      </w:r>
      <w:r w:rsidRPr="00F13E96">
        <w:rPr>
          <w:color w:val="222222"/>
          <w:shd w:val="clear" w:color="auto" w:fill="FFFFFF"/>
        </w:rPr>
        <w:t>(11), pp.2850-2861.</w:t>
      </w:r>
    </w:p>
    <w:p w14:paraId="69D750EE" w14:textId="77777777" w:rsidR="00EE3E2C" w:rsidRPr="00F13E96" w:rsidRDefault="00EE3E2C" w:rsidP="00EE3E2C">
      <w:pPr>
        <w:rPr>
          <w:color w:val="222222"/>
          <w:shd w:val="clear" w:color="auto" w:fill="FFFFFF"/>
        </w:rPr>
      </w:pPr>
      <w:r w:rsidRPr="00F13E96">
        <w:rPr>
          <w:color w:val="222222"/>
          <w:shd w:val="clear" w:color="auto" w:fill="FFFFFF"/>
        </w:rPr>
        <w:t>George, D. and Mallery, P., 2019. </w:t>
      </w:r>
      <w:r w:rsidRPr="00F13E96">
        <w:rPr>
          <w:i/>
          <w:iCs/>
          <w:color w:val="222222"/>
          <w:shd w:val="clear" w:color="auto" w:fill="FFFFFF"/>
        </w:rPr>
        <w:t>IBM SPSS statistics 26 step by step: A simple guide and reference</w:t>
      </w:r>
      <w:r w:rsidRPr="00F13E96">
        <w:rPr>
          <w:color w:val="222222"/>
          <w:shd w:val="clear" w:color="auto" w:fill="FFFFFF"/>
        </w:rPr>
        <w:t>. Routledge.</w:t>
      </w:r>
    </w:p>
    <w:p w14:paraId="0448A5FD" w14:textId="77777777" w:rsidR="00EE3E2C" w:rsidRPr="00F13E96" w:rsidRDefault="00EE3E2C" w:rsidP="00EE3E2C">
      <w:pPr>
        <w:rPr>
          <w:color w:val="222222"/>
          <w:shd w:val="clear" w:color="auto" w:fill="FFFFFF"/>
        </w:rPr>
      </w:pPr>
      <w:r w:rsidRPr="00F13E96">
        <w:rPr>
          <w:color w:val="222222"/>
          <w:shd w:val="clear" w:color="auto" w:fill="FFFFFF"/>
        </w:rPr>
        <w:t xml:space="preserve">Lee, J., Hyeon, D.Y. and Hwang, D., 2020. Single-cell </w:t>
      </w:r>
      <w:proofErr w:type="spellStart"/>
      <w:r w:rsidRPr="00F13E96">
        <w:rPr>
          <w:color w:val="222222"/>
          <w:shd w:val="clear" w:color="auto" w:fill="FFFFFF"/>
        </w:rPr>
        <w:t>multiomics</w:t>
      </w:r>
      <w:proofErr w:type="spellEnd"/>
      <w:r w:rsidRPr="00F13E96">
        <w:rPr>
          <w:color w:val="222222"/>
          <w:shd w:val="clear" w:color="auto" w:fill="FFFFFF"/>
        </w:rPr>
        <w:t>: technologies and data analysis methods. </w:t>
      </w:r>
      <w:r w:rsidRPr="00F13E96">
        <w:rPr>
          <w:i/>
          <w:iCs/>
          <w:color w:val="222222"/>
          <w:shd w:val="clear" w:color="auto" w:fill="FFFFFF"/>
        </w:rPr>
        <w:t>Experimental &amp; Molecular Medicine</w:t>
      </w:r>
      <w:r w:rsidRPr="00F13E96">
        <w:rPr>
          <w:color w:val="222222"/>
          <w:shd w:val="clear" w:color="auto" w:fill="FFFFFF"/>
        </w:rPr>
        <w:t>, </w:t>
      </w:r>
      <w:r w:rsidRPr="00F13E96">
        <w:rPr>
          <w:i/>
          <w:iCs/>
          <w:color w:val="222222"/>
          <w:shd w:val="clear" w:color="auto" w:fill="FFFFFF"/>
        </w:rPr>
        <w:t>52</w:t>
      </w:r>
      <w:r w:rsidRPr="00F13E96">
        <w:rPr>
          <w:color w:val="222222"/>
          <w:shd w:val="clear" w:color="auto" w:fill="FFFFFF"/>
        </w:rPr>
        <w:t>(9), pp.1428-1442.</w:t>
      </w:r>
    </w:p>
    <w:p w14:paraId="7214811F" w14:textId="77777777" w:rsidR="00EE3E2C" w:rsidRPr="00F13E96" w:rsidRDefault="00EE3E2C" w:rsidP="00EE3E2C">
      <w:pPr>
        <w:rPr>
          <w:color w:val="222222"/>
          <w:shd w:val="clear" w:color="auto" w:fill="FFFFFF"/>
        </w:rPr>
      </w:pPr>
      <w:r w:rsidRPr="00F13E96">
        <w:rPr>
          <w:color w:val="222222"/>
          <w:shd w:val="clear" w:color="auto" w:fill="FFFFFF"/>
        </w:rPr>
        <w:t xml:space="preserve">Michel, M.C., Murphy, T.J. and </w:t>
      </w:r>
      <w:proofErr w:type="spellStart"/>
      <w:r w:rsidRPr="00F13E96">
        <w:rPr>
          <w:color w:val="222222"/>
          <w:shd w:val="clear" w:color="auto" w:fill="FFFFFF"/>
        </w:rPr>
        <w:t>Motulsky</w:t>
      </w:r>
      <w:proofErr w:type="spellEnd"/>
      <w:r w:rsidRPr="00F13E96">
        <w:rPr>
          <w:color w:val="222222"/>
          <w:shd w:val="clear" w:color="auto" w:fill="FFFFFF"/>
        </w:rPr>
        <w:t>, H.J., 2020. New author guidelines for displaying data and reporting data analysis and statistical methods in experimental biology. </w:t>
      </w:r>
      <w:r w:rsidRPr="00F13E96">
        <w:rPr>
          <w:i/>
          <w:iCs/>
          <w:color w:val="222222"/>
          <w:shd w:val="clear" w:color="auto" w:fill="FFFFFF"/>
        </w:rPr>
        <w:t>Journal of Pharmacology and Experimental Therapeutics</w:t>
      </w:r>
      <w:r w:rsidRPr="00F13E96">
        <w:rPr>
          <w:color w:val="222222"/>
          <w:shd w:val="clear" w:color="auto" w:fill="FFFFFF"/>
        </w:rPr>
        <w:t>, </w:t>
      </w:r>
      <w:r w:rsidRPr="00F13E96">
        <w:rPr>
          <w:i/>
          <w:iCs/>
          <w:color w:val="222222"/>
          <w:shd w:val="clear" w:color="auto" w:fill="FFFFFF"/>
        </w:rPr>
        <w:t>372</w:t>
      </w:r>
      <w:r w:rsidRPr="00F13E96">
        <w:rPr>
          <w:color w:val="222222"/>
          <w:shd w:val="clear" w:color="auto" w:fill="FFFFFF"/>
        </w:rPr>
        <w:t>(1), pp.136-147.</w:t>
      </w:r>
    </w:p>
    <w:p w14:paraId="17AA7488" w14:textId="77777777" w:rsidR="00EE3E2C" w:rsidRPr="00F13E96" w:rsidRDefault="00EE3E2C" w:rsidP="00EE3E2C">
      <w:pPr>
        <w:rPr>
          <w:color w:val="222222"/>
          <w:shd w:val="clear" w:color="auto" w:fill="FFFFFF"/>
        </w:rPr>
      </w:pPr>
      <w:r w:rsidRPr="00F13E96">
        <w:rPr>
          <w:color w:val="222222"/>
          <w:shd w:val="clear" w:color="auto" w:fill="FFFFFF"/>
        </w:rPr>
        <w:t>Mihas, P., 2019. Qualitative data analysis. In </w:t>
      </w:r>
      <w:r w:rsidRPr="00F13E96">
        <w:rPr>
          <w:i/>
          <w:iCs/>
          <w:color w:val="222222"/>
          <w:shd w:val="clear" w:color="auto" w:fill="FFFFFF"/>
        </w:rPr>
        <w:t xml:space="preserve">Oxford research </w:t>
      </w:r>
      <w:proofErr w:type="spellStart"/>
      <w:r w:rsidRPr="00F13E96">
        <w:rPr>
          <w:i/>
          <w:iCs/>
          <w:color w:val="222222"/>
          <w:shd w:val="clear" w:color="auto" w:fill="FFFFFF"/>
        </w:rPr>
        <w:t>encyclopedia</w:t>
      </w:r>
      <w:proofErr w:type="spellEnd"/>
      <w:r w:rsidRPr="00F13E96">
        <w:rPr>
          <w:i/>
          <w:iCs/>
          <w:color w:val="222222"/>
          <w:shd w:val="clear" w:color="auto" w:fill="FFFFFF"/>
        </w:rPr>
        <w:t xml:space="preserve"> of education</w:t>
      </w:r>
      <w:r w:rsidRPr="00F13E96">
        <w:rPr>
          <w:color w:val="222222"/>
          <w:shd w:val="clear" w:color="auto" w:fill="FFFFFF"/>
        </w:rPr>
        <w:t>.</w:t>
      </w:r>
    </w:p>
    <w:p w14:paraId="01453909" w14:textId="77777777" w:rsidR="00EE3E2C" w:rsidRPr="00F13E96" w:rsidRDefault="00EE3E2C" w:rsidP="00EE3E2C">
      <w:pPr>
        <w:rPr>
          <w:color w:val="222222"/>
          <w:shd w:val="clear" w:color="auto" w:fill="FFFFFF"/>
        </w:rPr>
      </w:pPr>
      <w:r w:rsidRPr="00F13E96">
        <w:rPr>
          <w:color w:val="222222"/>
          <w:shd w:val="clear" w:color="auto" w:fill="FFFFFF"/>
        </w:rPr>
        <w:t xml:space="preserve">Miles, M.B., Huberman, A.M. and </w:t>
      </w:r>
      <w:proofErr w:type="spellStart"/>
      <w:r w:rsidRPr="00F13E96">
        <w:rPr>
          <w:color w:val="222222"/>
          <w:shd w:val="clear" w:color="auto" w:fill="FFFFFF"/>
        </w:rPr>
        <w:t>Saldaña</w:t>
      </w:r>
      <w:proofErr w:type="spellEnd"/>
      <w:r w:rsidRPr="00F13E96">
        <w:rPr>
          <w:color w:val="222222"/>
          <w:shd w:val="clear" w:color="auto" w:fill="FFFFFF"/>
        </w:rPr>
        <w:t>, J., 2018. </w:t>
      </w:r>
      <w:r w:rsidRPr="00F13E96">
        <w:rPr>
          <w:i/>
          <w:iCs/>
          <w:color w:val="222222"/>
          <w:shd w:val="clear" w:color="auto" w:fill="FFFFFF"/>
        </w:rPr>
        <w:t>Qualitative data analysis: A methods sourcebook</w:t>
      </w:r>
      <w:r w:rsidRPr="00F13E96">
        <w:rPr>
          <w:color w:val="222222"/>
          <w:shd w:val="clear" w:color="auto" w:fill="FFFFFF"/>
        </w:rPr>
        <w:t>. Sage publications.</w:t>
      </w:r>
    </w:p>
    <w:p w14:paraId="57A9C783" w14:textId="77777777" w:rsidR="00EE3E2C" w:rsidRPr="00F13E96" w:rsidRDefault="00EE3E2C" w:rsidP="00EE3E2C">
      <w:pPr>
        <w:rPr>
          <w:color w:val="222222"/>
          <w:shd w:val="clear" w:color="auto" w:fill="FFFFFF"/>
        </w:rPr>
      </w:pPr>
      <w:proofErr w:type="spellStart"/>
      <w:r w:rsidRPr="00F13E96">
        <w:rPr>
          <w:color w:val="222222"/>
          <w:shd w:val="clear" w:color="auto" w:fill="FFFFFF"/>
        </w:rPr>
        <w:t>Muangprathub</w:t>
      </w:r>
      <w:proofErr w:type="spellEnd"/>
      <w:r w:rsidRPr="00F13E96">
        <w:rPr>
          <w:color w:val="222222"/>
          <w:shd w:val="clear" w:color="auto" w:fill="FFFFFF"/>
        </w:rPr>
        <w:t xml:space="preserve">, J., </w:t>
      </w:r>
      <w:proofErr w:type="spellStart"/>
      <w:r w:rsidRPr="00F13E96">
        <w:rPr>
          <w:color w:val="222222"/>
          <w:shd w:val="clear" w:color="auto" w:fill="FFFFFF"/>
        </w:rPr>
        <w:t>Boonnam</w:t>
      </w:r>
      <w:proofErr w:type="spellEnd"/>
      <w:r w:rsidRPr="00F13E96">
        <w:rPr>
          <w:color w:val="222222"/>
          <w:shd w:val="clear" w:color="auto" w:fill="FFFFFF"/>
        </w:rPr>
        <w:t xml:space="preserve">, N., </w:t>
      </w:r>
      <w:proofErr w:type="spellStart"/>
      <w:r w:rsidRPr="00F13E96">
        <w:rPr>
          <w:color w:val="222222"/>
          <w:shd w:val="clear" w:color="auto" w:fill="FFFFFF"/>
        </w:rPr>
        <w:t>Kajornkasirat</w:t>
      </w:r>
      <w:proofErr w:type="spellEnd"/>
      <w:r w:rsidRPr="00F13E96">
        <w:rPr>
          <w:color w:val="222222"/>
          <w:shd w:val="clear" w:color="auto" w:fill="FFFFFF"/>
        </w:rPr>
        <w:t xml:space="preserve">, S., </w:t>
      </w:r>
      <w:proofErr w:type="spellStart"/>
      <w:r w:rsidRPr="00F13E96">
        <w:rPr>
          <w:color w:val="222222"/>
          <w:shd w:val="clear" w:color="auto" w:fill="FFFFFF"/>
        </w:rPr>
        <w:t>Lekbangpong</w:t>
      </w:r>
      <w:proofErr w:type="spellEnd"/>
      <w:r w:rsidRPr="00F13E96">
        <w:rPr>
          <w:color w:val="222222"/>
          <w:shd w:val="clear" w:color="auto" w:fill="FFFFFF"/>
        </w:rPr>
        <w:t xml:space="preserve">, N., </w:t>
      </w:r>
      <w:proofErr w:type="spellStart"/>
      <w:r w:rsidRPr="00F13E96">
        <w:rPr>
          <w:color w:val="222222"/>
          <w:shd w:val="clear" w:color="auto" w:fill="FFFFFF"/>
        </w:rPr>
        <w:t>Wanichsombat</w:t>
      </w:r>
      <w:proofErr w:type="spellEnd"/>
      <w:r w:rsidRPr="00F13E96">
        <w:rPr>
          <w:color w:val="222222"/>
          <w:shd w:val="clear" w:color="auto" w:fill="FFFFFF"/>
        </w:rPr>
        <w:t xml:space="preserve">, A. and </w:t>
      </w:r>
      <w:proofErr w:type="spellStart"/>
      <w:r w:rsidRPr="00F13E96">
        <w:rPr>
          <w:color w:val="222222"/>
          <w:shd w:val="clear" w:color="auto" w:fill="FFFFFF"/>
        </w:rPr>
        <w:t>Nillaor</w:t>
      </w:r>
      <w:proofErr w:type="spellEnd"/>
      <w:r w:rsidRPr="00F13E96">
        <w:rPr>
          <w:color w:val="222222"/>
          <w:shd w:val="clear" w:color="auto" w:fill="FFFFFF"/>
        </w:rPr>
        <w:t>, P., 2019. IoT and agriculture data analysis for smart farm. </w:t>
      </w:r>
      <w:r w:rsidRPr="00F13E96">
        <w:rPr>
          <w:i/>
          <w:iCs/>
          <w:color w:val="222222"/>
          <w:shd w:val="clear" w:color="auto" w:fill="FFFFFF"/>
        </w:rPr>
        <w:t>Computers and electronics in agriculture</w:t>
      </w:r>
      <w:r w:rsidRPr="00F13E96">
        <w:rPr>
          <w:color w:val="222222"/>
          <w:shd w:val="clear" w:color="auto" w:fill="FFFFFF"/>
        </w:rPr>
        <w:t>, </w:t>
      </w:r>
      <w:r w:rsidRPr="00F13E96">
        <w:rPr>
          <w:i/>
          <w:iCs/>
          <w:color w:val="222222"/>
          <w:shd w:val="clear" w:color="auto" w:fill="FFFFFF"/>
        </w:rPr>
        <w:t>156</w:t>
      </w:r>
      <w:r w:rsidRPr="00F13E96">
        <w:rPr>
          <w:color w:val="222222"/>
          <w:shd w:val="clear" w:color="auto" w:fill="FFFFFF"/>
        </w:rPr>
        <w:t>, pp.467-474.</w:t>
      </w:r>
    </w:p>
    <w:p w14:paraId="2757E41A" w14:textId="77777777" w:rsidR="00EE3E2C" w:rsidRPr="00F13E96" w:rsidRDefault="00EE3E2C" w:rsidP="00EE3E2C">
      <w:pPr>
        <w:rPr>
          <w:color w:val="222222"/>
          <w:shd w:val="clear" w:color="auto" w:fill="FFFFFF"/>
        </w:rPr>
      </w:pPr>
      <w:proofErr w:type="spellStart"/>
      <w:r w:rsidRPr="00F13E96">
        <w:rPr>
          <w:color w:val="222222"/>
          <w:shd w:val="clear" w:color="auto" w:fill="FFFFFF"/>
        </w:rPr>
        <w:t>Pallant</w:t>
      </w:r>
      <w:proofErr w:type="spellEnd"/>
      <w:r w:rsidRPr="00F13E96">
        <w:rPr>
          <w:color w:val="222222"/>
          <w:shd w:val="clear" w:color="auto" w:fill="FFFFFF"/>
        </w:rPr>
        <w:t>, J., 2020. </w:t>
      </w:r>
      <w:r w:rsidRPr="00F13E96">
        <w:rPr>
          <w:i/>
          <w:iCs/>
          <w:color w:val="222222"/>
          <w:shd w:val="clear" w:color="auto" w:fill="FFFFFF"/>
        </w:rPr>
        <w:t>SPSS survival manual: A step by step guide to data analysis using IBM SPSS</w:t>
      </w:r>
      <w:r w:rsidRPr="00F13E96">
        <w:rPr>
          <w:color w:val="222222"/>
          <w:shd w:val="clear" w:color="auto" w:fill="FFFFFF"/>
        </w:rPr>
        <w:t>. Routledge.</w:t>
      </w:r>
    </w:p>
    <w:p w14:paraId="71D693E2" w14:textId="77777777" w:rsidR="00EE3E2C" w:rsidRPr="00F13E96" w:rsidRDefault="00EE3E2C" w:rsidP="00EE3E2C">
      <w:pPr>
        <w:rPr>
          <w:color w:val="222222"/>
          <w:shd w:val="clear" w:color="auto" w:fill="FFFFFF"/>
        </w:rPr>
      </w:pPr>
      <w:r w:rsidRPr="00F13E96">
        <w:rPr>
          <w:color w:val="222222"/>
          <w:shd w:val="clear" w:color="auto" w:fill="FFFFFF"/>
        </w:rPr>
        <w:t xml:space="preserve">Parmar, C., Barry, J.D., </w:t>
      </w:r>
      <w:proofErr w:type="spellStart"/>
      <w:r w:rsidRPr="00F13E96">
        <w:rPr>
          <w:color w:val="222222"/>
          <w:shd w:val="clear" w:color="auto" w:fill="FFFFFF"/>
        </w:rPr>
        <w:t>Hosny</w:t>
      </w:r>
      <w:proofErr w:type="spellEnd"/>
      <w:r w:rsidRPr="00F13E96">
        <w:rPr>
          <w:color w:val="222222"/>
          <w:shd w:val="clear" w:color="auto" w:fill="FFFFFF"/>
        </w:rPr>
        <w:t xml:space="preserve">, A., Quackenbush, J. and </w:t>
      </w:r>
      <w:proofErr w:type="spellStart"/>
      <w:r w:rsidRPr="00F13E96">
        <w:rPr>
          <w:color w:val="222222"/>
          <w:shd w:val="clear" w:color="auto" w:fill="FFFFFF"/>
        </w:rPr>
        <w:t>Aerts</w:t>
      </w:r>
      <w:proofErr w:type="spellEnd"/>
      <w:r w:rsidRPr="00F13E96">
        <w:rPr>
          <w:color w:val="222222"/>
          <w:shd w:val="clear" w:color="auto" w:fill="FFFFFF"/>
        </w:rPr>
        <w:t xml:space="preserve">, H.J., 2018. Data Analysis Strategies in Medical </w:t>
      </w:r>
      <w:proofErr w:type="spellStart"/>
      <w:r w:rsidRPr="00F13E96">
        <w:rPr>
          <w:color w:val="222222"/>
          <w:shd w:val="clear" w:color="auto" w:fill="FFFFFF"/>
        </w:rPr>
        <w:t>ImagingData</w:t>
      </w:r>
      <w:proofErr w:type="spellEnd"/>
      <w:r w:rsidRPr="00F13E96">
        <w:rPr>
          <w:color w:val="222222"/>
          <w:shd w:val="clear" w:color="auto" w:fill="FFFFFF"/>
        </w:rPr>
        <w:t xml:space="preserve"> Science Designs in Medical Imaging. </w:t>
      </w:r>
      <w:r w:rsidRPr="00F13E96">
        <w:rPr>
          <w:i/>
          <w:iCs/>
          <w:color w:val="222222"/>
          <w:shd w:val="clear" w:color="auto" w:fill="FFFFFF"/>
        </w:rPr>
        <w:t>Clinical cancer research</w:t>
      </w:r>
      <w:r w:rsidRPr="00F13E96">
        <w:rPr>
          <w:color w:val="222222"/>
          <w:shd w:val="clear" w:color="auto" w:fill="FFFFFF"/>
        </w:rPr>
        <w:t>, </w:t>
      </w:r>
      <w:r w:rsidRPr="00F13E96">
        <w:rPr>
          <w:i/>
          <w:iCs/>
          <w:color w:val="222222"/>
          <w:shd w:val="clear" w:color="auto" w:fill="FFFFFF"/>
        </w:rPr>
        <w:t>24</w:t>
      </w:r>
      <w:r w:rsidRPr="00F13E96">
        <w:rPr>
          <w:color w:val="222222"/>
          <w:shd w:val="clear" w:color="auto" w:fill="FFFFFF"/>
        </w:rPr>
        <w:t>(15), pp.3492-3499.</w:t>
      </w:r>
    </w:p>
    <w:p w14:paraId="4FF42828" w14:textId="77777777" w:rsidR="00AA42C6" w:rsidRPr="00F13E96" w:rsidRDefault="00EE3E2C">
      <w:proofErr w:type="spellStart"/>
      <w:r w:rsidRPr="00F13E96">
        <w:rPr>
          <w:color w:val="222222"/>
          <w:shd w:val="clear" w:color="auto" w:fill="FFFFFF"/>
        </w:rPr>
        <w:t>Sall</w:t>
      </w:r>
      <w:proofErr w:type="spellEnd"/>
      <w:r w:rsidRPr="00F13E96">
        <w:rPr>
          <w:color w:val="222222"/>
          <w:shd w:val="clear" w:color="auto" w:fill="FFFFFF"/>
        </w:rPr>
        <w:t xml:space="preserve">, C. and Lehman, J. 2019. M.P., Berk &amp; Carey, Data Analysis with Microsoft Excel, Updated for Office XP Carver, Doing Data Analysis with Minitab 14 Carver &amp; Nash, Doing </w:t>
      </w:r>
      <w:r w:rsidRPr="00F13E96">
        <w:rPr>
          <w:color w:val="222222"/>
          <w:shd w:val="clear" w:color="auto" w:fill="FFFFFF"/>
        </w:rPr>
        <w:lastRenderedPageBreak/>
        <w:t xml:space="preserve">Data Analysis with SPSS Version 12 Casella &amp; Berger, Statistical Inference </w:t>
      </w:r>
      <w:proofErr w:type="spellStart"/>
      <w:r w:rsidRPr="00F13E96">
        <w:rPr>
          <w:color w:val="222222"/>
          <w:shd w:val="clear" w:color="auto" w:fill="FFFFFF"/>
        </w:rPr>
        <w:t>Derr</w:t>
      </w:r>
      <w:proofErr w:type="spellEnd"/>
      <w:r w:rsidRPr="00F13E96">
        <w:rPr>
          <w:color w:val="222222"/>
          <w:shd w:val="clear" w:color="auto" w:fill="FFFFFF"/>
        </w:rPr>
        <w:t>, Statistical Consulting: A Guide to Effective Communication.</w:t>
      </w:r>
    </w:p>
    <w:sectPr w:rsidR="00AA42C6" w:rsidRPr="00F13E96">
      <w:footerReference w:type="default" r:id="rId2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8430C1" w14:textId="77777777" w:rsidR="007E16A3" w:rsidRDefault="007E16A3">
      <w:pPr>
        <w:spacing w:line="240" w:lineRule="auto"/>
      </w:pPr>
      <w:r>
        <w:separator/>
      </w:r>
    </w:p>
  </w:endnote>
  <w:endnote w:type="continuationSeparator" w:id="0">
    <w:p w14:paraId="6F8701E4" w14:textId="77777777" w:rsidR="007E16A3" w:rsidRDefault="007E16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1529817"/>
      <w:docPartObj>
        <w:docPartGallery w:val="Page Numbers (Bottom of Page)"/>
        <w:docPartUnique/>
      </w:docPartObj>
    </w:sdtPr>
    <w:sdtEndPr>
      <w:rPr>
        <w:noProof/>
      </w:rPr>
    </w:sdtEndPr>
    <w:sdtContent>
      <w:p w14:paraId="71F00FD5" w14:textId="77777777" w:rsidR="00DB0F99" w:rsidRDefault="00DB0F99">
        <w:pPr>
          <w:pStyle w:val="Footer"/>
          <w:jc w:val="right"/>
        </w:pPr>
        <w:r>
          <w:fldChar w:fldCharType="begin"/>
        </w:r>
        <w:r>
          <w:instrText xml:space="preserve"> PAGE   \* MERGEFORMAT </w:instrText>
        </w:r>
        <w:r>
          <w:fldChar w:fldCharType="separate"/>
        </w:r>
        <w:r w:rsidR="00DE72BD">
          <w:rPr>
            <w:noProof/>
          </w:rPr>
          <w:t>16</w:t>
        </w:r>
        <w:r>
          <w:rPr>
            <w:noProof/>
          </w:rPr>
          <w:fldChar w:fldCharType="end"/>
        </w:r>
      </w:p>
    </w:sdtContent>
  </w:sdt>
  <w:p w14:paraId="219C4389" w14:textId="77777777" w:rsidR="00AA42C6" w:rsidRDefault="00AA42C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392E6A" w14:textId="77777777" w:rsidR="007E16A3" w:rsidRDefault="007E16A3">
      <w:pPr>
        <w:spacing w:line="240" w:lineRule="auto"/>
      </w:pPr>
      <w:r>
        <w:separator/>
      </w:r>
    </w:p>
  </w:footnote>
  <w:footnote w:type="continuationSeparator" w:id="0">
    <w:p w14:paraId="4361B119" w14:textId="77777777" w:rsidR="007E16A3" w:rsidRDefault="007E16A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903686"/>
    <w:multiLevelType w:val="multilevel"/>
    <w:tmpl w:val="C84A4C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EAE2684"/>
    <w:multiLevelType w:val="multilevel"/>
    <w:tmpl w:val="B4FCA4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B1A70D5"/>
    <w:multiLevelType w:val="multilevel"/>
    <w:tmpl w:val="F8C8CA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23606507">
    <w:abstractNumId w:val="0"/>
  </w:num>
  <w:num w:numId="2" w16cid:durableId="1280916110">
    <w:abstractNumId w:val="1"/>
  </w:num>
  <w:num w:numId="3" w16cid:durableId="2898979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42C6"/>
    <w:rsid w:val="00131628"/>
    <w:rsid w:val="001C011E"/>
    <w:rsid w:val="00365F57"/>
    <w:rsid w:val="003E6328"/>
    <w:rsid w:val="004D6C84"/>
    <w:rsid w:val="006B3F5A"/>
    <w:rsid w:val="007A4C0E"/>
    <w:rsid w:val="007E16A3"/>
    <w:rsid w:val="009230C8"/>
    <w:rsid w:val="00AA42C6"/>
    <w:rsid w:val="00B801CE"/>
    <w:rsid w:val="00BA1728"/>
    <w:rsid w:val="00DB0F99"/>
    <w:rsid w:val="00DE72BD"/>
    <w:rsid w:val="00DF3EAE"/>
    <w:rsid w:val="00EE3E2C"/>
    <w:rsid w:val="00F13E96"/>
    <w:rsid w:val="00F946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47C8B"/>
  <w15:docId w15:val="{AA54D666-2C8A-48E9-8C29-325B4C215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autoRedefine/>
    <w:rsid w:val="00DB0F99"/>
    <w:pPr>
      <w:outlineLvl w:val="0"/>
    </w:pPr>
    <w:rPr>
      <w:b/>
      <w:color w:val="000000" w:themeColor="text1"/>
      <w:sz w:val="32"/>
    </w:rPr>
  </w:style>
  <w:style w:type="paragraph" w:styleId="Heading2">
    <w:name w:val="heading 2"/>
    <w:basedOn w:val="Normal"/>
    <w:next w:val="Normal"/>
    <w:autoRedefine/>
    <w:rsid w:val="00DB0F99"/>
    <w:pPr>
      <w:outlineLvl w:val="1"/>
    </w:pPr>
    <w:rPr>
      <w:b/>
      <w:color w:val="000000" w:themeColor="text1"/>
      <w:sz w:val="28"/>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7A4C0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4C0E"/>
    <w:rPr>
      <w:rFonts w:ascii="Tahoma" w:hAnsi="Tahoma" w:cs="Tahoma"/>
      <w:sz w:val="16"/>
      <w:szCs w:val="16"/>
    </w:rPr>
  </w:style>
  <w:style w:type="paragraph" w:styleId="TOCHeading">
    <w:name w:val="TOC Heading"/>
    <w:basedOn w:val="Heading1"/>
    <w:next w:val="Normal"/>
    <w:uiPriority w:val="39"/>
    <w:semiHidden/>
    <w:unhideWhenUsed/>
    <w:qFormat/>
    <w:rsid w:val="00DB0F99"/>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DB0F99"/>
    <w:pPr>
      <w:spacing w:after="100"/>
    </w:pPr>
  </w:style>
  <w:style w:type="paragraph" w:styleId="TOC2">
    <w:name w:val="toc 2"/>
    <w:basedOn w:val="Normal"/>
    <w:next w:val="Normal"/>
    <w:autoRedefine/>
    <w:uiPriority w:val="39"/>
    <w:unhideWhenUsed/>
    <w:rsid w:val="00DB0F99"/>
    <w:pPr>
      <w:spacing w:after="100"/>
      <w:ind w:left="240"/>
    </w:pPr>
  </w:style>
  <w:style w:type="character" w:styleId="Hyperlink">
    <w:name w:val="Hyperlink"/>
    <w:basedOn w:val="DefaultParagraphFont"/>
    <w:uiPriority w:val="99"/>
    <w:unhideWhenUsed/>
    <w:rsid w:val="00DB0F99"/>
    <w:rPr>
      <w:color w:val="0000FF" w:themeColor="hyperlink"/>
      <w:u w:val="single"/>
    </w:rPr>
  </w:style>
  <w:style w:type="paragraph" w:styleId="Header">
    <w:name w:val="header"/>
    <w:basedOn w:val="Normal"/>
    <w:link w:val="HeaderChar"/>
    <w:uiPriority w:val="99"/>
    <w:unhideWhenUsed/>
    <w:rsid w:val="00DB0F99"/>
    <w:pPr>
      <w:tabs>
        <w:tab w:val="center" w:pos="4513"/>
        <w:tab w:val="right" w:pos="9026"/>
      </w:tabs>
      <w:spacing w:line="240" w:lineRule="auto"/>
    </w:pPr>
  </w:style>
  <w:style w:type="character" w:customStyle="1" w:styleId="HeaderChar">
    <w:name w:val="Header Char"/>
    <w:basedOn w:val="DefaultParagraphFont"/>
    <w:link w:val="Header"/>
    <w:uiPriority w:val="99"/>
    <w:rsid w:val="00DB0F99"/>
    <w:rPr>
      <w:lang w:val="en-GB"/>
    </w:rPr>
  </w:style>
  <w:style w:type="paragraph" w:styleId="Footer">
    <w:name w:val="footer"/>
    <w:basedOn w:val="Normal"/>
    <w:link w:val="FooterChar"/>
    <w:uiPriority w:val="99"/>
    <w:unhideWhenUsed/>
    <w:rsid w:val="00DB0F99"/>
    <w:pPr>
      <w:tabs>
        <w:tab w:val="center" w:pos="4513"/>
        <w:tab w:val="right" w:pos="9026"/>
      </w:tabs>
      <w:spacing w:line="240" w:lineRule="auto"/>
    </w:pPr>
  </w:style>
  <w:style w:type="character" w:customStyle="1" w:styleId="FooterChar">
    <w:name w:val="Footer Char"/>
    <w:basedOn w:val="DefaultParagraphFont"/>
    <w:link w:val="Footer"/>
    <w:uiPriority w:val="99"/>
    <w:rsid w:val="00DB0F99"/>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8B7AEFB-BC78-440E-8124-F99EBD278F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3614</Words>
  <Characters>20600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HARY HARY</dc:creator>
  <cp:lastModifiedBy>HARY HARY</cp:lastModifiedBy>
  <cp:revision>2</cp:revision>
  <dcterms:created xsi:type="dcterms:W3CDTF">2022-09-06T22:20:00Z</dcterms:created>
  <dcterms:modified xsi:type="dcterms:W3CDTF">2022-09-06T22:20:00Z</dcterms:modified>
</cp:coreProperties>
</file>