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55B8D" w:rsidRDefault="00000000">
      <w:pPr>
        <w:jc w:val="center"/>
      </w:pPr>
      <w:r>
        <w:rPr>
          <w:noProof/>
        </w:rPr>
        <w:drawing>
          <wp:inline distT="0" distB="0" distL="0" distR="0">
            <wp:extent cx="5366695" cy="256004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366695" cy="2560043"/>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simplePos x="0" y="0"/>
                <wp:positionH relativeFrom="page">
                  <wp:align>center</wp:align>
                </wp:positionH>
                <wp:positionV relativeFrom="page">
                  <wp:posOffset>231140</wp:posOffset>
                </wp:positionV>
                <wp:extent cx="7315200" cy="1215391"/>
                <wp:effectExtent l="0" t="0" r="0" b="0"/>
                <wp:wrapNone/>
                <wp:docPr id="1" name="Group 1"/>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577654954" name="Group 1577654954"/>
                        <wpg:cNvGrpSpPr/>
                        <wpg:grpSpPr>
                          <a:xfrm>
                            <a:off x="1688400" y="3172305"/>
                            <a:ext cx="7315200" cy="1215391"/>
                            <a:chOff x="0" y="-1"/>
                            <a:chExt cx="7315200" cy="1216153"/>
                          </a:xfrm>
                        </wpg:grpSpPr>
                        <wps:wsp>
                          <wps:cNvPr id="455776952" name="Rectangle 455776952"/>
                          <wps:cNvSpPr/>
                          <wps:spPr>
                            <a:xfrm>
                              <a:off x="0" y="-1"/>
                              <a:ext cx="7315200" cy="1216150"/>
                            </a:xfrm>
                            <a:prstGeom prst="rect">
                              <a:avLst/>
                            </a:prstGeom>
                            <a:noFill/>
                            <a:ln>
                              <a:noFill/>
                            </a:ln>
                          </wps:spPr>
                          <wps:txbx>
                            <w:txbxContent>
                              <w:p w:rsidR="00B55B8D" w:rsidRDefault="00B55B8D">
                                <w:pPr>
                                  <w:spacing w:line="240" w:lineRule="auto"/>
                                  <w:textDirection w:val="btLr"/>
                                </w:pPr>
                              </w:p>
                            </w:txbxContent>
                          </wps:txbx>
                          <wps:bodyPr spcFirstLastPara="1" wrap="square" lIns="91425" tIns="91425" rIns="91425" bIns="91425" anchor="ctr" anchorCtr="0">
                            <a:noAutofit/>
                          </wps:bodyPr>
                        </wps:wsp>
                        <wps:wsp>
                          <wps:cNvPr id="581845811" name="Freeform: Shape 581845811"/>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20285285" name="Rectangle 20285285"/>
                          <wps:cNvSpPr/>
                          <wps:spPr>
                            <a:xfrm>
                              <a:off x="0" y="0"/>
                              <a:ext cx="7315200" cy="1216152"/>
                            </a:xfrm>
                            <a:prstGeom prst="rect">
                              <a:avLst/>
                            </a:prstGeom>
                            <a:blipFill rotWithShape="1">
                              <a:blip r:embed="rId8">
                                <a:alphaModFix/>
                              </a:blip>
                              <a:stretch>
                                <a:fillRect r="-7573"/>
                              </a:stretch>
                            </a:blipFill>
                            <a:ln>
                              <a:noFill/>
                            </a:ln>
                          </wps:spPr>
                          <wps:txbx>
                            <w:txbxContent>
                              <w:p w:rsidR="00B55B8D" w:rsidRDefault="00B55B8D">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1" o:spid="_x0000_s1026" style="position:absolute;left:0;text-align:left;margin-left:0;margin-top:18.2pt;width:8in;height:95.7pt;z-index:251658240;mso-position-horizontal:center;mso-position-horizontal-relative:page;mso-position-vertical-relative:page" coordorigin="16884,31723" coordsize="73152,12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">
                <v:group id="Group 1577654954" o:spid="_x0000_s1027"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">
                  <v:rect id="Rectangle 455776952"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" filled="f" stroked="f">
                    <v:textbox inset="2.53958mm,2.53958mm,2.53958mm,2.53958mm">
                      <w:txbxContent>
                        <w:p w:rsidR="00B55B8D" w:rsidRDefault="00B55B8D">
                          <w:pPr>
                            <w:spacing w:line="240" w:lineRule="auto"/>
                            <w:textDirection w:val="btLr"/>
                          </w:pPr>
                        </w:p>
                      </w:txbxContent>
                    </v:textbox>
                  </v:rect>
                  <v:shape id="Freeform: Shape 581845811"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" path="m,l7312660,r,1129665l3619500,733425,,1091565,,xe" fillcolor="#4f81bd [3204]" stroked="f">
                    <v:path arrowok="t" o:extrusionok="f"/>
                  </v:shape>
                  <v:rect id="Rectangle 20285285"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" stroked="f">
                    <v:fill r:id="rId9" o:title="" recolor="t" rotate="t" type="frame"/>
                    <v:textbox inset="2.53958mm,2.53958mm,2.53958mm,2.53958mm">
                      <w:txbxContent>
                        <w:p w:rsidR="00B55B8D" w:rsidRDefault="00B55B8D">
                          <w:pPr>
                            <w:spacing w:line="240" w:lineRule="auto"/>
                            <w:textDirection w:val="btLr"/>
                          </w:pPr>
                        </w:p>
                      </w:txbxContent>
                    </v:textbox>
                  </v:rect>
                </v:group>
                <w10:wrap anchorx="page" anchory="page"/>
              </v:group>
            </w:pict>
          </mc:Fallback>
        </mc:AlternateContent>
      </w:r>
    </w:p>
    <w:p w:rsidR="00B55B8D" w:rsidRDefault="00000000">
      <w:pPr>
        <w:jc w:val="center"/>
        <w:rPr>
          <w:b/>
        </w:rPr>
      </w:pPr>
      <w:r>
        <w:rPr>
          <w:b/>
          <w:noProof/>
        </w:rPr>
        <w:drawing>
          <wp:inline distT="0" distB="0" distL="0" distR="0">
            <wp:extent cx="5070039" cy="2560297"/>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070039" cy="2560297"/>
                    </a:xfrm>
                    <a:prstGeom prst="rect">
                      <a:avLst/>
                    </a:prstGeom>
                    <a:ln/>
                  </pic:spPr>
                </pic:pic>
              </a:graphicData>
            </a:graphic>
          </wp:inline>
        </w:drawing>
      </w:r>
    </w:p>
    <w:p w:rsidR="00B55B8D" w:rsidRDefault="00B55B8D">
      <w:pPr>
        <w:jc w:val="center"/>
        <w:rPr>
          <w:b/>
        </w:rPr>
      </w:pPr>
    </w:p>
    <w:p w:rsidR="00B55B8D" w:rsidRDefault="00B55B8D">
      <w:pPr>
        <w:jc w:val="center"/>
        <w:rPr>
          <w:b/>
        </w:rPr>
      </w:pPr>
    </w:p>
    <w:p w:rsidR="00B55B8D"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McDonald’s: Strategic Marketing Plan</w:t>
      </w:r>
    </w:p>
    <w:p w:rsidR="00B55B8D" w:rsidRDefault="00B55B8D">
      <w:pPr>
        <w:jc w:val="center"/>
        <w:rPr>
          <w:rFonts w:ascii="Times New Roman" w:eastAsia="Times New Roman" w:hAnsi="Times New Roman" w:cs="Times New Roman"/>
          <w:sz w:val="24"/>
          <w:szCs w:val="24"/>
        </w:rPr>
      </w:pPr>
    </w:p>
    <w:p w:rsidR="00B55B8D" w:rsidRDefault="00B55B8D">
      <w:pPr>
        <w:jc w:val="center"/>
        <w:rPr>
          <w:rFonts w:ascii="Times New Roman" w:eastAsia="Times New Roman" w:hAnsi="Times New Roman" w:cs="Times New Roman"/>
          <w:sz w:val="24"/>
          <w:szCs w:val="24"/>
        </w:rPr>
      </w:pPr>
    </w:p>
    <w:p w:rsidR="00B55B8D" w:rsidRDefault="00000000">
      <w:pPr>
        <w:spacing w:line="60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Tan Zhi Yan 2226088</w:t>
      </w:r>
    </w:p>
    <w:p w:rsidR="00B55B8D" w:rsidRDefault="00000000">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BMBM6016 Strategic Marketing </w:t>
      </w:r>
    </w:p>
    <w:p w:rsidR="00B55B8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Lecturer: Gwyneth Jones</w:t>
      </w:r>
      <w:r>
        <w:br w:type="page"/>
      </w:r>
    </w:p>
    <w:sdt>
      <w:sdtPr>
        <w:id w:val="-1880079279"/>
        <w:docPartObj>
          <w:docPartGallery w:val="Table of Contents"/>
          <w:docPartUnique/>
        </w:docPartObj>
      </w:sdtPr>
      <w:sdtEndPr>
        <w:rPr>
          <w:rFonts w:ascii="Arial" w:eastAsia="Arial" w:hAnsi="Arial" w:cs="Arial"/>
          <w:b/>
          <w:bCs/>
          <w:noProof/>
          <w:color w:val="auto"/>
          <w:sz w:val="22"/>
          <w:szCs w:val="22"/>
          <w:lang w:val="en" w:eastAsia="zh-CN"/>
        </w:rPr>
      </w:sdtEndPr>
      <w:sdtContent>
        <w:p w:rsidR="006C5D54" w:rsidRDefault="006C5D54" w:rsidP="006C5D54">
          <w:pPr>
            <w:pStyle w:val="TOCHeading"/>
            <w:jc w:val="center"/>
          </w:pPr>
        </w:p>
        <w:p w:rsidR="006C5D54" w:rsidRPr="006C5D54" w:rsidRDefault="006C5D54" w:rsidP="006C5D54">
          <w:pPr>
            <w:pStyle w:val="TOCHeading"/>
            <w:jc w:val="center"/>
            <w:rPr>
              <w:rFonts w:ascii="Times New Roman" w:hAnsi="Times New Roman" w:cs="Times New Roman"/>
              <w:sz w:val="36"/>
              <w:szCs w:val="36"/>
            </w:rPr>
          </w:pPr>
          <w:r w:rsidRPr="006C5D54">
            <w:rPr>
              <w:rFonts w:ascii="Times New Roman" w:hAnsi="Times New Roman" w:cs="Times New Roman"/>
              <w:sz w:val="36"/>
              <w:szCs w:val="36"/>
            </w:rPr>
            <w:t>Table of Contents</w:t>
          </w:r>
        </w:p>
        <w:p w:rsidR="006C5D54" w:rsidRPr="006C5D54" w:rsidRDefault="006C5D54">
          <w:pPr>
            <w:pStyle w:val="TOC1"/>
            <w:tabs>
              <w:tab w:val="right" w:leader="dot" w:pos="9350"/>
            </w:tabs>
            <w:rPr>
              <w:rFonts w:ascii="Times New Roman" w:eastAsiaTheme="minorEastAsia" w:hAnsi="Times New Roman" w:cs="Times New Roman"/>
              <w:noProof/>
              <w:kern w:val="2"/>
              <w:sz w:val="24"/>
              <w:szCs w:val="24"/>
              <w:lang w:val="en-MY"/>
              <w14:ligatures w14:val="standardContextual"/>
            </w:rPr>
          </w:pPr>
          <w:r w:rsidRPr="006C5D54">
            <w:rPr>
              <w:rFonts w:ascii="Times New Roman" w:hAnsi="Times New Roman" w:cs="Times New Roman"/>
              <w:sz w:val="24"/>
              <w:szCs w:val="24"/>
            </w:rPr>
            <w:fldChar w:fldCharType="begin"/>
          </w:r>
          <w:r w:rsidRPr="006C5D54">
            <w:rPr>
              <w:rFonts w:ascii="Times New Roman" w:hAnsi="Times New Roman" w:cs="Times New Roman"/>
              <w:sz w:val="24"/>
              <w:szCs w:val="24"/>
            </w:rPr>
            <w:instrText xml:space="preserve"> TOC \o "1-3" \h \z \u </w:instrText>
          </w:r>
          <w:r w:rsidRPr="006C5D54">
            <w:rPr>
              <w:rFonts w:ascii="Times New Roman" w:hAnsi="Times New Roman" w:cs="Times New Roman"/>
              <w:sz w:val="24"/>
              <w:szCs w:val="24"/>
            </w:rPr>
            <w:fldChar w:fldCharType="separate"/>
          </w:r>
          <w:hyperlink w:anchor="_Toc135081415" w:history="1">
            <w:r w:rsidRPr="006C5D54">
              <w:rPr>
                <w:rStyle w:val="Hyperlink"/>
                <w:rFonts w:ascii="Times New Roman" w:hAnsi="Times New Roman" w:cs="Times New Roman"/>
                <w:noProof/>
                <w:sz w:val="24"/>
                <w:szCs w:val="24"/>
              </w:rPr>
              <w:t>Executive Summary</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_Toc135081415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1</w:t>
            </w:r>
            <w:r w:rsidRPr="006C5D54">
              <w:rPr>
                <w:rFonts w:ascii="Times New Roman" w:hAnsi="Times New Roman" w:cs="Times New Roman"/>
                <w:noProof/>
                <w:webHidden/>
                <w:sz w:val="24"/>
                <w:szCs w:val="24"/>
              </w:rPr>
              <w:fldChar w:fldCharType="end"/>
            </w:r>
          </w:hyperlink>
        </w:p>
        <w:p w:rsidR="006C5D54" w:rsidRPr="006C5D54" w:rsidRDefault="006C5D54">
          <w:pPr>
            <w:pStyle w:val="TOC1"/>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16" w:history="1">
            <w:r w:rsidRPr="006C5D54">
              <w:rPr>
                <w:rStyle w:val="Hyperlink"/>
                <w:rFonts w:ascii="Times New Roman" w:hAnsi="Times New Roman" w:cs="Times New Roman"/>
                <w:noProof/>
                <w:sz w:val="24"/>
                <w:szCs w:val="24"/>
              </w:rPr>
              <w:t>1.0 Introduction</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_Toc135081416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2</w:t>
            </w:r>
            <w:r w:rsidRPr="006C5D54">
              <w:rPr>
                <w:rFonts w:ascii="Times New Roman" w:hAnsi="Times New Roman" w:cs="Times New Roman"/>
                <w:noProof/>
                <w:webHidden/>
                <w:sz w:val="24"/>
                <w:szCs w:val="24"/>
              </w:rPr>
              <w:fldChar w:fldCharType="end"/>
            </w:r>
          </w:hyperlink>
        </w:p>
        <w:p w:rsidR="006C5D54" w:rsidRPr="006C5D54" w:rsidRDefault="006C5D54">
          <w:pPr>
            <w:pStyle w:val="TOC1"/>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17" w:history="1">
            <w:r w:rsidRPr="006C5D54">
              <w:rPr>
                <w:rStyle w:val="Hyperlink"/>
                <w:rFonts w:ascii="Times New Roman" w:hAnsi="Times New Roman" w:cs="Times New Roman"/>
                <w:noProof/>
                <w:sz w:val="24"/>
                <w:szCs w:val="24"/>
              </w:rPr>
              <w:t>2.0 SOSTAC</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_Toc135081417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3</w:t>
            </w:r>
            <w:r w:rsidRPr="006C5D54">
              <w:rPr>
                <w:rFonts w:ascii="Times New Roman" w:hAnsi="Times New Roman" w:cs="Times New Roman"/>
                <w:noProof/>
                <w:webHidden/>
                <w:sz w:val="24"/>
                <w:szCs w:val="24"/>
              </w:rPr>
              <w:fldChar w:fldCharType="end"/>
            </w:r>
          </w:hyperlink>
        </w:p>
        <w:p w:rsidR="006C5D54" w:rsidRPr="006C5D54" w:rsidRDefault="006C5D54">
          <w:pPr>
            <w:pStyle w:val="TOC2"/>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18" w:history="1">
            <w:r w:rsidRPr="006C5D54">
              <w:rPr>
                <w:rStyle w:val="Hyperlink"/>
                <w:rFonts w:ascii="Times New Roman" w:hAnsi="Times New Roman" w:cs="Times New Roman"/>
                <w:noProof/>
                <w:sz w:val="24"/>
                <w:szCs w:val="24"/>
              </w:rPr>
              <w:t>2.1 Situation Analysis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_Toc135081418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3</w:t>
            </w:r>
            <w:r w:rsidRPr="006C5D54">
              <w:rPr>
                <w:rFonts w:ascii="Times New Roman" w:hAnsi="Times New Roman" w:cs="Times New Roman"/>
                <w:noProof/>
                <w:webHidden/>
                <w:sz w:val="24"/>
                <w:szCs w:val="24"/>
              </w:rPr>
              <w:fldChar w:fldCharType="end"/>
            </w:r>
          </w:hyperlink>
        </w:p>
        <w:p w:rsidR="006C5D54" w:rsidRPr="006C5D54" w:rsidRDefault="006C5D54">
          <w:pPr>
            <w:pStyle w:val="TOC2"/>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19" w:history="1">
            <w:r w:rsidRPr="006C5D54">
              <w:rPr>
                <w:rStyle w:val="Hyperlink"/>
                <w:rFonts w:ascii="Times New Roman" w:hAnsi="Times New Roman" w:cs="Times New Roman"/>
                <w:noProof/>
                <w:sz w:val="24"/>
                <w:szCs w:val="24"/>
              </w:rPr>
              <w:t>2.2 Objectives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_Toc135081419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3</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0" w:history="1">
            <w:r w:rsidRPr="006C5D54">
              <w:rPr>
                <w:rStyle w:val="Hyperlink"/>
                <w:rFonts w:ascii="Times New Roman" w:hAnsi="Times New Roman" w:cs="Times New Roman"/>
                <w:noProof/>
                <w:sz w:val="24"/>
                <w:szCs w:val="24"/>
              </w:rPr>
              <w:t>2.2.1 Specific</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_Toc135081420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3</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1" w:history="1">
            <w:r w:rsidRPr="006C5D54">
              <w:rPr>
                <w:rStyle w:val="Hyperlink"/>
                <w:rFonts w:ascii="Times New Roman" w:hAnsi="Times New Roman" w:cs="Times New Roman"/>
                <w:noProof/>
                <w:sz w:val="24"/>
                <w:szCs w:val="24"/>
              </w:rPr>
              <w:t>2.2.2 Measurable</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_Toc135081421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4</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2" w:history="1">
            <w:r w:rsidRPr="006C5D54">
              <w:rPr>
                <w:rStyle w:val="Hyperlink"/>
                <w:rFonts w:ascii="Times New Roman" w:hAnsi="Times New Roman" w:cs="Times New Roman"/>
                <w:noProof/>
                <w:sz w:val="24"/>
                <w:szCs w:val="24"/>
              </w:rPr>
              <w:t>2.2.3 Achievable</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_Toc135081422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4</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3" w:history="1">
            <w:r w:rsidRPr="006C5D54">
              <w:rPr>
                <w:rStyle w:val="Hyperlink"/>
                <w:rFonts w:ascii="Times New Roman" w:hAnsi="Times New Roman" w:cs="Times New Roman"/>
                <w:noProof/>
                <w:sz w:val="24"/>
                <w:szCs w:val="24"/>
              </w:rPr>
              <w:t>2.2.4 Realistic</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_Toc135081423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4</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4" w:history="1">
            <w:r w:rsidRPr="006C5D54">
              <w:rPr>
                <w:rStyle w:val="Hyperlink"/>
                <w:rFonts w:ascii="Times New Roman" w:hAnsi="Times New Roman" w:cs="Times New Roman"/>
                <w:noProof/>
                <w:sz w:val="24"/>
                <w:szCs w:val="24"/>
              </w:rPr>
              <w:t>2.2.5 Time-Bound</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_Toc135081424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5</w:t>
            </w:r>
            <w:r w:rsidRPr="006C5D54">
              <w:rPr>
                <w:rFonts w:ascii="Times New Roman" w:hAnsi="Times New Roman" w:cs="Times New Roman"/>
                <w:noProof/>
                <w:webHidden/>
                <w:sz w:val="24"/>
                <w:szCs w:val="24"/>
              </w:rPr>
              <w:fldChar w:fldCharType="end"/>
            </w:r>
          </w:hyperlink>
        </w:p>
        <w:p w:rsidR="006C5D54" w:rsidRPr="006C5D54" w:rsidRDefault="006C5D54">
          <w:pPr>
            <w:pStyle w:val="TOC2"/>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5" w:history="1">
            <w:r w:rsidRPr="006C5D54">
              <w:rPr>
                <w:rStyle w:val="Hyperlink"/>
                <w:rFonts w:ascii="Times New Roman" w:hAnsi="Times New Roman" w:cs="Times New Roman"/>
                <w:noProof/>
                <w:sz w:val="24"/>
                <w:szCs w:val="24"/>
              </w:rPr>
              <w:t>2.3 Strategy</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_Toc135081425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5</w:t>
            </w:r>
            <w:r w:rsidRPr="006C5D54">
              <w:rPr>
                <w:rFonts w:ascii="Times New Roman" w:hAnsi="Times New Roman" w:cs="Times New Roman"/>
                <w:noProof/>
                <w:webHidden/>
                <w:sz w:val="24"/>
                <w:szCs w:val="24"/>
              </w:rPr>
              <w:fldChar w:fldCharType="end"/>
            </w:r>
          </w:hyperlink>
        </w:p>
        <w:p w:rsidR="006C5D54" w:rsidRPr="006C5D54" w:rsidRDefault="006C5D54">
          <w:pPr>
            <w:pStyle w:val="TOC2"/>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6" w:history="1">
            <w:r w:rsidRPr="006C5D54">
              <w:rPr>
                <w:rStyle w:val="Hyperlink"/>
                <w:rFonts w:ascii="Times New Roman" w:hAnsi="Times New Roman" w:cs="Times New Roman"/>
                <w:noProof/>
                <w:sz w:val="24"/>
                <w:szCs w:val="24"/>
              </w:rPr>
              <w:t>2.4 Tactics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_Toc135081426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6</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7" w:history="1">
            <w:r w:rsidRPr="006C5D54">
              <w:rPr>
                <w:rStyle w:val="Hyperlink"/>
                <w:rFonts w:ascii="Times New Roman" w:hAnsi="Times New Roman" w:cs="Times New Roman"/>
                <w:noProof/>
                <w:sz w:val="24"/>
                <w:szCs w:val="24"/>
              </w:rPr>
              <w:t>2.4.1 Product</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_Toc135081427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6</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8" w:history="1">
            <w:r w:rsidRPr="006C5D54">
              <w:rPr>
                <w:rStyle w:val="Hyperlink"/>
                <w:rFonts w:ascii="Times New Roman" w:hAnsi="Times New Roman" w:cs="Times New Roman"/>
                <w:noProof/>
                <w:sz w:val="24"/>
                <w:szCs w:val="24"/>
              </w:rPr>
              <w:t>2.4.2 Pricing</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_Toc135081428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6</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29" w:history="1">
            <w:r w:rsidRPr="006C5D54">
              <w:rPr>
                <w:rStyle w:val="Hyperlink"/>
                <w:rFonts w:ascii="Times New Roman" w:hAnsi="Times New Roman" w:cs="Times New Roman"/>
                <w:noProof/>
                <w:sz w:val="24"/>
                <w:szCs w:val="24"/>
              </w:rPr>
              <w:t>2.4.3 Place</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_Toc135081429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6</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0" w:history="1">
            <w:r w:rsidRPr="006C5D54">
              <w:rPr>
                <w:rStyle w:val="Hyperlink"/>
                <w:rFonts w:ascii="Times New Roman" w:hAnsi="Times New Roman" w:cs="Times New Roman"/>
                <w:noProof/>
                <w:sz w:val="24"/>
                <w:szCs w:val="24"/>
              </w:rPr>
              <w:t>2.4.4 Promotion</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_Toc135081430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7</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1" w:history="1">
            <w:r w:rsidRPr="006C5D54">
              <w:rPr>
                <w:rStyle w:val="Hyperlink"/>
                <w:rFonts w:ascii="Times New Roman" w:hAnsi="Times New Roman" w:cs="Times New Roman"/>
                <w:noProof/>
                <w:sz w:val="24"/>
                <w:szCs w:val="24"/>
              </w:rPr>
              <w:t>2.4.5 Physical Evidence</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_Toc135081431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7</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2" w:history="1">
            <w:r w:rsidRPr="006C5D54">
              <w:rPr>
                <w:rStyle w:val="Hyperlink"/>
                <w:rFonts w:ascii="Times New Roman" w:hAnsi="Times New Roman" w:cs="Times New Roman"/>
                <w:noProof/>
                <w:sz w:val="24"/>
                <w:szCs w:val="24"/>
              </w:rPr>
              <w:t>2.4.6 People</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_Toc135081432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7</w:t>
            </w:r>
            <w:r w:rsidRPr="006C5D54">
              <w:rPr>
                <w:rFonts w:ascii="Times New Roman" w:hAnsi="Times New Roman" w:cs="Times New Roman"/>
                <w:noProof/>
                <w:webHidden/>
                <w:sz w:val="24"/>
                <w:szCs w:val="24"/>
              </w:rPr>
              <w:fldChar w:fldCharType="end"/>
            </w:r>
          </w:hyperlink>
        </w:p>
        <w:p w:rsidR="006C5D54" w:rsidRPr="006C5D54" w:rsidRDefault="006C5D54">
          <w:pPr>
            <w:pStyle w:val="TOC3"/>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3" w:history="1">
            <w:r w:rsidRPr="006C5D54">
              <w:rPr>
                <w:rStyle w:val="Hyperlink"/>
                <w:rFonts w:ascii="Times New Roman" w:hAnsi="Times New Roman" w:cs="Times New Roman"/>
                <w:noProof/>
                <w:sz w:val="24"/>
                <w:szCs w:val="24"/>
              </w:rPr>
              <w:t>2.4.7 Processes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_Toc135081433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8</w:t>
            </w:r>
            <w:r w:rsidRPr="006C5D54">
              <w:rPr>
                <w:rFonts w:ascii="Times New Roman" w:hAnsi="Times New Roman" w:cs="Times New Roman"/>
                <w:noProof/>
                <w:webHidden/>
                <w:sz w:val="24"/>
                <w:szCs w:val="24"/>
              </w:rPr>
              <w:fldChar w:fldCharType="end"/>
            </w:r>
          </w:hyperlink>
        </w:p>
        <w:p w:rsidR="006C5D54" w:rsidRPr="006C5D54" w:rsidRDefault="006C5D54">
          <w:pPr>
            <w:pStyle w:val="TOC2"/>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4" w:history="1">
            <w:r w:rsidRPr="006C5D54">
              <w:rPr>
                <w:rStyle w:val="Hyperlink"/>
                <w:rFonts w:ascii="Times New Roman" w:hAnsi="Times New Roman" w:cs="Times New Roman"/>
                <w:noProof/>
                <w:sz w:val="24"/>
                <w:szCs w:val="24"/>
              </w:rPr>
              <w:t>2.5 Actions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_Toc135081434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8</w:t>
            </w:r>
            <w:r w:rsidRPr="006C5D54">
              <w:rPr>
                <w:rFonts w:ascii="Times New Roman" w:hAnsi="Times New Roman" w:cs="Times New Roman"/>
                <w:noProof/>
                <w:webHidden/>
                <w:sz w:val="24"/>
                <w:szCs w:val="24"/>
              </w:rPr>
              <w:fldChar w:fldCharType="end"/>
            </w:r>
          </w:hyperlink>
        </w:p>
        <w:p w:rsidR="006C5D54" w:rsidRPr="006C5D54" w:rsidRDefault="006C5D54">
          <w:pPr>
            <w:pStyle w:val="TOC2"/>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5" w:history="1">
            <w:r w:rsidRPr="006C5D54">
              <w:rPr>
                <w:rStyle w:val="Hyperlink"/>
                <w:rFonts w:ascii="Times New Roman" w:hAnsi="Times New Roman" w:cs="Times New Roman"/>
                <w:noProof/>
                <w:sz w:val="24"/>
                <w:szCs w:val="24"/>
              </w:rPr>
              <w:t>2.6 Control</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_Toc135081435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9</w:t>
            </w:r>
            <w:r w:rsidRPr="006C5D54">
              <w:rPr>
                <w:rFonts w:ascii="Times New Roman" w:hAnsi="Times New Roman" w:cs="Times New Roman"/>
                <w:noProof/>
                <w:webHidden/>
                <w:sz w:val="24"/>
                <w:szCs w:val="24"/>
              </w:rPr>
              <w:fldChar w:fldCharType="end"/>
            </w:r>
          </w:hyperlink>
        </w:p>
        <w:p w:rsidR="006C5D54" w:rsidRPr="006C5D54" w:rsidRDefault="006C5D54">
          <w:pPr>
            <w:pStyle w:val="TOC1"/>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6" w:history="1">
            <w:r w:rsidRPr="006C5D54">
              <w:rPr>
                <w:rStyle w:val="Hyperlink"/>
                <w:rFonts w:ascii="Times New Roman" w:hAnsi="Times New Roman" w:cs="Times New Roman"/>
                <w:noProof/>
                <w:sz w:val="24"/>
                <w:szCs w:val="24"/>
              </w:rPr>
              <w:t>3.0 Recommendations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_Toc135081436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10</w:t>
            </w:r>
            <w:r w:rsidRPr="006C5D54">
              <w:rPr>
                <w:rFonts w:ascii="Times New Roman" w:hAnsi="Times New Roman" w:cs="Times New Roman"/>
                <w:noProof/>
                <w:webHidden/>
                <w:sz w:val="24"/>
                <w:szCs w:val="24"/>
              </w:rPr>
              <w:fldChar w:fldCharType="end"/>
            </w:r>
          </w:hyperlink>
        </w:p>
        <w:p w:rsidR="006C5D54" w:rsidRPr="006C5D54" w:rsidRDefault="006C5D54">
          <w:pPr>
            <w:pStyle w:val="TOC1"/>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7" w:history="1">
            <w:r w:rsidRPr="006C5D54">
              <w:rPr>
                <w:rStyle w:val="Hyperlink"/>
                <w:rFonts w:ascii="Times New Roman" w:hAnsi="Times New Roman" w:cs="Times New Roman"/>
                <w:noProof/>
                <w:sz w:val="24"/>
                <w:szCs w:val="24"/>
              </w:rPr>
              <w:t>4.0 Conclusion</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_Toc135081437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11</w:t>
            </w:r>
            <w:r w:rsidRPr="006C5D54">
              <w:rPr>
                <w:rFonts w:ascii="Times New Roman" w:hAnsi="Times New Roman" w:cs="Times New Roman"/>
                <w:noProof/>
                <w:webHidden/>
                <w:sz w:val="24"/>
                <w:szCs w:val="24"/>
              </w:rPr>
              <w:fldChar w:fldCharType="end"/>
            </w:r>
          </w:hyperlink>
        </w:p>
        <w:p w:rsidR="006C5D54" w:rsidRPr="006C5D54" w:rsidRDefault="006C5D54">
          <w:pPr>
            <w:pStyle w:val="TOC1"/>
            <w:tabs>
              <w:tab w:val="right" w:leader="dot" w:pos="9350"/>
            </w:tabs>
            <w:rPr>
              <w:rFonts w:ascii="Times New Roman" w:eastAsiaTheme="minorEastAsia" w:hAnsi="Times New Roman" w:cs="Times New Roman"/>
              <w:noProof/>
              <w:kern w:val="2"/>
              <w:sz w:val="24"/>
              <w:szCs w:val="24"/>
              <w:lang w:val="en-MY"/>
              <w14:ligatures w14:val="standardContextual"/>
            </w:rPr>
          </w:pPr>
          <w:hyperlink w:anchor="_Toc135081438" w:history="1">
            <w:r w:rsidRPr="006C5D54">
              <w:rPr>
                <w:rStyle w:val="Hyperlink"/>
                <w:rFonts w:ascii="Times New Roman" w:hAnsi="Times New Roman" w:cs="Times New Roman"/>
                <w:noProof/>
                <w:sz w:val="24"/>
                <w:szCs w:val="24"/>
              </w:rPr>
              <w:t>5.0 References</w:t>
            </w:r>
            <w:r w:rsidRPr="006C5D54">
              <w:rPr>
                <w:rFonts w:ascii="Times New Roman" w:hAnsi="Times New Roman" w:cs="Times New Roman"/>
                <w:noProof/>
                <w:webHidden/>
                <w:sz w:val="24"/>
                <w:szCs w:val="24"/>
              </w:rPr>
              <w:tab/>
            </w:r>
            <w:r w:rsidRPr="006C5D54">
              <w:rPr>
                <w:rFonts w:ascii="Times New Roman" w:hAnsi="Times New Roman" w:cs="Times New Roman"/>
                <w:noProof/>
                <w:webHidden/>
                <w:sz w:val="24"/>
                <w:szCs w:val="24"/>
              </w:rPr>
              <w:fldChar w:fldCharType="begin"/>
            </w:r>
            <w:r w:rsidRPr="006C5D54">
              <w:rPr>
                <w:rFonts w:ascii="Times New Roman" w:hAnsi="Times New Roman" w:cs="Times New Roman"/>
                <w:noProof/>
                <w:webHidden/>
                <w:sz w:val="24"/>
                <w:szCs w:val="24"/>
              </w:rPr>
              <w:instrText xml:space="preserve"> PAGEREF _Toc135081438 \h </w:instrText>
            </w:r>
            <w:r w:rsidRPr="006C5D54">
              <w:rPr>
                <w:rFonts w:ascii="Times New Roman" w:hAnsi="Times New Roman" w:cs="Times New Roman"/>
                <w:noProof/>
                <w:webHidden/>
                <w:sz w:val="24"/>
                <w:szCs w:val="24"/>
              </w:rPr>
            </w:r>
            <w:r w:rsidRPr="006C5D54">
              <w:rPr>
                <w:rFonts w:ascii="Times New Roman" w:hAnsi="Times New Roman" w:cs="Times New Roman"/>
                <w:noProof/>
                <w:webHidden/>
                <w:sz w:val="24"/>
                <w:szCs w:val="24"/>
              </w:rPr>
              <w:fldChar w:fldCharType="separate"/>
            </w:r>
            <w:r w:rsidRPr="006C5D54">
              <w:rPr>
                <w:rFonts w:ascii="Times New Roman" w:hAnsi="Times New Roman" w:cs="Times New Roman"/>
                <w:noProof/>
                <w:webHidden/>
                <w:sz w:val="24"/>
                <w:szCs w:val="24"/>
              </w:rPr>
              <w:t>12</w:t>
            </w:r>
            <w:r w:rsidRPr="006C5D54">
              <w:rPr>
                <w:rFonts w:ascii="Times New Roman" w:hAnsi="Times New Roman" w:cs="Times New Roman"/>
                <w:noProof/>
                <w:webHidden/>
                <w:sz w:val="24"/>
                <w:szCs w:val="24"/>
              </w:rPr>
              <w:fldChar w:fldCharType="end"/>
            </w:r>
          </w:hyperlink>
        </w:p>
        <w:p w:rsidR="006C5D54" w:rsidRDefault="006C5D54">
          <w:r w:rsidRPr="006C5D54">
            <w:rPr>
              <w:rFonts w:ascii="Times New Roman" w:hAnsi="Times New Roman" w:cs="Times New Roman"/>
              <w:b/>
              <w:bCs/>
              <w:noProof/>
              <w:sz w:val="24"/>
              <w:szCs w:val="24"/>
            </w:rPr>
            <w:fldChar w:fldCharType="end"/>
          </w:r>
        </w:p>
      </w:sdtContent>
    </w:sdt>
    <w:p w:rsidR="006C5D54" w:rsidRDefault="006C5D54">
      <w:pPr>
        <w:rPr>
          <w:rFonts w:ascii="Times New Roman" w:eastAsia="Times New Roman" w:hAnsi="Times New Roman" w:cs="Times New Roman"/>
          <w:b/>
          <w:sz w:val="24"/>
          <w:szCs w:val="24"/>
        </w:rPr>
      </w:pPr>
    </w:p>
    <w:p w:rsidR="009046FC" w:rsidRDefault="009046F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6C5D54" w:rsidRDefault="006C5D54" w:rsidP="009046FC">
      <w:pPr>
        <w:pStyle w:val="Heading1"/>
        <w:sectPr w:rsidR="006C5D54" w:rsidSect="009046FC">
          <w:footerReference w:type="default" r:id="rId11"/>
          <w:pgSz w:w="12240" w:h="15840"/>
          <w:pgMar w:top="1440" w:right="1440" w:bottom="1440" w:left="1440" w:header="720" w:footer="720" w:gutter="0"/>
          <w:pgNumType w:start="1"/>
          <w:cols w:space="720"/>
          <w:docGrid w:linePitch="299"/>
        </w:sectPr>
      </w:pPr>
    </w:p>
    <w:p w:rsidR="00B55B8D" w:rsidRDefault="00000000" w:rsidP="009046FC">
      <w:pPr>
        <w:pStyle w:val="Heading1"/>
        <w:rPr>
          <w:sz w:val="28"/>
          <w:szCs w:val="28"/>
        </w:rPr>
      </w:pPr>
      <w:bookmarkStart w:id="0" w:name="_Toc135081415"/>
      <w:r>
        <w:lastRenderedPageBreak/>
        <w:t xml:space="preserve">Executive </w:t>
      </w:r>
      <w:r w:rsidRPr="009046FC">
        <w:t>Summary</w:t>
      </w:r>
      <w:bookmarkEnd w:id="0"/>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marketing plan will be structured around the SOSTAC model as the primary framework, supplemented by the SMART objective methodology and the 7Ps marketing mix. The inclusion of plant-based food options represents a sociocultural factor that could potentially influence the growth of McDonald's in Malaysia. In this scenario, it is crucial for McDonald's to successfully enter the vegan market by launching two vegan offerings within the next 17 months. Diverse strategies, tactics, and actions will be implemented to achieve this objective. Subsequently, a continuous monitoring process will be implemented to ensure the effectiveness of the aforementioned strategy. Finally, suggestions for enhancing the performance of McDonald's Malaysia will be emphasized</w:t>
      </w:r>
      <w:bookmarkStart w:id="1" w:name="_qopbgjjyg0uk" w:colFirst="0" w:colLast="0"/>
      <w:bookmarkEnd w:id="1"/>
      <w:r>
        <w:rPr>
          <w:rFonts w:ascii="Times New Roman" w:eastAsia="Times New Roman" w:hAnsi="Times New Roman" w:cs="Times New Roman"/>
          <w:sz w:val="24"/>
          <w:szCs w:val="24"/>
        </w:rPr>
        <w:t>.</w:t>
      </w:r>
    </w:p>
    <w:p w:rsidR="00B55B8D" w:rsidRDefault="00000000">
      <w:pPr>
        <w:rPr>
          <w:rFonts w:ascii="Times New Roman" w:eastAsia="Times New Roman" w:hAnsi="Times New Roman" w:cs="Times New Roman"/>
          <w:sz w:val="28"/>
          <w:szCs w:val="28"/>
        </w:rPr>
      </w:pPr>
      <w:r>
        <w:br w:type="page"/>
      </w:r>
    </w:p>
    <w:p w:rsidR="00B55B8D" w:rsidRDefault="00000000" w:rsidP="009046FC">
      <w:pPr>
        <w:pStyle w:val="Heading1"/>
        <w:rPr>
          <w:sz w:val="28"/>
          <w:szCs w:val="28"/>
        </w:rPr>
      </w:pPr>
      <w:bookmarkStart w:id="2" w:name="_Toc135081416"/>
      <w:r>
        <w:lastRenderedPageBreak/>
        <w:t>1.0 Introduction</w:t>
      </w:r>
      <w:bookmarkEnd w:id="2"/>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conducting a thorough audit of McDonald’s internal and external environments, as well as the macro and microenvironment, the PESTEL analysis has been analyzed and enhancement and development opportunities have been discovered. The McDonald's brand will be improved by the implementation of this marketing plan, which will zero down on one of the aforementioned areas. The SOSTAC model will serve as the primary framework for this marketing plan, complemented by the SMART objective approach and the 7Ps marketing mix.</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SOSTAC model comprises six fundamental elements that must be taken into account when devising a marketing strategy, namely: situation analysis, the establishment of objectives, development of a strategic plan, tactical implementation, execution of actions, and monitoring and control (Cowley, 2016). The model was formulated over a period of ten years, originating from a meta-analysis of various marketing planning instruments (Reed FIDM, 2014). It involved identifying the shared components of these tools and amalgamating them into a fresh, more adaptable, and user-friendly approach.</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SMART approach is widely regarded as the optimal method for formulating objectives, as it provides a precise framework for devising action plans and executing them effectively. The SMART model was initially introduced by George T. Doran in 1981, with the purpose of establishing the five fundamental criteria that must be met by any significant and efficient objective statement. The SMART acronym has been widely adopted by various initiatives and businesses as a dependable framework for developing objectives across diverse intervention levels (</w:t>
      </w:r>
      <w:proofErr w:type="spellStart"/>
      <w:r>
        <w:rPr>
          <w:rFonts w:ascii="Times New Roman" w:eastAsia="Times New Roman" w:hAnsi="Times New Roman" w:cs="Times New Roman"/>
          <w:sz w:val="24"/>
          <w:szCs w:val="24"/>
        </w:rPr>
        <w:t>Ogbeiwi</w:t>
      </w:r>
      <w:proofErr w:type="spellEnd"/>
      <w:r>
        <w:rPr>
          <w:rFonts w:ascii="Times New Roman" w:eastAsia="Times New Roman" w:hAnsi="Times New Roman" w:cs="Times New Roman"/>
          <w:sz w:val="24"/>
          <w:szCs w:val="24"/>
        </w:rPr>
        <w:t>, 2017).</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conventional marketing mix comprises four fundamental elements, namely Product, Price, Place, and Promotion, commonly referred to as the 4Ps. Subsequently, the marketing mix consisting of the traditional 4Ps has been augmented to encompass the additional 3Ps, resulting in the contemporary framework of the 7Ps (Armstrong et al., 2014). The 7Ps, as commonly referred to in marketing, encompass the following elements: Product, Price, Place, Promotion, Process, Physical evidence, and People.</w:t>
      </w:r>
      <w:r>
        <w:br w:type="page"/>
      </w:r>
    </w:p>
    <w:p w:rsidR="00B55B8D" w:rsidRDefault="00000000" w:rsidP="009046FC">
      <w:pPr>
        <w:pStyle w:val="Heading1"/>
        <w:rPr>
          <w:sz w:val="28"/>
          <w:szCs w:val="28"/>
        </w:rPr>
      </w:pPr>
      <w:bookmarkStart w:id="3" w:name="_1dyhk16dy8ll" w:colFirst="0" w:colLast="0"/>
      <w:bookmarkStart w:id="4" w:name="_Toc135081417"/>
      <w:bookmarkEnd w:id="3"/>
      <w:r>
        <w:lastRenderedPageBreak/>
        <w:t>2.0 SOSTAC</w:t>
      </w:r>
      <w:bookmarkEnd w:id="4"/>
      <w:r>
        <w:t xml:space="preserve"> </w:t>
      </w:r>
    </w:p>
    <w:p w:rsidR="00B55B8D" w:rsidRDefault="00000000" w:rsidP="009046FC">
      <w:pPr>
        <w:pStyle w:val="Heading2"/>
      </w:pPr>
      <w:bookmarkStart w:id="5" w:name="_p1ip8djajrgn" w:colFirst="0" w:colLast="0"/>
      <w:bookmarkStart w:id="6" w:name="_Toc135081418"/>
      <w:bookmarkEnd w:id="5"/>
      <w:r>
        <w:t xml:space="preserve">2.1 Situation </w:t>
      </w:r>
      <w:r w:rsidR="006C5D54">
        <w:t>A</w:t>
      </w:r>
      <w:r>
        <w:t>nalysis</w:t>
      </w:r>
      <w:bookmarkEnd w:id="6"/>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initial phase of the SOSTAC framework involves conducting a thorough analysis of the current situation of McDonald's. Conducting a comprehensive analysis of an organization is crucial in obtaining a precise understanding of the environmental factors at play. The preceding internal and external analysis paper has undertaken an evaluation of McDonald's through the application of PESTEL, Porter's Five Forces, VRIO, and SWOT analyses. Thus, it has been determined that the social aspect of the PESTEL framework applied to McDonald's in Malaysia necessitates some enhancements. </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larger societal norms and values exert a significant influence on customer purchasing trends and preferences. Alterations in prevailing cultural trends may exert either a favorable or unfavorable impact on the market demand for a given commodity. The market supremacy of McDonald's may face a potential challenge due to a change in consumer perceptions regarding fast food alternatives that prioritize health and wellness (</w:t>
      </w:r>
      <w:proofErr w:type="spellStart"/>
      <w:r>
        <w:rPr>
          <w:rFonts w:ascii="Times New Roman" w:eastAsia="Times New Roman" w:hAnsi="Times New Roman" w:cs="Times New Roman"/>
          <w:sz w:val="24"/>
          <w:szCs w:val="24"/>
        </w:rPr>
        <w:t>Cuofano</w:t>
      </w:r>
      <w:proofErr w:type="spellEnd"/>
      <w:r>
        <w:rPr>
          <w:rFonts w:ascii="Times New Roman" w:eastAsia="Times New Roman" w:hAnsi="Times New Roman" w:cs="Times New Roman"/>
          <w:sz w:val="24"/>
          <w:szCs w:val="24"/>
        </w:rPr>
        <w:t>, 2023). The provision of vegan food alternatives constitutes a social and cultural aspect that may exert an impact on the expansion of McDonald's (</w:t>
      </w:r>
      <w:proofErr w:type="spellStart"/>
      <w:r>
        <w:rPr>
          <w:rFonts w:ascii="Times New Roman" w:eastAsia="Times New Roman" w:hAnsi="Times New Roman" w:cs="Times New Roman"/>
          <w:sz w:val="24"/>
          <w:szCs w:val="24"/>
        </w:rPr>
        <w:t>Dzafri</w:t>
      </w:r>
      <w:proofErr w:type="spellEnd"/>
      <w:r>
        <w:rPr>
          <w:rFonts w:ascii="Times New Roman" w:eastAsia="Times New Roman" w:hAnsi="Times New Roman" w:cs="Times New Roman"/>
          <w:sz w:val="24"/>
          <w:szCs w:val="24"/>
        </w:rPr>
        <w:t xml:space="preserve">, 2021). Consequently, there is an occurring inclination in Malaysia to substitute conventional meat with plant-based equivalents. McDonald's is experiencing a decline in popularity among individuals who follow a vegetarian diet due to its inability to adequately cater to the demand for vegetarian menu items at its </w:t>
      </w:r>
      <w:r w:rsidR="009046FC">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establishments. </w:t>
      </w:r>
    </w:p>
    <w:p w:rsidR="00B55B8D" w:rsidRDefault="00B55B8D">
      <w:pPr>
        <w:rPr>
          <w:rFonts w:ascii="Times New Roman" w:eastAsia="Times New Roman" w:hAnsi="Times New Roman" w:cs="Times New Roman"/>
          <w:sz w:val="24"/>
          <w:szCs w:val="24"/>
        </w:rPr>
      </w:pPr>
    </w:p>
    <w:p w:rsidR="00B55B8D" w:rsidRDefault="00000000" w:rsidP="009046FC">
      <w:pPr>
        <w:pStyle w:val="Heading2"/>
      </w:pPr>
      <w:bookmarkStart w:id="7" w:name="_g73sjqjj1hsd" w:colFirst="0" w:colLast="0"/>
      <w:bookmarkStart w:id="8" w:name="_Toc135081419"/>
      <w:bookmarkEnd w:id="7"/>
      <w:r>
        <w:t>2.2 Objectives</w:t>
      </w:r>
      <w:bookmarkEnd w:id="8"/>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establishment of objectives is an essential phase in the business process, whereby the organization aligns its goals with its understanding of the marketplace and consumer demographics. The implementation of a strategic marketing plan by McDonald's may benefit from the utilization of SMART objectives as a means of providing guidance and focus to the initiative.</w:t>
      </w:r>
    </w:p>
    <w:p w:rsidR="009046FC" w:rsidRDefault="009046FC">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9" w:name="_Toc135081420"/>
      <w:r>
        <w:t xml:space="preserve">2.2.1 </w:t>
      </w:r>
      <w:r w:rsidRPr="009046FC">
        <w:t>Specific</w:t>
      </w:r>
      <w:bookmarkEnd w:id="9"/>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qualify as an outcome, the designated achievement must constitute a foreseeable, near-term consequence or alteration that can be linked to the undertakings of a given project, intervention, or entity (Bjerke &amp; </w:t>
      </w:r>
      <w:proofErr w:type="spellStart"/>
      <w:r>
        <w:rPr>
          <w:rFonts w:ascii="Times New Roman" w:eastAsia="Times New Roman" w:hAnsi="Times New Roman" w:cs="Times New Roman"/>
          <w:sz w:val="24"/>
          <w:szCs w:val="24"/>
        </w:rPr>
        <w:t>Renger</w:t>
      </w:r>
      <w:proofErr w:type="spellEnd"/>
      <w:r>
        <w:rPr>
          <w:rFonts w:ascii="Times New Roman" w:eastAsia="Times New Roman" w:hAnsi="Times New Roman" w:cs="Times New Roman"/>
          <w:sz w:val="24"/>
          <w:szCs w:val="24"/>
        </w:rPr>
        <w:t xml:space="preserve">, 2017). In this instance, it is </w:t>
      </w:r>
      <w:r>
        <w:rPr>
          <w:rFonts w:ascii="Times New Roman" w:eastAsia="Times New Roman" w:hAnsi="Times New Roman" w:cs="Times New Roman"/>
          <w:sz w:val="24"/>
          <w:szCs w:val="24"/>
        </w:rPr>
        <w:lastRenderedPageBreak/>
        <w:t>imperative for McDonald's Malaysia to effectively penetrate the vegan market by introducing two vegan products within the upcoming 17 months.</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10" w:name="_Toc135081421"/>
      <w:r>
        <w:t>2.2.2 Measurable</w:t>
      </w:r>
      <w:bookmarkEnd w:id="10"/>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purpose of serving as an indicator, it is imperative that the designated goal track be a measurable variable that directly corresponds to the final outcome (Lawlor &amp; </w:t>
      </w:r>
      <w:proofErr w:type="spellStart"/>
      <w:r>
        <w:rPr>
          <w:rFonts w:ascii="Times New Roman" w:eastAsia="Times New Roman" w:hAnsi="Times New Roman" w:cs="Times New Roman"/>
          <w:sz w:val="24"/>
          <w:szCs w:val="24"/>
        </w:rPr>
        <w:t>Hornyak</w:t>
      </w:r>
      <w:proofErr w:type="spellEnd"/>
      <w:r>
        <w:rPr>
          <w:rFonts w:ascii="Times New Roman" w:eastAsia="Times New Roman" w:hAnsi="Times New Roman" w:cs="Times New Roman"/>
          <w:sz w:val="24"/>
          <w:szCs w:val="24"/>
        </w:rPr>
        <w:t xml:space="preserve">, 2012). Indicators are typically denoted in quantitative units such as numerical values, averages, percentages, ratios, proportions, rates, and so on.  In order to qualify as a target, a specific threshold or quantity must be met for the designated indicator. The measure of market penetration in all McDonald's branches in Malaysia will be determined by the presence of two vegan products in their availability and a 10% increase in return on investment (ROI) from the newly launched products.   </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11" w:name="_Toc135081422"/>
      <w:r>
        <w:t>2.2.3 Achievable</w:t>
      </w:r>
      <w:bookmarkEnd w:id="11"/>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variable denotes a feasible and significant benchmark for the indicator. The prior research indicates that McDonald's has already allocated a substantial amount of capital toward the implementation of meat-free options in other countries. Consumers who follow a vegetarian or vegan diet may have opted for alternative restaurant chains that offer plant-based menu items, rather than patronizing McDonald's (Nunes, 2020). The introduction of a meat-free product line has the potential to attract not only those customers who have previously opted out of consuming meat but also the increasing number of individuals who intermittently include plant-based options in their dietary choices, thereby potentially increasing McDonald's customer base. As a result, it is anticipated that the organization possesses adequate resource capacity to attain its marketing goal.</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12" w:name="_Toc135081423"/>
      <w:r>
        <w:t>2.2.4 Realistic</w:t>
      </w:r>
      <w:bookmarkEnd w:id="12"/>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attainment of the target level of an element within a specific period of time should be feasible using the resources currently available. In light of the accomplishments of vegan penetration in European countries and certain Asian countries (India, Hong Kong, China) in the past (</w:t>
      </w:r>
      <w:proofErr w:type="spellStart"/>
      <w:r>
        <w:rPr>
          <w:rFonts w:ascii="Times New Roman" w:eastAsia="Times New Roman" w:hAnsi="Times New Roman" w:cs="Times New Roman"/>
          <w:sz w:val="24"/>
          <w:szCs w:val="24"/>
        </w:rPr>
        <w:t>Grealish</w:t>
      </w:r>
      <w:proofErr w:type="spellEnd"/>
      <w:r>
        <w:rPr>
          <w:rFonts w:ascii="Times New Roman" w:eastAsia="Times New Roman" w:hAnsi="Times New Roman" w:cs="Times New Roman"/>
          <w:sz w:val="24"/>
          <w:szCs w:val="24"/>
        </w:rPr>
        <w:t xml:space="preserve"> et al., 2022), McDonald’s appears feasible to attain the chosen marketing objective in a realistic manner. Tyson Foods has introduced its plant-derived </w:t>
      </w:r>
      <w:r>
        <w:rPr>
          <w:rFonts w:ascii="Times New Roman" w:eastAsia="Times New Roman" w:hAnsi="Times New Roman" w:cs="Times New Roman"/>
          <w:sz w:val="24"/>
          <w:szCs w:val="24"/>
        </w:rPr>
        <w:lastRenderedPageBreak/>
        <w:t xml:space="preserve">nuggets in Malaysia (Tyson Foods, 2021), while </w:t>
      </w:r>
      <w:proofErr w:type="gramStart"/>
      <w:r>
        <w:rPr>
          <w:rFonts w:ascii="Times New Roman" w:eastAsia="Times New Roman" w:hAnsi="Times New Roman" w:cs="Times New Roman"/>
          <w:sz w:val="24"/>
          <w:szCs w:val="24"/>
        </w:rPr>
        <w:t>Nestle</w:t>
      </w:r>
      <w:proofErr w:type="gramEnd"/>
      <w:r>
        <w:rPr>
          <w:rFonts w:ascii="Times New Roman" w:eastAsia="Times New Roman" w:hAnsi="Times New Roman" w:cs="Times New Roman"/>
          <w:sz w:val="24"/>
          <w:szCs w:val="24"/>
        </w:rPr>
        <w:t xml:space="preserve"> has further expanded its range of plant-based meal options in the same country (Jalil, 2022). Therefore, it is evident that there exists a burgeoning vegan market within the country, and it is feasible for McDonald's to attain its marketing goals, given the presence of a corresponding demand.</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13" w:name="_Toc135081424"/>
      <w:r>
        <w:t>2.2.5 Time-Bound</w:t>
      </w:r>
      <w:bookmarkEnd w:id="13"/>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element detailed the specification of time frames required by the use of particular dates, defined intervals, or recurring time intervals. McDonald's Malaysia aims to accomplish its marketing objectives within a timeframe of 17 months.</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2"/>
      </w:pPr>
      <w:bookmarkStart w:id="14" w:name="_chhxjymravc3" w:colFirst="0" w:colLast="0"/>
      <w:bookmarkStart w:id="15" w:name="_Toc135081425"/>
      <w:bookmarkEnd w:id="14"/>
      <w:r>
        <w:t>2.3 Strategy</w:t>
      </w:r>
      <w:bookmarkEnd w:id="15"/>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stage of the procedure elucidates the means to achieve the previously established goals. This phase is ideal for contemplating aspects such as targeting and positioning, strategic alliances, marketing automation procedures, visibility, and credibility, cooperation with additional databases and information, as well as tactical resources (Chaffey, 2022). McDonald's is intrigued by various consumer categories from the segmentation perspective. Initially, the offering of plant-based </w:t>
      </w:r>
      <w:r w:rsidR="009046FC">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alternatives is particularly attractive to vegan consumers. Furthermore, the incorporation of healthier meal options has made it a profitable choice for individuals who are increasingly health-conscious within the community. The previously mentioned variables indicate that online targeting could potentially yield greater efficacy in reaching the aforementioned segments. This is supported by Kemp, (2023) report, which indicates that a significant proportion of the Malaysian population aged 18 and above, specifically 99.8 percent, are actively engaged with online platforms. McDonald's endeavors to cater to the health-conscious and vegan demographic while simultaneously preserving its reputation as a family-friendly, budget-friendly </w:t>
      </w:r>
      <w:r w:rsidR="009046FC">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establishment with regard to its positioning. McDonald's has established itself as a leader in fast-food technology and serves as a benchmark for other industry players to follow.</w:t>
      </w:r>
    </w:p>
    <w:p w:rsidR="00B55B8D" w:rsidRDefault="00B55B8D">
      <w:pPr>
        <w:spacing w:line="360" w:lineRule="auto"/>
        <w:jc w:val="both"/>
        <w:rPr>
          <w:rFonts w:ascii="Times New Roman" w:eastAsia="Times New Roman" w:hAnsi="Times New Roman" w:cs="Times New Roman"/>
          <w:sz w:val="24"/>
          <w:szCs w:val="24"/>
        </w:rPr>
      </w:pPr>
    </w:p>
    <w:p w:rsidR="00B55B8D" w:rsidRDefault="00000000">
      <w:pPr>
        <w:pStyle w:val="Heading1"/>
        <w:spacing w:before="0" w:after="0" w:line="360" w:lineRule="auto"/>
        <w:jc w:val="both"/>
        <w:rPr>
          <w:rFonts w:eastAsia="Times New Roman" w:cs="Times New Roman"/>
          <w:sz w:val="24"/>
          <w:szCs w:val="24"/>
          <w:u w:val="single"/>
        </w:rPr>
      </w:pPr>
      <w:bookmarkStart w:id="16" w:name="_33ym3gj0xyhk" w:colFirst="0" w:colLast="0"/>
      <w:bookmarkEnd w:id="16"/>
      <w:r>
        <w:br w:type="page"/>
      </w:r>
    </w:p>
    <w:p w:rsidR="00B55B8D" w:rsidRDefault="00000000" w:rsidP="009046FC">
      <w:pPr>
        <w:pStyle w:val="Heading2"/>
      </w:pPr>
      <w:bookmarkStart w:id="17" w:name="_yr0rk0oxv5k3" w:colFirst="0" w:colLast="0"/>
      <w:bookmarkStart w:id="18" w:name="_Toc135081426"/>
      <w:bookmarkEnd w:id="17"/>
      <w:r>
        <w:lastRenderedPageBreak/>
        <w:t>2.4 Tactics</w:t>
      </w:r>
      <w:bookmarkEnd w:id="18"/>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this juncture, a commercial enterprise determines the instruments that shall be employed to attain objectives in accordance with the adopted strategy. Multiple procedures are implemented in order to facilitate the construction of a system, culminating in the creation of a formulated strategy. The marketing plan for McDonald's will be executed by utilizing the 7Ps of the Marketing Mix.</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19" w:name="_Toc135081427"/>
      <w:r>
        <w:t>2.4.1 Product</w:t>
      </w:r>
      <w:bookmarkEnd w:id="19"/>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product refers to the essential elements and components required to provide a service that generates value for consumers. It is a crucial aspect of the marketing mix, and its proper consideration in cooperatives can result in the contentment of both employees and consumers (Jain, 2013). McDonald's is widely recognized for its assortment of hamburgers, and additionally, the company has created a proprietary recipe for vegan burgers in the United Kingdom (</w:t>
      </w:r>
      <w:proofErr w:type="spellStart"/>
      <w:r>
        <w:rPr>
          <w:rFonts w:ascii="Times New Roman" w:eastAsia="Times New Roman" w:hAnsi="Times New Roman" w:cs="Times New Roman"/>
          <w:sz w:val="24"/>
          <w:szCs w:val="24"/>
        </w:rPr>
        <w:t>McPlant</w:t>
      </w:r>
      <w:proofErr w:type="spellEnd"/>
      <w:r>
        <w:rPr>
          <w:rFonts w:ascii="Times New Roman" w:eastAsia="Times New Roman" w:hAnsi="Times New Roman" w:cs="Times New Roman"/>
          <w:sz w:val="24"/>
          <w:szCs w:val="24"/>
        </w:rPr>
        <w:t xml:space="preserve"> Burger) and India (Veg Surprise Burger). Therefore, McDonald's has the capability to conduct a trial of the identical recipe for implementation in their outlets located in Malaysia. </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20" w:name="_Toc135081428"/>
      <w:r>
        <w:t>2.4.2 Pricing</w:t>
      </w:r>
      <w:bookmarkEnd w:id="20"/>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pricing strategy is a highly adaptable component of the marketing mix that can significantly and immediately affect a firm's financial performance and profitability (</w:t>
      </w:r>
      <w:proofErr w:type="spellStart"/>
      <w:r>
        <w:rPr>
          <w:rFonts w:ascii="Times New Roman" w:eastAsia="Times New Roman" w:hAnsi="Times New Roman" w:cs="Times New Roman"/>
          <w:sz w:val="24"/>
          <w:szCs w:val="24"/>
        </w:rPr>
        <w:t>Ryńca</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Ziaeian</w:t>
      </w:r>
      <w:proofErr w:type="spellEnd"/>
      <w:r>
        <w:rPr>
          <w:rFonts w:ascii="Times New Roman" w:eastAsia="Times New Roman" w:hAnsi="Times New Roman" w:cs="Times New Roman"/>
          <w:sz w:val="24"/>
          <w:szCs w:val="24"/>
        </w:rPr>
        <w:t>, 2021). McDonald's employs a psychological pricing tactic by establishing product prices that are slightly below whole numbers, such as RM12.99 instead of RM13. The chain employs the bundling pricing strategy, which involves providing a reduced price for the purchase of a complete meal to incentivize consumers to increase their expenditure.</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21" w:name="_Toc135081429"/>
      <w:r>
        <w:t>2.4.3 Place</w:t>
      </w:r>
      <w:bookmarkEnd w:id="21"/>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"place" pertains to the strategic determinations made by administrators regarding the optimal delivery of services to customers, which may encompass both virtual and tangible distribution channels (Jain &amp; Jain, 2022). The recently introduced product is set to be accessible at all 320 McDonald's establishments located in Malaysia. In addition, patrons have the option to procure the </w:t>
      </w:r>
      <w:proofErr w:type="spellStart"/>
      <w:r>
        <w:rPr>
          <w:rFonts w:ascii="Times New Roman" w:eastAsia="Times New Roman" w:hAnsi="Times New Roman" w:cs="Times New Roman"/>
          <w:sz w:val="24"/>
          <w:szCs w:val="24"/>
        </w:rPr>
        <w:t>McPlant</w:t>
      </w:r>
      <w:proofErr w:type="spellEnd"/>
      <w:r>
        <w:rPr>
          <w:rFonts w:ascii="Times New Roman" w:eastAsia="Times New Roman" w:hAnsi="Times New Roman" w:cs="Times New Roman"/>
          <w:sz w:val="24"/>
          <w:szCs w:val="24"/>
        </w:rPr>
        <w:t xml:space="preserve"> and Veg Surprise Burger via McDonald's </w:t>
      </w:r>
      <w:r>
        <w:rPr>
          <w:rFonts w:ascii="Times New Roman" w:eastAsia="Times New Roman" w:hAnsi="Times New Roman" w:cs="Times New Roman"/>
          <w:sz w:val="24"/>
          <w:szCs w:val="24"/>
        </w:rPr>
        <w:lastRenderedPageBreak/>
        <w:t xml:space="preserve">own delivery application, as well as alternative food delivery platforms like </w:t>
      </w:r>
      <w:proofErr w:type="spellStart"/>
      <w:r>
        <w:rPr>
          <w:rFonts w:ascii="Times New Roman" w:eastAsia="Times New Roman" w:hAnsi="Times New Roman" w:cs="Times New Roman"/>
          <w:sz w:val="24"/>
          <w:szCs w:val="24"/>
        </w:rPr>
        <w:t>GrabFood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FoodPanda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ShopeeFood</w:t>
      </w:r>
      <w:proofErr w:type="spellEnd"/>
      <w:r>
        <w:rPr>
          <w:rFonts w:ascii="Times New Roman" w:eastAsia="Times New Roman" w:hAnsi="Times New Roman" w:cs="Times New Roman"/>
          <w:sz w:val="24"/>
          <w:szCs w:val="24"/>
        </w:rPr>
        <w:t>.</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22" w:name="_Toc135081430"/>
      <w:r>
        <w:t>2.4.4 Promotion</w:t>
      </w:r>
      <w:bookmarkEnd w:id="22"/>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 encompasses the diverse methods of disseminating information to the clientele regarding the products or services provided by the company (</w:t>
      </w:r>
      <w:proofErr w:type="spellStart"/>
      <w:r>
        <w:rPr>
          <w:rFonts w:ascii="Times New Roman" w:eastAsia="Times New Roman" w:hAnsi="Times New Roman" w:cs="Times New Roman"/>
          <w:sz w:val="24"/>
          <w:szCs w:val="24"/>
        </w:rPr>
        <w:t>Su</w:t>
      </w:r>
      <w:proofErr w:type="spellEnd"/>
      <w:r>
        <w:rPr>
          <w:rFonts w:ascii="Times New Roman" w:eastAsia="Times New Roman" w:hAnsi="Times New Roman" w:cs="Times New Roman"/>
          <w:sz w:val="24"/>
          <w:szCs w:val="24"/>
        </w:rPr>
        <w:t>-Mei, 2011). One of the primary advertising strategies employed by McDonald's is the utilization of television and online media. The retail promotional strategies encompass the mix-and-match menu, Happy Meals, and bundle offers that provide a cost-effective solution for customers to purchase two sets at a lower price than a single set.</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23" w:name="_Toc135081431"/>
      <w:r>
        <w:t>2.4.5 Physical Evidence</w:t>
      </w:r>
      <w:bookmarkEnd w:id="23"/>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physical evidence encompasses the service surroundings and the five human senses, namely auditory, visual, olfactory, gustatory, and tactile (Kotler &amp; Keller, 2012). The upcoming menu will be presented in packaging that features a vivid and uncomplicated visual layout that accurately portrays the contents of the food. The utilization of vivid and striking visual depictions of menu items enhances the coherence and evocativeness of McDonald's packaging, thereby reflecting the brand's playful perspective and providing a delightful and convenient experience to customers.</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24" w:name="_Toc135081432"/>
      <w:r>
        <w:t>2.4.6 People</w:t>
      </w:r>
      <w:bookmarkEnd w:id="24"/>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 or participants refer to workers affiliated with product or service suppliers, sales, or those who have a direct or indirect role in the associated procedures (</w:t>
      </w:r>
      <w:proofErr w:type="spellStart"/>
      <w:r>
        <w:rPr>
          <w:rFonts w:ascii="Times New Roman" w:eastAsia="Times New Roman" w:hAnsi="Times New Roman" w:cs="Times New Roman"/>
          <w:sz w:val="24"/>
          <w:szCs w:val="24"/>
        </w:rPr>
        <w:t>Tanjung</w:t>
      </w:r>
      <w:proofErr w:type="spellEnd"/>
      <w:r>
        <w:rPr>
          <w:rFonts w:ascii="Times New Roman" w:eastAsia="Times New Roman" w:hAnsi="Times New Roman" w:cs="Times New Roman"/>
          <w:sz w:val="24"/>
          <w:szCs w:val="24"/>
        </w:rPr>
        <w:t>, 2021). The fact that McDonald's Malaysia was awarded the title of "Best Employer of the Year" for the eighth time earlier this year serves as evidence of the company's strong commitment to prioritizing employee satisfaction (Teo, 2022). The organization will implement training and skills enhancement initiatives for its workforce to adapt to the newly incorporated menu.</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9046FC">
      <w:pPr>
        <w:pStyle w:val="Heading3"/>
      </w:pPr>
      <w:bookmarkStart w:id="25" w:name="_Toc135081433"/>
      <w:r>
        <w:lastRenderedPageBreak/>
        <w:t>2.4.7 Processes</w:t>
      </w:r>
      <w:bookmarkEnd w:id="25"/>
      <w:r>
        <w:t xml:space="preserve"> </w:t>
      </w:r>
    </w:p>
    <w:p w:rsidR="00B55B8D"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encompasses various elements such as the design of processes, regulations, service blueprints, activity flow, customer participation, and self-service technological advances (</w:t>
      </w:r>
      <w:proofErr w:type="spellStart"/>
      <w:r>
        <w:rPr>
          <w:rFonts w:ascii="Times New Roman" w:eastAsia="Times New Roman" w:hAnsi="Times New Roman" w:cs="Times New Roman"/>
          <w:sz w:val="24"/>
          <w:szCs w:val="24"/>
        </w:rPr>
        <w:t>Innanmaa</w:t>
      </w:r>
      <w:proofErr w:type="spellEnd"/>
      <w:r>
        <w:rPr>
          <w:rFonts w:ascii="Times New Roman" w:eastAsia="Times New Roman" w:hAnsi="Times New Roman" w:cs="Times New Roman"/>
          <w:sz w:val="24"/>
          <w:szCs w:val="24"/>
        </w:rPr>
        <w:t>, 2020). The act of preparing food is a crucial component of the broader process. The food preparation procedures at McDonald's are characterized by transparency, as the entire process is observable to patrons. The vegan burger will be prepared to utilize specialized equipment to prevent exposure to meat products, thereby ensuring its segregation from other McDonald's burgers.</w:t>
      </w:r>
    </w:p>
    <w:p w:rsidR="00B55B8D" w:rsidRDefault="00B55B8D">
      <w:pPr>
        <w:spacing w:line="360" w:lineRule="auto"/>
        <w:ind w:left="720"/>
        <w:jc w:val="both"/>
        <w:rPr>
          <w:rFonts w:ascii="Times New Roman" w:eastAsia="Times New Roman" w:hAnsi="Times New Roman" w:cs="Times New Roman"/>
          <w:sz w:val="24"/>
          <w:szCs w:val="24"/>
        </w:rPr>
      </w:pPr>
    </w:p>
    <w:p w:rsidR="00B55B8D" w:rsidRDefault="00000000" w:rsidP="009046FC">
      <w:pPr>
        <w:pStyle w:val="Heading2"/>
      </w:pPr>
      <w:bookmarkStart w:id="26" w:name="_t7vro8konu71" w:colFirst="0" w:colLast="0"/>
      <w:bookmarkStart w:id="27" w:name="_Toc135081434"/>
      <w:bookmarkEnd w:id="26"/>
      <w:r>
        <w:t>2.5 Actions</w:t>
      </w:r>
      <w:bookmarkEnd w:id="27"/>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Actions refer to the set of activities that are required to be executed utilizing appropriate tools to achieve the predetermined objectives. It involves the practical implementation of a plan through the execution of appropriate activities, which entail the consideration of various factors such as obligations, frameworks, processes, systems, checklists, specifications, and internal marketing, among others (</w:t>
      </w:r>
      <w:proofErr w:type="spellStart"/>
      <w:r>
        <w:rPr>
          <w:rFonts w:ascii="Times New Roman" w:eastAsia="Times New Roman" w:hAnsi="Times New Roman" w:cs="Times New Roman"/>
          <w:sz w:val="24"/>
          <w:szCs w:val="24"/>
        </w:rPr>
        <w:t>Niemelä</w:t>
      </w:r>
      <w:proofErr w:type="spellEnd"/>
      <w:r>
        <w:rPr>
          <w:rFonts w:ascii="Times New Roman" w:eastAsia="Times New Roman" w:hAnsi="Times New Roman" w:cs="Times New Roman"/>
          <w:sz w:val="24"/>
          <w:szCs w:val="24"/>
        </w:rPr>
        <w:t>, 2019).</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that McDonald's employ social media advertising as a means of promoting its recently introduced menu items that cater to the vegan demographic. The marketing department intends to leverage the audience targeting feature on social media platforms by utilizing the Facebook browsing preferences of netizens to locate and repeatedly display McDonald's latest offerings, thereby generating a strong desire for these products. According to the results presented by Statista (2019), 37.9% of individuals who participated in the survey reported that they have engaged in purchasing behavior at least once, ranging from 1 to 25% of the time, subsequent to viewing a social media advertisement. This elucidates the frequency with which online consumers engage in purchasing behavior as a result of exposure to social media advertising.</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marketing team of McDonald's Malaysia will need to incorporate the </w:t>
      </w:r>
      <w:proofErr w:type="spellStart"/>
      <w:r>
        <w:rPr>
          <w:rFonts w:ascii="Times New Roman" w:eastAsia="Times New Roman" w:hAnsi="Times New Roman" w:cs="Times New Roman"/>
          <w:sz w:val="24"/>
          <w:szCs w:val="24"/>
        </w:rPr>
        <w:t>McPlant</w:t>
      </w:r>
      <w:proofErr w:type="spellEnd"/>
      <w:r>
        <w:rPr>
          <w:rFonts w:ascii="Times New Roman" w:eastAsia="Times New Roman" w:hAnsi="Times New Roman" w:cs="Times New Roman"/>
          <w:sz w:val="24"/>
          <w:szCs w:val="24"/>
        </w:rPr>
        <w:t xml:space="preserve"> Burger and Veg Surprise Burger into a bundled offering as part of their loss leader strategy implementation. The underlying principle of the mentioned strategy is predicated on the notion that setting prices for select merchandise below their production cost will attract a greater volume of consumers from rival companies, thereby resulting in increased revenue for other items (CFI, 2022). A Loss Leader Strategy that is effectively implemented will create a perception of an </w:t>
      </w:r>
      <w:r>
        <w:rPr>
          <w:rFonts w:ascii="Times New Roman" w:eastAsia="Times New Roman" w:hAnsi="Times New Roman" w:cs="Times New Roman"/>
          <w:sz w:val="24"/>
          <w:szCs w:val="24"/>
        </w:rPr>
        <w:lastRenderedPageBreak/>
        <w:t>irresistible bargain for the customer. As an illustration, McDonald's provides a promotional offer of two meal sets for the price of one, incentivizing customers to purchase two sets rather than a single set to take advantage of the worthwhile deal.</w:t>
      </w:r>
    </w:p>
    <w:p w:rsidR="00B55B8D" w:rsidRDefault="00B55B8D">
      <w:pPr>
        <w:spacing w:line="360" w:lineRule="auto"/>
        <w:jc w:val="both"/>
        <w:rPr>
          <w:rFonts w:ascii="Times New Roman" w:eastAsia="Times New Roman" w:hAnsi="Times New Roman" w:cs="Times New Roman"/>
          <w:sz w:val="24"/>
          <w:szCs w:val="24"/>
        </w:rPr>
      </w:pPr>
    </w:p>
    <w:p w:rsidR="00B55B8D" w:rsidRDefault="00000000" w:rsidP="006C5D54">
      <w:pPr>
        <w:pStyle w:val="Heading2"/>
      </w:pPr>
      <w:bookmarkStart w:id="28" w:name="_n197wlv0qleh" w:colFirst="0" w:colLast="0"/>
      <w:bookmarkStart w:id="29" w:name="_Toc135081435"/>
      <w:bookmarkEnd w:id="28"/>
      <w:r>
        <w:t>2.6 Control</w:t>
      </w:r>
      <w:bookmarkEnd w:id="29"/>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final stage of evaluation, it is necessary to assess whether the implemented action plan has been executed effectively and in alignment with the intended objectives, in order to achieve optimal outcomes (</w:t>
      </w:r>
      <w:proofErr w:type="spellStart"/>
      <w:r>
        <w:rPr>
          <w:rFonts w:ascii="Times New Roman" w:eastAsia="Times New Roman" w:hAnsi="Times New Roman" w:cs="Times New Roman"/>
          <w:sz w:val="24"/>
          <w:szCs w:val="24"/>
        </w:rPr>
        <w:t>Irwanto</w:t>
      </w:r>
      <w:proofErr w:type="spellEnd"/>
      <w:r>
        <w:rPr>
          <w:rFonts w:ascii="Times New Roman" w:eastAsia="Times New Roman" w:hAnsi="Times New Roman" w:cs="Times New Roman"/>
          <w:sz w:val="24"/>
          <w:szCs w:val="24"/>
        </w:rPr>
        <w:t xml:space="preserve"> et al., 2021). Otherwise, the lack of clarity regarding the efficacy of the approach and the attainment of the objectives may persist (Fomina, 2020).</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Regarding social media advertising, McDonald's must weekly monitor multiple key performance indicators (KPI), specifically the traffic volume metrics, such as the number of visits and page views. The assessment of engagement metrics, such as the number of comments, liked posts, or favorited/shared tweets in relation to the total number of followers of a page, holds significant value (BDC, 2023). The monitoring of sales conversion rates will be conducted to compare the performance of social media followers with those from alternative sources.</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Furthermore, it is necessary that the implementation of the vegan burger bundle deals entails a consistent monthly increase in ROI of no less than 1% from the date of product launch. The customer retention rate is a significant metric during the post-launch phase, representing the proportion of customers who continue to patronize the restaurant after a specified period. As per the findings of Harvard Business Review, the expenditure incurred in procuring a new customer is significantly higher, ranging from five to twenty-five times, in comparison to the cost of retaining an already existing customer (Gallo, 2014). Therefore, it is imperative to strive towards maximizing the duration of customer retention within McDonald's premises. The analysis can aid McDonald's in comprehending the factors that retain their current clientele within their establishments and identify potential factors that may lead to their departure.</w:t>
      </w:r>
    </w:p>
    <w:p w:rsidR="00B55B8D" w:rsidRDefault="00B55B8D">
      <w:pPr>
        <w:spacing w:line="360" w:lineRule="auto"/>
        <w:jc w:val="both"/>
        <w:rPr>
          <w:rFonts w:ascii="Times New Roman" w:eastAsia="Times New Roman" w:hAnsi="Times New Roman" w:cs="Times New Roman"/>
          <w:sz w:val="24"/>
          <w:szCs w:val="24"/>
        </w:rPr>
      </w:pPr>
    </w:p>
    <w:p w:rsidR="00B55B8D" w:rsidRDefault="00B55B8D">
      <w:pPr>
        <w:spacing w:line="360" w:lineRule="auto"/>
        <w:jc w:val="both"/>
        <w:rPr>
          <w:rFonts w:ascii="Times New Roman" w:eastAsia="Times New Roman" w:hAnsi="Times New Roman" w:cs="Times New Roman"/>
          <w:sz w:val="24"/>
          <w:szCs w:val="24"/>
        </w:rPr>
      </w:pPr>
    </w:p>
    <w:p w:rsidR="00B55B8D" w:rsidRDefault="00000000">
      <w:pPr>
        <w:spacing w:line="360" w:lineRule="auto"/>
        <w:jc w:val="both"/>
        <w:rPr>
          <w:rFonts w:ascii="Times New Roman" w:eastAsia="Times New Roman" w:hAnsi="Times New Roman" w:cs="Times New Roman"/>
          <w:sz w:val="24"/>
          <w:szCs w:val="24"/>
        </w:rPr>
      </w:pPr>
      <w:r>
        <w:br w:type="page"/>
      </w:r>
    </w:p>
    <w:p w:rsidR="00B55B8D" w:rsidRDefault="00000000" w:rsidP="006C5D54">
      <w:pPr>
        <w:pStyle w:val="Heading1"/>
        <w:rPr>
          <w:sz w:val="28"/>
          <w:szCs w:val="28"/>
        </w:rPr>
      </w:pPr>
      <w:bookmarkStart w:id="30" w:name="_ge15eddmve1e" w:colFirst="0" w:colLast="0"/>
      <w:bookmarkStart w:id="31" w:name="_Toc135081436"/>
      <w:bookmarkEnd w:id="30"/>
      <w:r>
        <w:lastRenderedPageBreak/>
        <w:t>3.0 Recommendations</w:t>
      </w:r>
      <w:bookmarkEnd w:id="31"/>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campaigns of McDonald's demonstrate their remarkable capacity to accommodate diverse preferences and ways of living. According to the findings of the National Health and Morbidity Survey 2019, an estimated 3.9 million individuals in Malaysia are afflicted with diabetes. The prevalence rate has exhibited an upward trend, increasing from 13.4% in 2015 to 18.3% in 2019. That's around one in every five adults, earning Malaysia the moniker "Sweetest Nation in Asia" (</w:t>
      </w:r>
      <w:proofErr w:type="spellStart"/>
      <w:r>
        <w:rPr>
          <w:rFonts w:ascii="Times New Roman" w:eastAsia="Times New Roman" w:hAnsi="Times New Roman" w:cs="Times New Roman"/>
          <w:sz w:val="24"/>
          <w:szCs w:val="24"/>
        </w:rPr>
        <w:t>Perialathan</w:t>
      </w:r>
      <w:proofErr w:type="spellEnd"/>
      <w:r>
        <w:rPr>
          <w:rFonts w:ascii="Times New Roman" w:eastAsia="Times New Roman" w:hAnsi="Times New Roman" w:cs="Times New Roman"/>
          <w:sz w:val="24"/>
          <w:szCs w:val="24"/>
        </w:rPr>
        <w:t xml:space="preserve"> et al., 2020). McDonald's has the potential to capitalize on the current situation by implementing a strategy to significantly decrease individuals' sugar intake through the substitution of diet beverages or mineral water.</w:t>
      </w:r>
    </w:p>
    <w:p w:rsidR="00B55B8D"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Studies have indicated that individuals tend to exhibit a preference for products situated in the center of retail displays, as evidenced by consistent eye-tracking data indicating heightened visual attention toward centrally located items (Sigurdsson et al., 2009). The mechanism pertains to individuals' beliefs regarding the rationale and methodology underlying the arrangement or positioning of objects. Regarding McDonald's touchscreen menus, it can be inferred that customers anticipate the first beverage option to be the most commonly ordered one. A significant proportion of customers tend to perceive the initial beverage option as satisfactory and do not proceed to deliberate on other potential alternatives. Consequently, McDonald's has the potential to prioritize beverages with lower sugar content, such as Coke Zero and Diet Coke, over alternative options.</w:t>
      </w:r>
      <w:r>
        <w:br w:type="page"/>
      </w:r>
    </w:p>
    <w:p w:rsidR="00B55B8D" w:rsidRDefault="00000000" w:rsidP="006C5D54">
      <w:pPr>
        <w:pStyle w:val="Heading1"/>
        <w:rPr>
          <w:sz w:val="28"/>
          <w:szCs w:val="28"/>
        </w:rPr>
      </w:pPr>
      <w:bookmarkStart w:id="32" w:name="_m6g6kz2jqh56" w:colFirst="0" w:colLast="0"/>
      <w:bookmarkStart w:id="33" w:name="_Toc135081437"/>
      <w:bookmarkEnd w:id="32"/>
      <w:r>
        <w:lastRenderedPageBreak/>
        <w:t>4.0 Conclusion</w:t>
      </w:r>
      <w:bookmarkEnd w:id="33"/>
      <w:r>
        <w:t xml:space="preserve"> </w:t>
      </w:r>
    </w:p>
    <w:p w:rsidR="00B55B8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objective of this marketing strategy is to cater to the burgeoning vegan movement in Malaysia through the introduction of two new offerings at McDonald's. Besides, the strategic marketing plan's objectives have been meticulously crafted utilizing the SMART methodology.  Consequently, it is fundamental for McDonald's to optimize its marketing mix to maintain a competitive edge. The organization can guarantee the standards of its products and services, the competitiveness of prices, the convenience of locations, the effectiveness of promotions, well-trained personnel, streamlined procedures, and welcoming physical evidence by giving attention to each of the 7Ps. In conclusion, the marketing plan has been elaborated utilizing the SOSTAC model, and suggestions for enhancing McDonald's performance have been incorporated towards the conclusion.</w:t>
      </w:r>
    </w:p>
    <w:p w:rsidR="00B55B8D" w:rsidRDefault="00B55B8D">
      <w:pPr>
        <w:spacing w:line="360" w:lineRule="auto"/>
        <w:jc w:val="right"/>
        <w:rPr>
          <w:rFonts w:ascii="Times New Roman" w:eastAsia="Times New Roman" w:hAnsi="Times New Roman" w:cs="Times New Roman"/>
          <w:sz w:val="24"/>
          <w:szCs w:val="24"/>
        </w:rPr>
      </w:pPr>
    </w:p>
    <w:p w:rsidR="00B55B8D" w:rsidRDefault="00000000">
      <w:pPr>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4"/>
          <w:szCs w:val="24"/>
        </w:rPr>
        <w:t>(Word count: 271</w:t>
      </w:r>
      <w:r w:rsidR="009046FC">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br w:type="page"/>
      </w:r>
    </w:p>
    <w:p w:rsidR="00B55B8D" w:rsidRDefault="00000000" w:rsidP="006C5D54">
      <w:pPr>
        <w:pStyle w:val="Heading1"/>
        <w:rPr>
          <w:sz w:val="28"/>
          <w:szCs w:val="28"/>
        </w:rPr>
      </w:pPr>
      <w:bookmarkStart w:id="34" w:name="_53j2bequuekx" w:colFirst="0" w:colLast="0"/>
      <w:bookmarkStart w:id="35" w:name="_Toc135081438"/>
      <w:bookmarkEnd w:id="34"/>
      <w:r>
        <w:lastRenderedPageBreak/>
        <w:t>5.0 References</w:t>
      </w:r>
      <w:bookmarkEnd w:id="35"/>
    </w:p>
    <w:p w:rsidR="009046FC" w:rsidRDefault="009046FC" w:rsidP="006C5D54">
      <w:pPr>
        <w:pStyle w:val="NormalWeb"/>
        <w:spacing w:line="360" w:lineRule="auto"/>
        <w:ind w:left="567" w:hanging="567"/>
        <w:jc w:val="both"/>
      </w:pPr>
      <w:r>
        <w:t xml:space="preserve">Armstrong, G. </w:t>
      </w:r>
      <w:r>
        <w:rPr>
          <w:i/>
          <w:iCs/>
        </w:rPr>
        <w:t>et al.</w:t>
      </w:r>
      <w:r>
        <w:t xml:space="preserve"> (2014) </w:t>
      </w:r>
      <w:r>
        <w:rPr>
          <w:i/>
          <w:iCs/>
        </w:rPr>
        <w:t>Principles of Marketing</w:t>
      </w:r>
      <w:r>
        <w:t xml:space="preserve">. Frenchs Forest, N.S.W.: Pearson. </w:t>
      </w:r>
    </w:p>
    <w:p w:rsidR="009046FC" w:rsidRDefault="009046FC" w:rsidP="006C5D54">
      <w:pPr>
        <w:pStyle w:val="NormalWeb"/>
        <w:spacing w:line="360" w:lineRule="auto"/>
        <w:ind w:left="567" w:hanging="567"/>
        <w:jc w:val="both"/>
      </w:pPr>
      <w:r>
        <w:t xml:space="preserve">BDC (2023) </w:t>
      </w:r>
      <w:r>
        <w:rPr>
          <w:i/>
          <w:iCs/>
        </w:rPr>
        <w:t>Social Media Marketing: How to measure your success</w:t>
      </w:r>
      <w:r>
        <w:t xml:space="preserve">, </w:t>
      </w:r>
      <w:r>
        <w:rPr>
          <w:i/>
          <w:iCs/>
        </w:rPr>
        <w:t>BDC.ca</w:t>
      </w:r>
      <w:r>
        <w:t xml:space="preserve">. Available at: https://www.bdc.ca/en/articles-tools/marketing-sales-export/marketing/social-media-marketing-how-measure-success (Accessed: 15 May 2023). </w:t>
      </w:r>
    </w:p>
    <w:p w:rsidR="009046FC" w:rsidRDefault="009046FC" w:rsidP="006C5D54">
      <w:pPr>
        <w:pStyle w:val="NormalWeb"/>
        <w:spacing w:line="360" w:lineRule="auto"/>
        <w:ind w:left="567" w:hanging="567"/>
        <w:jc w:val="both"/>
      </w:pPr>
      <w:r>
        <w:t xml:space="preserve">Bjerke, M.B. and </w:t>
      </w:r>
      <w:proofErr w:type="spellStart"/>
      <w:r>
        <w:t>Renger</w:t>
      </w:r>
      <w:proofErr w:type="spellEnd"/>
      <w:r>
        <w:t xml:space="preserve">, R. (2017) ‘Being smart about writing smart objectives’, </w:t>
      </w:r>
      <w:r>
        <w:rPr>
          <w:i/>
          <w:iCs/>
        </w:rPr>
        <w:t>Evaluation and Program Planning</w:t>
      </w:r>
      <w:r>
        <w:t xml:space="preserve">, 61, pp. 125–127. </w:t>
      </w:r>
      <w:proofErr w:type="gramStart"/>
      <w:r>
        <w:t>doi:10.1016/j.evalprogplan</w:t>
      </w:r>
      <w:proofErr w:type="gramEnd"/>
      <w:r>
        <w:t xml:space="preserve">.2016.12.009. </w:t>
      </w:r>
    </w:p>
    <w:p w:rsidR="009046FC" w:rsidRDefault="009046FC" w:rsidP="006C5D54">
      <w:pPr>
        <w:pStyle w:val="NormalWeb"/>
        <w:spacing w:line="360" w:lineRule="auto"/>
        <w:ind w:left="567" w:hanging="567"/>
        <w:jc w:val="both"/>
      </w:pPr>
      <w:r>
        <w:t xml:space="preserve">CFI (2022) </w:t>
      </w:r>
      <w:r>
        <w:rPr>
          <w:i/>
          <w:iCs/>
        </w:rPr>
        <w:t>Loss leader pricing</w:t>
      </w:r>
      <w:r>
        <w:t xml:space="preserve">, </w:t>
      </w:r>
      <w:r>
        <w:rPr>
          <w:i/>
          <w:iCs/>
        </w:rPr>
        <w:t>Corporate Finance Institute</w:t>
      </w:r>
      <w:r>
        <w:t xml:space="preserve">. Available at: https://corporatefinanceinstitute.com/resources/management/loss-leader-pricing/ (Accessed: 15 May 2023). </w:t>
      </w:r>
    </w:p>
    <w:p w:rsidR="009046FC" w:rsidRDefault="009046FC" w:rsidP="006C5D54">
      <w:pPr>
        <w:pStyle w:val="NormalWeb"/>
        <w:spacing w:line="360" w:lineRule="auto"/>
        <w:ind w:left="567" w:hanging="567"/>
        <w:jc w:val="both"/>
      </w:pPr>
      <w:r>
        <w:t xml:space="preserve">Chaffey, D. (2022) </w:t>
      </w:r>
      <w:r>
        <w:rPr>
          <w:i/>
          <w:iCs/>
        </w:rPr>
        <w:t>SOSTAC® Marketing Plan Model Definition - what is? - digital marketing glossary</w:t>
      </w:r>
      <w:r>
        <w:t xml:space="preserve">, </w:t>
      </w:r>
      <w:r>
        <w:rPr>
          <w:i/>
          <w:iCs/>
        </w:rPr>
        <w:t xml:space="preserve">Dr Dave </w:t>
      </w:r>
      <w:proofErr w:type="gramStart"/>
      <w:r>
        <w:rPr>
          <w:i/>
          <w:iCs/>
        </w:rPr>
        <w:t>Chaffey :</w:t>
      </w:r>
      <w:proofErr w:type="gramEnd"/>
      <w:r>
        <w:rPr>
          <w:i/>
          <w:iCs/>
        </w:rPr>
        <w:t xml:space="preserve"> Digital Insights</w:t>
      </w:r>
      <w:r>
        <w:t xml:space="preserve">. Available at: https://www.davechaffey.com/digital-marketing-glossary/sostac-marketing-plan-model/ (Accessed: 14 May 2023). </w:t>
      </w:r>
    </w:p>
    <w:p w:rsidR="009046FC" w:rsidRDefault="009046FC" w:rsidP="006C5D54">
      <w:pPr>
        <w:pStyle w:val="NormalWeb"/>
        <w:spacing w:line="360" w:lineRule="auto"/>
        <w:ind w:left="567" w:hanging="567"/>
        <w:jc w:val="both"/>
      </w:pPr>
      <w:r>
        <w:t xml:space="preserve">Cowley, M.B. (2016) ‘“jellies &amp; </w:t>
      </w:r>
      <w:proofErr w:type="spellStart"/>
      <w:r>
        <w:t>jaffas</w:t>
      </w:r>
      <w:proofErr w:type="spellEnd"/>
      <w:r>
        <w:t xml:space="preserve">”: Applying PR smith’s </w:t>
      </w:r>
      <w:proofErr w:type="spellStart"/>
      <w:r>
        <w:t>Sostac</w:t>
      </w:r>
      <w:proofErr w:type="spellEnd"/>
      <w:r>
        <w:t xml:space="preserve"> marketing model to an online confectionary start-up’, </w:t>
      </w:r>
      <w:r>
        <w:rPr>
          <w:i/>
          <w:iCs/>
        </w:rPr>
        <w:t>SSRN Electronic Journal</w:t>
      </w:r>
      <w:r>
        <w:t xml:space="preserve"> [Preprint]. doi:10.2139/ssrn.2834279. </w:t>
      </w:r>
    </w:p>
    <w:p w:rsidR="009046FC" w:rsidRDefault="009046FC" w:rsidP="006C5D54">
      <w:pPr>
        <w:pStyle w:val="NormalWeb"/>
        <w:spacing w:line="360" w:lineRule="auto"/>
        <w:ind w:left="567" w:hanging="567"/>
        <w:jc w:val="both"/>
      </w:pPr>
      <w:proofErr w:type="spellStart"/>
      <w:r>
        <w:t>Cuofano</w:t>
      </w:r>
      <w:proofErr w:type="spellEnd"/>
      <w:r>
        <w:t xml:space="preserve">, G. (2023) </w:t>
      </w:r>
      <w:r>
        <w:rPr>
          <w:i/>
          <w:iCs/>
        </w:rPr>
        <w:t>McDonald’s SWOT analysis</w:t>
      </w:r>
      <w:r>
        <w:t xml:space="preserve">, </w:t>
      </w:r>
      <w:proofErr w:type="spellStart"/>
      <w:r>
        <w:rPr>
          <w:i/>
          <w:iCs/>
        </w:rPr>
        <w:t>FourWeekMBA</w:t>
      </w:r>
      <w:proofErr w:type="spellEnd"/>
      <w:r>
        <w:t xml:space="preserve">. Available at: https://fourweekmba.com/mcdonalds-swot-analysis/ (Accessed: 13 May 2023). </w:t>
      </w:r>
    </w:p>
    <w:p w:rsidR="009046FC" w:rsidRDefault="009046FC" w:rsidP="006C5D54">
      <w:pPr>
        <w:pStyle w:val="NormalWeb"/>
        <w:spacing w:line="360" w:lineRule="auto"/>
        <w:ind w:left="567" w:hanging="567"/>
        <w:jc w:val="both"/>
      </w:pPr>
      <w:r>
        <w:t xml:space="preserve">Doran, G.T. (1981) ‘There’s a S.M.A.R.T. Way to Write Management’s Goals and Objectives’, </w:t>
      </w:r>
      <w:r>
        <w:rPr>
          <w:i/>
          <w:iCs/>
        </w:rPr>
        <w:t>Management Review</w:t>
      </w:r>
      <w:r>
        <w:t xml:space="preserve">, 70, pp. 35–36. Available at: https://community.mis.temple.edu/mis0855002fall2015/files/2015/10/S.M.A.R.T-Way-Management-Review.pdf (Accessed: 14 May 2023). </w:t>
      </w:r>
    </w:p>
    <w:p w:rsidR="009046FC" w:rsidRDefault="009046FC" w:rsidP="006C5D54">
      <w:pPr>
        <w:pStyle w:val="NormalWeb"/>
        <w:spacing w:line="360" w:lineRule="auto"/>
        <w:ind w:left="567" w:hanging="567"/>
        <w:jc w:val="both"/>
      </w:pPr>
      <w:proofErr w:type="spellStart"/>
      <w:r>
        <w:t>Dzafri</w:t>
      </w:r>
      <w:proofErr w:type="spellEnd"/>
      <w:r>
        <w:t xml:space="preserve">, D. (2021) </w:t>
      </w:r>
      <w:r>
        <w:rPr>
          <w:i/>
          <w:iCs/>
        </w:rPr>
        <w:t xml:space="preserve">McDonald’s is testing out ‘Beyond meat’ </w:t>
      </w:r>
      <w:proofErr w:type="spellStart"/>
      <w:r>
        <w:rPr>
          <w:i/>
          <w:iCs/>
        </w:rPr>
        <w:t>mcplant</w:t>
      </w:r>
      <w:proofErr w:type="spellEnd"/>
      <w:r>
        <w:rPr>
          <w:i/>
          <w:iCs/>
        </w:rPr>
        <w:t xml:space="preserve"> burgers. will it reach Malaysian </w:t>
      </w:r>
      <w:proofErr w:type="gramStart"/>
      <w:r>
        <w:rPr>
          <w:i/>
          <w:iCs/>
        </w:rPr>
        <w:t>Shores?</w:t>
      </w:r>
      <w:r>
        <w:t>,</w:t>
      </w:r>
      <w:proofErr w:type="gramEnd"/>
      <w:r>
        <w:t xml:space="preserve"> </w:t>
      </w:r>
      <w:proofErr w:type="spellStart"/>
      <w:r>
        <w:rPr>
          <w:i/>
          <w:iCs/>
        </w:rPr>
        <w:t>SoyaCincau</w:t>
      </w:r>
      <w:proofErr w:type="spellEnd"/>
      <w:r>
        <w:t xml:space="preserve">. Available at: </w:t>
      </w:r>
      <w:r>
        <w:lastRenderedPageBreak/>
        <w:t xml:space="preserve">https://soyacincau.com/2021/10/18/mcdonalds-is-testing-out-beyond-meat-mcplant-burgers-will-it-reach-malaysian-shores/ (Accessed: 13 May 2023). </w:t>
      </w:r>
    </w:p>
    <w:p w:rsidR="009046FC" w:rsidRDefault="009046FC" w:rsidP="006C5D54">
      <w:pPr>
        <w:pStyle w:val="NormalWeb"/>
        <w:spacing w:line="360" w:lineRule="auto"/>
        <w:ind w:left="567" w:hanging="567"/>
        <w:jc w:val="both"/>
      </w:pPr>
      <w:r>
        <w:t xml:space="preserve">Fomina, N. (2020) ‘Digital Marketing Plan. Case Company’, </w:t>
      </w:r>
      <w:r>
        <w:rPr>
          <w:i/>
          <w:iCs/>
        </w:rPr>
        <w:t>Thesis Degree Programme</w:t>
      </w:r>
      <w:r>
        <w:t xml:space="preserve">, pp. 1–28. Available at: https://urn.fi/URN:NBN:fi:amk-2020052513530 (Accessed: 14 May 2023). </w:t>
      </w:r>
    </w:p>
    <w:p w:rsidR="009046FC" w:rsidRDefault="009046FC" w:rsidP="006C5D54">
      <w:pPr>
        <w:pStyle w:val="NormalWeb"/>
        <w:spacing w:line="360" w:lineRule="auto"/>
        <w:ind w:left="567" w:hanging="567"/>
        <w:jc w:val="both"/>
      </w:pPr>
      <w:r>
        <w:t xml:space="preserve">Gallo, A. (2014) </w:t>
      </w:r>
      <w:r>
        <w:rPr>
          <w:i/>
          <w:iCs/>
        </w:rPr>
        <w:t>The value of keeping the right customers</w:t>
      </w:r>
      <w:r>
        <w:t xml:space="preserve">, </w:t>
      </w:r>
      <w:r>
        <w:rPr>
          <w:i/>
          <w:iCs/>
        </w:rPr>
        <w:t>Harvard Business Review</w:t>
      </w:r>
      <w:r>
        <w:t xml:space="preserve">. Available at: https://hbr.org/2014/10/the-value-of-keeping-the-right-customers (Accessed: 15 May 2023). </w:t>
      </w:r>
    </w:p>
    <w:p w:rsidR="009046FC" w:rsidRDefault="009046FC" w:rsidP="006C5D54">
      <w:pPr>
        <w:pStyle w:val="NormalWeb"/>
        <w:spacing w:line="360" w:lineRule="auto"/>
        <w:ind w:left="567" w:hanging="567"/>
        <w:jc w:val="both"/>
      </w:pPr>
      <w:proofErr w:type="spellStart"/>
      <w:r>
        <w:t>Grealish</w:t>
      </w:r>
      <w:proofErr w:type="spellEnd"/>
      <w:r>
        <w:t xml:space="preserve">, S. </w:t>
      </w:r>
      <w:r>
        <w:rPr>
          <w:i/>
          <w:iCs/>
        </w:rPr>
        <w:t>et al.</w:t>
      </w:r>
      <w:r>
        <w:t xml:space="preserve"> (2022) </w:t>
      </w:r>
      <w:r>
        <w:rPr>
          <w:i/>
          <w:iCs/>
        </w:rPr>
        <w:t xml:space="preserve">What is on the McDonald’s vegetarian and vegan </w:t>
      </w:r>
      <w:proofErr w:type="gramStart"/>
      <w:r>
        <w:rPr>
          <w:i/>
          <w:iCs/>
        </w:rPr>
        <w:t>menu?</w:t>
      </w:r>
      <w:r>
        <w:t>,</w:t>
      </w:r>
      <w:proofErr w:type="gramEnd"/>
      <w:r>
        <w:t xml:space="preserve"> </w:t>
      </w:r>
      <w:r>
        <w:rPr>
          <w:i/>
          <w:iCs/>
        </w:rPr>
        <w:t>The Sun</w:t>
      </w:r>
      <w:r>
        <w:t xml:space="preserve">. Available at: https://www.thesun.co.uk/money/16043870/mcdonalds-vegetarian-and-vegan-menu/ (Accessed: 14 May 2023). </w:t>
      </w:r>
    </w:p>
    <w:p w:rsidR="009046FC" w:rsidRDefault="009046FC" w:rsidP="006C5D54">
      <w:pPr>
        <w:pStyle w:val="NormalWeb"/>
        <w:spacing w:line="360" w:lineRule="auto"/>
        <w:ind w:left="567" w:hanging="567"/>
        <w:jc w:val="both"/>
      </w:pPr>
      <w:proofErr w:type="spellStart"/>
      <w:r>
        <w:t>Innanmaa</w:t>
      </w:r>
      <w:proofErr w:type="spellEnd"/>
      <w:r>
        <w:t xml:space="preserve">, K. (2020) ‘A Strategic Marketing Plan Case: Mobile Application for Dog Owners’, </w:t>
      </w:r>
      <w:r>
        <w:rPr>
          <w:i/>
          <w:iCs/>
        </w:rPr>
        <w:t>Bachelor’s Thesis</w:t>
      </w:r>
      <w:r>
        <w:t xml:space="preserve"> [Preprint]. Available at: http://www.theseus.fi/handle/10024/348144 (Accessed: 14 May 2023). </w:t>
      </w:r>
    </w:p>
    <w:p w:rsidR="009046FC" w:rsidRDefault="009046FC" w:rsidP="006C5D54">
      <w:pPr>
        <w:pStyle w:val="NormalWeb"/>
        <w:spacing w:line="360" w:lineRule="auto"/>
        <w:ind w:left="567" w:hanging="567"/>
        <w:jc w:val="both"/>
      </w:pPr>
      <w:proofErr w:type="spellStart"/>
      <w:r>
        <w:t>Irwanto</w:t>
      </w:r>
      <w:proofErr w:type="spellEnd"/>
      <w:r>
        <w:t xml:space="preserve">, J., </w:t>
      </w:r>
      <w:proofErr w:type="spellStart"/>
      <w:r>
        <w:t>Murniati</w:t>
      </w:r>
      <w:proofErr w:type="spellEnd"/>
      <w:r>
        <w:t xml:space="preserve">, W. and </w:t>
      </w:r>
      <w:proofErr w:type="spellStart"/>
      <w:r>
        <w:t>Fauziyah</w:t>
      </w:r>
      <w:proofErr w:type="spellEnd"/>
      <w:r>
        <w:t xml:space="preserve">, A. (2021) ‘Optimization of digital marketing strategy with implementation of SOSTAC METHOD’, </w:t>
      </w:r>
      <w:r>
        <w:rPr>
          <w:i/>
          <w:iCs/>
        </w:rPr>
        <w:t>IJEBD (International Journal of Entrepreneurship and Business Development)</w:t>
      </w:r>
      <w:r>
        <w:t>, 4(6), pp. 886–892. doi:10.29138/</w:t>
      </w:r>
      <w:proofErr w:type="gramStart"/>
      <w:r>
        <w:t>ijebd.v</w:t>
      </w:r>
      <w:proofErr w:type="gramEnd"/>
      <w:r>
        <w:t xml:space="preserve">4i6.1532. </w:t>
      </w:r>
    </w:p>
    <w:p w:rsidR="009046FC" w:rsidRDefault="009046FC" w:rsidP="006C5D54">
      <w:pPr>
        <w:pStyle w:val="NormalWeb"/>
        <w:spacing w:line="360" w:lineRule="auto"/>
        <w:ind w:left="567" w:hanging="567"/>
        <w:jc w:val="both"/>
      </w:pPr>
      <w:r>
        <w:t xml:space="preserve">Jain, M.K. (2013) ‘An Analysis of Marketing Mix: 7Ps or More’, </w:t>
      </w:r>
      <w:r>
        <w:rPr>
          <w:i/>
          <w:iCs/>
        </w:rPr>
        <w:t>Asian Journal of Multidisciplinary Studies</w:t>
      </w:r>
      <w:r>
        <w:t xml:space="preserve">, 1(4), pp. 23–28. Available at: https://core.ac.uk/display/229673197 (Accessed: 14 May 2023). </w:t>
      </w:r>
    </w:p>
    <w:p w:rsidR="009046FC" w:rsidRDefault="009046FC" w:rsidP="006C5D54">
      <w:pPr>
        <w:pStyle w:val="NormalWeb"/>
        <w:spacing w:line="360" w:lineRule="auto"/>
        <w:ind w:left="567" w:hanging="567"/>
        <w:jc w:val="both"/>
      </w:pPr>
      <w:r>
        <w:t>Jain, R. and Jain, S. (2022) ‘</w:t>
      </w:r>
      <w:proofErr w:type="spellStart"/>
      <w:r>
        <w:t>Analyzing</w:t>
      </w:r>
      <w:proofErr w:type="spellEnd"/>
      <w:r>
        <w:t xml:space="preserve"> and Exploring the Effectiveness of Each Element of 7Ps of Marketing </w:t>
      </w:r>
      <w:proofErr w:type="gramStart"/>
      <w:r>
        <w:t>Mix ’</w:t>
      </w:r>
      <w:proofErr w:type="gramEnd"/>
      <w:r>
        <w:t xml:space="preserve">, </w:t>
      </w:r>
      <w:r>
        <w:rPr>
          <w:i/>
          <w:iCs/>
        </w:rPr>
        <w:t>International Journal of All Research Education and Scientific Methods (IJARESM)</w:t>
      </w:r>
      <w:r>
        <w:t xml:space="preserve">, 10(1), pp. 243–251. Available at: https://www.researchgate.net/publication/357657009_Analyzing_and_Exploring_the_Effectiveness_of_Each_Element_of_7Ps_of_Marketing_Mix (Accessed: 14 May 2023). </w:t>
      </w:r>
    </w:p>
    <w:p w:rsidR="009046FC" w:rsidRDefault="009046FC" w:rsidP="006C5D54">
      <w:pPr>
        <w:pStyle w:val="NormalWeb"/>
        <w:spacing w:line="360" w:lineRule="auto"/>
        <w:ind w:left="567" w:hanging="567"/>
        <w:jc w:val="both"/>
      </w:pPr>
      <w:r>
        <w:lastRenderedPageBreak/>
        <w:t xml:space="preserve">Jalil, A. (2022) </w:t>
      </w:r>
      <w:r>
        <w:rPr>
          <w:i/>
          <w:iCs/>
        </w:rPr>
        <w:t>Nestle Professional partners Uncle Bob to launch Nestlé’s Harvest Gourmet plant-based product range</w:t>
      </w:r>
      <w:r>
        <w:t xml:space="preserve">, </w:t>
      </w:r>
      <w:r>
        <w:rPr>
          <w:i/>
          <w:iCs/>
        </w:rPr>
        <w:t>New Straits Times</w:t>
      </w:r>
      <w:r>
        <w:t xml:space="preserve">. Available at: https://api.nst.com.my/business/2022/09/829222/nestle-professional-partners-uncle-bob-launch-nestl%C3%A9s-harvest-gourmet-plant (Accessed: 14 May 2023). </w:t>
      </w:r>
    </w:p>
    <w:p w:rsidR="009046FC" w:rsidRDefault="009046FC" w:rsidP="006C5D54">
      <w:pPr>
        <w:pStyle w:val="NormalWeb"/>
        <w:spacing w:line="360" w:lineRule="auto"/>
        <w:ind w:left="567" w:hanging="567"/>
        <w:jc w:val="both"/>
      </w:pPr>
      <w:r>
        <w:t xml:space="preserve">Kemp, S. (2023) </w:t>
      </w:r>
      <w:r>
        <w:rPr>
          <w:i/>
          <w:iCs/>
        </w:rPr>
        <w:t xml:space="preserve">Digital 2023: Malaysia - </w:t>
      </w:r>
      <w:proofErr w:type="spellStart"/>
      <w:r>
        <w:rPr>
          <w:i/>
          <w:iCs/>
        </w:rPr>
        <w:t>DataReportal</w:t>
      </w:r>
      <w:proofErr w:type="spellEnd"/>
      <w:r>
        <w:rPr>
          <w:i/>
          <w:iCs/>
        </w:rPr>
        <w:t xml:space="preserve"> – global digital insights</w:t>
      </w:r>
      <w:r>
        <w:t xml:space="preserve">, </w:t>
      </w:r>
      <w:proofErr w:type="spellStart"/>
      <w:r>
        <w:rPr>
          <w:i/>
          <w:iCs/>
        </w:rPr>
        <w:t>DataReportal</w:t>
      </w:r>
      <w:proofErr w:type="spellEnd"/>
      <w:r>
        <w:t xml:space="preserve">. Available at: https://datareportal.com/reports/digital-2023-malaysia (Accessed: 15 May 2023). </w:t>
      </w:r>
    </w:p>
    <w:p w:rsidR="009046FC" w:rsidRDefault="009046FC" w:rsidP="006C5D54">
      <w:pPr>
        <w:pStyle w:val="NormalWeb"/>
        <w:spacing w:line="360" w:lineRule="auto"/>
        <w:ind w:left="567" w:hanging="567"/>
        <w:jc w:val="both"/>
      </w:pPr>
      <w:r>
        <w:t xml:space="preserve">Kotler, P. and Keller, K.L. (2012) </w:t>
      </w:r>
      <w:r>
        <w:rPr>
          <w:i/>
          <w:iCs/>
        </w:rPr>
        <w:t>Marketing management</w:t>
      </w:r>
      <w:r>
        <w:t xml:space="preserve">. Upper Saddle River, NJ: Pearson/Prentice Hall. </w:t>
      </w:r>
    </w:p>
    <w:p w:rsidR="009046FC" w:rsidRDefault="009046FC" w:rsidP="006C5D54">
      <w:pPr>
        <w:pStyle w:val="NormalWeb"/>
        <w:spacing w:line="360" w:lineRule="auto"/>
        <w:ind w:left="567" w:hanging="567"/>
        <w:jc w:val="both"/>
      </w:pPr>
      <w:r>
        <w:t xml:space="preserve">Lawlor, K.B. and </w:t>
      </w:r>
      <w:proofErr w:type="spellStart"/>
      <w:r>
        <w:t>Hornyak</w:t>
      </w:r>
      <w:proofErr w:type="spellEnd"/>
      <w:r>
        <w:t xml:space="preserve">, M.J. (2012) ‘Smart Goals: How the Application of Smart Goals Can Contribute to Achievement of Student Learning Outcomes’, </w:t>
      </w:r>
      <w:r>
        <w:rPr>
          <w:i/>
          <w:iCs/>
        </w:rPr>
        <w:t>Developments in Business Simulation and Experiential Learning</w:t>
      </w:r>
      <w:r>
        <w:t xml:space="preserve">, 39, pp. 259–260. Available at: https://absel-ojs-ttu.tdl.org/absel/article/view/90 (Accessed: 14 May 2023). </w:t>
      </w:r>
    </w:p>
    <w:p w:rsidR="009046FC" w:rsidRDefault="009046FC" w:rsidP="006C5D54">
      <w:pPr>
        <w:pStyle w:val="NormalWeb"/>
        <w:spacing w:line="360" w:lineRule="auto"/>
        <w:ind w:left="567" w:hanging="567"/>
        <w:jc w:val="both"/>
      </w:pPr>
      <w:proofErr w:type="spellStart"/>
      <w:r>
        <w:t>Niemelä</w:t>
      </w:r>
      <w:proofErr w:type="spellEnd"/>
      <w:r>
        <w:t xml:space="preserve">, H. (2019) ‘Creating a marketing communication plan for a small B-to-B consulting company’, </w:t>
      </w:r>
      <w:r>
        <w:rPr>
          <w:i/>
          <w:iCs/>
        </w:rPr>
        <w:t>Master’s Thesis</w:t>
      </w:r>
      <w:r>
        <w:t xml:space="preserve">, pp. 1–48. Available at: https://urn.fi/URN:NBN:fi:amk-2019120825404 (Accessed: 14 May 2023). </w:t>
      </w:r>
    </w:p>
    <w:p w:rsidR="009046FC" w:rsidRDefault="009046FC" w:rsidP="006C5D54">
      <w:pPr>
        <w:pStyle w:val="NormalWeb"/>
        <w:spacing w:line="360" w:lineRule="auto"/>
        <w:ind w:left="567" w:hanging="567"/>
        <w:jc w:val="both"/>
      </w:pPr>
      <w:r>
        <w:t xml:space="preserve">Nunes, K. (2020) </w:t>
      </w:r>
      <w:r>
        <w:rPr>
          <w:i/>
          <w:iCs/>
        </w:rPr>
        <w:t xml:space="preserve">McDonald’s entering meat alternative market with </w:t>
      </w:r>
      <w:proofErr w:type="spellStart"/>
      <w:r>
        <w:rPr>
          <w:i/>
          <w:iCs/>
        </w:rPr>
        <w:t>McPlant</w:t>
      </w:r>
      <w:proofErr w:type="spellEnd"/>
      <w:r>
        <w:t xml:space="preserve">, </w:t>
      </w:r>
      <w:r>
        <w:rPr>
          <w:i/>
          <w:iCs/>
        </w:rPr>
        <w:t>Baking Business</w:t>
      </w:r>
      <w:r>
        <w:t xml:space="preserve">. Available at: https://www.bakingbusiness.com/articles/52283-mcdonalds-entering-meat-alternative-market-with-mcplant (Accessed: 14 May 2023). </w:t>
      </w:r>
    </w:p>
    <w:p w:rsidR="009046FC" w:rsidRDefault="009046FC" w:rsidP="006C5D54">
      <w:pPr>
        <w:pStyle w:val="NormalWeb"/>
        <w:spacing w:line="360" w:lineRule="auto"/>
        <w:ind w:left="567" w:hanging="567"/>
        <w:jc w:val="both"/>
      </w:pPr>
      <w:proofErr w:type="spellStart"/>
      <w:r>
        <w:t>Ogbeiwi</w:t>
      </w:r>
      <w:proofErr w:type="spellEnd"/>
      <w:r>
        <w:t xml:space="preserve">, O. (2017) ‘Why written objectives need to be really smart’, </w:t>
      </w:r>
      <w:r>
        <w:rPr>
          <w:i/>
          <w:iCs/>
        </w:rPr>
        <w:t>British Journal of Healthcare Management</w:t>
      </w:r>
      <w:r>
        <w:t xml:space="preserve">, 23(7), pp. 324–336. doi:10.12968/bjhc.2017.23.7.324. </w:t>
      </w:r>
    </w:p>
    <w:p w:rsidR="009046FC" w:rsidRDefault="009046FC" w:rsidP="006C5D54">
      <w:pPr>
        <w:pStyle w:val="NormalWeb"/>
        <w:spacing w:line="360" w:lineRule="auto"/>
        <w:ind w:left="567" w:hanging="567"/>
        <w:jc w:val="both"/>
      </w:pPr>
      <w:proofErr w:type="spellStart"/>
      <w:r>
        <w:t>Perialathan</w:t>
      </w:r>
      <w:proofErr w:type="spellEnd"/>
      <w:r>
        <w:t xml:space="preserve">, K. </w:t>
      </w:r>
      <w:r>
        <w:rPr>
          <w:i/>
          <w:iCs/>
        </w:rPr>
        <w:t>et al.</w:t>
      </w:r>
      <w:r>
        <w:t xml:space="preserve"> (2020) </w:t>
      </w:r>
      <w:r>
        <w:rPr>
          <w:i/>
          <w:iCs/>
        </w:rPr>
        <w:t>National Health &amp; Morbidity Survey 2019: Non-Communicable Diseases, Healthcare Demand and Healthcare Literacy</w:t>
      </w:r>
      <w:r>
        <w:t xml:space="preserve">, </w:t>
      </w:r>
      <w:r>
        <w:rPr>
          <w:i/>
          <w:iCs/>
        </w:rPr>
        <w:t>Research Gate</w:t>
      </w:r>
      <w:r>
        <w:t xml:space="preserve">. Ministry of Health Malaysia. Available at: https://www.researchgate.net/publication/344897540_Infographic_Booklet_NHMS_2019-English (Accessed: 15 May 2023). </w:t>
      </w:r>
    </w:p>
    <w:p w:rsidR="009046FC" w:rsidRDefault="009046FC" w:rsidP="006C5D54">
      <w:pPr>
        <w:pStyle w:val="NormalWeb"/>
        <w:spacing w:line="360" w:lineRule="auto"/>
        <w:ind w:left="567" w:hanging="567"/>
        <w:jc w:val="both"/>
      </w:pPr>
      <w:r>
        <w:lastRenderedPageBreak/>
        <w:t xml:space="preserve">Reed FIDM, D. (2014) ‘SOSTAC: The guide to the perfect digital marketing plan’, </w:t>
      </w:r>
      <w:r>
        <w:rPr>
          <w:i/>
          <w:iCs/>
        </w:rPr>
        <w:t>Journal of Direct, Data and Digital Marketing Practice</w:t>
      </w:r>
      <w:r>
        <w:t xml:space="preserve">, 16(2), pp. 146–147. doi:10.1057/dddmp.2014.79. </w:t>
      </w:r>
    </w:p>
    <w:p w:rsidR="009046FC" w:rsidRDefault="009046FC" w:rsidP="006C5D54">
      <w:pPr>
        <w:pStyle w:val="NormalWeb"/>
        <w:spacing w:line="360" w:lineRule="auto"/>
        <w:ind w:left="567" w:hanging="567"/>
        <w:jc w:val="both"/>
      </w:pPr>
      <w:proofErr w:type="spellStart"/>
      <w:r>
        <w:t>Ryńca</w:t>
      </w:r>
      <w:proofErr w:type="spellEnd"/>
      <w:r>
        <w:t xml:space="preserve">, R. and </w:t>
      </w:r>
      <w:proofErr w:type="spellStart"/>
      <w:r>
        <w:t>Ziaeian</w:t>
      </w:r>
      <w:proofErr w:type="spellEnd"/>
      <w:r>
        <w:t xml:space="preserve">, Y. (2021) ‘Applying the goal programming in the management of the 7p marketing mix model at universities-case study’, </w:t>
      </w:r>
      <w:r>
        <w:rPr>
          <w:i/>
          <w:iCs/>
        </w:rPr>
        <w:t>PLOS ONE</w:t>
      </w:r>
      <w:r>
        <w:t xml:space="preserve">, 16(11). </w:t>
      </w:r>
      <w:proofErr w:type="gramStart"/>
      <w:r>
        <w:t>doi:10.1371/journal.pone</w:t>
      </w:r>
      <w:proofErr w:type="gramEnd"/>
      <w:r>
        <w:t xml:space="preserve">.0260067. </w:t>
      </w:r>
    </w:p>
    <w:p w:rsidR="009046FC" w:rsidRDefault="009046FC" w:rsidP="006C5D54">
      <w:pPr>
        <w:pStyle w:val="NormalWeb"/>
        <w:spacing w:line="360" w:lineRule="auto"/>
        <w:ind w:left="567" w:hanging="567"/>
        <w:jc w:val="both"/>
      </w:pPr>
      <w:r>
        <w:t xml:space="preserve">Sigurdsson, V., </w:t>
      </w:r>
      <w:proofErr w:type="spellStart"/>
      <w:r>
        <w:t>Saevarsson</w:t>
      </w:r>
      <w:proofErr w:type="spellEnd"/>
      <w:r>
        <w:t xml:space="preserve">, H. and </w:t>
      </w:r>
      <w:proofErr w:type="spellStart"/>
      <w:r>
        <w:t>Foxall</w:t>
      </w:r>
      <w:proofErr w:type="spellEnd"/>
      <w:r>
        <w:t xml:space="preserve">, G. (2009) ‘Brand Placement and consumer choice: An in-store experiment’, </w:t>
      </w:r>
      <w:r>
        <w:rPr>
          <w:i/>
          <w:iCs/>
        </w:rPr>
        <w:t xml:space="preserve">Journal of Applied </w:t>
      </w:r>
      <w:proofErr w:type="spellStart"/>
      <w:r>
        <w:rPr>
          <w:i/>
          <w:iCs/>
        </w:rPr>
        <w:t>Behavior</w:t>
      </w:r>
      <w:proofErr w:type="spellEnd"/>
      <w:r>
        <w:rPr>
          <w:i/>
          <w:iCs/>
        </w:rPr>
        <w:t xml:space="preserve"> Analysis</w:t>
      </w:r>
      <w:r>
        <w:t xml:space="preserve">, 42(3), pp. 741–745. doi:10.1901/jaba.2009.42-741. </w:t>
      </w:r>
    </w:p>
    <w:p w:rsidR="009046FC" w:rsidRDefault="009046FC" w:rsidP="006C5D54">
      <w:pPr>
        <w:pStyle w:val="NormalWeb"/>
        <w:spacing w:line="360" w:lineRule="auto"/>
        <w:ind w:left="567" w:hanging="567"/>
        <w:jc w:val="both"/>
      </w:pPr>
      <w:r>
        <w:t xml:space="preserve">Statista (2019) </w:t>
      </w:r>
      <w:r>
        <w:rPr>
          <w:i/>
          <w:iCs/>
        </w:rPr>
        <w:t>Online or social media targeting effectiveness 2019</w:t>
      </w:r>
      <w:r>
        <w:t xml:space="preserve">, </w:t>
      </w:r>
      <w:r>
        <w:rPr>
          <w:i/>
          <w:iCs/>
        </w:rPr>
        <w:t>Statista</w:t>
      </w:r>
      <w:r>
        <w:t xml:space="preserve">. Available at: https://www.statista.com/statistics/303726/social-media-targeting-effectiveness/ (Accessed: 15 May 2023). </w:t>
      </w:r>
    </w:p>
    <w:p w:rsidR="009046FC" w:rsidRDefault="009046FC" w:rsidP="006C5D54">
      <w:pPr>
        <w:pStyle w:val="NormalWeb"/>
        <w:spacing w:line="360" w:lineRule="auto"/>
        <w:ind w:left="567" w:hanging="567"/>
        <w:jc w:val="both"/>
      </w:pPr>
      <w:proofErr w:type="spellStart"/>
      <w:r>
        <w:t>Su</w:t>
      </w:r>
      <w:proofErr w:type="spellEnd"/>
      <w:r>
        <w:t xml:space="preserve">-Mei, L. (2011) ‘Marketing mix (7p) and performance assessment of western </w:t>
      </w:r>
      <w:proofErr w:type="gramStart"/>
      <w:r>
        <w:t>fast food</w:t>
      </w:r>
      <w:proofErr w:type="gramEnd"/>
      <w:r>
        <w:t xml:space="preserve"> industry in Taiwan: An application by associating DEMATEL (decision making trial and evaluation laboratory) and ANP (Analytic Network Process)’, </w:t>
      </w:r>
      <w:r>
        <w:rPr>
          <w:i/>
          <w:iCs/>
        </w:rPr>
        <w:t>AFRICAN JOURNAL OF BUSINESS MANAGEMENT</w:t>
      </w:r>
      <w:r>
        <w:t xml:space="preserve">, 5(26). doi:10.5897/ajbm11.894. </w:t>
      </w:r>
    </w:p>
    <w:p w:rsidR="009046FC" w:rsidRDefault="009046FC" w:rsidP="006C5D54">
      <w:pPr>
        <w:pStyle w:val="NormalWeb"/>
        <w:spacing w:line="360" w:lineRule="auto"/>
        <w:ind w:left="567" w:hanging="567"/>
        <w:jc w:val="both"/>
      </w:pPr>
      <w:proofErr w:type="spellStart"/>
      <w:r>
        <w:t>Tanjung</w:t>
      </w:r>
      <w:proofErr w:type="spellEnd"/>
      <w:r>
        <w:t xml:space="preserve">, I. (2021) ‘Analysis of the effect of marketing mix 7p on purchase decisions at Sentra Snack Stores’, </w:t>
      </w:r>
      <w:r>
        <w:rPr>
          <w:i/>
          <w:iCs/>
        </w:rPr>
        <w:t>International Journal of Review Management Business and Entrepreneurship (RMBE)</w:t>
      </w:r>
      <w:r>
        <w:t>, 1(2), pp. 125–133. doi:10.37715/</w:t>
      </w:r>
      <w:proofErr w:type="gramStart"/>
      <w:r>
        <w:t>rmbe.v</w:t>
      </w:r>
      <w:proofErr w:type="gramEnd"/>
      <w:r>
        <w:t xml:space="preserve">1i2.2421. </w:t>
      </w:r>
    </w:p>
    <w:p w:rsidR="009046FC" w:rsidRDefault="009046FC" w:rsidP="006C5D54">
      <w:pPr>
        <w:pStyle w:val="NormalWeb"/>
        <w:spacing w:line="360" w:lineRule="auto"/>
        <w:ind w:left="567" w:hanging="567"/>
        <w:jc w:val="both"/>
      </w:pPr>
      <w:r>
        <w:t xml:space="preserve">Teo, R. (2022) </w:t>
      </w:r>
      <w:r>
        <w:rPr>
          <w:i/>
          <w:iCs/>
        </w:rPr>
        <w:t>McDonald’s Malaysia recognised as best of the best employer</w:t>
      </w:r>
      <w:r>
        <w:t xml:space="preserve">, </w:t>
      </w:r>
      <w:r>
        <w:rPr>
          <w:i/>
          <w:iCs/>
        </w:rPr>
        <w:t>Borneo Post Online</w:t>
      </w:r>
      <w:r>
        <w:t xml:space="preserve">. Available at: https://www.theborneopost.com/2022/01/21/mcdonalds-malaysia-recognised-as-best-of-the-best-employer/ (Accessed: 15 May 2023). </w:t>
      </w:r>
    </w:p>
    <w:p w:rsidR="00B55B8D" w:rsidRPr="009046FC" w:rsidRDefault="009046FC" w:rsidP="006C5D54">
      <w:pPr>
        <w:pStyle w:val="NormalWeb"/>
        <w:spacing w:line="360" w:lineRule="auto"/>
        <w:ind w:left="567" w:hanging="567"/>
        <w:jc w:val="both"/>
      </w:pPr>
      <w:r>
        <w:t xml:space="preserve">Tyson Foods (2021) </w:t>
      </w:r>
      <w:r>
        <w:rPr>
          <w:i/>
          <w:iCs/>
        </w:rPr>
        <w:t xml:space="preserve">Tyson Foods debuts new plant-based products, First </w:t>
      </w:r>
      <w:proofErr w:type="spellStart"/>
      <w:r>
        <w:rPr>
          <w:i/>
          <w:iCs/>
        </w:rPr>
        <w:t>PrideTM</w:t>
      </w:r>
      <w:proofErr w:type="spellEnd"/>
      <w:r>
        <w:rPr>
          <w:i/>
          <w:iCs/>
        </w:rPr>
        <w:t xml:space="preserve"> brand in Asia Pacific</w:t>
      </w:r>
      <w:r>
        <w:t xml:space="preserve">, </w:t>
      </w:r>
      <w:r>
        <w:rPr>
          <w:i/>
          <w:iCs/>
        </w:rPr>
        <w:t>Tyson Foods</w:t>
      </w:r>
      <w:r>
        <w:t xml:space="preserve">. Available at: https://www.tysonfoods.com/news/news-releases/2021/6/tyson-foods-debuts-new-plant-based-products-first-pridetm-brand-asia (Accessed: 14 May 2023). </w:t>
      </w:r>
    </w:p>
    <w:sectPr w:rsidR="00B55B8D" w:rsidRPr="009046FC" w:rsidSect="009046FC">
      <w:footerReference w:type="default" r:id="rId12"/>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2E98" w:rsidRDefault="000D2E98" w:rsidP="009046FC">
      <w:pPr>
        <w:spacing w:line="240" w:lineRule="auto"/>
      </w:pPr>
      <w:r>
        <w:separator/>
      </w:r>
    </w:p>
  </w:endnote>
  <w:endnote w:type="continuationSeparator" w:id="0">
    <w:p w:rsidR="000D2E98" w:rsidRDefault="000D2E98" w:rsidP="009046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C5D54" w:rsidRDefault="006C5D54">
    <w:pPr>
      <w:pStyle w:val="Footer"/>
      <w:jc w:val="center"/>
    </w:pPr>
  </w:p>
  <w:p w:rsidR="009046FC" w:rsidRDefault="009046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471340"/>
      <w:docPartObj>
        <w:docPartGallery w:val="Page Numbers (Bottom of Page)"/>
        <w:docPartUnique/>
      </w:docPartObj>
    </w:sdtPr>
    <w:sdtEndPr>
      <w:rPr>
        <w:noProof/>
      </w:rPr>
    </w:sdtEndPr>
    <w:sdtContent>
      <w:p w:rsidR="006C5D54" w:rsidRDefault="006C5D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C5D54" w:rsidRDefault="006C5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2E98" w:rsidRDefault="000D2E98" w:rsidP="009046FC">
      <w:pPr>
        <w:spacing w:line="240" w:lineRule="auto"/>
      </w:pPr>
      <w:r>
        <w:separator/>
      </w:r>
    </w:p>
  </w:footnote>
  <w:footnote w:type="continuationSeparator" w:id="0">
    <w:p w:rsidR="000D2E98" w:rsidRDefault="000D2E98" w:rsidP="009046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B8D"/>
    <w:rsid w:val="000D2E98"/>
    <w:rsid w:val="006C5D54"/>
    <w:rsid w:val="009046FC"/>
    <w:rsid w:val="00B55B8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AD838"/>
  <w15:docId w15:val="{79392C65-E509-4B61-A2EB-907EB9722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046FC"/>
    <w:pPr>
      <w:keepNext/>
      <w:keepLines/>
      <w:spacing w:before="280" w:after="120"/>
      <w:outlineLvl w:val="0"/>
    </w:pPr>
    <w:rPr>
      <w:rFonts w:ascii="Times New Roman" w:hAnsi="Times New Roman"/>
      <w:b/>
      <w:color w:val="1F497D" w:themeColor="text2"/>
      <w:sz w:val="36"/>
      <w:szCs w:val="40"/>
    </w:rPr>
  </w:style>
  <w:style w:type="paragraph" w:styleId="Heading2">
    <w:name w:val="heading 2"/>
    <w:basedOn w:val="Normal"/>
    <w:next w:val="Normal"/>
    <w:uiPriority w:val="9"/>
    <w:unhideWhenUsed/>
    <w:qFormat/>
    <w:rsid w:val="009046FC"/>
    <w:pPr>
      <w:keepNext/>
      <w:keepLines/>
      <w:spacing w:before="120"/>
      <w:outlineLvl w:val="1"/>
    </w:pPr>
    <w:rPr>
      <w:rFonts w:ascii="Times New Roman" w:hAnsi="Times New Roman"/>
      <w:color w:val="365F91" w:themeColor="accent1" w:themeShade="BF"/>
      <w:sz w:val="32"/>
      <w:szCs w:val="32"/>
    </w:rPr>
  </w:style>
  <w:style w:type="paragraph" w:styleId="Heading3">
    <w:name w:val="heading 3"/>
    <w:basedOn w:val="Normal"/>
    <w:next w:val="Normal"/>
    <w:uiPriority w:val="9"/>
    <w:unhideWhenUsed/>
    <w:qFormat/>
    <w:rsid w:val="009046FC"/>
    <w:pPr>
      <w:keepNext/>
      <w:keepLines/>
      <w:spacing w:before="80"/>
      <w:ind w:left="720"/>
      <w:outlineLvl w:val="2"/>
    </w:pPr>
    <w:rPr>
      <w:rFonts w:ascii="Times New Roman" w:hAnsi="Times New Roman"/>
      <w:color w:val="548DD4" w:themeColor="text2" w:themeTint="99"/>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046FC"/>
    <w:pPr>
      <w:tabs>
        <w:tab w:val="center" w:pos="4513"/>
        <w:tab w:val="right" w:pos="9026"/>
      </w:tabs>
      <w:spacing w:line="240" w:lineRule="auto"/>
    </w:pPr>
  </w:style>
  <w:style w:type="character" w:customStyle="1" w:styleId="HeaderChar">
    <w:name w:val="Header Char"/>
    <w:basedOn w:val="DefaultParagraphFont"/>
    <w:link w:val="Header"/>
    <w:uiPriority w:val="99"/>
    <w:rsid w:val="009046FC"/>
  </w:style>
  <w:style w:type="paragraph" w:styleId="Footer">
    <w:name w:val="footer"/>
    <w:basedOn w:val="Normal"/>
    <w:link w:val="FooterChar"/>
    <w:uiPriority w:val="99"/>
    <w:unhideWhenUsed/>
    <w:rsid w:val="009046FC"/>
    <w:pPr>
      <w:tabs>
        <w:tab w:val="center" w:pos="4513"/>
        <w:tab w:val="right" w:pos="9026"/>
      </w:tabs>
      <w:spacing w:line="240" w:lineRule="auto"/>
    </w:pPr>
  </w:style>
  <w:style w:type="character" w:customStyle="1" w:styleId="FooterChar">
    <w:name w:val="Footer Char"/>
    <w:basedOn w:val="DefaultParagraphFont"/>
    <w:link w:val="Footer"/>
    <w:uiPriority w:val="99"/>
    <w:rsid w:val="009046FC"/>
  </w:style>
  <w:style w:type="paragraph" w:styleId="NormalWeb">
    <w:name w:val="Normal (Web)"/>
    <w:basedOn w:val="Normal"/>
    <w:uiPriority w:val="99"/>
    <w:unhideWhenUsed/>
    <w:rsid w:val="009046FC"/>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TOCHeading">
    <w:name w:val="TOC Heading"/>
    <w:basedOn w:val="Heading1"/>
    <w:next w:val="Normal"/>
    <w:uiPriority w:val="39"/>
    <w:unhideWhenUsed/>
    <w:qFormat/>
    <w:rsid w:val="006C5D5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5D54"/>
    <w:pPr>
      <w:spacing w:after="100"/>
    </w:pPr>
  </w:style>
  <w:style w:type="paragraph" w:styleId="TOC2">
    <w:name w:val="toc 2"/>
    <w:basedOn w:val="Normal"/>
    <w:next w:val="Normal"/>
    <w:autoRedefine/>
    <w:uiPriority w:val="39"/>
    <w:unhideWhenUsed/>
    <w:rsid w:val="006C5D54"/>
    <w:pPr>
      <w:spacing w:after="100"/>
      <w:ind w:left="220"/>
    </w:pPr>
  </w:style>
  <w:style w:type="paragraph" w:styleId="TOC3">
    <w:name w:val="toc 3"/>
    <w:basedOn w:val="Normal"/>
    <w:next w:val="Normal"/>
    <w:autoRedefine/>
    <w:uiPriority w:val="39"/>
    <w:unhideWhenUsed/>
    <w:rsid w:val="006C5D54"/>
    <w:pPr>
      <w:spacing w:after="100"/>
      <w:ind w:left="440"/>
    </w:pPr>
  </w:style>
  <w:style w:type="character" w:styleId="Hyperlink">
    <w:name w:val="Hyperlink"/>
    <w:basedOn w:val="DefaultParagraphFont"/>
    <w:uiPriority w:val="99"/>
    <w:unhideWhenUsed/>
    <w:rsid w:val="006C5D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961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ED46E-5D05-401C-BB7B-C2C4D1E4E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17</Pages>
  <Words>4430</Words>
  <Characters>25256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Valerie Tan</cp:lastModifiedBy>
  <cp:revision>2</cp:revision>
  <dcterms:created xsi:type="dcterms:W3CDTF">2023-05-15T20:57:00Z</dcterms:created>
  <dcterms:modified xsi:type="dcterms:W3CDTF">2023-05-15T21:18:00Z</dcterms:modified>
</cp:coreProperties>
</file>