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29BFC37"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29BFC37"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8F1308" w:rsidTr="629BFC37"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F72BC" w14:paraId="40720145" w14:textId="1AF9A3EF">
            <w:pPr>
              <w:spacing w:before="120" w:after="120"/>
              <w:jc w:val="both"/>
              <w:rPr>
                <w:rFonts w:ascii="Arial" w:hAnsi="Arial" w:cs="Arial"/>
                <w:b/>
                <w:sz w:val="22"/>
                <w:szCs w:val="22"/>
              </w:rPr>
            </w:pPr>
            <w:r>
              <w:rPr>
                <w:rFonts w:ascii="Arial" w:hAnsi="Arial" w:cs="Arial"/>
                <w:b/>
                <w:sz w:val="22"/>
                <w:szCs w:val="22"/>
              </w:rPr>
              <w:t>Thinking with Things</w:t>
            </w:r>
          </w:p>
        </w:tc>
      </w:tr>
      <w:tr w:rsidRPr="00A406E5" w:rsidR="00B84B5B" w:rsidTr="629BFC37"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F72BC" w14:paraId="6707070F" w14:textId="71EB5AAB">
            <w:pPr>
              <w:spacing w:before="120" w:after="120"/>
              <w:jc w:val="both"/>
              <w:rPr>
                <w:rFonts w:ascii="Arial" w:hAnsi="Arial" w:cs="Arial"/>
                <w:b/>
                <w:sz w:val="22"/>
                <w:szCs w:val="22"/>
              </w:rPr>
            </w:pPr>
            <w:r>
              <w:rPr>
                <w:rFonts w:ascii="Arial" w:hAnsi="Arial" w:cs="Arial"/>
                <w:b/>
                <w:sz w:val="22"/>
                <w:szCs w:val="22"/>
              </w:rPr>
              <w:t>HPAN5013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E891303" w:rsidRDefault="003F72BC" w14:paraId="7FF2E342" w14:textId="782CC28F">
            <w:pPr>
              <w:spacing w:before="120" w:after="120"/>
              <w:jc w:val="both"/>
              <w:rPr>
                <w:rFonts w:ascii="Arial" w:hAnsi="Arial" w:cs="Arial"/>
                <w:b w:val="1"/>
                <w:bCs w:val="1"/>
                <w:sz w:val="22"/>
                <w:szCs w:val="22"/>
              </w:rPr>
            </w:pPr>
            <w:r w:rsidRPr="4E891303" w:rsidR="647EBCC9">
              <w:rPr>
                <w:rFonts w:ascii="Arial" w:hAnsi="Arial" w:cs="Arial"/>
                <w:b w:val="1"/>
                <w:bCs w:val="1"/>
                <w:sz w:val="22"/>
                <w:szCs w:val="22"/>
              </w:rPr>
              <w:t>2</w:t>
            </w:r>
            <w:r w:rsidRPr="4E891303" w:rsidR="003F72BC">
              <w:rPr>
                <w:rFonts w:ascii="Arial" w:hAnsi="Arial" w:cs="Arial"/>
                <w:b w:val="1"/>
                <w:bCs w:val="1"/>
                <w:sz w:val="22"/>
                <w:szCs w:val="22"/>
              </w:rPr>
              <w:t>0</w:t>
            </w:r>
            <w:r w:rsidRPr="4E891303" w:rsidR="00596649">
              <w:rPr>
                <w:rFonts w:ascii="Arial" w:hAnsi="Arial" w:cs="Arial"/>
                <w:b w:val="1"/>
                <w:bCs w:val="1"/>
                <w:sz w:val="22"/>
                <w:szCs w:val="22"/>
              </w:rPr>
              <w:t>%</w:t>
            </w:r>
          </w:p>
        </w:tc>
      </w:tr>
      <w:tr w:rsidRPr="00A406E5" w:rsidR="00DB116D" w:rsidTr="629BFC37"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F72BC" w14:paraId="4E0EE594" w14:textId="03711737">
            <w:pPr>
              <w:spacing w:before="120" w:after="120"/>
              <w:jc w:val="both"/>
              <w:rPr>
                <w:rFonts w:ascii="Arial" w:hAnsi="Arial" w:cs="Arial"/>
                <w:b/>
                <w:sz w:val="22"/>
                <w:szCs w:val="22"/>
              </w:rPr>
            </w:pPr>
            <w:r>
              <w:rPr>
                <w:rFonts w:ascii="Arial" w:hAnsi="Arial" w:cs="Arial"/>
                <w:b/>
                <w:sz w:val="22"/>
                <w:szCs w:val="22"/>
              </w:rPr>
              <w:t>Louise Steel</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29BFC37" w:rsidRDefault="00DB116D" w14:paraId="4BF577A3" w14:textId="5F4C6C99">
            <w:pPr>
              <w:spacing w:before="120" w:after="120"/>
              <w:jc w:val="both"/>
              <w:rPr>
                <w:rFonts w:ascii="Arial" w:hAnsi="Arial" w:cs="Arial"/>
                <w:b w:val="1"/>
                <w:bCs w:val="1"/>
                <w:sz w:val="22"/>
                <w:szCs w:val="22"/>
              </w:rPr>
            </w:pPr>
            <w:r w:rsidRPr="629BFC37" w:rsidR="2331FEED">
              <w:rPr>
                <w:rFonts w:ascii="Arial" w:hAnsi="Arial" w:cs="Arial"/>
                <w:b w:val="1"/>
                <w:bCs w:val="1"/>
                <w:sz w:val="22"/>
                <w:szCs w:val="22"/>
              </w:rPr>
              <w:t>Ros Coard</w:t>
            </w:r>
          </w:p>
        </w:tc>
      </w:tr>
      <w:tr w:rsidRPr="00A406E5" w:rsidR="00DB116D" w:rsidTr="629BFC37"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596649" w:rsidP="00596649" w:rsidRDefault="003F72BC" w14:paraId="13530228" w14:textId="3791F285">
            <w:pPr>
              <w:spacing w:before="120" w:after="120"/>
              <w:jc w:val="both"/>
              <w:rPr>
                <w:rFonts w:ascii="Arial" w:hAnsi="Arial" w:cs="Arial"/>
                <w:b/>
                <w:sz w:val="22"/>
                <w:szCs w:val="22"/>
              </w:rPr>
            </w:pPr>
            <w:r>
              <w:rPr>
                <w:rFonts w:ascii="Arial" w:hAnsi="Arial" w:cs="Arial"/>
                <w:b/>
                <w:sz w:val="22"/>
                <w:szCs w:val="22"/>
              </w:rPr>
              <w:t>6-minute show and tell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F72BC" w14:paraId="2B8567E8" w14:textId="72745F6C">
            <w:pPr>
              <w:spacing w:before="120" w:after="120"/>
              <w:jc w:val="both"/>
              <w:rPr>
                <w:rFonts w:ascii="Arial" w:hAnsi="Arial" w:cs="Arial"/>
                <w:b/>
                <w:sz w:val="22"/>
                <w:szCs w:val="22"/>
              </w:rPr>
            </w:pPr>
            <w:r>
              <w:rPr>
                <w:rFonts w:ascii="Arial" w:hAnsi="Arial" w:cs="Arial"/>
                <w:b/>
                <w:sz w:val="22"/>
                <w:szCs w:val="22"/>
              </w:rPr>
              <w:t>6-minutes</w:t>
            </w:r>
          </w:p>
        </w:tc>
      </w:tr>
      <w:tr w:rsidRPr="00A406E5" w:rsidR="00B84B5B" w:rsidTr="629BFC37"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88670F" w:rsidR="00596649" w:rsidP="005F0579" w:rsidRDefault="003F72BC" w14:paraId="08E601FE" w14:textId="39E0115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772E9C" w14:paraId="0EF761E7" w14:textId="772F0BE9">
            <w:pPr>
              <w:spacing w:before="120" w:after="120"/>
              <w:jc w:val="both"/>
              <w:rPr>
                <w:rFonts w:ascii="Arial" w:hAnsi="Arial" w:cs="Arial"/>
                <w:b/>
                <w:sz w:val="22"/>
                <w:szCs w:val="22"/>
              </w:rPr>
            </w:pPr>
            <w:r>
              <w:rPr>
                <w:rFonts w:ascii="Arial" w:hAnsi="Arial" w:cs="Arial"/>
                <w:b/>
                <w:sz w:val="22"/>
                <w:szCs w:val="22"/>
              </w:rPr>
              <w:t xml:space="preserve">By the 8th working day after </w:t>
            </w:r>
            <w:r w:rsidR="003F72BC">
              <w:rPr>
                <w:rFonts w:ascii="Arial" w:hAnsi="Arial" w:cs="Arial"/>
                <w:b/>
                <w:sz w:val="22"/>
                <w:szCs w:val="22"/>
              </w:rPr>
              <w:t>presentation</w:t>
            </w:r>
            <w:r>
              <w:rPr>
                <w:rFonts w:ascii="Arial" w:hAnsi="Arial" w:cs="Arial"/>
                <w:b/>
                <w:sz w:val="22"/>
                <w:szCs w:val="22"/>
              </w:rPr>
              <w:t xml:space="preserve"> [excluding differentiated deadlines]</w:t>
            </w:r>
          </w:p>
        </w:tc>
      </w:tr>
      <w:tr w:rsidRPr="00A406E5" w:rsidR="00152E9D" w:rsidTr="629BFC37"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29BFC37"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6396E6E"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6396E6E"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10AE9B2B" w:rsidP="46396E6E" w:rsidRDefault="10AE9B2B" w14:paraId="32295FB1" w14:textId="2EBCFAE5">
            <w:pPr>
              <w:pStyle w:val="Default"/>
              <w:rPr>
                <w:rFonts w:ascii="Arial" w:hAnsi="Arial" w:eastAsia="Arial" w:cs="Arial"/>
                <w:b w:val="0"/>
                <w:bCs w:val="0"/>
                <w:i w:val="0"/>
                <w:iCs w:val="0"/>
                <w:caps w:val="0"/>
                <w:smallCaps w:val="0"/>
                <w:noProof w:val="0"/>
                <w:color w:val="000000" w:themeColor="text1" w:themeTint="FF" w:themeShade="FF"/>
                <w:sz w:val="22"/>
                <w:szCs w:val="22"/>
                <w:lang w:val="en-GB"/>
              </w:rPr>
            </w:pPr>
            <w:r w:rsidRPr="46396E6E" w:rsidR="10AE9B2B">
              <w:rPr>
                <w:rFonts w:ascii="Arial" w:hAnsi="Arial" w:eastAsia="Arial" w:cs="Arial"/>
                <w:b w:val="0"/>
                <w:bCs w:val="0"/>
                <w:i w:val="0"/>
                <w:iCs w:val="0"/>
                <w:caps w:val="0"/>
                <w:smallCaps w:val="0"/>
                <w:noProof w:val="0"/>
                <w:color w:val="000000" w:themeColor="text1" w:themeTint="FF" w:themeShade="FF"/>
                <w:sz w:val="22"/>
                <w:szCs w:val="22"/>
                <w:lang w:val="en-GB"/>
              </w:rPr>
              <w:t xml:space="preserve">Upon the successful completion of this module, the student should be able to: </w:t>
            </w:r>
          </w:p>
          <w:p w:rsidR="10AE9B2B" w:rsidP="46396E6E" w:rsidRDefault="10AE9B2B" w14:paraId="42FB2EF5" w14:textId="3AB6E830">
            <w:pPr>
              <w:pStyle w:val="Default"/>
              <w:numPr>
                <w:ilvl w:val="0"/>
                <w:numId w:val="22"/>
              </w:numPr>
              <w:spacing w:after="31"/>
              <w:rPr>
                <w:rFonts w:ascii="Arial" w:hAnsi="Arial" w:eastAsia="Arial" w:cs="Arial"/>
                <w:b w:val="0"/>
                <w:bCs w:val="0"/>
                <w:i w:val="0"/>
                <w:iCs w:val="0"/>
                <w:caps w:val="0"/>
                <w:smallCaps w:val="0"/>
                <w:noProof w:val="0"/>
                <w:color w:val="000000" w:themeColor="text1" w:themeTint="FF" w:themeShade="FF"/>
                <w:sz w:val="22"/>
                <w:szCs w:val="22"/>
                <w:lang w:val="en-GB"/>
              </w:rPr>
            </w:pPr>
            <w:r w:rsidRPr="46396E6E" w:rsidR="10AE9B2B">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knowledge and understanding of how archaeologists and anthropologists explore and make sense of the material world; </w:t>
            </w:r>
          </w:p>
          <w:p w:rsidR="10AE9B2B" w:rsidP="46396E6E" w:rsidRDefault="10AE9B2B" w14:paraId="47A6EAB9" w14:textId="0BDD9835">
            <w:pPr>
              <w:pStyle w:val="Default"/>
              <w:numPr>
                <w:ilvl w:val="0"/>
                <w:numId w:val="22"/>
              </w:numPr>
              <w:spacing w:after="31"/>
              <w:rPr>
                <w:rFonts w:ascii="Arial" w:hAnsi="Arial" w:eastAsia="Arial" w:cs="Arial"/>
                <w:b w:val="0"/>
                <w:bCs w:val="0"/>
                <w:i w:val="0"/>
                <w:iCs w:val="0"/>
                <w:caps w:val="0"/>
                <w:smallCaps w:val="0"/>
                <w:noProof w:val="0"/>
                <w:color w:val="000000" w:themeColor="text1" w:themeTint="FF" w:themeShade="FF"/>
                <w:sz w:val="22"/>
                <w:szCs w:val="22"/>
                <w:lang w:val="en-GB"/>
              </w:rPr>
            </w:pPr>
            <w:r w:rsidRPr="46396E6E" w:rsidR="10AE9B2B">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understanding of current theories and approaches to material culture studies and Materialities and their application to the specific case studies; </w:t>
            </w:r>
          </w:p>
          <w:p w:rsidR="10AE9B2B" w:rsidP="46396E6E" w:rsidRDefault="10AE9B2B" w14:paraId="51FFEA1A" w14:textId="5F3D4847">
            <w:pPr>
              <w:pStyle w:val="Default"/>
              <w:numPr>
                <w:ilvl w:val="0"/>
                <w:numId w:val="22"/>
              </w:numPr>
              <w:spacing w:after="31"/>
              <w:rPr>
                <w:rFonts w:ascii="Arial" w:hAnsi="Arial" w:eastAsia="Arial" w:cs="Arial"/>
                <w:b w:val="0"/>
                <w:bCs w:val="0"/>
                <w:i w:val="0"/>
                <w:iCs w:val="0"/>
                <w:caps w:val="0"/>
                <w:smallCaps w:val="0"/>
                <w:noProof w:val="0"/>
                <w:color w:val="000000" w:themeColor="text1" w:themeTint="FF" w:themeShade="FF"/>
                <w:sz w:val="22"/>
                <w:szCs w:val="22"/>
                <w:lang w:val="en-GB"/>
              </w:rPr>
            </w:pPr>
            <w:r w:rsidRPr="46396E6E" w:rsidR="10AE9B2B">
              <w:rPr>
                <w:rFonts w:ascii="Arial" w:hAnsi="Arial" w:eastAsia="Arial" w:cs="Arial"/>
                <w:b w:val="0"/>
                <w:bCs w:val="0"/>
                <w:i w:val="0"/>
                <w:iCs w:val="0"/>
                <w:caps w:val="0"/>
                <w:smallCaps w:val="0"/>
                <w:noProof w:val="0"/>
                <w:color w:val="000000" w:themeColor="text1" w:themeTint="FF" w:themeShade="FF"/>
                <w:sz w:val="22"/>
                <w:szCs w:val="22"/>
                <w:lang w:val="en-GB"/>
              </w:rPr>
              <w:t xml:space="preserve">develop an understanding of how interpretations and narratives of the material world are constructed with reference to theoretical concepts and debates; </w:t>
            </w:r>
          </w:p>
          <w:p w:rsidR="10AE9B2B" w:rsidP="46396E6E" w:rsidRDefault="10AE9B2B" w14:paraId="2CFED77E" w14:textId="3C73790F">
            <w:pPr>
              <w:pStyle w:val="Default"/>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46396E6E" w:rsidR="10AE9B2B">
              <w:rPr>
                <w:rFonts w:ascii="Arial" w:hAnsi="Arial" w:eastAsia="Arial" w:cs="Arial"/>
                <w:b w:val="0"/>
                <w:bCs w:val="0"/>
                <w:i w:val="0"/>
                <w:iCs w:val="0"/>
                <w:caps w:val="0"/>
                <w:smallCaps w:val="0"/>
                <w:noProof w:val="0"/>
                <w:color w:val="000000" w:themeColor="text1" w:themeTint="FF" w:themeShade="FF"/>
                <w:sz w:val="22"/>
                <w:szCs w:val="22"/>
                <w:lang w:val="en-GB"/>
              </w:rPr>
              <w:t>develop skills in presenting theoretically informed discussions using a variety of media.</w:t>
            </w:r>
          </w:p>
          <w:p w:rsidR="46396E6E" w:rsidP="46396E6E" w:rsidRDefault="46396E6E" w14:paraId="558B1DEF" w14:textId="779FF046">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46396E6E"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35C723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tc>
      </w:tr>
      <w:tr w:rsidRPr="00FA7E96" w:rsidR="00895734" w:rsidTr="46396E6E"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13E8CA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tc>
      </w:tr>
      <w:tr w:rsidRPr="00FA7E96" w:rsidR="00895734" w:rsidTr="46396E6E"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3614C3D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46396E6E"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FB44B8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tc>
      </w:tr>
      <w:tr w:rsidRPr="00FA7E96" w:rsidR="00895734" w:rsidTr="46396E6E"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248899C5">
            <w:pPr>
              <w:rPr>
                <w:rFonts w:ascii="Arial" w:hAnsi="Arial" w:eastAsia="Calibri" w:cs="Arial"/>
                <w:sz w:val="22"/>
                <w:szCs w:val="22"/>
              </w:rPr>
            </w:pPr>
            <w:r w:rsidRPr="46396E6E" w:rsidR="00895734">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46396E6E" w:rsidR="66A945B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E45E069">
            <w:pPr>
              <w:rPr>
                <w:rFonts w:ascii="Arial" w:hAnsi="Arial" w:eastAsia="Calibri" w:cs="Arial"/>
                <w:sz w:val="22"/>
                <w:szCs w:val="22"/>
              </w:rPr>
            </w:pPr>
            <w:r w:rsidRPr="46396E6E" w:rsidR="26478E4F">
              <w:rPr>
                <w:rFonts w:ascii="Arial" w:hAnsi="Arial" w:eastAsia="Calibri" w:cs="Arial"/>
                <w:sz w:val="22"/>
                <w:szCs w:val="22"/>
              </w:rPr>
              <w:t xml:space="preserve">No  </w:t>
            </w:r>
            <w:sdt>
              <w:sdtPr>
                <w:id w:val="1887707254"/>
                <w14:checkbox>
                  <w14:checked w14:val="1"/>
                  <w14:checkedState w14:val="2612" w14:font="MS Gothic"/>
                  <w14:uncheckedState w14:val="2610" w14:font="MS Gothic"/>
                </w14:checkbox>
                <w:rPr>
                  <w:rFonts w:ascii="Arial" w:hAnsi="Arial" w:cs="Arial"/>
                  <w:sz w:val="22"/>
                  <w:szCs w:val="22"/>
                </w:rPr>
              </w:sdtPr>
              <w:sdtContent>
                <w:r w:rsidRPr="46396E6E" w:rsidR="26478E4F">
                  <w:rPr>
                    <w:rFonts w:ascii="MS Gothic" w:hAnsi="MS Gothic" w:eastAsia="MS Gothic" w:cs="Arial"/>
                    <w:sz w:val="22"/>
                    <w:szCs w:val="22"/>
                  </w:rPr>
                  <w:t>☒</w:t>
                </w:r>
              </w:sdtContent>
              <w:sdtEndPr>
                <w:rPr>
                  <w:rFonts w:ascii="Arial" w:hAnsi="Arial" w:cs="Arial"/>
                  <w:sz w:val="22"/>
                  <w:szCs w:val="22"/>
                </w:rPr>
              </w:sdtEndPr>
            </w:sdt>
          </w:p>
        </w:tc>
      </w:tr>
      <w:tr w:rsidRPr="00FA7E96" w:rsidR="00895734" w:rsidTr="46396E6E"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D65827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tc>
      </w:tr>
      <w:tr w:rsidRPr="00FA7E96" w:rsidR="00895734" w:rsidTr="46396E6E"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CD2AC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72E9C">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3F72BC" w:rsidR="003F72BC" w:rsidP="003F72BC" w:rsidRDefault="003F72BC" w14:paraId="2EA9B1CD" w14:textId="77777777">
      <w:pPr>
        <w:ind w:left="720"/>
        <w:rPr>
          <w:rFonts w:ascii="Arial" w:hAnsi="Arial" w:cs="Arial"/>
          <w:sz w:val="24"/>
          <w:szCs w:val="24"/>
        </w:rPr>
      </w:pPr>
      <w:r w:rsidRPr="003F72BC">
        <w:rPr>
          <w:rFonts w:ascii="Arial" w:hAnsi="Arial" w:cs="Arial"/>
          <w:sz w:val="24"/>
          <w:szCs w:val="24"/>
        </w:rPr>
        <w:t xml:space="preserve">Show and Tell: 6-minute oral presentation. </w:t>
      </w:r>
    </w:p>
    <w:p w:rsidRPr="003F72BC" w:rsidR="003F72BC" w:rsidP="003F72BC" w:rsidRDefault="003F72BC" w14:paraId="3F16D87E" w14:textId="77777777">
      <w:pPr>
        <w:ind w:left="720"/>
        <w:rPr>
          <w:rFonts w:ascii="Arial" w:hAnsi="Arial" w:cs="Arial"/>
          <w:sz w:val="24"/>
          <w:szCs w:val="24"/>
        </w:rPr>
      </w:pPr>
    </w:p>
    <w:p w:rsidRPr="003F72BC" w:rsidR="003F72BC" w:rsidP="003F72BC" w:rsidRDefault="003F72BC" w14:paraId="6A7C3D80" w14:textId="26759E5F">
      <w:pPr>
        <w:ind w:left="720"/>
        <w:rPr>
          <w:rFonts w:ascii="Arial" w:hAnsi="Arial" w:cs="Arial"/>
          <w:sz w:val="24"/>
          <w:szCs w:val="24"/>
        </w:rPr>
      </w:pPr>
      <w:r w:rsidRPr="003F72BC">
        <w:rPr>
          <w:rFonts w:ascii="Arial" w:hAnsi="Arial" w:cs="Arial"/>
          <w:sz w:val="24"/>
          <w:szCs w:val="24"/>
        </w:rPr>
        <w:t xml:space="preserve">Please choose and bring in a personal possession. You will have 6 minutes to present this object to the class (either in class or on Teams) and to </w:t>
      </w:r>
      <w:r>
        <w:rPr>
          <w:rFonts w:ascii="Arial" w:hAnsi="Arial" w:cs="Arial"/>
          <w:sz w:val="24"/>
          <w:szCs w:val="24"/>
        </w:rPr>
        <w:t xml:space="preserve">analyse and </w:t>
      </w:r>
      <w:r w:rsidRPr="003F72BC">
        <w:rPr>
          <w:rFonts w:ascii="Arial" w:hAnsi="Arial" w:cs="Arial"/>
          <w:sz w:val="24"/>
          <w:szCs w:val="24"/>
        </w:rPr>
        <w:t>discuss it</w:t>
      </w:r>
      <w:r>
        <w:rPr>
          <w:rFonts w:ascii="Arial" w:hAnsi="Arial" w:cs="Arial"/>
          <w:sz w:val="24"/>
          <w:szCs w:val="24"/>
        </w:rPr>
        <w:t xml:space="preserve">s materiality </w:t>
      </w:r>
      <w:r w:rsidRPr="003F72BC">
        <w:rPr>
          <w:rFonts w:ascii="Arial" w:hAnsi="Arial" w:cs="Arial"/>
          <w:sz w:val="24"/>
          <w:szCs w:val="24"/>
        </w:rPr>
        <w:t xml:space="preserve">from the perspective of </w:t>
      </w:r>
      <w:r w:rsidRPr="003F72BC">
        <w:rPr>
          <w:rFonts w:ascii="Arial" w:hAnsi="Arial" w:cs="Arial"/>
          <w:b/>
          <w:bCs/>
          <w:sz w:val="24"/>
          <w:szCs w:val="24"/>
          <w:u w:val="single"/>
        </w:rPr>
        <w:t>one</w:t>
      </w:r>
      <w:r w:rsidRPr="003F72BC">
        <w:rPr>
          <w:rFonts w:ascii="Arial" w:hAnsi="Arial" w:cs="Arial"/>
          <w:sz w:val="24"/>
          <w:szCs w:val="24"/>
        </w:rPr>
        <w:t xml:space="preserve"> of the theoretical approaches covered in this module.</w:t>
      </w:r>
    </w:p>
    <w:p w:rsidRPr="00A406E5" w:rsidR="00152E9D" w:rsidP="00A67FB1" w:rsidRDefault="00152E9D" w14:paraId="4017E456" w14:textId="77777777">
      <w:pPr>
        <w:ind w:left="720"/>
        <w:rPr>
          <w:rFonts w:ascii="Arial" w:hAnsi="Arial" w:cs="Arial"/>
          <w:sz w:val="24"/>
          <w:szCs w:val="24"/>
        </w:rPr>
      </w:pP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33728" w:rsidRDefault="00533728" w14:paraId="5F561595" w14:textId="77777777">
      <w:r>
        <w:separator/>
      </w:r>
    </w:p>
  </w:endnote>
  <w:endnote w:type="continuationSeparator" w:id="0">
    <w:p w:rsidR="00533728" w:rsidRDefault="00533728" w14:paraId="442EC1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33728" w:rsidRDefault="00533728" w14:paraId="26081714" w14:textId="77777777">
      <w:r>
        <w:separator/>
      </w:r>
    </w:p>
  </w:footnote>
  <w:footnote w:type="continuationSeparator" w:id="0">
    <w:p w:rsidR="00533728" w:rsidRDefault="00533728" w14:paraId="42E8C0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1">
    <w:nsid w:val="21182d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d19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93c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6851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5c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FB74477"/>
    <w:multiLevelType w:val="hybridMultilevel"/>
    <w:tmpl w:val="BBD8F3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9745239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E87"/>
    <w:rsid w:val="00235F71"/>
    <w:rsid w:val="002444CA"/>
    <w:rsid w:val="00260DE6"/>
    <w:rsid w:val="00273FEE"/>
    <w:rsid w:val="0028204E"/>
    <w:rsid w:val="0028591B"/>
    <w:rsid w:val="002878BF"/>
    <w:rsid w:val="00291841"/>
    <w:rsid w:val="00292B01"/>
    <w:rsid w:val="002C449B"/>
    <w:rsid w:val="002C5A38"/>
    <w:rsid w:val="002C6040"/>
    <w:rsid w:val="002D5B3F"/>
    <w:rsid w:val="002E272E"/>
    <w:rsid w:val="002F5778"/>
    <w:rsid w:val="003223E0"/>
    <w:rsid w:val="00323D92"/>
    <w:rsid w:val="00352C4A"/>
    <w:rsid w:val="00362560"/>
    <w:rsid w:val="003732FD"/>
    <w:rsid w:val="003753B2"/>
    <w:rsid w:val="00376559"/>
    <w:rsid w:val="00382BAA"/>
    <w:rsid w:val="00384D73"/>
    <w:rsid w:val="00393EB6"/>
    <w:rsid w:val="003A3CE5"/>
    <w:rsid w:val="003A4C2E"/>
    <w:rsid w:val="003B366F"/>
    <w:rsid w:val="003B3F9D"/>
    <w:rsid w:val="003B6C95"/>
    <w:rsid w:val="003E5751"/>
    <w:rsid w:val="003F72BC"/>
    <w:rsid w:val="004046A9"/>
    <w:rsid w:val="00404C50"/>
    <w:rsid w:val="004220B7"/>
    <w:rsid w:val="00423934"/>
    <w:rsid w:val="00426244"/>
    <w:rsid w:val="00451810"/>
    <w:rsid w:val="00470A38"/>
    <w:rsid w:val="00477880"/>
    <w:rsid w:val="004874DE"/>
    <w:rsid w:val="004B5334"/>
    <w:rsid w:val="004B6C14"/>
    <w:rsid w:val="004D5E9B"/>
    <w:rsid w:val="004D63D9"/>
    <w:rsid w:val="004E6585"/>
    <w:rsid w:val="004F7557"/>
    <w:rsid w:val="0050249F"/>
    <w:rsid w:val="00524566"/>
    <w:rsid w:val="00527E60"/>
    <w:rsid w:val="00530BEF"/>
    <w:rsid w:val="00533728"/>
    <w:rsid w:val="00552351"/>
    <w:rsid w:val="00561F00"/>
    <w:rsid w:val="00562C4E"/>
    <w:rsid w:val="00562DEC"/>
    <w:rsid w:val="00576AB4"/>
    <w:rsid w:val="00577917"/>
    <w:rsid w:val="00590667"/>
    <w:rsid w:val="0059664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199"/>
    <w:rsid w:val="00681208"/>
    <w:rsid w:val="00681FA9"/>
    <w:rsid w:val="00691EA9"/>
    <w:rsid w:val="006934D4"/>
    <w:rsid w:val="006A6DC3"/>
    <w:rsid w:val="006D49ED"/>
    <w:rsid w:val="006D55CE"/>
    <w:rsid w:val="006D637A"/>
    <w:rsid w:val="006D6F24"/>
    <w:rsid w:val="006F0F95"/>
    <w:rsid w:val="006F1455"/>
    <w:rsid w:val="006F45BF"/>
    <w:rsid w:val="006F60E0"/>
    <w:rsid w:val="00702F71"/>
    <w:rsid w:val="007366DF"/>
    <w:rsid w:val="00757839"/>
    <w:rsid w:val="00770C81"/>
    <w:rsid w:val="00772E9C"/>
    <w:rsid w:val="00791024"/>
    <w:rsid w:val="00793F0A"/>
    <w:rsid w:val="007A2657"/>
    <w:rsid w:val="007C682C"/>
    <w:rsid w:val="007D2385"/>
    <w:rsid w:val="007F214F"/>
    <w:rsid w:val="00800069"/>
    <w:rsid w:val="008042F0"/>
    <w:rsid w:val="008310A0"/>
    <w:rsid w:val="00833085"/>
    <w:rsid w:val="00835D29"/>
    <w:rsid w:val="00842E7F"/>
    <w:rsid w:val="00852933"/>
    <w:rsid w:val="008566E5"/>
    <w:rsid w:val="008566FE"/>
    <w:rsid w:val="00865B46"/>
    <w:rsid w:val="0088670F"/>
    <w:rsid w:val="00895734"/>
    <w:rsid w:val="00896134"/>
    <w:rsid w:val="008A62BC"/>
    <w:rsid w:val="008B43E7"/>
    <w:rsid w:val="008D6670"/>
    <w:rsid w:val="008D763F"/>
    <w:rsid w:val="008E5CC8"/>
    <w:rsid w:val="008F036F"/>
    <w:rsid w:val="008F1308"/>
    <w:rsid w:val="008F78C2"/>
    <w:rsid w:val="00904568"/>
    <w:rsid w:val="00911394"/>
    <w:rsid w:val="00923EF2"/>
    <w:rsid w:val="00926D25"/>
    <w:rsid w:val="00926E9D"/>
    <w:rsid w:val="009315A0"/>
    <w:rsid w:val="00932C6E"/>
    <w:rsid w:val="00933F10"/>
    <w:rsid w:val="009433C5"/>
    <w:rsid w:val="00965078"/>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1AB6"/>
    <w:rsid w:val="00AF271D"/>
    <w:rsid w:val="00AF56C2"/>
    <w:rsid w:val="00B004E6"/>
    <w:rsid w:val="00B0744D"/>
    <w:rsid w:val="00B50EA8"/>
    <w:rsid w:val="00B64082"/>
    <w:rsid w:val="00B72325"/>
    <w:rsid w:val="00B81AD3"/>
    <w:rsid w:val="00B829D8"/>
    <w:rsid w:val="00B84B5B"/>
    <w:rsid w:val="00B86446"/>
    <w:rsid w:val="00BA1176"/>
    <w:rsid w:val="00BD4F9E"/>
    <w:rsid w:val="00BD5DE1"/>
    <w:rsid w:val="00BE0B01"/>
    <w:rsid w:val="00BE79C7"/>
    <w:rsid w:val="00BF3CB5"/>
    <w:rsid w:val="00C01A3F"/>
    <w:rsid w:val="00C073F1"/>
    <w:rsid w:val="00C1285B"/>
    <w:rsid w:val="00C1361B"/>
    <w:rsid w:val="00C14E1F"/>
    <w:rsid w:val="00C315AF"/>
    <w:rsid w:val="00C36D9A"/>
    <w:rsid w:val="00C44A72"/>
    <w:rsid w:val="00C4630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0348"/>
    <w:rsid w:val="00D62ACD"/>
    <w:rsid w:val="00DA36EE"/>
    <w:rsid w:val="00DA79CC"/>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AE9B2B"/>
    <w:rsid w:val="2331FEED"/>
    <w:rsid w:val="26478E4F"/>
    <w:rsid w:val="2B814461"/>
    <w:rsid w:val="46396E6E"/>
    <w:rsid w:val="4E891303"/>
    <w:rsid w:val="602FCB12"/>
    <w:rsid w:val="629BFC37"/>
    <w:rsid w:val="647EBCC9"/>
    <w:rsid w:val="6544AFAF"/>
    <w:rsid w:val="66A945BB"/>
    <w:rsid w:val="76D719B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true">
    <w:uiPriority w:val="1"/>
    <w:name w:val="Default"/>
    <w:basedOn w:val="Normal"/>
    <w:rsid w:val="46396E6E"/>
    <w:rPr>
      <w:rFonts w:ascii="Arial" w:hAnsi="Arial" w:eastAsia="Times New Roman" w:cs="Arial"/>
      <w:color w:val="000000" w:themeColor="text1" w:themeTint="FF" w:themeShade="FF"/>
      <w:sz w:val="24"/>
      <w:szCs w:val="24"/>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023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32619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370B39-E4CB-4912-A629-9DD56EE56B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CBF263-788C-4348-BE76-52DA6FF84F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53A67B-B56E-4A97-84BC-6C435655AF5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Ros Coard</lastModifiedBy>
  <revision>5</revision>
  <lastPrinted>2014-10-10T07:42:00.0000000Z</lastPrinted>
  <dcterms:created xsi:type="dcterms:W3CDTF">2024-09-03T10:14:00.0000000Z</dcterms:created>
  <dcterms:modified xsi:type="dcterms:W3CDTF">2024-09-30T11:57:22.8121751Z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