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66732781" w:displacedByCustomXml="next"/>
    <w:bookmarkEnd w:id="0" w:displacedByCustomXml="next"/>
    <w:sdt>
      <w:sdtPr>
        <w:rPr>
          <w:rFonts w:ascii="Arial" w:eastAsiaTheme="minorHAnsi" w:hAnsi="Arial" w:cs="Arial"/>
          <w:color w:val="5B9BD5" w:themeColor="accent1"/>
          <w:lang w:val="en-GB"/>
        </w:rPr>
        <w:id w:val="-1522475554"/>
        <w:docPartObj>
          <w:docPartGallery w:val="Cover Pages"/>
          <w:docPartUnique/>
        </w:docPartObj>
      </w:sdtPr>
      <w:sdtEndPr>
        <w:rPr>
          <w:color w:val="auto"/>
          <w:sz w:val="24"/>
          <w:szCs w:val="24"/>
        </w:rPr>
      </w:sdtEndPr>
      <w:sdtContent>
        <w:p w14:paraId="5384490A" w14:textId="38B8FDEA" w:rsidR="007D1947" w:rsidRDefault="00147195" w:rsidP="00147195">
          <w:pPr>
            <w:pStyle w:val="NoSpacing"/>
            <w:tabs>
              <w:tab w:val="left" w:pos="5580"/>
            </w:tabs>
            <w:spacing w:before="1540" w:after="240" w:line="360" w:lineRule="auto"/>
            <w:rPr>
              <w:rFonts w:ascii="Arial" w:eastAsiaTheme="minorHAnsi" w:hAnsi="Arial" w:cs="Arial"/>
              <w:color w:val="5B9BD5" w:themeColor="accent1"/>
              <w:lang w:val="en-GB"/>
            </w:rPr>
          </w:pPr>
          <w:r>
            <w:rPr>
              <w:rFonts w:ascii="Arial" w:eastAsiaTheme="minorHAnsi" w:hAnsi="Arial" w:cs="Arial"/>
              <w:noProof/>
              <w:color w:val="5B9BD5" w:themeColor="accent1"/>
              <w:lang w:val="en-GB"/>
            </w:rPr>
            <w:drawing>
              <wp:anchor distT="0" distB="0" distL="114300" distR="114300" simplePos="0" relativeHeight="251677184" behindDoc="1" locked="0" layoutInCell="1" allowOverlap="1" wp14:anchorId="09516ECE" wp14:editId="6CE6ADDB">
                <wp:simplePos x="0" y="0"/>
                <wp:positionH relativeFrom="margin">
                  <wp:align>center</wp:align>
                </wp:positionH>
                <wp:positionV relativeFrom="paragraph">
                  <wp:posOffset>785495</wp:posOffset>
                </wp:positionV>
                <wp:extent cx="6145993" cy="1876321"/>
                <wp:effectExtent l="0" t="0" r="762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duotone>
                            <a:schemeClr val="accent6">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6145993" cy="1876321"/>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Theme="minorHAnsi" w:hAnsi="Arial" w:cs="Arial"/>
              <w:color w:val="5B9BD5" w:themeColor="accent1"/>
              <w:lang w:val="en-GB"/>
            </w:rPr>
            <w:tab/>
          </w:r>
        </w:p>
        <w:p w14:paraId="497ACE70" w14:textId="1B658831" w:rsidR="00F86D50" w:rsidRDefault="00F86D50" w:rsidP="00F86D50">
          <w:pPr>
            <w:pStyle w:val="NoSpacing"/>
            <w:spacing w:before="1540" w:after="240" w:line="360" w:lineRule="auto"/>
            <w:rPr>
              <w:rFonts w:ascii="Arial" w:hAnsi="Arial" w:cs="Arial"/>
            </w:rPr>
          </w:pPr>
        </w:p>
        <w:p w14:paraId="212681F7" w14:textId="77777777" w:rsidR="00DB7AA3" w:rsidRPr="00F86D50" w:rsidRDefault="00DB7AA3" w:rsidP="00F86D50">
          <w:pPr>
            <w:pStyle w:val="NoSpacing"/>
            <w:spacing w:before="1540" w:after="240" w:line="360" w:lineRule="auto"/>
            <w:rPr>
              <w:rFonts w:ascii="Arial" w:hAnsi="Arial" w:cs="Arial"/>
            </w:rPr>
          </w:pPr>
        </w:p>
        <w:p w14:paraId="1ADC1124" w14:textId="5CB8D0E4" w:rsidR="007D1947" w:rsidRPr="00F433E9" w:rsidRDefault="009B2CE2" w:rsidP="00F433E9">
          <w:pPr>
            <w:pStyle w:val="NoSpacing"/>
            <w:pBdr>
              <w:top w:val="single" w:sz="6" w:space="6" w:color="5B9BD5" w:themeColor="accent1"/>
              <w:bottom w:val="single" w:sz="6" w:space="6" w:color="5B9BD5" w:themeColor="accent1"/>
            </w:pBdr>
            <w:spacing w:after="240" w:line="360" w:lineRule="auto"/>
            <w:jc w:val="center"/>
            <w:rPr>
              <w:rFonts w:ascii="Arial" w:hAnsi="Arial" w:cs="Arial"/>
              <w:b/>
              <w:bCs/>
              <w:sz w:val="56"/>
              <w:szCs w:val="56"/>
            </w:rPr>
          </w:pPr>
          <w:r w:rsidRPr="009B2CE2">
            <w:rPr>
              <w:rFonts w:ascii="Arial" w:hAnsi="Arial" w:cs="Arial"/>
              <w:b/>
              <w:bCs/>
              <w:sz w:val="56"/>
              <w:szCs w:val="56"/>
            </w:rPr>
            <w:t>Future Developments in the Field of Marketing</w:t>
          </w:r>
        </w:p>
        <w:p w14:paraId="2B319BF7" w14:textId="77777777" w:rsidR="00597541" w:rsidRDefault="00597541" w:rsidP="00DB7AA3">
          <w:bookmarkStart w:id="1" w:name="_Toc57984325"/>
        </w:p>
        <w:p w14:paraId="0EAD00A7" w14:textId="5C9DC23E" w:rsidR="007D1947" w:rsidRDefault="00F433E9" w:rsidP="00DB7AA3">
          <w:r w:rsidRPr="00326578">
            <w:rPr>
              <w:noProof/>
            </w:rPr>
            <mc:AlternateContent>
              <mc:Choice Requires="wps">
                <w:drawing>
                  <wp:anchor distT="45720" distB="45720" distL="114300" distR="114300" simplePos="0" relativeHeight="251663872" behindDoc="0" locked="0" layoutInCell="1" allowOverlap="1" wp14:anchorId="3639ADF0" wp14:editId="08DD2E6F">
                    <wp:simplePos x="0" y="0"/>
                    <wp:positionH relativeFrom="margin">
                      <wp:posOffset>1047750</wp:posOffset>
                    </wp:positionH>
                    <wp:positionV relativeFrom="paragraph">
                      <wp:posOffset>424180</wp:posOffset>
                    </wp:positionV>
                    <wp:extent cx="347662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6625" cy="1404620"/>
                            </a:xfrm>
                            <a:prstGeom prst="rect">
                              <a:avLst/>
                            </a:prstGeom>
                            <a:solidFill>
                              <a:srgbClr val="FFFFFF"/>
                            </a:solidFill>
                            <a:ln w="9525">
                              <a:noFill/>
                              <a:miter lim="800000"/>
                              <a:headEnd/>
                              <a:tailEnd/>
                            </a:ln>
                          </wps:spPr>
                          <wps:txbx>
                            <w:txbxContent>
                              <w:p w14:paraId="6405EF8B" w14:textId="79DD8811" w:rsidR="00326578" w:rsidRPr="00F433E9" w:rsidRDefault="00326578" w:rsidP="00F433E9">
                                <w:pPr>
                                  <w:jc w:val="center"/>
                                  <w:rPr>
                                    <w:b/>
                                    <w:bCs/>
                                    <w:sz w:val="28"/>
                                    <w:szCs w:val="28"/>
                                  </w:rPr>
                                </w:pPr>
                                <w:r w:rsidRPr="00F433E9">
                                  <w:rPr>
                                    <w:b/>
                                    <w:bCs/>
                                    <w:sz w:val="28"/>
                                    <w:szCs w:val="28"/>
                                  </w:rPr>
                                  <w:t>Name: Natalie Beard</w:t>
                                </w:r>
                                <w:r w:rsidR="00F9453E" w:rsidRPr="00F433E9">
                                  <w:rPr>
                                    <w:b/>
                                    <w:bCs/>
                                    <w:sz w:val="28"/>
                                    <w:szCs w:val="28"/>
                                  </w:rPr>
                                  <w:br/>
                                </w:r>
                                <w:r w:rsidRPr="00F433E9">
                                  <w:rPr>
                                    <w:b/>
                                    <w:bCs/>
                                    <w:sz w:val="28"/>
                                    <w:szCs w:val="28"/>
                                  </w:rPr>
                                  <w:t>Student Number: 1807949</w:t>
                                </w:r>
                                <w:r w:rsidR="001A1A24" w:rsidRPr="00F433E9">
                                  <w:rPr>
                                    <w:b/>
                                    <w:bCs/>
                                    <w:sz w:val="28"/>
                                    <w:szCs w:val="28"/>
                                  </w:rPr>
                                  <w:br/>
                                </w:r>
                                <w:r w:rsidR="00F9453E" w:rsidRPr="00F433E9">
                                  <w:rPr>
                                    <w:b/>
                                    <w:bCs/>
                                    <w:sz w:val="28"/>
                                    <w:szCs w:val="28"/>
                                  </w:rPr>
                                  <w:t xml:space="preserve">Module: </w:t>
                                </w:r>
                                <w:r w:rsidR="00B72F9F">
                                  <w:rPr>
                                    <w:b/>
                                    <w:bCs/>
                                    <w:sz w:val="28"/>
                                    <w:szCs w:val="28"/>
                                  </w:rPr>
                                  <w:t>MBA Marketing Management</w:t>
                                </w:r>
                                <w:r w:rsidR="00F9453E" w:rsidRPr="00F433E9">
                                  <w:rPr>
                                    <w:b/>
                                    <w:bCs/>
                                    <w:sz w:val="28"/>
                                    <w:szCs w:val="28"/>
                                  </w:rPr>
                                  <w:br/>
                                </w:r>
                                <w:r w:rsidR="001A1A24" w:rsidRPr="00F433E9">
                                  <w:rPr>
                                    <w:b/>
                                    <w:bCs/>
                                    <w:sz w:val="28"/>
                                    <w:szCs w:val="28"/>
                                  </w:rPr>
                                  <w:t xml:space="preserve">Module Code: </w:t>
                                </w:r>
                                <w:r w:rsidR="00B72F9F">
                                  <w:rPr>
                                    <w:rFonts w:ascii="Arial" w:hAnsi="Arial" w:cs="Arial"/>
                                    <w:b/>
                                  </w:rPr>
                                  <w:t>BMMB7012</w:t>
                                </w:r>
                                <w:r w:rsidR="00A355A8" w:rsidRPr="00F433E9">
                                  <w:rPr>
                                    <w:b/>
                                    <w:bCs/>
                                    <w:sz w:val="28"/>
                                    <w:szCs w:val="28"/>
                                  </w:rPr>
                                  <w:br/>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639ADF0" id="_x0000_t202" coordsize="21600,21600" o:spt="202" path="m,l,21600r21600,l21600,xe">
                    <v:stroke joinstyle="miter"/>
                    <v:path gradientshapeok="t" o:connecttype="rect"/>
                  </v:shapetype>
                  <v:shape id="Text Box 2" o:spid="_x0000_s1026" type="#_x0000_t202" style="position:absolute;margin-left:82.5pt;margin-top:33.4pt;width:273.75pt;height:110.6pt;z-index:2516638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WOMDwIAAPcDAAAOAAAAZHJzL2Uyb0RvYy54bWysU9tu2zAMfR+wfxD0vtjJkrQ14hRdugwD&#10;ugvQ7QNkWY6FyaJGKbGzry8lp2nQvQ3TgyCK5BF5eLS6HTrDDgq9Blvy6STnTFkJtba7kv/8sX13&#10;zZkPwtbCgFUlPyrPb9dv36x6V6gZtGBqhYxArC96V/I2BFdkmZet6oSfgFOWnA1gJwKZuMtqFD2h&#10;dyab5fky6wFrhyCV93R7Pzr5OuE3jZLhW9N4FZgpOdUW0o5pr+KerVei2KFwrZanMsQ/VNEJbenR&#10;M9S9CILtUf8F1WmJ4KEJEwldBk2jpUo9UDfT/FU3j61wKvVC5Hh3psn/P1j59fDoviMLwwcYaICp&#10;Ce8eQP7yzMKmFXan7hChb5Wo6eFppCzrnS9OqZFqX/gIUvVfoKYhi32ABDQ02EVWqE9G6DSA45l0&#10;NQQm6fL9/Gq5nC04k+SbzvP5cpbGkoniOd2hD58UdCweSo401QQvDg8+xHJE8RwSX/NgdL3VxiQD&#10;d9XGIDsIUsA2rdTBqzBjWV/ymwUVErMsxPwkjk4HUqjRXcmv87hGzUQ6Pto6hQShzXimSow98RMp&#10;GckJQzVQYOSpgvpITCGMSqSfQ4cW8A9nPamw5P73XqDizHy2xPbNdD6Psk3GfHFF1DC89FSXHmEl&#10;QZU8cDYeNyFJPfHg7mgqW534eqnkVCupK9F4+glRvpd2inr5r+snAAAA//8DAFBLAwQUAAYACAAA&#10;ACEASPX/Y90AAAAKAQAADwAAAGRycy9kb3ducmV2LnhtbEyPTUvEMBRF94L/ITzBnZNOobXUpsPg&#10;4MaF4CjoMtO8NsV8kWQ69d/7XOny8i73ndPtVmvYgjHN3gnYbgpg6AavZjcJeH97umuApSydksY7&#10;FPCNCXb99VUnW+Uv7hWXY54YjbjUSgE659ByngaNVqaND+joNvpoZaYYJ66ivNC4NbwsippbOTv6&#10;oGXAR43D1/FsBXxYPatDfPkclVkOz+O+CmsMQtzerPsHYBnX/FeGX3xCh56YTv7sVGKGcl2RSxZQ&#10;16RAhfttWQE7CSibpgDed/y/Qv8DAAD//wMAUEsBAi0AFAAGAAgAAAAhALaDOJL+AAAA4QEAABMA&#10;AAAAAAAAAAAAAAAAAAAAAFtDb250ZW50X1R5cGVzXS54bWxQSwECLQAUAAYACAAAACEAOP0h/9YA&#10;AACUAQAACwAAAAAAAAAAAAAAAAAvAQAAX3JlbHMvLnJlbHNQSwECLQAUAAYACAAAACEAVxFjjA8C&#10;AAD3AwAADgAAAAAAAAAAAAAAAAAuAgAAZHJzL2Uyb0RvYy54bWxQSwECLQAUAAYACAAAACEASPX/&#10;Y90AAAAKAQAADwAAAAAAAAAAAAAAAABpBAAAZHJzL2Rvd25yZXYueG1sUEsFBgAAAAAEAAQA8wAA&#10;AHMFAAAAAA==&#10;" stroked="f">
                    <v:textbox style="mso-fit-shape-to-text:t">
                      <w:txbxContent>
                        <w:p w14:paraId="6405EF8B" w14:textId="79DD8811" w:rsidR="00326578" w:rsidRPr="00F433E9" w:rsidRDefault="00326578" w:rsidP="00F433E9">
                          <w:pPr>
                            <w:jc w:val="center"/>
                            <w:rPr>
                              <w:b/>
                              <w:bCs/>
                              <w:sz w:val="28"/>
                              <w:szCs w:val="28"/>
                            </w:rPr>
                          </w:pPr>
                          <w:r w:rsidRPr="00F433E9">
                            <w:rPr>
                              <w:b/>
                              <w:bCs/>
                              <w:sz w:val="28"/>
                              <w:szCs w:val="28"/>
                            </w:rPr>
                            <w:t>Name: Natalie Beard</w:t>
                          </w:r>
                          <w:r w:rsidR="00F9453E" w:rsidRPr="00F433E9">
                            <w:rPr>
                              <w:b/>
                              <w:bCs/>
                              <w:sz w:val="28"/>
                              <w:szCs w:val="28"/>
                            </w:rPr>
                            <w:br/>
                          </w:r>
                          <w:r w:rsidRPr="00F433E9">
                            <w:rPr>
                              <w:b/>
                              <w:bCs/>
                              <w:sz w:val="28"/>
                              <w:szCs w:val="28"/>
                            </w:rPr>
                            <w:t>Student Number: 1807949</w:t>
                          </w:r>
                          <w:r w:rsidR="001A1A24" w:rsidRPr="00F433E9">
                            <w:rPr>
                              <w:b/>
                              <w:bCs/>
                              <w:sz w:val="28"/>
                              <w:szCs w:val="28"/>
                            </w:rPr>
                            <w:br/>
                          </w:r>
                          <w:r w:rsidR="00F9453E" w:rsidRPr="00F433E9">
                            <w:rPr>
                              <w:b/>
                              <w:bCs/>
                              <w:sz w:val="28"/>
                              <w:szCs w:val="28"/>
                            </w:rPr>
                            <w:t xml:space="preserve">Module: </w:t>
                          </w:r>
                          <w:r w:rsidR="00B72F9F">
                            <w:rPr>
                              <w:b/>
                              <w:bCs/>
                              <w:sz w:val="28"/>
                              <w:szCs w:val="28"/>
                            </w:rPr>
                            <w:t>MBA Marketing Management</w:t>
                          </w:r>
                          <w:r w:rsidR="00F9453E" w:rsidRPr="00F433E9">
                            <w:rPr>
                              <w:b/>
                              <w:bCs/>
                              <w:sz w:val="28"/>
                              <w:szCs w:val="28"/>
                            </w:rPr>
                            <w:br/>
                          </w:r>
                          <w:r w:rsidR="001A1A24" w:rsidRPr="00F433E9">
                            <w:rPr>
                              <w:b/>
                              <w:bCs/>
                              <w:sz w:val="28"/>
                              <w:szCs w:val="28"/>
                            </w:rPr>
                            <w:t xml:space="preserve">Module Code: </w:t>
                          </w:r>
                          <w:r w:rsidR="00B72F9F">
                            <w:rPr>
                              <w:rFonts w:ascii="Arial" w:hAnsi="Arial" w:cs="Arial"/>
                              <w:b/>
                            </w:rPr>
                            <w:t>BMMB7012</w:t>
                          </w:r>
                          <w:r w:rsidR="00A355A8" w:rsidRPr="00F433E9">
                            <w:rPr>
                              <w:b/>
                              <w:bCs/>
                              <w:sz w:val="28"/>
                              <w:szCs w:val="28"/>
                            </w:rPr>
                            <w:br/>
                          </w:r>
                        </w:p>
                      </w:txbxContent>
                    </v:textbox>
                    <w10:wrap type="square" anchorx="margin"/>
                  </v:shape>
                </w:pict>
              </mc:Fallback>
            </mc:AlternateContent>
          </w:r>
          <w:r w:rsidRPr="00F433E9">
            <w:rPr>
              <w:noProof/>
              <w:color w:val="5B9BD5" w:themeColor="accent1"/>
              <w:sz w:val="56"/>
              <w:szCs w:val="56"/>
              <w:lang w:eastAsia="en-GB"/>
            </w:rPr>
            <mc:AlternateContent>
              <mc:Choice Requires="wps">
                <w:drawing>
                  <wp:anchor distT="0" distB="0" distL="114300" distR="114300" simplePos="0" relativeHeight="251650560" behindDoc="0" locked="0" layoutInCell="1" allowOverlap="1" wp14:anchorId="4A6131BB" wp14:editId="36A15A63">
                    <wp:simplePos x="0" y="0"/>
                    <wp:positionH relativeFrom="margin">
                      <wp:align>right</wp:align>
                    </wp:positionH>
                    <wp:positionV relativeFrom="margin">
                      <wp:align>bottom</wp:align>
                    </wp:positionV>
                    <wp:extent cx="5731510" cy="723265"/>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5731510" cy="7232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fullDate="2022-06-19T00:00:00Z">
                                    <w:dateFormat w:val="MMMM d, yyyy"/>
                                    <w:lid w:val="en-US"/>
                                    <w:storeMappedDataAs w:val="dateTime"/>
                                    <w:calendar w:val="gregorian"/>
                                  </w:date>
                                </w:sdtPr>
                                <w:sdtEndPr/>
                                <w:sdtContent>
                                  <w:p w14:paraId="52BAF8D9" w14:textId="67E2FB52" w:rsidR="00E82781" w:rsidRPr="001921F0" w:rsidRDefault="00DB7AA3">
                                    <w:pPr>
                                      <w:pStyle w:val="NoSpacing"/>
                                      <w:spacing w:after="40"/>
                                      <w:jc w:val="center"/>
                                      <w:rPr>
                                        <w:caps/>
                                        <w:sz w:val="28"/>
                                        <w:szCs w:val="28"/>
                                      </w:rPr>
                                    </w:pPr>
                                    <w:r w:rsidRPr="001921F0">
                                      <w:rPr>
                                        <w:caps/>
                                        <w:sz w:val="28"/>
                                        <w:szCs w:val="28"/>
                                      </w:rPr>
                                      <w:t>June 19, 2022</w:t>
                                    </w:r>
                                  </w:p>
                                </w:sdtContent>
                              </w:sdt>
                              <w:p w14:paraId="69E98CB3" w14:textId="77777777" w:rsidR="00E82781" w:rsidRPr="001921F0" w:rsidRDefault="00177A78">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82781" w:rsidRPr="001921F0">
                                      <w:rPr>
                                        <w:caps/>
                                        <w:lang w:val="en-GB"/>
                                      </w:rPr>
                                      <w:t>University of Wales Trinity Saint David</w:t>
                                    </w:r>
                                  </w:sdtContent>
                                </w:sdt>
                              </w:p>
                              <w:p w14:paraId="3FC79022" w14:textId="77777777" w:rsidR="00E82781" w:rsidRDefault="00177A7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E82781">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 w14:anchorId="4A6131BB" id="Text Box 142" o:spid="_x0000_s1027" type="#_x0000_t202" style="position:absolute;margin-left:400.1pt;margin-top:0;width:451.3pt;height:56.95pt;z-index:251650560;visibility:visible;mso-wrap-style:square;mso-width-percent:1000;mso-height-percent:0;mso-wrap-distance-left:9pt;mso-wrap-distance-top:0;mso-wrap-distance-right:9pt;mso-wrap-distance-bottom:0;mso-position-horizontal:right;mso-position-horizontal-relative:margin;mso-position-vertical:bottom;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IcYAIAADQFAAAOAAAAZHJzL2Uyb0RvYy54bWysVN9v2jAQfp+0/8Hy+xqggk6IULFWnSah&#10;tiqd+mwcG6I5Pu9sSNhfv7OTAGJ76bQX5+L77rvfnt02lWF7hb4Em/Ph1YAzZSUUpd3k/Pvrw6fP&#10;nPkgbCEMWJXzg/L8dv7xw6x2UzWCLZhCISMS66e1y/k2BDfNMi+3qhL+CpyypNSAlQj0i5usQFET&#10;e2Wy0WAwyWrAwiFI5T3d3rdKPk/8WisZnrT2KjCTc4otpBPTuY5nNp+J6QaF25ayC0P8QxSVKC05&#10;PVLdiyDYDss/qKpSInjQ4UpClYHWpVQpB8pmOLjIZrUVTqVcqDjeHcvk/x+tfNyv3DOy0HyBhhoY&#10;C1I7P/V0GfNpNFbxS5Ey0lMJD8eyqSYwSZfjm+vheEgqSbqb0fVoMo402cnaoQ9fFVQsCjlHakuq&#10;ltgvfWihPSQ6s/BQGpNaYyyrcz65Hg+SwVFD5MZGrEpN7mhOkScpHIyKGGNflGZlkRKIF2m81J1B&#10;thc0GEJKZUPKPfESOqI0BfEeww5/iuo9xm0evWew4WhclRYwZX8RdvGjD1m3eKr5Wd5RDM26ocTP&#10;GruG4kD9RmhXwTv5UFJTlsKHZ4E0+9RH2ufwRIc2QMWHTuJsC/jrb/cRTyNJWs5q2qWc+587gYoz&#10;883SsMbF6wXshXUv2F11B9SFIb0UTiaRDDCYXtQI1Rut+SJ6IZWwknzlfN2Ld6HdaHompFosEojW&#10;y4mwtCsnI3VsShyx1+ZNoOvmMNAEP0K/ZWJ6MY4tNlpaWOwC6DLNaqxrW8Wu3rSaadq7ZyTu/vl/&#10;Qp0eu/lvAAAA//8DAFBLAwQUAAYACAAAACEAyVuQ2tkAAAAFAQAADwAAAGRycy9kb3ducmV2Lnht&#10;bEyPwU7DMBBE70j8g7VIXFC7aSkVDXEqCuKMGujdjZckIl5HttuGfj0LF7iMtJrRzNtiPbpeHSnE&#10;zrOG2TQDRVx723Gj4f3tZXIPKibD1vSeScMXRViXlxeFya0/8ZaOVWqUlHDMjYY2pSFHjHVLzsSp&#10;H4jF+/DBmSRnaNAGc5Jy1+M8y5boTMey0JqBnlqqP6uD03BzPj/fDbjYBYdYvS5403ncaH19NT4+&#10;gEo0pr8w/OALOpTCtPcHtlH1GuSR9KvirbL5EtReQrPbFWBZ4H/68hsAAP//AwBQSwECLQAUAAYA&#10;CAAAACEAtoM4kv4AAADhAQAAEwAAAAAAAAAAAAAAAAAAAAAAW0NvbnRlbnRfVHlwZXNdLnhtbFBL&#10;AQItABQABgAIAAAAIQA4/SH/1gAAAJQBAAALAAAAAAAAAAAAAAAAAC8BAABfcmVscy8ucmVsc1BL&#10;AQItABQABgAIAAAAIQBK/nIcYAIAADQFAAAOAAAAAAAAAAAAAAAAAC4CAABkcnMvZTJvRG9jLnht&#10;bFBLAQItABQABgAIAAAAIQDJW5Da2QAAAAUBAAAPAAAAAAAAAAAAAAAAALoEAABkcnMvZG93bnJl&#10;di54bWxQSwUGAAAAAAQABADzAAAAwAUAAAAA&#10;" filled="f" stroked="f" strokeweight=".5pt">
                    <v:textbox inset="0,0,0,0">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fullDate="2022-06-19T00:00:00Z">
                              <w:dateFormat w:val="MMMM d, yyyy"/>
                              <w:lid w:val="en-US"/>
                              <w:storeMappedDataAs w:val="dateTime"/>
                              <w:calendar w:val="gregorian"/>
                            </w:date>
                          </w:sdtPr>
                          <w:sdtEndPr/>
                          <w:sdtContent>
                            <w:p w14:paraId="52BAF8D9" w14:textId="67E2FB52" w:rsidR="00E82781" w:rsidRPr="001921F0" w:rsidRDefault="00DB7AA3">
                              <w:pPr>
                                <w:pStyle w:val="NoSpacing"/>
                                <w:spacing w:after="40"/>
                                <w:jc w:val="center"/>
                                <w:rPr>
                                  <w:caps/>
                                  <w:sz w:val="28"/>
                                  <w:szCs w:val="28"/>
                                </w:rPr>
                              </w:pPr>
                              <w:r w:rsidRPr="001921F0">
                                <w:rPr>
                                  <w:caps/>
                                  <w:sz w:val="28"/>
                                  <w:szCs w:val="28"/>
                                </w:rPr>
                                <w:t>June 19, 2022</w:t>
                              </w:r>
                            </w:p>
                          </w:sdtContent>
                        </w:sdt>
                        <w:p w14:paraId="69E98CB3" w14:textId="77777777" w:rsidR="00E82781" w:rsidRPr="001921F0" w:rsidRDefault="00177A78">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82781" w:rsidRPr="001921F0">
                                <w:rPr>
                                  <w:caps/>
                                  <w:lang w:val="en-GB"/>
                                </w:rPr>
                                <w:t>University of Wales Trinity Saint David</w:t>
                              </w:r>
                            </w:sdtContent>
                          </w:sdt>
                        </w:p>
                        <w:p w14:paraId="3FC79022" w14:textId="77777777" w:rsidR="00E82781" w:rsidRDefault="00177A7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E82781">
                                <w:rPr>
                                  <w:color w:val="5B9BD5" w:themeColor="accent1"/>
                                </w:rPr>
                                <w:t xml:space="preserve">     </w:t>
                              </w:r>
                            </w:sdtContent>
                          </w:sdt>
                        </w:p>
                      </w:txbxContent>
                    </v:textbox>
                    <w10:wrap anchorx="margin" anchory="margin"/>
                  </v:shape>
                </w:pict>
              </mc:Fallback>
            </mc:AlternateContent>
          </w:r>
          <w:bookmarkEnd w:id="1"/>
          <w:r w:rsidR="007D1947" w:rsidRPr="00BF3E78">
            <w:br w:type="page"/>
          </w:r>
        </w:p>
        <w:p w14:paraId="11D422AF" w14:textId="77777777" w:rsidR="00597541" w:rsidRPr="00B7326A" w:rsidRDefault="00597541" w:rsidP="00597541">
          <w:pPr>
            <w:pStyle w:val="Heading1"/>
            <w:rPr>
              <w:rFonts w:cstheme="majorHAnsi"/>
              <w:sz w:val="28"/>
              <w:szCs w:val="28"/>
            </w:rPr>
          </w:pPr>
          <w:bookmarkStart w:id="2" w:name="_Toc108040617"/>
          <w:r w:rsidRPr="00B7326A">
            <w:rPr>
              <w:rFonts w:cstheme="majorHAnsi"/>
              <w:sz w:val="28"/>
              <w:szCs w:val="28"/>
            </w:rPr>
            <w:lastRenderedPageBreak/>
            <w:t>Executive Summary</w:t>
          </w:r>
          <w:bookmarkEnd w:id="2"/>
        </w:p>
        <w:p w14:paraId="1243598F" w14:textId="77777777" w:rsidR="00597541" w:rsidRDefault="00597541" w:rsidP="00597541"/>
        <w:p w14:paraId="737AC21F" w14:textId="77777777" w:rsidR="00147398" w:rsidRDefault="00147398" w:rsidP="00147398">
          <w:pPr>
            <w:pStyle w:val="paragraph"/>
            <w:spacing w:before="0" w:beforeAutospacing="0" w:after="0" w:afterAutospacing="0"/>
            <w:ind w:left="1080"/>
            <w:textAlignment w:val="baseline"/>
            <w:rPr>
              <w:rStyle w:val="eop"/>
              <w:rFonts w:ascii="Calibri" w:hAnsi="Calibri" w:cs="Calibri"/>
              <w:color w:val="ED7D31" w:themeColor="accent2"/>
            </w:rPr>
          </w:pPr>
        </w:p>
        <w:p w14:paraId="012D686E" w14:textId="7DD1EC94" w:rsidR="00147398" w:rsidRPr="00CD0C66" w:rsidRDefault="00147398" w:rsidP="00147398">
          <w:pPr>
            <w:pStyle w:val="paragraph"/>
            <w:spacing w:before="0" w:beforeAutospacing="0" w:after="0" w:afterAutospacing="0"/>
            <w:ind w:left="1080"/>
            <w:textAlignment w:val="baseline"/>
            <w:rPr>
              <w:rFonts w:ascii="Calibri" w:hAnsi="Calibri" w:cs="Calibri"/>
              <w:color w:val="ED7D31" w:themeColor="accent2"/>
            </w:rPr>
          </w:pPr>
          <w:r w:rsidRPr="005B5AEA">
            <w:rPr>
              <w:rFonts w:ascii="Arial" w:hAnsi="Arial" w:cs="Arial"/>
            </w:rPr>
            <w:t>The purpose of this report is to</w:t>
          </w:r>
          <w:r w:rsidRPr="005B5AEA">
            <w:rPr>
              <w:rFonts w:ascii="Arial" w:hAnsi="Arial" w:cs="Arial"/>
              <w:b/>
              <w:bCs/>
            </w:rPr>
            <w:t xml:space="preserve"> </w:t>
          </w:r>
          <w:r w:rsidRPr="005B5AEA">
            <w:rPr>
              <w:rFonts w:ascii="Arial" w:hAnsi="Arial" w:cs="Arial"/>
            </w:rPr>
            <w:t>critically evaluate the marketing activity of Innocent Drinks</w:t>
          </w:r>
          <w:r w:rsidR="00374684">
            <w:rPr>
              <w:rFonts w:ascii="Arial" w:hAnsi="Arial" w:cs="Arial"/>
            </w:rPr>
            <w:t xml:space="preserve"> </w:t>
          </w:r>
          <w:proofErr w:type="gramStart"/>
          <w:r w:rsidR="00374684">
            <w:rPr>
              <w:rFonts w:ascii="Arial" w:hAnsi="Arial" w:cs="Arial"/>
            </w:rPr>
            <w:t>in regard to</w:t>
          </w:r>
          <w:proofErr w:type="gramEnd"/>
          <w:r w:rsidR="00374684">
            <w:rPr>
              <w:rFonts w:ascii="Arial" w:hAnsi="Arial" w:cs="Arial"/>
            </w:rPr>
            <w:t xml:space="preserve"> a rec</w:t>
          </w:r>
          <w:r w:rsidR="00060736">
            <w:rPr>
              <w:rFonts w:ascii="Arial" w:hAnsi="Arial" w:cs="Arial"/>
            </w:rPr>
            <w:t>om</w:t>
          </w:r>
          <w:r w:rsidR="00374684">
            <w:rPr>
              <w:rFonts w:ascii="Arial" w:hAnsi="Arial" w:cs="Arial"/>
            </w:rPr>
            <w:t xml:space="preserve">mendation of </w:t>
          </w:r>
          <w:r w:rsidR="00D81975">
            <w:rPr>
              <w:rFonts w:ascii="Arial" w:hAnsi="Arial" w:cs="Arial"/>
            </w:rPr>
            <w:t>improving the CSR of the company through social projects</w:t>
          </w:r>
          <w:r w:rsidRPr="005B5AEA">
            <w:rPr>
              <w:rFonts w:ascii="Arial" w:hAnsi="Arial" w:cs="Arial"/>
            </w:rPr>
            <w:t>. Innocent Drinks, also known as Innocent, is a fruit drinks company which was established in 1999 with the intention of making it more accessible for people to do good for themselves</w:t>
          </w:r>
          <w:r w:rsidR="00672222">
            <w:rPr>
              <w:rFonts w:ascii="Arial" w:hAnsi="Arial" w:cs="Arial"/>
            </w:rPr>
            <w:t xml:space="preserve">. </w:t>
          </w:r>
          <w:r w:rsidR="00D60B76" w:rsidRPr="005B5AEA">
            <w:rPr>
              <w:rFonts w:ascii="Arial" w:hAnsi="Arial" w:cs="Arial"/>
            </w:rPr>
            <w:t>The company was taken over by Coca-Cola in 2013</w:t>
          </w:r>
          <w:r w:rsidR="006A2CFD">
            <w:rPr>
              <w:rFonts w:ascii="Arial" w:hAnsi="Arial" w:cs="Arial"/>
            </w:rPr>
            <w:t xml:space="preserve">, it was </w:t>
          </w:r>
          <w:r w:rsidR="005C345A">
            <w:rPr>
              <w:rFonts w:ascii="Arial" w:hAnsi="Arial" w:cs="Arial"/>
            </w:rPr>
            <w:t>established in part 1 of this investigation that Coca-Cola could affect the CSR of Innocent in both a negative and pos</w:t>
          </w:r>
          <w:r w:rsidR="00060736">
            <w:rPr>
              <w:rFonts w:ascii="Arial" w:hAnsi="Arial" w:cs="Arial"/>
            </w:rPr>
            <w:t>itiv</w:t>
          </w:r>
          <w:r w:rsidR="005C345A">
            <w:rPr>
              <w:rFonts w:ascii="Arial" w:hAnsi="Arial" w:cs="Arial"/>
            </w:rPr>
            <w:t>e way</w:t>
          </w:r>
          <w:r w:rsidR="006A2CFD">
            <w:rPr>
              <w:rFonts w:ascii="Arial" w:hAnsi="Arial" w:cs="Arial"/>
            </w:rPr>
            <w:t>.</w:t>
          </w:r>
          <w:r w:rsidR="00060736">
            <w:rPr>
              <w:rFonts w:ascii="Arial" w:hAnsi="Arial" w:cs="Arial"/>
            </w:rPr>
            <w:t xml:space="preserve"> </w:t>
          </w:r>
          <w:r w:rsidR="00672222">
            <w:rPr>
              <w:rFonts w:ascii="Arial" w:hAnsi="Arial" w:cs="Arial"/>
            </w:rPr>
            <w:t>The report found that CSR</w:t>
          </w:r>
          <w:r w:rsidR="00060736">
            <w:rPr>
              <w:rFonts w:ascii="Arial" w:hAnsi="Arial" w:cs="Arial"/>
            </w:rPr>
            <w:t>-</w:t>
          </w:r>
          <w:r w:rsidR="00672222">
            <w:rPr>
              <w:rFonts w:ascii="Arial" w:hAnsi="Arial" w:cs="Arial"/>
            </w:rPr>
            <w:t xml:space="preserve">related social projects can have a positive </w:t>
          </w:r>
          <w:r w:rsidR="00060736">
            <w:rPr>
              <w:rFonts w:ascii="Arial" w:hAnsi="Arial" w:cs="Arial"/>
            </w:rPr>
            <w:t>e</w:t>
          </w:r>
          <w:r w:rsidR="00672222">
            <w:rPr>
              <w:rFonts w:ascii="Arial" w:hAnsi="Arial" w:cs="Arial"/>
            </w:rPr>
            <w:t>ffect on the customer and their attitude towards a company wh</w:t>
          </w:r>
          <w:r w:rsidR="008160A9">
            <w:rPr>
              <w:rFonts w:ascii="Arial" w:hAnsi="Arial" w:cs="Arial"/>
            </w:rPr>
            <w:t>ich</w:t>
          </w:r>
          <w:r w:rsidR="00672222">
            <w:rPr>
              <w:rFonts w:ascii="Arial" w:hAnsi="Arial" w:cs="Arial"/>
            </w:rPr>
            <w:t xml:space="preserve"> engages with this type of activity</w:t>
          </w:r>
          <w:r w:rsidR="006F1E01">
            <w:rPr>
              <w:rFonts w:ascii="Arial" w:hAnsi="Arial" w:cs="Arial"/>
            </w:rPr>
            <w:t xml:space="preserve">. </w:t>
          </w:r>
          <w:r w:rsidR="00672222">
            <w:rPr>
              <w:rFonts w:ascii="Arial" w:hAnsi="Arial" w:cs="Arial"/>
            </w:rPr>
            <w:t xml:space="preserve">Innocent </w:t>
          </w:r>
          <w:r w:rsidR="00B60B17">
            <w:rPr>
              <w:rFonts w:ascii="Arial" w:hAnsi="Arial" w:cs="Arial"/>
            </w:rPr>
            <w:t xml:space="preserve">has recently suffered reputational damage </w:t>
          </w:r>
          <w:proofErr w:type="gramStart"/>
          <w:r w:rsidR="00B60B17">
            <w:rPr>
              <w:rFonts w:ascii="Arial" w:hAnsi="Arial" w:cs="Arial"/>
            </w:rPr>
            <w:t>in regards to</w:t>
          </w:r>
          <w:proofErr w:type="gramEnd"/>
          <w:r w:rsidR="00B60B17">
            <w:rPr>
              <w:rFonts w:ascii="Arial" w:hAnsi="Arial" w:cs="Arial"/>
            </w:rPr>
            <w:t xml:space="preserve"> its CSR due to greenwashing all</w:t>
          </w:r>
          <w:r w:rsidR="00060736">
            <w:rPr>
              <w:rFonts w:ascii="Arial" w:hAnsi="Arial" w:cs="Arial"/>
            </w:rPr>
            <w:t>e</w:t>
          </w:r>
          <w:r w:rsidR="00B60B17">
            <w:rPr>
              <w:rFonts w:ascii="Arial" w:hAnsi="Arial" w:cs="Arial"/>
            </w:rPr>
            <w:t>gations</w:t>
          </w:r>
          <w:r w:rsidR="008160A9">
            <w:rPr>
              <w:rFonts w:ascii="Arial" w:hAnsi="Arial" w:cs="Arial"/>
            </w:rPr>
            <w:t xml:space="preserve">, the report found that customers are likely to refuse custom </w:t>
          </w:r>
          <w:r w:rsidR="008449D4">
            <w:rPr>
              <w:rFonts w:ascii="Arial" w:hAnsi="Arial" w:cs="Arial"/>
            </w:rPr>
            <w:t>with</w:t>
          </w:r>
          <w:r w:rsidR="008160A9">
            <w:rPr>
              <w:rFonts w:ascii="Arial" w:hAnsi="Arial" w:cs="Arial"/>
            </w:rPr>
            <w:t xml:space="preserve"> companies which they consider to be greenwashing</w:t>
          </w:r>
          <w:r w:rsidR="00B60B17">
            <w:rPr>
              <w:rFonts w:ascii="Arial" w:hAnsi="Arial" w:cs="Arial"/>
            </w:rPr>
            <w:t xml:space="preserve">. </w:t>
          </w:r>
          <w:r w:rsidR="009D393C">
            <w:rPr>
              <w:rFonts w:ascii="Arial" w:hAnsi="Arial" w:cs="Arial"/>
            </w:rPr>
            <w:t>It is rec</w:t>
          </w:r>
          <w:r w:rsidR="00060736">
            <w:rPr>
              <w:rFonts w:ascii="Arial" w:hAnsi="Arial" w:cs="Arial"/>
            </w:rPr>
            <w:t>om</w:t>
          </w:r>
          <w:r w:rsidR="009D393C">
            <w:rPr>
              <w:rFonts w:ascii="Arial" w:hAnsi="Arial" w:cs="Arial"/>
            </w:rPr>
            <w:t>mended that Innocent continues to focus on running social projects in order to fu</w:t>
          </w:r>
          <w:r w:rsidR="00060736">
            <w:rPr>
              <w:rFonts w:ascii="Arial" w:hAnsi="Arial" w:cs="Arial"/>
            </w:rPr>
            <w:t>r</w:t>
          </w:r>
          <w:r w:rsidR="009D393C">
            <w:rPr>
              <w:rFonts w:ascii="Arial" w:hAnsi="Arial" w:cs="Arial"/>
            </w:rPr>
            <w:t xml:space="preserve">ther boost its CSR while ensuring that all of its marketing is clear and honest </w:t>
          </w:r>
          <w:proofErr w:type="gramStart"/>
          <w:r w:rsidR="009D393C">
            <w:rPr>
              <w:rFonts w:ascii="Arial" w:hAnsi="Arial" w:cs="Arial"/>
            </w:rPr>
            <w:t>in regards to</w:t>
          </w:r>
          <w:proofErr w:type="gramEnd"/>
          <w:r w:rsidR="009D393C">
            <w:rPr>
              <w:rFonts w:ascii="Arial" w:hAnsi="Arial" w:cs="Arial"/>
            </w:rPr>
            <w:t xml:space="preserve"> its enviro</w:t>
          </w:r>
          <w:r w:rsidR="00060736">
            <w:rPr>
              <w:rFonts w:ascii="Arial" w:hAnsi="Arial" w:cs="Arial"/>
            </w:rPr>
            <w:t>n</w:t>
          </w:r>
          <w:r w:rsidR="009D393C">
            <w:rPr>
              <w:rFonts w:ascii="Arial" w:hAnsi="Arial" w:cs="Arial"/>
            </w:rPr>
            <w:t>mental impact.</w:t>
          </w:r>
          <w:r w:rsidR="008449D4">
            <w:rPr>
              <w:rFonts w:ascii="Arial" w:hAnsi="Arial" w:cs="Arial"/>
            </w:rPr>
            <w:t xml:space="preserve"> </w:t>
          </w:r>
          <w:r w:rsidR="008478AE">
            <w:rPr>
              <w:rFonts w:ascii="Arial" w:hAnsi="Arial" w:cs="Arial"/>
            </w:rPr>
            <w:t>If Innocent is to</w:t>
          </w:r>
          <w:r w:rsidR="008449D4">
            <w:rPr>
              <w:rFonts w:ascii="Arial" w:hAnsi="Arial" w:cs="Arial"/>
            </w:rPr>
            <w:t xml:space="preserve"> improv</w:t>
          </w:r>
          <w:r w:rsidR="008478AE">
            <w:rPr>
              <w:rFonts w:ascii="Arial" w:hAnsi="Arial" w:cs="Arial"/>
            </w:rPr>
            <w:t>e</w:t>
          </w:r>
          <w:r w:rsidR="008449D4">
            <w:rPr>
              <w:rFonts w:ascii="Arial" w:hAnsi="Arial" w:cs="Arial"/>
            </w:rPr>
            <w:t xml:space="preserve"> its CSR and boost its relationship value</w:t>
          </w:r>
          <w:r w:rsidR="00C56BB7">
            <w:rPr>
              <w:rFonts w:ascii="Arial" w:hAnsi="Arial" w:cs="Arial"/>
            </w:rPr>
            <w:t xml:space="preserve"> by using funding and resources received as a result of </w:t>
          </w:r>
          <w:r w:rsidR="00D60B76">
            <w:rPr>
              <w:rFonts w:ascii="Arial" w:hAnsi="Arial" w:cs="Arial"/>
            </w:rPr>
            <w:t>the Coca-Cola takeover</w:t>
          </w:r>
          <w:r w:rsidR="008449D4">
            <w:rPr>
              <w:rFonts w:ascii="Arial" w:hAnsi="Arial" w:cs="Arial"/>
            </w:rPr>
            <w:t xml:space="preserve">, this </w:t>
          </w:r>
          <w:r w:rsidR="00C56BB7">
            <w:rPr>
              <w:rFonts w:ascii="Arial" w:hAnsi="Arial" w:cs="Arial"/>
            </w:rPr>
            <w:t>may allow Innocent to re-position into a soft drinks market, fu</w:t>
          </w:r>
          <w:r w:rsidR="008478AE">
            <w:rPr>
              <w:rFonts w:ascii="Arial" w:hAnsi="Arial" w:cs="Arial"/>
            </w:rPr>
            <w:t>r</w:t>
          </w:r>
          <w:r w:rsidR="00C56BB7">
            <w:rPr>
              <w:rFonts w:ascii="Arial" w:hAnsi="Arial" w:cs="Arial"/>
            </w:rPr>
            <w:t>ther increasing its influence and profits.</w:t>
          </w:r>
        </w:p>
        <w:p w14:paraId="114A5065" w14:textId="77777777" w:rsidR="00597541" w:rsidRDefault="00597541" w:rsidP="00DB7AA3"/>
        <w:p w14:paraId="389317D1" w14:textId="3412EA42" w:rsidR="00597541" w:rsidRDefault="00597541" w:rsidP="00DB7AA3"/>
        <w:p w14:paraId="3EE82B54" w14:textId="77777777" w:rsidR="00597541" w:rsidRDefault="00597541" w:rsidP="00DB7AA3"/>
        <w:p w14:paraId="181B4919" w14:textId="77777777" w:rsidR="00597541" w:rsidRDefault="00597541" w:rsidP="00DB7AA3"/>
        <w:p w14:paraId="6E63CC10" w14:textId="77777777" w:rsidR="00597541" w:rsidRDefault="00597541" w:rsidP="00DB7AA3"/>
        <w:p w14:paraId="42D29277" w14:textId="77777777" w:rsidR="00597541" w:rsidRDefault="00597541" w:rsidP="00DB7AA3"/>
        <w:p w14:paraId="5CF7A899" w14:textId="77777777" w:rsidR="00597541" w:rsidRDefault="00597541" w:rsidP="00DB7AA3"/>
        <w:p w14:paraId="7890A0D2" w14:textId="77777777" w:rsidR="00597541" w:rsidRDefault="00597541" w:rsidP="00DB7AA3"/>
        <w:p w14:paraId="613868CD" w14:textId="77777777" w:rsidR="00597541" w:rsidRDefault="00597541" w:rsidP="00DB7AA3"/>
        <w:p w14:paraId="05CF8809" w14:textId="77777777" w:rsidR="00597541" w:rsidRDefault="00597541" w:rsidP="00DB7AA3"/>
        <w:p w14:paraId="471A55E4" w14:textId="77777777" w:rsidR="00597541" w:rsidRDefault="00597541" w:rsidP="00DB7AA3"/>
        <w:p w14:paraId="25D33C33" w14:textId="77777777" w:rsidR="00597541" w:rsidRDefault="00597541" w:rsidP="00DB7AA3"/>
        <w:p w14:paraId="63954A47" w14:textId="77777777" w:rsidR="00597541" w:rsidRDefault="00597541" w:rsidP="00DB7AA3"/>
        <w:p w14:paraId="128C7C8B" w14:textId="77777777" w:rsidR="00597541" w:rsidRDefault="00597541" w:rsidP="00DB7AA3"/>
        <w:p w14:paraId="43790B4F" w14:textId="77777777" w:rsidR="00597541" w:rsidRDefault="00597541" w:rsidP="00DB7AA3"/>
        <w:p w14:paraId="513774C0" w14:textId="77777777" w:rsidR="00597541" w:rsidRPr="007579AC" w:rsidRDefault="00597541" w:rsidP="00DB7AA3"/>
        <w:sdt>
          <w:sdtPr>
            <w:rPr>
              <w:rFonts w:ascii="Arial" w:eastAsiaTheme="minorHAnsi" w:hAnsi="Arial" w:cs="Arial"/>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Pr="00FD187A" w:rsidRDefault="007D1947" w:rsidP="00BF3E78">
              <w:pPr>
                <w:pStyle w:val="TOCHeading"/>
                <w:spacing w:line="360" w:lineRule="auto"/>
                <w:rPr>
                  <w:rFonts w:ascii="Arial" w:hAnsi="Arial" w:cs="Arial"/>
                  <w:sz w:val="24"/>
                  <w:szCs w:val="24"/>
                </w:rPr>
              </w:pPr>
              <w:r w:rsidRPr="00FD187A">
                <w:rPr>
                  <w:rFonts w:ascii="Arial" w:hAnsi="Arial" w:cs="Arial"/>
                  <w:sz w:val="24"/>
                  <w:szCs w:val="24"/>
                </w:rPr>
                <w:t>Table of Contents</w:t>
              </w:r>
            </w:p>
            <w:p w14:paraId="7E235B15" w14:textId="6667DD74" w:rsidR="00A6394A" w:rsidRDefault="007D1947">
              <w:pPr>
                <w:pStyle w:val="TOC1"/>
                <w:tabs>
                  <w:tab w:val="right" w:leader="dot" w:pos="9016"/>
                </w:tabs>
                <w:rPr>
                  <w:rFonts w:eastAsiaTheme="minorEastAsia"/>
                  <w:noProof/>
                  <w:lang w:eastAsia="en-GB"/>
                </w:rPr>
              </w:pPr>
              <w:r w:rsidRPr="00FD187A">
                <w:rPr>
                  <w:rFonts w:ascii="Arial" w:hAnsi="Arial" w:cs="Arial"/>
                  <w:sz w:val="24"/>
                  <w:szCs w:val="24"/>
                </w:rPr>
                <w:fldChar w:fldCharType="begin"/>
              </w:r>
              <w:r w:rsidRPr="00FD187A">
                <w:rPr>
                  <w:rFonts w:ascii="Arial" w:hAnsi="Arial" w:cs="Arial"/>
                  <w:sz w:val="24"/>
                  <w:szCs w:val="24"/>
                </w:rPr>
                <w:instrText xml:space="preserve"> TOC \o "1-3" \h \z \u </w:instrText>
              </w:r>
              <w:r w:rsidRPr="00FD187A">
                <w:rPr>
                  <w:rFonts w:ascii="Arial" w:hAnsi="Arial" w:cs="Arial"/>
                  <w:sz w:val="24"/>
                  <w:szCs w:val="24"/>
                </w:rPr>
                <w:fldChar w:fldCharType="separate"/>
              </w:r>
              <w:hyperlink w:anchor="_Toc108040617" w:history="1">
                <w:r w:rsidR="00A6394A" w:rsidRPr="005E5ED6">
                  <w:rPr>
                    <w:rStyle w:val="Hyperlink"/>
                    <w:rFonts w:cstheme="majorHAnsi"/>
                    <w:noProof/>
                  </w:rPr>
                  <w:t>Executive Summary</w:t>
                </w:r>
                <w:r w:rsidR="00A6394A">
                  <w:rPr>
                    <w:noProof/>
                    <w:webHidden/>
                  </w:rPr>
                  <w:tab/>
                </w:r>
                <w:r w:rsidR="00A6394A">
                  <w:rPr>
                    <w:noProof/>
                    <w:webHidden/>
                  </w:rPr>
                  <w:fldChar w:fldCharType="begin"/>
                </w:r>
                <w:r w:rsidR="00A6394A">
                  <w:rPr>
                    <w:noProof/>
                    <w:webHidden/>
                  </w:rPr>
                  <w:instrText xml:space="preserve"> PAGEREF _Toc108040617 \h </w:instrText>
                </w:r>
                <w:r w:rsidR="00A6394A">
                  <w:rPr>
                    <w:noProof/>
                    <w:webHidden/>
                  </w:rPr>
                </w:r>
                <w:r w:rsidR="00A6394A">
                  <w:rPr>
                    <w:noProof/>
                    <w:webHidden/>
                  </w:rPr>
                  <w:fldChar w:fldCharType="separate"/>
                </w:r>
                <w:r w:rsidR="00A6394A">
                  <w:rPr>
                    <w:noProof/>
                    <w:webHidden/>
                  </w:rPr>
                  <w:t>1</w:t>
                </w:r>
                <w:r w:rsidR="00A6394A">
                  <w:rPr>
                    <w:noProof/>
                    <w:webHidden/>
                  </w:rPr>
                  <w:fldChar w:fldCharType="end"/>
                </w:r>
              </w:hyperlink>
            </w:p>
            <w:p w14:paraId="2D6A204D" w14:textId="19ADD6E4" w:rsidR="00A6394A" w:rsidRDefault="00A6394A">
              <w:pPr>
                <w:pStyle w:val="TOC1"/>
                <w:tabs>
                  <w:tab w:val="left" w:pos="660"/>
                  <w:tab w:val="right" w:leader="dot" w:pos="9016"/>
                </w:tabs>
                <w:rPr>
                  <w:rFonts w:eastAsiaTheme="minorEastAsia"/>
                  <w:noProof/>
                  <w:lang w:eastAsia="en-GB"/>
                </w:rPr>
              </w:pPr>
              <w:hyperlink w:anchor="_Toc108040618" w:history="1">
                <w:r w:rsidRPr="005E5ED6">
                  <w:rPr>
                    <w:rStyle w:val="Hyperlink"/>
                    <w:noProof/>
                    <w:specVanish/>
                  </w:rPr>
                  <w:t>1.0</w:t>
                </w:r>
                <w:r>
                  <w:rPr>
                    <w:rFonts w:eastAsiaTheme="minorEastAsia"/>
                    <w:noProof/>
                    <w:lang w:eastAsia="en-GB"/>
                  </w:rPr>
                  <w:tab/>
                </w:r>
                <w:r w:rsidRPr="005E5ED6">
                  <w:rPr>
                    <w:rStyle w:val="Hyperlink"/>
                    <w:noProof/>
                  </w:rPr>
                  <w:t>- Introduction</w:t>
                </w:r>
                <w:r>
                  <w:rPr>
                    <w:noProof/>
                    <w:webHidden/>
                  </w:rPr>
                  <w:tab/>
                </w:r>
                <w:r>
                  <w:rPr>
                    <w:noProof/>
                    <w:webHidden/>
                  </w:rPr>
                  <w:fldChar w:fldCharType="begin"/>
                </w:r>
                <w:r>
                  <w:rPr>
                    <w:noProof/>
                    <w:webHidden/>
                  </w:rPr>
                  <w:instrText xml:space="preserve"> PAGEREF _Toc108040618 \h </w:instrText>
                </w:r>
                <w:r>
                  <w:rPr>
                    <w:noProof/>
                    <w:webHidden/>
                  </w:rPr>
                </w:r>
                <w:r>
                  <w:rPr>
                    <w:noProof/>
                    <w:webHidden/>
                  </w:rPr>
                  <w:fldChar w:fldCharType="separate"/>
                </w:r>
                <w:r>
                  <w:rPr>
                    <w:noProof/>
                    <w:webHidden/>
                  </w:rPr>
                  <w:t>3</w:t>
                </w:r>
                <w:r>
                  <w:rPr>
                    <w:noProof/>
                    <w:webHidden/>
                  </w:rPr>
                  <w:fldChar w:fldCharType="end"/>
                </w:r>
              </w:hyperlink>
            </w:p>
            <w:p w14:paraId="5B66048F" w14:textId="640530B3" w:rsidR="00A6394A" w:rsidRDefault="00A6394A">
              <w:pPr>
                <w:pStyle w:val="TOC1"/>
                <w:tabs>
                  <w:tab w:val="right" w:leader="dot" w:pos="9016"/>
                </w:tabs>
                <w:rPr>
                  <w:rFonts w:eastAsiaTheme="minorEastAsia"/>
                  <w:noProof/>
                  <w:lang w:eastAsia="en-GB"/>
                </w:rPr>
              </w:pPr>
              <w:hyperlink w:anchor="_Toc108040619" w:history="1">
                <w:r w:rsidRPr="005E5ED6">
                  <w:rPr>
                    <w:rStyle w:val="Hyperlink"/>
                    <w:rFonts w:asciiTheme="majorHAnsi" w:eastAsiaTheme="majorEastAsia" w:hAnsiTheme="majorHAnsi" w:cstheme="majorHAnsi"/>
                    <w:noProof/>
                  </w:rPr>
                  <w:t>2.0- Main Findings</w:t>
                </w:r>
                <w:r>
                  <w:rPr>
                    <w:noProof/>
                    <w:webHidden/>
                  </w:rPr>
                  <w:tab/>
                </w:r>
                <w:r>
                  <w:rPr>
                    <w:noProof/>
                    <w:webHidden/>
                  </w:rPr>
                  <w:fldChar w:fldCharType="begin"/>
                </w:r>
                <w:r>
                  <w:rPr>
                    <w:noProof/>
                    <w:webHidden/>
                  </w:rPr>
                  <w:instrText xml:space="preserve"> PAGEREF _Toc108040619 \h </w:instrText>
                </w:r>
                <w:r>
                  <w:rPr>
                    <w:noProof/>
                    <w:webHidden/>
                  </w:rPr>
                </w:r>
                <w:r>
                  <w:rPr>
                    <w:noProof/>
                    <w:webHidden/>
                  </w:rPr>
                  <w:fldChar w:fldCharType="separate"/>
                </w:r>
                <w:r>
                  <w:rPr>
                    <w:noProof/>
                    <w:webHidden/>
                  </w:rPr>
                  <w:t>3</w:t>
                </w:r>
                <w:r>
                  <w:rPr>
                    <w:noProof/>
                    <w:webHidden/>
                  </w:rPr>
                  <w:fldChar w:fldCharType="end"/>
                </w:r>
              </w:hyperlink>
            </w:p>
            <w:p w14:paraId="73C9D2F0" w14:textId="7C9083F0" w:rsidR="00A6394A" w:rsidRDefault="00A6394A">
              <w:pPr>
                <w:pStyle w:val="TOC2"/>
                <w:tabs>
                  <w:tab w:val="right" w:leader="dot" w:pos="9016"/>
                </w:tabs>
                <w:rPr>
                  <w:rFonts w:eastAsiaTheme="minorEastAsia"/>
                  <w:noProof/>
                  <w:lang w:eastAsia="en-GB"/>
                </w:rPr>
              </w:pPr>
              <w:hyperlink w:anchor="_Toc108040620" w:history="1">
                <w:r w:rsidRPr="005E5ED6">
                  <w:rPr>
                    <w:rStyle w:val="Hyperlink"/>
                    <w:rFonts w:asciiTheme="majorHAnsi" w:eastAsiaTheme="majorEastAsia" w:hAnsiTheme="majorHAnsi" w:cstheme="majorBidi"/>
                    <w:noProof/>
                  </w:rPr>
                  <w:t>2.1 – The Marketing Concept</w:t>
                </w:r>
                <w:r>
                  <w:rPr>
                    <w:noProof/>
                    <w:webHidden/>
                  </w:rPr>
                  <w:tab/>
                </w:r>
                <w:r>
                  <w:rPr>
                    <w:noProof/>
                    <w:webHidden/>
                  </w:rPr>
                  <w:fldChar w:fldCharType="begin"/>
                </w:r>
                <w:r>
                  <w:rPr>
                    <w:noProof/>
                    <w:webHidden/>
                  </w:rPr>
                  <w:instrText xml:space="preserve"> PAGEREF _Toc108040620 \h </w:instrText>
                </w:r>
                <w:r>
                  <w:rPr>
                    <w:noProof/>
                    <w:webHidden/>
                  </w:rPr>
                </w:r>
                <w:r>
                  <w:rPr>
                    <w:noProof/>
                    <w:webHidden/>
                  </w:rPr>
                  <w:fldChar w:fldCharType="separate"/>
                </w:r>
                <w:r>
                  <w:rPr>
                    <w:noProof/>
                    <w:webHidden/>
                  </w:rPr>
                  <w:t>3</w:t>
                </w:r>
                <w:r>
                  <w:rPr>
                    <w:noProof/>
                    <w:webHidden/>
                  </w:rPr>
                  <w:fldChar w:fldCharType="end"/>
                </w:r>
              </w:hyperlink>
            </w:p>
            <w:p w14:paraId="20AE3E18" w14:textId="28B6EA2E" w:rsidR="00A6394A" w:rsidRDefault="00A6394A">
              <w:pPr>
                <w:pStyle w:val="TOC3"/>
                <w:tabs>
                  <w:tab w:val="right" w:leader="dot" w:pos="9016"/>
                </w:tabs>
                <w:rPr>
                  <w:rFonts w:eastAsiaTheme="minorEastAsia"/>
                  <w:noProof/>
                  <w:lang w:eastAsia="en-GB"/>
                </w:rPr>
              </w:pPr>
              <w:hyperlink w:anchor="_Toc108040621" w:history="1">
                <w:r w:rsidRPr="005E5ED6">
                  <w:rPr>
                    <w:rStyle w:val="Hyperlink"/>
                    <w:rFonts w:asciiTheme="majorHAnsi" w:eastAsiaTheme="majorEastAsia" w:hAnsiTheme="majorHAnsi" w:cstheme="majorHAnsi"/>
                    <w:noProof/>
                  </w:rPr>
                  <w:t>2.2.1 – The Macro Environment</w:t>
                </w:r>
                <w:r>
                  <w:rPr>
                    <w:noProof/>
                    <w:webHidden/>
                  </w:rPr>
                  <w:tab/>
                </w:r>
                <w:r>
                  <w:rPr>
                    <w:noProof/>
                    <w:webHidden/>
                  </w:rPr>
                  <w:fldChar w:fldCharType="begin"/>
                </w:r>
                <w:r>
                  <w:rPr>
                    <w:noProof/>
                    <w:webHidden/>
                  </w:rPr>
                  <w:instrText xml:space="preserve"> PAGEREF _Toc108040621 \h </w:instrText>
                </w:r>
                <w:r>
                  <w:rPr>
                    <w:noProof/>
                    <w:webHidden/>
                  </w:rPr>
                </w:r>
                <w:r>
                  <w:rPr>
                    <w:noProof/>
                    <w:webHidden/>
                  </w:rPr>
                  <w:fldChar w:fldCharType="separate"/>
                </w:r>
                <w:r>
                  <w:rPr>
                    <w:noProof/>
                    <w:webHidden/>
                  </w:rPr>
                  <w:t>5</w:t>
                </w:r>
                <w:r>
                  <w:rPr>
                    <w:noProof/>
                    <w:webHidden/>
                  </w:rPr>
                  <w:fldChar w:fldCharType="end"/>
                </w:r>
              </w:hyperlink>
            </w:p>
            <w:p w14:paraId="5790F0C4" w14:textId="65C879AA" w:rsidR="00A6394A" w:rsidRDefault="00A6394A">
              <w:pPr>
                <w:pStyle w:val="TOC1"/>
                <w:tabs>
                  <w:tab w:val="right" w:leader="dot" w:pos="9016"/>
                </w:tabs>
                <w:rPr>
                  <w:rFonts w:eastAsiaTheme="minorEastAsia"/>
                  <w:noProof/>
                  <w:lang w:eastAsia="en-GB"/>
                </w:rPr>
              </w:pPr>
              <w:hyperlink w:anchor="_Toc108040622" w:history="1">
                <w:r w:rsidRPr="005E5ED6">
                  <w:rPr>
                    <w:rStyle w:val="Hyperlink"/>
                    <w:rFonts w:asciiTheme="majorHAnsi" w:eastAsiaTheme="majorEastAsia" w:hAnsiTheme="majorHAnsi" w:cstheme="majorHAnsi"/>
                    <w:noProof/>
                    <w:lang w:eastAsia="en-GB"/>
                  </w:rPr>
                  <w:t>2.3 – The Target Market</w:t>
                </w:r>
                <w:r>
                  <w:rPr>
                    <w:noProof/>
                    <w:webHidden/>
                  </w:rPr>
                  <w:tab/>
                </w:r>
                <w:r>
                  <w:rPr>
                    <w:noProof/>
                    <w:webHidden/>
                  </w:rPr>
                  <w:fldChar w:fldCharType="begin"/>
                </w:r>
                <w:r>
                  <w:rPr>
                    <w:noProof/>
                    <w:webHidden/>
                  </w:rPr>
                  <w:instrText xml:space="preserve"> PAGEREF _Toc108040622 \h </w:instrText>
                </w:r>
                <w:r>
                  <w:rPr>
                    <w:noProof/>
                    <w:webHidden/>
                  </w:rPr>
                </w:r>
                <w:r>
                  <w:rPr>
                    <w:noProof/>
                    <w:webHidden/>
                  </w:rPr>
                  <w:fldChar w:fldCharType="separate"/>
                </w:r>
                <w:r>
                  <w:rPr>
                    <w:noProof/>
                    <w:webHidden/>
                  </w:rPr>
                  <w:t>6</w:t>
                </w:r>
                <w:r>
                  <w:rPr>
                    <w:noProof/>
                    <w:webHidden/>
                  </w:rPr>
                  <w:fldChar w:fldCharType="end"/>
                </w:r>
              </w:hyperlink>
            </w:p>
            <w:p w14:paraId="6E716512" w14:textId="53700E6A" w:rsidR="00A6394A" w:rsidRDefault="00A6394A">
              <w:pPr>
                <w:pStyle w:val="TOC3"/>
                <w:tabs>
                  <w:tab w:val="right" w:leader="dot" w:pos="9016"/>
                </w:tabs>
                <w:rPr>
                  <w:rFonts w:eastAsiaTheme="minorEastAsia"/>
                  <w:noProof/>
                  <w:lang w:eastAsia="en-GB"/>
                </w:rPr>
              </w:pPr>
              <w:hyperlink w:anchor="_Toc108040623" w:history="1">
                <w:r w:rsidRPr="005E5ED6">
                  <w:rPr>
                    <w:rStyle w:val="Hyperlink"/>
                    <w:noProof/>
                  </w:rPr>
                  <w:t>2.3.1 – Segmentation</w:t>
                </w:r>
                <w:r>
                  <w:rPr>
                    <w:noProof/>
                    <w:webHidden/>
                  </w:rPr>
                  <w:tab/>
                </w:r>
                <w:r>
                  <w:rPr>
                    <w:noProof/>
                    <w:webHidden/>
                  </w:rPr>
                  <w:fldChar w:fldCharType="begin"/>
                </w:r>
                <w:r>
                  <w:rPr>
                    <w:noProof/>
                    <w:webHidden/>
                  </w:rPr>
                  <w:instrText xml:space="preserve"> PAGEREF _Toc108040623 \h </w:instrText>
                </w:r>
                <w:r>
                  <w:rPr>
                    <w:noProof/>
                    <w:webHidden/>
                  </w:rPr>
                </w:r>
                <w:r>
                  <w:rPr>
                    <w:noProof/>
                    <w:webHidden/>
                  </w:rPr>
                  <w:fldChar w:fldCharType="separate"/>
                </w:r>
                <w:r>
                  <w:rPr>
                    <w:noProof/>
                    <w:webHidden/>
                  </w:rPr>
                  <w:t>6</w:t>
                </w:r>
                <w:r>
                  <w:rPr>
                    <w:noProof/>
                    <w:webHidden/>
                  </w:rPr>
                  <w:fldChar w:fldCharType="end"/>
                </w:r>
              </w:hyperlink>
            </w:p>
            <w:p w14:paraId="0F3F4387" w14:textId="6A592E98" w:rsidR="00A6394A" w:rsidRDefault="00A6394A">
              <w:pPr>
                <w:pStyle w:val="TOC3"/>
                <w:tabs>
                  <w:tab w:val="right" w:leader="dot" w:pos="9016"/>
                </w:tabs>
                <w:rPr>
                  <w:rFonts w:eastAsiaTheme="minorEastAsia"/>
                  <w:noProof/>
                  <w:lang w:eastAsia="en-GB"/>
                </w:rPr>
              </w:pPr>
              <w:hyperlink w:anchor="_Toc108040624" w:history="1">
                <w:r w:rsidRPr="005E5ED6">
                  <w:rPr>
                    <w:rStyle w:val="Hyperlink"/>
                    <w:rFonts w:cstheme="majorHAnsi"/>
                    <w:noProof/>
                    <w:lang w:eastAsia="en-GB"/>
                  </w:rPr>
                  <w:t>2.3.2 – Targeting</w:t>
                </w:r>
                <w:r>
                  <w:rPr>
                    <w:noProof/>
                    <w:webHidden/>
                  </w:rPr>
                  <w:tab/>
                </w:r>
                <w:r>
                  <w:rPr>
                    <w:noProof/>
                    <w:webHidden/>
                  </w:rPr>
                  <w:fldChar w:fldCharType="begin"/>
                </w:r>
                <w:r>
                  <w:rPr>
                    <w:noProof/>
                    <w:webHidden/>
                  </w:rPr>
                  <w:instrText xml:space="preserve"> PAGEREF _Toc108040624 \h </w:instrText>
                </w:r>
                <w:r>
                  <w:rPr>
                    <w:noProof/>
                    <w:webHidden/>
                  </w:rPr>
                </w:r>
                <w:r>
                  <w:rPr>
                    <w:noProof/>
                    <w:webHidden/>
                  </w:rPr>
                  <w:fldChar w:fldCharType="separate"/>
                </w:r>
                <w:r>
                  <w:rPr>
                    <w:noProof/>
                    <w:webHidden/>
                  </w:rPr>
                  <w:t>6</w:t>
                </w:r>
                <w:r>
                  <w:rPr>
                    <w:noProof/>
                    <w:webHidden/>
                  </w:rPr>
                  <w:fldChar w:fldCharType="end"/>
                </w:r>
              </w:hyperlink>
            </w:p>
            <w:p w14:paraId="090E3962" w14:textId="682643E5" w:rsidR="00A6394A" w:rsidRDefault="00A6394A">
              <w:pPr>
                <w:pStyle w:val="TOC3"/>
                <w:tabs>
                  <w:tab w:val="right" w:leader="dot" w:pos="9016"/>
                </w:tabs>
                <w:rPr>
                  <w:rFonts w:eastAsiaTheme="minorEastAsia"/>
                  <w:noProof/>
                  <w:lang w:eastAsia="en-GB"/>
                </w:rPr>
              </w:pPr>
              <w:hyperlink w:anchor="_Toc108040625" w:history="1">
                <w:r w:rsidRPr="005E5ED6">
                  <w:rPr>
                    <w:rStyle w:val="Hyperlink"/>
                    <w:rFonts w:cstheme="majorHAnsi"/>
                    <w:noProof/>
                    <w:lang w:eastAsia="en-GB"/>
                  </w:rPr>
                  <w:t>2.3.3 – Positioning</w:t>
                </w:r>
                <w:r>
                  <w:rPr>
                    <w:noProof/>
                    <w:webHidden/>
                  </w:rPr>
                  <w:tab/>
                </w:r>
                <w:r>
                  <w:rPr>
                    <w:noProof/>
                    <w:webHidden/>
                  </w:rPr>
                  <w:fldChar w:fldCharType="begin"/>
                </w:r>
                <w:r>
                  <w:rPr>
                    <w:noProof/>
                    <w:webHidden/>
                  </w:rPr>
                  <w:instrText xml:space="preserve"> PAGEREF _Toc108040625 \h </w:instrText>
                </w:r>
                <w:r>
                  <w:rPr>
                    <w:noProof/>
                    <w:webHidden/>
                  </w:rPr>
                </w:r>
                <w:r>
                  <w:rPr>
                    <w:noProof/>
                    <w:webHidden/>
                  </w:rPr>
                  <w:fldChar w:fldCharType="separate"/>
                </w:r>
                <w:r>
                  <w:rPr>
                    <w:noProof/>
                    <w:webHidden/>
                  </w:rPr>
                  <w:t>7</w:t>
                </w:r>
                <w:r>
                  <w:rPr>
                    <w:noProof/>
                    <w:webHidden/>
                  </w:rPr>
                  <w:fldChar w:fldCharType="end"/>
                </w:r>
              </w:hyperlink>
            </w:p>
            <w:p w14:paraId="01BC25F1" w14:textId="1BC063EF" w:rsidR="00A6394A" w:rsidRDefault="00A6394A">
              <w:pPr>
                <w:pStyle w:val="TOC1"/>
                <w:tabs>
                  <w:tab w:val="right" w:leader="dot" w:pos="9016"/>
                </w:tabs>
                <w:rPr>
                  <w:rFonts w:eastAsiaTheme="minorEastAsia"/>
                  <w:noProof/>
                  <w:lang w:eastAsia="en-GB"/>
                </w:rPr>
              </w:pPr>
              <w:hyperlink w:anchor="_Toc108040626" w:history="1">
                <w:r w:rsidRPr="005E5ED6">
                  <w:rPr>
                    <w:rStyle w:val="Hyperlink"/>
                    <w:rFonts w:cstheme="majorHAnsi"/>
                    <w:noProof/>
                    <w:lang w:eastAsia="en-GB"/>
                  </w:rPr>
                  <w:t>2.4 – The Marketing Mix</w:t>
                </w:r>
                <w:r>
                  <w:rPr>
                    <w:noProof/>
                    <w:webHidden/>
                  </w:rPr>
                  <w:tab/>
                </w:r>
                <w:r>
                  <w:rPr>
                    <w:noProof/>
                    <w:webHidden/>
                  </w:rPr>
                  <w:fldChar w:fldCharType="begin"/>
                </w:r>
                <w:r>
                  <w:rPr>
                    <w:noProof/>
                    <w:webHidden/>
                  </w:rPr>
                  <w:instrText xml:space="preserve"> PAGEREF _Toc108040626 \h </w:instrText>
                </w:r>
                <w:r>
                  <w:rPr>
                    <w:noProof/>
                    <w:webHidden/>
                  </w:rPr>
                </w:r>
                <w:r>
                  <w:rPr>
                    <w:noProof/>
                    <w:webHidden/>
                  </w:rPr>
                  <w:fldChar w:fldCharType="separate"/>
                </w:r>
                <w:r>
                  <w:rPr>
                    <w:noProof/>
                    <w:webHidden/>
                  </w:rPr>
                  <w:t>8</w:t>
                </w:r>
                <w:r>
                  <w:rPr>
                    <w:noProof/>
                    <w:webHidden/>
                  </w:rPr>
                  <w:fldChar w:fldCharType="end"/>
                </w:r>
              </w:hyperlink>
            </w:p>
            <w:p w14:paraId="2A085104" w14:textId="65778E1B" w:rsidR="00A6394A" w:rsidRDefault="00A6394A">
              <w:pPr>
                <w:pStyle w:val="TOC1"/>
                <w:tabs>
                  <w:tab w:val="right" w:leader="dot" w:pos="9016"/>
                </w:tabs>
                <w:rPr>
                  <w:rFonts w:eastAsiaTheme="minorEastAsia"/>
                  <w:noProof/>
                  <w:lang w:eastAsia="en-GB"/>
                </w:rPr>
              </w:pPr>
              <w:hyperlink w:anchor="_Toc108040627" w:history="1">
                <w:r w:rsidRPr="005E5ED6">
                  <w:rPr>
                    <w:rStyle w:val="Hyperlink"/>
                    <w:rFonts w:asciiTheme="majorHAnsi" w:eastAsiaTheme="majorEastAsia" w:hAnsiTheme="majorHAnsi" w:cstheme="majorHAnsi"/>
                    <w:noProof/>
                    <w:lang w:eastAsia="en-GB"/>
                  </w:rPr>
                  <w:t>2.5 – Marketing Media</w:t>
                </w:r>
                <w:r>
                  <w:rPr>
                    <w:noProof/>
                    <w:webHidden/>
                  </w:rPr>
                  <w:tab/>
                </w:r>
                <w:r>
                  <w:rPr>
                    <w:noProof/>
                    <w:webHidden/>
                  </w:rPr>
                  <w:fldChar w:fldCharType="begin"/>
                </w:r>
                <w:r>
                  <w:rPr>
                    <w:noProof/>
                    <w:webHidden/>
                  </w:rPr>
                  <w:instrText xml:space="preserve"> PAGEREF _Toc108040627 \h </w:instrText>
                </w:r>
                <w:r>
                  <w:rPr>
                    <w:noProof/>
                    <w:webHidden/>
                  </w:rPr>
                </w:r>
                <w:r>
                  <w:rPr>
                    <w:noProof/>
                    <w:webHidden/>
                  </w:rPr>
                  <w:fldChar w:fldCharType="separate"/>
                </w:r>
                <w:r>
                  <w:rPr>
                    <w:noProof/>
                    <w:webHidden/>
                  </w:rPr>
                  <w:t>8</w:t>
                </w:r>
                <w:r>
                  <w:rPr>
                    <w:noProof/>
                    <w:webHidden/>
                  </w:rPr>
                  <w:fldChar w:fldCharType="end"/>
                </w:r>
              </w:hyperlink>
            </w:p>
            <w:p w14:paraId="1C18BE5B" w14:textId="5C7E6970" w:rsidR="00A6394A" w:rsidRDefault="00A6394A">
              <w:pPr>
                <w:pStyle w:val="TOC1"/>
                <w:tabs>
                  <w:tab w:val="right" w:leader="dot" w:pos="9016"/>
                </w:tabs>
                <w:rPr>
                  <w:rFonts w:eastAsiaTheme="minorEastAsia"/>
                  <w:noProof/>
                  <w:lang w:eastAsia="en-GB"/>
                </w:rPr>
              </w:pPr>
              <w:hyperlink w:anchor="_Toc108040628" w:history="1">
                <w:r w:rsidRPr="005E5ED6">
                  <w:rPr>
                    <w:rStyle w:val="Hyperlink"/>
                    <w:rFonts w:asciiTheme="majorHAnsi" w:eastAsiaTheme="majorEastAsia" w:hAnsiTheme="majorHAnsi" w:cstheme="majorHAnsi"/>
                    <w:noProof/>
                    <w:lang w:eastAsia="en-GB"/>
                  </w:rPr>
                  <w:t>2.6 – Measuring Success</w:t>
                </w:r>
                <w:r>
                  <w:rPr>
                    <w:noProof/>
                    <w:webHidden/>
                  </w:rPr>
                  <w:tab/>
                </w:r>
                <w:r>
                  <w:rPr>
                    <w:noProof/>
                    <w:webHidden/>
                  </w:rPr>
                  <w:fldChar w:fldCharType="begin"/>
                </w:r>
                <w:r>
                  <w:rPr>
                    <w:noProof/>
                    <w:webHidden/>
                  </w:rPr>
                  <w:instrText xml:space="preserve"> PAGEREF _Toc108040628 \h </w:instrText>
                </w:r>
                <w:r>
                  <w:rPr>
                    <w:noProof/>
                    <w:webHidden/>
                  </w:rPr>
                </w:r>
                <w:r>
                  <w:rPr>
                    <w:noProof/>
                    <w:webHidden/>
                  </w:rPr>
                  <w:fldChar w:fldCharType="separate"/>
                </w:r>
                <w:r>
                  <w:rPr>
                    <w:noProof/>
                    <w:webHidden/>
                  </w:rPr>
                  <w:t>9</w:t>
                </w:r>
                <w:r>
                  <w:rPr>
                    <w:noProof/>
                    <w:webHidden/>
                  </w:rPr>
                  <w:fldChar w:fldCharType="end"/>
                </w:r>
              </w:hyperlink>
            </w:p>
            <w:p w14:paraId="7C4B6081" w14:textId="4D704044" w:rsidR="00A6394A" w:rsidRDefault="00A6394A">
              <w:pPr>
                <w:pStyle w:val="TOC1"/>
                <w:tabs>
                  <w:tab w:val="right" w:leader="dot" w:pos="9016"/>
                </w:tabs>
                <w:rPr>
                  <w:rFonts w:eastAsiaTheme="minorEastAsia"/>
                  <w:noProof/>
                  <w:lang w:eastAsia="en-GB"/>
                </w:rPr>
              </w:pPr>
              <w:hyperlink w:anchor="_Toc108040629" w:history="1">
                <w:r w:rsidRPr="005E5ED6">
                  <w:rPr>
                    <w:rStyle w:val="Hyperlink"/>
                    <w:rFonts w:asciiTheme="majorHAnsi" w:eastAsiaTheme="majorEastAsia" w:hAnsiTheme="majorHAnsi" w:cstheme="majorHAnsi"/>
                    <w:noProof/>
                    <w:lang w:eastAsia="en-GB"/>
                  </w:rPr>
                  <w:t>4.– Recommendations</w:t>
                </w:r>
                <w:r>
                  <w:rPr>
                    <w:noProof/>
                    <w:webHidden/>
                  </w:rPr>
                  <w:tab/>
                </w:r>
                <w:r>
                  <w:rPr>
                    <w:noProof/>
                    <w:webHidden/>
                  </w:rPr>
                  <w:fldChar w:fldCharType="begin"/>
                </w:r>
                <w:r>
                  <w:rPr>
                    <w:noProof/>
                    <w:webHidden/>
                  </w:rPr>
                  <w:instrText xml:space="preserve"> PAGEREF _Toc108040629 \h </w:instrText>
                </w:r>
                <w:r>
                  <w:rPr>
                    <w:noProof/>
                    <w:webHidden/>
                  </w:rPr>
                </w:r>
                <w:r>
                  <w:rPr>
                    <w:noProof/>
                    <w:webHidden/>
                  </w:rPr>
                  <w:fldChar w:fldCharType="separate"/>
                </w:r>
                <w:r>
                  <w:rPr>
                    <w:noProof/>
                    <w:webHidden/>
                  </w:rPr>
                  <w:t>9</w:t>
                </w:r>
                <w:r>
                  <w:rPr>
                    <w:noProof/>
                    <w:webHidden/>
                  </w:rPr>
                  <w:fldChar w:fldCharType="end"/>
                </w:r>
              </w:hyperlink>
            </w:p>
            <w:p w14:paraId="72C21E96" w14:textId="2179ADD0" w:rsidR="00A6394A" w:rsidRDefault="00A6394A">
              <w:pPr>
                <w:pStyle w:val="TOC1"/>
                <w:tabs>
                  <w:tab w:val="right" w:leader="dot" w:pos="9016"/>
                </w:tabs>
                <w:rPr>
                  <w:rFonts w:eastAsiaTheme="minorEastAsia"/>
                  <w:noProof/>
                  <w:lang w:eastAsia="en-GB"/>
                </w:rPr>
              </w:pPr>
              <w:hyperlink w:anchor="_Toc108040630" w:history="1">
                <w:r w:rsidRPr="005E5ED6">
                  <w:rPr>
                    <w:rStyle w:val="Hyperlink"/>
                    <w:rFonts w:asciiTheme="majorHAnsi" w:eastAsiaTheme="majorEastAsia" w:hAnsiTheme="majorHAnsi" w:cstheme="majorHAnsi"/>
                    <w:noProof/>
                    <w:lang w:eastAsia="en-GB"/>
                  </w:rPr>
                  <w:t>References</w:t>
                </w:r>
                <w:r>
                  <w:rPr>
                    <w:noProof/>
                    <w:webHidden/>
                  </w:rPr>
                  <w:tab/>
                </w:r>
                <w:r>
                  <w:rPr>
                    <w:noProof/>
                    <w:webHidden/>
                  </w:rPr>
                  <w:fldChar w:fldCharType="begin"/>
                </w:r>
                <w:r>
                  <w:rPr>
                    <w:noProof/>
                    <w:webHidden/>
                  </w:rPr>
                  <w:instrText xml:space="preserve"> PAGEREF _Toc108040630 \h </w:instrText>
                </w:r>
                <w:r>
                  <w:rPr>
                    <w:noProof/>
                    <w:webHidden/>
                  </w:rPr>
                </w:r>
                <w:r>
                  <w:rPr>
                    <w:noProof/>
                    <w:webHidden/>
                  </w:rPr>
                  <w:fldChar w:fldCharType="separate"/>
                </w:r>
                <w:r>
                  <w:rPr>
                    <w:noProof/>
                    <w:webHidden/>
                  </w:rPr>
                  <w:t>10</w:t>
                </w:r>
                <w:r>
                  <w:rPr>
                    <w:noProof/>
                    <w:webHidden/>
                  </w:rPr>
                  <w:fldChar w:fldCharType="end"/>
                </w:r>
              </w:hyperlink>
            </w:p>
            <w:p w14:paraId="1C1C45B9" w14:textId="6A8BDAB9" w:rsidR="00A6394A" w:rsidRDefault="00A6394A">
              <w:pPr>
                <w:pStyle w:val="TOC1"/>
                <w:tabs>
                  <w:tab w:val="right" w:leader="dot" w:pos="9016"/>
                </w:tabs>
                <w:rPr>
                  <w:rFonts w:eastAsiaTheme="minorEastAsia"/>
                  <w:noProof/>
                  <w:lang w:eastAsia="en-GB"/>
                </w:rPr>
              </w:pPr>
              <w:hyperlink w:anchor="_Toc108040631" w:history="1">
                <w:r w:rsidRPr="005E5ED6">
                  <w:rPr>
                    <w:rStyle w:val="Hyperlink"/>
                    <w:rFonts w:asciiTheme="majorHAnsi" w:eastAsiaTheme="majorEastAsia" w:hAnsiTheme="majorHAnsi" w:cstheme="majorBidi"/>
                    <w:noProof/>
                    <w:lang w:eastAsia="en-GB"/>
                  </w:rPr>
                  <w:t>Appendix</w:t>
                </w:r>
                <w:r>
                  <w:rPr>
                    <w:noProof/>
                    <w:webHidden/>
                  </w:rPr>
                  <w:tab/>
                </w:r>
                <w:r>
                  <w:rPr>
                    <w:noProof/>
                    <w:webHidden/>
                  </w:rPr>
                  <w:fldChar w:fldCharType="begin"/>
                </w:r>
                <w:r>
                  <w:rPr>
                    <w:noProof/>
                    <w:webHidden/>
                  </w:rPr>
                  <w:instrText xml:space="preserve"> PAGEREF _Toc108040631 \h </w:instrText>
                </w:r>
                <w:r>
                  <w:rPr>
                    <w:noProof/>
                    <w:webHidden/>
                  </w:rPr>
                </w:r>
                <w:r>
                  <w:rPr>
                    <w:noProof/>
                    <w:webHidden/>
                  </w:rPr>
                  <w:fldChar w:fldCharType="separate"/>
                </w:r>
                <w:r>
                  <w:rPr>
                    <w:noProof/>
                    <w:webHidden/>
                  </w:rPr>
                  <w:t>14</w:t>
                </w:r>
                <w:r>
                  <w:rPr>
                    <w:noProof/>
                    <w:webHidden/>
                  </w:rPr>
                  <w:fldChar w:fldCharType="end"/>
                </w:r>
              </w:hyperlink>
            </w:p>
            <w:p w14:paraId="03AB8CF9" w14:textId="2AD2F684" w:rsidR="00A6394A" w:rsidRDefault="00A6394A">
              <w:pPr>
                <w:pStyle w:val="TOC2"/>
                <w:tabs>
                  <w:tab w:val="right" w:leader="dot" w:pos="9016"/>
                </w:tabs>
                <w:rPr>
                  <w:rFonts w:eastAsiaTheme="minorEastAsia"/>
                  <w:noProof/>
                  <w:lang w:eastAsia="en-GB"/>
                </w:rPr>
              </w:pPr>
              <w:hyperlink w:anchor="_Toc108040632" w:history="1">
                <w:r w:rsidRPr="005E5ED6">
                  <w:rPr>
                    <w:rStyle w:val="Hyperlink"/>
                    <w:noProof/>
                  </w:rPr>
                  <w:t>Appendix 1 – PESTEL Analysis</w:t>
                </w:r>
                <w:r>
                  <w:rPr>
                    <w:noProof/>
                    <w:webHidden/>
                  </w:rPr>
                  <w:tab/>
                </w:r>
                <w:r>
                  <w:rPr>
                    <w:noProof/>
                    <w:webHidden/>
                  </w:rPr>
                  <w:fldChar w:fldCharType="begin"/>
                </w:r>
                <w:r>
                  <w:rPr>
                    <w:noProof/>
                    <w:webHidden/>
                  </w:rPr>
                  <w:instrText xml:space="preserve"> PAGEREF _Toc108040632 \h </w:instrText>
                </w:r>
                <w:r>
                  <w:rPr>
                    <w:noProof/>
                    <w:webHidden/>
                  </w:rPr>
                </w:r>
                <w:r>
                  <w:rPr>
                    <w:noProof/>
                    <w:webHidden/>
                  </w:rPr>
                  <w:fldChar w:fldCharType="separate"/>
                </w:r>
                <w:r>
                  <w:rPr>
                    <w:noProof/>
                    <w:webHidden/>
                  </w:rPr>
                  <w:t>14</w:t>
                </w:r>
                <w:r>
                  <w:rPr>
                    <w:noProof/>
                    <w:webHidden/>
                  </w:rPr>
                  <w:fldChar w:fldCharType="end"/>
                </w:r>
              </w:hyperlink>
            </w:p>
            <w:p w14:paraId="674BD9DD" w14:textId="56E64E5E" w:rsidR="00A6394A" w:rsidRDefault="00A6394A">
              <w:pPr>
                <w:pStyle w:val="TOC2"/>
                <w:tabs>
                  <w:tab w:val="right" w:leader="dot" w:pos="9016"/>
                </w:tabs>
                <w:rPr>
                  <w:rFonts w:eastAsiaTheme="minorEastAsia"/>
                  <w:noProof/>
                  <w:lang w:eastAsia="en-GB"/>
                </w:rPr>
              </w:pPr>
              <w:hyperlink w:anchor="_Toc108040633" w:history="1">
                <w:r w:rsidRPr="005E5ED6">
                  <w:rPr>
                    <w:rStyle w:val="Hyperlink"/>
                    <w:noProof/>
                  </w:rPr>
                  <w:t>a</w:t>
                </w:r>
                <w:r>
                  <w:rPr>
                    <w:noProof/>
                    <w:webHidden/>
                  </w:rPr>
                  <w:tab/>
                </w:r>
                <w:r>
                  <w:rPr>
                    <w:noProof/>
                    <w:webHidden/>
                  </w:rPr>
                  <w:fldChar w:fldCharType="begin"/>
                </w:r>
                <w:r>
                  <w:rPr>
                    <w:noProof/>
                    <w:webHidden/>
                  </w:rPr>
                  <w:instrText xml:space="preserve"> PAGEREF _Toc108040633 \h </w:instrText>
                </w:r>
                <w:r>
                  <w:rPr>
                    <w:noProof/>
                    <w:webHidden/>
                  </w:rPr>
                </w:r>
                <w:r>
                  <w:rPr>
                    <w:noProof/>
                    <w:webHidden/>
                  </w:rPr>
                  <w:fldChar w:fldCharType="separate"/>
                </w:r>
                <w:r>
                  <w:rPr>
                    <w:noProof/>
                    <w:webHidden/>
                  </w:rPr>
                  <w:t>14</w:t>
                </w:r>
                <w:r>
                  <w:rPr>
                    <w:noProof/>
                    <w:webHidden/>
                  </w:rPr>
                  <w:fldChar w:fldCharType="end"/>
                </w:r>
              </w:hyperlink>
            </w:p>
            <w:p w14:paraId="63F1CFF8" w14:textId="4ACD7296" w:rsidR="00A6394A" w:rsidRDefault="00A6394A">
              <w:pPr>
                <w:pStyle w:val="TOC2"/>
                <w:tabs>
                  <w:tab w:val="right" w:leader="dot" w:pos="9016"/>
                </w:tabs>
                <w:rPr>
                  <w:rFonts w:eastAsiaTheme="minorEastAsia"/>
                  <w:noProof/>
                  <w:lang w:eastAsia="en-GB"/>
                </w:rPr>
              </w:pPr>
              <w:hyperlink w:anchor="_Toc108040634" w:history="1">
                <w:r w:rsidRPr="005E5ED6">
                  <w:rPr>
                    <w:rStyle w:val="Hyperlink"/>
                    <w:noProof/>
                  </w:rPr>
                  <w:t>b</w:t>
                </w:r>
                <w:r>
                  <w:rPr>
                    <w:noProof/>
                    <w:webHidden/>
                  </w:rPr>
                  <w:tab/>
                </w:r>
                <w:r>
                  <w:rPr>
                    <w:noProof/>
                    <w:webHidden/>
                  </w:rPr>
                  <w:fldChar w:fldCharType="begin"/>
                </w:r>
                <w:r>
                  <w:rPr>
                    <w:noProof/>
                    <w:webHidden/>
                  </w:rPr>
                  <w:instrText xml:space="preserve"> PAGEREF _Toc108040634 \h </w:instrText>
                </w:r>
                <w:r>
                  <w:rPr>
                    <w:noProof/>
                    <w:webHidden/>
                  </w:rPr>
                </w:r>
                <w:r>
                  <w:rPr>
                    <w:noProof/>
                    <w:webHidden/>
                  </w:rPr>
                  <w:fldChar w:fldCharType="separate"/>
                </w:r>
                <w:r>
                  <w:rPr>
                    <w:noProof/>
                    <w:webHidden/>
                  </w:rPr>
                  <w:t>15</w:t>
                </w:r>
                <w:r>
                  <w:rPr>
                    <w:noProof/>
                    <w:webHidden/>
                  </w:rPr>
                  <w:fldChar w:fldCharType="end"/>
                </w:r>
              </w:hyperlink>
            </w:p>
            <w:p w14:paraId="4EC45162" w14:textId="755C5B7D" w:rsidR="00A6394A" w:rsidRDefault="00A6394A">
              <w:pPr>
                <w:pStyle w:val="TOC2"/>
                <w:tabs>
                  <w:tab w:val="right" w:leader="dot" w:pos="9016"/>
                </w:tabs>
                <w:rPr>
                  <w:rFonts w:eastAsiaTheme="minorEastAsia"/>
                  <w:noProof/>
                  <w:lang w:eastAsia="en-GB"/>
                </w:rPr>
              </w:pPr>
              <w:hyperlink w:anchor="_Toc108040635" w:history="1">
                <w:r w:rsidRPr="005E5ED6">
                  <w:rPr>
                    <w:rStyle w:val="Hyperlink"/>
                    <w:noProof/>
                  </w:rPr>
                  <w:t>Appendix 2 – SWOT Analysis</w:t>
                </w:r>
                <w:r>
                  <w:rPr>
                    <w:noProof/>
                    <w:webHidden/>
                  </w:rPr>
                  <w:tab/>
                </w:r>
                <w:r>
                  <w:rPr>
                    <w:noProof/>
                    <w:webHidden/>
                  </w:rPr>
                  <w:fldChar w:fldCharType="begin"/>
                </w:r>
                <w:r>
                  <w:rPr>
                    <w:noProof/>
                    <w:webHidden/>
                  </w:rPr>
                  <w:instrText xml:space="preserve"> PAGEREF _Toc108040635 \h </w:instrText>
                </w:r>
                <w:r>
                  <w:rPr>
                    <w:noProof/>
                    <w:webHidden/>
                  </w:rPr>
                </w:r>
                <w:r>
                  <w:rPr>
                    <w:noProof/>
                    <w:webHidden/>
                  </w:rPr>
                  <w:fldChar w:fldCharType="separate"/>
                </w:r>
                <w:r>
                  <w:rPr>
                    <w:noProof/>
                    <w:webHidden/>
                  </w:rPr>
                  <w:t>16</w:t>
                </w:r>
                <w:r>
                  <w:rPr>
                    <w:noProof/>
                    <w:webHidden/>
                  </w:rPr>
                  <w:fldChar w:fldCharType="end"/>
                </w:r>
              </w:hyperlink>
            </w:p>
            <w:p w14:paraId="5C72F2D8" w14:textId="68839194" w:rsidR="00A6394A" w:rsidRDefault="00A6394A">
              <w:pPr>
                <w:pStyle w:val="TOC2"/>
                <w:tabs>
                  <w:tab w:val="right" w:leader="dot" w:pos="9016"/>
                </w:tabs>
                <w:rPr>
                  <w:rFonts w:eastAsiaTheme="minorEastAsia"/>
                  <w:noProof/>
                  <w:lang w:eastAsia="en-GB"/>
                </w:rPr>
              </w:pPr>
              <w:hyperlink w:anchor="_Toc108040636" w:history="1">
                <w:r w:rsidRPr="005E5ED6">
                  <w:rPr>
                    <w:rStyle w:val="Hyperlink"/>
                    <w:noProof/>
                  </w:rPr>
                  <w:t>Appendix 3-  7Ps of Marketing</w:t>
                </w:r>
                <w:r>
                  <w:rPr>
                    <w:noProof/>
                    <w:webHidden/>
                  </w:rPr>
                  <w:tab/>
                </w:r>
                <w:r>
                  <w:rPr>
                    <w:noProof/>
                    <w:webHidden/>
                  </w:rPr>
                  <w:fldChar w:fldCharType="begin"/>
                </w:r>
                <w:r>
                  <w:rPr>
                    <w:noProof/>
                    <w:webHidden/>
                  </w:rPr>
                  <w:instrText xml:space="preserve"> PAGEREF _Toc108040636 \h </w:instrText>
                </w:r>
                <w:r>
                  <w:rPr>
                    <w:noProof/>
                    <w:webHidden/>
                  </w:rPr>
                </w:r>
                <w:r>
                  <w:rPr>
                    <w:noProof/>
                    <w:webHidden/>
                  </w:rPr>
                  <w:fldChar w:fldCharType="separate"/>
                </w:r>
                <w:r>
                  <w:rPr>
                    <w:noProof/>
                    <w:webHidden/>
                  </w:rPr>
                  <w:t>16</w:t>
                </w:r>
                <w:r>
                  <w:rPr>
                    <w:noProof/>
                    <w:webHidden/>
                  </w:rPr>
                  <w:fldChar w:fldCharType="end"/>
                </w:r>
              </w:hyperlink>
            </w:p>
            <w:p w14:paraId="40DB24EE" w14:textId="60802AB3" w:rsidR="00A6394A" w:rsidRDefault="00A6394A">
              <w:pPr>
                <w:pStyle w:val="TOC2"/>
                <w:tabs>
                  <w:tab w:val="right" w:leader="dot" w:pos="9016"/>
                </w:tabs>
                <w:rPr>
                  <w:rFonts w:eastAsiaTheme="minorEastAsia"/>
                  <w:noProof/>
                  <w:lang w:eastAsia="en-GB"/>
                </w:rPr>
              </w:pPr>
              <w:hyperlink w:anchor="_Toc108040637" w:history="1">
                <w:r w:rsidRPr="005E5ED6">
                  <w:rPr>
                    <w:rStyle w:val="Hyperlink"/>
                    <w:noProof/>
                  </w:rPr>
                  <w:t>Appendix 4 – Value Creation</w:t>
                </w:r>
                <w:r>
                  <w:rPr>
                    <w:noProof/>
                    <w:webHidden/>
                  </w:rPr>
                  <w:tab/>
                </w:r>
                <w:r>
                  <w:rPr>
                    <w:noProof/>
                    <w:webHidden/>
                  </w:rPr>
                  <w:fldChar w:fldCharType="begin"/>
                </w:r>
                <w:r>
                  <w:rPr>
                    <w:noProof/>
                    <w:webHidden/>
                  </w:rPr>
                  <w:instrText xml:space="preserve"> PAGEREF _Toc108040637 \h </w:instrText>
                </w:r>
                <w:r>
                  <w:rPr>
                    <w:noProof/>
                    <w:webHidden/>
                  </w:rPr>
                </w:r>
                <w:r>
                  <w:rPr>
                    <w:noProof/>
                    <w:webHidden/>
                  </w:rPr>
                  <w:fldChar w:fldCharType="separate"/>
                </w:r>
                <w:r>
                  <w:rPr>
                    <w:noProof/>
                    <w:webHidden/>
                  </w:rPr>
                  <w:t>17</w:t>
                </w:r>
                <w:r>
                  <w:rPr>
                    <w:noProof/>
                    <w:webHidden/>
                  </w:rPr>
                  <w:fldChar w:fldCharType="end"/>
                </w:r>
              </w:hyperlink>
            </w:p>
            <w:p w14:paraId="32249DD9" w14:textId="487DA92A" w:rsidR="00A6394A" w:rsidRDefault="00A6394A">
              <w:pPr>
                <w:pStyle w:val="TOC2"/>
                <w:tabs>
                  <w:tab w:val="right" w:leader="dot" w:pos="9016"/>
                </w:tabs>
                <w:rPr>
                  <w:rFonts w:eastAsiaTheme="minorEastAsia"/>
                  <w:noProof/>
                  <w:lang w:eastAsia="en-GB"/>
                </w:rPr>
              </w:pPr>
              <w:hyperlink w:anchor="_Toc108040638" w:history="1">
                <w:r w:rsidRPr="005E5ED6">
                  <w:rPr>
                    <w:rStyle w:val="Hyperlink"/>
                    <w:noProof/>
                  </w:rPr>
                  <w:t>Appendix 6 - Recommendations</w:t>
                </w:r>
                <w:r>
                  <w:rPr>
                    <w:noProof/>
                    <w:webHidden/>
                  </w:rPr>
                  <w:tab/>
                </w:r>
                <w:r>
                  <w:rPr>
                    <w:noProof/>
                    <w:webHidden/>
                  </w:rPr>
                  <w:fldChar w:fldCharType="begin"/>
                </w:r>
                <w:r>
                  <w:rPr>
                    <w:noProof/>
                    <w:webHidden/>
                  </w:rPr>
                  <w:instrText xml:space="preserve"> PAGEREF _Toc108040638 \h </w:instrText>
                </w:r>
                <w:r>
                  <w:rPr>
                    <w:noProof/>
                    <w:webHidden/>
                  </w:rPr>
                </w:r>
                <w:r>
                  <w:rPr>
                    <w:noProof/>
                    <w:webHidden/>
                  </w:rPr>
                  <w:fldChar w:fldCharType="separate"/>
                </w:r>
                <w:r>
                  <w:rPr>
                    <w:noProof/>
                    <w:webHidden/>
                  </w:rPr>
                  <w:t>18</w:t>
                </w:r>
                <w:r>
                  <w:rPr>
                    <w:noProof/>
                    <w:webHidden/>
                  </w:rPr>
                  <w:fldChar w:fldCharType="end"/>
                </w:r>
              </w:hyperlink>
            </w:p>
            <w:p w14:paraId="05194699" w14:textId="41C84A13" w:rsidR="007D1947" w:rsidRPr="00BF3E78" w:rsidRDefault="007D1947" w:rsidP="00BF3E78">
              <w:pPr>
                <w:spacing w:line="360" w:lineRule="auto"/>
                <w:rPr>
                  <w:rFonts w:ascii="Arial" w:hAnsi="Arial" w:cs="Arial"/>
                </w:rPr>
              </w:pPr>
              <w:r w:rsidRPr="00FD187A">
                <w:rPr>
                  <w:rFonts w:ascii="Arial" w:hAnsi="Arial" w:cs="Arial"/>
                  <w:b/>
                  <w:bCs/>
                  <w:noProof/>
                  <w:sz w:val="24"/>
                  <w:szCs w:val="24"/>
                </w:rPr>
                <w:fldChar w:fldCharType="end"/>
              </w:r>
              <w:r w:rsidR="00056243" w:rsidRPr="00BF3E78">
                <w:rPr>
                  <w:rFonts w:ascii="Arial" w:hAnsi="Arial" w:cs="Arial"/>
                  <w:b/>
                  <w:bCs/>
                  <w:noProof/>
                </w:rPr>
                <w:t xml:space="preserve"> </w:t>
              </w:r>
            </w:p>
          </w:sdtContent>
        </w:sdt>
        <w:p w14:paraId="7D069ABF" w14:textId="77777777" w:rsidR="00CC05BC" w:rsidRDefault="00CC05BC" w:rsidP="00230B63">
          <w:pPr>
            <w:spacing w:line="360" w:lineRule="auto"/>
            <w:rPr>
              <w:rFonts w:ascii="Arial" w:hAnsi="Arial" w:cs="Arial"/>
            </w:rPr>
          </w:pPr>
        </w:p>
        <w:p w14:paraId="13DD40B6" w14:textId="77777777" w:rsidR="00CC05BC" w:rsidRDefault="00CC05BC" w:rsidP="00230B63">
          <w:pPr>
            <w:spacing w:line="360" w:lineRule="auto"/>
            <w:rPr>
              <w:rFonts w:ascii="Arial" w:hAnsi="Arial" w:cs="Arial"/>
            </w:rPr>
          </w:pPr>
        </w:p>
        <w:p w14:paraId="1C704D09" w14:textId="35F60EFA" w:rsidR="00CC05BC" w:rsidRDefault="00CC05BC" w:rsidP="00230B63">
          <w:pPr>
            <w:spacing w:line="360" w:lineRule="auto"/>
            <w:rPr>
              <w:rFonts w:ascii="Arial" w:hAnsi="Arial" w:cs="Arial"/>
            </w:rPr>
          </w:pPr>
        </w:p>
        <w:p w14:paraId="56267824" w14:textId="77777777" w:rsidR="008332A1" w:rsidRDefault="008332A1" w:rsidP="00230B63">
          <w:pPr>
            <w:spacing w:line="360" w:lineRule="auto"/>
            <w:rPr>
              <w:rFonts w:ascii="Arial" w:hAnsi="Arial" w:cs="Arial"/>
            </w:rPr>
          </w:pPr>
        </w:p>
        <w:p w14:paraId="3CD01901" w14:textId="77777777" w:rsidR="008332A1" w:rsidRDefault="008332A1" w:rsidP="00230B63">
          <w:pPr>
            <w:spacing w:line="360" w:lineRule="auto"/>
            <w:rPr>
              <w:rFonts w:ascii="Arial" w:hAnsi="Arial" w:cs="Arial"/>
            </w:rPr>
          </w:pPr>
        </w:p>
        <w:p w14:paraId="3BA95859" w14:textId="1CDEA785" w:rsidR="003C5269" w:rsidRDefault="00A6394A" w:rsidP="00230B63">
          <w:pPr>
            <w:spacing w:line="360" w:lineRule="auto"/>
            <w:rPr>
              <w:rFonts w:ascii="Arial" w:hAnsi="Arial" w:cs="Arial"/>
            </w:rPr>
          </w:pPr>
          <w:r>
            <w:rPr>
              <w:rFonts w:ascii="Arial" w:hAnsi="Arial" w:cs="Arial"/>
            </w:rPr>
            <w:br/>
          </w:r>
        </w:p>
        <w:p w14:paraId="096FD64C" w14:textId="4643D1CF" w:rsidR="007579AC" w:rsidRPr="00DD5838" w:rsidRDefault="00177A78" w:rsidP="00DD5838">
          <w:pPr>
            <w:spacing w:line="480" w:lineRule="auto"/>
            <w:rPr>
              <w:rFonts w:ascii="Arial" w:hAnsi="Arial" w:cs="Arial"/>
              <w:sz w:val="24"/>
              <w:szCs w:val="24"/>
            </w:rPr>
          </w:pPr>
        </w:p>
      </w:sdtContent>
    </w:sdt>
    <w:p w14:paraId="45765B0F" w14:textId="77777777" w:rsidR="007E1CE4" w:rsidRPr="007E1CE4" w:rsidRDefault="00527043" w:rsidP="00737D67">
      <w:pPr>
        <w:pStyle w:val="ListParagraph"/>
        <w:numPr>
          <w:ilvl w:val="0"/>
          <w:numId w:val="23"/>
        </w:numPr>
        <w:rPr>
          <w:rFonts w:ascii="Arial" w:hAnsi="Arial" w:cs="Arial"/>
          <w:vanish/>
          <w:color w:val="FF0000"/>
          <w:sz w:val="24"/>
          <w:szCs w:val="24"/>
          <w:specVanish/>
        </w:rPr>
      </w:pPr>
      <w:bookmarkStart w:id="3" w:name="_Toc108040618"/>
      <w:r w:rsidRPr="00BC37D7">
        <w:rPr>
          <w:rStyle w:val="Heading1Char"/>
          <w:sz w:val="28"/>
          <w:szCs w:val="28"/>
        </w:rPr>
        <w:lastRenderedPageBreak/>
        <w:t>- Introduction</w:t>
      </w:r>
      <w:bookmarkEnd w:id="3"/>
      <w:r w:rsidRPr="005B5AEA">
        <w:rPr>
          <w:rFonts w:ascii="Arial" w:eastAsiaTheme="majorEastAsia" w:hAnsi="Arial" w:cs="Arial"/>
          <w:color w:val="2E74B5" w:themeColor="accent1" w:themeShade="BF"/>
          <w:sz w:val="32"/>
          <w:szCs w:val="32"/>
        </w:rPr>
        <w:t xml:space="preserve"> </w:t>
      </w:r>
    </w:p>
    <w:p w14:paraId="7E18A888" w14:textId="77777777" w:rsidR="007E1CE4" w:rsidRPr="007E1CE4" w:rsidRDefault="007E1CE4" w:rsidP="00737D67">
      <w:pPr>
        <w:pStyle w:val="ListParagraph"/>
        <w:numPr>
          <w:ilvl w:val="0"/>
          <w:numId w:val="23"/>
        </w:numPr>
        <w:rPr>
          <w:rFonts w:ascii="Arial" w:hAnsi="Arial" w:cs="Arial"/>
          <w:vanish/>
          <w:color w:val="FF0000"/>
          <w:sz w:val="24"/>
          <w:szCs w:val="24"/>
          <w:specVanish/>
        </w:rPr>
      </w:pPr>
    </w:p>
    <w:p w14:paraId="79F141B0" w14:textId="77777777" w:rsidR="007E1CE4" w:rsidRPr="007E1CE4" w:rsidRDefault="007E1CE4" w:rsidP="00737D67">
      <w:pPr>
        <w:pStyle w:val="ListParagraph"/>
        <w:numPr>
          <w:ilvl w:val="0"/>
          <w:numId w:val="23"/>
        </w:numPr>
        <w:rPr>
          <w:rFonts w:ascii="Arial" w:hAnsi="Arial" w:cs="Arial"/>
          <w:vanish/>
          <w:color w:val="FF0000"/>
          <w:sz w:val="24"/>
          <w:szCs w:val="24"/>
          <w:specVanish/>
        </w:rPr>
      </w:pPr>
    </w:p>
    <w:p w14:paraId="2BBE37C1" w14:textId="77777777" w:rsidR="007E1CE4" w:rsidRPr="007E1CE4" w:rsidRDefault="007E1CE4" w:rsidP="00737D67">
      <w:pPr>
        <w:pStyle w:val="ListParagraph"/>
        <w:numPr>
          <w:ilvl w:val="0"/>
          <w:numId w:val="23"/>
        </w:numPr>
        <w:rPr>
          <w:rFonts w:ascii="Arial" w:hAnsi="Arial" w:cs="Arial"/>
          <w:vanish/>
          <w:color w:val="FF0000"/>
          <w:sz w:val="24"/>
          <w:szCs w:val="24"/>
          <w:specVanish/>
        </w:rPr>
      </w:pPr>
    </w:p>
    <w:p w14:paraId="270C643F" w14:textId="77777777" w:rsidR="008332A1" w:rsidRDefault="008332A1" w:rsidP="008332A1">
      <w:pPr>
        <w:rPr>
          <w:rStyle w:val="eop"/>
          <w:rFonts w:cstheme="minorHAnsi"/>
          <w:color w:val="ED7D31" w:themeColor="accent2"/>
          <w:shd w:val="clear" w:color="auto" w:fill="FFFFFF"/>
        </w:rPr>
      </w:pPr>
    </w:p>
    <w:p w14:paraId="7A2BDDDB" w14:textId="01D36D15" w:rsidR="007E1CE4" w:rsidRPr="008332A1" w:rsidRDefault="007343FA" w:rsidP="008332A1">
      <w:pPr>
        <w:rPr>
          <w:rFonts w:ascii="Arial" w:hAnsi="Arial" w:cs="Arial"/>
          <w:vanish/>
          <w:color w:val="FF0000"/>
          <w:sz w:val="24"/>
          <w:szCs w:val="24"/>
          <w:specVanish/>
        </w:rPr>
      </w:pPr>
      <w:r w:rsidRPr="008332A1">
        <w:rPr>
          <w:rStyle w:val="eop"/>
          <w:rFonts w:cstheme="minorHAnsi"/>
          <w:color w:val="ED7D31" w:themeColor="accent2"/>
          <w:shd w:val="clear" w:color="auto" w:fill="FFFFFF"/>
        </w:rPr>
        <w:br/>
      </w:r>
    </w:p>
    <w:p w14:paraId="78ADE52C" w14:textId="77777777" w:rsidR="007E1CE4" w:rsidRPr="007E1CE4" w:rsidRDefault="007E1CE4" w:rsidP="00737D67">
      <w:pPr>
        <w:pStyle w:val="ListParagraph"/>
        <w:numPr>
          <w:ilvl w:val="0"/>
          <w:numId w:val="23"/>
        </w:numPr>
        <w:rPr>
          <w:rFonts w:ascii="Arial" w:hAnsi="Arial" w:cs="Arial"/>
          <w:vanish/>
          <w:color w:val="FF0000"/>
          <w:sz w:val="24"/>
          <w:szCs w:val="24"/>
          <w:specVanish/>
        </w:rPr>
      </w:pPr>
    </w:p>
    <w:p w14:paraId="77A631BF" w14:textId="7FEB15BD" w:rsidR="002B5437" w:rsidRPr="007E1CE4" w:rsidRDefault="007343FA" w:rsidP="007E1CE4">
      <w:pPr>
        <w:rPr>
          <w:rFonts w:ascii="Arial" w:hAnsi="Arial" w:cs="Arial"/>
          <w:vanish/>
          <w:color w:val="FF0000"/>
          <w:sz w:val="24"/>
          <w:szCs w:val="24"/>
          <w:specVanish/>
        </w:rPr>
      </w:pPr>
      <w:r w:rsidRPr="007E1CE4">
        <w:rPr>
          <w:sz w:val="24"/>
          <w:szCs w:val="24"/>
        </w:rPr>
        <w:t xml:space="preserve">The purpose of this report is to </w:t>
      </w:r>
      <w:r w:rsidR="00FB573B" w:rsidRPr="007E1CE4">
        <w:rPr>
          <w:sz w:val="24"/>
          <w:szCs w:val="24"/>
        </w:rPr>
        <w:t>critically evaluate the marketing activity of Innocent Drinks</w:t>
      </w:r>
      <w:r w:rsidR="00953DFE" w:rsidRPr="007E1CE4">
        <w:rPr>
          <w:sz w:val="24"/>
          <w:szCs w:val="24"/>
        </w:rPr>
        <w:t xml:space="preserve">. </w:t>
      </w:r>
      <w:r w:rsidR="002170FE" w:rsidRPr="007E1CE4">
        <w:rPr>
          <w:sz w:val="24"/>
          <w:szCs w:val="24"/>
        </w:rPr>
        <w:t>Innocent Drinks,</w:t>
      </w:r>
      <w:r w:rsidR="00412619" w:rsidRPr="007E1CE4">
        <w:rPr>
          <w:sz w:val="24"/>
          <w:szCs w:val="24"/>
        </w:rPr>
        <w:t xml:space="preserve"> </w:t>
      </w:r>
      <w:r w:rsidR="009A5152" w:rsidRPr="007E1CE4">
        <w:rPr>
          <w:sz w:val="24"/>
          <w:szCs w:val="24"/>
        </w:rPr>
        <w:t>also known as Innocent, is</w:t>
      </w:r>
      <w:r w:rsidR="002170FE" w:rsidRPr="007E1CE4">
        <w:rPr>
          <w:sz w:val="24"/>
          <w:szCs w:val="24"/>
        </w:rPr>
        <w:t xml:space="preserve"> a</w:t>
      </w:r>
      <w:r w:rsidR="00473F6E" w:rsidRPr="007E1CE4">
        <w:rPr>
          <w:sz w:val="24"/>
          <w:szCs w:val="24"/>
        </w:rPr>
        <w:t xml:space="preserve"> fruit drinks company</w:t>
      </w:r>
      <w:r w:rsidR="00542A1F" w:rsidRPr="007E1CE4">
        <w:rPr>
          <w:sz w:val="24"/>
          <w:szCs w:val="24"/>
        </w:rPr>
        <w:t xml:space="preserve"> </w:t>
      </w:r>
      <w:r w:rsidR="009A5152" w:rsidRPr="007E1CE4">
        <w:rPr>
          <w:sz w:val="24"/>
          <w:szCs w:val="24"/>
        </w:rPr>
        <w:t xml:space="preserve">which </w:t>
      </w:r>
      <w:r w:rsidR="00542A1F" w:rsidRPr="007E1CE4">
        <w:rPr>
          <w:sz w:val="24"/>
          <w:szCs w:val="24"/>
        </w:rPr>
        <w:t xml:space="preserve">was established in </w:t>
      </w:r>
      <w:r w:rsidR="00F056DF" w:rsidRPr="007E1CE4">
        <w:rPr>
          <w:sz w:val="24"/>
          <w:szCs w:val="24"/>
        </w:rPr>
        <w:t>1999</w:t>
      </w:r>
      <w:r w:rsidR="00570FF6" w:rsidRPr="007E1CE4">
        <w:rPr>
          <w:sz w:val="24"/>
          <w:szCs w:val="24"/>
        </w:rPr>
        <w:t xml:space="preserve"> with the intention of making it</w:t>
      </w:r>
      <w:r w:rsidR="00883EFE" w:rsidRPr="007E1CE4">
        <w:rPr>
          <w:sz w:val="24"/>
          <w:szCs w:val="24"/>
        </w:rPr>
        <w:t xml:space="preserve"> more accessible for people to do good</w:t>
      </w:r>
      <w:r w:rsidR="0070535A" w:rsidRPr="007E1CE4">
        <w:rPr>
          <w:sz w:val="24"/>
          <w:szCs w:val="24"/>
        </w:rPr>
        <w:t xml:space="preserve"> for themselves</w:t>
      </w:r>
      <w:r w:rsidR="00D15FCC" w:rsidRPr="007E1CE4">
        <w:rPr>
          <w:sz w:val="24"/>
          <w:szCs w:val="24"/>
        </w:rPr>
        <w:t xml:space="preserve"> </w:t>
      </w:r>
      <w:r w:rsidR="00A06170" w:rsidRPr="007E1CE4">
        <w:rPr>
          <w:sz w:val="24"/>
          <w:szCs w:val="24"/>
        </w:rPr>
        <w:t xml:space="preserve">(Innocent Drinks, 2022). </w:t>
      </w:r>
      <w:r w:rsidR="00134668" w:rsidRPr="007E1CE4">
        <w:rPr>
          <w:sz w:val="24"/>
          <w:szCs w:val="24"/>
        </w:rPr>
        <w:t xml:space="preserve">The company gives 10% of profits to charity, only uses fresh </w:t>
      </w:r>
      <w:r w:rsidR="00C6762C" w:rsidRPr="007E1CE4">
        <w:rPr>
          <w:sz w:val="24"/>
          <w:szCs w:val="24"/>
        </w:rPr>
        <w:t xml:space="preserve">ingredients and has </w:t>
      </w:r>
      <w:r w:rsidR="00817696" w:rsidRPr="007E1CE4">
        <w:rPr>
          <w:sz w:val="24"/>
          <w:szCs w:val="24"/>
        </w:rPr>
        <w:t xml:space="preserve">an </w:t>
      </w:r>
      <w:r w:rsidR="00C6762C" w:rsidRPr="007E1CE4">
        <w:rPr>
          <w:sz w:val="24"/>
          <w:szCs w:val="24"/>
        </w:rPr>
        <w:t xml:space="preserve">ethos based </w:t>
      </w:r>
      <w:r w:rsidR="00FB61D1" w:rsidRPr="007E1CE4">
        <w:rPr>
          <w:sz w:val="24"/>
          <w:szCs w:val="24"/>
        </w:rPr>
        <w:t>on</w:t>
      </w:r>
      <w:r w:rsidR="00C6762C" w:rsidRPr="007E1CE4">
        <w:rPr>
          <w:sz w:val="24"/>
          <w:szCs w:val="24"/>
        </w:rPr>
        <w:t xml:space="preserve"> being</w:t>
      </w:r>
      <w:r w:rsidR="00D62C99" w:rsidRPr="007E1CE4">
        <w:rPr>
          <w:sz w:val="24"/>
          <w:szCs w:val="24"/>
        </w:rPr>
        <w:t xml:space="preserve"> responsible and sustainable</w:t>
      </w:r>
      <w:r w:rsidR="00D15FCC" w:rsidRPr="007E1CE4">
        <w:rPr>
          <w:sz w:val="24"/>
          <w:szCs w:val="24"/>
        </w:rPr>
        <w:t xml:space="preserve"> </w:t>
      </w:r>
      <w:r w:rsidR="00705BF6" w:rsidRPr="007E1CE4">
        <w:rPr>
          <w:sz w:val="24"/>
          <w:szCs w:val="24"/>
        </w:rPr>
        <w:t xml:space="preserve">(Innocent Drinks, 2022). </w:t>
      </w:r>
      <w:r w:rsidR="00D62C99" w:rsidRPr="007E1CE4">
        <w:rPr>
          <w:sz w:val="24"/>
          <w:szCs w:val="24"/>
        </w:rPr>
        <w:t xml:space="preserve">The company was taken over by Coca-Cola in </w:t>
      </w:r>
      <w:r w:rsidR="007E7082" w:rsidRPr="007E1CE4">
        <w:rPr>
          <w:sz w:val="24"/>
          <w:szCs w:val="24"/>
        </w:rPr>
        <w:t>2013</w:t>
      </w:r>
      <w:r w:rsidR="00924449" w:rsidRPr="007E1CE4">
        <w:rPr>
          <w:sz w:val="24"/>
          <w:szCs w:val="24"/>
        </w:rPr>
        <w:t xml:space="preserve"> (Innocent Drinks, 2022)</w:t>
      </w:r>
      <w:r w:rsidR="007E7082" w:rsidRPr="007E1CE4">
        <w:rPr>
          <w:sz w:val="24"/>
          <w:szCs w:val="24"/>
        </w:rPr>
        <w:t xml:space="preserve">, it was established in </w:t>
      </w:r>
      <w:r w:rsidR="00DC6753" w:rsidRPr="007E1CE4">
        <w:rPr>
          <w:sz w:val="24"/>
          <w:szCs w:val="24"/>
        </w:rPr>
        <w:t>part 1 of this investigation that</w:t>
      </w:r>
      <w:r w:rsidR="005C45E2" w:rsidRPr="007E1CE4">
        <w:rPr>
          <w:sz w:val="24"/>
          <w:szCs w:val="24"/>
        </w:rPr>
        <w:t xml:space="preserve"> the</w:t>
      </w:r>
      <w:r w:rsidR="00DC6753" w:rsidRPr="007E1CE4">
        <w:rPr>
          <w:sz w:val="24"/>
          <w:szCs w:val="24"/>
        </w:rPr>
        <w:t xml:space="preserve"> Coca-C</w:t>
      </w:r>
      <w:r w:rsidR="005C45E2" w:rsidRPr="007E1CE4">
        <w:rPr>
          <w:sz w:val="24"/>
          <w:szCs w:val="24"/>
        </w:rPr>
        <w:t>ola</w:t>
      </w:r>
      <w:r w:rsidR="00F12295" w:rsidRPr="007E1CE4">
        <w:rPr>
          <w:sz w:val="24"/>
          <w:szCs w:val="24"/>
        </w:rPr>
        <w:t xml:space="preserve"> </w:t>
      </w:r>
      <w:r w:rsidR="005C45E2" w:rsidRPr="007E1CE4">
        <w:rPr>
          <w:sz w:val="24"/>
          <w:szCs w:val="24"/>
        </w:rPr>
        <w:t xml:space="preserve">takeover has the possibility of affecting the </w:t>
      </w:r>
      <w:r w:rsidR="00094594" w:rsidRPr="007E1CE4">
        <w:rPr>
          <w:sz w:val="24"/>
          <w:szCs w:val="24"/>
        </w:rPr>
        <w:t>corporate</w:t>
      </w:r>
      <w:r w:rsidR="00094594" w:rsidRPr="007E1CE4">
        <w:rPr>
          <w:rFonts w:cstheme="minorHAnsi"/>
          <w:sz w:val="24"/>
          <w:szCs w:val="24"/>
        </w:rPr>
        <w:t xml:space="preserve"> social responsibility</w:t>
      </w:r>
      <w:r w:rsidR="005C45E2" w:rsidRPr="007E1CE4">
        <w:rPr>
          <w:rFonts w:cstheme="minorHAnsi"/>
          <w:sz w:val="24"/>
          <w:szCs w:val="24"/>
        </w:rPr>
        <w:t xml:space="preserve"> of Innocent in both a negative and positive way</w:t>
      </w:r>
      <w:r w:rsidR="009C67ED" w:rsidRPr="007E1CE4">
        <w:rPr>
          <w:rFonts w:cstheme="minorHAnsi"/>
          <w:sz w:val="24"/>
          <w:szCs w:val="24"/>
        </w:rPr>
        <w:t xml:space="preserve">. </w:t>
      </w:r>
      <w:r w:rsidR="00DD397F" w:rsidRPr="007E1CE4">
        <w:rPr>
          <w:rFonts w:cstheme="minorHAnsi"/>
          <w:sz w:val="24"/>
          <w:szCs w:val="24"/>
        </w:rPr>
        <w:br/>
      </w:r>
      <w:r w:rsidR="00DD397F" w:rsidRPr="007E1CE4">
        <w:rPr>
          <w:rFonts w:cstheme="minorHAnsi"/>
          <w:sz w:val="24"/>
          <w:szCs w:val="24"/>
        </w:rPr>
        <w:br/>
      </w:r>
      <w:r w:rsidR="009C67ED" w:rsidRPr="007E1CE4">
        <w:rPr>
          <w:rFonts w:cstheme="minorHAnsi"/>
          <w:sz w:val="24"/>
          <w:szCs w:val="24"/>
        </w:rPr>
        <w:t xml:space="preserve">This report </w:t>
      </w:r>
      <w:r w:rsidR="00D65EE0" w:rsidRPr="007E1CE4">
        <w:rPr>
          <w:rFonts w:cstheme="minorHAnsi"/>
          <w:sz w:val="24"/>
          <w:szCs w:val="24"/>
        </w:rPr>
        <w:t xml:space="preserve">is part 2 of a </w:t>
      </w:r>
      <w:r w:rsidR="00385ABD" w:rsidRPr="007E1CE4">
        <w:rPr>
          <w:rFonts w:cstheme="minorHAnsi"/>
          <w:sz w:val="24"/>
          <w:szCs w:val="24"/>
        </w:rPr>
        <w:t>2-part investigation</w:t>
      </w:r>
      <w:r w:rsidR="005B1AB0" w:rsidRPr="007E1CE4">
        <w:rPr>
          <w:rFonts w:cstheme="minorHAnsi"/>
          <w:sz w:val="24"/>
          <w:szCs w:val="24"/>
        </w:rPr>
        <w:t>, the first part titled ‘assignment 1' will be referred to as part 1 for</w:t>
      </w:r>
      <w:r w:rsidR="007967A1" w:rsidRPr="007E1CE4">
        <w:rPr>
          <w:rFonts w:cstheme="minorHAnsi"/>
          <w:sz w:val="24"/>
          <w:szCs w:val="24"/>
        </w:rPr>
        <w:t xml:space="preserve"> the purpose of</w:t>
      </w:r>
      <w:r w:rsidR="005B1AB0" w:rsidRPr="007E1CE4">
        <w:rPr>
          <w:rFonts w:cstheme="minorHAnsi"/>
          <w:sz w:val="24"/>
          <w:szCs w:val="24"/>
        </w:rPr>
        <w:t xml:space="preserve"> this report. The report</w:t>
      </w:r>
      <w:r w:rsidR="00385ABD" w:rsidRPr="007E1CE4">
        <w:rPr>
          <w:rFonts w:cstheme="minorHAnsi"/>
          <w:sz w:val="24"/>
          <w:szCs w:val="24"/>
        </w:rPr>
        <w:t xml:space="preserve"> </w:t>
      </w:r>
      <w:r w:rsidR="009C67ED" w:rsidRPr="007E1CE4">
        <w:rPr>
          <w:rFonts w:cstheme="minorHAnsi"/>
          <w:sz w:val="24"/>
          <w:szCs w:val="24"/>
        </w:rPr>
        <w:t>will focus on the recommendation</w:t>
      </w:r>
      <w:r w:rsidR="000668E7" w:rsidRPr="007E1CE4">
        <w:rPr>
          <w:rFonts w:cstheme="minorHAnsi"/>
          <w:sz w:val="24"/>
          <w:szCs w:val="24"/>
        </w:rPr>
        <w:t xml:space="preserve"> from part 1 </w:t>
      </w:r>
      <w:r w:rsidR="005B397A" w:rsidRPr="007E1CE4">
        <w:rPr>
          <w:rFonts w:cstheme="minorHAnsi"/>
          <w:sz w:val="24"/>
          <w:szCs w:val="24"/>
        </w:rPr>
        <w:t>to</w:t>
      </w:r>
      <w:r w:rsidR="009C67ED" w:rsidRPr="007E1CE4">
        <w:rPr>
          <w:rFonts w:cstheme="minorHAnsi"/>
          <w:sz w:val="24"/>
          <w:szCs w:val="24"/>
        </w:rPr>
        <w:t xml:space="preserve"> “</w:t>
      </w:r>
      <w:r w:rsidR="002B5437" w:rsidRPr="007E1CE4">
        <w:rPr>
          <w:rFonts w:cstheme="minorHAnsi"/>
          <w:sz w:val="24"/>
          <w:szCs w:val="24"/>
        </w:rPr>
        <w:t>Launch further social projects to continue to build a positive CSR</w:t>
      </w:r>
      <w:r w:rsidR="005B397A" w:rsidRPr="007E1CE4">
        <w:rPr>
          <w:rFonts w:cstheme="minorHAnsi"/>
          <w:sz w:val="24"/>
          <w:szCs w:val="24"/>
        </w:rPr>
        <w:t>”</w:t>
      </w:r>
      <w:r w:rsidR="002C7A13" w:rsidRPr="007E1CE4">
        <w:rPr>
          <w:rFonts w:cstheme="minorHAnsi"/>
          <w:sz w:val="24"/>
          <w:szCs w:val="24"/>
        </w:rPr>
        <w:t xml:space="preserve"> (Beard, 2022)</w:t>
      </w:r>
      <w:r w:rsidR="00C25E7B" w:rsidRPr="007E1CE4">
        <w:rPr>
          <w:rFonts w:cstheme="minorHAnsi"/>
          <w:sz w:val="24"/>
          <w:szCs w:val="24"/>
        </w:rPr>
        <w:t xml:space="preserve">, </w:t>
      </w:r>
      <w:r w:rsidR="004027C0" w:rsidRPr="007E1CE4">
        <w:rPr>
          <w:rFonts w:cstheme="minorHAnsi"/>
          <w:sz w:val="24"/>
          <w:szCs w:val="24"/>
        </w:rPr>
        <w:t>(</w:t>
      </w:r>
      <w:r w:rsidR="00924449" w:rsidRPr="007E1CE4">
        <w:rPr>
          <w:rFonts w:cstheme="minorHAnsi"/>
          <w:sz w:val="24"/>
          <w:szCs w:val="24"/>
        </w:rPr>
        <w:t xml:space="preserve">Appendix </w:t>
      </w:r>
      <w:r w:rsidR="00F9459A" w:rsidRPr="007E1CE4">
        <w:rPr>
          <w:rFonts w:cstheme="minorHAnsi"/>
          <w:sz w:val="24"/>
          <w:szCs w:val="24"/>
        </w:rPr>
        <w:t>6</w:t>
      </w:r>
      <w:r w:rsidR="00924449" w:rsidRPr="007E1CE4">
        <w:rPr>
          <w:rFonts w:cstheme="minorHAnsi"/>
          <w:sz w:val="24"/>
          <w:szCs w:val="24"/>
        </w:rPr>
        <w:t>)</w:t>
      </w:r>
      <w:r w:rsidR="005B397A" w:rsidRPr="007E1CE4">
        <w:rPr>
          <w:rFonts w:cstheme="minorHAnsi"/>
          <w:sz w:val="24"/>
          <w:szCs w:val="24"/>
        </w:rPr>
        <w:t xml:space="preserve">. </w:t>
      </w:r>
      <w:r w:rsidR="002F6604" w:rsidRPr="007E1CE4">
        <w:rPr>
          <w:rFonts w:cstheme="minorHAnsi"/>
          <w:sz w:val="24"/>
          <w:szCs w:val="24"/>
        </w:rPr>
        <w:t xml:space="preserve">According to </w:t>
      </w:r>
      <w:r w:rsidR="004B2AFA" w:rsidRPr="007E1CE4">
        <w:rPr>
          <w:rFonts w:cstheme="minorHAnsi"/>
          <w:sz w:val="24"/>
          <w:szCs w:val="24"/>
        </w:rPr>
        <w:t xml:space="preserve">Fahy </w:t>
      </w:r>
      <w:r w:rsidR="000C7B90" w:rsidRPr="007E1CE4">
        <w:rPr>
          <w:rFonts w:cstheme="minorHAnsi"/>
          <w:sz w:val="24"/>
          <w:szCs w:val="24"/>
        </w:rPr>
        <w:t>&amp;</w:t>
      </w:r>
      <w:r w:rsidR="004B2AFA" w:rsidRPr="007E1CE4">
        <w:rPr>
          <w:rFonts w:cstheme="minorHAnsi"/>
          <w:sz w:val="24"/>
          <w:szCs w:val="24"/>
        </w:rPr>
        <w:t xml:space="preserve"> Jobber</w:t>
      </w:r>
      <w:r w:rsidR="000C7B90" w:rsidRPr="007E1CE4">
        <w:rPr>
          <w:rFonts w:cstheme="minorHAnsi"/>
          <w:sz w:val="24"/>
          <w:szCs w:val="24"/>
        </w:rPr>
        <w:t>,</w:t>
      </w:r>
      <w:r w:rsidR="004B2AFA" w:rsidRPr="007E1CE4">
        <w:rPr>
          <w:rFonts w:cstheme="minorHAnsi"/>
          <w:sz w:val="24"/>
          <w:szCs w:val="24"/>
        </w:rPr>
        <w:t xml:space="preserve"> </w:t>
      </w:r>
      <w:r w:rsidR="00372583" w:rsidRPr="007E1CE4">
        <w:rPr>
          <w:rFonts w:cstheme="minorHAnsi"/>
          <w:sz w:val="24"/>
          <w:szCs w:val="24"/>
        </w:rPr>
        <w:t>(</w:t>
      </w:r>
      <w:r w:rsidR="008F0894" w:rsidRPr="007E1CE4">
        <w:rPr>
          <w:rFonts w:cstheme="minorHAnsi"/>
          <w:sz w:val="24"/>
          <w:szCs w:val="24"/>
        </w:rPr>
        <w:t>201</w:t>
      </w:r>
      <w:r w:rsidR="000C7B90" w:rsidRPr="007E1CE4">
        <w:rPr>
          <w:rFonts w:cstheme="minorHAnsi"/>
          <w:sz w:val="24"/>
          <w:szCs w:val="24"/>
        </w:rPr>
        <w:t>5</w:t>
      </w:r>
      <w:r w:rsidR="00224765" w:rsidRPr="007E1CE4">
        <w:rPr>
          <w:rFonts w:cstheme="minorHAnsi"/>
          <w:sz w:val="24"/>
          <w:szCs w:val="24"/>
        </w:rPr>
        <w:t>)</w:t>
      </w:r>
      <w:r w:rsidR="000C7B90" w:rsidRPr="007E1CE4">
        <w:rPr>
          <w:rFonts w:cstheme="minorHAnsi"/>
          <w:sz w:val="24"/>
          <w:szCs w:val="24"/>
        </w:rPr>
        <w:t xml:space="preserve"> </w:t>
      </w:r>
      <w:r w:rsidR="00094594" w:rsidRPr="007E1CE4">
        <w:rPr>
          <w:rFonts w:cstheme="minorHAnsi"/>
          <w:sz w:val="24"/>
          <w:szCs w:val="24"/>
        </w:rPr>
        <w:t>c</w:t>
      </w:r>
      <w:r w:rsidR="00300E2D" w:rsidRPr="007E1CE4">
        <w:rPr>
          <w:rFonts w:cstheme="minorHAnsi"/>
          <w:sz w:val="24"/>
          <w:szCs w:val="24"/>
        </w:rPr>
        <w:t xml:space="preserve">orporate </w:t>
      </w:r>
      <w:r w:rsidR="00094594" w:rsidRPr="007E1CE4">
        <w:rPr>
          <w:rFonts w:cstheme="minorHAnsi"/>
          <w:sz w:val="24"/>
          <w:szCs w:val="24"/>
        </w:rPr>
        <w:t>s</w:t>
      </w:r>
      <w:r w:rsidR="00300E2D" w:rsidRPr="007E1CE4">
        <w:rPr>
          <w:rFonts w:cstheme="minorHAnsi"/>
          <w:sz w:val="24"/>
          <w:szCs w:val="24"/>
        </w:rPr>
        <w:t xml:space="preserve">ocial </w:t>
      </w:r>
      <w:r w:rsidR="00094594" w:rsidRPr="007E1CE4">
        <w:rPr>
          <w:rFonts w:cstheme="minorHAnsi"/>
          <w:sz w:val="24"/>
          <w:szCs w:val="24"/>
        </w:rPr>
        <w:t>r</w:t>
      </w:r>
      <w:r w:rsidR="00300E2D" w:rsidRPr="007E1CE4">
        <w:rPr>
          <w:rFonts w:cstheme="minorHAnsi"/>
          <w:sz w:val="24"/>
          <w:szCs w:val="24"/>
        </w:rPr>
        <w:t>esponsibility, which will be referred to in this report as CS</w:t>
      </w:r>
      <w:r w:rsidR="00094594" w:rsidRPr="007E1CE4">
        <w:rPr>
          <w:rFonts w:cstheme="minorHAnsi"/>
          <w:sz w:val="24"/>
          <w:szCs w:val="24"/>
        </w:rPr>
        <w:t>R</w:t>
      </w:r>
      <w:r w:rsidR="0054152E" w:rsidRPr="007E1CE4">
        <w:rPr>
          <w:rFonts w:cstheme="minorHAnsi"/>
          <w:sz w:val="24"/>
          <w:szCs w:val="24"/>
        </w:rPr>
        <w:t>,</w:t>
      </w:r>
      <w:r w:rsidR="00505B97" w:rsidRPr="007E1CE4">
        <w:rPr>
          <w:rFonts w:cstheme="minorHAnsi"/>
          <w:sz w:val="24"/>
          <w:szCs w:val="24"/>
        </w:rPr>
        <w:t xml:space="preserve"> is a form of self-regulation used by businesses</w:t>
      </w:r>
      <w:r w:rsidR="001A0998" w:rsidRPr="007E1CE4">
        <w:rPr>
          <w:rFonts w:cstheme="minorHAnsi"/>
          <w:sz w:val="24"/>
          <w:szCs w:val="24"/>
        </w:rPr>
        <w:t xml:space="preserve"> in order to </w:t>
      </w:r>
      <w:r w:rsidR="001F2E78" w:rsidRPr="007E1CE4">
        <w:rPr>
          <w:rFonts w:cstheme="minorHAnsi"/>
          <w:sz w:val="24"/>
          <w:szCs w:val="24"/>
        </w:rPr>
        <w:t xml:space="preserve">be ethically responsible </w:t>
      </w:r>
      <w:r w:rsidR="00F86339" w:rsidRPr="007E1CE4">
        <w:rPr>
          <w:rFonts w:cstheme="minorHAnsi"/>
          <w:sz w:val="24"/>
          <w:szCs w:val="24"/>
        </w:rPr>
        <w:t>regarding</w:t>
      </w:r>
      <w:r w:rsidR="001F2E78" w:rsidRPr="007E1CE4">
        <w:rPr>
          <w:rFonts w:cstheme="minorHAnsi"/>
          <w:sz w:val="24"/>
          <w:szCs w:val="24"/>
        </w:rPr>
        <w:t xml:space="preserve"> how </w:t>
      </w:r>
      <w:r w:rsidR="0074578F" w:rsidRPr="007E1CE4">
        <w:rPr>
          <w:rFonts w:cstheme="minorHAnsi"/>
          <w:sz w:val="24"/>
          <w:szCs w:val="24"/>
        </w:rPr>
        <w:t>their business</w:t>
      </w:r>
      <w:r w:rsidR="001F2E78" w:rsidRPr="007E1CE4">
        <w:rPr>
          <w:rFonts w:cstheme="minorHAnsi"/>
          <w:sz w:val="24"/>
          <w:szCs w:val="24"/>
        </w:rPr>
        <w:t xml:space="preserve"> activities might</w:t>
      </w:r>
      <w:r w:rsidR="005903D7" w:rsidRPr="007E1CE4">
        <w:rPr>
          <w:rFonts w:cstheme="minorHAnsi"/>
          <w:sz w:val="24"/>
          <w:szCs w:val="24"/>
        </w:rPr>
        <w:t xml:space="preserve"> affect </w:t>
      </w:r>
      <w:r w:rsidR="00590427" w:rsidRPr="007E1CE4">
        <w:rPr>
          <w:rFonts w:cstheme="minorHAnsi"/>
          <w:sz w:val="24"/>
          <w:szCs w:val="24"/>
        </w:rPr>
        <w:t xml:space="preserve">the </w:t>
      </w:r>
      <w:r w:rsidR="005903D7" w:rsidRPr="007E1CE4">
        <w:rPr>
          <w:rFonts w:cstheme="minorHAnsi"/>
          <w:sz w:val="24"/>
          <w:szCs w:val="24"/>
        </w:rPr>
        <w:t xml:space="preserve">external </w:t>
      </w:r>
      <w:r w:rsidR="00590427" w:rsidRPr="007E1CE4">
        <w:rPr>
          <w:rFonts w:cstheme="minorHAnsi"/>
          <w:sz w:val="24"/>
          <w:szCs w:val="24"/>
        </w:rPr>
        <w:t>environment and general public.</w:t>
      </w:r>
      <w:r w:rsidR="000D3693" w:rsidRPr="007E1CE4">
        <w:rPr>
          <w:rFonts w:cstheme="minorHAnsi"/>
          <w:sz w:val="24"/>
          <w:szCs w:val="24"/>
        </w:rPr>
        <w:t xml:space="preserve"> According to CIPD (2022), </w:t>
      </w:r>
      <w:r w:rsidR="00F14937" w:rsidRPr="007E1CE4">
        <w:rPr>
          <w:rFonts w:cstheme="minorHAnsi"/>
          <w:sz w:val="24"/>
          <w:szCs w:val="24"/>
        </w:rPr>
        <w:t xml:space="preserve">some of the most noticeable CSR activities </w:t>
      </w:r>
      <w:r w:rsidR="009F0257" w:rsidRPr="007E1CE4">
        <w:rPr>
          <w:rFonts w:cstheme="minorHAnsi"/>
          <w:sz w:val="24"/>
          <w:szCs w:val="24"/>
        </w:rPr>
        <w:t xml:space="preserve">are </w:t>
      </w:r>
      <w:r w:rsidR="00F14937" w:rsidRPr="007E1CE4">
        <w:rPr>
          <w:rFonts w:cstheme="minorHAnsi"/>
          <w:sz w:val="24"/>
          <w:szCs w:val="24"/>
        </w:rPr>
        <w:t>relate</w:t>
      </w:r>
      <w:r w:rsidR="009F0257" w:rsidRPr="007E1CE4">
        <w:rPr>
          <w:rFonts w:cstheme="minorHAnsi"/>
          <w:sz w:val="24"/>
          <w:szCs w:val="24"/>
        </w:rPr>
        <w:t>d</w:t>
      </w:r>
      <w:r w:rsidR="00F14937" w:rsidRPr="007E1CE4">
        <w:rPr>
          <w:rFonts w:cstheme="minorHAnsi"/>
          <w:sz w:val="24"/>
          <w:szCs w:val="24"/>
        </w:rPr>
        <w:t xml:space="preserve"> to the support of community </w:t>
      </w:r>
      <w:r w:rsidR="001524D6" w:rsidRPr="007E1CE4">
        <w:rPr>
          <w:rFonts w:cstheme="minorHAnsi"/>
          <w:sz w:val="24"/>
          <w:szCs w:val="24"/>
        </w:rPr>
        <w:t>activities</w:t>
      </w:r>
      <w:r w:rsidR="00F14937" w:rsidRPr="007E1CE4">
        <w:rPr>
          <w:rFonts w:cstheme="minorHAnsi"/>
          <w:sz w:val="24"/>
          <w:szCs w:val="24"/>
        </w:rPr>
        <w:t xml:space="preserve">, </w:t>
      </w:r>
      <w:r w:rsidR="00893FA9" w:rsidRPr="007E1CE4">
        <w:rPr>
          <w:rFonts w:cstheme="minorHAnsi"/>
          <w:sz w:val="24"/>
          <w:szCs w:val="24"/>
        </w:rPr>
        <w:t>examples of this could</w:t>
      </w:r>
      <w:r w:rsidR="00F14937" w:rsidRPr="007E1CE4">
        <w:rPr>
          <w:rFonts w:cstheme="minorHAnsi"/>
          <w:sz w:val="24"/>
          <w:szCs w:val="24"/>
        </w:rPr>
        <w:t xml:space="preserve"> </w:t>
      </w:r>
      <w:r w:rsidR="007B043F" w:rsidRPr="007E1CE4">
        <w:rPr>
          <w:rFonts w:cstheme="minorHAnsi"/>
          <w:sz w:val="24"/>
          <w:szCs w:val="24"/>
        </w:rPr>
        <w:t>include</w:t>
      </w:r>
      <w:r w:rsidR="001524D6" w:rsidRPr="007E1CE4">
        <w:rPr>
          <w:rFonts w:cstheme="minorHAnsi"/>
          <w:sz w:val="24"/>
          <w:szCs w:val="24"/>
        </w:rPr>
        <w:t xml:space="preserve"> supporting community projects with financial measures or</w:t>
      </w:r>
      <w:r w:rsidR="007B043F" w:rsidRPr="007E1CE4">
        <w:rPr>
          <w:rFonts w:cstheme="minorHAnsi"/>
          <w:sz w:val="24"/>
          <w:szCs w:val="24"/>
        </w:rPr>
        <w:t xml:space="preserve"> </w:t>
      </w:r>
      <w:r w:rsidR="00893FA9" w:rsidRPr="007E1CE4">
        <w:rPr>
          <w:rFonts w:cstheme="minorHAnsi"/>
          <w:sz w:val="24"/>
          <w:szCs w:val="24"/>
        </w:rPr>
        <w:t xml:space="preserve">offering </w:t>
      </w:r>
      <w:r w:rsidR="007B043F" w:rsidRPr="007E1CE4">
        <w:rPr>
          <w:rFonts w:cstheme="minorHAnsi"/>
          <w:sz w:val="24"/>
          <w:szCs w:val="24"/>
        </w:rPr>
        <w:t>employees</w:t>
      </w:r>
      <w:r w:rsidR="00893FA9" w:rsidRPr="007E1CE4">
        <w:rPr>
          <w:rFonts w:cstheme="minorHAnsi"/>
          <w:sz w:val="24"/>
          <w:szCs w:val="24"/>
        </w:rPr>
        <w:t xml:space="preserve"> the opportunity to volunteer.</w:t>
      </w:r>
      <w:r w:rsidR="00442AB8" w:rsidRPr="007E1CE4">
        <w:rPr>
          <w:rFonts w:ascii="Arial" w:hAnsi="Arial" w:cs="Arial"/>
          <w:sz w:val="24"/>
          <w:szCs w:val="24"/>
        </w:rPr>
        <w:t xml:space="preserve"> </w:t>
      </w:r>
      <w:r w:rsidR="00FA0F6D" w:rsidRPr="007E1CE4">
        <w:rPr>
          <w:rFonts w:ascii="Arial" w:hAnsi="Arial" w:cs="Arial"/>
          <w:color w:val="FF0000"/>
          <w:sz w:val="24"/>
          <w:szCs w:val="24"/>
        </w:rPr>
        <w:br/>
      </w:r>
      <w:r w:rsidR="00807444" w:rsidRPr="007E1CE4">
        <w:rPr>
          <w:rFonts w:ascii="Arial" w:hAnsi="Arial" w:cs="Arial"/>
          <w:color w:val="FF0000"/>
          <w:sz w:val="24"/>
          <w:szCs w:val="24"/>
        </w:rPr>
        <w:br/>
      </w:r>
    </w:p>
    <w:p w14:paraId="63144BA7" w14:textId="07EA73E8" w:rsidR="00527043" w:rsidRPr="007E1CE4" w:rsidRDefault="00527043" w:rsidP="00527043">
      <w:pPr>
        <w:rPr>
          <w:rFonts w:ascii="Arial" w:hAnsi="Arial" w:cs="Arial"/>
          <w:b/>
          <w:bCs/>
          <w:vanish/>
          <w:sz w:val="24"/>
          <w:szCs w:val="24"/>
          <w:specVanish/>
        </w:rPr>
      </w:pPr>
      <w:r w:rsidRPr="007343FA">
        <w:rPr>
          <w:rFonts w:ascii="Arial" w:hAnsi="Arial" w:cs="Arial"/>
          <w:b/>
          <w:bCs/>
          <w:sz w:val="24"/>
          <w:szCs w:val="24"/>
        </w:rPr>
        <w:br/>
      </w:r>
    </w:p>
    <w:p w14:paraId="7F7576D5" w14:textId="5859908F" w:rsidR="00394133" w:rsidRDefault="00394133" w:rsidP="00527043">
      <w:pPr>
        <w:rPr>
          <w:rFonts w:ascii="Arial" w:hAnsi="Arial" w:cs="Arial"/>
          <w:b/>
          <w:bCs/>
          <w:sz w:val="24"/>
          <w:szCs w:val="24"/>
        </w:rPr>
      </w:pPr>
    </w:p>
    <w:p w14:paraId="54D4E06D" w14:textId="77777777" w:rsidR="00394133" w:rsidRDefault="00394133" w:rsidP="00527043">
      <w:pPr>
        <w:rPr>
          <w:rFonts w:ascii="Arial" w:hAnsi="Arial" w:cs="Arial"/>
          <w:b/>
          <w:bCs/>
          <w:sz w:val="24"/>
          <w:szCs w:val="24"/>
        </w:rPr>
      </w:pPr>
    </w:p>
    <w:p w14:paraId="2BFC6855" w14:textId="2CFE1AE6" w:rsidR="00FB3396" w:rsidRDefault="00527043" w:rsidP="00625865">
      <w:pPr>
        <w:keepNext/>
        <w:keepLines/>
        <w:spacing w:before="240" w:after="0"/>
        <w:outlineLvl w:val="0"/>
        <w:rPr>
          <w:rFonts w:asciiTheme="majorHAnsi" w:eastAsiaTheme="majorEastAsia" w:hAnsiTheme="majorHAnsi" w:cstheme="majorHAnsi"/>
          <w:color w:val="2E74B5" w:themeColor="accent1" w:themeShade="BF"/>
          <w:sz w:val="28"/>
          <w:szCs w:val="28"/>
        </w:rPr>
      </w:pPr>
      <w:bookmarkStart w:id="4" w:name="_Toc108040619"/>
      <w:r w:rsidRPr="00BC37D7">
        <w:rPr>
          <w:rFonts w:asciiTheme="majorHAnsi" w:eastAsiaTheme="majorEastAsia" w:hAnsiTheme="majorHAnsi" w:cstheme="majorHAnsi"/>
          <w:color w:val="2E74B5" w:themeColor="accent1" w:themeShade="BF"/>
          <w:sz w:val="28"/>
          <w:szCs w:val="28"/>
        </w:rPr>
        <w:t>2.0- Main Findings</w:t>
      </w:r>
      <w:bookmarkEnd w:id="4"/>
    </w:p>
    <w:p w14:paraId="538E10CB" w14:textId="77777777" w:rsidR="00625865" w:rsidRPr="00625865" w:rsidRDefault="00625865" w:rsidP="00625865">
      <w:pPr>
        <w:keepNext/>
        <w:keepLines/>
        <w:spacing w:before="240" w:after="0"/>
        <w:outlineLvl w:val="0"/>
        <w:rPr>
          <w:rFonts w:asciiTheme="majorHAnsi" w:eastAsiaTheme="majorEastAsia" w:hAnsiTheme="majorHAnsi" w:cstheme="majorHAnsi"/>
          <w:color w:val="2E74B5" w:themeColor="accent1" w:themeShade="BF"/>
          <w:sz w:val="28"/>
          <w:szCs w:val="28"/>
        </w:rPr>
      </w:pPr>
    </w:p>
    <w:p w14:paraId="727CCFDE" w14:textId="77777777" w:rsidR="007B17B3" w:rsidRDefault="00527043" w:rsidP="0058127A">
      <w:pPr>
        <w:keepNext/>
        <w:keepLines/>
        <w:spacing w:before="40" w:after="0"/>
        <w:outlineLvl w:val="1"/>
        <w:rPr>
          <w:rFonts w:eastAsiaTheme="majorEastAsia" w:cstheme="minorHAnsi"/>
          <w:color w:val="2E74B5" w:themeColor="accent1" w:themeShade="BF"/>
          <w:sz w:val="24"/>
          <w:szCs w:val="24"/>
        </w:rPr>
      </w:pPr>
      <w:bookmarkStart w:id="5" w:name="_Toc108040620"/>
      <w:r w:rsidRPr="007B17B3">
        <w:rPr>
          <w:rStyle w:val="Heading2Char"/>
        </w:rPr>
        <w:t>2.1 – The Marketing Concept</w:t>
      </w:r>
      <w:bookmarkEnd w:id="5"/>
      <w:r w:rsidR="007B17B3">
        <w:rPr>
          <w:rFonts w:eastAsiaTheme="majorEastAsia" w:cstheme="minorHAnsi"/>
          <w:color w:val="2E74B5" w:themeColor="accent1" w:themeShade="BF"/>
          <w:sz w:val="24"/>
          <w:szCs w:val="24"/>
        </w:rPr>
        <w:t xml:space="preserve"> </w:t>
      </w:r>
    </w:p>
    <w:p w14:paraId="4F5960CF" w14:textId="77777777" w:rsidR="007B17B3" w:rsidRDefault="007B17B3" w:rsidP="00837C99"/>
    <w:p w14:paraId="713F0CE4" w14:textId="393F602D" w:rsidR="0058127A" w:rsidRPr="00BC37D7" w:rsidRDefault="00E77DD8" w:rsidP="00837C99">
      <w:r w:rsidRPr="000C4A48">
        <w:t xml:space="preserve">According to </w:t>
      </w:r>
      <w:r w:rsidR="00DD73F3" w:rsidRPr="000C4A48">
        <w:t xml:space="preserve">Drucker </w:t>
      </w:r>
      <w:r w:rsidR="002E3855" w:rsidRPr="000C4A48">
        <w:t>(</w:t>
      </w:r>
      <w:r w:rsidR="00DD73F3" w:rsidRPr="000C4A48">
        <w:t>Fahy &amp; Jobber, 2019)</w:t>
      </w:r>
      <w:r w:rsidR="00606208" w:rsidRPr="000C4A48">
        <w:t>,</w:t>
      </w:r>
      <w:r w:rsidR="00DD73F3" w:rsidRPr="000C4A48">
        <w:t>​</w:t>
      </w:r>
      <w:r w:rsidR="002E3855" w:rsidRPr="000C4A48">
        <w:t xml:space="preserve"> the purpose of marketing is to attract and maintain customers</w:t>
      </w:r>
      <w:r w:rsidR="00E410C8" w:rsidRPr="000C4A48">
        <w:t xml:space="preserve"> whilst </w:t>
      </w:r>
      <w:r w:rsidR="008057E2" w:rsidRPr="000C4A48">
        <w:t>acquiring</w:t>
      </w:r>
      <w:r w:rsidR="00E410C8" w:rsidRPr="000C4A48">
        <w:t xml:space="preserve"> a financial gain. </w:t>
      </w:r>
      <w:r w:rsidR="00263BC1" w:rsidRPr="000C4A48">
        <w:t xml:space="preserve">Other marketing experts appear to </w:t>
      </w:r>
      <w:r w:rsidR="005C2F4C" w:rsidRPr="000C4A48">
        <w:t xml:space="preserve">be in </w:t>
      </w:r>
      <w:r w:rsidR="006F758C" w:rsidRPr="000C4A48">
        <w:t>agreeance with</w:t>
      </w:r>
      <w:r w:rsidR="00263BC1" w:rsidRPr="000C4A48">
        <w:t xml:space="preserve"> this statement, </w:t>
      </w:r>
      <w:r w:rsidR="005C2F4C" w:rsidRPr="000C4A48">
        <w:t xml:space="preserve">as according to </w:t>
      </w:r>
      <w:r w:rsidR="00A76DDE" w:rsidRPr="000C4A48">
        <w:t>Kotler, Armstrong, Harris and Piercy (2013</w:t>
      </w:r>
      <w:r w:rsidR="008E312F" w:rsidRPr="000C4A48">
        <w:t>, p. 2</w:t>
      </w:r>
      <w:r w:rsidR="00A76DDE" w:rsidRPr="000C4A48">
        <w:t>) the aim of marketing is</w:t>
      </w:r>
      <w:r w:rsidR="00525845" w:rsidRPr="000C4A48">
        <w:t xml:space="preserve"> </w:t>
      </w:r>
      <w:r w:rsidR="00D95450" w:rsidRPr="000C4A48">
        <w:t>“</w:t>
      </w:r>
      <w:r w:rsidR="00525845" w:rsidRPr="000C4A48">
        <w:t xml:space="preserve">to </w:t>
      </w:r>
      <w:r w:rsidR="000F7C76" w:rsidRPr="000C4A48">
        <w:t>create value for customers</w:t>
      </w:r>
      <w:r w:rsidR="009E0B89" w:rsidRPr="000C4A48">
        <w:t xml:space="preserve"> and to capture value from customers in return”</w:t>
      </w:r>
      <w:r w:rsidR="00AE450E" w:rsidRPr="000C4A48">
        <w:t>. T</w:t>
      </w:r>
      <w:r w:rsidR="005C58E1" w:rsidRPr="000C4A48">
        <w:t xml:space="preserve">his can is done by </w:t>
      </w:r>
      <w:r w:rsidR="008A7B48" w:rsidRPr="000C4A48">
        <w:t>understanding the customer need</w:t>
      </w:r>
      <w:r w:rsidR="003162F4" w:rsidRPr="000C4A48">
        <w:t>s</w:t>
      </w:r>
      <w:r w:rsidR="00736612" w:rsidRPr="000C4A48">
        <w:t xml:space="preserve"> and </w:t>
      </w:r>
      <w:r w:rsidR="000F7C76" w:rsidRPr="000C4A48">
        <w:t>build</w:t>
      </w:r>
      <w:r w:rsidR="005C58E1" w:rsidRPr="000C4A48">
        <w:t>ing</w:t>
      </w:r>
      <w:r w:rsidR="000F7C76" w:rsidRPr="000C4A48">
        <w:t xml:space="preserve"> strong customer relationships </w:t>
      </w:r>
      <w:r w:rsidR="00736612" w:rsidRPr="000C4A48">
        <w:t xml:space="preserve">in order to </w:t>
      </w:r>
      <w:r w:rsidR="003162F4" w:rsidRPr="000C4A48">
        <w:t xml:space="preserve">receive a </w:t>
      </w:r>
      <w:r w:rsidR="005C58E1" w:rsidRPr="000C4A48">
        <w:t xml:space="preserve">financial </w:t>
      </w:r>
      <w:r w:rsidR="000F7C76" w:rsidRPr="000C4A48">
        <w:t>return</w:t>
      </w:r>
      <w:r w:rsidR="008B3FD8" w:rsidRPr="000C4A48">
        <w:t xml:space="preserve"> (Kotler, Armstrong, Harris and Piercy, 2013).</w:t>
      </w:r>
      <w:r w:rsidR="00AE450E" w:rsidRPr="000C4A48">
        <w:t xml:space="preserve"> </w:t>
      </w:r>
      <w:r w:rsidR="00D73DD0" w:rsidRPr="000C4A48">
        <w:t xml:space="preserve">It has been identified that Innocent has created value for customers using various methods, with the </w:t>
      </w:r>
      <w:r w:rsidR="00905B4E" w:rsidRPr="000C4A48">
        <w:t>primary</w:t>
      </w:r>
      <w:r w:rsidR="00D73DD0" w:rsidRPr="000C4A48">
        <w:t xml:space="preserve"> value being emotional value</w:t>
      </w:r>
      <w:r w:rsidR="00152E3B" w:rsidRPr="000C4A48">
        <w:t>.</w:t>
      </w:r>
      <w:r w:rsidR="00416B48" w:rsidRPr="000C4A48">
        <w:t xml:space="preserve"> </w:t>
      </w:r>
      <w:r w:rsidR="00152E3B" w:rsidRPr="000C4A48">
        <w:t>Relational</w:t>
      </w:r>
      <w:r w:rsidR="00416B48" w:rsidRPr="000C4A48">
        <w:t xml:space="preserve"> value </w:t>
      </w:r>
      <w:r w:rsidR="00465412" w:rsidRPr="000C4A48">
        <w:t xml:space="preserve">was found to be </w:t>
      </w:r>
      <w:r w:rsidR="009E5C2F" w:rsidRPr="000C4A48">
        <w:t xml:space="preserve">the area </w:t>
      </w:r>
      <w:r w:rsidR="00BC0579" w:rsidRPr="000C4A48">
        <w:t>upo</w:t>
      </w:r>
      <w:r w:rsidR="00AB03C3" w:rsidRPr="000C4A48">
        <w:t>n</w:t>
      </w:r>
      <w:r w:rsidR="009E5C2F" w:rsidRPr="000C4A48">
        <w:t xml:space="preserve"> which </w:t>
      </w:r>
      <w:r w:rsidR="00152E3B" w:rsidRPr="000C4A48">
        <w:t>Innocent could improve</w:t>
      </w:r>
      <w:r w:rsidR="005B4D96" w:rsidRPr="000C4A48">
        <w:t xml:space="preserve"> </w:t>
      </w:r>
      <w:r w:rsidR="007142D7" w:rsidRPr="000C4A48">
        <w:t>(A</w:t>
      </w:r>
      <w:r w:rsidR="005B4D96" w:rsidRPr="000C4A48">
        <w:t>ppendix</w:t>
      </w:r>
      <w:r w:rsidR="00F93A52" w:rsidRPr="000C4A48">
        <w:t xml:space="preserve"> </w:t>
      </w:r>
      <w:r w:rsidR="005B4D96" w:rsidRPr="000C4A48">
        <w:t>4</w:t>
      </w:r>
      <w:r w:rsidR="007142D7" w:rsidRPr="000C4A48">
        <w:t>)</w:t>
      </w:r>
      <w:r w:rsidR="005B4D96" w:rsidRPr="000C4A48">
        <w:t xml:space="preserve">. </w:t>
      </w:r>
      <w:r w:rsidR="002C7C49" w:rsidRPr="000C4A48">
        <w:t xml:space="preserve"> It is thought that by continuing to </w:t>
      </w:r>
      <w:r w:rsidR="00ED0AE5" w:rsidRPr="000C4A48">
        <w:t>develop social projects such as the current Big Rewild project</w:t>
      </w:r>
      <w:r w:rsidR="00A229DD" w:rsidRPr="000C4A48">
        <w:t xml:space="preserve"> (Innocent Drinks, 2022)</w:t>
      </w:r>
      <w:r w:rsidR="00ED0AE5" w:rsidRPr="000C4A48">
        <w:t xml:space="preserve">, </w:t>
      </w:r>
      <w:r w:rsidR="00E90131" w:rsidRPr="000C4A48">
        <w:t xml:space="preserve">both emotional and </w:t>
      </w:r>
      <w:r w:rsidR="00ED0AE5" w:rsidRPr="000C4A48">
        <w:t xml:space="preserve">relational value could be strengthened as </w:t>
      </w:r>
      <w:r w:rsidR="0018177F" w:rsidRPr="000C4A48">
        <w:t>research has</w:t>
      </w:r>
      <w:r w:rsidR="009567D4" w:rsidRPr="000C4A48">
        <w:t xml:space="preserve"> </w:t>
      </w:r>
      <w:r w:rsidR="0018177F" w:rsidRPr="000C4A48">
        <w:t>revealed</w:t>
      </w:r>
      <w:r w:rsidR="009567D4" w:rsidRPr="000C4A48">
        <w:t xml:space="preserve"> that customers react positively to </w:t>
      </w:r>
      <w:r w:rsidR="0072523E" w:rsidRPr="000C4A48">
        <w:t>companies which engage them in social activities</w:t>
      </w:r>
      <w:r w:rsidR="00071D24" w:rsidRPr="000C4A48">
        <w:t xml:space="preserve"> (Shetty </w:t>
      </w:r>
      <w:r w:rsidR="00071D24" w:rsidRPr="000C4A48">
        <w:lastRenderedPageBreak/>
        <w:t>et al., 2021)</w:t>
      </w:r>
      <w:r w:rsidR="001A4CF7" w:rsidRPr="000C4A48">
        <w:t>.</w:t>
      </w:r>
      <w:r w:rsidR="00FD77D4" w:rsidRPr="000C4A48">
        <w:t xml:space="preserve"> </w:t>
      </w:r>
      <w:r w:rsidR="00B938BE" w:rsidRPr="000C4A48">
        <w:t xml:space="preserve"> </w:t>
      </w:r>
      <w:r w:rsidR="008844FD" w:rsidRPr="000C4A48">
        <w:t>In part 1</w:t>
      </w:r>
      <w:r w:rsidR="00784687" w:rsidRPr="000C4A48">
        <w:t>,</w:t>
      </w:r>
      <w:r w:rsidR="008844FD" w:rsidRPr="000C4A48">
        <w:t xml:space="preserve"> </w:t>
      </w:r>
      <w:r w:rsidR="00AA45E4" w:rsidRPr="000C4A48">
        <w:t xml:space="preserve">the SWOT analysis and PESTLE analysis showed that </w:t>
      </w:r>
      <w:r w:rsidR="00C17622" w:rsidRPr="000C4A48">
        <w:t>the Coca-Cola investment in Innocent</w:t>
      </w:r>
      <w:r w:rsidR="007265D7" w:rsidRPr="000C4A48">
        <w:t xml:space="preserve"> will have enabled for more marketing resources to allow for marketing to be </w:t>
      </w:r>
      <w:r w:rsidR="00691DFE" w:rsidRPr="000C4A48">
        <w:t xml:space="preserve">successfully developed. As Coca-Cola is one of the largest </w:t>
      </w:r>
      <w:r w:rsidR="00DC39AC" w:rsidRPr="000C4A48">
        <w:t xml:space="preserve">drinks </w:t>
      </w:r>
      <w:r w:rsidR="00691DFE" w:rsidRPr="000C4A48">
        <w:t>companies in the world</w:t>
      </w:r>
      <w:r w:rsidR="00353414" w:rsidRPr="000C4A48">
        <w:t xml:space="preserve"> with a net worth of over 279 billion, it will </w:t>
      </w:r>
      <w:r w:rsidR="00B87636" w:rsidRPr="000C4A48">
        <w:t xml:space="preserve">be able to </w:t>
      </w:r>
      <w:r w:rsidR="00CC118F" w:rsidRPr="000C4A48">
        <w:t>contribute marketing experts,</w:t>
      </w:r>
      <w:r w:rsidR="00353414" w:rsidRPr="000C4A48">
        <w:t xml:space="preserve"> </w:t>
      </w:r>
      <w:r w:rsidR="00B87636" w:rsidRPr="000C4A48">
        <w:t>financial</w:t>
      </w:r>
      <w:r w:rsidR="00CC118F" w:rsidRPr="000C4A48">
        <w:t xml:space="preserve"> investment and</w:t>
      </w:r>
      <w:r w:rsidR="00B87636" w:rsidRPr="000C4A48">
        <w:t xml:space="preserve"> physical resources </w:t>
      </w:r>
      <w:r w:rsidR="00CC118F" w:rsidRPr="000C4A48">
        <w:t>which should</w:t>
      </w:r>
      <w:r w:rsidR="00B87636" w:rsidRPr="000C4A48">
        <w:t xml:space="preserve"> enable Innocent to expand</w:t>
      </w:r>
      <w:r w:rsidR="00806D10" w:rsidRPr="000C4A48">
        <w:t xml:space="preserve"> </w:t>
      </w:r>
      <w:r w:rsidR="00473E02" w:rsidRPr="000C4A48">
        <w:t xml:space="preserve">(Statista, 2022), </w:t>
      </w:r>
      <w:r w:rsidR="00806D10" w:rsidRPr="000C4A48">
        <w:t>(Macrotrends, 2022)</w:t>
      </w:r>
      <w:r w:rsidR="00B87636" w:rsidRPr="000C4A48">
        <w:t xml:space="preserve">. </w:t>
      </w:r>
      <w:r w:rsidR="00456826" w:rsidRPr="000C4A48">
        <w:br/>
      </w:r>
      <w:r w:rsidR="00456826" w:rsidRPr="00BC37D7">
        <w:rPr>
          <w:shd w:val="clear" w:color="auto" w:fill="FFFFFF"/>
        </w:rPr>
        <w:br/>
      </w:r>
      <w:r w:rsidR="00456826" w:rsidRPr="00BC37D7">
        <w:t xml:space="preserve">It has been criticised that companies engaging in CSR could be seen </w:t>
      </w:r>
      <w:r w:rsidR="001B5C3D" w:rsidRPr="00BC37D7">
        <w:t>to be</w:t>
      </w:r>
      <w:r w:rsidR="00456826" w:rsidRPr="00BC37D7">
        <w:t xml:space="preserve"> implementing social changes as part of a public relations exercise as opposed to having the intention of making a positive impact on the macro environment (Fahy &amp; Jobber, 2015). </w:t>
      </w:r>
      <w:r w:rsidR="00C45FDF" w:rsidRPr="00BC37D7">
        <w:t xml:space="preserve">If </w:t>
      </w:r>
      <w:r w:rsidR="0013518C" w:rsidRPr="00BC37D7">
        <w:t>honestly implementing CSR</w:t>
      </w:r>
      <w:r w:rsidR="007D42AC" w:rsidRPr="00BC37D7">
        <w:t xml:space="preserve">, it </w:t>
      </w:r>
      <w:r w:rsidR="003B3A3B" w:rsidRPr="00BC37D7">
        <w:t>has been</w:t>
      </w:r>
      <w:r w:rsidR="00456826" w:rsidRPr="00BC37D7">
        <w:t xml:space="preserve"> </w:t>
      </w:r>
      <w:r w:rsidR="009A659D" w:rsidRPr="00BC37D7">
        <w:t>suggested</w:t>
      </w:r>
      <w:r w:rsidR="00456826" w:rsidRPr="00BC37D7">
        <w:t xml:space="preserve"> that</w:t>
      </w:r>
      <w:r w:rsidR="0059564E" w:rsidRPr="00BC37D7">
        <w:t xml:space="preserve"> the</w:t>
      </w:r>
      <w:r w:rsidR="00456826" w:rsidRPr="00BC37D7">
        <w:t xml:space="preserve"> </w:t>
      </w:r>
      <w:r w:rsidR="00012A7C" w:rsidRPr="00BC37D7">
        <w:t xml:space="preserve">companies </w:t>
      </w:r>
      <w:r w:rsidR="0008734E" w:rsidRPr="00BC37D7">
        <w:t xml:space="preserve">which do </w:t>
      </w:r>
      <w:r w:rsidR="00012A7C" w:rsidRPr="00BC37D7">
        <w:t>implement a CSR programme</w:t>
      </w:r>
      <w:r w:rsidR="00A4418A" w:rsidRPr="00BC37D7">
        <w:t xml:space="preserve">, </w:t>
      </w:r>
      <w:r w:rsidR="0008734E" w:rsidRPr="00BC37D7">
        <w:t>would likel</w:t>
      </w:r>
      <w:r w:rsidR="0059564E" w:rsidRPr="00BC37D7">
        <w:t>y</w:t>
      </w:r>
      <w:r w:rsidR="0008734E" w:rsidRPr="00BC37D7">
        <w:t xml:space="preserve"> </w:t>
      </w:r>
      <w:r w:rsidR="00667319" w:rsidRPr="00BC37D7">
        <w:t>benefit from an enhancement to</w:t>
      </w:r>
      <w:r w:rsidR="00456826" w:rsidRPr="00BC37D7">
        <w:t xml:space="preserve"> the reputation of the company</w:t>
      </w:r>
      <w:r w:rsidR="00B15D3A" w:rsidRPr="00BC37D7">
        <w:t xml:space="preserve"> </w:t>
      </w:r>
      <w:r w:rsidR="00B15D3A" w:rsidRPr="00BC37D7">
        <w:rPr>
          <w:color w:val="000000"/>
          <w:shd w:val="clear" w:color="auto" w:fill="FFFFFF"/>
        </w:rPr>
        <w:t xml:space="preserve">(Fatma et al., 2015). </w:t>
      </w:r>
      <w:r w:rsidR="00D04738" w:rsidRPr="00BC37D7">
        <w:rPr>
          <w:shd w:val="clear" w:color="auto" w:fill="FFFFFF"/>
        </w:rPr>
        <w:t>However, if companies appear to be greenwashing, it is likely to create a negative perception of the company and deter customers from buying their products or services (Hearn, 2021).</w:t>
      </w:r>
      <w:r w:rsidR="00667319" w:rsidRPr="00BC37D7">
        <w:rPr>
          <w:shd w:val="clear" w:color="auto" w:fill="FFFFFF"/>
        </w:rPr>
        <w:t xml:space="preserve"> </w:t>
      </w:r>
      <w:r w:rsidR="00275CFE" w:rsidRPr="00BC37D7">
        <w:rPr>
          <w:shd w:val="clear" w:color="auto" w:fill="FFFFFF"/>
        </w:rPr>
        <w:t xml:space="preserve"> </w:t>
      </w:r>
      <w:r w:rsidR="00FB3396" w:rsidRPr="00BC37D7">
        <w:rPr>
          <w:shd w:val="clear" w:color="auto" w:fill="FFFFFF"/>
        </w:rPr>
        <w:br/>
      </w:r>
      <w:r w:rsidR="00FB3396" w:rsidRPr="00BC37D7">
        <w:rPr>
          <w:shd w:val="clear" w:color="auto" w:fill="FFFFFF"/>
        </w:rPr>
        <w:br/>
      </w:r>
      <w:r w:rsidR="00FB3396" w:rsidRPr="00BC37D7">
        <w:rPr>
          <w:rStyle w:val="Heading3Char"/>
          <w:rFonts w:cstheme="majorHAnsi"/>
          <w:sz w:val="28"/>
          <w:szCs w:val="28"/>
        </w:rPr>
        <w:t xml:space="preserve">2.2.1 – An evaluation of Innocent and Coca-Cola </w:t>
      </w:r>
      <w:proofErr w:type="gramStart"/>
      <w:r w:rsidR="0058127A" w:rsidRPr="00BC37D7">
        <w:rPr>
          <w:rStyle w:val="Heading3Char"/>
          <w:rFonts w:cstheme="majorHAnsi"/>
          <w:sz w:val="28"/>
          <w:szCs w:val="28"/>
        </w:rPr>
        <w:t>in regard to</w:t>
      </w:r>
      <w:proofErr w:type="gramEnd"/>
      <w:r w:rsidR="0058127A" w:rsidRPr="00BC37D7">
        <w:rPr>
          <w:rStyle w:val="Heading3Char"/>
          <w:rFonts w:cstheme="majorHAnsi"/>
          <w:sz w:val="28"/>
          <w:szCs w:val="28"/>
        </w:rPr>
        <w:t xml:space="preserve"> the Marketing Concept</w:t>
      </w:r>
      <w:r w:rsidR="0058127A" w:rsidRPr="00BC37D7">
        <w:rPr>
          <w:rFonts w:asciiTheme="majorHAnsi" w:hAnsiTheme="majorHAnsi" w:cstheme="majorHAnsi"/>
          <w:sz w:val="28"/>
          <w:szCs w:val="28"/>
          <w:shd w:val="clear" w:color="auto" w:fill="FFFFFF"/>
        </w:rPr>
        <w:br/>
      </w:r>
      <w:r w:rsidR="0058127A" w:rsidRPr="00BC37D7">
        <w:rPr>
          <w:shd w:val="clear" w:color="auto" w:fill="FFFFFF"/>
        </w:rPr>
        <w:br/>
        <w:t>Social projects organised by Innocent such as the Big Knit and the Big Rewild have been</w:t>
      </w:r>
      <w:r w:rsidR="00D84B41" w:rsidRPr="00BC37D7">
        <w:rPr>
          <w:shd w:val="clear" w:color="auto" w:fill="FFFFFF"/>
        </w:rPr>
        <w:t xml:space="preserve"> some of</w:t>
      </w:r>
      <w:r w:rsidR="0058127A" w:rsidRPr="00BC37D7">
        <w:rPr>
          <w:shd w:val="clear" w:color="auto" w:fill="FFFFFF"/>
        </w:rPr>
        <w:t xml:space="preserve"> </w:t>
      </w:r>
      <w:r w:rsidR="00D84B41" w:rsidRPr="00BC37D7">
        <w:rPr>
          <w:shd w:val="clear" w:color="auto" w:fill="FFFFFF"/>
        </w:rPr>
        <w:t>the</w:t>
      </w:r>
      <w:r w:rsidR="0058127A" w:rsidRPr="00BC37D7">
        <w:rPr>
          <w:shd w:val="clear" w:color="auto" w:fill="FFFFFF"/>
        </w:rPr>
        <w:t xml:space="preserve"> main focus</w:t>
      </w:r>
      <w:r w:rsidR="00D84B41" w:rsidRPr="00BC37D7">
        <w:rPr>
          <w:shd w:val="clear" w:color="auto" w:fill="FFFFFF"/>
        </w:rPr>
        <w:t>es</w:t>
      </w:r>
      <w:r w:rsidR="0058127A" w:rsidRPr="00BC37D7">
        <w:rPr>
          <w:shd w:val="clear" w:color="auto" w:fill="FFFFFF"/>
        </w:rPr>
        <w:t xml:space="preserve"> of their marketing strategy </w:t>
      </w:r>
      <w:r w:rsidR="0058127A" w:rsidRPr="00BC37D7">
        <w:rPr>
          <w:color w:val="000000"/>
          <w:shd w:val="clear" w:color="auto" w:fill="FFFFFF"/>
        </w:rPr>
        <w:t xml:space="preserve">(Innocent Drinks, 2022). </w:t>
      </w:r>
      <w:r w:rsidR="006A25A7" w:rsidRPr="00BC37D7">
        <w:rPr>
          <w:shd w:val="clear" w:color="auto" w:fill="FFFFFF"/>
        </w:rPr>
        <w:t>R</w:t>
      </w:r>
      <w:r w:rsidR="0058127A" w:rsidRPr="00BC37D7">
        <w:rPr>
          <w:shd w:val="clear" w:color="auto" w:fill="FFFFFF"/>
        </w:rPr>
        <w:t xml:space="preserve">esearch has revealed that those who engage their customers in social projects are likely to have a greater effect on the customer’s buying intentions </w:t>
      </w:r>
      <w:r w:rsidR="0058127A" w:rsidRPr="00BC37D7">
        <w:rPr>
          <w:color w:val="000000"/>
          <w:shd w:val="clear" w:color="auto" w:fill="FFFFFF"/>
        </w:rPr>
        <w:t>(Shetty et al., 2021).</w:t>
      </w:r>
      <w:r w:rsidR="00D84B41" w:rsidRPr="00BC37D7">
        <w:rPr>
          <w:color w:val="000000"/>
          <w:shd w:val="clear" w:color="auto" w:fill="FFFFFF"/>
        </w:rPr>
        <w:t xml:space="preserve"> </w:t>
      </w:r>
    </w:p>
    <w:p w14:paraId="1ADE74AD" w14:textId="77777777" w:rsidR="0058127A" w:rsidRPr="00BC37D7" w:rsidRDefault="0058127A" w:rsidP="0058127A">
      <w:pPr>
        <w:keepNext/>
        <w:keepLines/>
        <w:spacing w:before="40" w:after="0"/>
        <w:outlineLvl w:val="1"/>
        <w:rPr>
          <w:rFonts w:eastAsiaTheme="majorEastAsia" w:cstheme="minorHAnsi"/>
          <w:color w:val="2E74B5" w:themeColor="accent1" w:themeShade="BF"/>
          <w:sz w:val="24"/>
          <w:szCs w:val="24"/>
        </w:rPr>
      </w:pPr>
    </w:p>
    <w:p w14:paraId="0CFEF482" w14:textId="34A66B83" w:rsidR="0049141B" w:rsidRPr="00BC37D7" w:rsidRDefault="0058127A" w:rsidP="007E3A3A">
      <w:pPr>
        <w:rPr>
          <w:rFonts w:cstheme="minorHAnsi"/>
          <w:color w:val="FF0000"/>
          <w:sz w:val="24"/>
          <w:szCs w:val="24"/>
          <w:shd w:val="clear" w:color="auto" w:fill="FFFFFF"/>
        </w:rPr>
      </w:pPr>
      <w:r w:rsidRPr="00BC37D7">
        <w:rPr>
          <w:rFonts w:cstheme="minorHAnsi"/>
          <w:sz w:val="24"/>
          <w:szCs w:val="24"/>
          <w:shd w:val="clear" w:color="auto" w:fill="FFFFFF"/>
        </w:rPr>
        <w:t xml:space="preserve">In 1984, parent company Coca-Cola established The Coca-Cola Foundation in order to support social activities, communities and projects. This charitable branch of the company supports sustainable community initiatives worldwide and has awarded more than $1 billion in grants </w:t>
      </w:r>
      <w:r w:rsidRPr="00BC37D7">
        <w:rPr>
          <w:rFonts w:cstheme="minorHAnsi"/>
          <w:color w:val="000000"/>
          <w:sz w:val="24"/>
          <w:szCs w:val="24"/>
          <w:shd w:val="clear" w:color="auto" w:fill="FFFFFF"/>
        </w:rPr>
        <w:t xml:space="preserve">(The Coca-Cola Company, 2022). </w:t>
      </w:r>
      <w:r w:rsidRPr="00BC37D7">
        <w:rPr>
          <w:rFonts w:cstheme="minorHAnsi"/>
          <w:sz w:val="24"/>
          <w:szCs w:val="24"/>
          <w:shd w:val="clear" w:color="auto" w:fill="FFFFFF"/>
        </w:rPr>
        <w:t xml:space="preserve">However, not all aspects of Coca-Cola’s CSR have been publicised as positive, Coca-Cola is currently one of the world’s biggest plastic polluters and has received negative press coverage in relation to this </w:t>
      </w:r>
      <w:r w:rsidRPr="00BC37D7">
        <w:rPr>
          <w:rFonts w:cstheme="minorHAnsi"/>
          <w:color w:val="000000"/>
          <w:sz w:val="24"/>
          <w:szCs w:val="24"/>
          <w:shd w:val="clear" w:color="auto" w:fill="FFFFFF"/>
        </w:rPr>
        <w:t>(Embury-Dennis, 2020)</w:t>
      </w:r>
      <w:r w:rsidRPr="00BC37D7">
        <w:rPr>
          <w:rFonts w:cstheme="minorHAnsi"/>
          <w:sz w:val="24"/>
          <w:szCs w:val="24"/>
          <w:shd w:val="clear" w:color="auto" w:fill="FFFFFF"/>
        </w:rPr>
        <w:t>. In response to this, Coca-Cola has pledged that i</w:t>
      </w:r>
      <w:r w:rsidR="00DB4BB2" w:rsidRPr="00BC37D7">
        <w:rPr>
          <w:rFonts w:cstheme="minorHAnsi"/>
          <w:sz w:val="24"/>
          <w:szCs w:val="24"/>
          <w:shd w:val="clear" w:color="auto" w:fill="FFFFFF"/>
        </w:rPr>
        <w:t>t</w:t>
      </w:r>
      <w:r w:rsidRPr="00BC37D7">
        <w:rPr>
          <w:rFonts w:cstheme="minorHAnsi"/>
          <w:sz w:val="24"/>
          <w:szCs w:val="24"/>
          <w:shd w:val="clear" w:color="auto" w:fill="FFFFFF"/>
        </w:rPr>
        <w:t xml:space="preserve"> will aim to achieve net-zero carbon emissions by 2050 </w:t>
      </w:r>
      <w:r w:rsidRPr="00BC37D7">
        <w:rPr>
          <w:rFonts w:cstheme="minorHAnsi"/>
          <w:color w:val="000000"/>
          <w:sz w:val="24"/>
          <w:szCs w:val="24"/>
          <w:shd w:val="clear" w:color="auto" w:fill="FFFFFF"/>
        </w:rPr>
        <w:t>(The Coca-Cola Company, 2022).</w:t>
      </w:r>
      <w:r w:rsidR="00A930CD" w:rsidRPr="00BC37D7">
        <w:rPr>
          <w:rFonts w:cstheme="minorHAnsi"/>
          <w:color w:val="000000"/>
          <w:sz w:val="24"/>
          <w:szCs w:val="24"/>
          <w:shd w:val="clear" w:color="auto" w:fill="FFFFFF"/>
        </w:rPr>
        <w:t xml:space="preserve"> </w:t>
      </w:r>
      <w:r w:rsidRPr="00BC37D7">
        <w:rPr>
          <w:rFonts w:cstheme="minorHAnsi"/>
          <w:color w:val="000000"/>
          <w:sz w:val="24"/>
          <w:szCs w:val="24"/>
          <w:shd w:val="clear" w:color="auto" w:fill="FFFFFF"/>
        </w:rPr>
        <w:br/>
      </w:r>
      <w:r w:rsidRPr="00BC37D7">
        <w:rPr>
          <w:rFonts w:cstheme="minorHAnsi"/>
          <w:color w:val="000000"/>
          <w:sz w:val="24"/>
          <w:szCs w:val="24"/>
          <w:shd w:val="clear" w:color="auto" w:fill="FFFFFF"/>
        </w:rPr>
        <w:br/>
        <w:t xml:space="preserve">Coca-Cola’s CSR </w:t>
      </w:r>
      <w:r w:rsidR="00357DCB" w:rsidRPr="00BC37D7">
        <w:rPr>
          <w:rFonts w:cstheme="minorHAnsi"/>
          <w:color w:val="000000"/>
          <w:sz w:val="24"/>
          <w:szCs w:val="24"/>
          <w:shd w:val="clear" w:color="auto" w:fill="FFFFFF"/>
        </w:rPr>
        <w:t>do</w:t>
      </w:r>
      <w:r w:rsidR="00A32CE1" w:rsidRPr="00BC37D7">
        <w:rPr>
          <w:rFonts w:cstheme="minorHAnsi"/>
          <w:color w:val="000000"/>
          <w:sz w:val="24"/>
          <w:szCs w:val="24"/>
          <w:shd w:val="clear" w:color="auto" w:fill="FFFFFF"/>
        </w:rPr>
        <w:t>es not entirely</w:t>
      </w:r>
      <w:r w:rsidRPr="00BC37D7">
        <w:rPr>
          <w:rFonts w:cstheme="minorHAnsi"/>
          <w:color w:val="000000"/>
          <w:sz w:val="24"/>
          <w:szCs w:val="24"/>
          <w:shd w:val="clear" w:color="auto" w:fill="FFFFFF"/>
        </w:rPr>
        <w:t xml:space="preserve"> focus on the environment</w:t>
      </w:r>
      <w:r w:rsidR="00964976" w:rsidRPr="00BC37D7">
        <w:rPr>
          <w:rFonts w:cstheme="minorHAnsi"/>
          <w:color w:val="000000"/>
          <w:sz w:val="24"/>
          <w:szCs w:val="24"/>
          <w:shd w:val="clear" w:color="auto" w:fill="FFFFFF"/>
        </w:rPr>
        <w:t xml:space="preserve"> </w:t>
      </w:r>
      <w:r w:rsidR="001F4205" w:rsidRPr="00BC37D7">
        <w:rPr>
          <w:rFonts w:cstheme="minorHAnsi"/>
          <w:color w:val="000000"/>
          <w:sz w:val="24"/>
          <w:szCs w:val="24"/>
          <w:shd w:val="clear" w:color="auto" w:fill="FFFFFF"/>
        </w:rPr>
        <w:t>they also engage with</w:t>
      </w:r>
      <w:r w:rsidR="00357DCB" w:rsidRPr="00BC37D7">
        <w:rPr>
          <w:rFonts w:cstheme="minorHAnsi"/>
          <w:color w:val="000000"/>
          <w:sz w:val="24"/>
          <w:szCs w:val="24"/>
          <w:shd w:val="clear" w:color="auto" w:fill="FFFFFF"/>
        </w:rPr>
        <w:t xml:space="preserve"> </w:t>
      </w:r>
      <w:r w:rsidR="001F4205" w:rsidRPr="00BC37D7">
        <w:rPr>
          <w:rFonts w:cstheme="minorHAnsi"/>
          <w:color w:val="000000"/>
          <w:sz w:val="24"/>
          <w:szCs w:val="24"/>
          <w:shd w:val="clear" w:color="auto" w:fill="FFFFFF"/>
        </w:rPr>
        <w:t>other</w:t>
      </w:r>
      <w:r w:rsidR="00357DCB" w:rsidRPr="00BC37D7">
        <w:rPr>
          <w:rFonts w:cstheme="minorHAnsi"/>
          <w:color w:val="000000"/>
          <w:sz w:val="24"/>
          <w:szCs w:val="24"/>
          <w:shd w:val="clear" w:color="auto" w:fill="FFFFFF"/>
        </w:rPr>
        <w:t xml:space="preserve"> </w:t>
      </w:r>
      <w:r w:rsidR="00E4404C" w:rsidRPr="00BC37D7">
        <w:rPr>
          <w:rFonts w:cstheme="minorHAnsi"/>
          <w:color w:val="000000"/>
          <w:sz w:val="24"/>
          <w:szCs w:val="24"/>
          <w:shd w:val="clear" w:color="auto" w:fill="FFFFFF"/>
        </w:rPr>
        <w:t>social issues such as health</w:t>
      </w:r>
      <w:r w:rsidR="00D701AB" w:rsidRPr="00BC37D7">
        <w:rPr>
          <w:rFonts w:cstheme="minorHAnsi"/>
          <w:color w:val="000000"/>
          <w:sz w:val="24"/>
          <w:szCs w:val="24"/>
          <w:shd w:val="clear" w:color="auto" w:fill="FFFFFF"/>
        </w:rPr>
        <w:t>, equality</w:t>
      </w:r>
      <w:r w:rsidR="00E4404C" w:rsidRPr="00BC37D7">
        <w:rPr>
          <w:rFonts w:cstheme="minorHAnsi"/>
          <w:color w:val="000000"/>
          <w:sz w:val="24"/>
          <w:szCs w:val="24"/>
          <w:shd w:val="clear" w:color="auto" w:fill="FFFFFF"/>
        </w:rPr>
        <w:t xml:space="preserve"> and social inclusion</w:t>
      </w:r>
      <w:r w:rsidR="00D701AB" w:rsidRPr="00BC37D7">
        <w:rPr>
          <w:rFonts w:cstheme="minorHAnsi"/>
          <w:color w:val="000000"/>
          <w:sz w:val="24"/>
          <w:szCs w:val="24"/>
          <w:shd w:val="clear" w:color="auto" w:fill="FFFFFF"/>
        </w:rPr>
        <w:t xml:space="preserve"> (The Coca-Cola Company, 2022)</w:t>
      </w:r>
      <w:r w:rsidR="001F4205" w:rsidRPr="00BC37D7">
        <w:rPr>
          <w:rFonts w:cstheme="minorHAnsi"/>
          <w:color w:val="000000"/>
          <w:sz w:val="24"/>
          <w:szCs w:val="24"/>
          <w:shd w:val="clear" w:color="auto" w:fill="FFFFFF"/>
        </w:rPr>
        <w:t xml:space="preserve">. </w:t>
      </w:r>
      <w:r w:rsidR="001F4205" w:rsidRPr="00BC37D7">
        <w:rPr>
          <w:rFonts w:cstheme="minorHAnsi"/>
          <w:sz w:val="24"/>
          <w:szCs w:val="24"/>
          <w:shd w:val="clear" w:color="auto" w:fill="FFFFFF"/>
        </w:rPr>
        <w:t>N</w:t>
      </w:r>
      <w:r w:rsidRPr="00BC37D7">
        <w:rPr>
          <w:rFonts w:cstheme="minorHAnsi"/>
          <w:sz w:val="24"/>
          <w:szCs w:val="24"/>
          <w:shd w:val="clear" w:color="auto" w:fill="FFFFFF"/>
        </w:rPr>
        <w:t>otable social projects Coco-Cola have initiated within the UK include Park Lives which offer</w:t>
      </w:r>
      <w:r w:rsidR="006D0D01" w:rsidRPr="00BC37D7">
        <w:rPr>
          <w:rFonts w:cstheme="minorHAnsi"/>
          <w:sz w:val="24"/>
          <w:szCs w:val="24"/>
          <w:shd w:val="clear" w:color="auto" w:fill="FFFFFF"/>
        </w:rPr>
        <w:t>s</w:t>
      </w:r>
      <w:r w:rsidRPr="00BC37D7">
        <w:rPr>
          <w:rFonts w:cstheme="minorHAnsi"/>
          <w:sz w:val="24"/>
          <w:szCs w:val="24"/>
          <w:shd w:val="clear" w:color="auto" w:fill="FFFFFF"/>
        </w:rPr>
        <w:t xml:space="preserve"> free activities in the community and Designated Driver, which offers free soft drinks to those who select not to drink alcohol and volunteer to drive their friends and family around during the Christmas period </w:t>
      </w:r>
      <w:r w:rsidR="006D0D01" w:rsidRPr="00BC37D7">
        <w:rPr>
          <w:rFonts w:cstheme="minorHAnsi"/>
          <w:color w:val="000000"/>
          <w:sz w:val="24"/>
          <w:szCs w:val="24"/>
          <w:shd w:val="clear" w:color="auto" w:fill="FFFFFF"/>
        </w:rPr>
        <w:t xml:space="preserve">(Coca-Cola </w:t>
      </w:r>
      <w:r w:rsidR="006D0D01" w:rsidRPr="00BC37D7">
        <w:rPr>
          <w:rFonts w:cstheme="minorHAnsi"/>
          <w:sz w:val="24"/>
          <w:szCs w:val="24"/>
          <w:shd w:val="clear" w:color="auto" w:fill="FFFFFF"/>
        </w:rPr>
        <w:t>GB, 2022</w:t>
      </w:r>
      <w:r w:rsidR="00D274BE" w:rsidRPr="00BC37D7">
        <w:rPr>
          <w:rFonts w:cstheme="minorHAnsi"/>
          <w:sz w:val="24"/>
          <w:szCs w:val="24"/>
          <w:shd w:val="clear" w:color="auto" w:fill="FFFFFF"/>
        </w:rPr>
        <w:t>).</w:t>
      </w:r>
      <w:r w:rsidR="00A32CE1" w:rsidRPr="00BC37D7">
        <w:rPr>
          <w:rFonts w:cstheme="minorHAnsi"/>
          <w:sz w:val="24"/>
          <w:szCs w:val="24"/>
          <w:shd w:val="clear" w:color="auto" w:fill="FFFFFF"/>
        </w:rPr>
        <w:t xml:space="preserve"> </w:t>
      </w:r>
      <w:r w:rsidR="006D0A0A" w:rsidRPr="00BC37D7">
        <w:rPr>
          <w:rFonts w:cstheme="minorHAnsi"/>
          <w:sz w:val="24"/>
          <w:szCs w:val="24"/>
          <w:shd w:val="clear" w:color="auto" w:fill="FFFFFF"/>
        </w:rPr>
        <w:br/>
      </w:r>
      <w:r w:rsidR="006D0A0A" w:rsidRPr="00BC37D7">
        <w:rPr>
          <w:rFonts w:cstheme="minorHAnsi"/>
          <w:sz w:val="24"/>
          <w:szCs w:val="24"/>
          <w:shd w:val="clear" w:color="auto" w:fill="FFFFFF"/>
        </w:rPr>
        <w:br/>
      </w:r>
      <w:r w:rsidR="00997E25" w:rsidRPr="00BC37D7">
        <w:rPr>
          <w:rFonts w:cstheme="minorHAnsi"/>
          <w:sz w:val="24"/>
          <w:szCs w:val="24"/>
          <w:shd w:val="clear" w:color="auto" w:fill="FFFFFF"/>
        </w:rPr>
        <w:t xml:space="preserve"> </w:t>
      </w:r>
      <w:r w:rsidR="00A930CD" w:rsidRPr="00BC37D7">
        <w:rPr>
          <w:rFonts w:cstheme="minorHAnsi"/>
          <w:color w:val="000000"/>
          <w:sz w:val="24"/>
          <w:szCs w:val="24"/>
          <w:shd w:val="clear" w:color="auto" w:fill="FFFFFF"/>
        </w:rPr>
        <w:t xml:space="preserve">It was </w:t>
      </w:r>
      <w:r w:rsidR="00941B43" w:rsidRPr="00BC37D7">
        <w:rPr>
          <w:rFonts w:cstheme="minorHAnsi"/>
          <w:color w:val="000000"/>
          <w:sz w:val="24"/>
          <w:szCs w:val="24"/>
          <w:shd w:val="clear" w:color="auto" w:fill="FFFFFF"/>
        </w:rPr>
        <w:t>critiqued</w:t>
      </w:r>
      <w:r w:rsidR="00A930CD" w:rsidRPr="00BC37D7">
        <w:rPr>
          <w:rFonts w:cstheme="minorHAnsi"/>
          <w:color w:val="000000"/>
          <w:sz w:val="24"/>
          <w:szCs w:val="24"/>
          <w:shd w:val="clear" w:color="auto" w:fill="FFFFFF"/>
        </w:rPr>
        <w:t xml:space="preserve"> in part 1 that Innocent would need to </w:t>
      </w:r>
      <w:r w:rsidR="00036FA7" w:rsidRPr="00BC37D7">
        <w:rPr>
          <w:rFonts w:cstheme="minorHAnsi"/>
          <w:color w:val="000000"/>
          <w:sz w:val="24"/>
          <w:szCs w:val="24"/>
          <w:shd w:val="clear" w:color="auto" w:fill="FFFFFF"/>
        </w:rPr>
        <w:t>continue</w:t>
      </w:r>
      <w:r w:rsidR="00A930CD" w:rsidRPr="00BC37D7">
        <w:rPr>
          <w:rFonts w:cstheme="minorHAnsi"/>
          <w:color w:val="000000"/>
          <w:sz w:val="24"/>
          <w:szCs w:val="24"/>
          <w:shd w:val="clear" w:color="auto" w:fill="FFFFFF"/>
        </w:rPr>
        <w:t xml:space="preserve"> </w:t>
      </w:r>
      <w:r w:rsidR="00036FA7" w:rsidRPr="00BC37D7">
        <w:rPr>
          <w:rFonts w:cstheme="minorHAnsi"/>
          <w:color w:val="000000"/>
          <w:sz w:val="24"/>
          <w:szCs w:val="24"/>
          <w:shd w:val="clear" w:color="auto" w:fill="FFFFFF"/>
        </w:rPr>
        <w:t xml:space="preserve">to maintain </w:t>
      </w:r>
      <w:r w:rsidR="00A930CD" w:rsidRPr="00BC37D7">
        <w:rPr>
          <w:rFonts w:cstheme="minorHAnsi"/>
          <w:color w:val="000000"/>
          <w:sz w:val="24"/>
          <w:szCs w:val="24"/>
          <w:shd w:val="clear" w:color="auto" w:fill="FFFFFF"/>
        </w:rPr>
        <w:t xml:space="preserve">separate branding in order to steer away from any potentially </w:t>
      </w:r>
      <w:r w:rsidR="007B4710" w:rsidRPr="00BC37D7">
        <w:rPr>
          <w:rFonts w:cstheme="minorHAnsi"/>
          <w:color w:val="000000"/>
          <w:sz w:val="24"/>
          <w:szCs w:val="24"/>
          <w:shd w:val="clear" w:color="auto" w:fill="FFFFFF"/>
        </w:rPr>
        <w:t>undesirable</w:t>
      </w:r>
      <w:r w:rsidR="00A930CD" w:rsidRPr="00BC37D7">
        <w:rPr>
          <w:rFonts w:cstheme="minorHAnsi"/>
          <w:color w:val="000000"/>
          <w:sz w:val="24"/>
          <w:szCs w:val="24"/>
          <w:shd w:val="clear" w:color="auto" w:fill="FFFFFF"/>
        </w:rPr>
        <w:t xml:space="preserve"> engagement in regards to the negative </w:t>
      </w:r>
      <w:r w:rsidR="00AB40B9" w:rsidRPr="00BC37D7">
        <w:rPr>
          <w:rFonts w:cstheme="minorHAnsi"/>
          <w:color w:val="000000"/>
          <w:sz w:val="24"/>
          <w:szCs w:val="24"/>
          <w:shd w:val="clear" w:color="auto" w:fill="FFFFFF"/>
        </w:rPr>
        <w:t>effects</w:t>
      </w:r>
      <w:r w:rsidR="00A930CD" w:rsidRPr="00BC37D7">
        <w:rPr>
          <w:rFonts w:cstheme="minorHAnsi"/>
          <w:color w:val="000000"/>
          <w:sz w:val="24"/>
          <w:szCs w:val="24"/>
          <w:shd w:val="clear" w:color="auto" w:fill="FFFFFF"/>
        </w:rPr>
        <w:t xml:space="preserve"> that Coca-Cola has on the environment in regards to plastic pollution, however as Coca-Cola has built a strong reputation based upon other positive aspects of its CSR</w:t>
      </w:r>
      <w:r w:rsidR="006D0A0A" w:rsidRPr="00BC37D7">
        <w:rPr>
          <w:rFonts w:cstheme="minorHAnsi"/>
          <w:color w:val="000000"/>
          <w:sz w:val="24"/>
          <w:szCs w:val="24"/>
          <w:shd w:val="clear" w:color="auto" w:fill="FFFFFF"/>
        </w:rPr>
        <w:t>,</w:t>
      </w:r>
      <w:r w:rsidR="00A930CD" w:rsidRPr="00BC37D7">
        <w:rPr>
          <w:rFonts w:cstheme="minorHAnsi"/>
          <w:color w:val="000000"/>
          <w:sz w:val="24"/>
          <w:szCs w:val="24"/>
          <w:shd w:val="clear" w:color="auto" w:fill="FFFFFF"/>
        </w:rPr>
        <w:t xml:space="preserve"> it is important to also acknowledge that it could be beneficial to expand </w:t>
      </w:r>
      <w:r w:rsidR="00D61372" w:rsidRPr="00BC37D7">
        <w:rPr>
          <w:rFonts w:cstheme="minorHAnsi"/>
          <w:color w:val="000000"/>
          <w:sz w:val="24"/>
          <w:szCs w:val="24"/>
          <w:shd w:val="clear" w:color="auto" w:fill="FFFFFF"/>
        </w:rPr>
        <w:t>Innocent’s</w:t>
      </w:r>
      <w:r w:rsidR="00A930CD" w:rsidRPr="00BC37D7">
        <w:rPr>
          <w:rFonts w:cstheme="minorHAnsi"/>
          <w:color w:val="000000"/>
          <w:sz w:val="24"/>
          <w:szCs w:val="24"/>
          <w:shd w:val="clear" w:color="auto" w:fill="FFFFFF"/>
        </w:rPr>
        <w:t xml:space="preserve"> brand presence by using the finance</w:t>
      </w:r>
      <w:r w:rsidR="00A55526" w:rsidRPr="00BC37D7">
        <w:rPr>
          <w:rFonts w:cstheme="minorHAnsi"/>
          <w:color w:val="000000"/>
          <w:sz w:val="24"/>
          <w:szCs w:val="24"/>
          <w:shd w:val="clear" w:color="auto" w:fill="FFFFFF"/>
        </w:rPr>
        <w:t>, influence</w:t>
      </w:r>
      <w:r w:rsidR="00A930CD" w:rsidRPr="00BC37D7">
        <w:rPr>
          <w:rFonts w:cstheme="minorHAnsi"/>
          <w:color w:val="000000"/>
          <w:sz w:val="24"/>
          <w:szCs w:val="24"/>
          <w:shd w:val="clear" w:color="auto" w:fill="FFFFFF"/>
        </w:rPr>
        <w:t xml:space="preserve"> and marketing expertise of parent company </w:t>
      </w:r>
      <w:r w:rsidR="00A930CD" w:rsidRPr="00BC37D7">
        <w:rPr>
          <w:rFonts w:cstheme="minorHAnsi"/>
          <w:color w:val="000000"/>
          <w:sz w:val="24"/>
          <w:szCs w:val="24"/>
          <w:shd w:val="clear" w:color="auto" w:fill="FFFFFF"/>
        </w:rPr>
        <w:lastRenderedPageBreak/>
        <w:t>Coca-Cola to help the company to further improve its CSR and create a more impactful brand presence</w:t>
      </w:r>
      <w:r w:rsidR="004704FA" w:rsidRPr="00BC37D7">
        <w:rPr>
          <w:rFonts w:cstheme="minorHAnsi"/>
          <w:color w:val="000000"/>
          <w:sz w:val="24"/>
          <w:szCs w:val="24"/>
          <w:shd w:val="clear" w:color="auto" w:fill="FFFFFF"/>
        </w:rPr>
        <w:t xml:space="preserve"> (Bickle, 2011)</w:t>
      </w:r>
      <w:r w:rsidR="00A930CD" w:rsidRPr="00BC37D7">
        <w:rPr>
          <w:rFonts w:cstheme="minorHAnsi"/>
          <w:color w:val="000000"/>
          <w:sz w:val="24"/>
          <w:szCs w:val="24"/>
          <w:shd w:val="clear" w:color="auto" w:fill="FFFFFF"/>
        </w:rPr>
        <w:t>.</w:t>
      </w:r>
      <w:r w:rsidRPr="00BC37D7">
        <w:rPr>
          <w:rFonts w:cstheme="minorHAnsi"/>
          <w:color w:val="FF0000"/>
          <w:sz w:val="24"/>
          <w:szCs w:val="24"/>
          <w:shd w:val="clear" w:color="auto" w:fill="FFFFFF"/>
        </w:rPr>
        <w:br/>
      </w:r>
      <w:r w:rsidRPr="00BC37D7">
        <w:rPr>
          <w:rFonts w:cstheme="minorHAnsi"/>
          <w:color w:val="FF0000"/>
          <w:sz w:val="24"/>
          <w:szCs w:val="24"/>
          <w:shd w:val="clear" w:color="auto" w:fill="FFFFFF"/>
        </w:rPr>
        <w:br/>
      </w:r>
      <w:r w:rsidRPr="00BC37D7">
        <w:rPr>
          <w:rFonts w:cstheme="minorHAnsi"/>
          <w:sz w:val="24"/>
          <w:szCs w:val="24"/>
          <w:shd w:val="clear" w:color="auto" w:fill="FFFFFF"/>
        </w:rPr>
        <w:t xml:space="preserve">As CSR trends are constantly changing and evolving, </w:t>
      </w:r>
      <w:r w:rsidR="00AB03C3" w:rsidRPr="00BC37D7">
        <w:rPr>
          <w:rFonts w:cstheme="minorHAnsi"/>
          <w:sz w:val="24"/>
          <w:szCs w:val="24"/>
          <w:shd w:val="clear" w:color="auto" w:fill="FFFFFF"/>
        </w:rPr>
        <w:t>companies must</w:t>
      </w:r>
      <w:r w:rsidRPr="00BC37D7">
        <w:rPr>
          <w:rFonts w:cstheme="minorHAnsi"/>
          <w:sz w:val="24"/>
          <w:szCs w:val="24"/>
          <w:shd w:val="clear" w:color="auto" w:fill="FFFFFF"/>
        </w:rPr>
        <w:t xml:space="preserve"> remain informed of CRS trends and adapt their marketing and social projects accordingly</w:t>
      </w:r>
      <w:r w:rsidR="00AB03C3" w:rsidRPr="00BC37D7">
        <w:rPr>
          <w:rFonts w:cstheme="minorHAnsi"/>
          <w:sz w:val="24"/>
          <w:szCs w:val="24"/>
          <w:shd w:val="clear" w:color="auto" w:fill="FFFFFF"/>
        </w:rPr>
        <w:t xml:space="preserve"> in order</w:t>
      </w:r>
      <w:r w:rsidR="003B51F0" w:rsidRPr="00BC37D7">
        <w:rPr>
          <w:rFonts w:cstheme="minorHAnsi"/>
          <w:sz w:val="24"/>
          <w:szCs w:val="24"/>
          <w:shd w:val="clear" w:color="auto" w:fill="FFFFFF"/>
        </w:rPr>
        <w:t xml:space="preserve"> to produce effective marketing strategies </w:t>
      </w:r>
      <w:r w:rsidR="00F216B2" w:rsidRPr="00BC37D7">
        <w:rPr>
          <w:rFonts w:cstheme="minorHAnsi"/>
          <w:sz w:val="24"/>
          <w:szCs w:val="24"/>
          <w:shd w:val="clear" w:color="auto" w:fill="FFFFFF"/>
        </w:rPr>
        <w:t xml:space="preserve"> </w:t>
      </w:r>
      <w:r w:rsidR="00F216B2" w:rsidRPr="00BC37D7">
        <w:rPr>
          <w:rFonts w:cstheme="minorHAnsi"/>
          <w:color w:val="000000"/>
          <w:sz w:val="24"/>
          <w:szCs w:val="24"/>
          <w:shd w:val="clear" w:color="auto" w:fill="FFFFFF"/>
        </w:rPr>
        <w:t>(Nwagbara &amp; Reid, 2013)</w:t>
      </w:r>
      <w:r w:rsidRPr="00BC37D7">
        <w:rPr>
          <w:rFonts w:cstheme="minorHAnsi"/>
          <w:sz w:val="24"/>
          <w:szCs w:val="24"/>
          <w:shd w:val="clear" w:color="auto" w:fill="FFFFFF"/>
        </w:rPr>
        <w:t xml:space="preserve">, </w:t>
      </w:r>
      <w:r w:rsidR="003B51F0" w:rsidRPr="00BC37D7">
        <w:rPr>
          <w:rFonts w:cstheme="minorHAnsi"/>
          <w:sz w:val="24"/>
          <w:szCs w:val="24"/>
          <w:shd w:val="clear" w:color="auto" w:fill="FFFFFF"/>
        </w:rPr>
        <w:t>trends</w:t>
      </w:r>
      <w:r w:rsidRPr="00BC37D7">
        <w:rPr>
          <w:rFonts w:cstheme="minorHAnsi"/>
          <w:sz w:val="24"/>
          <w:szCs w:val="24"/>
          <w:shd w:val="clear" w:color="auto" w:fill="FFFFFF"/>
        </w:rPr>
        <w:t xml:space="preserve"> can </w:t>
      </w:r>
      <w:r w:rsidR="00817781" w:rsidRPr="00BC37D7">
        <w:rPr>
          <w:rFonts w:cstheme="minorHAnsi"/>
          <w:sz w:val="24"/>
          <w:szCs w:val="24"/>
          <w:shd w:val="clear" w:color="auto" w:fill="FFFFFF"/>
        </w:rPr>
        <w:t>be identified</w:t>
      </w:r>
      <w:r w:rsidR="006F2146" w:rsidRPr="00BC37D7">
        <w:rPr>
          <w:rFonts w:cstheme="minorHAnsi"/>
          <w:sz w:val="24"/>
          <w:szCs w:val="24"/>
          <w:shd w:val="clear" w:color="auto" w:fill="FFFFFF"/>
        </w:rPr>
        <w:t xml:space="preserve"> by completing a </w:t>
      </w:r>
      <w:r w:rsidRPr="00BC37D7">
        <w:rPr>
          <w:rFonts w:cstheme="minorHAnsi"/>
          <w:sz w:val="24"/>
          <w:szCs w:val="24"/>
          <w:shd w:val="clear" w:color="auto" w:fill="FFFFFF"/>
        </w:rPr>
        <w:t xml:space="preserve">marketing </w:t>
      </w:r>
      <w:r w:rsidR="006F2146" w:rsidRPr="00BC37D7">
        <w:rPr>
          <w:rFonts w:cstheme="minorHAnsi"/>
          <w:sz w:val="24"/>
          <w:szCs w:val="24"/>
          <w:shd w:val="clear" w:color="auto" w:fill="FFFFFF"/>
        </w:rPr>
        <w:t>audit</w:t>
      </w:r>
      <w:r w:rsidR="00817781" w:rsidRPr="00BC37D7">
        <w:rPr>
          <w:rFonts w:cstheme="minorHAnsi"/>
          <w:sz w:val="24"/>
          <w:szCs w:val="24"/>
          <w:shd w:val="clear" w:color="auto" w:fill="FFFFFF"/>
        </w:rPr>
        <w:t xml:space="preserve"> (</w:t>
      </w:r>
      <w:r w:rsidR="00817781" w:rsidRPr="00BC37D7">
        <w:rPr>
          <w:rFonts w:cstheme="minorHAnsi"/>
          <w:sz w:val="24"/>
          <w:szCs w:val="24"/>
        </w:rPr>
        <w:t>Fahy &amp; Jobber, 2015)</w:t>
      </w:r>
      <w:r w:rsidR="00817781" w:rsidRPr="00BC37D7">
        <w:rPr>
          <w:rFonts w:cstheme="minorHAnsi"/>
          <w:sz w:val="24"/>
          <w:szCs w:val="24"/>
          <w:shd w:val="clear" w:color="auto" w:fill="FFFFFF"/>
        </w:rPr>
        <w:t>.</w:t>
      </w:r>
      <w:r w:rsidRPr="00BC37D7">
        <w:rPr>
          <w:rFonts w:cstheme="minorHAnsi"/>
          <w:sz w:val="24"/>
          <w:szCs w:val="24"/>
          <w:shd w:val="clear" w:color="auto" w:fill="FFFFFF"/>
        </w:rPr>
        <w:t xml:space="preserve"> </w:t>
      </w:r>
      <w:r w:rsidR="00817781" w:rsidRPr="00BC37D7">
        <w:rPr>
          <w:rFonts w:cstheme="minorHAnsi"/>
          <w:sz w:val="24"/>
          <w:szCs w:val="24"/>
          <w:shd w:val="clear" w:color="auto" w:fill="FFFFFF"/>
        </w:rPr>
        <w:t>B</w:t>
      </w:r>
      <w:r w:rsidRPr="00BC37D7">
        <w:rPr>
          <w:rFonts w:cstheme="minorHAnsi"/>
          <w:sz w:val="24"/>
          <w:szCs w:val="24"/>
          <w:shd w:val="clear" w:color="auto" w:fill="FFFFFF"/>
        </w:rPr>
        <w:t xml:space="preserve">y researching external influences using </w:t>
      </w:r>
      <w:r w:rsidR="006F2146" w:rsidRPr="00BC37D7">
        <w:rPr>
          <w:rFonts w:cstheme="minorHAnsi"/>
          <w:sz w:val="24"/>
          <w:szCs w:val="24"/>
          <w:shd w:val="clear" w:color="auto" w:fill="FFFFFF"/>
        </w:rPr>
        <w:t xml:space="preserve">both micro and </w:t>
      </w:r>
      <w:r w:rsidRPr="00BC37D7">
        <w:rPr>
          <w:rFonts w:cstheme="minorHAnsi"/>
          <w:sz w:val="24"/>
          <w:szCs w:val="24"/>
          <w:shd w:val="clear" w:color="auto" w:fill="FFFFFF"/>
        </w:rPr>
        <w:t>macro</w:t>
      </w:r>
      <w:r w:rsidR="00DB4BB2" w:rsidRPr="00BC37D7">
        <w:rPr>
          <w:rFonts w:cstheme="minorHAnsi"/>
          <w:sz w:val="24"/>
          <w:szCs w:val="24"/>
          <w:shd w:val="clear" w:color="auto" w:fill="FFFFFF"/>
        </w:rPr>
        <w:t>-</w:t>
      </w:r>
      <w:r w:rsidRPr="00BC37D7">
        <w:rPr>
          <w:rFonts w:cstheme="minorHAnsi"/>
          <w:sz w:val="24"/>
          <w:szCs w:val="24"/>
          <w:shd w:val="clear" w:color="auto" w:fill="FFFFFF"/>
        </w:rPr>
        <w:t xml:space="preserve">environment tools the company will be able to identify who the key stakeholders are and identify the outside influences which are </w:t>
      </w:r>
      <w:r w:rsidR="006F2146" w:rsidRPr="00BC37D7">
        <w:rPr>
          <w:rFonts w:cstheme="minorHAnsi"/>
          <w:sz w:val="24"/>
          <w:szCs w:val="24"/>
          <w:shd w:val="clear" w:color="auto" w:fill="FFFFFF"/>
        </w:rPr>
        <w:t>importan</w:t>
      </w:r>
      <w:r w:rsidR="00BF397D" w:rsidRPr="00BC37D7">
        <w:rPr>
          <w:rFonts w:cstheme="minorHAnsi"/>
          <w:sz w:val="24"/>
          <w:szCs w:val="24"/>
          <w:shd w:val="clear" w:color="auto" w:fill="FFFFFF"/>
        </w:rPr>
        <w:t>t</w:t>
      </w:r>
      <w:r w:rsidR="006F2146" w:rsidRPr="00BC37D7">
        <w:rPr>
          <w:rFonts w:cstheme="minorHAnsi"/>
          <w:sz w:val="24"/>
          <w:szCs w:val="24"/>
          <w:shd w:val="clear" w:color="auto" w:fill="FFFFFF"/>
        </w:rPr>
        <w:t xml:space="preserve"> to them (</w:t>
      </w:r>
      <w:r w:rsidR="006F2146" w:rsidRPr="00BC37D7">
        <w:rPr>
          <w:rFonts w:cstheme="minorHAnsi"/>
          <w:sz w:val="24"/>
          <w:szCs w:val="24"/>
        </w:rPr>
        <w:t>Fahy &amp; Jobber, 2015)</w:t>
      </w:r>
      <w:r w:rsidRPr="00BC37D7">
        <w:rPr>
          <w:rFonts w:cstheme="minorHAnsi"/>
          <w:sz w:val="24"/>
          <w:szCs w:val="24"/>
          <w:shd w:val="clear" w:color="auto" w:fill="FFFFFF"/>
        </w:rPr>
        <w:t>. Recent CSR trends appear to include issues such as equality, achieving carbon</w:t>
      </w:r>
      <w:r w:rsidR="00DB4BB2" w:rsidRPr="00BC37D7">
        <w:rPr>
          <w:rFonts w:cstheme="minorHAnsi"/>
          <w:sz w:val="24"/>
          <w:szCs w:val="24"/>
          <w:shd w:val="clear" w:color="auto" w:fill="FFFFFF"/>
        </w:rPr>
        <w:t>-</w:t>
      </w:r>
      <w:r w:rsidRPr="00BC37D7">
        <w:rPr>
          <w:rFonts w:cstheme="minorHAnsi"/>
          <w:sz w:val="24"/>
          <w:szCs w:val="24"/>
          <w:shd w:val="clear" w:color="auto" w:fill="FFFFFF"/>
        </w:rPr>
        <w:t>neutral, supporting employees and global giving (McClimon, 2021)</w:t>
      </w:r>
      <w:r w:rsidR="00F42269" w:rsidRPr="00BC37D7">
        <w:rPr>
          <w:rFonts w:cstheme="minorHAnsi"/>
          <w:sz w:val="24"/>
          <w:szCs w:val="24"/>
          <w:shd w:val="clear" w:color="auto" w:fill="FFFFFF"/>
        </w:rPr>
        <w:t xml:space="preserve">, the updated PESTEL </w:t>
      </w:r>
      <w:r w:rsidR="0028513A" w:rsidRPr="00BC37D7">
        <w:rPr>
          <w:rFonts w:cstheme="minorHAnsi"/>
          <w:sz w:val="24"/>
          <w:szCs w:val="24"/>
          <w:shd w:val="clear" w:color="auto" w:fill="FFFFFF"/>
        </w:rPr>
        <w:t xml:space="preserve">analysis appears to concur with </w:t>
      </w:r>
      <w:r w:rsidR="00B61BBB" w:rsidRPr="00BC37D7">
        <w:rPr>
          <w:rFonts w:cstheme="minorHAnsi"/>
          <w:sz w:val="24"/>
          <w:szCs w:val="24"/>
          <w:shd w:val="clear" w:color="auto" w:fill="FFFFFF"/>
        </w:rPr>
        <w:t>these as emerging issues</w:t>
      </w:r>
      <w:r w:rsidR="0028513A" w:rsidRPr="00BC37D7">
        <w:rPr>
          <w:rFonts w:cstheme="minorHAnsi"/>
          <w:sz w:val="24"/>
          <w:szCs w:val="24"/>
          <w:shd w:val="clear" w:color="auto" w:fill="FFFFFF"/>
        </w:rPr>
        <w:t xml:space="preserve"> identified include</w:t>
      </w:r>
      <w:r w:rsidR="00A91DFE" w:rsidRPr="00BC37D7">
        <w:rPr>
          <w:rFonts w:cstheme="minorHAnsi"/>
          <w:sz w:val="24"/>
          <w:szCs w:val="24"/>
          <w:shd w:val="clear" w:color="auto" w:fill="FFFFFF"/>
        </w:rPr>
        <w:t xml:space="preserve"> </w:t>
      </w:r>
      <w:r w:rsidR="00D007CA" w:rsidRPr="00BC37D7">
        <w:rPr>
          <w:rFonts w:cstheme="minorHAnsi"/>
          <w:sz w:val="24"/>
          <w:szCs w:val="24"/>
          <w:shd w:val="clear" w:color="auto" w:fill="FFFFFF"/>
        </w:rPr>
        <w:t xml:space="preserve">human </w:t>
      </w:r>
      <w:r w:rsidR="00A91DFE" w:rsidRPr="00BC37D7">
        <w:rPr>
          <w:rFonts w:cstheme="minorHAnsi"/>
          <w:sz w:val="24"/>
          <w:szCs w:val="24"/>
          <w:shd w:val="clear" w:color="auto" w:fill="FFFFFF"/>
        </w:rPr>
        <w:t>rights,</w:t>
      </w:r>
      <w:r w:rsidR="00D007CA" w:rsidRPr="00BC37D7">
        <w:rPr>
          <w:rFonts w:cstheme="minorHAnsi"/>
          <w:sz w:val="24"/>
          <w:szCs w:val="24"/>
          <w:shd w:val="clear" w:color="auto" w:fill="FFFFFF"/>
        </w:rPr>
        <w:t xml:space="preserve"> </w:t>
      </w:r>
      <w:r w:rsidR="00B61BBB" w:rsidRPr="00BC37D7">
        <w:rPr>
          <w:rFonts w:cstheme="minorHAnsi"/>
          <w:sz w:val="24"/>
          <w:szCs w:val="24"/>
          <w:shd w:val="clear" w:color="auto" w:fill="FFFFFF"/>
        </w:rPr>
        <w:t>health and</w:t>
      </w:r>
      <w:r w:rsidR="0062157F" w:rsidRPr="00BC37D7">
        <w:rPr>
          <w:rFonts w:cstheme="minorHAnsi"/>
          <w:sz w:val="24"/>
          <w:szCs w:val="24"/>
          <w:shd w:val="clear" w:color="auto" w:fill="FFFFFF"/>
        </w:rPr>
        <w:t xml:space="preserve"> the cost of living</w:t>
      </w:r>
      <w:r w:rsidRPr="00BC37D7">
        <w:rPr>
          <w:rFonts w:cstheme="minorHAnsi"/>
          <w:sz w:val="24"/>
          <w:szCs w:val="24"/>
          <w:shd w:val="clear" w:color="auto" w:fill="FFFFFF"/>
        </w:rPr>
        <w:t>. Trends are likely to be influenced by world economics and current news</w:t>
      </w:r>
      <w:r w:rsidR="002F6C1C" w:rsidRPr="00BC37D7">
        <w:rPr>
          <w:rFonts w:cstheme="minorHAnsi"/>
          <w:sz w:val="24"/>
          <w:szCs w:val="24"/>
          <w:shd w:val="clear" w:color="auto" w:fill="FFFFFF"/>
        </w:rPr>
        <w:t xml:space="preserve"> </w:t>
      </w:r>
      <w:r w:rsidR="002F6C1C" w:rsidRPr="00BC37D7">
        <w:rPr>
          <w:rFonts w:cstheme="minorHAnsi"/>
          <w:color w:val="000000"/>
          <w:sz w:val="24"/>
          <w:szCs w:val="24"/>
          <w:shd w:val="clear" w:color="auto" w:fill="FFFFFF"/>
        </w:rPr>
        <w:t>(Moore, 2021)</w:t>
      </w:r>
      <w:r w:rsidRPr="00BC37D7">
        <w:rPr>
          <w:rFonts w:cstheme="minorHAnsi"/>
          <w:sz w:val="24"/>
          <w:szCs w:val="24"/>
          <w:shd w:val="clear" w:color="auto" w:fill="FFFFFF"/>
        </w:rPr>
        <w:t>.</w:t>
      </w:r>
      <w:r w:rsidR="00FA0F6D" w:rsidRPr="00BC37D7">
        <w:rPr>
          <w:rFonts w:cstheme="minorHAnsi"/>
          <w:color w:val="FF0000"/>
          <w:sz w:val="24"/>
          <w:szCs w:val="24"/>
          <w:shd w:val="clear" w:color="auto" w:fill="FFFFFF"/>
        </w:rPr>
        <w:br/>
      </w:r>
      <w:r w:rsidR="00FA0F6D" w:rsidRPr="00BC37D7">
        <w:rPr>
          <w:rFonts w:cstheme="minorHAnsi"/>
          <w:color w:val="FF0000"/>
          <w:sz w:val="24"/>
          <w:szCs w:val="24"/>
          <w:shd w:val="clear" w:color="auto" w:fill="FFFFFF"/>
        </w:rPr>
        <w:br/>
      </w:r>
      <w:r w:rsidR="00625865">
        <w:rPr>
          <w:rFonts w:cstheme="minorHAnsi"/>
          <w:color w:val="FF0000"/>
          <w:sz w:val="24"/>
          <w:szCs w:val="24"/>
          <w:shd w:val="clear" w:color="auto" w:fill="FFFFFF"/>
        </w:rPr>
        <w:br/>
      </w:r>
      <w:r w:rsidR="00625865">
        <w:rPr>
          <w:rFonts w:cstheme="minorHAnsi"/>
          <w:color w:val="FF0000"/>
          <w:sz w:val="24"/>
          <w:szCs w:val="24"/>
          <w:shd w:val="clear" w:color="auto" w:fill="FFFFFF"/>
        </w:rPr>
        <w:br/>
      </w:r>
      <w:r w:rsidR="00625865">
        <w:rPr>
          <w:rFonts w:cstheme="minorHAnsi"/>
          <w:color w:val="FF0000"/>
          <w:sz w:val="24"/>
          <w:szCs w:val="24"/>
          <w:shd w:val="clear" w:color="auto" w:fill="FFFFFF"/>
        </w:rPr>
        <w:br/>
      </w:r>
      <w:r w:rsidR="00625865">
        <w:rPr>
          <w:rFonts w:cstheme="minorHAnsi"/>
          <w:color w:val="FF0000"/>
          <w:sz w:val="24"/>
          <w:szCs w:val="24"/>
          <w:shd w:val="clear" w:color="auto" w:fill="FFFFFF"/>
        </w:rPr>
        <w:br/>
      </w:r>
    </w:p>
    <w:p w14:paraId="3263AF95" w14:textId="399AAAEE" w:rsidR="00527043" w:rsidRPr="00BC37D7" w:rsidRDefault="00C511E8" w:rsidP="00FA0F6D">
      <w:pPr>
        <w:rPr>
          <w:rFonts w:asciiTheme="majorHAnsi" w:eastAsiaTheme="majorEastAsia" w:hAnsiTheme="majorHAnsi" w:cstheme="majorHAnsi"/>
          <w:color w:val="2E74B5" w:themeColor="accent1" w:themeShade="BF"/>
          <w:sz w:val="28"/>
          <w:szCs w:val="28"/>
        </w:rPr>
      </w:pPr>
      <w:r w:rsidRPr="00BC37D7">
        <w:rPr>
          <w:rFonts w:cstheme="minorHAnsi"/>
          <w:sz w:val="24"/>
          <w:szCs w:val="24"/>
          <w:shd w:val="clear" w:color="auto" w:fill="FFFFFF"/>
        </w:rPr>
        <w:br/>
      </w:r>
      <w:r w:rsidR="00527043" w:rsidRPr="00BC37D7">
        <w:rPr>
          <w:rFonts w:asciiTheme="majorHAnsi" w:eastAsiaTheme="majorEastAsia" w:hAnsiTheme="majorHAnsi" w:cstheme="majorHAnsi"/>
          <w:color w:val="2E74B5" w:themeColor="accent1" w:themeShade="BF"/>
          <w:sz w:val="28"/>
          <w:szCs w:val="28"/>
        </w:rPr>
        <w:t>2.2 – The Macro &amp; Microenvironments </w:t>
      </w:r>
    </w:p>
    <w:p w14:paraId="3553C53D" w14:textId="77777777" w:rsidR="00527043" w:rsidRPr="00BC37D7" w:rsidRDefault="00527043" w:rsidP="00527043">
      <w:pPr>
        <w:rPr>
          <w:rFonts w:cstheme="minorHAnsi"/>
          <w:sz w:val="24"/>
          <w:szCs w:val="24"/>
        </w:rPr>
      </w:pPr>
    </w:p>
    <w:p w14:paraId="51223604" w14:textId="77777777" w:rsidR="00625865" w:rsidRDefault="00527043" w:rsidP="00625865">
      <w:pPr>
        <w:keepNext/>
        <w:keepLines/>
        <w:spacing w:before="40" w:after="0"/>
        <w:outlineLvl w:val="2"/>
        <w:rPr>
          <w:rFonts w:asciiTheme="majorHAnsi" w:eastAsiaTheme="majorEastAsia" w:hAnsiTheme="majorHAnsi" w:cstheme="majorHAnsi"/>
          <w:color w:val="1F4D78" w:themeColor="accent1" w:themeShade="7F"/>
          <w:sz w:val="28"/>
          <w:szCs w:val="28"/>
        </w:rPr>
      </w:pPr>
      <w:bookmarkStart w:id="6" w:name="_Toc108040621"/>
      <w:r w:rsidRPr="00BC37D7">
        <w:rPr>
          <w:rFonts w:asciiTheme="majorHAnsi" w:eastAsiaTheme="majorEastAsia" w:hAnsiTheme="majorHAnsi" w:cstheme="majorHAnsi"/>
          <w:color w:val="1F4D78" w:themeColor="accent1" w:themeShade="7F"/>
          <w:sz w:val="28"/>
          <w:szCs w:val="28"/>
        </w:rPr>
        <w:t>2.2.1 – The Macro Environment</w:t>
      </w:r>
      <w:bookmarkEnd w:id="6"/>
      <w:r w:rsidRPr="00BC37D7">
        <w:rPr>
          <w:rFonts w:asciiTheme="majorHAnsi" w:eastAsiaTheme="majorEastAsia" w:hAnsiTheme="majorHAnsi" w:cstheme="majorHAnsi"/>
          <w:color w:val="1F4D78" w:themeColor="accent1" w:themeShade="7F"/>
          <w:sz w:val="28"/>
          <w:szCs w:val="28"/>
        </w:rPr>
        <w:t> </w:t>
      </w:r>
    </w:p>
    <w:p w14:paraId="2C5A2C58" w14:textId="77777777" w:rsidR="00625865" w:rsidRDefault="00625865" w:rsidP="00837C99"/>
    <w:p w14:paraId="68C3BB5C" w14:textId="287F07C7" w:rsidR="00527043" w:rsidRPr="00625865" w:rsidRDefault="004A2D5F" w:rsidP="00837C99">
      <w:r w:rsidRPr="00BC37D7">
        <w:rPr>
          <w:rFonts w:cstheme="minorHAnsi"/>
          <w:sz w:val="24"/>
          <w:szCs w:val="24"/>
        </w:rPr>
        <w:t>Some of the o</w:t>
      </w:r>
      <w:r w:rsidR="001275D1" w:rsidRPr="00BC37D7">
        <w:rPr>
          <w:rFonts w:cstheme="minorHAnsi"/>
          <w:sz w:val="24"/>
          <w:szCs w:val="24"/>
        </w:rPr>
        <w:t xml:space="preserve">utside factors of which might influence the marketing strategy of Innocent in relation to CSR </w:t>
      </w:r>
      <w:r w:rsidR="00CB3657" w:rsidRPr="00BC37D7">
        <w:rPr>
          <w:rFonts w:cstheme="minorHAnsi"/>
          <w:sz w:val="24"/>
          <w:szCs w:val="24"/>
        </w:rPr>
        <w:t>have been identified</w:t>
      </w:r>
      <w:r w:rsidR="007827C3" w:rsidRPr="00BC37D7">
        <w:rPr>
          <w:rFonts w:cstheme="minorHAnsi"/>
          <w:sz w:val="24"/>
          <w:szCs w:val="24"/>
        </w:rPr>
        <w:t xml:space="preserve"> in part 1 of this investigation</w:t>
      </w:r>
      <w:r w:rsidR="00CB3657" w:rsidRPr="00BC37D7">
        <w:rPr>
          <w:rFonts w:cstheme="minorHAnsi"/>
          <w:sz w:val="24"/>
          <w:szCs w:val="24"/>
        </w:rPr>
        <w:t xml:space="preserve"> as</w:t>
      </w:r>
      <w:r w:rsidR="009832ED" w:rsidRPr="00BC37D7">
        <w:rPr>
          <w:rFonts w:cstheme="minorHAnsi"/>
          <w:sz w:val="24"/>
          <w:szCs w:val="24"/>
        </w:rPr>
        <w:t xml:space="preserve"> </w:t>
      </w:r>
      <w:r w:rsidR="00665C69" w:rsidRPr="00BC37D7">
        <w:rPr>
          <w:rFonts w:cstheme="minorHAnsi"/>
          <w:sz w:val="24"/>
          <w:szCs w:val="24"/>
        </w:rPr>
        <w:t>c</w:t>
      </w:r>
      <w:r w:rsidR="009832ED" w:rsidRPr="00BC37D7">
        <w:rPr>
          <w:rFonts w:cstheme="minorHAnsi"/>
          <w:sz w:val="24"/>
          <w:szCs w:val="24"/>
        </w:rPr>
        <w:t xml:space="preserve">limate change trends, financial issues </w:t>
      </w:r>
      <w:r w:rsidR="0057116C" w:rsidRPr="00BC37D7">
        <w:rPr>
          <w:rFonts w:cstheme="minorHAnsi"/>
          <w:sz w:val="24"/>
          <w:szCs w:val="24"/>
        </w:rPr>
        <w:t>concerning</w:t>
      </w:r>
      <w:r w:rsidR="009832ED" w:rsidRPr="00BC37D7">
        <w:rPr>
          <w:rFonts w:cstheme="minorHAnsi"/>
          <w:sz w:val="24"/>
          <w:szCs w:val="24"/>
        </w:rPr>
        <w:t xml:space="preserve"> Brexit/Covid-19</w:t>
      </w:r>
      <w:r w:rsidR="00BF0091" w:rsidRPr="00BC37D7">
        <w:rPr>
          <w:rFonts w:cstheme="minorHAnsi"/>
          <w:sz w:val="24"/>
          <w:szCs w:val="24"/>
        </w:rPr>
        <w:t xml:space="preserve">, health and environment documentaries and legal issues </w:t>
      </w:r>
      <w:r w:rsidR="00FF5B37" w:rsidRPr="00BC37D7">
        <w:rPr>
          <w:rFonts w:cstheme="minorHAnsi"/>
          <w:sz w:val="24"/>
          <w:szCs w:val="24"/>
        </w:rPr>
        <w:t>regarding</w:t>
      </w:r>
      <w:r w:rsidR="00BF0091" w:rsidRPr="00BC37D7">
        <w:rPr>
          <w:rFonts w:cstheme="minorHAnsi"/>
          <w:sz w:val="24"/>
          <w:szCs w:val="24"/>
        </w:rPr>
        <w:t xml:space="preserve"> </w:t>
      </w:r>
      <w:r w:rsidR="00834370" w:rsidRPr="00BC37D7">
        <w:rPr>
          <w:rFonts w:cstheme="minorHAnsi"/>
          <w:sz w:val="24"/>
          <w:szCs w:val="24"/>
        </w:rPr>
        <w:t>claims of greenwashing on a recent tv commercial (Appendix 1</w:t>
      </w:r>
      <w:r w:rsidR="006B685C" w:rsidRPr="00BC37D7">
        <w:rPr>
          <w:rFonts w:cstheme="minorHAnsi"/>
          <w:sz w:val="24"/>
          <w:szCs w:val="24"/>
        </w:rPr>
        <w:t>a</w:t>
      </w:r>
      <w:r w:rsidR="00834370" w:rsidRPr="00BC37D7">
        <w:rPr>
          <w:rFonts w:cstheme="minorHAnsi"/>
          <w:sz w:val="24"/>
          <w:szCs w:val="24"/>
        </w:rPr>
        <w:t xml:space="preserve">). </w:t>
      </w:r>
      <w:r w:rsidR="000A7A96" w:rsidRPr="00BC37D7">
        <w:rPr>
          <w:rFonts w:cstheme="minorHAnsi"/>
          <w:sz w:val="24"/>
          <w:szCs w:val="24"/>
        </w:rPr>
        <w:t xml:space="preserve">Considering these </w:t>
      </w:r>
      <w:proofErr w:type="gramStart"/>
      <w:r w:rsidR="000A7A96" w:rsidRPr="00BC37D7">
        <w:rPr>
          <w:rFonts w:cstheme="minorHAnsi"/>
          <w:sz w:val="24"/>
          <w:szCs w:val="24"/>
        </w:rPr>
        <w:t>influences</w:t>
      </w:r>
      <w:r w:rsidR="00D5005D" w:rsidRPr="00BC37D7">
        <w:rPr>
          <w:rFonts w:cstheme="minorHAnsi"/>
          <w:sz w:val="24"/>
          <w:szCs w:val="24"/>
        </w:rPr>
        <w:t xml:space="preserve">, </w:t>
      </w:r>
      <w:r w:rsidR="0070722F" w:rsidRPr="00BC37D7">
        <w:rPr>
          <w:rFonts w:cstheme="minorHAnsi"/>
          <w:sz w:val="24"/>
          <w:szCs w:val="24"/>
        </w:rPr>
        <w:t xml:space="preserve"> addit</w:t>
      </w:r>
      <w:r w:rsidR="004C4D39" w:rsidRPr="00BC37D7">
        <w:rPr>
          <w:rFonts w:cstheme="minorHAnsi"/>
          <w:sz w:val="24"/>
          <w:szCs w:val="24"/>
        </w:rPr>
        <w:t>ional</w:t>
      </w:r>
      <w:proofErr w:type="gramEnd"/>
      <w:r w:rsidR="00D5005D" w:rsidRPr="00BC37D7">
        <w:rPr>
          <w:rFonts w:cstheme="minorHAnsi"/>
          <w:sz w:val="24"/>
          <w:szCs w:val="24"/>
        </w:rPr>
        <w:t xml:space="preserve"> trends which were</w:t>
      </w:r>
      <w:r w:rsidR="000A7A96" w:rsidRPr="00BC37D7">
        <w:rPr>
          <w:rFonts w:cstheme="minorHAnsi"/>
          <w:sz w:val="24"/>
          <w:szCs w:val="24"/>
        </w:rPr>
        <w:t xml:space="preserve"> identified </w:t>
      </w:r>
      <w:r w:rsidR="008B18C4" w:rsidRPr="00BC37D7">
        <w:rPr>
          <w:rFonts w:cstheme="minorHAnsi"/>
          <w:sz w:val="24"/>
          <w:szCs w:val="24"/>
        </w:rPr>
        <w:t>through</w:t>
      </w:r>
      <w:r w:rsidR="00C641CC" w:rsidRPr="00BC37D7">
        <w:rPr>
          <w:rFonts w:cstheme="minorHAnsi"/>
          <w:sz w:val="24"/>
          <w:szCs w:val="24"/>
        </w:rPr>
        <w:t xml:space="preserve"> secondary research</w:t>
      </w:r>
      <w:r w:rsidR="00B040BA" w:rsidRPr="00BC37D7">
        <w:rPr>
          <w:rFonts w:cstheme="minorHAnsi"/>
          <w:sz w:val="24"/>
          <w:szCs w:val="24"/>
        </w:rPr>
        <w:t xml:space="preserve"> </w:t>
      </w:r>
      <w:r w:rsidR="00D06329" w:rsidRPr="00BC37D7">
        <w:rPr>
          <w:rFonts w:cstheme="minorHAnsi"/>
          <w:sz w:val="24"/>
          <w:szCs w:val="24"/>
        </w:rPr>
        <w:t xml:space="preserve">by analysing </w:t>
      </w:r>
      <w:r w:rsidR="003415C0" w:rsidRPr="00BC37D7">
        <w:rPr>
          <w:rFonts w:cstheme="minorHAnsi"/>
          <w:sz w:val="24"/>
          <w:szCs w:val="24"/>
        </w:rPr>
        <w:t>predicted future trends and completing a further</w:t>
      </w:r>
      <w:r w:rsidR="00B040BA" w:rsidRPr="00BC37D7">
        <w:rPr>
          <w:rFonts w:cstheme="minorHAnsi"/>
          <w:sz w:val="24"/>
          <w:szCs w:val="24"/>
        </w:rPr>
        <w:t xml:space="preserve"> PESTEL analys</w:t>
      </w:r>
      <w:r w:rsidR="00C641CC" w:rsidRPr="00BC37D7">
        <w:rPr>
          <w:rFonts w:cstheme="minorHAnsi"/>
          <w:sz w:val="24"/>
          <w:szCs w:val="24"/>
        </w:rPr>
        <w:t>is</w:t>
      </w:r>
      <w:r w:rsidR="00426D7B" w:rsidRPr="00BC37D7">
        <w:rPr>
          <w:rFonts w:cstheme="minorHAnsi"/>
          <w:sz w:val="24"/>
          <w:szCs w:val="24"/>
        </w:rPr>
        <w:t xml:space="preserve"> </w:t>
      </w:r>
      <w:r w:rsidR="003415C0" w:rsidRPr="00BC37D7">
        <w:rPr>
          <w:rFonts w:cstheme="minorHAnsi"/>
          <w:sz w:val="24"/>
          <w:szCs w:val="24"/>
        </w:rPr>
        <w:t xml:space="preserve">of the issues which might be </w:t>
      </w:r>
      <w:r w:rsidR="00AE4162" w:rsidRPr="00BC37D7">
        <w:rPr>
          <w:rFonts w:cstheme="minorHAnsi"/>
          <w:sz w:val="24"/>
          <w:szCs w:val="24"/>
        </w:rPr>
        <w:t>currently important to the UK public</w:t>
      </w:r>
      <w:r w:rsidR="00426D7B" w:rsidRPr="00BC37D7">
        <w:rPr>
          <w:rFonts w:cstheme="minorHAnsi"/>
          <w:sz w:val="24"/>
          <w:szCs w:val="24"/>
        </w:rPr>
        <w:t xml:space="preserve"> </w:t>
      </w:r>
      <w:r w:rsidR="00426D7B" w:rsidRPr="00BC37D7">
        <w:rPr>
          <w:rFonts w:cstheme="minorHAnsi"/>
          <w:sz w:val="24"/>
          <w:szCs w:val="24"/>
        </w:rPr>
        <w:t>(Appendix 1b)</w:t>
      </w:r>
      <w:r w:rsidR="00F975B8" w:rsidRPr="00BC37D7">
        <w:rPr>
          <w:rFonts w:cstheme="minorHAnsi"/>
          <w:sz w:val="24"/>
          <w:szCs w:val="24"/>
        </w:rPr>
        <w:t>, it appea</w:t>
      </w:r>
      <w:r w:rsidR="00DC382E" w:rsidRPr="00BC37D7">
        <w:rPr>
          <w:rFonts w:cstheme="minorHAnsi"/>
          <w:sz w:val="24"/>
          <w:szCs w:val="24"/>
        </w:rPr>
        <w:t xml:space="preserve">rs that </w:t>
      </w:r>
      <w:r w:rsidR="00AE4162" w:rsidRPr="00BC37D7">
        <w:rPr>
          <w:rFonts w:cstheme="minorHAnsi"/>
          <w:sz w:val="24"/>
          <w:szCs w:val="24"/>
        </w:rPr>
        <w:t xml:space="preserve">Innocent should </w:t>
      </w:r>
      <w:r w:rsidR="00887228" w:rsidRPr="00BC37D7">
        <w:rPr>
          <w:rFonts w:cstheme="minorHAnsi"/>
          <w:sz w:val="24"/>
          <w:szCs w:val="24"/>
        </w:rPr>
        <w:t xml:space="preserve">maintain an </w:t>
      </w:r>
      <w:r w:rsidR="00DC382E" w:rsidRPr="00BC37D7">
        <w:rPr>
          <w:rFonts w:cstheme="minorHAnsi"/>
          <w:sz w:val="24"/>
          <w:szCs w:val="24"/>
        </w:rPr>
        <w:t>enthesis on the environment</w:t>
      </w:r>
      <w:r w:rsidR="003C1A53" w:rsidRPr="00BC37D7">
        <w:rPr>
          <w:rFonts w:cstheme="minorHAnsi"/>
          <w:sz w:val="24"/>
          <w:szCs w:val="24"/>
        </w:rPr>
        <w:t xml:space="preserve"> for the </w:t>
      </w:r>
      <w:r w:rsidR="00887228" w:rsidRPr="00BC37D7">
        <w:rPr>
          <w:rFonts w:cstheme="minorHAnsi"/>
          <w:sz w:val="24"/>
          <w:szCs w:val="24"/>
        </w:rPr>
        <w:t xml:space="preserve">primary focus </w:t>
      </w:r>
      <w:r w:rsidR="00497495" w:rsidRPr="00BC37D7">
        <w:rPr>
          <w:rFonts w:cstheme="minorHAnsi"/>
          <w:sz w:val="24"/>
          <w:szCs w:val="24"/>
        </w:rPr>
        <w:t xml:space="preserve">of its </w:t>
      </w:r>
      <w:r w:rsidR="003C1A53" w:rsidRPr="00BC37D7">
        <w:rPr>
          <w:rFonts w:cstheme="minorHAnsi"/>
          <w:sz w:val="24"/>
          <w:szCs w:val="24"/>
        </w:rPr>
        <w:t>CSR</w:t>
      </w:r>
      <w:r w:rsidR="00EB2016" w:rsidRPr="00BC37D7">
        <w:rPr>
          <w:rFonts w:cstheme="minorHAnsi"/>
          <w:sz w:val="24"/>
          <w:szCs w:val="24"/>
        </w:rPr>
        <w:t>.</w:t>
      </w:r>
      <w:r w:rsidR="00DC382E" w:rsidRPr="00BC37D7">
        <w:rPr>
          <w:rFonts w:cstheme="minorHAnsi"/>
          <w:sz w:val="24"/>
          <w:szCs w:val="24"/>
        </w:rPr>
        <w:t xml:space="preserve"> </w:t>
      </w:r>
      <w:r w:rsidR="00887228" w:rsidRPr="00BC37D7">
        <w:rPr>
          <w:rFonts w:cstheme="minorHAnsi"/>
          <w:sz w:val="24"/>
          <w:szCs w:val="24"/>
        </w:rPr>
        <w:t>New</w:t>
      </w:r>
      <w:r w:rsidR="00DC382E" w:rsidRPr="00BC37D7">
        <w:rPr>
          <w:rFonts w:cstheme="minorHAnsi"/>
          <w:sz w:val="24"/>
          <w:szCs w:val="24"/>
        </w:rPr>
        <w:t xml:space="preserve"> emerging trends </w:t>
      </w:r>
      <w:r w:rsidR="002C776D" w:rsidRPr="00BC37D7">
        <w:rPr>
          <w:rFonts w:cstheme="minorHAnsi"/>
          <w:sz w:val="24"/>
          <w:szCs w:val="24"/>
        </w:rPr>
        <w:t xml:space="preserve">as identified in the main findings </w:t>
      </w:r>
      <w:r w:rsidR="00C641CC" w:rsidRPr="00BC37D7">
        <w:rPr>
          <w:rFonts w:cstheme="minorHAnsi"/>
          <w:sz w:val="24"/>
          <w:szCs w:val="24"/>
        </w:rPr>
        <w:t xml:space="preserve">and </w:t>
      </w:r>
      <w:r w:rsidR="00D83905" w:rsidRPr="00BC37D7">
        <w:rPr>
          <w:rFonts w:cstheme="minorHAnsi"/>
          <w:sz w:val="24"/>
          <w:szCs w:val="24"/>
        </w:rPr>
        <w:t>updated</w:t>
      </w:r>
      <w:r w:rsidR="00C641CC" w:rsidRPr="00BC37D7">
        <w:rPr>
          <w:rFonts w:cstheme="minorHAnsi"/>
          <w:sz w:val="24"/>
          <w:szCs w:val="24"/>
        </w:rPr>
        <w:t xml:space="preserve"> PESTEL analysis</w:t>
      </w:r>
      <w:r w:rsidR="00D83905" w:rsidRPr="00BC37D7">
        <w:rPr>
          <w:rFonts w:cstheme="minorHAnsi"/>
          <w:sz w:val="24"/>
          <w:szCs w:val="24"/>
        </w:rPr>
        <w:t xml:space="preserve"> (Appendix 1b)</w:t>
      </w:r>
      <w:r w:rsidR="002C776D" w:rsidRPr="00BC37D7">
        <w:rPr>
          <w:rFonts w:cstheme="minorHAnsi"/>
          <w:sz w:val="24"/>
          <w:szCs w:val="24"/>
        </w:rPr>
        <w:t xml:space="preserve">, </w:t>
      </w:r>
      <w:r w:rsidR="00DB6CD4" w:rsidRPr="00BC37D7">
        <w:rPr>
          <w:rFonts w:cstheme="minorHAnsi"/>
          <w:sz w:val="24"/>
          <w:szCs w:val="24"/>
        </w:rPr>
        <w:t xml:space="preserve">such as </w:t>
      </w:r>
      <w:r w:rsidR="00DC382E" w:rsidRPr="00BC37D7">
        <w:rPr>
          <w:rFonts w:cstheme="minorHAnsi"/>
          <w:sz w:val="24"/>
          <w:szCs w:val="24"/>
        </w:rPr>
        <w:t>global giving</w:t>
      </w:r>
      <w:r w:rsidR="00B01D7F" w:rsidRPr="00BC37D7">
        <w:rPr>
          <w:rFonts w:cstheme="minorHAnsi"/>
          <w:sz w:val="24"/>
          <w:szCs w:val="24"/>
        </w:rPr>
        <w:t>, supporting employees and equality</w:t>
      </w:r>
      <w:r w:rsidR="00C86C8B" w:rsidRPr="00BC37D7">
        <w:rPr>
          <w:rFonts w:cstheme="minorHAnsi"/>
          <w:sz w:val="24"/>
          <w:szCs w:val="24"/>
        </w:rPr>
        <w:t xml:space="preserve"> and the rising cost of living</w:t>
      </w:r>
      <w:r w:rsidR="00B01D7F" w:rsidRPr="00BC37D7">
        <w:rPr>
          <w:rFonts w:cstheme="minorHAnsi"/>
          <w:sz w:val="24"/>
          <w:szCs w:val="24"/>
        </w:rPr>
        <w:t xml:space="preserve">, </w:t>
      </w:r>
      <w:r w:rsidR="00AF74A5" w:rsidRPr="00BC37D7">
        <w:rPr>
          <w:rFonts w:cstheme="minorHAnsi"/>
          <w:sz w:val="24"/>
          <w:szCs w:val="24"/>
        </w:rPr>
        <w:t>could perhaps be</w:t>
      </w:r>
      <w:r w:rsidR="00B01D7F" w:rsidRPr="00BC37D7">
        <w:rPr>
          <w:rFonts w:cstheme="minorHAnsi"/>
          <w:sz w:val="24"/>
          <w:szCs w:val="24"/>
        </w:rPr>
        <w:t xml:space="preserve"> considered as an expansion of current CSR in relation to potential future projects. </w:t>
      </w:r>
      <w:r w:rsidR="0087338D" w:rsidRPr="00BC37D7">
        <w:rPr>
          <w:rFonts w:cstheme="minorHAnsi"/>
          <w:sz w:val="24"/>
          <w:szCs w:val="24"/>
        </w:rPr>
        <w:t xml:space="preserve"> </w:t>
      </w:r>
    </w:p>
    <w:p w14:paraId="2D754A9D" w14:textId="59FA241F" w:rsidR="00527043" w:rsidRPr="008332A1" w:rsidRDefault="00527043" w:rsidP="00837C99">
      <w:pPr>
        <w:rPr>
          <w:sz w:val="24"/>
          <w:szCs w:val="24"/>
        </w:rPr>
      </w:pPr>
      <w:r w:rsidRPr="00BC37D7">
        <w:rPr>
          <w:rFonts w:asciiTheme="majorHAnsi" w:eastAsiaTheme="majorEastAsia" w:hAnsiTheme="majorHAnsi" w:cstheme="majorHAnsi"/>
          <w:color w:val="1F4D78" w:themeColor="accent1" w:themeShade="7F"/>
          <w:sz w:val="28"/>
          <w:szCs w:val="28"/>
        </w:rPr>
        <w:t>2.2.2 – The Microenvironment</w:t>
      </w:r>
      <w:r w:rsidRPr="00BC37D7">
        <w:rPr>
          <w:rFonts w:eastAsiaTheme="majorEastAsia" w:cstheme="minorHAnsi"/>
          <w:color w:val="1F4D78" w:themeColor="accent1" w:themeShade="7F"/>
          <w:sz w:val="24"/>
          <w:szCs w:val="24"/>
        </w:rPr>
        <w:t> </w:t>
      </w:r>
      <w:r w:rsidR="00625865">
        <w:rPr>
          <w:rFonts w:eastAsiaTheme="majorEastAsia" w:cstheme="minorHAnsi"/>
          <w:color w:val="1F4D78" w:themeColor="accent1" w:themeShade="7F"/>
          <w:sz w:val="24"/>
          <w:szCs w:val="24"/>
        </w:rPr>
        <w:br/>
      </w:r>
      <w:r w:rsidR="009D3DE4" w:rsidRPr="00837C99">
        <w:rPr>
          <w:sz w:val="24"/>
          <w:szCs w:val="24"/>
        </w:rPr>
        <w:br/>
      </w:r>
      <w:r w:rsidR="008D67B9" w:rsidRPr="00837C99">
        <w:rPr>
          <w:sz w:val="24"/>
          <w:szCs w:val="24"/>
        </w:rPr>
        <w:t>In part 1 of this investigation</w:t>
      </w:r>
      <w:r w:rsidR="003E0B3C" w:rsidRPr="00837C99">
        <w:rPr>
          <w:sz w:val="24"/>
          <w:szCs w:val="24"/>
        </w:rPr>
        <w:t>,</w:t>
      </w:r>
      <w:r w:rsidR="008D67B9" w:rsidRPr="00837C99">
        <w:rPr>
          <w:sz w:val="24"/>
          <w:szCs w:val="24"/>
        </w:rPr>
        <w:t xml:space="preserve"> a SWOT analysis was used to anal</w:t>
      </w:r>
      <w:r w:rsidR="00043FCB" w:rsidRPr="00837C99">
        <w:rPr>
          <w:sz w:val="24"/>
          <w:szCs w:val="24"/>
        </w:rPr>
        <w:t>yse</w:t>
      </w:r>
      <w:r w:rsidR="008D67B9" w:rsidRPr="00837C99">
        <w:rPr>
          <w:sz w:val="24"/>
          <w:szCs w:val="24"/>
        </w:rPr>
        <w:t xml:space="preserve"> the micro</w:t>
      </w:r>
      <w:r w:rsidR="003E0B3C" w:rsidRPr="00837C99">
        <w:rPr>
          <w:sz w:val="24"/>
          <w:szCs w:val="24"/>
        </w:rPr>
        <w:t>enviro</w:t>
      </w:r>
      <w:r w:rsidR="00CA3A9E" w:rsidRPr="00837C99">
        <w:rPr>
          <w:sz w:val="24"/>
          <w:szCs w:val="24"/>
        </w:rPr>
        <w:t>n</w:t>
      </w:r>
      <w:r w:rsidR="003E0B3C" w:rsidRPr="00837C99">
        <w:rPr>
          <w:sz w:val="24"/>
          <w:szCs w:val="24"/>
        </w:rPr>
        <w:t>ment,</w:t>
      </w:r>
      <w:r w:rsidR="009D3DE4" w:rsidRPr="00837C99">
        <w:rPr>
          <w:sz w:val="24"/>
          <w:szCs w:val="24"/>
        </w:rPr>
        <w:t xml:space="preserve"> </w:t>
      </w:r>
      <w:r w:rsidR="003E0B3C" w:rsidRPr="00837C99">
        <w:rPr>
          <w:sz w:val="24"/>
          <w:szCs w:val="24"/>
        </w:rPr>
        <w:t>it was</w:t>
      </w:r>
      <w:r w:rsidR="009D3DE4" w:rsidRPr="00837C99">
        <w:rPr>
          <w:sz w:val="24"/>
          <w:szCs w:val="24"/>
        </w:rPr>
        <w:t xml:space="preserve"> found that </w:t>
      </w:r>
      <w:r w:rsidR="008E42CD" w:rsidRPr="00837C99">
        <w:rPr>
          <w:sz w:val="24"/>
          <w:szCs w:val="24"/>
        </w:rPr>
        <w:t>the Coca-Cola takeover of Innocent will have given Innocent</w:t>
      </w:r>
      <w:r w:rsidR="00B766A5" w:rsidRPr="00837C99">
        <w:rPr>
          <w:sz w:val="24"/>
          <w:szCs w:val="24"/>
        </w:rPr>
        <w:t xml:space="preserve"> </w:t>
      </w:r>
      <w:r w:rsidR="008E42CD" w:rsidRPr="00837C99">
        <w:rPr>
          <w:sz w:val="24"/>
          <w:szCs w:val="24"/>
        </w:rPr>
        <w:t xml:space="preserve">a </w:t>
      </w:r>
      <w:r w:rsidR="002B7268" w:rsidRPr="00837C99">
        <w:rPr>
          <w:sz w:val="24"/>
          <w:szCs w:val="24"/>
        </w:rPr>
        <w:t xml:space="preserve">financial </w:t>
      </w:r>
      <w:r w:rsidR="002B7268" w:rsidRPr="00837C99">
        <w:rPr>
          <w:sz w:val="24"/>
          <w:szCs w:val="24"/>
        </w:rPr>
        <w:lastRenderedPageBreak/>
        <w:t>boost</w:t>
      </w:r>
      <w:r w:rsidR="00B766A5" w:rsidRPr="00837C99">
        <w:rPr>
          <w:sz w:val="24"/>
          <w:szCs w:val="24"/>
        </w:rPr>
        <w:t xml:space="preserve"> and more opportunities to further expand on social projects it delivers as parent company Coco-Cola is currently one of the leading soft drink</w:t>
      </w:r>
      <w:r w:rsidR="001D030F" w:rsidRPr="00837C99">
        <w:rPr>
          <w:sz w:val="24"/>
          <w:szCs w:val="24"/>
        </w:rPr>
        <w:t xml:space="preserve"> </w:t>
      </w:r>
      <w:r w:rsidR="00772CFD" w:rsidRPr="00837C99">
        <w:rPr>
          <w:sz w:val="24"/>
          <w:szCs w:val="24"/>
        </w:rPr>
        <w:t>sellers</w:t>
      </w:r>
      <w:r w:rsidR="00F87D7B" w:rsidRPr="00837C99">
        <w:rPr>
          <w:sz w:val="24"/>
          <w:szCs w:val="24"/>
        </w:rPr>
        <w:t xml:space="preserve"> in the UK</w:t>
      </w:r>
      <w:r w:rsidR="001D030F" w:rsidRPr="00837C99">
        <w:rPr>
          <w:sz w:val="24"/>
          <w:szCs w:val="24"/>
        </w:rPr>
        <w:t xml:space="preserve">, a </w:t>
      </w:r>
      <w:r w:rsidR="00F87D7B" w:rsidRPr="00837C99">
        <w:rPr>
          <w:sz w:val="24"/>
          <w:szCs w:val="24"/>
        </w:rPr>
        <w:t>market which Innocent ha</w:t>
      </w:r>
      <w:r w:rsidR="00CC2F54" w:rsidRPr="00837C99">
        <w:rPr>
          <w:sz w:val="24"/>
          <w:szCs w:val="24"/>
        </w:rPr>
        <w:t>s</w:t>
      </w:r>
      <w:r w:rsidR="00F87D7B" w:rsidRPr="00837C99">
        <w:rPr>
          <w:sz w:val="24"/>
          <w:szCs w:val="24"/>
        </w:rPr>
        <w:t xml:space="preserve"> not broken into yet</w:t>
      </w:r>
      <w:r w:rsidR="00C7564E" w:rsidRPr="00837C99">
        <w:rPr>
          <w:sz w:val="24"/>
          <w:szCs w:val="24"/>
        </w:rPr>
        <w:t xml:space="preserve"> (Statista, 2022)</w:t>
      </w:r>
      <w:r w:rsidR="00F87D7B" w:rsidRPr="00837C99">
        <w:rPr>
          <w:sz w:val="24"/>
          <w:szCs w:val="24"/>
        </w:rPr>
        <w:t xml:space="preserve">. It is thought </w:t>
      </w:r>
      <w:r w:rsidR="00CA3A9E" w:rsidRPr="00837C99">
        <w:rPr>
          <w:sz w:val="24"/>
          <w:szCs w:val="24"/>
        </w:rPr>
        <w:t xml:space="preserve">that by </w:t>
      </w:r>
      <w:r w:rsidR="00F87D7B" w:rsidRPr="00837C99">
        <w:rPr>
          <w:sz w:val="24"/>
          <w:szCs w:val="24"/>
        </w:rPr>
        <w:t xml:space="preserve">mirroring Coco-Cola’s </w:t>
      </w:r>
      <w:r w:rsidR="00CD3649" w:rsidRPr="00837C99">
        <w:rPr>
          <w:sz w:val="24"/>
          <w:szCs w:val="24"/>
        </w:rPr>
        <w:t>approach to social projects</w:t>
      </w:r>
      <w:r w:rsidR="00C16DCB" w:rsidRPr="00837C99">
        <w:rPr>
          <w:sz w:val="24"/>
          <w:szCs w:val="24"/>
        </w:rPr>
        <w:t xml:space="preserve"> and building relational connections with cus</w:t>
      </w:r>
      <w:r w:rsidR="00CA3A9E" w:rsidRPr="00837C99">
        <w:rPr>
          <w:sz w:val="24"/>
          <w:szCs w:val="24"/>
        </w:rPr>
        <w:t>t</w:t>
      </w:r>
      <w:r w:rsidR="00C16DCB" w:rsidRPr="00837C99">
        <w:rPr>
          <w:sz w:val="24"/>
          <w:szCs w:val="24"/>
        </w:rPr>
        <w:t>omers</w:t>
      </w:r>
      <w:r w:rsidR="00CD3649" w:rsidRPr="00837C99">
        <w:rPr>
          <w:sz w:val="24"/>
          <w:szCs w:val="24"/>
        </w:rPr>
        <w:t xml:space="preserve"> by creating a feel-good </w:t>
      </w:r>
      <w:r w:rsidR="0097601D" w:rsidRPr="00837C99">
        <w:rPr>
          <w:sz w:val="24"/>
          <w:szCs w:val="24"/>
        </w:rPr>
        <w:t xml:space="preserve">social </w:t>
      </w:r>
      <w:r w:rsidR="001D192C" w:rsidRPr="00837C99">
        <w:rPr>
          <w:sz w:val="24"/>
          <w:szCs w:val="24"/>
        </w:rPr>
        <w:t>inclusion connection</w:t>
      </w:r>
      <w:r w:rsidR="0097601D" w:rsidRPr="00837C99">
        <w:rPr>
          <w:sz w:val="24"/>
          <w:szCs w:val="24"/>
        </w:rPr>
        <w:t xml:space="preserve"> </w:t>
      </w:r>
      <w:r w:rsidR="00CD3649" w:rsidRPr="00837C99">
        <w:rPr>
          <w:sz w:val="24"/>
          <w:szCs w:val="24"/>
        </w:rPr>
        <w:t xml:space="preserve">to the projects, this could </w:t>
      </w:r>
      <w:r w:rsidR="00CC2F54" w:rsidRPr="00837C99">
        <w:rPr>
          <w:sz w:val="24"/>
          <w:szCs w:val="24"/>
        </w:rPr>
        <w:t>enable Innocent</w:t>
      </w:r>
      <w:r w:rsidR="00CD3649" w:rsidRPr="00837C99">
        <w:rPr>
          <w:sz w:val="24"/>
          <w:szCs w:val="24"/>
        </w:rPr>
        <w:t xml:space="preserve"> to </w:t>
      </w:r>
      <w:r w:rsidR="007A6660" w:rsidRPr="00837C99">
        <w:rPr>
          <w:sz w:val="24"/>
          <w:szCs w:val="24"/>
        </w:rPr>
        <w:t>enhance</w:t>
      </w:r>
      <w:r w:rsidR="00CD3649" w:rsidRPr="00837C99">
        <w:rPr>
          <w:sz w:val="24"/>
          <w:szCs w:val="24"/>
        </w:rPr>
        <w:t xml:space="preserve"> the </w:t>
      </w:r>
      <w:r w:rsidR="007A6660" w:rsidRPr="00837C99">
        <w:rPr>
          <w:sz w:val="24"/>
          <w:szCs w:val="24"/>
        </w:rPr>
        <w:t>customer</w:t>
      </w:r>
      <w:r w:rsidR="007D4300" w:rsidRPr="00837C99">
        <w:rPr>
          <w:sz w:val="24"/>
          <w:szCs w:val="24"/>
        </w:rPr>
        <w:t>'</w:t>
      </w:r>
      <w:r w:rsidR="007A6660" w:rsidRPr="00837C99">
        <w:rPr>
          <w:sz w:val="24"/>
          <w:szCs w:val="24"/>
        </w:rPr>
        <w:t>s attitude</w:t>
      </w:r>
      <w:r w:rsidR="007D4300" w:rsidRPr="00837C99">
        <w:rPr>
          <w:sz w:val="24"/>
          <w:szCs w:val="24"/>
        </w:rPr>
        <w:t>s</w:t>
      </w:r>
      <w:r w:rsidR="007A6660" w:rsidRPr="00837C99">
        <w:rPr>
          <w:sz w:val="24"/>
          <w:szCs w:val="24"/>
        </w:rPr>
        <w:t xml:space="preserve"> towards the CSR delivered by </w:t>
      </w:r>
      <w:r w:rsidR="008414B8" w:rsidRPr="00837C99">
        <w:rPr>
          <w:sz w:val="24"/>
          <w:szCs w:val="24"/>
        </w:rPr>
        <w:t>the company</w:t>
      </w:r>
      <w:r w:rsidR="00E65C71" w:rsidRPr="00837C99">
        <w:rPr>
          <w:sz w:val="24"/>
          <w:szCs w:val="24"/>
        </w:rPr>
        <w:t xml:space="preserve"> </w:t>
      </w:r>
      <w:r w:rsidR="007B6463" w:rsidRPr="00837C99">
        <w:rPr>
          <w:sz w:val="24"/>
          <w:szCs w:val="24"/>
        </w:rPr>
        <w:t>(Newman, 2016)</w:t>
      </w:r>
      <w:r w:rsidR="007A6660" w:rsidRPr="00837C99">
        <w:rPr>
          <w:sz w:val="24"/>
          <w:szCs w:val="24"/>
        </w:rPr>
        <w:t>.</w:t>
      </w:r>
      <w:r w:rsidR="00D402DA" w:rsidRPr="00837C99">
        <w:rPr>
          <w:sz w:val="24"/>
          <w:szCs w:val="24"/>
        </w:rPr>
        <w:t xml:space="preserve"> </w:t>
      </w:r>
      <w:r w:rsidR="00685E7A" w:rsidRPr="00837C99">
        <w:rPr>
          <w:sz w:val="24"/>
          <w:szCs w:val="24"/>
        </w:rPr>
        <w:t>In</w:t>
      </w:r>
      <w:r w:rsidR="000D626C" w:rsidRPr="00837C99">
        <w:rPr>
          <w:sz w:val="24"/>
          <w:szCs w:val="24"/>
        </w:rPr>
        <w:t xml:space="preserve"> </w:t>
      </w:r>
      <w:r w:rsidR="00D402DA" w:rsidRPr="00837C99">
        <w:rPr>
          <w:sz w:val="24"/>
          <w:szCs w:val="24"/>
        </w:rPr>
        <w:t>2012</w:t>
      </w:r>
      <w:r w:rsidR="00685E7A" w:rsidRPr="00837C99">
        <w:rPr>
          <w:sz w:val="24"/>
          <w:szCs w:val="24"/>
        </w:rPr>
        <w:t xml:space="preserve">, Coco-Cola </w:t>
      </w:r>
      <w:r w:rsidR="000D626C" w:rsidRPr="00837C99">
        <w:rPr>
          <w:sz w:val="24"/>
          <w:szCs w:val="24"/>
        </w:rPr>
        <w:t xml:space="preserve">launched an open happiness campaign </w:t>
      </w:r>
      <w:r w:rsidR="008414B8" w:rsidRPr="00837C99">
        <w:rPr>
          <w:sz w:val="24"/>
          <w:szCs w:val="24"/>
        </w:rPr>
        <w:t>in</w:t>
      </w:r>
      <w:r w:rsidR="000D626C" w:rsidRPr="00837C99">
        <w:rPr>
          <w:sz w:val="24"/>
          <w:szCs w:val="24"/>
        </w:rPr>
        <w:t xml:space="preserve"> which it installed gesture</w:t>
      </w:r>
      <w:r w:rsidR="008414B8" w:rsidRPr="00837C99">
        <w:rPr>
          <w:sz w:val="24"/>
          <w:szCs w:val="24"/>
        </w:rPr>
        <w:t>-</w:t>
      </w:r>
      <w:r w:rsidR="000D626C" w:rsidRPr="00837C99">
        <w:rPr>
          <w:sz w:val="24"/>
          <w:szCs w:val="24"/>
        </w:rPr>
        <w:t xml:space="preserve">based vending machines that would </w:t>
      </w:r>
      <w:r w:rsidR="00462A68" w:rsidRPr="00837C99">
        <w:rPr>
          <w:sz w:val="24"/>
          <w:szCs w:val="24"/>
        </w:rPr>
        <w:t xml:space="preserve">supply free Coca-Cola to any customers who hugged the machines, </w:t>
      </w:r>
      <w:r w:rsidR="0095300A" w:rsidRPr="00837C99">
        <w:rPr>
          <w:sz w:val="24"/>
          <w:szCs w:val="24"/>
        </w:rPr>
        <w:t>intending to spread</w:t>
      </w:r>
      <w:r w:rsidR="00F2633A" w:rsidRPr="00837C99">
        <w:rPr>
          <w:sz w:val="24"/>
          <w:szCs w:val="24"/>
        </w:rPr>
        <w:t xml:space="preserve"> happiness </w:t>
      </w:r>
      <w:r w:rsidR="00512FC4" w:rsidRPr="00837C99">
        <w:rPr>
          <w:sz w:val="24"/>
          <w:szCs w:val="24"/>
        </w:rPr>
        <w:t>in a location where signs of affection were at that time discouraged</w:t>
      </w:r>
      <w:r w:rsidR="00462A68" w:rsidRPr="00837C99">
        <w:rPr>
          <w:sz w:val="24"/>
          <w:szCs w:val="24"/>
        </w:rPr>
        <w:t xml:space="preserve"> </w:t>
      </w:r>
      <w:r w:rsidR="00EE6526" w:rsidRPr="00837C99">
        <w:rPr>
          <w:sz w:val="24"/>
          <w:szCs w:val="24"/>
        </w:rPr>
        <w:t>(</w:t>
      </w:r>
      <w:proofErr w:type="spellStart"/>
      <w:r w:rsidR="00EE6526" w:rsidRPr="00837C99">
        <w:rPr>
          <w:sz w:val="24"/>
          <w:szCs w:val="24"/>
        </w:rPr>
        <w:t>Kosner</w:t>
      </w:r>
      <w:proofErr w:type="spellEnd"/>
      <w:r w:rsidR="00EE6526" w:rsidRPr="00837C99">
        <w:rPr>
          <w:sz w:val="24"/>
          <w:szCs w:val="24"/>
        </w:rPr>
        <w:t>, 2012)</w:t>
      </w:r>
      <w:r w:rsidR="00BD393C" w:rsidRPr="00837C99">
        <w:rPr>
          <w:sz w:val="24"/>
          <w:szCs w:val="24"/>
        </w:rPr>
        <w:t>.</w:t>
      </w:r>
      <w:r w:rsidR="00625865" w:rsidRPr="00837C99">
        <w:rPr>
          <w:rFonts w:asciiTheme="majorHAnsi" w:hAnsiTheme="majorHAnsi" w:cstheme="majorHAnsi"/>
          <w:sz w:val="24"/>
          <w:szCs w:val="24"/>
        </w:rPr>
        <w:br/>
      </w:r>
      <w:r w:rsidR="00625865" w:rsidRPr="00837C99">
        <w:rPr>
          <w:rFonts w:asciiTheme="majorHAnsi" w:hAnsiTheme="majorHAnsi" w:cstheme="majorHAnsi"/>
          <w:sz w:val="24"/>
          <w:szCs w:val="24"/>
        </w:rPr>
        <w:br/>
      </w:r>
    </w:p>
    <w:p w14:paraId="07BC28CE" w14:textId="77777777" w:rsidR="00527043" w:rsidRPr="00BC37D7" w:rsidRDefault="00527043" w:rsidP="00527043">
      <w:pPr>
        <w:keepNext/>
        <w:keepLines/>
        <w:spacing w:before="240" w:after="0"/>
        <w:outlineLvl w:val="0"/>
        <w:rPr>
          <w:rFonts w:asciiTheme="majorHAnsi" w:eastAsiaTheme="majorEastAsia" w:hAnsiTheme="majorHAnsi" w:cstheme="majorHAnsi"/>
          <w:color w:val="2E74B5" w:themeColor="accent1" w:themeShade="BF"/>
          <w:sz w:val="28"/>
          <w:szCs w:val="28"/>
          <w:lang w:eastAsia="en-GB"/>
        </w:rPr>
      </w:pPr>
      <w:bookmarkStart w:id="7" w:name="_Toc108040622"/>
      <w:r w:rsidRPr="00BC37D7">
        <w:rPr>
          <w:rFonts w:asciiTheme="majorHAnsi" w:eastAsiaTheme="majorEastAsia" w:hAnsiTheme="majorHAnsi" w:cstheme="majorHAnsi"/>
          <w:color w:val="2E74B5" w:themeColor="accent1" w:themeShade="BF"/>
          <w:sz w:val="28"/>
          <w:szCs w:val="28"/>
          <w:lang w:eastAsia="en-GB"/>
        </w:rPr>
        <w:t>2.3 – The Target Market</w:t>
      </w:r>
      <w:bookmarkEnd w:id="7"/>
      <w:r w:rsidRPr="00BC37D7">
        <w:rPr>
          <w:rFonts w:asciiTheme="majorHAnsi" w:eastAsiaTheme="majorEastAsia" w:hAnsiTheme="majorHAnsi" w:cstheme="majorHAnsi"/>
          <w:color w:val="2E74B5" w:themeColor="accent1" w:themeShade="BF"/>
          <w:sz w:val="28"/>
          <w:szCs w:val="28"/>
          <w:lang w:eastAsia="en-GB"/>
        </w:rPr>
        <w:t> </w:t>
      </w:r>
    </w:p>
    <w:p w14:paraId="49543436" w14:textId="77777777" w:rsidR="00DB3D5E" w:rsidRPr="00BC37D7" w:rsidRDefault="00DB3D5E" w:rsidP="00DB3D5E">
      <w:pPr>
        <w:spacing w:after="0" w:line="240" w:lineRule="auto"/>
        <w:ind w:left="360"/>
        <w:textAlignment w:val="baseline"/>
        <w:rPr>
          <w:rStyle w:val="Heading3Char"/>
          <w:rFonts w:cstheme="majorHAnsi"/>
          <w:sz w:val="28"/>
          <w:szCs w:val="28"/>
          <w:lang w:eastAsia="en-GB"/>
        </w:rPr>
      </w:pPr>
    </w:p>
    <w:p w14:paraId="58760A0D" w14:textId="6D55A583" w:rsidR="00527043" w:rsidRPr="00837C99" w:rsidRDefault="00527043" w:rsidP="00DB3D5E">
      <w:pPr>
        <w:spacing w:after="0" w:line="240" w:lineRule="auto"/>
        <w:ind w:left="360"/>
        <w:textAlignment w:val="baseline"/>
      </w:pPr>
      <w:bookmarkStart w:id="8" w:name="_Toc108040623"/>
      <w:r w:rsidRPr="00837C99">
        <w:rPr>
          <w:rStyle w:val="Heading3Char"/>
        </w:rPr>
        <w:t>2.3.1 – Segmentation</w:t>
      </w:r>
      <w:bookmarkEnd w:id="8"/>
      <w:r w:rsidRPr="00BC37D7">
        <w:rPr>
          <w:rFonts w:eastAsia="Times New Roman" w:cstheme="minorHAnsi"/>
          <w:b/>
          <w:bCs/>
          <w:sz w:val="24"/>
          <w:szCs w:val="24"/>
          <w:lang w:eastAsia="en-GB"/>
        </w:rPr>
        <w:t xml:space="preserve"> </w:t>
      </w:r>
      <w:r w:rsidR="009369C7" w:rsidRPr="00BC37D7">
        <w:rPr>
          <w:rFonts w:eastAsia="Times New Roman" w:cstheme="minorHAnsi"/>
          <w:color w:val="ED7D31" w:themeColor="accent2"/>
          <w:sz w:val="24"/>
          <w:szCs w:val="24"/>
          <w:lang w:eastAsia="en-GB"/>
        </w:rPr>
        <w:br/>
      </w:r>
      <w:r w:rsidR="00065832" w:rsidRPr="00BC37D7">
        <w:rPr>
          <w:rFonts w:eastAsia="Times New Roman" w:cstheme="minorHAnsi"/>
          <w:color w:val="FF0000"/>
          <w:sz w:val="24"/>
          <w:szCs w:val="24"/>
          <w:lang w:eastAsia="en-GB"/>
        </w:rPr>
        <w:br/>
      </w:r>
      <w:r w:rsidR="00065832" w:rsidRPr="00837C99">
        <w:br/>
      </w:r>
      <w:r w:rsidR="0019275A" w:rsidRPr="00837C99">
        <w:t xml:space="preserve">It </w:t>
      </w:r>
      <w:r w:rsidR="00DB3D5E" w:rsidRPr="00837C99">
        <w:t>was</w:t>
      </w:r>
      <w:r w:rsidR="0019275A" w:rsidRPr="00837C99">
        <w:t xml:space="preserve"> identified in part 1 of this investigation that the market segmentation is likely </w:t>
      </w:r>
      <w:r w:rsidR="00286D9B" w:rsidRPr="00837C99">
        <w:t xml:space="preserve">to </w:t>
      </w:r>
      <w:r w:rsidR="0019275A" w:rsidRPr="00837C99">
        <w:t>split into three main categories, those who are health</w:t>
      </w:r>
      <w:r w:rsidR="0011359D" w:rsidRPr="00837C99">
        <w:t>-</w:t>
      </w:r>
      <w:r w:rsidR="0019275A" w:rsidRPr="00837C99">
        <w:t xml:space="preserve">conscious, those who are environmentally conscious and families. By focusing solely on these three </w:t>
      </w:r>
      <w:r w:rsidR="00F20493" w:rsidRPr="00837C99">
        <w:t xml:space="preserve">segments it </w:t>
      </w:r>
      <w:r w:rsidR="00F97BA6" w:rsidRPr="00837C99">
        <w:t xml:space="preserve">is likely </w:t>
      </w:r>
      <w:r w:rsidR="00F20493" w:rsidRPr="00837C99">
        <w:t xml:space="preserve">that the company potentially misses out on the sales of </w:t>
      </w:r>
      <w:r w:rsidR="005B4DBD" w:rsidRPr="00837C99">
        <w:t>consumers</w:t>
      </w:r>
      <w:r w:rsidR="00E17133" w:rsidRPr="00837C99">
        <w:t xml:space="preserve"> outside of the target </w:t>
      </w:r>
      <w:r w:rsidR="00F97BA6" w:rsidRPr="00837C99">
        <w:t>segments.</w:t>
      </w:r>
      <w:r w:rsidR="00E17133" w:rsidRPr="00837C99">
        <w:t xml:space="preserve"> </w:t>
      </w:r>
      <w:r w:rsidR="00226114" w:rsidRPr="00837C99">
        <w:t>Fu</w:t>
      </w:r>
      <w:r w:rsidR="005B4DBD" w:rsidRPr="00837C99">
        <w:t>r</w:t>
      </w:r>
      <w:r w:rsidR="00226114" w:rsidRPr="00837C99">
        <w:t>ther investigation into the remainder of the population who are not currently being targeted by Innocent segmentation</w:t>
      </w:r>
      <w:r w:rsidR="00016DE5" w:rsidRPr="00837C99">
        <w:t xml:space="preserve"> with a focus on those who do not </w:t>
      </w:r>
      <w:r w:rsidR="002D6277" w:rsidRPr="00837C99">
        <w:t>buy for their family,</w:t>
      </w:r>
      <w:r w:rsidR="00226114" w:rsidRPr="00837C99">
        <w:t xml:space="preserve"> found that an </w:t>
      </w:r>
      <w:r w:rsidR="00E17133" w:rsidRPr="00837C99">
        <w:t>increasing number of women choosing to remain child</w:t>
      </w:r>
      <w:r w:rsidR="007A7A7C" w:rsidRPr="00837C99">
        <w:t xml:space="preserve">less by the age of 30 and </w:t>
      </w:r>
      <w:r w:rsidR="0066557D" w:rsidRPr="00837C99">
        <w:t xml:space="preserve">almost 12 million over 65s </w:t>
      </w:r>
      <w:r w:rsidR="00CB58BB" w:rsidRPr="00837C99">
        <w:t xml:space="preserve">are currently </w:t>
      </w:r>
      <w:r w:rsidR="0066557D" w:rsidRPr="00837C99">
        <w:t>living in the UK</w:t>
      </w:r>
      <w:r w:rsidR="00971662" w:rsidRPr="00837C99">
        <w:t xml:space="preserve">. </w:t>
      </w:r>
      <w:r w:rsidR="00B0292B" w:rsidRPr="00837C99">
        <w:t>With</w:t>
      </w:r>
      <w:r w:rsidR="00CB58BB" w:rsidRPr="00837C99">
        <w:t xml:space="preserve"> </w:t>
      </w:r>
      <w:r w:rsidR="00842FD1" w:rsidRPr="00837C99">
        <w:t xml:space="preserve">not </w:t>
      </w:r>
      <w:proofErr w:type="gramStart"/>
      <w:r w:rsidR="00842FD1" w:rsidRPr="00837C99">
        <w:t>all of</w:t>
      </w:r>
      <w:proofErr w:type="gramEnd"/>
      <w:r w:rsidR="00842FD1" w:rsidRPr="00837C99">
        <w:t xml:space="preserve"> th</w:t>
      </w:r>
      <w:r w:rsidR="00971662" w:rsidRPr="00837C99">
        <w:t>e</w:t>
      </w:r>
      <w:r w:rsidR="00FE795A" w:rsidRPr="00837C99">
        <w:t>se newly</w:t>
      </w:r>
      <w:r w:rsidR="006C0383" w:rsidRPr="00837C99">
        <w:t xml:space="preserve"> </w:t>
      </w:r>
      <w:r w:rsidR="00FE795A" w:rsidRPr="00837C99">
        <w:t xml:space="preserve">identified </w:t>
      </w:r>
      <w:r w:rsidR="006C0383" w:rsidRPr="00837C99">
        <w:t>consumers</w:t>
      </w:r>
      <w:r w:rsidR="005A3F8F" w:rsidRPr="00837C99">
        <w:t xml:space="preserve"> outside of the family segmentation</w:t>
      </w:r>
      <w:r w:rsidR="00842FD1" w:rsidRPr="00837C99">
        <w:t xml:space="preserve"> </w:t>
      </w:r>
      <w:r w:rsidR="00777D8D" w:rsidRPr="00837C99">
        <w:t>fall</w:t>
      </w:r>
      <w:r w:rsidR="00B0292B" w:rsidRPr="00837C99">
        <w:t>ing</w:t>
      </w:r>
      <w:r w:rsidR="00777D8D" w:rsidRPr="00837C99">
        <w:t xml:space="preserve"> within the </w:t>
      </w:r>
      <w:r w:rsidR="00B35818" w:rsidRPr="00837C99">
        <w:t>segmenta</w:t>
      </w:r>
      <w:r w:rsidR="005B4DBD" w:rsidRPr="00837C99">
        <w:t>t</w:t>
      </w:r>
      <w:r w:rsidR="00B35818" w:rsidRPr="00837C99">
        <w:t>ions</w:t>
      </w:r>
      <w:r w:rsidR="00777D8D" w:rsidRPr="00837C99">
        <w:t xml:space="preserve"> of health</w:t>
      </w:r>
      <w:r w:rsidR="005B4DBD" w:rsidRPr="00837C99">
        <w:t>-</w:t>
      </w:r>
      <w:r w:rsidR="00777D8D" w:rsidRPr="00837C99">
        <w:t>con</w:t>
      </w:r>
      <w:r w:rsidR="005B4DBD" w:rsidRPr="00837C99">
        <w:t>s</w:t>
      </w:r>
      <w:r w:rsidR="00777D8D" w:rsidRPr="00837C99">
        <w:t>cious or enviro</w:t>
      </w:r>
      <w:r w:rsidR="005B4DBD" w:rsidRPr="00837C99">
        <w:t>n</w:t>
      </w:r>
      <w:r w:rsidR="00777D8D" w:rsidRPr="00837C99">
        <w:t>mental enthusia</w:t>
      </w:r>
      <w:r w:rsidR="005B4DBD" w:rsidRPr="00837C99">
        <w:t>s</w:t>
      </w:r>
      <w:r w:rsidR="00777D8D" w:rsidRPr="00837C99">
        <w:t>ts</w:t>
      </w:r>
      <w:r w:rsidR="005A3F8F" w:rsidRPr="00837C99">
        <w:t xml:space="preserve"> either</w:t>
      </w:r>
      <w:r w:rsidR="00777D8D" w:rsidRPr="00837C99">
        <w:t xml:space="preserve">, </w:t>
      </w:r>
      <w:r w:rsidR="00971662" w:rsidRPr="00837C99">
        <w:t>the company is potentially missing out on a large volume of sales,</w:t>
      </w:r>
      <w:r w:rsidR="0066557D" w:rsidRPr="00837C99">
        <w:t xml:space="preserve"> </w:t>
      </w:r>
      <w:r w:rsidR="00FD0803" w:rsidRPr="00837C99">
        <w:t xml:space="preserve">by </w:t>
      </w:r>
      <w:r w:rsidR="008D4BFC" w:rsidRPr="00837C99">
        <w:t>advertising to the wider-public Innocent might be able to reach a larger audience than it does currently by segmenting its audiences for the purpose of marketing</w:t>
      </w:r>
      <w:r w:rsidR="00502EF5" w:rsidRPr="00837C99">
        <w:t xml:space="preserve"> </w:t>
      </w:r>
      <w:r w:rsidR="004E4B0F" w:rsidRPr="00837C99">
        <w:t>(</w:t>
      </w:r>
      <w:proofErr w:type="spellStart"/>
      <w:r w:rsidR="004E4B0F" w:rsidRPr="00837C99">
        <w:t>AgeUK</w:t>
      </w:r>
      <w:proofErr w:type="spellEnd"/>
      <w:r w:rsidR="004E4B0F" w:rsidRPr="00837C99">
        <w:t>, 2019)</w:t>
      </w:r>
      <w:r w:rsidR="00534938" w:rsidRPr="00837C99">
        <w:t>,</w:t>
      </w:r>
      <w:r w:rsidR="004E4B0F" w:rsidRPr="00837C99">
        <w:t xml:space="preserve"> </w:t>
      </w:r>
      <w:r w:rsidR="00A03455" w:rsidRPr="00837C99">
        <w:t>(Office for National Statistics, 202</w:t>
      </w:r>
      <w:r w:rsidR="004344FF" w:rsidRPr="00837C99">
        <w:t>1</w:t>
      </w:r>
      <w:r w:rsidR="00A03455" w:rsidRPr="00837C99">
        <w:t>)</w:t>
      </w:r>
      <w:r w:rsidR="00502EF5" w:rsidRPr="00837C99">
        <w:t>. T</w:t>
      </w:r>
      <w:r w:rsidR="00A910BF" w:rsidRPr="00837C99">
        <w:t xml:space="preserve">his must be </w:t>
      </w:r>
      <w:r w:rsidR="002B7B70" w:rsidRPr="00837C99">
        <w:t>conducted</w:t>
      </w:r>
      <w:r w:rsidR="00A910BF" w:rsidRPr="00837C99">
        <w:t xml:space="preserve"> in a </w:t>
      </w:r>
      <w:r w:rsidR="002B7B70" w:rsidRPr="00837C99">
        <w:t>manner</w:t>
      </w:r>
      <w:r w:rsidR="00A910BF" w:rsidRPr="00837C99">
        <w:t xml:space="preserve"> that the current audience </w:t>
      </w:r>
      <w:proofErr w:type="spellStart"/>
      <w:r w:rsidR="00A910BF" w:rsidRPr="00837C99">
        <w:t>see</w:t>
      </w:r>
      <w:r w:rsidR="0011359D" w:rsidRPr="00837C99">
        <w:t>s</w:t>
      </w:r>
      <w:proofErr w:type="spellEnd"/>
      <w:r w:rsidR="00A910BF" w:rsidRPr="00837C99">
        <w:t xml:space="preserve"> to be ethical</w:t>
      </w:r>
      <w:r w:rsidR="003B0A6B" w:rsidRPr="00837C99">
        <w:t xml:space="preserve"> a</w:t>
      </w:r>
      <w:r w:rsidR="00465BF5" w:rsidRPr="00837C99">
        <w:t>s</w:t>
      </w:r>
      <w:r w:rsidR="00A910BF" w:rsidRPr="00837C99">
        <w:t xml:space="preserve"> </w:t>
      </w:r>
      <w:r w:rsidR="00F926B2" w:rsidRPr="00837C99">
        <w:t xml:space="preserve">the customer loyalty of </w:t>
      </w:r>
      <w:r w:rsidR="0011359D" w:rsidRPr="00837C99">
        <w:t xml:space="preserve">the </w:t>
      </w:r>
      <w:r w:rsidR="00F926B2" w:rsidRPr="00837C99">
        <w:t>current audience has been built upon emotional value</w:t>
      </w:r>
      <w:r w:rsidR="00BC16FD" w:rsidRPr="00837C99">
        <w:t xml:space="preserve"> and any perceived decline of this might see Innocent breaking </w:t>
      </w:r>
      <w:r w:rsidR="00124327" w:rsidRPr="00837C99">
        <w:t xml:space="preserve">the </w:t>
      </w:r>
      <w:r w:rsidR="00BB0A50" w:rsidRPr="00837C99">
        <w:t>c</w:t>
      </w:r>
      <w:r w:rsidR="00124327" w:rsidRPr="00837C99">
        <w:t xml:space="preserve">ustomer </w:t>
      </w:r>
      <w:r w:rsidR="00BB0A50" w:rsidRPr="00837C99">
        <w:t>r</w:t>
      </w:r>
      <w:r w:rsidR="00124327" w:rsidRPr="00837C99">
        <w:t xml:space="preserve">elationship </w:t>
      </w:r>
      <w:r w:rsidR="00BB0A50" w:rsidRPr="00837C99">
        <w:t>l</w:t>
      </w:r>
      <w:r w:rsidR="00124327" w:rsidRPr="00837C99">
        <w:t xml:space="preserve">ife </w:t>
      </w:r>
      <w:r w:rsidR="00BB0A50" w:rsidRPr="00837C99">
        <w:t>c</w:t>
      </w:r>
      <w:r w:rsidR="00124327" w:rsidRPr="00837C99">
        <w:t xml:space="preserve">ycle </w:t>
      </w:r>
      <w:r w:rsidR="00BC16FD" w:rsidRPr="00837C99">
        <w:t>and losing customers</w:t>
      </w:r>
      <w:r w:rsidR="002B7B70" w:rsidRPr="00837C99">
        <w:t xml:space="preserve"> </w:t>
      </w:r>
      <w:r w:rsidR="00AB64E2" w:rsidRPr="00837C99">
        <w:t>(Zendesk UK, 2022)</w:t>
      </w:r>
      <w:r w:rsidR="00C973DF" w:rsidRPr="00837C99">
        <w:t xml:space="preserve">. </w:t>
      </w:r>
      <w:r w:rsidR="00D04385" w:rsidRPr="00837C99">
        <w:t xml:space="preserve">According to </w:t>
      </w:r>
      <w:r w:rsidR="00B01951" w:rsidRPr="00837C99">
        <w:t xml:space="preserve">Cuellar et al., </w:t>
      </w:r>
      <w:r w:rsidR="00B01951" w:rsidRPr="00837C99">
        <w:t>(</w:t>
      </w:r>
      <w:r w:rsidR="00B01951" w:rsidRPr="00837C99">
        <w:t>2012)</w:t>
      </w:r>
      <w:r w:rsidR="00D04385" w:rsidRPr="00837C99">
        <w:t xml:space="preserve">, </w:t>
      </w:r>
      <w:r w:rsidR="001F6FE6" w:rsidRPr="00837C99">
        <w:t xml:space="preserve">the </w:t>
      </w:r>
      <w:r w:rsidR="00D04385" w:rsidRPr="00837C99">
        <w:t>customer value</w:t>
      </w:r>
      <w:r w:rsidR="0035439D" w:rsidRPr="00837C99">
        <w:t xml:space="preserve"> prop</w:t>
      </w:r>
      <w:r w:rsidR="001F6FE6" w:rsidRPr="00837C99">
        <w:t>o</w:t>
      </w:r>
      <w:r w:rsidR="0035439D" w:rsidRPr="00837C99">
        <w:t>sition is an important factor for organic growth within consumer</w:t>
      </w:r>
      <w:r w:rsidR="001F6FE6" w:rsidRPr="00837C99">
        <w:t>-</w:t>
      </w:r>
      <w:r w:rsidR="0035439D" w:rsidRPr="00837C99">
        <w:t>driven businesses</w:t>
      </w:r>
      <w:r w:rsidR="00670DF6" w:rsidRPr="00837C99">
        <w:t xml:space="preserve"> and in order to be successful in this. it is important that a company creates a new c</w:t>
      </w:r>
      <w:r w:rsidR="00DD6764" w:rsidRPr="00837C99">
        <w:t>u</w:t>
      </w:r>
      <w:r w:rsidR="00670DF6" w:rsidRPr="00837C99">
        <w:t>stomer value prop</w:t>
      </w:r>
      <w:r w:rsidR="00DD6764" w:rsidRPr="00837C99">
        <w:t>o</w:t>
      </w:r>
      <w:r w:rsidR="00670DF6" w:rsidRPr="00837C99">
        <w:t>sition for any segment of which it does not currently lead</w:t>
      </w:r>
      <w:r w:rsidR="00A60F90" w:rsidRPr="00837C99">
        <w:t>.</w:t>
      </w:r>
      <w:r w:rsidR="008D4BFC" w:rsidRPr="00837C99">
        <w:br/>
      </w:r>
      <w:r w:rsidR="008D4BFC" w:rsidRPr="00837C99">
        <w:br/>
      </w:r>
    </w:p>
    <w:p w14:paraId="436C7CCC" w14:textId="1ADE46EB" w:rsidR="00527043" w:rsidRPr="00BC37D7" w:rsidRDefault="00527043" w:rsidP="00962F6B">
      <w:pPr>
        <w:spacing w:after="0" w:line="240" w:lineRule="auto"/>
        <w:ind w:left="360"/>
        <w:textAlignment w:val="baseline"/>
        <w:rPr>
          <w:rFonts w:eastAsia="Times New Roman" w:cstheme="minorHAnsi"/>
          <w:sz w:val="24"/>
          <w:szCs w:val="24"/>
          <w:lang w:eastAsia="en-GB"/>
        </w:rPr>
      </w:pPr>
      <w:bookmarkStart w:id="9" w:name="_Toc108040624"/>
      <w:r w:rsidRPr="00BC37D7">
        <w:rPr>
          <w:rStyle w:val="Heading3Char"/>
          <w:rFonts w:cstheme="majorHAnsi"/>
          <w:sz w:val="28"/>
          <w:szCs w:val="28"/>
          <w:lang w:eastAsia="en-GB"/>
        </w:rPr>
        <w:t>2.3.2 – Targeting</w:t>
      </w:r>
      <w:bookmarkEnd w:id="9"/>
      <w:r w:rsidRPr="00BC37D7">
        <w:rPr>
          <w:rFonts w:eastAsiaTheme="majorEastAsia" w:cstheme="minorHAnsi"/>
          <w:color w:val="2E74B5" w:themeColor="accent1" w:themeShade="BF"/>
          <w:sz w:val="24"/>
          <w:szCs w:val="24"/>
          <w:lang w:eastAsia="en-GB"/>
        </w:rPr>
        <w:t xml:space="preserve"> </w:t>
      </w:r>
      <w:r w:rsidR="00CF2843" w:rsidRPr="00BC37D7">
        <w:rPr>
          <w:rFonts w:eastAsia="Times New Roman" w:cstheme="minorHAnsi"/>
          <w:color w:val="FF0000"/>
          <w:sz w:val="24"/>
          <w:szCs w:val="24"/>
          <w:lang w:eastAsia="en-GB"/>
        </w:rPr>
        <w:br/>
      </w:r>
      <w:r w:rsidR="00CF2843" w:rsidRPr="00BC37D7">
        <w:rPr>
          <w:rFonts w:eastAsia="Times New Roman" w:cstheme="minorHAnsi"/>
          <w:color w:val="FF0000"/>
          <w:sz w:val="24"/>
          <w:szCs w:val="24"/>
          <w:lang w:eastAsia="en-GB"/>
        </w:rPr>
        <w:br/>
      </w:r>
      <w:r w:rsidR="00CF2843" w:rsidRPr="00BC37D7">
        <w:rPr>
          <w:rFonts w:eastAsia="Times New Roman" w:cstheme="minorHAnsi"/>
          <w:sz w:val="24"/>
          <w:szCs w:val="24"/>
          <w:lang w:eastAsia="en-GB"/>
        </w:rPr>
        <w:t xml:space="preserve">Innocent </w:t>
      </w:r>
      <w:r w:rsidR="001A3F03" w:rsidRPr="00BC37D7">
        <w:rPr>
          <w:rFonts w:eastAsia="Times New Roman" w:cstheme="minorHAnsi"/>
          <w:sz w:val="24"/>
          <w:szCs w:val="24"/>
          <w:lang w:eastAsia="en-GB"/>
        </w:rPr>
        <w:t xml:space="preserve">currently </w:t>
      </w:r>
      <w:r w:rsidR="00CF2843" w:rsidRPr="00BC37D7">
        <w:rPr>
          <w:rFonts w:eastAsia="Times New Roman" w:cstheme="minorHAnsi"/>
          <w:sz w:val="24"/>
          <w:szCs w:val="24"/>
          <w:lang w:eastAsia="en-GB"/>
        </w:rPr>
        <w:t xml:space="preserve">target their </w:t>
      </w:r>
      <w:r w:rsidR="00984138" w:rsidRPr="00BC37D7">
        <w:rPr>
          <w:rFonts w:eastAsia="Times New Roman" w:cstheme="minorHAnsi"/>
          <w:sz w:val="24"/>
          <w:szCs w:val="24"/>
          <w:lang w:eastAsia="en-GB"/>
        </w:rPr>
        <w:t xml:space="preserve">specific segments of their </w:t>
      </w:r>
      <w:r w:rsidR="00CF2843" w:rsidRPr="00BC37D7">
        <w:rPr>
          <w:rFonts w:eastAsia="Times New Roman" w:cstheme="minorHAnsi"/>
          <w:sz w:val="24"/>
          <w:szCs w:val="24"/>
          <w:lang w:eastAsia="en-GB"/>
        </w:rPr>
        <w:t xml:space="preserve">audience </w:t>
      </w:r>
      <w:r w:rsidR="00DE4664" w:rsidRPr="00BC37D7">
        <w:rPr>
          <w:rFonts w:eastAsia="Times New Roman" w:cstheme="minorHAnsi"/>
          <w:sz w:val="24"/>
          <w:szCs w:val="24"/>
          <w:lang w:eastAsia="en-GB"/>
        </w:rPr>
        <w:t xml:space="preserve">using </w:t>
      </w:r>
      <w:r w:rsidR="007D0D4D" w:rsidRPr="00BC37D7">
        <w:rPr>
          <w:rFonts w:eastAsia="Times New Roman" w:cstheme="minorHAnsi"/>
          <w:sz w:val="24"/>
          <w:szCs w:val="24"/>
          <w:lang w:eastAsia="en-GB"/>
        </w:rPr>
        <w:t>differentiated marketing</w:t>
      </w:r>
      <w:r w:rsidR="000545A3" w:rsidRPr="00BC37D7">
        <w:rPr>
          <w:rFonts w:eastAsia="Times New Roman" w:cstheme="minorHAnsi"/>
          <w:sz w:val="24"/>
          <w:szCs w:val="24"/>
          <w:lang w:eastAsia="en-GB"/>
        </w:rPr>
        <w:t xml:space="preserve">. </w:t>
      </w:r>
      <w:r w:rsidR="007F0E14" w:rsidRPr="00BC37D7">
        <w:rPr>
          <w:rFonts w:eastAsia="Times New Roman" w:cstheme="minorHAnsi"/>
          <w:sz w:val="24"/>
          <w:szCs w:val="24"/>
          <w:lang w:eastAsia="en-GB"/>
        </w:rPr>
        <w:t>F</w:t>
      </w:r>
      <w:r w:rsidR="00881444" w:rsidRPr="00BC37D7">
        <w:rPr>
          <w:rFonts w:eastAsia="Times New Roman" w:cstheme="minorHAnsi"/>
          <w:sz w:val="24"/>
          <w:szCs w:val="24"/>
          <w:lang w:eastAsia="en-GB"/>
        </w:rPr>
        <w:t>or example, Innocent use childlike pictures and fonts in order to attract a family market</w:t>
      </w:r>
      <w:r w:rsidR="000545A3" w:rsidRPr="00BC37D7">
        <w:rPr>
          <w:rFonts w:eastAsia="Times New Roman" w:cstheme="minorHAnsi"/>
          <w:sz w:val="24"/>
          <w:szCs w:val="24"/>
          <w:lang w:eastAsia="en-GB"/>
        </w:rPr>
        <w:t xml:space="preserve"> and </w:t>
      </w:r>
      <w:r w:rsidR="00F13158" w:rsidRPr="00BC37D7">
        <w:rPr>
          <w:rFonts w:eastAsia="Times New Roman" w:cstheme="minorHAnsi"/>
          <w:sz w:val="24"/>
          <w:szCs w:val="24"/>
          <w:lang w:eastAsia="en-GB"/>
        </w:rPr>
        <w:t xml:space="preserve">uses bold ingredient lists on its packaging to </w:t>
      </w:r>
      <w:r w:rsidR="00AB78C3" w:rsidRPr="00BC37D7">
        <w:rPr>
          <w:rFonts w:eastAsia="Times New Roman" w:cstheme="minorHAnsi"/>
          <w:sz w:val="24"/>
          <w:szCs w:val="24"/>
          <w:lang w:eastAsia="en-GB"/>
        </w:rPr>
        <w:t xml:space="preserve">appeal to </w:t>
      </w:r>
      <w:r w:rsidR="00BC78AA" w:rsidRPr="00BC37D7">
        <w:rPr>
          <w:rFonts w:eastAsia="Times New Roman" w:cstheme="minorHAnsi"/>
          <w:sz w:val="24"/>
          <w:szCs w:val="24"/>
          <w:lang w:eastAsia="en-GB"/>
        </w:rPr>
        <w:t>health-conscious</w:t>
      </w:r>
      <w:r w:rsidR="00AB78C3" w:rsidRPr="00BC37D7">
        <w:rPr>
          <w:rFonts w:eastAsia="Times New Roman" w:cstheme="minorHAnsi"/>
          <w:sz w:val="24"/>
          <w:szCs w:val="24"/>
          <w:lang w:eastAsia="en-GB"/>
        </w:rPr>
        <w:t xml:space="preserve"> consumers</w:t>
      </w:r>
      <w:r w:rsidR="00DE4664" w:rsidRPr="00BC37D7">
        <w:rPr>
          <w:rFonts w:eastAsia="Times New Roman" w:cstheme="minorHAnsi"/>
          <w:sz w:val="24"/>
          <w:szCs w:val="24"/>
          <w:lang w:eastAsia="en-GB"/>
        </w:rPr>
        <w:t xml:space="preserve">. </w:t>
      </w:r>
      <w:r w:rsidR="00E439B4" w:rsidRPr="00BC37D7">
        <w:rPr>
          <w:rFonts w:eastAsia="Times New Roman" w:cstheme="minorHAnsi"/>
          <w:sz w:val="24"/>
          <w:szCs w:val="24"/>
          <w:lang w:eastAsia="en-GB"/>
        </w:rPr>
        <w:t>Parent company</w:t>
      </w:r>
      <w:r w:rsidR="00020D89" w:rsidRPr="00BC37D7">
        <w:rPr>
          <w:rFonts w:eastAsia="Times New Roman" w:cstheme="minorHAnsi"/>
          <w:sz w:val="24"/>
          <w:szCs w:val="24"/>
          <w:lang w:eastAsia="en-GB"/>
        </w:rPr>
        <w:t xml:space="preserve"> </w:t>
      </w:r>
      <w:r w:rsidR="00E439B4" w:rsidRPr="00BC37D7">
        <w:rPr>
          <w:rFonts w:eastAsia="Times New Roman" w:cstheme="minorHAnsi"/>
          <w:sz w:val="24"/>
          <w:szCs w:val="24"/>
          <w:lang w:eastAsia="en-GB"/>
        </w:rPr>
        <w:t xml:space="preserve">Coca-Cola has an undifferentiated </w:t>
      </w:r>
      <w:r w:rsidR="00AA4FCB" w:rsidRPr="00BC37D7">
        <w:rPr>
          <w:rFonts w:eastAsia="Times New Roman" w:cstheme="minorHAnsi"/>
          <w:sz w:val="24"/>
          <w:szCs w:val="24"/>
          <w:lang w:eastAsia="en-GB"/>
        </w:rPr>
        <w:t>approach to marketing</w:t>
      </w:r>
      <w:r w:rsidR="00AB78C3" w:rsidRPr="00BC37D7">
        <w:rPr>
          <w:rFonts w:eastAsia="Times New Roman" w:cstheme="minorHAnsi"/>
          <w:sz w:val="24"/>
          <w:szCs w:val="24"/>
          <w:lang w:eastAsia="en-GB"/>
        </w:rPr>
        <w:t>,</w:t>
      </w:r>
      <w:r w:rsidR="00AA4FCB" w:rsidRPr="00BC37D7">
        <w:rPr>
          <w:rFonts w:eastAsia="Times New Roman" w:cstheme="minorHAnsi"/>
          <w:sz w:val="24"/>
          <w:szCs w:val="24"/>
          <w:lang w:eastAsia="en-GB"/>
        </w:rPr>
        <w:t xml:space="preserve"> with all advertising being suitable </w:t>
      </w:r>
      <w:r w:rsidR="00195DFD" w:rsidRPr="00BC37D7">
        <w:rPr>
          <w:rFonts w:eastAsia="Times New Roman" w:cstheme="minorHAnsi"/>
          <w:sz w:val="24"/>
          <w:szCs w:val="24"/>
          <w:lang w:eastAsia="en-GB"/>
        </w:rPr>
        <w:t xml:space="preserve">for a wider audience </w:t>
      </w:r>
      <w:r w:rsidR="007F0E14" w:rsidRPr="00BC37D7">
        <w:rPr>
          <w:rFonts w:eastAsia="Times New Roman" w:cstheme="minorHAnsi"/>
          <w:sz w:val="24"/>
          <w:szCs w:val="24"/>
          <w:lang w:eastAsia="en-GB"/>
        </w:rPr>
        <w:t xml:space="preserve">meaning it would appeal to a larger number of people as </w:t>
      </w:r>
      <w:r w:rsidR="00820A01" w:rsidRPr="00BC37D7">
        <w:rPr>
          <w:rFonts w:eastAsia="Times New Roman" w:cstheme="minorHAnsi"/>
          <w:sz w:val="24"/>
          <w:szCs w:val="24"/>
          <w:lang w:eastAsia="en-GB"/>
        </w:rPr>
        <w:t>opposed</w:t>
      </w:r>
      <w:r w:rsidR="007F0E14" w:rsidRPr="00BC37D7">
        <w:rPr>
          <w:rFonts w:eastAsia="Times New Roman" w:cstheme="minorHAnsi"/>
          <w:sz w:val="24"/>
          <w:szCs w:val="24"/>
          <w:lang w:eastAsia="en-GB"/>
        </w:rPr>
        <w:t xml:space="preserve"> to specific</w:t>
      </w:r>
      <w:r w:rsidR="00EE00E1" w:rsidRPr="00BC37D7">
        <w:rPr>
          <w:rFonts w:eastAsia="Times New Roman" w:cstheme="minorHAnsi"/>
          <w:sz w:val="24"/>
          <w:szCs w:val="24"/>
          <w:lang w:eastAsia="en-GB"/>
        </w:rPr>
        <w:t>ally</w:t>
      </w:r>
      <w:r w:rsidR="007F0E14" w:rsidRPr="00BC37D7">
        <w:rPr>
          <w:rFonts w:eastAsia="Times New Roman" w:cstheme="minorHAnsi"/>
          <w:sz w:val="24"/>
          <w:szCs w:val="24"/>
          <w:lang w:eastAsia="en-GB"/>
        </w:rPr>
        <w:t xml:space="preserve"> targeted segments. Innocent might benefit from introducing an undifferentiated approach to targeting in </w:t>
      </w:r>
      <w:r w:rsidR="007F0E14" w:rsidRPr="00BC37D7">
        <w:rPr>
          <w:rFonts w:eastAsia="Times New Roman" w:cstheme="minorHAnsi"/>
          <w:sz w:val="24"/>
          <w:szCs w:val="24"/>
          <w:lang w:eastAsia="en-GB"/>
        </w:rPr>
        <w:lastRenderedPageBreak/>
        <w:t>the same way that Coca-Cola has, th</w:t>
      </w:r>
      <w:r w:rsidR="00631E9F" w:rsidRPr="00BC37D7">
        <w:rPr>
          <w:rFonts w:eastAsia="Times New Roman" w:cstheme="minorHAnsi"/>
          <w:sz w:val="24"/>
          <w:szCs w:val="24"/>
          <w:lang w:eastAsia="en-GB"/>
        </w:rPr>
        <w:t>i</w:t>
      </w:r>
      <w:r w:rsidR="007F0E14" w:rsidRPr="00BC37D7">
        <w:rPr>
          <w:rFonts w:eastAsia="Times New Roman" w:cstheme="minorHAnsi"/>
          <w:sz w:val="24"/>
          <w:szCs w:val="24"/>
          <w:lang w:eastAsia="en-GB"/>
        </w:rPr>
        <w:t xml:space="preserve">s could perhaps help them to break into the soft drinks market. </w:t>
      </w:r>
      <w:r w:rsidR="0015312B" w:rsidRPr="00BC37D7">
        <w:rPr>
          <w:rFonts w:eastAsia="Times New Roman" w:cstheme="minorHAnsi"/>
          <w:sz w:val="24"/>
          <w:szCs w:val="24"/>
          <w:lang w:eastAsia="en-GB"/>
        </w:rPr>
        <w:t>A disadvantage of undifferentiated marketing is it does not cater for personalised marketing and a customer’s</w:t>
      </w:r>
      <w:r w:rsidR="008328BB" w:rsidRPr="00BC37D7">
        <w:rPr>
          <w:rFonts w:eastAsia="Times New Roman" w:cstheme="minorHAnsi"/>
          <w:sz w:val="24"/>
          <w:szCs w:val="24"/>
          <w:lang w:eastAsia="en-GB"/>
        </w:rPr>
        <w:t xml:space="preserve"> growing</w:t>
      </w:r>
      <w:r w:rsidR="0015312B" w:rsidRPr="00BC37D7">
        <w:rPr>
          <w:rFonts w:eastAsia="Times New Roman" w:cstheme="minorHAnsi"/>
          <w:sz w:val="24"/>
          <w:szCs w:val="24"/>
          <w:lang w:eastAsia="en-GB"/>
        </w:rPr>
        <w:t xml:space="preserve"> need to feel like the</w:t>
      </w:r>
      <w:r w:rsidR="008328BB" w:rsidRPr="00BC37D7">
        <w:rPr>
          <w:rFonts w:eastAsia="Times New Roman" w:cstheme="minorHAnsi"/>
          <w:sz w:val="24"/>
          <w:szCs w:val="24"/>
          <w:lang w:eastAsia="en-GB"/>
        </w:rPr>
        <w:t>ir interaction with the company is personalised to them</w:t>
      </w:r>
      <w:r w:rsidR="005B1964" w:rsidRPr="00BC37D7">
        <w:rPr>
          <w:rFonts w:eastAsia="Times New Roman" w:cstheme="minorHAnsi"/>
          <w:sz w:val="24"/>
          <w:szCs w:val="24"/>
          <w:lang w:eastAsia="en-GB"/>
        </w:rPr>
        <w:t xml:space="preserve"> as undifferentiated marketing would mean that the marketing would</w:t>
      </w:r>
      <w:r w:rsidR="003C0307" w:rsidRPr="00BC37D7">
        <w:rPr>
          <w:rFonts w:eastAsia="Times New Roman" w:cstheme="minorHAnsi"/>
          <w:sz w:val="24"/>
          <w:szCs w:val="24"/>
          <w:lang w:eastAsia="en-GB"/>
        </w:rPr>
        <w:t xml:space="preserve"> not target a specific group of people based on their demographics or interests.</w:t>
      </w:r>
      <w:r w:rsidR="00AD51BE" w:rsidRPr="00BC37D7">
        <w:rPr>
          <w:rFonts w:eastAsia="Times New Roman" w:cstheme="minorHAnsi"/>
          <w:sz w:val="24"/>
          <w:szCs w:val="24"/>
          <w:lang w:eastAsia="en-GB"/>
        </w:rPr>
        <w:t xml:space="preserve"> </w:t>
      </w:r>
      <w:r w:rsidR="00686247" w:rsidRPr="00BC37D7">
        <w:rPr>
          <w:rFonts w:cstheme="minorHAnsi"/>
          <w:color w:val="000000"/>
          <w:sz w:val="24"/>
          <w:szCs w:val="24"/>
          <w:shd w:val="clear" w:color="auto" w:fill="FFFFFF"/>
        </w:rPr>
        <w:t>(Arora et al., 2022)</w:t>
      </w:r>
      <w:r w:rsidR="003C0307" w:rsidRPr="00BC37D7">
        <w:rPr>
          <w:rFonts w:eastAsia="Times New Roman" w:cstheme="minorHAnsi"/>
          <w:sz w:val="24"/>
          <w:szCs w:val="24"/>
          <w:lang w:eastAsia="en-GB"/>
        </w:rPr>
        <w:t xml:space="preserve">. </w:t>
      </w:r>
      <w:r w:rsidR="00AD51BE" w:rsidRPr="00BC37D7">
        <w:rPr>
          <w:rFonts w:eastAsia="Times New Roman" w:cstheme="minorHAnsi"/>
          <w:sz w:val="24"/>
          <w:szCs w:val="24"/>
          <w:lang w:eastAsia="en-GB"/>
        </w:rPr>
        <w:t xml:space="preserve"> If unable to deliver the personalised experience through direct marketing, </w:t>
      </w:r>
      <w:r w:rsidR="00392F3A" w:rsidRPr="00BC37D7">
        <w:rPr>
          <w:rFonts w:eastAsia="Times New Roman" w:cstheme="minorHAnsi"/>
          <w:sz w:val="24"/>
          <w:szCs w:val="24"/>
          <w:lang w:eastAsia="en-GB"/>
        </w:rPr>
        <w:t xml:space="preserve">Innocent could perhaps consider using its customer relationship management system to deliver this or </w:t>
      </w:r>
      <w:r w:rsidR="00CC7252" w:rsidRPr="00BC37D7">
        <w:rPr>
          <w:rFonts w:eastAsia="Times New Roman" w:cstheme="minorHAnsi"/>
          <w:sz w:val="24"/>
          <w:szCs w:val="24"/>
          <w:lang w:eastAsia="en-GB"/>
        </w:rPr>
        <w:t>ensure that the customer has a personalised experience at its social projects/events</w:t>
      </w:r>
      <w:r w:rsidR="00D02F40" w:rsidRPr="00BC37D7">
        <w:rPr>
          <w:rFonts w:eastAsia="Times New Roman" w:cstheme="minorHAnsi"/>
          <w:sz w:val="24"/>
          <w:szCs w:val="24"/>
          <w:lang w:eastAsia="en-GB"/>
        </w:rPr>
        <w:t>.</w:t>
      </w:r>
      <w:r w:rsidR="003C0307" w:rsidRPr="00BC37D7">
        <w:rPr>
          <w:rFonts w:eastAsia="Times New Roman" w:cstheme="minorHAnsi"/>
          <w:sz w:val="24"/>
          <w:szCs w:val="24"/>
          <w:lang w:eastAsia="en-GB"/>
        </w:rPr>
        <w:t xml:space="preserve"> </w:t>
      </w:r>
      <w:r w:rsidR="00D02F40" w:rsidRPr="00BC37D7">
        <w:rPr>
          <w:rFonts w:eastAsia="Times New Roman" w:cstheme="minorHAnsi"/>
          <w:sz w:val="24"/>
          <w:szCs w:val="24"/>
          <w:lang w:eastAsia="en-GB"/>
        </w:rPr>
        <w:t>A</w:t>
      </w:r>
      <w:r w:rsidR="003C0307" w:rsidRPr="00BC37D7">
        <w:rPr>
          <w:rFonts w:eastAsia="Times New Roman" w:cstheme="minorHAnsi"/>
          <w:sz w:val="24"/>
          <w:szCs w:val="24"/>
          <w:lang w:eastAsia="en-GB"/>
        </w:rPr>
        <w:t>lternatively</w:t>
      </w:r>
      <w:r w:rsidR="00D02F40" w:rsidRPr="00BC37D7">
        <w:rPr>
          <w:rFonts w:eastAsia="Times New Roman" w:cstheme="minorHAnsi"/>
          <w:sz w:val="24"/>
          <w:szCs w:val="24"/>
          <w:lang w:eastAsia="en-GB"/>
        </w:rPr>
        <w:t>,</w:t>
      </w:r>
      <w:r w:rsidR="003C0307" w:rsidRPr="00BC37D7">
        <w:rPr>
          <w:rFonts w:eastAsia="Times New Roman" w:cstheme="minorHAnsi"/>
          <w:sz w:val="24"/>
          <w:szCs w:val="24"/>
          <w:lang w:eastAsia="en-GB"/>
        </w:rPr>
        <w:t xml:space="preserve"> if Innocent were to deliver both differentiated and undifferentiated marketing </w:t>
      </w:r>
      <w:r w:rsidR="0062598D" w:rsidRPr="00BC37D7">
        <w:rPr>
          <w:rFonts w:eastAsia="Times New Roman" w:cstheme="minorHAnsi"/>
          <w:sz w:val="24"/>
          <w:szCs w:val="24"/>
          <w:lang w:eastAsia="en-GB"/>
        </w:rPr>
        <w:t xml:space="preserve">it would allow for the </w:t>
      </w:r>
      <w:r w:rsidR="00D02F40" w:rsidRPr="00BC37D7">
        <w:rPr>
          <w:rFonts w:eastAsia="Times New Roman" w:cstheme="minorHAnsi"/>
          <w:sz w:val="24"/>
          <w:szCs w:val="24"/>
          <w:lang w:eastAsia="en-GB"/>
        </w:rPr>
        <w:t>marketing</w:t>
      </w:r>
      <w:r w:rsidR="0062598D" w:rsidRPr="00BC37D7">
        <w:rPr>
          <w:rFonts w:eastAsia="Times New Roman" w:cstheme="minorHAnsi"/>
          <w:sz w:val="24"/>
          <w:szCs w:val="24"/>
          <w:lang w:eastAsia="en-GB"/>
        </w:rPr>
        <w:t xml:space="preserve"> to be personalised for those who prefer a personalised experience</w:t>
      </w:r>
      <w:r w:rsidR="00D02F40" w:rsidRPr="00BC37D7">
        <w:rPr>
          <w:rFonts w:eastAsia="Times New Roman" w:cstheme="minorHAnsi"/>
          <w:sz w:val="24"/>
          <w:szCs w:val="24"/>
          <w:lang w:eastAsia="en-GB"/>
        </w:rPr>
        <w:t xml:space="preserve"> with the rest being targeted through </w:t>
      </w:r>
      <w:r w:rsidR="00A80316" w:rsidRPr="00BC37D7">
        <w:rPr>
          <w:rFonts w:eastAsia="Times New Roman" w:cstheme="minorHAnsi"/>
          <w:sz w:val="24"/>
          <w:szCs w:val="24"/>
          <w:lang w:eastAsia="en-GB"/>
        </w:rPr>
        <w:t>generic</w:t>
      </w:r>
      <w:r w:rsidR="00D02F40" w:rsidRPr="00BC37D7">
        <w:rPr>
          <w:rFonts w:eastAsia="Times New Roman" w:cstheme="minorHAnsi"/>
          <w:sz w:val="24"/>
          <w:szCs w:val="24"/>
          <w:lang w:eastAsia="en-GB"/>
        </w:rPr>
        <w:t xml:space="preserve"> campaigns</w:t>
      </w:r>
      <w:r w:rsidR="00667763" w:rsidRPr="00BC37D7">
        <w:rPr>
          <w:rFonts w:eastAsia="Times New Roman" w:cstheme="minorHAnsi"/>
          <w:sz w:val="24"/>
          <w:szCs w:val="24"/>
          <w:lang w:eastAsia="en-GB"/>
        </w:rPr>
        <w:t>. H</w:t>
      </w:r>
      <w:r w:rsidR="0062598D" w:rsidRPr="00BC37D7">
        <w:rPr>
          <w:rFonts w:eastAsia="Times New Roman" w:cstheme="minorHAnsi"/>
          <w:sz w:val="24"/>
          <w:szCs w:val="24"/>
          <w:lang w:eastAsia="en-GB"/>
        </w:rPr>
        <w:t>owever</w:t>
      </w:r>
      <w:r w:rsidR="00667763" w:rsidRPr="00BC37D7">
        <w:rPr>
          <w:rFonts w:eastAsia="Times New Roman" w:cstheme="minorHAnsi"/>
          <w:sz w:val="24"/>
          <w:szCs w:val="24"/>
          <w:lang w:eastAsia="en-GB"/>
        </w:rPr>
        <w:t>, this</w:t>
      </w:r>
      <w:r w:rsidR="0062598D" w:rsidRPr="00BC37D7">
        <w:rPr>
          <w:rFonts w:eastAsia="Times New Roman" w:cstheme="minorHAnsi"/>
          <w:sz w:val="24"/>
          <w:szCs w:val="24"/>
          <w:lang w:eastAsia="en-GB"/>
        </w:rPr>
        <w:t xml:space="preserve"> </w:t>
      </w:r>
      <w:r w:rsidR="009F1C61" w:rsidRPr="00BC37D7">
        <w:rPr>
          <w:rFonts w:eastAsia="Times New Roman" w:cstheme="minorHAnsi"/>
          <w:sz w:val="24"/>
          <w:szCs w:val="24"/>
          <w:lang w:eastAsia="en-GB"/>
        </w:rPr>
        <w:t>would likely be</w:t>
      </w:r>
      <w:r w:rsidR="0062598D" w:rsidRPr="00BC37D7">
        <w:rPr>
          <w:rFonts w:eastAsia="Times New Roman" w:cstheme="minorHAnsi"/>
          <w:sz w:val="24"/>
          <w:szCs w:val="24"/>
          <w:lang w:eastAsia="en-GB"/>
        </w:rPr>
        <w:t xml:space="preserve"> more costly</w:t>
      </w:r>
      <w:r w:rsidR="009F1C61" w:rsidRPr="00BC37D7">
        <w:rPr>
          <w:rFonts w:eastAsia="Times New Roman" w:cstheme="minorHAnsi"/>
          <w:sz w:val="24"/>
          <w:szCs w:val="24"/>
          <w:lang w:eastAsia="en-GB"/>
        </w:rPr>
        <w:t xml:space="preserve"> to the company</w:t>
      </w:r>
      <w:r w:rsidR="0062598D" w:rsidRPr="00BC37D7">
        <w:rPr>
          <w:rFonts w:eastAsia="Times New Roman" w:cstheme="minorHAnsi"/>
          <w:sz w:val="24"/>
          <w:szCs w:val="24"/>
          <w:lang w:eastAsia="en-GB"/>
        </w:rPr>
        <w:t xml:space="preserve">. </w:t>
      </w:r>
      <w:r w:rsidR="00A80316" w:rsidRPr="00BC37D7">
        <w:rPr>
          <w:rFonts w:eastAsia="Times New Roman" w:cstheme="minorHAnsi"/>
          <w:sz w:val="24"/>
          <w:szCs w:val="24"/>
          <w:lang w:eastAsia="en-GB"/>
        </w:rPr>
        <w:t xml:space="preserve"> </w:t>
      </w:r>
      <w:r w:rsidR="00667763" w:rsidRPr="00BC37D7">
        <w:rPr>
          <w:rFonts w:eastAsia="Times New Roman" w:cstheme="minorHAnsi"/>
          <w:sz w:val="24"/>
          <w:szCs w:val="24"/>
          <w:lang w:eastAsia="en-GB"/>
        </w:rPr>
        <w:t xml:space="preserve"> </w:t>
      </w:r>
      <w:r w:rsidR="00B92914" w:rsidRPr="00BC37D7">
        <w:rPr>
          <w:rFonts w:eastAsia="Times New Roman" w:cstheme="minorHAnsi"/>
          <w:color w:val="FF0000"/>
          <w:sz w:val="24"/>
          <w:szCs w:val="24"/>
          <w:lang w:eastAsia="en-GB"/>
        </w:rPr>
        <w:br/>
      </w:r>
    </w:p>
    <w:p w14:paraId="0EB72C04" w14:textId="66B4416F" w:rsidR="00D569BC" w:rsidRPr="00BC37D7" w:rsidRDefault="00527043" w:rsidP="004D4DC5">
      <w:pPr>
        <w:tabs>
          <w:tab w:val="num" w:pos="720"/>
          <w:tab w:val="left" w:pos="1440"/>
        </w:tabs>
        <w:overflowPunct w:val="0"/>
        <w:autoSpaceDE w:val="0"/>
        <w:autoSpaceDN w:val="0"/>
        <w:adjustRightInd w:val="0"/>
        <w:textAlignment w:val="baseline"/>
        <w:rPr>
          <w:rFonts w:cstheme="minorHAnsi"/>
          <w:sz w:val="24"/>
          <w:szCs w:val="24"/>
          <w:lang w:eastAsia="en-GB"/>
        </w:rPr>
      </w:pPr>
      <w:bookmarkStart w:id="10" w:name="_Toc108040625"/>
      <w:r w:rsidRPr="00BC37D7">
        <w:rPr>
          <w:rStyle w:val="Heading3Char"/>
          <w:rFonts w:cstheme="majorHAnsi"/>
          <w:sz w:val="28"/>
          <w:szCs w:val="28"/>
          <w:lang w:eastAsia="en-GB"/>
        </w:rPr>
        <w:t>2.3.3 – Positioning</w:t>
      </w:r>
      <w:bookmarkEnd w:id="10"/>
      <w:r w:rsidRPr="00BC37D7">
        <w:rPr>
          <w:rFonts w:eastAsia="Times New Roman" w:cstheme="minorHAnsi"/>
          <w:b/>
          <w:bCs/>
          <w:sz w:val="24"/>
          <w:szCs w:val="24"/>
          <w:lang w:eastAsia="en-GB"/>
        </w:rPr>
        <w:t xml:space="preserve"> </w:t>
      </w:r>
      <w:r w:rsidR="00B92914" w:rsidRPr="00BC37D7">
        <w:rPr>
          <w:rFonts w:eastAsia="Times New Roman" w:cstheme="minorHAnsi"/>
          <w:color w:val="ED7D31" w:themeColor="accent2"/>
          <w:sz w:val="24"/>
          <w:szCs w:val="24"/>
          <w:lang w:eastAsia="en-GB"/>
        </w:rPr>
        <w:br/>
      </w:r>
      <w:r w:rsidR="00B92914" w:rsidRPr="00BC37D7">
        <w:rPr>
          <w:rFonts w:eastAsia="Times New Roman" w:cstheme="minorHAnsi"/>
          <w:color w:val="ED7D31" w:themeColor="accent2"/>
          <w:sz w:val="24"/>
          <w:szCs w:val="24"/>
          <w:lang w:eastAsia="en-GB"/>
        </w:rPr>
        <w:br/>
      </w:r>
      <w:r w:rsidR="00DB4BB2" w:rsidRPr="00BC37D7">
        <w:rPr>
          <w:rFonts w:eastAsia="Times New Roman" w:cstheme="minorHAnsi"/>
          <w:sz w:val="24"/>
          <w:szCs w:val="24"/>
          <w:lang w:eastAsia="en-GB"/>
        </w:rPr>
        <w:t xml:space="preserve">Innocent is currently the market leader </w:t>
      </w:r>
      <w:r w:rsidR="00F73D6D" w:rsidRPr="00BC37D7">
        <w:rPr>
          <w:rFonts w:eastAsia="Times New Roman" w:cstheme="minorHAnsi"/>
          <w:sz w:val="24"/>
          <w:szCs w:val="24"/>
          <w:lang w:eastAsia="en-GB"/>
        </w:rPr>
        <w:t>in the on-the-go fruit and vegetable drinks market</w:t>
      </w:r>
      <w:r w:rsidR="006F72D1" w:rsidRPr="00BC37D7">
        <w:rPr>
          <w:rFonts w:eastAsia="Times New Roman" w:cstheme="minorHAnsi"/>
          <w:sz w:val="24"/>
          <w:szCs w:val="24"/>
          <w:lang w:eastAsia="en-GB"/>
        </w:rPr>
        <w:t xml:space="preserve"> (Appendix 5)</w:t>
      </w:r>
      <w:r w:rsidR="00F73D6D" w:rsidRPr="00BC37D7">
        <w:rPr>
          <w:rFonts w:eastAsia="Times New Roman" w:cstheme="minorHAnsi"/>
          <w:sz w:val="24"/>
          <w:szCs w:val="24"/>
          <w:lang w:eastAsia="en-GB"/>
        </w:rPr>
        <w:t>, it is thought that the company has been so successful</w:t>
      </w:r>
      <w:r w:rsidR="00734C04" w:rsidRPr="00BC37D7">
        <w:rPr>
          <w:rFonts w:eastAsia="Times New Roman" w:cstheme="minorHAnsi"/>
          <w:sz w:val="24"/>
          <w:szCs w:val="24"/>
          <w:lang w:eastAsia="en-GB"/>
        </w:rPr>
        <w:t xml:space="preserve"> due to the strong brand created by charitable giving, this is one of the reasons that Coca-Cola was attracted to buy</w:t>
      </w:r>
      <w:r w:rsidR="00E068FA" w:rsidRPr="00BC37D7">
        <w:rPr>
          <w:rFonts w:eastAsia="Times New Roman" w:cstheme="minorHAnsi"/>
          <w:sz w:val="24"/>
          <w:szCs w:val="24"/>
          <w:lang w:eastAsia="en-GB"/>
        </w:rPr>
        <w:t>ing</w:t>
      </w:r>
      <w:r w:rsidR="00734C04" w:rsidRPr="00BC37D7">
        <w:rPr>
          <w:rFonts w:eastAsia="Times New Roman" w:cstheme="minorHAnsi"/>
          <w:sz w:val="24"/>
          <w:szCs w:val="24"/>
          <w:lang w:eastAsia="en-GB"/>
        </w:rPr>
        <w:t xml:space="preserve"> the company</w:t>
      </w:r>
      <w:r w:rsidR="00AC637A" w:rsidRPr="00BC37D7">
        <w:rPr>
          <w:rFonts w:eastAsia="Times New Roman" w:cstheme="minorHAnsi"/>
          <w:sz w:val="24"/>
          <w:szCs w:val="24"/>
          <w:lang w:eastAsia="en-GB"/>
        </w:rPr>
        <w:t xml:space="preserve"> </w:t>
      </w:r>
      <w:r w:rsidR="00AC637A" w:rsidRPr="00BC37D7">
        <w:rPr>
          <w:rFonts w:cstheme="minorHAnsi"/>
          <w:color w:val="000000"/>
          <w:sz w:val="24"/>
          <w:szCs w:val="24"/>
          <w:shd w:val="clear" w:color="auto" w:fill="FFFFFF"/>
        </w:rPr>
        <w:t>(Featherstone, 2017)</w:t>
      </w:r>
      <w:r w:rsidR="00734C04" w:rsidRPr="00BC37D7">
        <w:rPr>
          <w:rFonts w:eastAsia="Times New Roman" w:cstheme="minorHAnsi"/>
          <w:sz w:val="24"/>
          <w:szCs w:val="24"/>
          <w:lang w:eastAsia="en-GB"/>
        </w:rPr>
        <w:t>.</w:t>
      </w:r>
      <w:r w:rsidR="00431758" w:rsidRPr="00BC37D7">
        <w:rPr>
          <w:rFonts w:eastAsia="Times New Roman" w:cstheme="minorHAnsi"/>
          <w:sz w:val="24"/>
          <w:szCs w:val="24"/>
          <w:lang w:eastAsia="en-GB"/>
        </w:rPr>
        <w:t xml:space="preserve"> </w:t>
      </w:r>
      <w:r w:rsidR="00E156EF" w:rsidRPr="00BC37D7">
        <w:rPr>
          <w:rFonts w:eastAsia="Times New Roman" w:cstheme="minorHAnsi"/>
          <w:sz w:val="24"/>
          <w:szCs w:val="24"/>
          <w:lang w:eastAsia="en-GB"/>
        </w:rPr>
        <w:t xml:space="preserve">A company can be positioned by focusing on </w:t>
      </w:r>
      <w:r w:rsidR="00BE38D6" w:rsidRPr="00BC37D7">
        <w:rPr>
          <w:rFonts w:eastAsia="Times New Roman" w:cstheme="minorHAnsi"/>
          <w:sz w:val="24"/>
          <w:szCs w:val="24"/>
          <w:lang w:eastAsia="en-GB"/>
        </w:rPr>
        <w:t xml:space="preserve">functional, psychological or monetary benefits, in the case of Innocent, the positioning focus is on the quality of ingredients included in the product </w:t>
      </w:r>
      <w:r w:rsidR="007406E6" w:rsidRPr="00BC37D7">
        <w:rPr>
          <w:rFonts w:eastAsia="Times New Roman" w:cstheme="minorHAnsi"/>
          <w:sz w:val="24"/>
          <w:szCs w:val="24"/>
          <w:lang w:eastAsia="en-GB"/>
        </w:rPr>
        <w:t xml:space="preserve">so it could be suggested that </w:t>
      </w:r>
      <w:r w:rsidR="00F9786C" w:rsidRPr="00BC37D7">
        <w:rPr>
          <w:rFonts w:eastAsia="Times New Roman" w:cstheme="minorHAnsi"/>
          <w:sz w:val="24"/>
          <w:szCs w:val="24"/>
          <w:lang w:eastAsia="en-GB"/>
        </w:rPr>
        <w:t>the company positions its</w:t>
      </w:r>
      <w:r w:rsidR="007A124D" w:rsidRPr="00BC37D7">
        <w:rPr>
          <w:rFonts w:eastAsia="Times New Roman" w:cstheme="minorHAnsi"/>
          <w:sz w:val="24"/>
          <w:szCs w:val="24"/>
          <w:lang w:eastAsia="en-GB"/>
        </w:rPr>
        <w:t>elf by promoting the psychological benefits</w:t>
      </w:r>
      <w:r w:rsidR="00B26773" w:rsidRPr="00BC37D7">
        <w:rPr>
          <w:rFonts w:eastAsia="Times New Roman" w:cstheme="minorHAnsi"/>
          <w:sz w:val="24"/>
          <w:szCs w:val="24"/>
          <w:lang w:eastAsia="en-GB"/>
        </w:rPr>
        <w:t xml:space="preserve"> </w:t>
      </w:r>
      <w:r w:rsidR="00BF7E55" w:rsidRPr="00BC37D7">
        <w:rPr>
          <w:rFonts w:eastAsia="Times New Roman" w:cstheme="minorHAnsi"/>
          <w:sz w:val="24"/>
          <w:szCs w:val="24"/>
          <w:lang w:eastAsia="en-GB"/>
        </w:rPr>
        <w:t>by promoting itself</w:t>
      </w:r>
      <w:r w:rsidR="00B26773" w:rsidRPr="00BC37D7">
        <w:rPr>
          <w:rFonts w:eastAsia="Times New Roman" w:cstheme="minorHAnsi"/>
          <w:sz w:val="24"/>
          <w:szCs w:val="24"/>
          <w:lang w:eastAsia="en-GB"/>
        </w:rPr>
        <w:t xml:space="preserve"> as a luxury brand</w:t>
      </w:r>
      <w:r w:rsidR="00435CA0" w:rsidRPr="00BC37D7">
        <w:rPr>
          <w:rFonts w:eastAsia="Times New Roman" w:cstheme="minorHAnsi"/>
          <w:color w:val="FF0000"/>
          <w:sz w:val="24"/>
          <w:szCs w:val="24"/>
          <w:lang w:eastAsia="en-GB"/>
        </w:rPr>
        <w:t xml:space="preserve"> </w:t>
      </w:r>
      <w:r w:rsidR="00435CA0" w:rsidRPr="00BC37D7">
        <w:rPr>
          <w:rFonts w:cstheme="minorHAnsi"/>
          <w:color w:val="000000"/>
          <w:sz w:val="24"/>
          <w:szCs w:val="24"/>
          <w:shd w:val="clear" w:color="auto" w:fill="FFFFFF"/>
        </w:rPr>
        <w:t>(Chernev &amp; Kotler, 2014)</w:t>
      </w:r>
      <w:r w:rsidR="00B26773" w:rsidRPr="00BC37D7">
        <w:rPr>
          <w:rFonts w:eastAsia="Times New Roman" w:cstheme="minorHAnsi"/>
          <w:sz w:val="24"/>
          <w:szCs w:val="24"/>
          <w:lang w:eastAsia="en-GB"/>
        </w:rPr>
        <w:t xml:space="preserve">. </w:t>
      </w:r>
      <w:r w:rsidR="00431758" w:rsidRPr="00BC37D7">
        <w:rPr>
          <w:rFonts w:eastAsia="Times New Roman" w:cstheme="minorHAnsi"/>
          <w:sz w:val="24"/>
          <w:szCs w:val="24"/>
          <w:lang w:eastAsia="en-GB"/>
        </w:rPr>
        <w:t>The company is positioned as a</w:t>
      </w:r>
      <w:r w:rsidR="0084662A" w:rsidRPr="00BC37D7">
        <w:rPr>
          <w:rFonts w:eastAsia="Times New Roman" w:cstheme="minorHAnsi"/>
          <w:sz w:val="24"/>
          <w:szCs w:val="24"/>
          <w:lang w:eastAsia="en-GB"/>
        </w:rPr>
        <w:t xml:space="preserve"> </w:t>
      </w:r>
      <w:r w:rsidR="00A73E29" w:rsidRPr="00BC37D7">
        <w:rPr>
          <w:rFonts w:eastAsia="Times New Roman" w:cstheme="minorHAnsi"/>
          <w:sz w:val="24"/>
          <w:szCs w:val="24"/>
          <w:lang w:eastAsia="en-GB"/>
        </w:rPr>
        <w:t>high-priced/ high natural ingredient</w:t>
      </w:r>
      <w:r w:rsidR="0084662A" w:rsidRPr="00BC37D7">
        <w:rPr>
          <w:rFonts w:eastAsia="Times New Roman" w:cstheme="minorHAnsi"/>
          <w:sz w:val="24"/>
          <w:szCs w:val="24"/>
          <w:lang w:eastAsia="en-GB"/>
        </w:rPr>
        <w:t xml:space="preserve"> brand as very few companies can compete on the </w:t>
      </w:r>
      <w:r w:rsidR="009D0709" w:rsidRPr="00BC37D7">
        <w:rPr>
          <w:rFonts w:eastAsia="Times New Roman" w:cstheme="minorHAnsi"/>
          <w:sz w:val="24"/>
          <w:szCs w:val="24"/>
          <w:lang w:eastAsia="en-GB"/>
        </w:rPr>
        <w:t xml:space="preserve">quality of the ingredients within the smoothies, with most other smoothie companies using </w:t>
      </w:r>
      <w:r w:rsidR="00AF74A5" w:rsidRPr="00BC37D7">
        <w:rPr>
          <w:rFonts w:eastAsia="Times New Roman" w:cstheme="minorHAnsi"/>
          <w:sz w:val="24"/>
          <w:szCs w:val="24"/>
          <w:lang w:eastAsia="en-GB"/>
        </w:rPr>
        <w:t>additives</w:t>
      </w:r>
      <w:r w:rsidR="009D0709" w:rsidRPr="00BC37D7">
        <w:rPr>
          <w:rFonts w:eastAsia="Times New Roman" w:cstheme="minorHAnsi"/>
          <w:sz w:val="24"/>
          <w:szCs w:val="24"/>
          <w:lang w:eastAsia="en-GB"/>
        </w:rPr>
        <w:t xml:space="preserve"> in their drinks and those such as supermarket</w:t>
      </w:r>
      <w:r w:rsidR="00667763" w:rsidRPr="00BC37D7">
        <w:rPr>
          <w:rFonts w:eastAsia="Times New Roman" w:cstheme="minorHAnsi"/>
          <w:sz w:val="24"/>
          <w:szCs w:val="24"/>
          <w:lang w:eastAsia="en-GB"/>
        </w:rPr>
        <w:t>'</w:t>
      </w:r>
      <w:r w:rsidR="009D0709" w:rsidRPr="00BC37D7">
        <w:rPr>
          <w:rFonts w:eastAsia="Times New Roman" w:cstheme="minorHAnsi"/>
          <w:sz w:val="24"/>
          <w:szCs w:val="24"/>
          <w:lang w:eastAsia="en-GB"/>
        </w:rPr>
        <w:t>s own</w:t>
      </w:r>
      <w:r w:rsidR="00667763" w:rsidRPr="00BC37D7">
        <w:rPr>
          <w:rFonts w:eastAsia="Times New Roman" w:cstheme="minorHAnsi"/>
          <w:sz w:val="24"/>
          <w:szCs w:val="24"/>
          <w:lang w:eastAsia="en-GB"/>
        </w:rPr>
        <w:t xml:space="preserve"> brand</w:t>
      </w:r>
      <w:r w:rsidR="009D0709" w:rsidRPr="00BC37D7">
        <w:rPr>
          <w:rFonts w:eastAsia="Times New Roman" w:cstheme="minorHAnsi"/>
          <w:sz w:val="24"/>
          <w:szCs w:val="24"/>
          <w:lang w:eastAsia="en-GB"/>
        </w:rPr>
        <w:t xml:space="preserve"> smoothie drinks </w:t>
      </w:r>
      <w:r w:rsidR="00A73E29" w:rsidRPr="00BC37D7">
        <w:rPr>
          <w:rFonts w:eastAsia="Times New Roman" w:cstheme="minorHAnsi"/>
          <w:sz w:val="24"/>
          <w:szCs w:val="24"/>
          <w:lang w:eastAsia="en-GB"/>
        </w:rPr>
        <w:t>not</w:t>
      </w:r>
      <w:r w:rsidR="009D0709" w:rsidRPr="00BC37D7">
        <w:rPr>
          <w:rFonts w:eastAsia="Times New Roman" w:cstheme="minorHAnsi"/>
          <w:sz w:val="24"/>
          <w:szCs w:val="24"/>
          <w:lang w:eastAsia="en-GB"/>
        </w:rPr>
        <w:t xml:space="preserve"> hav</w:t>
      </w:r>
      <w:r w:rsidR="00A73E29" w:rsidRPr="00BC37D7">
        <w:rPr>
          <w:rFonts w:eastAsia="Times New Roman" w:cstheme="minorHAnsi"/>
          <w:sz w:val="24"/>
          <w:szCs w:val="24"/>
          <w:lang w:eastAsia="en-GB"/>
        </w:rPr>
        <w:t>ing</w:t>
      </w:r>
      <w:r w:rsidR="009D0709" w:rsidRPr="00BC37D7">
        <w:rPr>
          <w:rFonts w:eastAsia="Times New Roman" w:cstheme="minorHAnsi"/>
          <w:sz w:val="24"/>
          <w:szCs w:val="24"/>
          <w:lang w:eastAsia="en-GB"/>
        </w:rPr>
        <w:t xml:space="preserve"> a comparable brand appeal</w:t>
      </w:r>
      <w:r w:rsidR="00FD5A55" w:rsidRPr="00BC37D7">
        <w:rPr>
          <w:rFonts w:eastAsia="Times New Roman" w:cstheme="minorHAnsi"/>
          <w:sz w:val="24"/>
          <w:szCs w:val="24"/>
          <w:lang w:eastAsia="en-GB"/>
        </w:rPr>
        <w:t xml:space="preserve"> or psychological </w:t>
      </w:r>
      <w:r w:rsidR="003633F0" w:rsidRPr="00BC37D7">
        <w:rPr>
          <w:rFonts w:eastAsia="Times New Roman" w:cstheme="minorHAnsi"/>
          <w:sz w:val="24"/>
          <w:szCs w:val="24"/>
          <w:lang w:eastAsia="en-GB"/>
        </w:rPr>
        <w:t>focus</w:t>
      </w:r>
      <w:r w:rsidR="00F31D80" w:rsidRPr="00BC37D7">
        <w:rPr>
          <w:rFonts w:eastAsia="Times New Roman" w:cstheme="minorHAnsi"/>
          <w:sz w:val="24"/>
          <w:szCs w:val="24"/>
          <w:lang w:eastAsia="en-GB"/>
        </w:rPr>
        <w:t>.</w:t>
      </w:r>
      <w:r w:rsidR="00025927" w:rsidRPr="00BC37D7">
        <w:rPr>
          <w:rFonts w:eastAsia="Times New Roman" w:cstheme="minorHAnsi"/>
          <w:sz w:val="24"/>
          <w:szCs w:val="24"/>
          <w:lang w:eastAsia="en-GB"/>
        </w:rPr>
        <w:t xml:space="preserve"> (Appendix 5)</w:t>
      </w:r>
      <w:r w:rsidR="009D0709" w:rsidRPr="00BC37D7">
        <w:rPr>
          <w:rFonts w:eastAsia="Times New Roman" w:cstheme="minorHAnsi"/>
          <w:sz w:val="24"/>
          <w:szCs w:val="24"/>
          <w:lang w:eastAsia="en-GB"/>
        </w:rPr>
        <w:t xml:space="preserve">. </w:t>
      </w:r>
      <w:r w:rsidR="00AE6F03" w:rsidRPr="00BC37D7">
        <w:rPr>
          <w:rFonts w:eastAsia="Times New Roman" w:cstheme="minorHAnsi"/>
          <w:sz w:val="24"/>
          <w:szCs w:val="24"/>
          <w:lang w:eastAsia="en-GB"/>
        </w:rPr>
        <w:br/>
      </w:r>
      <w:r w:rsidR="00AE6F03" w:rsidRPr="00BC37D7">
        <w:rPr>
          <w:rFonts w:eastAsia="Times New Roman" w:cstheme="minorHAnsi"/>
          <w:sz w:val="24"/>
          <w:szCs w:val="24"/>
          <w:lang w:eastAsia="en-GB"/>
        </w:rPr>
        <w:br/>
        <w:t xml:space="preserve">It is possible </w:t>
      </w:r>
      <w:r w:rsidR="00E95F82" w:rsidRPr="00BC37D7">
        <w:rPr>
          <w:rFonts w:eastAsia="Times New Roman" w:cstheme="minorHAnsi"/>
          <w:sz w:val="24"/>
          <w:szCs w:val="24"/>
          <w:lang w:eastAsia="en-GB"/>
        </w:rPr>
        <w:t xml:space="preserve">for the product to remain the same but to re-position the company </w:t>
      </w:r>
      <w:r w:rsidR="00B85FFB" w:rsidRPr="00BC37D7">
        <w:rPr>
          <w:rFonts w:eastAsia="Times New Roman" w:cstheme="minorHAnsi"/>
          <w:sz w:val="24"/>
          <w:szCs w:val="24"/>
          <w:lang w:eastAsia="en-GB"/>
        </w:rPr>
        <w:t xml:space="preserve">by </w:t>
      </w:r>
      <w:r w:rsidR="00580F53" w:rsidRPr="00BC37D7">
        <w:rPr>
          <w:rFonts w:eastAsia="Times New Roman" w:cstheme="minorHAnsi"/>
          <w:sz w:val="24"/>
          <w:szCs w:val="24"/>
          <w:lang w:eastAsia="en-GB"/>
        </w:rPr>
        <w:t>target</w:t>
      </w:r>
      <w:r w:rsidR="00B85FFB" w:rsidRPr="00BC37D7">
        <w:rPr>
          <w:rFonts w:eastAsia="Times New Roman" w:cstheme="minorHAnsi"/>
          <w:sz w:val="24"/>
          <w:szCs w:val="24"/>
          <w:lang w:eastAsia="en-GB"/>
        </w:rPr>
        <w:t>ing a wider</w:t>
      </w:r>
      <w:r w:rsidR="00580F53" w:rsidRPr="00BC37D7">
        <w:rPr>
          <w:rFonts w:eastAsia="Times New Roman" w:cstheme="minorHAnsi"/>
          <w:sz w:val="24"/>
          <w:szCs w:val="24"/>
          <w:lang w:eastAsia="en-GB"/>
        </w:rPr>
        <w:t xml:space="preserve"> audience</w:t>
      </w:r>
      <w:r w:rsidR="00AA7672" w:rsidRPr="00BC37D7">
        <w:rPr>
          <w:rFonts w:eastAsia="Times New Roman" w:cstheme="minorHAnsi"/>
          <w:sz w:val="24"/>
          <w:szCs w:val="24"/>
          <w:lang w:eastAsia="en-GB"/>
        </w:rPr>
        <w:t>, this has been particular</w:t>
      </w:r>
      <w:r w:rsidR="00667763" w:rsidRPr="00BC37D7">
        <w:rPr>
          <w:rFonts w:eastAsia="Times New Roman" w:cstheme="minorHAnsi"/>
          <w:sz w:val="24"/>
          <w:szCs w:val="24"/>
          <w:lang w:eastAsia="en-GB"/>
        </w:rPr>
        <w:t>l</w:t>
      </w:r>
      <w:r w:rsidR="00AA7672" w:rsidRPr="00BC37D7">
        <w:rPr>
          <w:rFonts w:eastAsia="Times New Roman" w:cstheme="minorHAnsi"/>
          <w:sz w:val="24"/>
          <w:szCs w:val="24"/>
          <w:lang w:eastAsia="en-GB"/>
        </w:rPr>
        <w:t xml:space="preserve">y </w:t>
      </w:r>
      <w:r w:rsidR="00667763" w:rsidRPr="00BC37D7">
        <w:rPr>
          <w:rFonts w:eastAsia="Times New Roman" w:cstheme="minorHAnsi"/>
          <w:sz w:val="24"/>
          <w:szCs w:val="24"/>
          <w:lang w:eastAsia="en-GB"/>
        </w:rPr>
        <w:t>e</w:t>
      </w:r>
      <w:r w:rsidR="00AA7672" w:rsidRPr="00BC37D7">
        <w:rPr>
          <w:rFonts w:eastAsia="Times New Roman" w:cstheme="minorHAnsi"/>
          <w:sz w:val="24"/>
          <w:szCs w:val="24"/>
          <w:lang w:eastAsia="en-GB"/>
        </w:rPr>
        <w:t>ffective for Converse wh</w:t>
      </w:r>
      <w:r w:rsidR="00667763" w:rsidRPr="00BC37D7">
        <w:rPr>
          <w:rFonts w:eastAsia="Times New Roman" w:cstheme="minorHAnsi"/>
          <w:sz w:val="24"/>
          <w:szCs w:val="24"/>
          <w:lang w:eastAsia="en-GB"/>
        </w:rPr>
        <w:t>ich</w:t>
      </w:r>
      <w:r w:rsidR="001B6780" w:rsidRPr="00BC37D7">
        <w:rPr>
          <w:rFonts w:eastAsia="Times New Roman" w:cstheme="minorHAnsi"/>
          <w:sz w:val="24"/>
          <w:szCs w:val="24"/>
          <w:lang w:eastAsia="en-GB"/>
        </w:rPr>
        <w:t xml:space="preserve"> continues to sell </w:t>
      </w:r>
      <w:r w:rsidR="0056358F" w:rsidRPr="00BC37D7">
        <w:rPr>
          <w:rFonts w:eastAsia="Times New Roman" w:cstheme="minorHAnsi"/>
          <w:sz w:val="24"/>
          <w:szCs w:val="24"/>
          <w:lang w:eastAsia="en-GB"/>
        </w:rPr>
        <w:t>shoes but redir</w:t>
      </w:r>
      <w:r w:rsidR="00667763" w:rsidRPr="00BC37D7">
        <w:rPr>
          <w:rFonts w:eastAsia="Times New Roman" w:cstheme="minorHAnsi"/>
          <w:sz w:val="24"/>
          <w:szCs w:val="24"/>
          <w:lang w:eastAsia="en-GB"/>
        </w:rPr>
        <w:t>e</w:t>
      </w:r>
      <w:r w:rsidR="0056358F" w:rsidRPr="00BC37D7">
        <w:rPr>
          <w:rFonts w:eastAsia="Times New Roman" w:cstheme="minorHAnsi"/>
          <w:sz w:val="24"/>
          <w:szCs w:val="24"/>
          <w:lang w:eastAsia="en-GB"/>
        </w:rPr>
        <w:t>cted their targeting towards a</w:t>
      </w:r>
      <w:r w:rsidR="006F1E11" w:rsidRPr="00BC37D7">
        <w:rPr>
          <w:rFonts w:eastAsia="Times New Roman" w:cstheme="minorHAnsi"/>
          <w:sz w:val="24"/>
          <w:szCs w:val="24"/>
          <w:lang w:eastAsia="en-GB"/>
        </w:rPr>
        <w:t xml:space="preserve"> fashion and lifestyle audience as opposed to athletic as it had done previousl</w:t>
      </w:r>
      <w:r w:rsidR="00CB2790" w:rsidRPr="00BC37D7">
        <w:rPr>
          <w:rFonts w:eastAsia="Times New Roman" w:cstheme="minorHAnsi"/>
          <w:sz w:val="24"/>
          <w:szCs w:val="24"/>
          <w:lang w:eastAsia="en-GB"/>
        </w:rPr>
        <w:t>y</w:t>
      </w:r>
      <w:r w:rsidR="00AA7672" w:rsidRPr="00BC37D7">
        <w:rPr>
          <w:rFonts w:eastAsia="Times New Roman" w:cstheme="minorHAnsi"/>
          <w:sz w:val="24"/>
          <w:szCs w:val="24"/>
          <w:lang w:eastAsia="en-GB"/>
        </w:rPr>
        <w:t xml:space="preserve"> </w:t>
      </w:r>
      <w:r w:rsidR="00C52AFA" w:rsidRPr="00BC37D7">
        <w:rPr>
          <w:rFonts w:cstheme="minorHAnsi"/>
          <w:color w:val="000000"/>
          <w:sz w:val="24"/>
          <w:szCs w:val="24"/>
          <w:shd w:val="clear" w:color="auto" w:fill="FFFFFF"/>
        </w:rPr>
        <w:t>(</w:t>
      </w:r>
      <w:proofErr w:type="spellStart"/>
      <w:r w:rsidR="00C52AFA" w:rsidRPr="00BC37D7">
        <w:rPr>
          <w:rFonts w:cstheme="minorHAnsi"/>
          <w:color w:val="000000"/>
          <w:sz w:val="24"/>
          <w:szCs w:val="24"/>
          <w:shd w:val="clear" w:color="auto" w:fill="FFFFFF"/>
        </w:rPr>
        <w:t>Wijayasinha</w:t>
      </w:r>
      <w:proofErr w:type="spellEnd"/>
      <w:r w:rsidR="00C52AFA" w:rsidRPr="00BC37D7">
        <w:rPr>
          <w:rFonts w:cstheme="minorHAnsi"/>
          <w:color w:val="000000"/>
          <w:sz w:val="24"/>
          <w:szCs w:val="24"/>
          <w:shd w:val="clear" w:color="auto" w:fill="FFFFFF"/>
        </w:rPr>
        <w:t>, 2020</w:t>
      </w:r>
      <w:r w:rsidR="00C52AFA" w:rsidRPr="00BC37D7">
        <w:rPr>
          <w:rFonts w:cstheme="minorHAnsi"/>
          <w:color w:val="000000"/>
          <w:sz w:val="24"/>
          <w:szCs w:val="24"/>
          <w:shd w:val="clear" w:color="auto" w:fill="FFFFFF"/>
        </w:rPr>
        <w:t>)</w:t>
      </w:r>
      <w:r w:rsidR="00C52AFA" w:rsidRPr="00BC37D7">
        <w:rPr>
          <w:rFonts w:eastAsia="Times New Roman" w:cstheme="minorHAnsi"/>
          <w:sz w:val="24"/>
          <w:szCs w:val="24"/>
          <w:lang w:eastAsia="en-GB"/>
        </w:rPr>
        <w:t>. T</w:t>
      </w:r>
      <w:r w:rsidR="003A157C" w:rsidRPr="00BC37D7">
        <w:rPr>
          <w:rFonts w:eastAsia="Times New Roman" w:cstheme="minorHAnsi"/>
          <w:sz w:val="24"/>
          <w:szCs w:val="24"/>
          <w:lang w:eastAsia="en-GB"/>
        </w:rPr>
        <w:t xml:space="preserve">his type of re-positioning would likely be beneficial for Innocent as although it would be </w:t>
      </w:r>
      <w:r w:rsidR="00CB6FE4" w:rsidRPr="00BC37D7">
        <w:rPr>
          <w:rFonts w:eastAsia="Times New Roman" w:cstheme="minorHAnsi"/>
          <w:sz w:val="24"/>
          <w:szCs w:val="24"/>
          <w:lang w:eastAsia="en-GB"/>
        </w:rPr>
        <w:t xml:space="preserve">valuable to reach a </w:t>
      </w:r>
      <w:r w:rsidR="002830C3" w:rsidRPr="00BC37D7">
        <w:rPr>
          <w:rFonts w:eastAsia="Times New Roman" w:cstheme="minorHAnsi"/>
          <w:sz w:val="24"/>
          <w:szCs w:val="24"/>
          <w:lang w:eastAsia="en-GB"/>
        </w:rPr>
        <w:t>wider</w:t>
      </w:r>
      <w:r w:rsidR="00CB6FE4" w:rsidRPr="00BC37D7">
        <w:rPr>
          <w:rFonts w:eastAsia="Times New Roman" w:cstheme="minorHAnsi"/>
          <w:sz w:val="24"/>
          <w:szCs w:val="24"/>
          <w:lang w:eastAsia="en-GB"/>
        </w:rPr>
        <w:t xml:space="preserve"> market, it would also be detrimental for the company to </w:t>
      </w:r>
      <w:r w:rsidR="002C6862" w:rsidRPr="00BC37D7">
        <w:rPr>
          <w:rFonts w:eastAsia="Times New Roman" w:cstheme="minorHAnsi"/>
          <w:sz w:val="24"/>
          <w:szCs w:val="24"/>
          <w:lang w:eastAsia="en-GB"/>
        </w:rPr>
        <w:t>alienate the</w:t>
      </w:r>
      <w:r w:rsidR="005A6CD1" w:rsidRPr="00BC37D7">
        <w:rPr>
          <w:rFonts w:eastAsia="Times New Roman" w:cstheme="minorHAnsi"/>
          <w:sz w:val="24"/>
          <w:szCs w:val="24"/>
          <w:lang w:eastAsia="en-GB"/>
        </w:rPr>
        <w:t xml:space="preserve"> current</w:t>
      </w:r>
      <w:r w:rsidR="002C6862" w:rsidRPr="00BC37D7">
        <w:rPr>
          <w:rFonts w:eastAsia="Times New Roman" w:cstheme="minorHAnsi"/>
          <w:sz w:val="24"/>
          <w:szCs w:val="24"/>
          <w:lang w:eastAsia="en-GB"/>
        </w:rPr>
        <w:t xml:space="preserve"> audience</w:t>
      </w:r>
      <w:r w:rsidR="001707E0" w:rsidRPr="00BC37D7">
        <w:rPr>
          <w:rFonts w:eastAsia="Times New Roman" w:cstheme="minorHAnsi"/>
          <w:sz w:val="24"/>
          <w:szCs w:val="24"/>
          <w:lang w:eastAsia="en-GB"/>
        </w:rPr>
        <w:t xml:space="preserve"> segmentations</w:t>
      </w:r>
      <w:r w:rsidR="002C6862" w:rsidRPr="00BC37D7">
        <w:rPr>
          <w:rFonts w:eastAsia="Times New Roman" w:cstheme="minorHAnsi"/>
          <w:sz w:val="24"/>
          <w:szCs w:val="24"/>
          <w:lang w:eastAsia="en-GB"/>
        </w:rPr>
        <w:t xml:space="preserve"> which ha</w:t>
      </w:r>
      <w:r w:rsidR="005A6CD1" w:rsidRPr="00BC37D7">
        <w:rPr>
          <w:rFonts w:eastAsia="Times New Roman" w:cstheme="minorHAnsi"/>
          <w:sz w:val="24"/>
          <w:szCs w:val="24"/>
          <w:lang w:eastAsia="en-GB"/>
        </w:rPr>
        <w:t>ve</w:t>
      </w:r>
      <w:r w:rsidR="002C6862" w:rsidRPr="00BC37D7">
        <w:rPr>
          <w:rFonts w:eastAsia="Times New Roman" w:cstheme="minorHAnsi"/>
          <w:sz w:val="24"/>
          <w:szCs w:val="24"/>
          <w:lang w:eastAsia="en-GB"/>
        </w:rPr>
        <w:t xml:space="preserve"> already allowed </w:t>
      </w:r>
      <w:r w:rsidR="005A6CD1" w:rsidRPr="00BC37D7">
        <w:rPr>
          <w:rFonts w:eastAsia="Times New Roman" w:cstheme="minorHAnsi"/>
          <w:sz w:val="24"/>
          <w:szCs w:val="24"/>
          <w:lang w:eastAsia="en-GB"/>
        </w:rPr>
        <w:t xml:space="preserve">the company </w:t>
      </w:r>
      <w:r w:rsidR="002C6862" w:rsidRPr="00BC37D7">
        <w:rPr>
          <w:rFonts w:eastAsia="Times New Roman" w:cstheme="minorHAnsi"/>
          <w:sz w:val="24"/>
          <w:szCs w:val="24"/>
          <w:lang w:eastAsia="en-GB"/>
        </w:rPr>
        <w:t xml:space="preserve">to be so </w:t>
      </w:r>
      <w:r w:rsidR="005A6CD1" w:rsidRPr="00BC37D7">
        <w:rPr>
          <w:rFonts w:eastAsia="Times New Roman" w:cstheme="minorHAnsi"/>
          <w:sz w:val="24"/>
          <w:szCs w:val="24"/>
          <w:lang w:eastAsia="en-GB"/>
        </w:rPr>
        <w:t>successful</w:t>
      </w:r>
      <w:r w:rsidR="00DF20DD" w:rsidRPr="00BC37D7">
        <w:rPr>
          <w:rFonts w:eastAsia="Times New Roman" w:cstheme="minorHAnsi"/>
          <w:sz w:val="24"/>
          <w:szCs w:val="24"/>
          <w:lang w:eastAsia="en-GB"/>
        </w:rPr>
        <w:t>,</w:t>
      </w:r>
      <w:r w:rsidR="00887374" w:rsidRPr="00BC37D7">
        <w:rPr>
          <w:rFonts w:eastAsia="Times New Roman" w:cstheme="minorHAnsi"/>
          <w:sz w:val="24"/>
          <w:szCs w:val="24"/>
          <w:lang w:eastAsia="en-GB"/>
        </w:rPr>
        <w:t xml:space="preserve"> by completely changing its product in order to reach new markets</w:t>
      </w:r>
      <w:r w:rsidR="003D4B6E" w:rsidRPr="00BC37D7">
        <w:rPr>
          <w:rFonts w:cstheme="minorHAnsi"/>
          <w:color w:val="000000"/>
          <w:sz w:val="24"/>
          <w:szCs w:val="24"/>
          <w:shd w:val="clear" w:color="auto" w:fill="FFFFFF"/>
        </w:rPr>
        <w:t xml:space="preserve">. </w:t>
      </w:r>
      <w:r w:rsidR="005F73E4" w:rsidRPr="00BC37D7">
        <w:rPr>
          <w:rFonts w:eastAsia="Times New Roman" w:cstheme="minorHAnsi"/>
          <w:sz w:val="24"/>
          <w:szCs w:val="24"/>
          <w:lang w:eastAsia="en-GB"/>
        </w:rPr>
        <w:t>Parent company Coca-Cola is currently the brand leader in the soft-drinks market, it is thought that by re-positioning</w:t>
      </w:r>
      <w:r w:rsidR="002C6862" w:rsidRPr="00BC37D7">
        <w:rPr>
          <w:rFonts w:eastAsia="Times New Roman" w:cstheme="minorHAnsi"/>
          <w:sz w:val="24"/>
          <w:szCs w:val="24"/>
          <w:lang w:eastAsia="en-GB"/>
        </w:rPr>
        <w:t xml:space="preserve"> to t</w:t>
      </w:r>
      <w:r w:rsidR="005F73E4" w:rsidRPr="00BC37D7">
        <w:rPr>
          <w:rFonts w:eastAsia="Times New Roman" w:cstheme="minorHAnsi"/>
          <w:sz w:val="24"/>
          <w:szCs w:val="24"/>
          <w:lang w:eastAsia="en-GB"/>
        </w:rPr>
        <w:t>his market</w:t>
      </w:r>
      <w:r w:rsidR="008F3CD4" w:rsidRPr="00BC37D7">
        <w:rPr>
          <w:rFonts w:eastAsia="Times New Roman" w:cstheme="minorHAnsi"/>
          <w:sz w:val="24"/>
          <w:szCs w:val="24"/>
          <w:lang w:eastAsia="en-GB"/>
        </w:rPr>
        <w:t xml:space="preserve"> with a high brand presence and high sales revenue</w:t>
      </w:r>
      <w:r w:rsidR="005F73E4" w:rsidRPr="00BC37D7">
        <w:rPr>
          <w:rFonts w:eastAsia="Times New Roman" w:cstheme="minorHAnsi"/>
          <w:sz w:val="24"/>
          <w:szCs w:val="24"/>
          <w:lang w:eastAsia="en-GB"/>
        </w:rPr>
        <w:t>, Innocent could increase profits an</w:t>
      </w:r>
      <w:r w:rsidR="00624CFB" w:rsidRPr="00BC37D7">
        <w:rPr>
          <w:rFonts w:eastAsia="Times New Roman" w:cstheme="minorHAnsi"/>
          <w:sz w:val="24"/>
          <w:szCs w:val="24"/>
          <w:lang w:eastAsia="en-GB"/>
        </w:rPr>
        <w:t>d further strengthen its branding</w:t>
      </w:r>
      <w:r w:rsidR="00912F44" w:rsidRPr="00BC37D7">
        <w:rPr>
          <w:rFonts w:eastAsia="Times New Roman" w:cstheme="minorHAnsi"/>
          <w:sz w:val="24"/>
          <w:szCs w:val="24"/>
          <w:lang w:eastAsia="en-GB"/>
        </w:rPr>
        <w:t xml:space="preserve"> and</w:t>
      </w:r>
      <w:r w:rsidR="00BA03F3" w:rsidRPr="00BC37D7">
        <w:rPr>
          <w:rFonts w:eastAsia="Times New Roman" w:cstheme="minorHAnsi"/>
          <w:sz w:val="24"/>
          <w:szCs w:val="24"/>
          <w:lang w:eastAsia="en-GB"/>
        </w:rPr>
        <w:t xml:space="preserve"> reputation</w:t>
      </w:r>
      <w:r w:rsidR="00624CFB" w:rsidRPr="00BC37D7">
        <w:rPr>
          <w:rFonts w:eastAsia="Times New Roman" w:cstheme="minorHAnsi"/>
          <w:sz w:val="24"/>
          <w:szCs w:val="24"/>
          <w:lang w:eastAsia="en-GB"/>
        </w:rPr>
        <w:t>.</w:t>
      </w:r>
      <w:r w:rsidR="00624CFB" w:rsidRPr="00BC37D7">
        <w:rPr>
          <w:rFonts w:eastAsia="Times New Roman" w:cstheme="minorHAnsi"/>
          <w:color w:val="FF0000"/>
          <w:sz w:val="24"/>
          <w:szCs w:val="24"/>
          <w:lang w:eastAsia="en-GB"/>
        </w:rPr>
        <w:t xml:space="preserve"> </w:t>
      </w:r>
      <w:r w:rsidR="00AE5183" w:rsidRPr="00BC37D7">
        <w:rPr>
          <w:rFonts w:eastAsia="Times New Roman" w:cstheme="minorHAnsi"/>
          <w:sz w:val="24"/>
          <w:szCs w:val="24"/>
          <w:lang w:eastAsia="en-GB"/>
        </w:rPr>
        <w:t>This could potentially be achieved by</w:t>
      </w:r>
      <w:r w:rsidR="00BA03F3" w:rsidRPr="00BC37D7">
        <w:rPr>
          <w:rFonts w:eastAsia="Times New Roman" w:cstheme="minorHAnsi"/>
          <w:sz w:val="24"/>
          <w:szCs w:val="24"/>
          <w:lang w:eastAsia="en-GB"/>
        </w:rPr>
        <w:t xml:space="preserve"> increasing the CSR reputation</w:t>
      </w:r>
      <w:r w:rsidR="000028A6" w:rsidRPr="00BC37D7">
        <w:rPr>
          <w:rFonts w:eastAsia="Times New Roman" w:cstheme="minorHAnsi"/>
          <w:sz w:val="24"/>
          <w:szCs w:val="24"/>
          <w:lang w:eastAsia="en-GB"/>
        </w:rPr>
        <w:t xml:space="preserve"> of Innocent</w:t>
      </w:r>
      <w:r w:rsidR="00BA03F3" w:rsidRPr="00BC37D7">
        <w:rPr>
          <w:rFonts w:eastAsia="Times New Roman" w:cstheme="minorHAnsi"/>
          <w:sz w:val="24"/>
          <w:szCs w:val="24"/>
          <w:lang w:eastAsia="en-GB"/>
        </w:rPr>
        <w:t xml:space="preserve"> by</w:t>
      </w:r>
      <w:r w:rsidR="00AE5183" w:rsidRPr="00BC37D7">
        <w:rPr>
          <w:rFonts w:eastAsia="Times New Roman" w:cstheme="minorHAnsi"/>
          <w:sz w:val="24"/>
          <w:szCs w:val="24"/>
          <w:lang w:eastAsia="en-GB"/>
        </w:rPr>
        <w:t xml:space="preserve"> combining social events and free samples</w:t>
      </w:r>
      <w:r w:rsidR="00AD3689" w:rsidRPr="00BC37D7">
        <w:rPr>
          <w:rFonts w:eastAsia="Times New Roman" w:cstheme="minorHAnsi"/>
          <w:sz w:val="24"/>
          <w:szCs w:val="24"/>
          <w:lang w:eastAsia="en-GB"/>
        </w:rPr>
        <w:t xml:space="preserve">, helping </w:t>
      </w:r>
      <w:r w:rsidR="004D4DC5" w:rsidRPr="00BC37D7">
        <w:rPr>
          <w:rFonts w:eastAsia="Times New Roman" w:cstheme="minorHAnsi"/>
          <w:sz w:val="24"/>
          <w:szCs w:val="24"/>
          <w:lang w:eastAsia="en-GB"/>
        </w:rPr>
        <w:t>them</w:t>
      </w:r>
      <w:r w:rsidR="00BA03F3" w:rsidRPr="00BC37D7">
        <w:rPr>
          <w:rFonts w:eastAsia="Times New Roman" w:cstheme="minorHAnsi"/>
          <w:sz w:val="24"/>
          <w:szCs w:val="24"/>
          <w:lang w:eastAsia="en-GB"/>
        </w:rPr>
        <w:t xml:space="preserve"> to target a wider audience and encouraging</w:t>
      </w:r>
      <w:r w:rsidR="001C4441" w:rsidRPr="00BC37D7">
        <w:rPr>
          <w:rFonts w:eastAsia="Times New Roman" w:cstheme="minorHAnsi"/>
          <w:sz w:val="24"/>
          <w:szCs w:val="24"/>
          <w:lang w:eastAsia="en-GB"/>
        </w:rPr>
        <w:t xml:space="preserve"> the wider public </w:t>
      </w:r>
      <w:r w:rsidR="00AD3689" w:rsidRPr="00BC37D7">
        <w:rPr>
          <w:rFonts w:eastAsia="Times New Roman" w:cstheme="minorHAnsi"/>
          <w:sz w:val="24"/>
          <w:szCs w:val="24"/>
          <w:lang w:eastAsia="en-GB"/>
        </w:rPr>
        <w:t>to associate Innocent</w:t>
      </w:r>
      <w:r w:rsidR="00D569BC" w:rsidRPr="00BC37D7">
        <w:rPr>
          <w:rFonts w:eastAsia="Times New Roman" w:cstheme="minorHAnsi"/>
          <w:sz w:val="24"/>
          <w:szCs w:val="24"/>
          <w:lang w:eastAsia="en-GB"/>
        </w:rPr>
        <w:t xml:space="preserve"> smoothies</w:t>
      </w:r>
      <w:r w:rsidR="00AD3689" w:rsidRPr="00BC37D7">
        <w:rPr>
          <w:rFonts w:eastAsia="Times New Roman" w:cstheme="minorHAnsi"/>
          <w:sz w:val="24"/>
          <w:szCs w:val="24"/>
          <w:lang w:eastAsia="en-GB"/>
        </w:rPr>
        <w:t xml:space="preserve"> as everyday drink</w:t>
      </w:r>
      <w:r w:rsidR="00D569BC" w:rsidRPr="00BC37D7">
        <w:rPr>
          <w:rFonts w:eastAsia="Times New Roman" w:cstheme="minorHAnsi"/>
          <w:sz w:val="24"/>
          <w:szCs w:val="24"/>
          <w:lang w:eastAsia="en-GB"/>
        </w:rPr>
        <w:t>s</w:t>
      </w:r>
      <w:r w:rsidR="001C4441" w:rsidRPr="00BC37D7">
        <w:rPr>
          <w:rFonts w:eastAsia="Times New Roman" w:cstheme="minorHAnsi"/>
          <w:sz w:val="24"/>
          <w:szCs w:val="24"/>
          <w:lang w:eastAsia="en-GB"/>
        </w:rPr>
        <w:t xml:space="preserve"> that they might pick up as a part of their weekly shop</w:t>
      </w:r>
      <w:r w:rsidR="00AD3689" w:rsidRPr="00BC37D7">
        <w:rPr>
          <w:rFonts w:eastAsia="Times New Roman" w:cstheme="minorHAnsi"/>
          <w:sz w:val="24"/>
          <w:szCs w:val="24"/>
          <w:lang w:eastAsia="en-GB"/>
        </w:rPr>
        <w:t xml:space="preserve"> rather than a </w:t>
      </w:r>
      <w:r w:rsidR="00D569BC" w:rsidRPr="00BC37D7">
        <w:rPr>
          <w:rFonts w:eastAsia="Times New Roman" w:cstheme="minorHAnsi"/>
          <w:sz w:val="24"/>
          <w:szCs w:val="24"/>
          <w:lang w:eastAsia="en-GB"/>
        </w:rPr>
        <w:t>luxury brand</w:t>
      </w:r>
      <w:r w:rsidR="001C4441" w:rsidRPr="00BC37D7">
        <w:rPr>
          <w:rFonts w:eastAsia="Times New Roman" w:cstheme="minorHAnsi"/>
          <w:sz w:val="24"/>
          <w:szCs w:val="24"/>
          <w:lang w:eastAsia="en-GB"/>
        </w:rPr>
        <w:t xml:space="preserve"> which </w:t>
      </w:r>
      <w:r w:rsidR="005716F0" w:rsidRPr="00BC37D7">
        <w:rPr>
          <w:rFonts w:eastAsia="Times New Roman" w:cstheme="minorHAnsi"/>
          <w:sz w:val="24"/>
          <w:szCs w:val="24"/>
          <w:lang w:eastAsia="en-GB"/>
        </w:rPr>
        <w:t>might be bought solely for health benefits and other specific reasons as identified in the marketing segmentation</w:t>
      </w:r>
      <w:r w:rsidR="00D569BC" w:rsidRPr="00BC37D7">
        <w:rPr>
          <w:rFonts w:eastAsia="Times New Roman" w:cstheme="minorHAnsi"/>
          <w:sz w:val="24"/>
          <w:szCs w:val="24"/>
          <w:lang w:eastAsia="en-GB"/>
        </w:rPr>
        <w:t>.</w:t>
      </w:r>
      <w:r w:rsidR="00AE5183" w:rsidRPr="00BC37D7">
        <w:rPr>
          <w:rFonts w:eastAsia="Times New Roman" w:cstheme="minorHAnsi"/>
          <w:color w:val="FF0000"/>
          <w:sz w:val="24"/>
          <w:szCs w:val="24"/>
          <w:lang w:eastAsia="en-GB"/>
        </w:rPr>
        <w:t xml:space="preserve"> </w:t>
      </w:r>
      <w:r w:rsidR="005716F0" w:rsidRPr="00BC37D7">
        <w:rPr>
          <w:rFonts w:eastAsia="Times New Roman" w:cstheme="minorHAnsi"/>
          <w:color w:val="FF0000"/>
          <w:sz w:val="24"/>
          <w:szCs w:val="24"/>
          <w:lang w:eastAsia="en-GB"/>
        </w:rPr>
        <w:t xml:space="preserve"> </w:t>
      </w:r>
    </w:p>
    <w:p w14:paraId="33FC836A" w14:textId="653CF9E8" w:rsidR="00527043" w:rsidRPr="00BC37D7" w:rsidRDefault="00D27F9E" w:rsidP="00F41AA8">
      <w:pPr>
        <w:spacing w:after="0" w:line="240" w:lineRule="auto"/>
        <w:textAlignment w:val="baseline"/>
        <w:rPr>
          <w:rFonts w:eastAsia="Times New Roman" w:cstheme="minorHAnsi"/>
          <w:sz w:val="24"/>
          <w:szCs w:val="24"/>
          <w:lang w:eastAsia="en-GB"/>
        </w:rPr>
      </w:pPr>
      <w:r w:rsidRPr="00BC37D7">
        <w:rPr>
          <w:rFonts w:eastAsia="Times New Roman" w:cstheme="minorHAnsi"/>
          <w:sz w:val="24"/>
          <w:szCs w:val="24"/>
          <w:lang w:eastAsia="en-GB"/>
        </w:rPr>
        <w:lastRenderedPageBreak/>
        <w:t xml:space="preserve">Parent company Coca-Cola has a successful marketing campaign </w:t>
      </w:r>
      <w:r w:rsidR="00E80EF5" w:rsidRPr="00BC37D7">
        <w:rPr>
          <w:rFonts w:eastAsia="Times New Roman" w:cstheme="minorHAnsi"/>
          <w:sz w:val="24"/>
          <w:szCs w:val="24"/>
          <w:lang w:eastAsia="en-GB"/>
        </w:rPr>
        <w:t xml:space="preserve">during the festive period </w:t>
      </w:r>
      <w:r w:rsidR="0095300A" w:rsidRPr="00BC37D7">
        <w:rPr>
          <w:rFonts w:eastAsia="Times New Roman" w:cstheme="minorHAnsi"/>
          <w:sz w:val="24"/>
          <w:szCs w:val="24"/>
          <w:lang w:eastAsia="en-GB"/>
        </w:rPr>
        <w:t>in</w:t>
      </w:r>
      <w:r w:rsidR="00E80EF5" w:rsidRPr="00BC37D7">
        <w:rPr>
          <w:rFonts w:eastAsia="Times New Roman" w:cstheme="minorHAnsi"/>
          <w:sz w:val="24"/>
          <w:szCs w:val="24"/>
          <w:lang w:eastAsia="en-GB"/>
        </w:rPr>
        <w:t xml:space="preserve"> which customers are given free samples of Coca-Cola drinks when visiting </w:t>
      </w:r>
      <w:r w:rsidR="005658A9" w:rsidRPr="00BC37D7">
        <w:rPr>
          <w:rFonts w:eastAsia="Times New Roman" w:cstheme="minorHAnsi"/>
          <w:sz w:val="24"/>
          <w:szCs w:val="24"/>
          <w:lang w:eastAsia="en-GB"/>
        </w:rPr>
        <w:t xml:space="preserve">a touring Coca-Cola truck which is heavily advertised on television during the festive period. </w:t>
      </w:r>
      <w:r w:rsidR="00634650" w:rsidRPr="00BC37D7">
        <w:rPr>
          <w:rFonts w:eastAsia="Times New Roman" w:cstheme="minorHAnsi"/>
          <w:sz w:val="24"/>
          <w:szCs w:val="24"/>
          <w:lang w:eastAsia="en-GB"/>
        </w:rPr>
        <w:t>In</w:t>
      </w:r>
      <w:r w:rsidR="009C1819" w:rsidRPr="00BC37D7">
        <w:rPr>
          <w:rFonts w:eastAsia="Times New Roman" w:cstheme="minorHAnsi"/>
          <w:sz w:val="24"/>
          <w:szCs w:val="24"/>
          <w:lang w:eastAsia="en-GB"/>
        </w:rPr>
        <w:t xml:space="preserve"> 2018, Coca-Cola Australia collaborated with the Salvation Army to create a campaign about feeling good about giving, where Coca-Cola took the </w:t>
      </w:r>
      <w:r w:rsidR="006338D4" w:rsidRPr="00BC37D7">
        <w:rPr>
          <w:rFonts w:eastAsia="Times New Roman" w:cstheme="minorHAnsi"/>
          <w:sz w:val="24"/>
          <w:szCs w:val="24"/>
          <w:lang w:eastAsia="en-GB"/>
        </w:rPr>
        <w:t>festive truck idea and used it to</w:t>
      </w:r>
      <w:r w:rsidR="00D074F4" w:rsidRPr="00BC37D7">
        <w:rPr>
          <w:rFonts w:eastAsia="Times New Roman" w:cstheme="minorHAnsi"/>
          <w:sz w:val="24"/>
          <w:szCs w:val="24"/>
          <w:lang w:eastAsia="en-GB"/>
        </w:rPr>
        <w:t xml:space="preserve"> encourage social inclusion</w:t>
      </w:r>
      <w:r w:rsidR="00682D6D" w:rsidRPr="00BC37D7">
        <w:rPr>
          <w:rFonts w:eastAsia="Times New Roman" w:cstheme="minorHAnsi"/>
          <w:sz w:val="24"/>
          <w:szCs w:val="24"/>
          <w:lang w:eastAsia="en-GB"/>
        </w:rPr>
        <w:t xml:space="preserve"> </w:t>
      </w:r>
      <w:r w:rsidR="003D0753" w:rsidRPr="00BC37D7">
        <w:rPr>
          <w:rFonts w:eastAsia="Times New Roman" w:cstheme="minorHAnsi"/>
          <w:sz w:val="24"/>
          <w:szCs w:val="24"/>
          <w:lang w:eastAsia="en-GB"/>
        </w:rPr>
        <w:t>by</w:t>
      </w:r>
      <w:r w:rsidR="00682D6D" w:rsidRPr="00BC37D7">
        <w:rPr>
          <w:rFonts w:eastAsia="Times New Roman" w:cstheme="minorHAnsi"/>
          <w:sz w:val="24"/>
          <w:szCs w:val="24"/>
          <w:lang w:eastAsia="en-GB"/>
        </w:rPr>
        <w:t xml:space="preserve"> sharing experiences such as Christmas Carols and </w:t>
      </w:r>
      <w:r w:rsidR="00991B26" w:rsidRPr="00BC37D7">
        <w:rPr>
          <w:rFonts w:eastAsia="Times New Roman" w:cstheme="minorHAnsi"/>
          <w:sz w:val="24"/>
          <w:szCs w:val="24"/>
          <w:lang w:eastAsia="en-GB"/>
        </w:rPr>
        <w:t>festive meals</w:t>
      </w:r>
      <w:r w:rsidR="003D0753" w:rsidRPr="00BC37D7">
        <w:rPr>
          <w:rFonts w:eastAsia="Times New Roman" w:cstheme="minorHAnsi"/>
          <w:sz w:val="24"/>
          <w:szCs w:val="24"/>
          <w:lang w:eastAsia="en-GB"/>
        </w:rPr>
        <w:t>.</w:t>
      </w:r>
      <w:r w:rsidR="006D61A0" w:rsidRPr="00BC37D7">
        <w:rPr>
          <w:rFonts w:eastAsia="Times New Roman" w:cstheme="minorHAnsi"/>
          <w:sz w:val="24"/>
          <w:szCs w:val="24"/>
          <w:lang w:eastAsia="en-GB"/>
        </w:rPr>
        <w:t xml:space="preserve"> Coca-Cola also donated a large sum of money to the charity</w:t>
      </w:r>
      <w:r w:rsidR="00FC0D29" w:rsidRPr="00BC37D7">
        <w:rPr>
          <w:rFonts w:eastAsia="Times New Roman" w:cstheme="minorHAnsi"/>
          <w:sz w:val="24"/>
          <w:szCs w:val="24"/>
          <w:lang w:eastAsia="en-GB"/>
        </w:rPr>
        <w:t>.</w:t>
      </w:r>
      <w:r w:rsidR="00991B26" w:rsidRPr="00BC37D7">
        <w:rPr>
          <w:rFonts w:eastAsia="Times New Roman" w:cstheme="minorHAnsi"/>
          <w:sz w:val="24"/>
          <w:szCs w:val="24"/>
          <w:lang w:eastAsia="en-GB"/>
        </w:rPr>
        <w:t xml:space="preserve"> </w:t>
      </w:r>
      <w:r w:rsidR="003D0753" w:rsidRPr="00BC37D7">
        <w:rPr>
          <w:rFonts w:eastAsia="Times New Roman" w:cstheme="minorHAnsi"/>
          <w:sz w:val="24"/>
          <w:szCs w:val="24"/>
          <w:lang w:eastAsia="en-GB"/>
        </w:rPr>
        <w:t>A</w:t>
      </w:r>
      <w:r w:rsidR="00991B26" w:rsidRPr="00BC37D7">
        <w:rPr>
          <w:rFonts w:eastAsia="Times New Roman" w:cstheme="minorHAnsi"/>
          <w:sz w:val="24"/>
          <w:szCs w:val="24"/>
          <w:lang w:eastAsia="en-GB"/>
        </w:rPr>
        <w:t xml:space="preserve">lthough it is hard to measure the social impact of this, </w:t>
      </w:r>
      <w:r w:rsidR="00E670F5" w:rsidRPr="00BC37D7">
        <w:rPr>
          <w:rFonts w:eastAsia="Times New Roman" w:cstheme="minorHAnsi"/>
          <w:sz w:val="24"/>
          <w:szCs w:val="24"/>
          <w:lang w:eastAsia="en-GB"/>
        </w:rPr>
        <w:t>Coca-Co</w:t>
      </w:r>
      <w:r w:rsidR="0095300A" w:rsidRPr="00BC37D7">
        <w:rPr>
          <w:rFonts w:eastAsia="Times New Roman" w:cstheme="minorHAnsi"/>
          <w:sz w:val="24"/>
          <w:szCs w:val="24"/>
          <w:lang w:eastAsia="en-GB"/>
        </w:rPr>
        <w:t>l</w:t>
      </w:r>
      <w:r w:rsidR="00E670F5" w:rsidRPr="00BC37D7">
        <w:rPr>
          <w:rFonts w:eastAsia="Times New Roman" w:cstheme="minorHAnsi"/>
          <w:sz w:val="24"/>
          <w:szCs w:val="24"/>
          <w:lang w:eastAsia="en-GB"/>
        </w:rPr>
        <w:t xml:space="preserve">a has built </w:t>
      </w:r>
      <w:r w:rsidR="003D0753" w:rsidRPr="00BC37D7">
        <w:rPr>
          <w:rFonts w:eastAsia="Times New Roman" w:cstheme="minorHAnsi"/>
          <w:sz w:val="24"/>
          <w:szCs w:val="24"/>
          <w:lang w:eastAsia="en-GB"/>
        </w:rPr>
        <w:t>its</w:t>
      </w:r>
      <w:r w:rsidR="00E670F5" w:rsidRPr="00BC37D7">
        <w:rPr>
          <w:rFonts w:eastAsia="Times New Roman" w:cstheme="minorHAnsi"/>
          <w:sz w:val="24"/>
          <w:szCs w:val="24"/>
          <w:lang w:eastAsia="en-GB"/>
        </w:rPr>
        <w:t xml:space="preserve"> brand upon events like this, and so If Innocent </w:t>
      </w:r>
      <w:r w:rsidR="006D55E1" w:rsidRPr="00BC37D7">
        <w:rPr>
          <w:rFonts w:eastAsia="Times New Roman" w:cstheme="minorHAnsi"/>
          <w:sz w:val="24"/>
          <w:szCs w:val="24"/>
          <w:lang w:eastAsia="en-GB"/>
        </w:rPr>
        <w:t>is</w:t>
      </w:r>
      <w:r w:rsidR="00E670F5" w:rsidRPr="00BC37D7">
        <w:rPr>
          <w:rFonts w:eastAsia="Times New Roman" w:cstheme="minorHAnsi"/>
          <w:sz w:val="24"/>
          <w:szCs w:val="24"/>
          <w:lang w:eastAsia="en-GB"/>
        </w:rPr>
        <w:t xml:space="preserve"> to try to reach the same audiences, it would be beneficial for them to host similar events</w:t>
      </w:r>
      <w:r w:rsidR="006D61A0" w:rsidRPr="00BC37D7">
        <w:rPr>
          <w:rFonts w:eastAsia="Times New Roman" w:cstheme="minorHAnsi"/>
          <w:sz w:val="24"/>
          <w:szCs w:val="24"/>
          <w:lang w:eastAsia="en-GB"/>
        </w:rPr>
        <w:t xml:space="preserve"> and </w:t>
      </w:r>
      <w:r w:rsidR="004652F4" w:rsidRPr="00BC37D7">
        <w:rPr>
          <w:rFonts w:eastAsia="Times New Roman" w:cstheme="minorHAnsi"/>
          <w:sz w:val="24"/>
          <w:szCs w:val="24"/>
          <w:lang w:eastAsia="en-GB"/>
        </w:rPr>
        <w:t>to visibly show s</w:t>
      </w:r>
      <w:r w:rsidR="006D61A0" w:rsidRPr="00BC37D7">
        <w:rPr>
          <w:rFonts w:eastAsia="Times New Roman" w:cstheme="minorHAnsi"/>
          <w:sz w:val="24"/>
          <w:szCs w:val="24"/>
          <w:lang w:eastAsia="en-GB"/>
        </w:rPr>
        <w:t>upport</w:t>
      </w:r>
      <w:r w:rsidR="004652F4" w:rsidRPr="00BC37D7">
        <w:rPr>
          <w:rFonts w:eastAsia="Times New Roman" w:cstheme="minorHAnsi"/>
          <w:sz w:val="24"/>
          <w:szCs w:val="24"/>
          <w:lang w:eastAsia="en-GB"/>
        </w:rPr>
        <w:t xml:space="preserve"> of</w:t>
      </w:r>
      <w:r w:rsidR="006D61A0" w:rsidRPr="00BC37D7">
        <w:rPr>
          <w:rFonts w:eastAsia="Times New Roman" w:cstheme="minorHAnsi"/>
          <w:sz w:val="24"/>
          <w:szCs w:val="24"/>
          <w:lang w:eastAsia="en-GB"/>
        </w:rPr>
        <w:t xml:space="preserve"> causes</w:t>
      </w:r>
      <w:r w:rsidR="004652F4" w:rsidRPr="00BC37D7">
        <w:rPr>
          <w:rFonts w:eastAsia="Times New Roman" w:cstheme="minorHAnsi"/>
          <w:sz w:val="24"/>
          <w:szCs w:val="24"/>
          <w:lang w:eastAsia="en-GB"/>
        </w:rPr>
        <w:t xml:space="preserve"> in addition to the percentage of profits the company already donates</w:t>
      </w:r>
      <w:r w:rsidR="002C7B28" w:rsidRPr="00BC37D7">
        <w:rPr>
          <w:rFonts w:eastAsia="Times New Roman" w:cstheme="minorHAnsi"/>
          <w:sz w:val="24"/>
          <w:szCs w:val="24"/>
          <w:lang w:eastAsia="en-GB"/>
        </w:rPr>
        <w:t xml:space="preserve"> </w:t>
      </w:r>
      <w:r w:rsidR="00653FEC" w:rsidRPr="00BC37D7">
        <w:rPr>
          <w:rFonts w:cstheme="minorHAnsi"/>
          <w:color w:val="000000"/>
          <w:sz w:val="24"/>
          <w:szCs w:val="24"/>
          <w:shd w:val="clear" w:color="auto" w:fill="FFFFFF"/>
        </w:rPr>
        <w:t>(Coca-Cola Austral</w:t>
      </w:r>
      <w:r w:rsidR="006033E5" w:rsidRPr="00BC37D7">
        <w:rPr>
          <w:rFonts w:cstheme="minorHAnsi"/>
          <w:color w:val="000000"/>
          <w:sz w:val="24"/>
          <w:szCs w:val="24"/>
          <w:shd w:val="clear" w:color="auto" w:fill="FFFFFF"/>
        </w:rPr>
        <w:t>i</w:t>
      </w:r>
      <w:r w:rsidR="00653FEC" w:rsidRPr="00BC37D7">
        <w:rPr>
          <w:rFonts w:cstheme="minorHAnsi"/>
          <w:color w:val="000000"/>
          <w:sz w:val="24"/>
          <w:szCs w:val="24"/>
          <w:shd w:val="clear" w:color="auto" w:fill="FFFFFF"/>
        </w:rPr>
        <w:t>a, 2018)</w:t>
      </w:r>
      <w:r w:rsidR="00653FEC" w:rsidRPr="00BC37D7">
        <w:rPr>
          <w:rFonts w:cstheme="minorHAnsi"/>
          <w:color w:val="000000"/>
          <w:sz w:val="24"/>
          <w:szCs w:val="24"/>
          <w:shd w:val="clear" w:color="auto" w:fill="FFFFFF"/>
        </w:rPr>
        <w:t>.</w:t>
      </w:r>
    </w:p>
    <w:p w14:paraId="794A4329" w14:textId="7AC26AAB" w:rsidR="00527043" w:rsidRPr="008A4304" w:rsidRDefault="00527043" w:rsidP="003E532F">
      <w:pPr>
        <w:pStyle w:val="Heading1"/>
        <w:rPr>
          <w:rFonts w:cstheme="majorHAnsi"/>
          <w:sz w:val="28"/>
          <w:szCs w:val="28"/>
          <w:lang w:eastAsia="en-GB"/>
        </w:rPr>
      </w:pPr>
      <w:bookmarkStart w:id="11" w:name="_Toc108040626"/>
      <w:r w:rsidRPr="008A4304">
        <w:rPr>
          <w:rFonts w:cstheme="majorHAnsi"/>
          <w:sz w:val="28"/>
          <w:szCs w:val="28"/>
          <w:lang w:eastAsia="en-GB"/>
        </w:rPr>
        <w:t>2.4 – The Marketing Mix</w:t>
      </w:r>
      <w:bookmarkEnd w:id="11"/>
      <w:r w:rsidRPr="008A4304">
        <w:rPr>
          <w:rFonts w:cstheme="majorHAnsi"/>
          <w:sz w:val="28"/>
          <w:szCs w:val="28"/>
          <w:lang w:eastAsia="en-GB"/>
        </w:rPr>
        <w:t> </w:t>
      </w:r>
    </w:p>
    <w:p w14:paraId="0F830FE5" w14:textId="32057BB7" w:rsidR="003A5F8D" w:rsidRPr="00BC37D7" w:rsidRDefault="003A5F8D" w:rsidP="003A5F8D">
      <w:pPr>
        <w:rPr>
          <w:rFonts w:cstheme="minorHAnsi"/>
          <w:sz w:val="24"/>
          <w:szCs w:val="24"/>
          <w:lang w:eastAsia="en-GB"/>
        </w:rPr>
      </w:pPr>
    </w:p>
    <w:p w14:paraId="1767E5D0" w14:textId="666FBDB1" w:rsidR="003A5F8D" w:rsidRPr="00BC37D7" w:rsidRDefault="003A5F8D" w:rsidP="003A5F8D">
      <w:pPr>
        <w:rPr>
          <w:rFonts w:cstheme="minorHAnsi"/>
          <w:sz w:val="24"/>
          <w:szCs w:val="24"/>
          <w:lang w:eastAsia="en-GB"/>
        </w:rPr>
      </w:pPr>
      <w:r w:rsidRPr="00BC37D7">
        <w:rPr>
          <w:rFonts w:cstheme="minorHAnsi"/>
          <w:sz w:val="24"/>
          <w:szCs w:val="24"/>
          <w:lang w:eastAsia="en-GB"/>
        </w:rPr>
        <w:t xml:space="preserve">The marketing mix can be </w:t>
      </w:r>
      <w:r w:rsidR="008B722C" w:rsidRPr="00BC37D7">
        <w:rPr>
          <w:rFonts w:cstheme="minorHAnsi"/>
          <w:sz w:val="24"/>
          <w:szCs w:val="24"/>
          <w:lang w:eastAsia="en-GB"/>
        </w:rPr>
        <w:t>categorised into the 7Ps of marketing</w:t>
      </w:r>
      <w:r w:rsidR="004E75E4" w:rsidRPr="00BC37D7">
        <w:rPr>
          <w:rFonts w:cstheme="minorHAnsi"/>
          <w:sz w:val="24"/>
          <w:szCs w:val="24"/>
          <w:lang w:eastAsia="en-GB"/>
        </w:rPr>
        <w:t xml:space="preserve"> which are</w:t>
      </w:r>
      <w:r w:rsidR="00BE519D" w:rsidRPr="00BC37D7">
        <w:rPr>
          <w:rFonts w:cstheme="minorHAnsi"/>
          <w:sz w:val="24"/>
          <w:szCs w:val="24"/>
          <w:lang w:eastAsia="en-GB"/>
        </w:rPr>
        <w:t xml:space="preserve"> Product, Price, Promotion, </w:t>
      </w:r>
      <w:proofErr w:type="gramStart"/>
      <w:r w:rsidR="00BE519D" w:rsidRPr="00BC37D7">
        <w:rPr>
          <w:rFonts w:cstheme="minorHAnsi"/>
          <w:sz w:val="24"/>
          <w:szCs w:val="24"/>
          <w:lang w:eastAsia="en-GB"/>
        </w:rPr>
        <w:t>People</w:t>
      </w:r>
      <w:r w:rsidR="005A3258" w:rsidRPr="00BC37D7">
        <w:rPr>
          <w:rFonts w:cstheme="minorHAnsi"/>
          <w:sz w:val="24"/>
          <w:szCs w:val="24"/>
          <w:lang w:eastAsia="en-GB"/>
        </w:rPr>
        <w:t xml:space="preserve">, </w:t>
      </w:r>
      <w:r w:rsidR="00BE519D" w:rsidRPr="00BC37D7">
        <w:rPr>
          <w:rFonts w:cstheme="minorHAnsi"/>
          <w:sz w:val="24"/>
          <w:szCs w:val="24"/>
          <w:lang w:eastAsia="en-GB"/>
        </w:rPr>
        <w:t xml:space="preserve"> Process</w:t>
      </w:r>
      <w:proofErr w:type="gramEnd"/>
      <w:r w:rsidR="00BE519D" w:rsidRPr="00BC37D7">
        <w:rPr>
          <w:rFonts w:cstheme="minorHAnsi"/>
          <w:sz w:val="24"/>
          <w:szCs w:val="24"/>
          <w:lang w:eastAsia="en-GB"/>
        </w:rPr>
        <w:t xml:space="preserve"> and Physical Evidence</w:t>
      </w:r>
      <w:r w:rsidR="008B722C" w:rsidRPr="00BC37D7">
        <w:rPr>
          <w:rFonts w:cstheme="minorHAnsi"/>
          <w:sz w:val="24"/>
          <w:szCs w:val="24"/>
          <w:lang w:eastAsia="en-GB"/>
        </w:rPr>
        <w:t xml:space="preserve"> </w:t>
      </w:r>
      <w:r w:rsidR="002C5010" w:rsidRPr="00BC37D7">
        <w:rPr>
          <w:rFonts w:cstheme="minorHAnsi"/>
          <w:sz w:val="24"/>
          <w:szCs w:val="24"/>
          <w:lang w:eastAsia="en-GB"/>
        </w:rPr>
        <w:t>(</w:t>
      </w:r>
      <w:r w:rsidR="002C5010" w:rsidRPr="00BC37D7">
        <w:rPr>
          <w:rFonts w:cstheme="minorHAnsi"/>
          <w:color w:val="000000"/>
          <w:sz w:val="24"/>
          <w:szCs w:val="24"/>
          <w:shd w:val="clear" w:color="auto" w:fill="FFFFFF"/>
        </w:rPr>
        <w:t>Jobber</w:t>
      </w:r>
      <w:r w:rsidR="002C5010" w:rsidRPr="00BC37D7">
        <w:rPr>
          <w:rFonts w:cstheme="minorHAnsi"/>
          <w:color w:val="000000"/>
          <w:sz w:val="24"/>
          <w:szCs w:val="24"/>
          <w:shd w:val="clear" w:color="auto" w:fill="FFFFFF"/>
        </w:rPr>
        <w:t xml:space="preserve"> &amp; </w:t>
      </w:r>
      <w:r w:rsidR="002C5010" w:rsidRPr="00BC37D7">
        <w:rPr>
          <w:rFonts w:cstheme="minorHAnsi"/>
          <w:color w:val="000000"/>
          <w:sz w:val="24"/>
          <w:szCs w:val="24"/>
          <w:shd w:val="clear" w:color="auto" w:fill="FFFFFF"/>
        </w:rPr>
        <w:t>Ellis-Chadwick</w:t>
      </w:r>
      <w:r w:rsidR="002C5010" w:rsidRPr="00BC37D7">
        <w:rPr>
          <w:rFonts w:cstheme="minorHAnsi"/>
          <w:color w:val="000000"/>
          <w:sz w:val="24"/>
          <w:szCs w:val="24"/>
          <w:shd w:val="clear" w:color="auto" w:fill="FFFFFF"/>
        </w:rPr>
        <w:t xml:space="preserve">, </w:t>
      </w:r>
      <w:r w:rsidR="002C5010" w:rsidRPr="00BC37D7">
        <w:rPr>
          <w:rFonts w:cstheme="minorHAnsi"/>
          <w:color w:val="000000"/>
          <w:sz w:val="24"/>
          <w:szCs w:val="24"/>
          <w:shd w:val="clear" w:color="auto" w:fill="FFFFFF"/>
        </w:rPr>
        <w:t>2016</w:t>
      </w:r>
      <w:r w:rsidR="002C5010" w:rsidRPr="00BC37D7">
        <w:rPr>
          <w:rFonts w:cstheme="minorHAnsi"/>
          <w:color w:val="000000"/>
          <w:sz w:val="24"/>
          <w:szCs w:val="24"/>
          <w:shd w:val="clear" w:color="auto" w:fill="FFFFFF"/>
        </w:rPr>
        <w:t>)</w:t>
      </w:r>
      <w:r w:rsidR="00BA0D31" w:rsidRPr="00BC37D7">
        <w:rPr>
          <w:rFonts w:cstheme="minorHAnsi"/>
          <w:color w:val="000000"/>
          <w:sz w:val="24"/>
          <w:szCs w:val="24"/>
          <w:shd w:val="clear" w:color="auto" w:fill="FFFFFF"/>
        </w:rPr>
        <w:t xml:space="preserve">. </w:t>
      </w:r>
      <w:r w:rsidR="00FA3162" w:rsidRPr="00BC37D7">
        <w:rPr>
          <w:rFonts w:cstheme="minorHAnsi"/>
          <w:color w:val="000000"/>
          <w:sz w:val="24"/>
          <w:szCs w:val="24"/>
          <w:shd w:val="clear" w:color="auto" w:fill="FFFFFF"/>
        </w:rPr>
        <w:t>See (Appendix 3 for</w:t>
      </w:r>
      <w:r w:rsidR="007D1842" w:rsidRPr="00BC37D7">
        <w:rPr>
          <w:rFonts w:cstheme="minorHAnsi"/>
          <w:color w:val="000000"/>
          <w:sz w:val="24"/>
          <w:szCs w:val="24"/>
          <w:shd w:val="clear" w:color="auto" w:fill="FFFFFF"/>
        </w:rPr>
        <w:t xml:space="preserve"> a breakdown of Innocent’s 7Ps of marketing</w:t>
      </w:r>
      <w:r w:rsidR="00FA3162" w:rsidRPr="00BC37D7">
        <w:rPr>
          <w:rFonts w:cstheme="minorHAnsi"/>
          <w:color w:val="000000"/>
          <w:sz w:val="24"/>
          <w:szCs w:val="24"/>
          <w:shd w:val="clear" w:color="auto" w:fill="FFFFFF"/>
        </w:rPr>
        <w:t xml:space="preserve"> from part 1</w:t>
      </w:r>
      <w:r w:rsidR="009923D1" w:rsidRPr="00BC37D7">
        <w:rPr>
          <w:rFonts w:cstheme="minorHAnsi"/>
          <w:color w:val="000000"/>
          <w:sz w:val="24"/>
          <w:szCs w:val="24"/>
          <w:shd w:val="clear" w:color="auto" w:fill="FFFFFF"/>
        </w:rPr>
        <w:t>.</w:t>
      </w:r>
      <w:r w:rsidR="005A3258" w:rsidRPr="00BC37D7">
        <w:rPr>
          <w:rFonts w:cstheme="minorHAnsi"/>
          <w:color w:val="000000"/>
          <w:sz w:val="24"/>
          <w:szCs w:val="24"/>
          <w:shd w:val="clear" w:color="auto" w:fill="FFFFFF"/>
        </w:rPr>
        <w:t xml:space="preserve"> </w:t>
      </w:r>
      <w:r w:rsidR="009923D1" w:rsidRPr="00BC37D7">
        <w:rPr>
          <w:rFonts w:cstheme="minorHAnsi"/>
          <w:color w:val="000000"/>
          <w:sz w:val="24"/>
          <w:szCs w:val="24"/>
          <w:shd w:val="clear" w:color="auto" w:fill="FFFFFF"/>
        </w:rPr>
        <w:t>I</w:t>
      </w:r>
      <w:r w:rsidR="00FA3162" w:rsidRPr="00BC37D7">
        <w:rPr>
          <w:rFonts w:cstheme="minorHAnsi"/>
          <w:color w:val="000000"/>
          <w:sz w:val="24"/>
          <w:szCs w:val="24"/>
          <w:shd w:val="clear" w:color="auto" w:fill="FFFFFF"/>
        </w:rPr>
        <w:t xml:space="preserve">n </w:t>
      </w:r>
      <w:r w:rsidR="00BA0D31" w:rsidRPr="00BC37D7">
        <w:rPr>
          <w:rFonts w:cstheme="minorHAnsi"/>
          <w:color w:val="000000"/>
          <w:sz w:val="24"/>
          <w:szCs w:val="24"/>
          <w:shd w:val="clear" w:color="auto" w:fill="FFFFFF"/>
        </w:rPr>
        <w:t xml:space="preserve">order to re-position into </w:t>
      </w:r>
      <w:r w:rsidR="00EE62EC" w:rsidRPr="00BC37D7">
        <w:rPr>
          <w:rFonts w:cstheme="minorHAnsi"/>
          <w:color w:val="000000"/>
          <w:sz w:val="24"/>
          <w:szCs w:val="24"/>
          <w:shd w:val="clear" w:color="auto" w:fill="FFFFFF"/>
        </w:rPr>
        <w:t>a soft drinks market, Innocent would need to consider making slight alterations to its marketing mix in order to cater for a wider audience, for example</w:t>
      </w:r>
      <w:r w:rsidR="005A3258" w:rsidRPr="00BC37D7">
        <w:rPr>
          <w:rFonts w:cstheme="minorHAnsi"/>
          <w:color w:val="000000"/>
          <w:sz w:val="24"/>
          <w:szCs w:val="24"/>
          <w:shd w:val="clear" w:color="auto" w:fill="FFFFFF"/>
        </w:rPr>
        <w:t>,</w:t>
      </w:r>
      <w:r w:rsidR="00EE62EC" w:rsidRPr="00BC37D7">
        <w:rPr>
          <w:rFonts w:cstheme="minorHAnsi"/>
          <w:color w:val="000000"/>
          <w:sz w:val="24"/>
          <w:szCs w:val="24"/>
          <w:shd w:val="clear" w:color="auto" w:fill="FFFFFF"/>
        </w:rPr>
        <w:t xml:space="preserve"> it might con</w:t>
      </w:r>
      <w:r w:rsidR="005A3258" w:rsidRPr="00BC37D7">
        <w:rPr>
          <w:rFonts w:cstheme="minorHAnsi"/>
          <w:color w:val="000000"/>
          <w:sz w:val="24"/>
          <w:szCs w:val="24"/>
          <w:shd w:val="clear" w:color="auto" w:fill="FFFFFF"/>
        </w:rPr>
        <w:t>s</w:t>
      </w:r>
      <w:r w:rsidR="00EE62EC" w:rsidRPr="00BC37D7">
        <w:rPr>
          <w:rFonts w:cstheme="minorHAnsi"/>
          <w:color w:val="000000"/>
          <w:sz w:val="24"/>
          <w:szCs w:val="24"/>
          <w:shd w:val="clear" w:color="auto" w:fill="FFFFFF"/>
        </w:rPr>
        <w:t xml:space="preserve">ider using </w:t>
      </w:r>
      <w:r w:rsidR="005A3258" w:rsidRPr="00BC37D7">
        <w:rPr>
          <w:rFonts w:cstheme="minorHAnsi"/>
          <w:color w:val="000000"/>
          <w:sz w:val="24"/>
          <w:szCs w:val="24"/>
          <w:shd w:val="clear" w:color="auto" w:fill="FFFFFF"/>
        </w:rPr>
        <w:t>fewer</w:t>
      </w:r>
      <w:r w:rsidR="00EE62EC" w:rsidRPr="00BC37D7">
        <w:rPr>
          <w:rFonts w:cstheme="minorHAnsi"/>
          <w:color w:val="000000"/>
          <w:sz w:val="24"/>
          <w:szCs w:val="24"/>
          <w:shd w:val="clear" w:color="auto" w:fill="FFFFFF"/>
        </w:rPr>
        <w:t xml:space="preserve"> cartoons in order to appeal to those outside of a family audience. </w:t>
      </w:r>
      <w:r w:rsidR="000A2A6C" w:rsidRPr="00BC37D7">
        <w:rPr>
          <w:rFonts w:cstheme="minorHAnsi"/>
          <w:color w:val="000000"/>
          <w:sz w:val="24"/>
          <w:szCs w:val="24"/>
          <w:shd w:val="clear" w:color="auto" w:fill="FFFFFF"/>
        </w:rPr>
        <w:t>With the product remaining the same Innocent would not need to alter the 7ps of marketing too drastically but should con</w:t>
      </w:r>
      <w:r w:rsidR="005A3258" w:rsidRPr="00BC37D7">
        <w:rPr>
          <w:rFonts w:cstheme="minorHAnsi"/>
          <w:color w:val="000000"/>
          <w:sz w:val="24"/>
          <w:szCs w:val="24"/>
          <w:shd w:val="clear" w:color="auto" w:fill="FFFFFF"/>
        </w:rPr>
        <w:t>s</w:t>
      </w:r>
      <w:r w:rsidR="000A2A6C" w:rsidRPr="00BC37D7">
        <w:rPr>
          <w:rFonts w:cstheme="minorHAnsi"/>
          <w:color w:val="000000"/>
          <w:sz w:val="24"/>
          <w:szCs w:val="24"/>
          <w:shd w:val="clear" w:color="auto" w:fill="FFFFFF"/>
        </w:rPr>
        <w:t>ider streng</w:t>
      </w:r>
      <w:r w:rsidR="005A3258" w:rsidRPr="00BC37D7">
        <w:rPr>
          <w:rFonts w:cstheme="minorHAnsi"/>
          <w:color w:val="000000"/>
          <w:sz w:val="24"/>
          <w:szCs w:val="24"/>
          <w:shd w:val="clear" w:color="auto" w:fill="FFFFFF"/>
        </w:rPr>
        <w:t>th</w:t>
      </w:r>
      <w:r w:rsidR="000A2A6C" w:rsidRPr="00BC37D7">
        <w:rPr>
          <w:rFonts w:cstheme="minorHAnsi"/>
          <w:color w:val="000000"/>
          <w:sz w:val="24"/>
          <w:szCs w:val="24"/>
          <w:shd w:val="clear" w:color="auto" w:fill="FFFFFF"/>
        </w:rPr>
        <w:t>ening emotional value and re</w:t>
      </w:r>
      <w:r w:rsidR="00D76097" w:rsidRPr="00BC37D7">
        <w:rPr>
          <w:rFonts w:cstheme="minorHAnsi"/>
          <w:color w:val="000000"/>
          <w:sz w:val="24"/>
          <w:szCs w:val="24"/>
          <w:shd w:val="clear" w:color="auto" w:fill="FFFFFF"/>
        </w:rPr>
        <w:t>lational value</w:t>
      </w:r>
      <w:r w:rsidR="009923D1" w:rsidRPr="00BC37D7">
        <w:rPr>
          <w:rFonts w:cstheme="minorHAnsi"/>
          <w:color w:val="000000"/>
          <w:sz w:val="24"/>
          <w:szCs w:val="24"/>
          <w:shd w:val="clear" w:color="auto" w:fill="FFFFFF"/>
        </w:rPr>
        <w:t xml:space="preserve"> as part of the value creation process</w:t>
      </w:r>
      <w:r w:rsidR="00F23869" w:rsidRPr="00BC37D7">
        <w:rPr>
          <w:rFonts w:cstheme="minorHAnsi"/>
          <w:color w:val="000000"/>
          <w:sz w:val="24"/>
          <w:szCs w:val="24"/>
          <w:shd w:val="clear" w:color="auto" w:fill="FFFFFF"/>
        </w:rPr>
        <w:t xml:space="preserve"> </w:t>
      </w:r>
      <w:r w:rsidR="00F23869" w:rsidRPr="00BC37D7">
        <w:rPr>
          <w:rFonts w:cstheme="minorHAnsi"/>
          <w:color w:val="000000"/>
          <w:sz w:val="24"/>
          <w:szCs w:val="24"/>
          <w:shd w:val="clear" w:color="auto" w:fill="FFFFFF"/>
        </w:rPr>
        <w:t>(Appendix 4)</w:t>
      </w:r>
      <w:r w:rsidR="00F23869" w:rsidRPr="00BC37D7">
        <w:rPr>
          <w:rFonts w:cstheme="minorHAnsi"/>
          <w:color w:val="000000"/>
          <w:sz w:val="24"/>
          <w:szCs w:val="24"/>
          <w:shd w:val="clear" w:color="auto" w:fill="FFFFFF"/>
        </w:rPr>
        <w:t>.</w:t>
      </w:r>
      <w:r w:rsidR="001F59F7" w:rsidRPr="00BC37D7">
        <w:rPr>
          <w:rFonts w:cstheme="minorHAnsi"/>
          <w:color w:val="000000"/>
          <w:sz w:val="24"/>
          <w:szCs w:val="24"/>
          <w:shd w:val="clear" w:color="auto" w:fill="FFFFFF"/>
        </w:rPr>
        <w:t xml:space="preserve"> </w:t>
      </w:r>
      <w:r w:rsidR="00024E59" w:rsidRPr="00BC37D7">
        <w:rPr>
          <w:rFonts w:cstheme="minorHAnsi"/>
          <w:color w:val="000000"/>
          <w:sz w:val="24"/>
          <w:szCs w:val="24"/>
          <w:shd w:val="clear" w:color="auto" w:fill="FFFFFF"/>
        </w:rPr>
        <w:t>Caccavale</w:t>
      </w:r>
      <w:r w:rsidR="00024E59" w:rsidRPr="00BC37D7">
        <w:rPr>
          <w:rFonts w:cstheme="minorHAnsi"/>
          <w:color w:val="000000"/>
          <w:sz w:val="24"/>
          <w:szCs w:val="24"/>
          <w:shd w:val="clear" w:color="auto" w:fill="FFFFFF"/>
        </w:rPr>
        <w:t xml:space="preserve"> (</w:t>
      </w:r>
      <w:r w:rsidR="00024E59" w:rsidRPr="00BC37D7">
        <w:rPr>
          <w:rFonts w:cstheme="minorHAnsi"/>
          <w:color w:val="000000"/>
          <w:sz w:val="24"/>
          <w:szCs w:val="24"/>
          <w:shd w:val="clear" w:color="auto" w:fill="FFFFFF"/>
        </w:rPr>
        <w:t>2020)</w:t>
      </w:r>
      <w:r w:rsidR="001F59F7" w:rsidRPr="00BC37D7">
        <w:rPr>
          <w:rFonts w:cstheme="minorHAnsi"/>
          <w:color w:val="000000"/>
          <w:sz w:val="24"/>
          <w:szCs w:val="24"/>
          <w:shd w:val="clear" w:color="auto" w:fill="FFFFFF"/>
        </w:rPr>
        <w:t xml:space="preserve"> suggest</w:t>
      </w:r>
      <w:r w:rsidR="00301C33" w:rsidRPr="00BC37D7">
        <w:rPr>
          <w:rFonts w:cstheme="minorHAnsi"/>
          <w:color w:val="000000"/>
          <w:sz w:val="24"/>
          <w:szCs w:val="24"/>
          <w:shd w:val="clear" w:color="auto" w:fill="FFFFFF"/>
        </w:rPr>
        <w:t>s</w:t>
      </w:r>
      <w:r w:rsidR="001F59F7" w:rsidRPr="00BC37D7">
        <w:rPr>
          <w:rFonts w:cstheme="minorHAnsi"/>
          <w:color w:val="000000"/>
          <w:sz w:val="24"/>
          <w:szCs w:val="24"/>
          <w:shd w:val="clear" w:color="auto" w:fill="FFFFFF"/>
        </w:rPr>
        <w:t xml:space="preserve"> that one of the ways a marketing mix can be streng</w:t>
      </w:r>
      <w:r w:rsidR="005A3258" w:rsidRPr="00BC37D7">
        <w:rPr>
          <w:rFonts w:cstheme="minorHAnsi"/>
          <w:color w:val="000000"/>
          <w:sz w:val="24"/>
          <w:szCs w:val="24"/>
          <w:shd w:val="clear" w:color="auto" w:fill="FFFFFF"/>
        </w:rPr>
        <w:t>th</w:t>
      </w:r>
      <w:r w:rsidR="001F59F7" w:rsidRPr="00BC37D7">
        <w:rPr>
          <w:rFonts w:cstheme="minorHAnsi"/>
          <w:color w:val="000000"/>
          <w:sz w:val="24"/>
          <w:szCs w:val="24"/>
          <w:shd w:val="clear" w:color="auto" w:fill="FFFFFF"/>
        </w:rPr>
        <w:t xml:space="preserve">ened is by </w:t>
      </w:r>
      <w:r w:rsidR="00395879" w:rsidRPr="00BC37D7">
        <w:rPr>
          <w:rFonts w:cstheme="minorHAnsi"/>
          <w:color w:val="000000"/>
          <w:sz w:val="24"/>
          <w:szCs w:val="24"/>
          <w:shd w:val="clear" w:color="auto" w:fill="FFFFFF"/>
        </w:rPr>
        <w:t>ensur</w:t>
      </w:r>
      <w:r w:rsidR="005A3258" w:rsidRPr="00BC37D7">
        <w:rPr>
          <w:rFonts w:cstheme="minorHAnsi"/>
          <w:color w:val="000000"/>
          <w:sz w:val="24"/>
          <w:szCs w:val="24"/>
          <w:shd w:val="clear" w:color="auto" w:fill="FFFFFF"/>
        </w:rPr>
        <w:t>i</w:t>
      </w:r>
      <w:r w:rsidR="00395879" w:rsidRPr="00BC37D7">
        <w:rPr>
          <w:rFonts w:cstheme="minorHAnsi"/>
          <w:color w:val="000000"/>
          <w:sz w:val="24"/>
          <w:szCs w:val="24"/>
          <w:shd w:val="clear" w:color="auto" w:fill="FFFFFF"/>
        </w:rPr>
        <w:t xml:space="preserve">ng all marketing channels are in alignment, it was noted in part 1 that some of the marketing was inconsistent </w:t>
      </w:r>
      <w:r w:rsidR="003D5F7F" w:rsidRPr="00BC37D7">
        <w:rPr>
          <w:rFonts w:cstheme="minorHAnsi"/>
          <w:color w:val="000000"/>
          <w:sz w:val="24"/>
          <w:szCs w:val="24"/>
          <w:shd w:val="clear" w:color="auto" w:fill="FFFFFF"/>
        </w:rPr>
        <w:t>on some platforms, by ensuring all marketing cha</w:t>
      </w:r>
      <w:r w:rsidR="005A3258" w:rsidRPr="00BC37D7">
        <w:rPr>
          <w:rFonts w:cstheme="minorHAnsi"/>
          <w:color w:val="000000"/>
          <w:sz w:val="24"/>
          <w:szCs w:val="24"/>
          <w:shd w:val="clear" w:color="auto" w:fill="FFFFFF"/>
        </w:rPr>
        <w:t>n</w:t>
      </w:r>
      <w:r w:rsidR="003D5F7F" w:rsidRPr="00BC37D7">
        <w:rPr>
          <w:rFonts w:cstheme="minorHAnsi"/>
          <w:color w:val="000000"/>
          <w:sz w:val="24"/>
          <w:szCs w:val="24"/>
          <w:shd w:val="clear" w:color="auto" w:fill="FFFFFF"/>
        </w:rPr>
        <w:t>nels are in alignment this will further streng</w:t>
      </w:r>
      <w:r w:rsidR="005A3258" w:rsidRPr="00BC37D7">
        <w:rPr>
          <w:rFonts w:cstheme="minorHAnsi"/>
          <w:color w:val="000000"/>
          <w:sz w:val="24"/>
          <w:szCs w:val="24"/>
          <w:shd w:val="clear" w:color="auto" w:fill="FFFFFF"/>
        </w:rPr>
        <w:t>th</w:t>
      </w:r>
      <w:r w:rsidR="003D5F7F" w:rsidRPr="00BC37D7">
        <w:rPr>
          <w:rFonts w:cstheme="minorHAnsi"/>
          <w:color w:val="000000"/>
          <w:sz w:val="24"/>
          <w:szCs w:val="24"/>
          <w:shd w:val="clear" w:color="auto" w:fill="FFFFFF"/>
        </w:rPr>
        <w:t>en the company’s relational value.</w:t>
      </w:r>
      <w:r w:rsidR="00F23869" w:rsidRPr="00BC37D7">
        <w:rPr>
          <w:rFonts w:cstheme="minorHAnsi"/>
          <w:color w:val="000000"/>
          <w:sz w:val="24"/>
          <w:szCs w:val="24"/>
          <w:shd w:val="clear" w:color="auto" w:fill="FFFFFF"/>
        </w:rPr>
        <w:t xml:space="preserve"> </w:t>
      </w:r>
      <w:r w:rsidR="00A42442" w:rsidRPr="00BC37D7">
        <w:rPr>
          <w:rFonts w:cstheme="minorHAnsi"/>
          <w:color w:val="000000"/>
          <w:sz w:val="24"/>
          <w:szCs w:val="24"/>
          <w:shd w:val="clear" w:color="auto" w:fill="FFFFFF"/>
        </w:rPr>
        <w:t>By streng</w:t>
      </w:r>
      <w:r w:rsidR="005A3258" w:rsidRPr="00BC37D7">
        <w:rPr>
          <w:rFonts w:cstheme="minorHAnsi"/>
          <w:color w:val="000000"/>
          <w:sz w:val="24"/>
          <w:szCs w:val="24"/>
          <w:shd w:val="clear" w:color="auto" w:fill="FFFFFF"/>
        </w:rPr>
        <w:t>th</w:t>
      </w:r>
      <w:r w:rsidR="00A42442" w:rsidRPr="00BC37D7">
        <w:rPr>
          <w:rFonts w:cstheme="minorHAnsi"/>
          <w:color w:val="000000"/>
          <w:sz w:val="24"/>
          <w:szCs w:val="24"/>
          <w:shd w:val="clear" w:color="auto" w:fill="FFFFFF"/>
        </w:rPr>
        <w:t xml:space="preserve">ening its emotional and relational value it should allow </w:t>
      </w:r>
      <w:r w:rsidR="00FE6307" w:rsidRPr="00BC37D7">
        <w:rPr>
          <w:rFonts w:cstheme="minorHAnsi"/>
          <w:color w:val="000000"/>
          <w:sz w:val="24"/>
          <w:szCs w:val="24"/>
          <w:shd w:val="clear" w:color="auto" w:fill="FFFFFF"/>
        </w:rPr>
        <w:t xml:space="preserve">Innocent to </w:t>
      </w:r>
      <w:r w:rsidR="00F23869" w:rsidRPr="00BC37D7">
        <w:rPr>
          <w:rFonts w:cstheme="minorHAnsi"/>
          <w:color w:val="000000"/>
          <w:sz w:val="24"/>
          <w:szCs w:val="24"/>
          <w:shd w:val="clear" w:color="auto" w:fill="FFFFFF"/>
        </w:rPr>
        <w:t>create value prop</w:t>
      </w:r>
      <w:r w:rsidR="005A3258" w:rsidRPr="00BC37D7">
        <w:rPr>
          <w:rFonts w:cstheme="minorHAnsi"/>
          <w:color w:val="000000"/>
          <w:sz w:val="24"/>
          <w:szCs w:val="24"/>
          <w:shd w:val="clear" w:color="auto" w:fill="FFFFFF"/>
        </w:rPr>
        <w:t>o</w:t>
      </w:r>
      <w:r w:rsidR="00F23869" w:rsidRPr="00BC37D7">
        <w:rPr>
          <w:rFonts w:cstheme="minorHAnsi"/>
          <w:color w:val="000000"/>
          <w:sz w:val="24"/>
          <w:szCs w:val="24"/>
          <w:shd w:val="clear" w:color="auto" w:fill="FFFFFF"/>
        </w:rPr>
        <w:t xml:space="preserve">sition for new markets it currently does not lead, </w:t>
      </w:r>
      <w:r w:rsidR="00FE6307" w:rsidRPr="00BC37D7">
        <w:rPr>
          <w:rFonts w:cstheme="minorHAnsi"/>
          <w:color w:val="000000"/>
          <w:sz w:val="24"/>
          <w:szCs w:val="24"/>
          <w:shd w:val="clear" w:color="auto" w:fill="FFFFFF"/>
        </w:rPr>
        <w:t>as menti</w:t>
      </w:r>
      <w:r w:rsidR="005A3258" w:rsidRPr="00BC37D7">
        <w:rPr>
          <w:rFonts w:cstheme="minorHAnsi"/>
          <w:color w:val="000000"/>
          <w:sz w:val="24"/>
          <w:szCs w:val="24"/>
          <w:shd w:val="clear" w:color="auto" w:fill="FFFFFF"/>
        </w:rPr>
        <w:t>o</w:t>
      </w:r>
      <w:r w:rsidR="00FE6307" w:rsidRPr="00BC37D7">
        <w:rPr>
          <w:rFonts w:cstheme="minorHAnsi"/>
          <w:color w:val="000000"/>
          <w:sz w:val="24"/>
          <w:szCs w:val="24"/>
          <w:shd w:val="clear" w:color="auto" w:fill="FFFFFF"/>
        </w:rPr>
        <w:t>ned in section 2.3.1</w:t>
      </w:r>
      <w:r w:rsidR="00F23869" w:rsidRPr="00BC37D7">
        <w:rPr>
          <w:rFonts w:cstheme="minorHAnsi"/>
          <w:color w:val="000000"/>
          <w:sz w:val="24"/>
          <w:szCs w:val="24"/>
          <w:shd w:val="clear" w:color="auto" w:fill="FFFFFF"/>
        </w:rPr>
        <w:t>.</w:t>
      </w:r>
    </w:p>
    <w:p w14:paraId="51B65A85" w14:textId="77777777" w:rsidR="00527043" w:rsidRPr="008A4304" w:rsidRDefault="00527043" w:rsidP="00527043">
      <w:pPr>
        <w:keepNext/>
        <w:keepLines/>
        <w:spacing w:before="240" w:after="0"/>
        <w:outlineLvl w:val="0"/>
        <w:rPr>
          <w:rFonts w:asciiTheme="majorHAnsi" w:eastAsiaTheme="majorEastAsia" w:hAnsiTheme="majorHAnsi" w:cstheme="majorHAnsi"/>
          <w:color w:val="2E74B5" w:themeColor="accent1" w:themeShade="BF"/>
          <w:sz w:val="28"/>
          <w:szCs w:val="28"/>
          <w:lang w:eastAsia="en-GB"/>
        </w:rPr>
      </w:pPr>
      <w:bookmarkStart w:id="12" w:name="_Toc108040627"/>
      <w:r w:rsidRPr="008A4304">
        <w:rPr>
          <w:rFonts w:asciiTheme="majorHAnsi" w:eastAsiaTheme="majorEastAsia" w:hAnsiTheme="majorHAnsi" w:cstheme="majorHAnsi"/>
          <w:color w:val="2E74B5" w:themeColor="accent1" w:themeShade="BF"/>
          <w:sz w:val="28"/>
          <w:szCs w:val="28"/>
          <w:lang w:eastAsia="en-GB"/>
        </w:rPr>
        <w:t>2.5 – Marketing Media</w:t>
      </w:r>
      <w:bookmarkEnd w:id="12"/>
      <w:r w:rsidRPr="008A4304">
        <w:rPr>
          <w:rFonts w:asciiTheme="majorHAnsi" w:eastAsiaTheme="majorEastAsia" w:hAnsiTheme="majorHAnsi" w:cstheme="majorHAnsi"/>
          <w:color w:val="2E74B5" w:themeColor="accent1" w:themeShade="BF"/>
          <w:sz w:val="28"/>
          <w:szCs w:val="28"/>
          <w:lang w:eastAsia="en-GB"/>
        </w:rPr>
        <w:t> </w:t>
      </w:r>
    </w:p>
    <w:p w14:paraId="72391F97" w14:textId="77777777" w:rsidR="008A4304" w:rsidRDefault="008A4304" w:rsidP="008A4304">
      <w:pPr>
        <w:spacing w:after="0" w:line="240" w:lineRule="auto"/>
        <w:textAlignment w:val="baseline"/>
        <w:rPr>
          <w:rFonts w:eastAsia="Times New Roman" w:cstheme="minorHAnsi"/>
          <w:color w:val="ED7D31" w:themeColor="accent2"/>
          <w:sz w:val="24"/>
          <w:szCs w:val="24"/>
          <w:lang w:eastAsia="en-GB"/>
        </w:rPr>
      </w:pPr>
    </w:p>
    <w:p w14:paraId="42024570" w14:textId="22109BE3" w:rsidR="00527043" w:rsidRPr="00BC37D7" w:rsidRDefault="006237F9" w:rsidP="008A4304">
      <w:pPr>
        <w:spacing w:after="0" w:line="240" w:lineRule="auto"/>
        <w:textAlignment w:val="baseline"/>
        <w:rPr>
          <w:rFonts w:eastAsia="Times New Roman" w:cstheme="minorHAnsi"/>
          <w:sz w:val="24"/>
          <w:szCs w:val="24"/>
          <w:lang w:eastAsia="en-GB"/>
        </w:rPr>
      </w:pPr>
      <w:r w:rsidRPr="00BC37D7">
        <w:rPr>
          <w:rFonts w:eastAsia="Times New Roman" w:cstheme="minorHAnsi"/>
          <w:sz w:val="24"/>
          <w:szCs w:val="24"/>
          <w:lang w:eastAsia="en-GB"/>
        </w:rPr>
        <w:t xml:space="preserve">Innocent is </w:t>
      </w:r>
      <w:proofErr w:type="gramStart"/>
      <w:r w:rsidR="0088758C" w:rsidRPr="00BC37D7">
        <w:rPr>
          <w:rFonts w:eastAsia="Times New Roman" w:cstheme="minorHAnsi"/>
          <w:sz w:val="24"/>
          <w:szCs w:val="24"/>
          <w:lang w:eastAsia="en-GB"/>
        </w:rPr>
        <w:t>promot</w:t>
      </w:r>
      <w:r w:rsidR="006E4C50" w:rsidRPr="00BC37D7">
        <w:rPr>
          <w:rFonts w:eastAsia="Times New Roman" w:cstheme="minorHAnsi"/>
          <w:sz w:val="24"/>
          <w:szCs w:val="24"/>
          <w:lang w:eastAsia="en-GB"/>
        </w:rPr>
        <w:t>es</w:t>
      </w:r>
      <w:proofErr w:type="gramEnd"/>
      <w:r w:rsidR="006E4C50" w:rsidRPr="00BC37D7">
        <w:rPr>
          <w:rFonts w:eastAsia="Times New Roman" w:cstheme="minorHAnsi"/>
          <w:sz w:val="24"/>
          <w:szCs w:val="24"/>
          <w:lang w:eastAsia="en-GB"/>
        </w:rPr>
        <w:t xml:space="preserve"> its products</w:t>
      </w:r>
      <w:r w:rsidRPr="00BC37D7">
        <w:rPr>
          <w:rFonts w:eastAsia="Times New Roman" w:cstheme="minorHAnsi"/>
          <w:sz w:val="24"/>
          <w:szCs w:val="24"/>
          <w:lang w:eastAsia="en-GB"/>
        </w:rPr>
        <w:t xml:space="preserve"> to customers </w:t>
      </w:r>
      <w:r w:rsidR="00DC12CC" w:rsidRPr="00BC37D7">
        <w:rPr>
          <w:rFonts w:eastAsia="Times New Roman" w:cstheme="minorHAnsi"/>
          <w:sz w:val="24"/>
          <w:szCs w:val="24"/>
          <w:lang w:eastAsia="en-GB"/>
        </w:rPr>
        <w:t>through</w:t>
      </w:r>
      <w:r w:rsidR="0088758C" w:rsidRPr="00BC37D7">
        <w:rPr>
          <w:rFonts w:eastAsia="Times New Roman" w:cstheme="minorHAnsi"/>
          <w:sz w:val="24"/>
          <w:szCs w:val="24"/>
          <w:lang w:eastAsia="en-GB"/>
        </w:rPr>
        <w:t xml:space="preserve"> the medi</w:t>
      </w:r>
      <w:r w:rsidR="006E4C50" w:rsidRPr="00BC37D7">
        <w:rPr>
          <w:rFonts w:eastAsia="Times New Roman" w:cstheme="minorHAnsi"/>
          <w:sz w:val="24"/>
          <w:szCs w:val="24"/>
          <w:lang w:eastAsia="en-GB"/>
        </w:rPr>
        <w:t>ums of</w:t>
      </w:r>
      <w:r w:rsidR="00DC12CC" w:rsidRPr="00BC37D7">
        <w:rPr>
          <w:rFonts w:eastAsia="Times New Roman" w:cstheme="minorHAnsi"/>
          <w:sz w:val="24"/>
          <w:szCs w:val="24"/>
          <w:lang w:eastAsia="en-GB"/>
        </w:rPr>
        <w:t xml:space="preserve"> </w:t>
      </w:r>
      <w:r w:rsidR="005032C4" w:rsidRPr="00BC37D7">
        <w:rPr>
          <w:rFonts w:eastAsia="Times New Roman" w:cstheme="minorHAnsi"/>
          <w:sz w:val="24"/>
          <w:szCs w:val="24"/>
          <w:lang w:eastAsia="en-GB"/>
        </w:rPr>
        <w:t xml:space="preserve">TV adverts, social media, </w:t>
      </w:r>
      <w:r w:rsidR="001420A1" w:rsidRPr="00BC37D7">
        <w:rPr>
          <w:rFonts w:eastAsia="Times New Roman" w:cstheme="minorHAnsi"/>
          <w:sz w:val="24"/>
          <w:szCs w:val="24"/>
          <w:lang w:eastAsia="en-GB"/>
        </w:rPr>
        <w:t>email</w:t>
      </w:r>
      <w:r w:rsidRPr="00BC37D7">
        <w:rPr>
          <w:rFonts w:eastAsia="Times New Roman" w:cstheme="minorHAnsi"/>
          <w:sz w:val="24"/>
          <w:szCs w:val="24"/>
          <w:lang w:eastAsia="en-GB"/>
        </w:rPr>
        <w:t>s</w:t>
      </w:r>
      <w:r w:rsidR="00DC12CC" w:rsidRPr="00BC37D7">
        <w:rPr>
          <w:rFonts w:eastAsia="Times New Roman" w:cstheme="minorHAnsi"/>
          <w:sz w:val="24"/>
          <w:szCs w:val="24"/>
          <w:lang w:eastAsia="en-GB"/>
        </w:rPr>
        <w:t xml:space="preserve"> and its </w:t>
      </w:r>
      <w:r w:rsidR="00A63072" w:rsidRPr="00BC37D7">
        <w:rPr>
          <w:rFonts w:eastAsia="Times New Roman" w:cstheme="minorHAnsi"/>
          <w:sz w:val="24"/>
          <w:szCs w:val="24"/>
          <w:lang w:eastAsia="en-GB"/>
        </w:rPr>
        <w:t>website</w:t>
      </w:r>
      <w:r w:rsidR="00DC12CC" w:rsidRPr="00BC37D7">
        <w:rPr>
          <w:rFonts w:eastAsia="Times New Roman" w:cstheme="minorHAnsi"/>
          <w:sz w:val="24"/>
          <w:szCs w:val="24"/>
          <w:lang w:eastAsia="en-GB"/>
        </w:rPr>
        <w:t>. B</w:t>
      </w:r>
      <w:r w:rsidR="00A63072" w:rsidRPr="00BC37D7">
        <w:rPr>
          <w:rFonts w:eastAsia="Times New Roman" w:cstheme="minorHAnsi"/>
          <w:sz w:val="24"/>
          <w:szCs w:val="24"/>
          <w:lang w:eastAsia="en-GB"/>
        </w:rPr>
        <w:t>ecause the audience</w:t>
      </w:r>
      <w:r w:rsidR="00DC12CC" w:rsidRPr="00BC37D7">
        <w:rPr>
          <w:rFonts w:eastAsia="Times New Roman" w:cstheme="minorHAnsi"/>
          <w:sz w:val="24"/>
          <w:szCs w:val="24"/>
          <w:lang w:eastAsia="en-GB"/>
        </w:rPr>
        <w:t xml:space="preserve"> segmentations</w:t>
      </w:r>
      <w:r w:rsidR="00A63072" w:rsidRPr="00BC37D7">
        <w:rPr>
          <w:rFonts w:eastAsia="Times New Roman" w:cstheme="minorHAnsi"/>
          <w:sz w:val="24"/>
          <w:szCs w:val="24"/>
          <w:lang w:eastAsia="en-GB"/>
        </w:rPr>
        <w:t xml:space="preserve"> </w:t>
      </w:r>
      <w:r w:rsidR="00DC36AC" w:rsidRPr="00BC37D7">
        <w:rPr>
          <w:rFonts w:eastAsia="Times New Roman" w:cstheme="minorHAnsi"/>
          <w:sz w:val="24"/>
          <w:szCs w:val="24"/>
          <w:lang w:eastAsia="en-GB"/>
        </w:rPr>
        <w:t xml:space="preserve">all have </w:t>
      </w:r>
      <w:r w:rsidR="00A63072" w:rsidRPr="00BC37D7">
        <w:rPr>
          <w:rFonts w:eastAsia="Times New Roman" w:cstheme="minorHAnsi"/>
          <w:sz w:val="24"/>
          <w:szCs w:val="24"/>
          <w:lang w:eastAsia="en-GB"/>
        </w:rPr>
        <w:t>different</w:t>
      </w:r>
      <w:r w:rsidR="00DC36AC" w:rsidRPr="00BC37D7">
        <w:rPr>
          <w:rFonts w:eastAsia="Times New Roman" w:cstheme="minorHAnsi"/>
          <w:sz w:val="24"/>
          <w:szCs w:val="24"/>
          <w:lang w:eastAsia="en-GB"/>
        </w:rPr>
        <w:t xml:space="preserve"> wants and likes</w:t>
      </w:r>
      <w:r w:rsidR="00A63072" w:rsidRPr="00BC37D7">
        <w:rPr>
          <w:rFonts w:eastAsia="Times New Roman" w:cstheme="minorHAnsi"/>
          <w:sz w:val="24"/>
          <w:szCs w:val="24"/>
          <w:lang w:eastAsia="en-GB"/>
        </w:rPr>
        <w:t xml:space="preserve"> it is hard to segment the </w:t>
      </w:r>
      <w:r w:rsidR="007B43F9" w:rsidRPr="00BC37D7">
        <w:rPr>
          <w:rFonts w:eastAsia="Times New Roman" w:cstheme="minorHAnsi"/>
          <w:sz w:val="24"/>
          <w:szCs w:val="24"/>
          <w:lang w:eastAsia="en-GB"/>
        </w:rPr>
        <w:t>marketing media to tailor it to individ</w:t>
      </w:r>
      <w:r w:rsidR="007A5446" w:rsidRPr="00BC37D7">
        <w:rPr>
          <w:rFonts w:eastAsia="Times New Roman" w:cstheme="minorHAnsi"/>
          <w:sz w:val="24"/>
          <w:szCs w:val="24"/>
          <w:lang w:eastAsia="en-GB"/>
        </w:rPr>
        <w:t>u</w:t>
      </w:r>
      <w:r w:rsidR="007B43F9" w:rsidRPr="00BC37D7">
        <w:rPr>
          <w:rFonts w:eastAsia="Times New Roman" w:cstheme="minorHAnsi"/>
          <w:sz w:val="24"/>
          <w:szCs w:val="24"/>
          <w:lang w:eastAsia="en-GB"/>
        </w:rPr>
        <w:t>al segments</w:t>
      </w:r>
      <w:r w:rsidR="007A5446" w:rsidRPr="00BC37D7">
        <w:rPr>
          <w:rFonts w:eastAsia="Times New Roman" w:cstheme="minorHAnsi"/>
          <w:sz w:val="24"/>
          <w:szCs w:val="24"/>
          <w:lang w:eastAsia="en-GB"/>
        </w:rPr>
        <w:t>,</w:t>
      </w:r>
      <w:r w:rsidR="007B43F9" w:rsidRPr="00BC37D7">
        <w:rPr>
          <w:rFonts w:eastAsia="Times New Roman" w:cstheme="minorHAnsi"/>
          <w:sz w:val="24"/>
          <w:szCs w:val="24"/>
          <w:lang w:eastAsia="en-GB"/>
        </w:rPr>
        <w:t xml:space="preserve"> as</w:t>
      </w:r>
      <w:r w:rsidR="00A63072" w:rsidRPr="00BC37D7">
        <w:rPr>
          <w:rFonts w:eastAsia="Times New Roman" w:cstheme="minorHAnsi"/>
          <w:sz w:val="24"/>
          <w:szCs w:val="24"/>
          <w:lang w:eastAsia="en-GB"/>
        </w:rPr>
        <w:t xml:space="preserve"> </w:t>
      </w:r>
      <w:r w:rsidR="007B43F9" w:rsidRPr="00BC37D7">
        <w:rPr>
          <w:rFonts w:eastAsia="Times New Roman" w:cstheme="minorHAnsi"/>
          <w:sz w:val="24"/>
          <w:szCs w:val="24"/>
          <w:lang w:eastAsia="en-GB"/>
        </w:rPr>
        <w:t>some of the segments are likely to use the same</w:t>
      </w:r>
      <w:r w:rsidR="00A63072" w:rsidRPr="00BC37D7">
        <w:rPr>
          <w:rFonts w:eastAsia="Times New Roman" w:cstheme="minorHAnsi"/>
          <w:sz w:val="24"/>
          <w:szCs w:val="24"/>
          <w:lang w:eastAsia="en-GB"/>
        </w:rPr>
        <w:t xml:space="preserve"> platforms</w:t>
      </w:r>
      <w:r w:rsidR="00625FAA" w:rsidRPr="00BC37D7">
        <w:rPr>
          <w:rFonts w:eastAsia="Times New Roman" w:cstheme="minorHAnsi"/>
          <w:sz w:val="24"/>
          <w:szCs w:val="24"/>
          <w:lang w:eastAsia="en-GB"/>
        </w:rPr>
        <w:t>.</w:t>
      </w:r>
      <w:r w:rsidR="00A63072" w:rsidRPr="00BC37D7">
        <w:rPr>
          <w:rFonts w:eastAsia="Times New Roman" w:cstheme="minorHAnsi"/>
          <w:sz w:val="24"/>
          <w:szCs w:val="24"/>
          <w:lang w:eastAsia="en-GB"/>
        </w:rPr>
        <w:t xml:space="preserve"> </w:t>
      </w:r>
      <w:r w:rsidR="00625FAA" w:rsidRPr="00BC37D7">
        <w:rPr>
          <w:rFonts w:eastAsia="Times New Roman" w:cstheme="minorHAnsi"/>
          <w:sz w:val="24"/>
          <w:szCs w:val="24"/>
          <w:lang w:eastAsia="en-GB"/>
        </w:rPr>
        <w:t>For example, families might use the same social media websites as fitness enthusiasts. By using undifferen</w:t>
      </w:r>
      <w:r w:rsidR="007A5446" w:rsidRPr="00BC37D7">
        <w:rPr>
          <w:rFonts w:eastAsia="Times New Roman" w:cstheme="minorHAnsi"/>
          <w:sz w:val="24"/>
          <w:szCs w:val="24"/>
          <w:lang w:eastAsia="en-GB"/>
        </w:rPr>
        <w:t>t</w:t>
      </w:r>
      <w:r w:rsidR="00625FAA" w:rsidRPr="00BC37D7">
        <w:rPr>
          <w:rFonts w:eastAsia="Times New Roman" w:cstheme="minorHAnsi"/>
          <w:sz w:val="24"/>
          <w:szCs w:val="24"/>
          <w:lang w:eastAsia="en-GB"/>
        </w:rPr>
        <w:t xml:space="preserve">iated marketing in these </w:t>
      </w:r>
      <w:proofErr w:type="gramStart"/>
      <w:r w:rsidR="00625FAA" w:rsidRPr="00BC37D7">
        <w:rPr>
          <w:rFonts w:eastAsia="Times New Roman" w:cstheme="minorHAnsi"/>
          <w:sz w:val="24"/>
          <w:szCs w:val="24"/>
          <w:lang w:eastAsia="en-GB"/>
        </w:rPr>
        <w:t>cases</w:t>
      </w:r>
      <w:proofErr w:type="gramEnd"/>
      <w:r w:rsidR="00625FAA" w:rsidRPr="00BC37D7">
        <w:rPr>
          <w:rFonts w:eastAsia="Times New Roman" w:cstheme="minorHAnsi"/>
          <w:sz w:val="24"/>
          <w:szCs w:val="24"/>
          <w:lang w:eastAsia="en-GB"/>
        </w:rPr>
        <w:t xml:space="preserve"> it would mean that the </w:t>
      </w:r>
      <w:r w:rsidR="009050C6" w:rsidRPr="00BC37D7">
        <w:rPr>
          <w:rFonts w:eastAsia="Times New Roman" w:cstheme="minorHAnsi"/>
          <w:sz w:val="24"/>
          <w:szCs w:val="24"/>
          <w:lang w:eastAsia="en-GB"/>
        </w:rPr>
        <w:t>company could appeal to mu</w:t>
      </w:r>
      <w:r w:rsidR="007A5446" w:rsidRPr="00BC37D7">
        <w:rPr>
          <w:rFonts w:eastAsia="Times New Roman" w:cstheme="minorHAnsi"/>
          <w:sz w:val="24"/>
          <w:szCs w:val="24"/>
          <w:lang w:eastAsia="en-GB"/>
        </w:rPr>
        <w:t>l</w:t>
      </w:r>
      <w:r w:rsidR="009050C6" w:rsidRPr="00BC37D7">
        <w:rPr>
          <w:rFonts w:eastAsia="Times New Roman" w:cstheme="minorHAnsi"/>
          <w:sz w:val="24"/>
          <w:szCs w:val="24"/>
          <w:lang w:eastAsia="en-GB"/>
        </w:rPr>
        <w:t>tiple segments without excluding any by promoting anything that certain segments might find to be inappro</w:t>
      </w:r>
      <w:r w:rsidR="007A5446" w:rsidRPr="00BC37D7">
        <w:rPr>
          <w:rFonts w:eastAsia="Times New Roman" w:cstheme="minorHAnsi"/>
          <w:sz w:val="24"/>
          <w:szCs w:val="24"/>
          <w:lang w:eastAsia="en-GB"/>
        </w:rPr>
        <w:t>pri</w:t>
      </w:r>
      <w:r w:rsidR="009050C6" w:rsidRPr="00BC37D7">
        <w:rPr>
          <w:rFonts w:eastAsia="Times New Roman" w:cstheme="minorHAnsi"/>
          <w:sz w:val="24"/>
          <w:szCs w:val="24"/>
          <w:lang w:eastAsia="en-GB"/>
        </w:rPr>
        <w:t>ate</w:t>
      </w:r>
      <w:r w:rsidR="0088758C" w:rsidRPr="00BC37D7">
        <w:rPr>
          <w:rFonts w:eastAsia="Times New Roman" w:cstheme="minorHAnsi"/>
          <w:sz w:val="24"/>
          <w:szCs w:val="24"/>
          <w:lang w:eastAsia="en-GB"/>
        </w:rPr>
        <w:t xml:space="preserve">. </w:t>
      </w:r>
      <w:r w:rsidR="00FB5B90" w:rsidRPr="00BC37D7">
        <w:rPr>
          <w:rFonts w:eastAsia="Times New Roman" w:cstheme="minorHAnsi"/>
          <w:sz w:val="24"/>
          <w:szCs w:val="24"/>
          <w:lang w:eastAsia="en-GB"/>
        </w:rPr>
        <w:t xml:space="preserve">Innocent has recently had its tv advert banned by ASA </w:t>
      </w:r>
      <w:proofErr w:type="gramStart"/>
      <w:r w:rsidR="00FB5B90" w:rsidRPr="00BC37D7">
        <w:rPr>
          <w:rFonts w:eastAsia="Times New Roman" w:cstheme="minorHAnsi"/>
          <w:sz w:val="24"/>
          <w:szCs w:val="24"/>
          <w:lang w:eastAsia="en-GB"/>
        </w:rPr>
        <w:t>in regard to</w:t>
      </w:r>
      <w:proofErr w:type="gramEnd"/>
      <w:r w:rsidR="00FB5B90" w:rsidRPr="00BC37D7">
        <w:rPr>
          <w:rFonts w:eastAsia="Times New Roman" w:cstheme="minorHAnsi"/>
          <w:sz w:val="24"/>
          <w:szCs w:val="24"/>
          <w:lang w:eastAsia="en-GB"/>
        </w:rPr>
        <w:t xml:space="preserve"> all</w:t>
      </w:r>
      <w:r w:rsidR="007A5446" w:rsidRPr="00BC37D7">
        <w:rPr>
          <w:rFonts w:eastAsia="Times New Roman" w:cstheme="minorHAnsi"/>
          <w:sz w:val="24"/>
          <w:szCs w:val="24"/>
          <w:lang w:eastAsia="en-GB"/>
        </w:rPr>
        <w:t>e</w:t>
      </w:r>
      <w:r w:rsidR="00FB5B90" w:rsidRPr="00BC37D7">
        <w:rPr>
          <w:rFonts w:eastAsia="Times New Roman" w:cstheme="minorHAnsi"/>
          <w:sz w:val="24"/>
          <w:szCs w:val="24"/>
          <w:lang w:eastAsia="en-GB"/>
        </w:rPr>
        <w:t>gations of greenwashing</w:t>
      </w:r>
      <w:r w:rsidR="00093DD0" w:rsidRPr="00BC37D7">
        <w:rPr>
          <w:rFonts w:eastAsia="Times New Roman" w:cstheme="minorHAnsi"/>
          <w:sz w:val="24"/>
          <w:szCs w:val="24"/>
          <w:lang w:eastAsia="en-GB"/>
        </w:rPr>
        <w:t xml:space="preserve">, it </w:t>
      </w:r>
      <w:proofErr w:type="spellStart"/>
      <w:r w:rsidR="00093DD0" w:rsidRPr="00BC37D7">
        <w:rPr>
          <w:rFonts w:eastAsia="Times New Roman" w:cstheme="minorHAnsi"/>
          <w:sz w:val="24"/>
          <w:szCs w:val="24"/>
          <w:lang w:eastAsia="en-GB"/>
        </w:rPr>
        <w:t>i</w:t>
      </w:r>
      <w:r w:rsidR="0023711A" w:rsidRPr="00BC37D7">
        <w:rPr>
          <w:rFonts w:eastAsia="Times New Roman" w:cstheme="minorHAnsi"/>
          <w:sz w:val="24"/>
          <w:szCs w:val="24"/>
          <w:lang w:eastAsia="en-GB"/>
        </w:rPr>
        <w:t>t</w:t>
      </w:r>
      <w:proofErr w:type="spellEnd"/>
      <w:r w:rsidR="0023711A" w:rsidRPr="00BC37D7">
        <w:rPr>
          <w:rFonts w:eastAsia="Times New Roman" w:cstheme="minorHAnsi"/>
          <w:sz w:val="24"/>
          <w:szCs w:val="24"/>
          <w:lang w:eastAsia="en-GB"/>
        </w:rPr>
        <w:t xml:space="preserve"> is to rebuild trust with customers it will need to ensure that advertising does not appear to be greenwashed due to reasons mentioned earlier on in this investigation</w:t>
      </w:r>
      <w:r w:rsidR="00093DD0" w:rsidRPr="00BC37D7">
        <w:rPr>
          <w:rFonts w:eastAsia="Times New Roman" w:cstheme="minorHAnsi"/>
          <w:sz w:val="24"/>
          <w:szCs w:val="24"/>
          <w:lang w:eastAsia="en-GB"/>
        </w:rPr>
        <w:t xml:space="preserve"> (ASA, 2022)</w:t>
      </w:r>
      <w:r w:rsidR="0023711A" w:rsidRPr="00BC37D7">
        <w:rPr>
          <w:rFonts w:eastAsia="Times New Roman" w:cstheme="minorHAnsi"/>
          <w:sz w:val="24"/>
          <w:szCs w:val="24"/>
          <w:lang w:eastAsia="en-GB"/>
        </w:rPr>
        <w:t xml:space="preserve">. </w:t>
      </w:r>
    </w:p>
    <w:p w14:paraId="6574DEC5" w14:textId="4B76E572" w:rsidR="008A4304" w:rsidRPr="008A4304" w:rsidRDefault="00527043" w:rsidP="008A4304">
      <w:pPr>
        <w:keepNext/>
        <w:keepLines/>
        <w:spacing w:before="240" w:after="0"/>
        <w:outlineLvl w:val="0"/>
        <w:rPr>
          <w:rFonts w:asciiTheme="majorHAnsi" w:eastAsiaTheme="majorEastAsia" w:hAnsiTheme="majorHAnsi" w:cstheme="majorHAnsi"/>
          <w:color w:val="2E74B5" w:themeColor="accent1" w:themeShade="BF"/>
          <w:sz w:val="28"/>
          <w:szCs w:val="28"/>
          <w:lang w:eastAsia="en-GB"/>
        </w:rPr>
      </w:pPr>
      <w:bookmarkStart w:id="13" w:name="_Toc108040628"/>
      <w:r w:rsidRPr="008A4304">
        <w:rPr>
          <w:rFonts w:asciiTheme="majorHAnsi" w:eastAsiaTheme="majorEastAsia" w:hAnsiTheme="majorHAnsi" w:cstheme="majorHAnsi"/>
          <w:color w:val="2E74B5" w:themeColor="accent1" w:themeShade="BF"/>
          <w:sz w:val="28"/>
          <w:szCs w:val="28"/>
          <w:lang w:eastAsia="en-GB"/>
        </w:rPr>
        <w:lastRenderedPageBreak/>
        <w:t>2.6 – Measuring Success</w:t>
      </w:r>
      <w:bookmarkEnd w:id="13"/>
      <w:r w:rsidRPr="008A4304">
        <w:rPr>
          <w:rFonts w:asciiTheme="majorHAnsi" w:eastAsiaTheme="majorEastAsia" w:hAnsiTheme="majorHAnsi" w:cstheme="majorHAnsi"/>
          <w:color w:val="2E74B5" w:themeColor="accent1" w:themeShade="BF"/>
          <w:sz w:val="28"/>
          <w:szCs w:val="28"/>
          <w:lang w:eastAsia="en-GB"/>
        </w:rPr>
        <w:t> </w:t>
      </w:r>
      <w:r w:rsidR="00837C99">
        <w:rPr>
          <w:rFonts w:asciiTheme="majorHAnsi" w:eastAsiaTheme="majorEastAsia" w:hAnsiTheme="majorHAnsi" w:cstheme="majorHAnsi"/>
          <w:color w:val="2E74B5" w:themeColor="accent1" w:themeShade="BF"/>
          <w:sz w:val="28"/>
          <w:szCs w:val="28"/>
          <w:lang w:eastAsia="en-GB"/>
        </w:rPr>
        <w:br/>
      </w:r>
    </w:p>
    <w:p w14:paraId="14D7C340" w14:textId="6481DFD5" w:rsidR="00527043" w:rsidRPr="008A4304" w:rsidRDefault="00B276BE" w:rsidP="00837C99">
      <w:pPr>
        <w:rPr>
          <w:rFonts w:eastAsiaTheme="majorEastAsia"/>
          <w:color w:val="2E74B5" w:themeColor="accent1" w:themeShade="BF"/>
          <w:lang w:eastAsia="en-GB"/>
        </w:rPr>
      </w:pPr>
      <w:r w:rsidRPr="00BC37D7">
        <w:rPr>
          <w:lang w:eastAsia="en-GB"/>
        </w:rPr>
        <w:t xml:space="preserve">Innocent </w:t>
      </w:r>
      <w:r w:rsidR="00ED5A08" w:rsidRPr="00BC37D7">
        <w:rPr>
          <w:lang w:eastAsia="en-GB"/>
        </w:rPr>
        <w:t>will be</w:t>
      </w:r>
      <w:r w:rsidRPr="00BC37D7">
        <w:rPr>
          <w:lang w:eastAsia="en-GB"/>
        </w:rPr>
        <w:t xml:space="preserve"> able to measure its success </w:t>
      </w:r>
      <w:r w:rsidR="002641B8" w:rsidRPr="00BC37D7">
        <w:rPr>
          <w:lang w:eastAsia="en-GB"/>
        </w:rPr>
        <w:t xml:space="preserve">by measuring how many people are visiting its website using Google Analytics, how many people are interacting with campaigns on social media </w:t>
      </w:r>
      <w:r w:rsidR="005D4927" w:rsidRPr="00BC37D7">
        <w:rPr>
          <w:lang w:eastAsia="en-GB"/>
        </w:rPr>
        <w:t>and whether direct contact with customers through email and in</w:t>
      </w:r>
      <w:r w:rsidR="00ED5A08" w:rsidRPr="00BC37D7">
        <w:rPr>
          <w:lang w:eastAsia="en-GB"/>
        </w:rPr>
        <w:t>-</w:t>
      </w:r>
      <w:r w:rsidR="005D4927" w:rsidRPr="00BC37D7">
        <w:rPr>
          <w:lang w:eastAsia="en-GB"/>
        </w:rPr>
        <w:t>person is positive or negative.</w:t>
      </w:r>
    </w:p>
    <w:p w14:paraId="346A1C2F" w14:textId="77777777" w:rsidR="00527043" w:rsidRPr="008A4304" w:rsidRDefault="00527043" w:rsidP="00837C99">
      <w:pPr>
        <w:rPr>
          <w:rFonts w:asciiTheme="majorHAnsi" w:eastAsiaTheme="majorEastAsia" w:hAnsiTheme="majorHAnsi" w:cstheme="majorHAnsi"/>
          <w:color w:val="2E74B5" w:themeColor="accent1" w:themeShade="BF"/>
          <w:sz w:val="28"/>
          <w:szCs w:val="28"/>
          <w:lang w:eastAsia="en-GB"/>
        </w:rPr>
      </w:pPr>
      <w:r w:rsidRPr="008A4304">
        <w:rPr>
          <w:rFonts w:asciiTheme="majorHAnsi" w:eastAsiaTheme="majorEastAsia" w:hAnsiTheme="majorHAnsi" w:cstheme="majorHAnsi"/>
          <w:color w:val="2E74B5" w:themeColor="accent1" w:themeShade="BF"/>
          <w:sz w:val="28"/>
          <w:szCs w:val="28"/>
          <w:lang w:eastAsia="en-GB"/>
        </w:rPr>
        <w:t>3. – Conclusion </w:t>
      </w:r>
    </w:p>
    <w:p w14:paraId="437ABE01" w14:textId="27269E3C" w:rsidR="00527043" w:rsidRPr="00BC37D7" w:rsidRDefault="00527043" w:rsidP="00527043">
      <w:pPr>
        <w:spacing w:after="0" w:line="240" w:lineRule="auto"/>
        <w:textAlignment w:val="baseline"/>
        <w:rPr>
          <w:rFonts w:eastAsia="Times New Roman" w:cstheme="minorHAnsi"/>
          <w:sz w:val="24"/>
          <w:szCs w:val="24"/>
          <w:lang w:eastAsia="en-GB"/>
        </w:rPr>
      </w:pPr>
      <w:r w:rsidRPr="00BC37D7">
        <w:rPr>
          <w:rFonts w:eastAsia="Times New Roman" w:cstheme="minorHAnsi"/>
          <w:sz w:val="24"/>
          <w:szCs w:val="24"/>
          <w:lang w:eastAsia="en-GB"/>
        </w:rPr>
        <w:t> </w:t>
      </w:r>
      <w:r w:rsidR="00E653B4" w:rsidRPr="00BC37D7">
        <w:rPr>
          <w:rFonts w:eastAsia="Times New Roman" w:cstheme="minorHAnsi"/>
          <w:sz w:val="24"/>
          <w:szCs w:val="24"/>
          <w:lang w:eastAsia="en-GB"/>
        </w:rPr>
        <w:br/>
        <w:t xml:space="preserve">Innocent is currently suffering from reputational damage as a result of alleged </w:t>
      </w:r>
      <w:r w:rsidR="00D3120F" w:rsidRPr="00BC37D7">
        <w:rPr>
          <w:rFonts w:eastAsia="Times New Roman" w:cstheme="minorHAnsi"/>
          <w:sz w:val="24"/>
          <w:szCs w:val="24"/>
          <w:lang w:eastAsia="en-GB"/>
        </w:rPr>
        <w:t>greenwashing. In order to counter this negative reputational damage</w:t>
      </w:r>
      <w:r w:rsidR="000B64EF" w:rsidRPr="00BC37D7">
        <w:rPr>
          <w:rFonts w:eastAsia="Times New Roman" w:cstheme="minorHAnsi"/>
          <w:sz w:val="24"/>
          <w:szCs w:val="24"/>
          <w:lang w:eastAsia="en-GB"/>
        </w:rPr>
        <w:t>,</w:t>
      </w:r>
      <w:r w:rsidR="00D3120F" w:rsidRPr="00BC37D7">
        <w:rPr>
          <w:rFonts w:eastAsia="Times New Roman" w:cstheme="minorHAnsi"/>
          <w:sz w:val="24"/>
          <w:szCs w:val="24"/>
          <w:lang w:eastAsia="en-GB"/>
        </w:rPr>
        <w:t xml:space="preserve"> Innocent should concentrate on improving its CSR</w:t>
      </w:r>
      <w:r w:rsidR="00135772" w:rsidRPr="00BC37D7">
        <w:rPr>
          <w:rFonts w:eastAsia="Times New Roman" w:cstheme="minorHAnsi"/>
          <w:sz w:val="24"/>
          <w:szCs w:val="24"/>
          <w:lang w:eastAsia="en-GB"/>
        </w:rPr>
        <w:t xml:space="preserve"> through social projects,</w:t>
      </w:r>
      <w:r w:rsidR="00D3120F" w:rsidRPr="00BC37D7">
        <w:rPr>
          <w:rFonts w:eastAsia="Times New Roman" w:cstheme="minorHAnsi"/>
          <w:sz w:val="24"/>
          <w:szCs w:val="24"/>
          <w:lang w:eastAsia="en-GB"/>
        </w:rPr>
        <w:t xml:space="preserve"> in which case</w:t>
      </w:r>
      <w:r w:rsidR="00135772" w:rsidRPr="00BC37D7">
        <w:rPr>
          <w:rFonts w:eastAsia="Times New Roman" w:cstheme="minorHAnsi"/>
          <w:sz w:val="24"/>
          <w:szCs w:val="24"/>
          <w:lang w:eastAsia="en-GB"/>
        </w:rPr>
        <w:t xml:space="preserve"> this</w:t>
      </w:r>
      <w:r w:rsidR="00D3120F" w:rsidRPr="00BC37D7">
        <w:rPr>
          <w:rFonts w:eastAsia="Times New Roman" w:cstheme="minorHAnsi"/>
          <w:sz w:val="24"/>
          <w:szCs w:val="24"/>
          <w:lang w:eastAsia="en-GB"/>
        </w:rPr>
        <w:t xml:space="preserve"> should also improve the </w:t>
      </w:r>
      <w:r w:rsidR="00C257FB" w:rsidRPr="00BC37D7">
        <w:rPr>
          <w:rFonts w:eastAsia="Times New Roman" w:cstheme="minorHAnsi"/>
          <w:sz w:val="24"/>
          <w:szCs w:val="24"/>
          <w:lang w:eastAsia="en-GB"/>
        </w:rPr>
        <w:t>reputation of the company</w:t>
      </w:r>
      <w:r w:rsidR="00135772" w:rsidRPr="00BC37D7">
        <w:rPr>
          <w:rFonts w:eastAsia="Times New Roman" w:cstheme="minorHAnsi"/>
          <w:sz w:val="24"/>
          <w:szCs w:val="24"/>
          <w:lang w:eastAsia="en-GB"/>
        </w:rPr>
        <w:t xml:space="preserve">. </w:t>
      </w:r>
      <w:r w:rsidR="00C257FB" w:rsidRPr="00BC37D7">
        <w:rPr>
          <w:rFonts w:eastAsia="Times New Roman" w:cstheme="minorHAnsi"/>
          <w:sz w:val="24"/>
          <w:szCs w:val="24"/>
          <w:lang w:eastAsia="en-GB"/>
        </w:rPr>
        <w:t xml:space="preserve"> </w:t>
      </w:r>
      <w:r w:rsidR="00135772" w:rsidRPr="00BC37D7">
        <w:rPr>
          <w:rFonts w:eastAsia="Times New Roman" w:cstheme="minorHAnsi"/>
          <w:sz w:val="24"/>
          <w:szCs w:val="24"/>
          <w:lang w:eastAsia="en-GB"/>
        </w:rPr>
        <w:t xml:space="preserve">By improving the </w:t>
      </w:r>
      <w:r w:rsidR="007E7CDF" w:rsidRPr="00BC37D7">
        <w:rPr>
          <w:rFonts w:eastAsia="Times New Roman" w:cstheme="minorHAnsi"/>
          <w:sz w:val="24"/>
          <w:szCs w:val="24"/>
          <w:lang w:eastAsia="en-GB"/>
        </w:rPr>
        <w:t xml:space="preserve">relational value of the </w:t>
      </w:r>
      <w:proofErr w:type="gramStart"/>
      <w:r w:rsidR="007E7CDF" w:rsidRPr="00BC37D7">
        <w:rPr>
          <w:rFonts w:eastAsia="Times New Roman" w:cstheme="minorHAnsi"/>
          <w:sz w:val="24"/>
          <w:szCs w:val="24"/>
          <w:lang w:eastAsia="en-GB"/>
        </w:rPr>
        <w:t>company</w:t>
      </w:r>
      <w:proofErr w:type="gramEnd"/>
      <w:r w:rsidR="007E7CDF" w:rsidRPr="00BC37D7">
        <w:rPr>
          <w:rFonts w:eastAsia="Times New Roman" w:cstheme="minorHAnsi"/>
          <w:sz w:val="24"/>
          <w:szCs w:val="24"/>
          <w:lang w:eastAsia="en-GB"/>
        </w:rPr>
        <w:t xml:space="preserve"> it could </w:t>
      </w:r>
      <w:r w:rsidR="003B593E" w:rsidRPr="00BC37D7">
        <w:rPr>
          <w:rFonts w:eastAsia="Times New Roman" w:cstheme="minorHAnsi"/>
          <w:sz w:val="24"/>
          <w:szCs w:val="24"/>
          <w:lang w:eastAsia="en-GB"/>
        </w:rPr>
        <w:t>allow innocent</w:t>
      </w:r>
      <w:r w:rsidR="007E7CDF" w:rsidRPr="00BC37D7">
        <w:rPr>
          <w:rFonts w:eastAsia="Times New Roman" w:cstheme="minorHAnsi"/>
          <w:sz w:val="24"/>
          <w:szCs w:val="24"/>
          <w:lang w:eastAsia="en-GB"/>
        </w:rPr>
        <w:t xml:space="preserve"> to potentially</w:t>
      </w:r>
      <w:r w:rsidR="00C257FB" w:rsidRPr="00BC37D7">
        <w:rPr>
          <w:rFonts w:eastAsia="Times New Roman" w:cstheme="minorHAnsi"/>
          <w:sz w:val="24"/>
          <w:szCs w:val="24"/>
          <w:lang w:eastAsia="en-GB"/>
        </w:rPr>
        <w:t xml:space="preserve"> further expand their business and reposition into a soft drinks market.</w:t>
      </w:r>
    </w:p>
    <w:p w14:paraId="56D8053A" w14:textId="77777777" w:rsidR="00527043" w:rsidRPr="008A4304" w:rsidRDefault="00527043" w:rsidP="00527043">
      <w:pPr>
        <w:keepNext/>
        <w:keepLines/>
        <w:spacing w:before="240" w:after="0"/>
        <w:outlineLvl w:val="0"/>
        <w:rPr>
          <w:rFonts w:asciiTheme="majorHAnsi" w:eastAsiaTheme="majorEastAsia" w:hAnsiTheme="majorHAnsi" w:cstheme="majorHAnsi"/>
          <w:color w:val="2E74B5" w:themeColor="accent1" w:themeShade="BF"/>
          <w:sz w:val="28"/>
          <w:szCs w:val="28"/>
          <w:lang w:eastAsia="en-GB"/>
        </w:rPr>
      </w:pPr>
      <w:bookmarkStart w:id="14" w:name="_Toc108040629"/>
      <w:r w:rsidRPr="008A4304">
        <w:rPr>
          <w:rFonts w:asciiTheme="majorHAnsi" w:eastAsiaTheme="majorEastAsia" w:hAnsiTheme="majorHAnsi" w:cstheme="majorHAnsi"/>
          <w:color w:val="2E74B5" w:themeColor="accent1" w:themeShade="BF"/>
          <w:sz w:val="28"/>
          <w:szCs w:val="28"/>
          <w:lang w:eastAsia="en-GB"/>
        </w:rPr>
        <w:t>4.– Recommendations</w:t>
      </w:r>
      <w:bookmarkEnd w:id="14"/>
      <w:r w:rsidRPr="008A4304">
        <w:rPr>
          <w:rFonts w:asciiTheme="majorHAnsi" w:eastAsiaTheme="majorEastAsia" w:hAnsiTheme="majorHAnsi" w:cstheme="majorHAnsi"/>
          <w:color w:val="2E74B5" w:themeColor="accent1" w:themeShade="BF"/>
          <w:sz w:val="28"/>
          <w:szCs w:val="28"/>
          <w:lang w:eastAsia="en-GB"/>
        </w:rPr>
        <w:t> </w:t>
      </w:r>
    </w:p>
    <w:p w14:paraId="75C9F650" w14:textId="77777777" w:rsidR="00625865" w:rsidRDefault="00B87D8C" w:rsidP="008A4304">
      <w:pPr>
        <w:rPr>
          <w:rFonts w:cstheme="minorHAnsi"/>
          <w:sz w:val="24"/>
          <w:szCs w:val="24"/>
          <w:lang w:eastAsia="en-GB"/>
        </w:rPr>
      </w:pPr>
      <w:r w:rsidRPr="00BC37D7">
        <w:rPr>
          <w:rFonts w:cstheme="minorHAnsi"/>
          <w:sz w:val="24"/>
          <w:szCs w:val="24"/>
          <w:lang w:eastAsia="en-GB"/>
        </w:rPr>
        <w:t>Rec</w:t>
      </w:r>
      <w:r w:rsidR="003B593E" w:rsidRPr="00BC37D7">
        <w:rPr>
          <w:rFonts w:cstheme="minorHAnsi"/>
          <w:sz w:val="24"/>
          <w:szCs w:val="24"/>
          <w:lang w:eastAsia="en-GB"/>
        </w:rPr>
        <w:t>om</w:t>
      </w:r>
      <w:r w:rsidRPr="00BC37D7">
        <w:rPr>
          <w:rFonts w:cstheme="minorHAnsi"/>
          <w:sz w:val="24"/>
          <w:szCs w:val="24"/>
          <w:lang w:eastAsia="en-GB"/>
        </w:rPr>
        <w:t>mendations have been made using a SOSTAC Model, the rec</w:t>
      </w:r>
      <w:r w:rsidR="003B593E" w:rsidRPr="00BC37D7">
        <w:rPr>
          <w:rFonts w:cstheme="minorHAnsi"/>
          <w:sz w:val="24"/>
          <w:szCs w:val="24"/>
          <w:lang w:eastAsia="en-GB"/>
        </w:rPr>
        <w:t>om</w:t>
      </w:r>
      <w:r w:rsidRPr="00BC37D7">
        <w:rPr>
          <w:rFonts w:cstheme="minorHAnsi"/>
          <w:sz w:val="24"/>
          <w:szCs w:val="24"/>
          <w:lang w:eastAsia="en-GB"/>
        </w:rPr>
        <w:t>mendations can be seen below.</w:t>
      </w:r>
      <w:r w:rsidRPr="00BC37D7">
        <w:rPr>
          <w:rFonts w:cstheme="minorHAnsi"/>
          <w:sz w:val="24"/>
          <w:szCs w:val="24"/>
          <w:lang w:eastAsia="en-GB"/>
        </w:rPr>
        <w:br/>
      </w:r>
      <w:r w:rsidRPr="00BC37D7">
        <w:rPr>
          <w:rFonts w:cstheme="minorHAnsi"/>
          <w:sz w:val="24"/>
          <w:szCs w:val="24"/>
          <w:lang w:eastAsia="en-GB"/>
        </w:rPr>
        <w:br/>
      </w:r>
    </w:p>
    <w:p w14:paraId="3EC614DB" w14:textId="41ECC291" w:rsidR="00625865" w:rsidRPr="008A4304" w:rsidRDefault="00625865" w:rsidP="008A4304">
      <w:pPr>
        <w:rPr>
          <w:rFonts w:cstheme="minorHAnsi"/>
          <w:sz w:val="24"/>
          <w:szCs w:val="24"/>
          <w:lang w:eastAsia="en-GB"/>
        </w:rPr>
      </w:pPr>
      <w:r w:rsidRPr="00BC37D7">
        <w:rPr>
          <w:rFonts w:cstheme="minorHAnsi"/>
          <w:sz w:val="24"/>
          <w:szCs w:val="24"/>
          <w:lang w:eastAsia="en-GB"/>
        </w:rPr>
        <w:drawing>
          <wp:inline distT="0" distB="0" distL="0" distR="0" wp14:anchorId="7A62980B" wp14:editId="053E3F98">
            <wp:extent cx="5731510" cy="4520565"/>
            <wp:effectExtent l="0" t="0" r="254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3"/>
                    <a:stretch>
                      <a:fillRect/>
                    </a:stretch>
                  </pic:blipFill>
                  <pic:spPr>
                    <a:xfrm>
                      <a:off x="0" y="0"/>
                      <a:ext cx="5731510" cy="4520565"/>
                    </a:xfrm>
                    <a:prstGeom prst="rect">
                      <a:avLst/>
                    </a:prstGeom>
                  </pic:spPr>
                </pic:pic>
              </a:graphicData>
            </a:graphic>
          </wp:inline>
        </w:drawing>
      </w:r>
    </w:p>
    <w:p w14:paraId="42403D4D" w14:textId="77BB4006" w:rsidR="00655BA6" w:rsidRPr="00625865" w:rsidRDefault="00527043" w:rsidP="00527043">
      <w:pPr>
        <w:keepNext/>
        <w:keepLines/>
        <w:spacing w:before="240" w:after="0"/>
        <w:outlineLvl w:val="0"/>
        <w:rPr>
          <w:rFonts w:asciiTheme="majorHAnsi" w:eastAsiaTheme="majorEastAsia" w:hAnsiTheme="majorHAnsi" w:cstheme="majorHAnsi"/>
          <w:color w:val="2E74B5" w:themeColor="accent1" w:themeShade="BF"/>
          <w:sz w:val="28"/>
          <w:szCs w:val="28"/>
          <w:lang w:eastAsia="en-GB"/>
        </w:rPr>
      </w:pPr>
      <w:bookmarkStart w:id="15" w:name="_Toc108040630"/>
      <w:r w:rsidRPr="00625865">
        <w:rPr>
          <w:rFonts w:asciiTheme="majorHAnsi" w:eastAsiaTheme="majorEastAsia" w:hAnsiTheme="majorHAnsi" w:cstheme="majorHAnsi"/>
          <w:color w:val="2E74B5" w:themeColor="accent1" w:themeShade="BF"/>
          <w:sz w:val="28"/>
          <w:szCs w:val="28"/>
          <w:lang w:eastAsia="en-GB"/>
        </w:rPr>
        <w:lastRenderedPageBreak/>
        <w:t>References</w:t>
      </w:r>
      <w:bookmarkEnd w:id="15"/>
      <w:r w:rsidRPr="00625865">
        <w:rPr>
          <w:rFonts w:asciiTheme="majorHAnsi" w:eastAsiaTheme="majorEastAsia" w:hAnsiTheme="majorHAnsi" w:cstheme="majorHAnsi"/>
          <w:color w:val="2E74B5" w:themeColor="accent1" w:themeShade="BF"/>
          <w:sz w:val="28"/>
          <w:szCs w:val="28"/>
          <w:lang w:eastAsia="en-GB"/>
        </w:rPr>
        <w:t> </w:t>
      </w:r>
      <w:r w:rsidR="007B6939" w:rsidRPr="00625865">
        <w:rPr>
          <w:rFonts w:asciiTheme="majorHAnsi" w:eastAsiaTheme="majorEastAsia" w:hAnsiTheme="majorHAnsi" w:cstheme="majorHAnsi"/>
          <w:color w:val="2E74B5" w:themeColor="accent1" w:themeShade="BF"/>
          <w:sz w:val="28"/>
          <w:szCs w:val="28"/>
          <w:lang w:eastAsia="en-GB"/>
        </w:rPr>
        <w:br/>
      </w:r>
    </w:p>
    <w:p w14:paraId="6FA427B3" w14:textId="77777777" w:rsidR="00990728" w:rsidRPr="00BC37D7" w:rsidRDefault="00990728" w:rsidP="00527043">
      <w:pPr>
        <w:spacing w:after="0" w:line="240" w:lineRule="auto"/>
        <w:jc w:val="both"/>
        <w:textAlignment w:val="baseline"/>
        <w:rPr>
          <w:rFonts w:cstheme="minorHAnsi"/>
          <w:color w:val="000000"/>
          <w:sz w:val="24"/>
          <w:szCs w:val="24"/>
          <w:shd w:val="clear" w:color="auto" w:fill="FFFFFF"/>
        </w:rPr>
      </w:pPr>
      <w:proofErr w:type="spellStart"/>
      <w:r w:rsidRPr="00BC37D7">
        <w:rPr>
          <w:rFonts w:cstheme="minorHAnsi"/>
          <w:color w:val="000000"/>
          <w:sz w:val="24"/>
          <w:szCs w:val="24"/>
          <w:shd w:val="clear" w:color="auto" w:fill="FFFFFF"/>
        </w:rPr>
        <w:t>AgeUK</w:t>
      </w:r>
      <w:proofErr w:type="spellEnd"/>
      <w:r w:rsidRPr="00BC37D7">
        <w:rPr>
          <w:rFonts w:cstheme="minorHAnsi"/>
          <w:color w:val="000000"/>
          <w:sz w:val="24"/>
          <w:szCs w:val="24"/>
          <w:shd w:val="clear" w:color="auto" w:fill="FFFFFF"/>
        </w:rPr>
        <w:t xml:space="preserve"> (2019) </w:t>
      </w:r>
      <w:r w:rsidRPr="00BC37D7">
        <w:rPr>
          <w:rFonts w:cstheme="minorHAnsi"/>
          <w:i/>
          <w:iCs/>
          <w:color w:val="000000"/>
          <w:sz w:val="24"/>
          <w:szCs w:val="24"/>
          <w:shd w:val="clear" w:color="auto" w:fill="FFFFFF"/>
        </w:rPr>
        <w:t xml:space="preserve">Later Life </w:t>
      </w:r>
      <w:proofErr w:type="gramStart"/>
      <w:r w:rsidRPr="00BC37D7">
        <w:rPr>
          <w:rFonts w:cstheme="minorHAnsi"/>
          <w:i/>
          <w:iCs/>
          <w:color w:val="000000"/>
          <w:sz w:val="24"/>
          <w:szCs w:val="24"/>
          <w:shd w:val="clear" w:color="auto" w:fill="FFFFFF"/>
        </w:rPr>
        <w:t>In</w:t>
      </w:r>
      <w:proofErr w:type="gramEnd"/>
      <w:r w:rsidRPr="00BC37D7">
        <w:rPr>
          <w:rFonts w:cstheme="minorHAnsi"/>
          <w:i/>
          <w:iCs/>
          <w:color w:val="000000"/>
          <w:sz w:val="24"/>
          <w:szCs w:val="24"/>
          <w:shd w:val="clear" w:color="auto" w:fill="FFFFFF"/>
        </w:rPr>
        <w:t xml:space="preserve"> The United Kingdom 2019</w:t>
      </w:r>
      <w:r w:rsidRPr="00BC37D7">
        <w:rPr>
          <w:rFonts w:cstheme="minorHAnsi"/>
          <w:color w:val="000000"/>
          <w:sz w:val="24"/>
          <w:szCs w:val="24"/>
          <w:shd w:val="clear" w:color="auto" w:fill="FFFFFF"/>
        </w:rPr>
        <w:t>, [Online]. Available at https://www.ageuk.org.uk/globalassets/age-uk/documents/reports-and-publications/later_life_uk_factsheet.pdf (Accessed 6 July 2022).</w:t>
      </w:r>
    </w:p>
    <w:p w14:paraId="4F45C087" w14:textId="77777777" w:rsidR="00990728" w:rsidRPr="00BC37D7" w:rsidRDefault="00990728" w:rsidP="00527043">
      <w:pPr>
        <w:spacing w:after="0" w:line="240" w:lineRule="auto"/>
        <w:jc w:val="both"/>
        <w:textAlignment w:val="baseline"/>
        <w:rPr>
          <w:rFonts w:cstheme="minorHAnsi"/>
          <w:color w:val="000000"/>
          <w:sz w:val="24"/>
          <w:szCs w:val="24"/>
          <w:shd w:val="clear" w:color="auto" w:fill="FFFFFF"/>
        </w:rPr>
      </w:pPr>
    </w:p>
    <w:p w14:paraId="532730E7" w14:textId="77777777" w:rsidR="00093DD0" w:rsidRPr="00BC37D7" w:rsidRDefault="00990728" w:rsidP="009E22F5">
      <w:pPr>
        <w:spacing w:after="0" w:line="240" w:lineRule="auto"/>
        <w:textAlignment w:val="baseline"/>
        <w:rPr>
          <w:rFonts w:cstheme="minorHAnsi"/>
          <w:color w:val="000000"/>
          <w:sz w:val="24"/>
          <w:szCs w:val="24"/>
          <w:shd w:val="clear" w:color="auto" w:fill="FFFFFF"/>
        </w:rPr>
      </w:pPr>
      <w:r w:rsidRPr="00BC37D7">
        <w:rPr>
          <w:rFonts w:cstheme="minorHAnsi"/>
          <w:color w:val="000000"/>
          <w:sz w:val="24"/>
          <w:szCs w:val="24"/>
          <w:shd w:val="clear" w:color="auto" w:fill="FFFFFF"/>
        </w:rPr>
        <w:t xml:space="preserve">Arora, N., </w:t>
      </w:r>
      <w:proofErr w:type="spellStart"/>
      <w:r w:rsidRPr="00BC37D7">
        <w:rPr>
          <w:rFonts w:cstheme="minorHAnsi"/>
          <w:color w:val="000000"/>
          <w:sz w:val="24"/>
          <w:szCs w:val="24"/>
          <w:shd w:val="clear" w:color="auto" w:fill="FFFFFF"/>
        </w:rPr>
        <w:t>Ensslen</w:t>
      </w:r>
      <w:proofErr w:type="spellEnd"/>
      <w:r w:rsidRPr="00BC37D7">
        <w:rPr>
          <w:rFonts w:cstheme="minorHAnsi"/>
          <w:color w:val="000000"/>
          <w:sz w:val="24"/>
          <w:szCs w:val="24"/>
          <w:shd w:val="clear" w:color="auto" w:fill="FFFFFF"/>
        </w:rPr>
        <w:t>, D., Fiedler, L., Liu, W., Robinson, K., Stein, E. and Schüler, G. (2022) The value of getting personalization right—or wrong—is multiplying, </w:t>
      </w:r>
      <w:proofErr w:type="spellStart"/>
      <w:r w:rsidRPr="00BC37D7">
        <w:rPr>
          <w:rFonts w:cstheme="minorHAnsi"/>
          <w:i/>
          <w:iCs/>
          <w:color w:val="000000"/>
          <w:sz w:val="24"/>
          <w:szCs w:val="24"/>
          <w:shd w:val="clear" w:color="auto" w:fill="FFFFFF"/>
        </w:rPr>
        <w:t>Mckinsey</w:t>
      </w:r>
      <w:proofErr w:type="spellEnd"/>
      <w:r w:rsidRPr="00BC37D7">
        <w:rPr>
          <w:rFonts w:cstheme="minorHAnsi"/>
          <w:i/>
          <w:iCs/>
          <w:color w:val="000000"/>
          <w:sz w:val="24"/>
          <w:szCs w:val="24"/>
          <w:shd w:val="clear" w:color="auto" w:fill="FFFFFF"/>
        </w:rPr>
        <w:t xml:space="preserve"> &amp; Company</w:t>
      </w:r>
      <w:r w:rsidRPr="00BC37D7">
        <w:rPr>
          <w:rFonts w:cstheme="minorHAnsi"/>
          <w:color w:val="000000"/>
          <w:sz w:val="24"/>
          <w:szCs w:val="24"/>
          <w:shd w:val="clear" w:color="auto" w:fill="FFFFFF"/>
        </w:rPr>
        <w:t>, [Online]. Available at https://www.mckinsey.com/business-functions/growth-marketing-and-sales/our-insights/the-value-of-getting-personalization-right-or-wrong-is-multiplying (Accessed 6 July 2021).</w:t>
      </w:r>
    </w:p>
    <w:p w14:paraId="10DEFCCA" w14:textId="77777777" w:rsidR="00093DD0" w:rsidRPr="00BC37D7" w:rsidRDefault="00093DD0" w:rsidP="009E22F5">
      <w:pPr>
        <w:spacing w:after="0" w:line="240" w:lineRule="auto"/>
        <w:textAlignment w:val="baseline"/>
        <w:rPr>
          <w:rFonts w:cstheme="minorHAnsi"/>
          <w:color w:val="000000"/>
          <w:sz w:val="24"/>
          <w:szCs w:val="24"/>
          <w:shd w:val="clear" w:color="auto" w:fill="FFFFFF"/>
        </w:rPr>
      </w:pPr>
    </w:p>
    <w:p w14:paraId="73363E42" w14:textId="55947AAB" w:rsidR="00655BA6" w:rsidRPr="00BC37D7" w:rsidRDefault="00093DD0" w:rsidP="009E22F5">
      <w:pPr>
        <w:spacing w:after="0" w:line="240" w:lineRule="auto"/>
        <w:textAlignment w:val="baseline"/>
        <w:rPr>
          <w:rFonts w:cstheme="minorHAnsi"/>
          <w:color w:val="000000"/>
          <w:sz w:val="24"/>
          <w:szCs w:val="24"/>
          <w:shd w:val="clear" w:color="auto" w:fill="FFFFFF"/>
        </w:rPr>
      </w:pPr>
      <w:r w:rsidRPr="00BC37D7">
        <w:rPr>
          <w:rFonts w:cstheme="minorHAnsi"/>
          <w:color w:val="000000"/>
          <w:sz w:val="24"/>
          <w:szCs w:val="24"/>
          <w:shd w:val="clear" w:color="auto" w:fill="FFFFFF"/>
        </w:rPr>
        <w:t>ASA (2022) ASA Ruling on Innocent Ltd t/a Innocent, </w:t>
      </w:r>
      <w:r w:rsidRPr="00BC37D7">
        <w:rPr>
          <w:rFonts w:cstheme="minorHAnsi"/>
          <w:i/>
          <w:iCs/>
          <w:color w:val="000000"/>
          <w:sz w:val="24"/>
          <w:szCs w:val="24"/>
          <w:shd w:val="clear" w:color="auto" w:fill="FFFFFF"/>
        </w:rPr>
        <w:t>Asa</w:t>
      </w:r>
      <w:r w:rsidRPr="00BC37D7">
        <w:rPr>
          <w:rFonts w:cstheme="minorHAnsi"/>
          <w:color w:val="000000"/>
          <w:sz w:val="24"/>
          <w:szCs w:val="24"/>
          <w:shd w:val="clear" w:color="auto" w:fill="FFFFFF"/>
        </w:rPr>
        <w:t>, [Online]. Available at https://www.asa.org.uk/rulings/innocent-ltd-g21-1111827-innocent-ltd.html (Accessed 31 May 2022).</w:t>
      </w:r>
      <w:r w:rsidR="00990728" w:rsidRPr="00BC37D7">
        <w:rPr>
          <w:rFonts w:cstheme="minorHAnsi"/>
          <w:color w:val="242424"/>
          <w:sz w:val="24"/>
          <w:szCs w:val="24"/>
          <w:shd w:val="clear" w:color="auto" w:fill="FFFFFF"/>
        </w:rPr>
        <w:br/>
      </w:r>
      <w:r w:rsidR="00990728" w:rsidRPr="00BC37D7">
        <w:rPr>
          <w:rFonts w:cstheme="minorHAnsi"/>
          <w:color w:val="242424"/>
          <w:sz w:val="24"/>
          <w:szCs w:val="24"/>
          <w:shd w:val="clear" w:color="auto" w:fill="FFFFFF"/>
        </w:rPr>
        <w:br/>
      </w:r>
      <w:r w:rsidR="00655BA6" w:rsidRPr="00BC37D7">
        <w:rPr>
          <w:rFonts w:cstheme="minorHAnsi"/>
          <w:color w:val="242424"/>
          <w:sz w:val="24"/>
          <w:szCs w:val="24"/>
          <w:shd w:val="clear" w:color="auto" w:fill="FFFFFF"/>
        </w:rPr>
        <w:t>Beard, N.</w:t>
      </w:r>
      <w:r w:rsidR="00655BA6" w:rsidRPr="00BC37D7">
        <w:rPr>
          <w:rFonts w:cstheme="minorHAnsi"/>
          <w:b/>
          <w:bCs/>
          <w:color w:val="242424"/>
          <w:sz w:val="24"/>
          <w:szCs w:val="24"/>
          <w:shd w:val="clear" w:color="auto" w:fill="FFFFFF"/>
        </w:rPr>
        <w:t xml:space="preserve"> </w:t>
      </w:r>
      <w:r w:rsidR="00655BA6" w:rsidRPr="00BC37D7">
        <w:rPr>
          <w:rFonts w:cstheme="minorHAnsi"/>
          <w:color w:val="242424"/>
          <w:sz w:val="24"/>
          <w:szCs w:val="24"/>
          <w:shd w:val="clear" w:color="auto" w:fill="FFFFFF"/>
        </w:rPr>
        <w:t>(</w:t>
      </w:r>
      <w:r w:rsidR="00655BA6" w:rsidRPr="00BC37D7">
        <w:rPr>
          <w:rFonts w:cstheme="minorHAnsi"/>
          <w:color w:val="242424"/>
          <w:sz w:val="24"/>
          <w:szCs w:val="24"/>
          <w:shd w:val="clear" w:color="auto" w:fill="FFFFFF"/>
        </w:rPr>
        <w:t>2022</w:t>
      </w:r>
      <w:r w:rsidR="00655BA6" w:rsidRPr="00BC37D7">
        <w:rPr>
          <w:rFonts w:cstheme="minorHAnsi"/>
          <w:color w:val="242424"/>
          <w:sz w:val="24"/>
          <w:szCs w:val="24"/>
          <w:shd w:val="clear" w:color="auto" w:fill="FFFFFF"/>
        </w:rPr>
        <w:t>) '</w:t>
      </w:r>
      <w:r w:rsidR="00DB6E25" w:rsidRPr="00BC37D7">
        <w:rPr>
          <w:rFonts w:cstheme="minorHAnsi"/>
          <w:color w:val="242424"/>
          <w:sz w:val="24"/>
          <w:szCs w:val="24"/>
          <w:shd w:val="clear" w:color="auto" w:fill="FFFFFF"/>
        </w:rPr>
        <w:t>Assignment 1</w:t>
      </w:r>
      <w:r w:rsidR="00655BA6" w:rsidRPr="00BC37D7">
        <w:rPr>
          <w:rFonts w:cstheme="minorHAnsi"/>
          <w:color w:val="242424"/>
          <w:sz w:val="24"/>
          <w:szCs w:val="24"/>
          <w:shd w:val="clear" w:color="auto" w:fill="FFFFFF"/>
        </w:rPr>
        <w:t xml:space="preserve">. </w:t>
      </w:r>
      <w:r w:rsidR="00655BA6" w:rsidRPr="00BC37D7">
        <w:rPr>
          <w:rFonts w:cstheme="minorHAnsi"/>
          <w:color w:val="242424"/>
          <w:sz w:val="24"/>
          <w:szCs w:val="24"/>
          <w:shd w:val="clear" w:color="auto" w:fill="FFFFFF"/>
        </w:rPr>
        <w:t>University of Wales Trinity Saint David</w:t>
      </w:r>
      <w:r w:rsidR="00655BA6" w:rsidRPr="00BC37D7">
        <w:rPr>
          <w:rFonts w:cstheme="minorHAnsi"/>
          <w:color w:val="242424"/>
          <w:sz w:val="24"/>
          <w:szCs w:val="24"/>
          <w:shd w:val="clear" w:color="auto" w:fill="FFFFFF"/>
        </w:rPr>
        <w:t>. Unpublished essay</w:t>
      </w:r>
      <w:r w:rsidR="002D18F5" w:rsidRPr="00BC37D7">
        <w:rPr>
          <w:rFonts w:cstheme="minorHAnsi"/>
          <w:color w:val="242424"/>
          <w:sz w:val="24"/>
          <w:szCs w:val="24"/>
          <w:shd w:val="clear" w:color="auto" w:fill="FFFFFF"/>
        </w:rPr>
        <w:br/>
      </w:r>
      <w:r w:rsidR="002D18F5" w:rsidRPr="00BC37D7">
        <w:rPr>
          <w:rFonts w:cstheme="minorHAnsi"/>
          <w:color w:val="242424"/>
          <w:sz w:val="24"/>
          <w:szCs w:val="24"/>
          <w:shd w:val="clear" w:color="auto" w:fill="FFFFFF"/>
        </w:rPr>
        <w:br/>
      </w:r>
      <w:r w:rsidR="002D18F5" w:rsidRPr="00BC37D7">
        <w:rPr>
          <w:rFonts w:cstheme="minorHAnsi"/>
          <w:color w:val="000000"/>
          <w:sz w:val="24"/>
          <w:szCs w:val="24"/>
          <w:shd w:val="clear" w:color="auto" w:fill="FFFFFF"/>
        </w:rPr>
        <w:t>Baker, C. and Hutton, G. (2022) Gigabit-broadband in the UK: Government targets and policy, </w:t>
      </w:r>
      <w:r w:rsidR="002D18F5" w:rsidRPr="00BC37D7">
        <w:rPr>
          <w:rFonts w:cstheme="minorHAnsi"/>
          <w:i/>
          <w:iCs/>
          <w:color w:val="000000"/>
          <w:sz w:val="24"/>
          <w:szCs w:val="24"/>
          <w:shd w:val="clear" w:color="auto" w:fill="FFFFFF"/>
        </w:rPr>
        <w:t>UK Parliament</w:t>
      </w:r>
      <w:r w:rsidR="002D18F5" w:rsidRPr="00BC37D7">
        <w:rPr>
          <w:rFonts w:cstheme="minorHAnsi"/>
          <w:color w:val="000000"/>
          <w:sz w:val="24"/>
          <w:szCs w:val="24"/>
          <w:shd w:val="clear" w:color="auto" w:fill="FFFFFF"/>
        </w:rPr>
        <w:t>, [Online]. Available at https://commonslibrary.parliament.uk/research-briefings/cbp-8392/ (Accessed 6 July 2022).</w:t>
      </w:r>
    </w:p>
    <w:p w14:paraId="5B855B5A" w14:textId="37D4A121" w:rsidR="00527043" w:rsidRPr="00BC37D7" w:rsidRDefault="00A81216" w:rsidP="00527043">
      <w:pPr>
        <w:spacing w:after="0" w:line="240" w:lineRule="auto"/>
        <w:jc w:val="both"/>
        <w:textAlignment w:val="baseline"/>
        <w:rPr>
          <w:rFonts w:cstheme="minorHAnsi"/>
          <w:color w:val="000000"/>
          <w:sz w:val="24"/>
          <w:szCs w:val="24"/>
          <w:shd w:val="clear" w:color="auto" w:fill="FFFFFF"/>
        </w:rPr>
      </w:pPr>
      <w:r w:rsidRPr="00BC37D7">
        <w:rPr>
          <w:rFonts w:eastAsia="Times New Roman" w:cstheme="minorHAnsi"/>
          <w:sz w:val="24"/>
          <w:szCs w:val="24"/>
          <w:lang w:eastAsia="en-GB"/>
        </w:rPr>
        <w:br/>
      </w:r>
      <w:r w:rsidRPr="00BC37D7">
        <w:rPr>
          <w:rFonts w:cstheme="minorHAnsi"/>
          <w:color w:val="000000"/>
          <w:sz w:val="24"/>
          <w:szCs w:val="24"/>
          <w:shd w:val="clear" w:color="auto" w:fill="FFFFFF"/>
        </w:rPr>
        <w:t xml:space="preserve">Bickle, M. (2011) What Makes Coca-Cola a World-Wide </w:t>
      </w:r>
      <w:proofErr w:type="gramStart"/>
      <w:r w:rsidRPr="00BC37D7">
        <w:rPr>
          <w:rFonts w:cstheme="minorHAnsi"/>
          <w:color w:val="000000"/>
          <w:sz w:val="24"/>
          <w:szCs w:val="24"/>
          <w:shd w:val="clear" w:color="auto" w:fill="FFFFFF"/>
        </w:rPr>
        <w:t>Phenomenon?,</w:t>
      </w:r>
      <w:proofErr w:type="gramEnd"/>
      <w:r w:rsidRPr="00BC37D7">
        <w:rPr>
          <w:rFonts w:cstheme="minorHAnsi"/>
          <w:color w:val="000000"/>
          <w:sz w:val="24"/>
          <w:szCs w:val="24"/>
          <w:shd w:val="clear" w:color="auto" w:fill="FFFFFF"/>
        </w:rPr>
        <w:t> </w:t>
      </w:r>
      <w:r w:rsidRPr="00BC37D7">
        <w:rPr>
          <w:rFonts w:cstheme="minorHAnsi"/>
          <w:i/>
          <w:iCs/>
          <w:color w:val="000000"/>
          <w:sz w:val="24"/>
          <w:szCs w:val="24"/>
          <w:shd w:val="clear" w:color="auto" w:fill="FFFFFF"/>
        </w:rPr>
        <w:t>Forbes</w:t>
      </w:r>
      <w:r w:rsidRPr="00BC37D7">
        <w:rPr>
          <w:rFonts w:cstheme="minorHAnsi"/>
          <w:color w:val="000000"/>
          <w:sz w:val="24"/>
          <w:szCs w:val="24"/>
          <w:shd w:val="clear" w:color="auto" w:fill="FFFFFF"/>
        </w:rPr>
        <w:t>, [Online]. Available at https://www.forbes.com/sites/prospernow/2011/08/01/what-makes-coca-cola-a-world-wide-phenomenon/?sh=355e33b81f08 (Accessed 6 July 2022).</w:t>
      </w:r>
    </w:p>
    <w:p w14:paraId="3F5204D8" w14:textId="77777777" w:rsidR="00B9139A" w:rsidRPr="00BC37D7" w:rsidRDefault="00B9139A" w:rsidP="00527043">
      <w:pPr>
        <w:spacing w:after="0" w:line="240" w:lineRule="auto"/>
        <w:jc w:val="both"/>
        <w:textAlignment w:val="baseline"/>
        <w:rPr>
          <w:rFonts w:cstheme="minorHAnsi"/>
          <w:color w:val="000000"/>
          <w:sz w:val="24"/>
          <w:szCs w:val="24"/>
          <w:shd w:val="clear" w:color="auto" w:fill="FFFFFF"/>
        </w:rPr>
      </w:pPr>
    </w:p>
    <w:p w14:paraId="6EA86178" w14:textId="0368737F" w:rsidR="00B9139A" w:rsidRPr="00BC37D7" w:rsidRDefault="00B9139A" w:rsidP="00B9139A">
      <w:pPr>
        <w:spacing w:after="0" w:line="240" w:lineRule="auto"/>
        <w:textAlignment w:val="baseline"/>
        <w:rPr>
          <w:rFonts w:cstheme="minorHAnsi"/>
          <w:color w:val="000000"/>
          <w:sz w:val="24"/>
          <w:szCs w:val="24"/>
          <w:shd w:val="clear" w:color="auto" w:fill="FFFFFF"/>
        </w:rPr>
      </w:pPr>
      <w:r w:rsidRPr="00BC37D7">
        <w:rPr>
          <w:rFonts w:cstheme="minorHAnsi"/>
          <w:color w:val="000000"/>
          <w:sz w:val="24"/>
          <w:szCs w:val="24"/>
          <w:shd w:val="clear" w:color="auto" w:fill="FFFFFF"/>
        </w:rPr>
        <w:t xml:space="preserve">Caccavale, M. (2020) Five Core Tactics </w:t>
      </w:r>
      <w:proofErr w:type="gramStart"/>
      <w:r w:rsidRPr="00BC37D7">
        <w:rPr>
          <w:rFonts w:cstheme="minorHAnsi"/>
          <w:color w:val="000000"/>
          <w:sz w:val="24"/>
          <w:szCs w:val="24"/>
          <w:shd w:val="clear" w:color="auto" w:fill="FFFFFF"/>
        </w:rPr>
        <w:t>To</w:t>
      </w:r>
      <w:proofErr w:type="gramEnd"/>
      <w:r w:rsidRPr="00BC37D7">
        <w:rPr>
          <w:rFonts w:cstheme="minorHAnsi"/>
          <w:color w:val="000000"/>
          <w:sz w:val="24"/>
          <w:szCs w:val="24"/>
          <w:shd w:val="clear" w:color="auto" w:fill="FFFFFF"/>
        </w:rPr>
        <w:t xml:space="preserve"> Optimize Your Marketing Mix, </w:t>
      </w:r>
      <w:r w:rsidRPr="00BC37D7">
        <w:rPr>
          <w:rFonts w:cstheme="minorHAnsi"/>
          <w:i/>
          <w:iCs/>
          <w:color w:val="000000"/>
          <w:sz w:val="24"/>
          <w:szCs w:val="24"/>
          <w:shd w:val="clear" w:color="auto" w:fill="FFFFFF"/>
        </w:rPr>
        <w:t>Forbes</w:t>
      </w:r>
      <w:r w:rsidRPr="00BC37D7">
        <w:rPr>
          <w:rFonts w:cstheme="minorHAnsi"/>
          <w:color w:val="000000"/>
          <w:sz w:val="24"/>
          <w:szCs w:val="24"/>
          <w:shd w:val="clear" w:color="auto" w:fill="FFFFFF"/>
        </w:rPr>
        <w:t>, [Online]. Available at https://www.forbes.com/sites/forbesagencycouncil/2020/07/07/five-core-tactics-to-optimize-your-marketing-mix/?sh=73f594884dc4 (Accessed 6 July 2022).</w:t>
      </w:r>
      <w:r w:rsidR="007B7F14" w:rsidRPr="00BC37D7">
        <w:rPr>
          <w:rFonts w:cstheme="minorHAnsi"/>
          <w:color w:val="000000"/>
          <w:sz w:val="24"/>
          <w:szCs w:val="24"/>
          <w:shd w:val="clear" w:color="auto" w:fill="FFFFFF"/>
        </w:rPr>
        <w:br/>
      </w:r>
      <w:r w:rsidR="007B7F14" w:rsidRPr="00BC37D7">
        <w:rPr>
          <w:rFonts w:cstheme="minorHAnsi"/>
          <w:color w:val="000000"/>
          <w:sz w:val="24"/>
          <w:szCs w:val="24"/>
          <w:shd w:val="clear" w:color="auto" w:fill="FFFFFF"/>
        </w:rPr>
        <w:br/>
      </w:r>
      <w:proofErr w:type="spellStart"/>
      <w:r w:rsidR="007B7F14" w:rsidRPr="00BC37D7">
        <w:rPr>
          <w:rFonts w:cstheme="minorHAnsi"/>
          <w:color w:val="000000"/>
          <w:sz w:val="24"/>
          <w:szCs w:val="24"/>
          <w:shd w:val="clear" w:color="auto" w:fill="FFFFFF"/>
        </w:rPr>
        <w:t>Casonato</w:t>
      </w:r>
      <w:proofErr w:type="spellEnd"/>
      <w:r w:rsidR="007B7F14" w:rsidRPr="00BC37D7">
        <w:rPr>
          <w:rFonts w:cstheme="minorHAnsi"/>
          <w:color w:val="000000"/>
          <w:sz w:val="24"/>
          <w:szCs w:val="24"/>
          <w:shd w:val="clear" w:color="auto" w:fill="FFFFFF"/>
        </w:rPr>
        <w:t>, F. (2022) Pride parade returns to London as thousands celebrate 50th anniversary, </w:t>
      </w:r>
      <w:r w:rsidR="007B7F14" w:rsidRPr="00BC37D7">
        <w:rPr>
          <w:rFonts w:cstheme="minorHAnsi"/>
          <w:i/>
          <w:iCs/>
          <w:color w:val="000000"/>
          <w:sz w:val="24"/>
          <w:szCs w:val="24"/>
          <w:shd w:val="clear" w:color="auto" w:fill="FFFFFF"/>
        </w:rPr>
        <w:t>The Independent</w:t>
      </w:r>
      <w:r w:rsidR="007B7F14" w:rsidRPr="00BC37D7">
        <w:rPr>
          <w:rFonts w:cstheme="minorHAnsi"/>
          <w:color w:val="000000"/>
          <w:sz w:val="24"/>
          <w:szCs w:val="24"/>
          <w:shd w:val="clear" w:color="auto" w:fill="FFFFFF"/>
        </w:rPr>
        <w:t>, [Online]. Available at https://www.independent.co.uk/tv/lifestyle/pride-london-parade-50th-anniversary-b2114459.html (Accessed 6 July 2022).</w:t>
      </w:r>
      <w:r w:rsidR="009E22F5" w:rsidRPr="00BC37D7">
        <w:rPr>
          <w:rFonts w:cstheme="minorHAnsi"/>
          <w:color w:val="000000"/>
          <w:sz w:val="24"/>
          <w:szCs w:val="24"/>
          <w:shd w:val="clear" w:color="auto" w:fill="FFFFFF"/>
        </w:rPr>
        <w:br/>
      </w:r>
      <w:r w:rsidR="009E22F5" w:rsidRPr="00BC37D7">
        <w:rPr>
          <w:rFonts w:cstheme="minorHAnsi"/>
          <w:color w:val="000000"/>
          <w:sz w:val="24"/>
          <w:szCs w:val="24"/>
          <w:shd w:val="clear" w:color="auto" w:fill="FFFFFF"/>
        </w:rPr>
        <w:br/>
      </w:r>
      <w:r w:rsidR="009E22F5" w:rsidRPr="00BC37D7">
        <w:rPr>
          <w:rFonts w:cstheme="minorHAnsi"/>
          <w:color w:val="000000"/>
          <w:sz w:val="24"/>
          <w:szCs w:val="24"/>
          <w:shd w:val="clear" w:color="auto" w:fill="FFFFFF"/>
        </w:rPr>
        <w:t>Chernev, A. and Kotler, P. (2014) </w:t>
      </w:r>
      <w:r w:rsidR="009E22F5" w:rsidRPr="00BC37D7">
        <w:rPr>
          <w:rFonts w:cstheme="minorHAnsi"/>
          <w:i/>
          <w:iCs/>
          <w:color w:val="000000"/>
          <w:sz w:val="24"/>
          <w:szCs w:val="24"/>
          <w:shd w:val="clear" w:color="auto" w:fill="FFFFFF"/>
        </w:rPr>
        <w:t>Strategic Marketing Management</w:t>
      </w:r>
      <w:r w:rsidR="009E22F5" w:rsidRPr="00BC37D7">
        <w:rPr>
          <w:rFonts w:cstheme="minorHAnsi"/>
          <w:color w:val="000000"/>
          <w:sz w:val="24"/>
          <w:szCs w:val="24"/>
          <w:shd w:val="clear" w:color="auto" w:fill="FFFFFF"/>
        </w:rPr>
        <w:t>, 8th ed. Cerebellum Press.</w:t>
      </w:r>
    </w:p>
    <w:p w14:paraId="6E9007A8" w14:textId="77777777" w:rsidR="00110463" w:rsidRPr="00BC37D7" w:rsidRDefault="00110463" w:rsidP="00B9139A">
      <w:pPr>
        <w:spacing w:after="0" w:line="240" w:lineRule="auto"/>
        <w:textAlignment w:val="baseline"/>
        <w:rPr>
          <w:rFonts w:cstheme="minorHAnsi"/>
          <w:color w:val="000000"/>
          <w:sz w:val="24"/>
          <w:szCs w:val="24"/>
          <w:shd w:val="clear" w:color="auto" w:fill="FFFFFF"/>
        </w:rPr>
      </w:pPr>
    </w:p>
    <w:p w14:paraId="7B596754" w14:textId="0267C704" w:rsidR="00110463" w:rsidRPr="00BC37D7" w:rsidRDefault="00110463" w:rsidP="00B9139A">
      <w:pPr>
        <w:spacing w:after="0" w:line="240" w:lineRule="auto"/>
        <w:textAlignment w:val="baseline"/>
        <w:rPr>
          <w:rFonts w:cstheme="minorHAnsi"/>
          <w:color w:val="000000"/>
          <w:sz w:val="24"/>
          <w:szCs w:val="24"/>
          <w:shd w:val="clear" w:color="auto" w:fill="FFFFFF"/>
        </w:rPr>
      </w:pPr>
      <w:r w:rsidRPr="00BC37D7">
        <w:rPr>
          <w:rFonts w:cstheme="minorHAnsi"/>
          <w:color w:val="000000"/>
          <w:sz w:val="24"/>
          <w:szCs w:val="24"/>
          <w:shd w:val="clear" w:color="auto" w:fill="FFFFFF"/>
        </w:rPr>
        <w:t>Coca-Cola Austral</w:t>
      </w:r>
      <w:r w:rsidR="006033E5" w:rsidRPr="00BC37D7">
        <w:rPr>
          <w:rFonts w:cstheme="minorHAnsi"/>
          <w:color w:val="000000"/>
          <w:sz w:val="24"/>
          <w:szCs w:val="24"/>
          <w:shd w:val="clear" w:color="auto" w:fill="FFFFFF"/>
        </w:rPr>
        <w:t>i</w:t>
      </w:r>
      <w:r w:rsidRPr="00BC37D7">
        <w:rPr>
          <w:rFonts w:cstheme="minorHAnsi"/>
          <w:color w:val="000000"/>
          <w:sz w:val="24"/>
          <w:szCs w:val="24"/>
          <w:shd w:val="clear" w:color="auto" w:fill="FFFFFF"/>
        </w:rPr>
        <w:t xml:space="preserve">a (2018) "It Feels Good </w:t>
      </w:r>
      <w:proofErr w:type="gramStart"/>
      <w:r w:rsidRPr="00BC37D7">
        <w:rPr>
          <w:rFonts w:cstheme="minorHAnsi"/>
          <w:color w:val="000000"/>
          <w:sz w:val="24"/>
          <w:szCs w:val="24"/>
          <w:shd w:val="clear" w:color="auto" w:fill="FFFFFF"/>
        </w:rPr>
        <w:t>To</w:t>
      </w:r>
      <w:proofErr w:type="gramEnd"/>
      <w:r w:rsidRPr="00BC37D7">
        <w:rPr>
          <w:rFonts w:cstheme="minorHAnsi"/>
          <w:color w:val="000000"/>
          <w:sz w:val="24"/>
          <w:szCs w:val="24"/>
          <w:shd w:val="clear" w:color="auto" w:fill="FFFFFF"/>
        </w:rPr>
        <w:t xml:space="preserve"> Give" Christmas campaign with Salvation Army | Coca-Cola Australia, </w:t>
      </w:r>
      <w:r w:rsidRPr="00BC37D7">
        <w:rPr>
          <w:rFonts w:cstheme="minorHAnsi"/>
          <w:i/>
          <w:iCs/>
          <w:color w:val="000000"/>
          <w:sz w:val="24"/>
          <w:szCs w:val="24"/>
          <w:shd w:val="clear" w:color="auto" w:fill="FFFFFF"/>
        </w:rPr>
        <w:t>Coca-Cola Company</w:t>
      </w:r>
      <w:r w:rsidRPr="00BC37D7">
        <w:rPr>
          <w:rFonts w:cstheme="minorHAnsi"/>
          <w:color w:val="000000"/>
          <w:sz w:val="24"/>
          <w:szCs w:val="24"/>
          <w:shd w:val="clear" w:color="auto" w:fill="FFFFFF"/>
        </w:rPr>
        <w:t>, [Online]. Available at https://www.coca-colacompany.com/au/media-centre/media-releases/coca-cola-partners-with-the-salvation-army-this-christmas-on-festive-campaign (Accessed 6 July 2022).</w:t>
      </w:r>
    </w:p>
    <w:p w14:paraId="691D7D1F" w14:textId="77777777" w:rsidR="006974EA" w:rsidRPr="00BC37D7" w:rsidRDefault="006974EA" w:rsidP="00527043">
      <w:pPr>
        <w:spacing w:after="0" w:line="240" w:lineRule="auto"/>
        <w:jc w:val="both"/>
        <w:textAlignment w:val="baseline"/>
        <w:rPr>
          <w:rFonts w:cstheme="minorHAnsi"/>
          <w:color w:val="000000"/>
          <w:sz w:val="24"/>
          <w:szCs w:val="24"/>
          <w:shd w:val="clear" w:color="auto" w:fill="FFFFFF"/>
        </w:rPr>
      </w:pPr>
    </w:p>
    <w:p w14:paraId="1D8D12E4" w14:textId="21B965BA" w:rsidR="006974EA" w:rsidRPr="00BC37D7" w:rsidRDefault="006974EA" w:rsidP="00527043">
      <w:pPr>
        <w:spacing w:after="0" w:line="240" w:lineRule="auto"/>
        <w:jc w:val="both"/>
        <w:textAlignment w:val="baseline"/>
        <w:rPr>
          <w:rFonts w:eastAsia="Times New Roman" w:cstheme="minorHAnsi"/>
          <w:sz w:val="24"/>
          <w:szCs w:val="24"/>
          <w:lang w:eastAsia="en-GB"/>
        </w:rPr>
      </w:pPr>
      <w:r w:rsidRPr="00BC37D7">
        <w:rPr>
          <w:rFonts w:cstheme="minorHAnsi"/>
          <w:color w:val="000000"/>
          <w:sz w:val="24"/>
          <w:szCs w:val="24"/>
          <w:shd w:val="clear" w:color="auto" w:fill="FFFFFF"/>
        </w:rPr>
        <w:t>Cuellar, M., Moeller, L. and Molina, H. (2012) Rethinking the Product Launch, </w:t>
      </w:r>
      <w:proofErr w:type="spellStart"/>
      <w:r w:rsidRPr="00BC37D7">
        <w:rPr>
          <w:rFonts w:cstheme="minorHAnsi"/>
          <w:i/>
          <w:iCs/>
          <w:color w:val="000000"/>
          <w:sz w:val="24"/>
          <w:szCs w:val="24"/>
          <w:shd w:val="clear" w:color="auto" w:fill="FFFFFF"/>
        </w:rPr>
        <w:t>Strategy+Business</w:t>
      </w:r>
      <w:proofErr w:type="spellEnd"/>
      <w:r w:rsidRPr="00BC37D7">
        <w:rPr>
          <w:rFonts w:cstheme="minorHAnsi"/>
          <w:i/>
          <w:iCs/>
          <w:color w:val="000000"/>
          <w:sz w:val="24"/>
          <w:szCs w:val="24"/>
          <w:shd w:val="clear" w:color="auto" w:fill="FFFFFF"/>
        </w:rPr>
        <w:t xml:space="preserve"> Magazine</w:t>
      </w:r>
      <w:r w:rsidRPr="00BC37D7">
        <w:rPr>
          <w:rFonts w:cstheme="minorHAnsi"/>
          <w:color w:val="000000"/>
          <w:sz w:val="24"/>
          <w:szCs w:val="24"/>
          <w:shd w:val="clear" w:color="auto" w:fill="FFFFFF"/>
        </w:rPr>
        <w:t>, vol. Summer 2012, no. 67, pp. 2-8.</w:t>
      </w:r>
      <w:r w:rsidR="00714FE1" w:rsidRPr="00BC37D7">
        <w:rPr>
          <w:rFonts w:cstheme="minorHAnsi"/>
          <w:color w:val="000000"/>
          <w:sz w:val="24"/>
          <w:szCs w:val="24"/>
          <w:shd w:val="clear" w:color="auto" w:fill="FFFFFF"/>
        </w:rPr>
        <w:t xml:space="preserve"> </w:t>
      </w:r>
    </w:p>
    <w:p w14:paraId="36D5FD98" w14:textId="77777777" w:rsidR="007816F2" w:rsidRPr="00BC37D7" w:rsidRDefault="007816F2" w:rsidP="00527043">
      <w:pPr>
        <w:spacing w:after="0" w:line="240" w:lineRule="auto"/>
        <w:jc w:val="both"/>
        <w:textAlignment w:val="baseline"/>
        <w:rPr>
          <w:rFonts w:eastAsia="Times New Roman" w:cstheme="minorHAnsi"/>
          <w:sz w:val="24"/>
          <w:szCs w:val="24"/>
          <w:lang w:eastAsia="en-GB"/>
        </w:rPr>
      </w:pPr>
    </w:p>
    <w:p w14:paraId="321E7CC7" w14:textId="25F66F7A" w:rsidR="007142D7" w:rsidRPr="00BC37D7" w:rsidRDefault="007142D7" w:rsidP="00810C91">
      <w:pPr>
        <w:spacing w:after="0" w:line="240" w:lineRule="auto"/>
        <w:textAlignment w:val="baseline"/>
        <w:rPr>
          <w:rFonts w:cstheme="minorHAnsi"/>
          <w:color w:val="000000"/>
          <w:sz w:val="24"/>
          <w:szCs w:val="24"/>
          <w:shd w:val="clear" w:color="auto" w:fill="FFFFFF"/>
        </w:rPr>
      </w:pPr>
      <w:r w:rsidRPr="00BC37D7">
        <w:rPr>
          <w:rFonts w:cstheme="minorHAnsi"/>
          <w:color w:val="000000"/>
          <w:sz w:val="24"/>
          <w:szCs w:val="24"/>
          <w:shd w:val="clear" w:color="auto" w:fill="FFFFFF"/>
        </w:rPr>
        <w:lastRenderedPageBreak/>
        <w:t>CIPD (2022) Corporate Responsibility an introduction, </w:t>
      </w:r>
      <w:r w:rsidRPr="00BC37D7">
        <w:rPr>
          <w:rFonts w:cstheme="minorHAnsi"/>
          <w:i/>
          <w:iCs/>
          <w:color w:val="000000"/>
          <w:sz w:val="24"/>
          <w:szCs w:val="24"/>
          <w:shd w:val="clear" w:color="auto" w:fill="FFFFFF"/>
        </w:rPr>
        <w:t>CIPD</w:t>
      </w:r>
      <w:r w:rsidRPr="00BC37D7">
        <w:rPr>
          <w:rFonts w:cstheme="minorHAnsi"/>
          <w:color w:val="000000"/>
          <w:sz w:val="24"/>
          <w:szCs w:val="24"/>
          <w:shd w:val="clear" w:color="auto" w:fill="FFFFFF"/>
        </w:rPr>
        <w:t>, [Online]. Available at https://www.cipd.co.uk/knowledge/strategy/corporate-responsibility/factsheet#gref (Accessed 27 June 2022).</w:t>
      </w:r>
    </w:p>
    <w:p w14:paraId="3BD849DF" w14:textId="77777777" w:rsidR="00D274BE" w:rsidRPr="00BC37D7" w:rsidRDefault="00D274BE" w:rsidP="00810C91">
      <w:pPr>
        <w:spacing w:after="0" w:line="240" w:lineRule="auto"/>
        <w:textAlignment w:val="baseline"/>
        <w:rPr>
          <w:rFonts w:cstheme="minorHAnsi"/>
          <w:color w:val="000000"/>
          <w:sz w:val="24"/>
          <w:szCs w:val="24"/>
          <w:shd w:val="clear" w:color="auto" w:fill="FFFFFF"/>
        </w:rPr>
      </w:pPr>
    </w:p>
    <w:p w14:paraId="7BBBF700" w14:textId="30A5A821" w:rsidR="00D274BE" w:rsidRPr="00BC37D7" w:rsidRDefault="00D274BE" w:rsidP="00810C91">
      <w:pPr>
        <w:spacing w:after="0" w:line="240" w:lineRule="auto"/>
        <w:textAlignment w:val="baseline"/>
        <w:rPr>
          <w:rFonts w:cstheme="minorHAnsi"/>
          <w:color w:val="000000"/>
          <w:sz w:val="24"/>
          <w:szCs w:val="24"/>
          <w:shd w:val="clear" w:color="auto" w:fill="FFFFFF"/>
        </w:rPr>
      </w:pPr>
      <w:r w:rsidRPr="00BC37D7">
        <w:rPr>
          <w:rFonts w:cstheme="minorHAnsi"/>
          <w:color w:val="000000"/>
          <w:sz w:val="24"/>
          <w:szCs w:val="24"/>
          <w:shd w:val="clear" w:color="auto" w:fill="FFFFFF"/>
        </w:rPr>
        <w:t xml:space="preserve">Coca-Cola GB (2022) Does Coca-Cola GB support any charities or community </w:t>
      </w:r>
      <w:proofErr w:type="gramStart"/>
      <w:r w:rsidRPr="00BC37D7">
        <w:rPr>
          <w:rFonts w:cstheme="minorHAnsi"/>
          <w:color w:val="000000"/>
          <w:sz w:val="24"/>
          <w:szCs w:val="24"/>
          <w:shd w:val="clear" w:color="auto" w:fill="FFFFFF"/>
        </w:rPr>
        <w:t>projects?,</w:t>
      </w:r>
      <w:proofErr w:type="gramEnd"/>
      <w:r w:rsidRPr="00BC37D7">
        <w:rPr>
          <w:rFonts w:cstheme="minorHAnsi"/>
          <w:color w:val="000000"/>
          <w:sz w:val="24"/>
          <w:szCs w:val="24"/>
          <w:shd w:val="clear" w:color="auto" w:fill="FFFFFF"/>
        </w:rPr>
        <w:t> </w:t>
      </w:r>
      <w:r w:rsidRPr="00BC37D7">
        <w:rPr>
          <w:rFonts w:cstheme="minorHAnsi"/>
          <w:i/>
          <w:iCs/>
          <w:color w:val="000000"/>
          <w:sz w:val="24"/>
          <w:szCs w:val="24"/>
          <w:shd w:val="clear" w:color="auto" w:fill="FFFFFF"/>
        </w:rPr>
        <w:t>Coca-Cola GB</w:t>
      </w:r>
      <w:r w:rsidRPr="00BC37D7">
        <w:rPr>
          <w:rFonts w:cstheme="minorHAnsi"/>
          <w:color w:val="000000"/>
          <w:sz w:val="24"/>
          <w:szCs w:val="24"/>
          <w:shd w:val="clear" w:color="auto" w:fill="FFFFFF"/>
        </w:rPr>
        <w:t>, [Online]. Available at https://www.coca-cola.co.uk/our-business/faqs/does-coca-cola-support-any-particular-charities-community-projects (Accessed 30 June 2022).</w:t>
      </w:r>
    </w:p>
    <w:p w14:paraId="7A1F686B" w14:textId="21F5CD8E" w:rsidR="00B713FE" w:rsidRPr="00BC37D7" w:rsidRDefault="00B713FE" w:rsidP="00810C91">
      <w:pPr>
        <w:spacing w:after="0" w:line="240" w:lineRule="auto"/>
        <w:textAlignment w:val="baseline"/>
        <w:rPr>
          <w:rFonts w:cstheme="minorHAnsi"/>
          <w:color w:val="000000"/>
          <w:sz w:val="24"/>
          <w:szCs w:val="24"/>
          <w:shd w:val="clear" w:color="auto" w:fill="FFFFFF"/>
        </w:rPr>
      </w:pPr>
    </w:p>
    <w:p w14:paraId="6DDB7DA6" w14:textId="34AB0895" w:rsidR="00B713FE" w:rsidRPr="00BC37D7" w:rsidRDefault="00B713FE" w:rsidP="00810C91">
      <w:pPr>
        <w:spacing w:after="0" w:line="240" w:lineRule="auto"/>
        <w:textAlignment w:val="baseline"/>
        <w:rPr>
          <w:rFonts w:cstheme="minorHAnsi"/>
          <w:color w:val="000000"/>
          <w:sz w:val="24"/>
          <w:szCs w:val="24"/>
          <w:shd w:val="clear" w:color="auto" w:fill="FFFFFF"/>
        </w:rPr>
      </w:pPr>
      <w:r w:rsidRPr="00BC37D7">
        <w:rPr>
          <w:rFonts w:cstheme="minorHAnsi"/>
          <w:color w:val="000000"/>
          <w:sz w:val="24"/>
          <w:szCs w:val="24"/>
          <w:shd w:val="clear" w:color="auto" w:fill="FFFFFF"/>
        </w:rPr>
        <w:t>Embury-Dennis, T. (2020) Coca-Cola named world’s worst plastic polluter for third straight year, </w:t>
      </w:r>
      <w:r w:rsidRPr="00BC37D7">
        <w:rPr>
          <w:rFonts w:cstheme="minorHAnsi"/>
          <w:i/>
          <w:iCs/>
          <w:color w:val="000000"/>
          <w:sz w:val="24"/>
          <w:szCs w:val="24"/>
          <w:shd w:val="clear" w:color="auto" w:fill="FFFFFF"/>
        </w:rPr>
        <w:t>The Independent</w:t>
      </w:r>
      <w:r w:rsidRPr="00BC37D7">
        <w:rPr>
          <w:rFonts w:cstheme="minorHAnsi"/>
          <w:color w:val="000000"/>
          <w:sz w:val="24"/>
          <w:szCs w:val="24"/>
          <w:shd w:val="clear" w:color="auto" w:fill="FFFFFF"/>
        </w:rPr>
        <w:t>, [Online]. Available at https://www.independent.co.uk/climate-change/news/coca-cola-plastic-pollution-nestle-pepsico-b1767370.html (Accessed 29 June 2022).</w:t>
      </w:r>
    </w:p>
    <w:p w14:paraId="04E4733B" w14:textId="77777777" w:rsidR="00AD23B2" w:rsidRPr="00BC37D7" w:rsidRDefault="00AD23B2" w:rsidP="00810C91">
      <w:pPr>
        <w:spacing w:after="0" w:line="240" w:lineRule="auto"/>
        <w:textAlignment w:val="baseline"/>
        <w:rPr>
          <w:rFonts w:cstheme="minorHAnsi"/>
          <w:color w:val="000000"/>
          <w:sz w:val="24"/>
          <w:szCs w:val="24"/>
          <w:shd w:val="clear" w:color="auto" w:fill="FFFFFF"/>
        </w:rPr>
      </w:pPr>
    </w:p>
    <w:p w14:paraId="74760A46" w14:textId="0770002A" w:rsidR="00AD23B2" w:rsidRPr="00BC37D7" w:rsidRDefault="00AD23B2" w:rsidP="00810C91">
      <w:pPr>
        <w:spacing w:after="0" w:line="240" w:lineRule="auto"/>
        <w:textAlignment w:val="baseline"/>
        <w:rPr>
          <w:rFonts w:cstheme="minorHAnsi"/>
          <w:color w:val="000000"/>
          <w:sz w:val="24"/>
          <w:szCs w:val="24"/>
          <w:shd w:val="clear" w:color="auto" w:fill="FFFFFF"/>
        </w:rPr>
      </w:pPr>
      <w:r w:rsidRPr="00BC37D7">
        <w:rPr>
          <w:rFonts w:cstheme="minorHAnsi"/>
          <w:color w:val="000000"/>
          <w:sz w:val="24"/>
          <w:szCs w:val="24"/>
          <w:shd w:val="clear" w:color="auto" w:fill="FFFFFF"/>
        </w:rPr>
        <w:t>Fahy, J. and Jobber, D. (2015) </w:t>
      </w:r>
      <w:r w:rsidRPr="00BC37D7">
        <w:rPr>
          <w:rFonts w:cstheme="minorHAnsi"/>
          <w:i/>
          <w:iCs/>
          <w:color w:val="000000"/>
          <w:sz w:val="24"/>
          <w:szCs w:val="24"/>
          <w:shd w:val="clear" w:color="auto" w:fill="FFFFFF"/>
        </w:rPr>
        <w:t xml:space="preserve">Foundations </w:t>
      </w:r>
      <w:proofErr w:type="gramStart"/>
      <w:r w:rsidRPr="00BC37D7">
        <w:rPr>
          <w:rFonts w:cstheme="minorHAnsi"/>
          <w:i/>
          <w:iCs/>
          <w:color w:val="000000"/>
          <w:sz w:val="24"/>
          <w:szCs w:val="24"/>
          <w:shd w:val="clear" w:color="auto" w:fill="FFFFFF"/>
        </w:rPr>
        <w:t>Of</w:t>
      </w:r>
      <w:proofErr w:type="gramEnd"/>
      <w:r w:rsidRPr="00BC37D7">
        <w:rPr>
          <w:rFonts w:cstheme="minorHAnsi"/>
          <w:i/>
          <w:iCs/>
          <w:color w:val="000000"/>
          <w:sz w:val="24"/>
          <w:szCs w:val="24"/>
          <w:shd w:val="clear" w:color="auto" w:fill="FFFFFF"/>
        </w:rPr>
        <w:t xml:space="preserve"> Marketing</w:t>
      </w:r>
      <w:r w:rsidRPr="00BC37D7">
        <w:rPr>
          <w:rFonts w:cstheme="minorHAnsi"/>
          <w:color w:val="000000"/>
          <w:sz w:val="24"/>
          <w:szCs w:val="24"/>
          <w:shd w:val="clear" w:color="auto" w:fill="FFFFFF"/>
        </w:rPr>
        <w:t>, 5th ed. London, Mc Graw-Hill Education.</w:t>
      </w:r>
      <w:r w:rsidR="00CF53AF" w:rsidRPr="00BC37D7">
        <w:rPr>
          <w:rFonts w:cstheme="minorHAnsi"/>
          <w:color w:val="000000"/>
          <w:sz w:val="24"/>
          <w:szCs w:val="24"/>
          <w:shd w:val="clear" w:color="auto" w:fill="FFFFFF"/>
        </w:rPr>
        <w:br/>
      </w:r>
      <w:r w:rsidR="00CF53AF" w:rsidRPr="00BC37D7">
        <w:rPr>
          <w:rFonts w:cstheme="minorHAnsi"/>
          <w:color w:val="000000"/>
          <w:sz w:val="24"/>
          <w:szCs w:val="24"/>
          <w:shd w:val="clear" w:color="auto" w:fill="FFFFFF"/>
        </w:rPr>
        <w:br/>
        <w:t>Fatma, M., Rahman, Z. and Khan, I. (2015) Building company reputation and brand equity through CSR: the mediating role of trust, </w:t>
      </w:r>
      <w:r w:rsidR="00CF53AF" w:rsidRPr="00BC37D7">
        <w:rPr>
          <w:rFonts w:cstheme="minorHAnsi"/>
          <w:i/>
          <w:iCs/>
          <w:color w:val="000000"/>
          <w:sz w:val="24"/>
          <w:szCs w:val="24"/>
          <w:shd w:val="clear" w:color="auto" w:fill="FFFFFF"/>
        </w:rPr>
        <w:t>International Journal Of Bank Marketing</w:t>
      </w:r>
      <w:r w:rsidR="00CF53AF" w:rsidRPr="00BC37D7">
        <w:rPr>
          <w:rFonts w:cstheme="minorHAnsi"/>
          <w:color w:val="000000"/>
          <w:sz w:val="24"/>
          <w:szCs w:val="24"/>
          <w:shd w:val="clear" w:color="auto" w:fill="FFFFFF"/>
        </w:rPr>
        <w:t>, vol. 33, no. 6, pp. 840-856.</w:t>
      </w:r>
      <w:r w:rsidR="00B517D8" w:rsidRPr="00BC37D7">
        <w:rPr>
          <w:rFonts w:cstheme="minorHAnsi"/>
          <w:color w:val="000000"/>
          <w:sz w:val="24"/>
          <w:szCs w:val="24"/>
          <w:shd w:val="clear" w:color="auto" w:fill="FFFFFF"/>
        </w:rPr>
        <w:br/>
      </w:r>
      <w:r w:rsidR="00B517D8" w:rsidRPr="00BC37D7">
        <w:rPr>
          <w:rFonts w:cstheme="minorHAnsi"/>
          <w:color w:val="000000"/>
          <w:sz w:val="24"/>
          <w:szCs w:val="24"/>
          <w:shd w:val="clear" w:color="auto" w:fill="FFFFFF"/>
        </w:rPr>
        <w:br/>
        <w:t>Featherstone, E. (2017) Innocent co-founder: 'everyone told us it wouldn't work', </w:t>
      </w:r>
      <w:r w:rsidR="00B517D8" w:rsidRPr="00BC37D7">
        <w:rPr>
          <w:rFonts w:cstheme="minorHAnsi"/>
          <w:i/>
          <w:iCs/>
          <w:color w:val="000000"/>
          <w:sz w:val="24"/>
          <w:szCs w:val="24"/>
          <w:shd w:val="clear" w:color="auto" w:fill="FFFFFF"/>
        </w:rPr>
        <w:t>The Guardian</w:t>
      </w:r>
      <w:r w:rsidR="00B517D8" w:rsidRPr="00BC37D7">
        <w:rPr>
          <w:rFonts w:cstheme="minorHAnsi"/>
          <w:color w:val="000000"/>
          <w:sz w:val="24"/>
          <w:szCs w:val="24"/>
          <w:shd w:val="clear" w:color="auto" w:fill="FFFFFF"/>
        </w:rPr>
        <w:t>, [Online]. Available at https://www.theguardian.com/small-business-network/2017/mar/20/innocent-smoothie-cofounder-investment-worst-moment (Accessed 30 June 2022).</w:t>
      </w:r>
    </w:p>
    <w:p w14:paraId="0829A88B" w14:textId="41339C56" w:rsidR="00D15F2A" w:rsidRPr="00BC37D7" w:rsidRDefault="00D15F2A" w:rsidP="00810C91">
      <w:pPr>
        <w:spacing w:after="0" w:line="240" w:lineRule="auto"/>
        <w:textAlignment w:val="baseline"/>
        <w:rPr>
          <w:rFonts w:cstheme="minorHAnsi"/>
          <w:color w:val="000000"/>
          <w:sz w:val="24"/>
          <w:szCs w:val="24"/>
          <w:shd w:val="clear" w:color="auto" w:fill="FFFFFF"/>
        </w:rPr>
      </w:pPr>
    </w:p>
    <w:p w14:paraId="74015FCA" w14:textId="114ECEB5" w:rsidR="00D15F2A" w:rsidRPr="00BC37D7" w:rsidRDefault="00D15F2A" w:rsidP="00810C91">
      <w:pPr>
        <w:spacing w:after="0" w:line="240" w:lineRule="auto"/>
        <w:textAlignment w:val="baseline"/>
        <w:rPr>
          <w:rFonts w:cstheme="minorHAnsi"/>
          <w:color w:val="000000"/>
          <w:sz w:val="24"/>
          <w:szCs w:val="24"/>
          <w:shd w:val="clear" w:color="auto" w:fill="FFFFFF"/>
        </w:rPr>
      </w:pPr>
      <w:r w:rsidRPr="00BC37D7">
        <w:rPr>
          <w:rFonts w:cstheme="minorHAnsi"/>
          <w:color w:val="000000"/>
          <w:sz w:val="24"/>
          <w:szCs w:val="24"/>
          <w:shd w:val="clear" w:color="auto" w:fill="FFFFFF"/>
        </w:rPr>
        <w:t>Hearn, A. (2021) UK adults put off brands due to ‘green washing’, </w:t>
      </w:r>
      <w:r w:rsidRPr="00BC37D7">
        <w:rPr>
          <w:rFonts w:cstheme="minorHAnsi"/>
          <w:i/>
          <w:iCs/>
          <w:color w:val="000000"/>
          <w:sz w:val="24"/>
          <w:szCs w:val="24"/>
          <w:shd w:val="clear" w:color="auto" w:fill="FFFFFF"/>
        </w:rPr>
        <w:t>The Independent</w:t>
      </w:r>
      <w:r w:rsidRPr="00BC37D7">
        <w:rPr>
          <w:rFonts w:cstheme="minorHAnsi"/>
          <w:color w:val="000000"/>
          <w:sz w:val="24"/>
          <w:szCs w:val="24"/>
          <w:shd w:val="clear" w:color="auto" w:fill="FFFFFF"/>
        </w:rPr>
        <w:t>, [Online]. Available at https://www.independent.co.uk/climate-change/uk-adults-green-washing-brands-b1907262.html (Accessed 1 June 2022).</w:t>
      </w:r>
      <w:r w:rsidR="00A118D7" w:rsidRPr="00BC37D7">
        <w:rPr>
          <w:rFonts w:cstheme="minorHAnsi"/>
          <w:color w:val="000000"/>
          <w:sz w:val="24"/>
          <w:szCs w:val="24"/>
          <w:shd w:val="clear" w:color="auto" w:fill="FFFFFF"/>
        </w:rPr>
        <w:t xml:space="preserve"> </w:t>
      </w:r>
    </w:p>
    <w:p w14:paraId="175CA09E" w14:textId="578A7CFA" w:rsidR="00810C91" w:rsidRPr="00BC37D7" w:rsidRDefault="00810C91" w:rsidP="00810C91">
      <w:pPr>
        <w:spacing w:after="0" w:line="240" w:lineRule="auto"/>
        <w:textAlignment w:val="baseline"/>
        <w:rPr>
          <w:rFonts w:cstheme="minorHAnsi"/>
          <w:color w:val="000000"/>
          <w:sz w:val="24"/>
          <w:szCs w:val="24"/>
          <w:shd w:val="clear" w:color="auto" w:fill="FFFFFF"/>
        </w:rPr>
      </w:pPr>
    </w:p>
    <w:p w14:paraId="2CF7D4A6" w14:textId="5CAFD7B2" w:rsidR="007142D7" w:rsidRPr="00BC37D7" w:rsidRDefault="00810C91" w:rsidP="00810C91">
      <w:pPr>
        <w:spacing w:after="0" w:line="240" w:lineRule="auto"/>
        <w:textAlignment w:val="baseline"/>
        <w:rPr>
          <w:rFonts w:cstheme="minorHAnsi"/>
          <w:color w:val="000000"/>
          <w:sz w:val="24"/>
          <w:szCs w:val="24"/>
          <w:shd w:val="clear" w:color="auto" w:fill="FFFFFF"/>
        </w:rPr>
      </w:pPr>
      <w:r w:rsidRPr="00BC37D7">
        <w:rPr>
          <w:rFonts w:cstheme="minorHAnsi"/>
          <w:color w:val="000000"/>
          <w:sz w:val="24"/>
          <w:szCs w:val="24"/>
          <w:shd w:val="clear" w:color="auto" w:fill="FFFFFF"/>
        </w:rPr>
        <w:t>Innocent Drinks (2022) big knit, </w:t>
      </w:r>
      <w:r w:rsidRPr="00BC37D7">
        <w:rPr>
          <w:rFonts w:cstheme="minorHAnsi"/>
          <w:i/>
          <w:iCs/>
          <w:color w:val="000000"/>
          <w:sz w:val="24"/>
          <w:szCs w:val="24"/>
          <w:shd w:val="clear" w:color="auto" w:fill="FFFFFF"/>
        </w:rPr>
        <w:t>Innocent Drinks</w:t>
      </w:r>
      <w:r w:rsidRPr="00BC37D7">
        <w:rPr>
          <w:rFonts w:cstheme="minorHAnsi"/>
          <w:color w:val="000000"/>
          <w:sz w:val="24"/>
          <w:szCs w:val="24"/>
          <w:shd w:val="clear" w:color="auto" w:fill="FFFFFF"/>
        </w:rPr>
        <w:t>, [Online]. Available at https://www.innocentdrinks.co.uk/big-knit (Accessed 29 June 2022).</w:t>
      </w:r>
    </w:p>
    <w:p w14:paraId="60F2BC7A" w14:textId="77777777" w:rsidR="00810C91" w:rsidRPr="00BC37D7" w:rsidRDefault="00810C91" w:rsidP="00810C91">
      <w:pPr>
        <w:spacing w:after="0" w:line="240" w:lineRule="auto"/>
        <w:textAlignment w:val="baseline"/>
        <w:rPr>
          <w:rFonts w:eastAsia="Times New Roman" w:cstheme="minorHAnsi"/>
          <w:sz w:val="24"/>
          <w:szCs w:val="24"/>
          <w:lang w:eastAsia="en-GB"/>
        </w:rPr>
      </w:pPr>
    </w:p>
    <w:p w14:paraId="0D4E97A7" w14:textId="0862DE70" w:rsidR="007816F2" w:rsidRPr="00BC37D7" w:rsidRDefault="007816F2" w:rsidP="00810C91">
      <w:pPr>
        <w:spacing w:after="0" w:line="240" w:lineRule="auto"/>
        <w:textAlignment w:val="baseline"/>
        <w:rPr>
          <w:rFonts w:eastAsia="Times New Roman" w:cstheme="minorHAnsi"/>
          <w:sz w:val="24"/>
          <w:szCs w:val="24"/>
          <w:lang w:eastAsia="en-GB"/>
        </w:rPr>
      </w:pPr>
      <w:r w:rsidRPr="00BC37D7">
        <w:rPr>
          <w:rFonts w:cstheme="minorHAnsi"/>
          <w:color w:val="000000"/>
          <w:sz w:val="24"/>
          <w:szCs w:val="24"/>
          <w:shd w:val="clear" w:color="auto" w:fill="FFFFFF"/>
        </w:rPr>
        <w:t>Innocent Drinks (2022) everything you need to know about us, </w:t>
      </w:r>
      <w:r w:rsidRPr="00BC37D7">
        <w:rPr>
          <w:rFonts w:cstheme="minorHAnsi"/>
          <w:i/>
          <w:iCs/>
          <w:color w:val="000000"/>
          <w:sz w:val="24"/>
          <w:szCs w:val="24"/>
          <w:shd w:val="clear" w:color="auto" w:fill="FFFFFF"/>
        </w:rPr>
        <w:t>Innocent Drinks</w:t>
      </w:r>
      <w:r w:rsidRPr="00BC37D7">
        <w:rPr>
          <w:rFonts w:cstheme="minorHAnsi"/>
          <w:color w:val="000000"/>
          <w:sz w:val="24"/>
          <w:szCs w:val="24"/>
          <w:shd w:val="clear" w:color="auto" w:fill="FFFFFF"/>
        </w:rPr>
        <w:t>, [Online]. Available at https://www.innocentdrinks.co.uk/a-bit-about-us (Accessed 27 June 2022).</w:t>
      </w:r>
    </w:p>
    <w:p w14:paraId="324BA32B" w14:textId="77777777" w:rsidR="007816F2" w:rsidRPr="00BC37D7" w:rsidRDefault="007816F2" w:rsidP="00810C91">
      <w:pPr>
        <w:spacing w:after="0" w:line="240" w:lineRule="auto"/>
        <w:textAlignment w:val="baseline"/>
        <w:rPr>
          <w:rFonts w:eastAsia="Times New Roman" w:cstheme="minorHAnsi"/>
          <w:sz w:val="24"/>
          <w:szCs w:val="24"/>
          <w:lang w:eastAsia="en-GB"/>
        </w:rPr>
      </w:pPr>
    </w:p>
    <w:p w14:paraId="11D7996B" w14:textId="44A1BD51" w:rsidR="005B5AEA" w:rsidRPr="00BC37D7" w:rsidRDefault="000B762C" w:rsidP="00810C91">
      <w:pPr>
        <w:spacing w:after="0" w:line="240" w:lineRule="auto"/>
        <w:textAlignment w:val="baseline"/>
        <w:rPr>
          <w:rFonts w:cstheme="minorHAnsi"/>
          <w:color w:val="000000"/>
          <w:sz w:val="24"/>
          <w:szCs w:val="24"/>
          <w:shd w:val="clear" w:color="auto" w:fill="FFFFFF"/>
        </w:rPr>
      </w:pPr>
      <w:r w:rsidRPr="00BC37D7">
        <w:rPr>
          <w:rFonts w:cstheme="minorHAnsi"/>
          <w:color w:val="000000"/>
          <w:sz w:val="24"/>
          <w:szCs w:val="24"/>
          <w:shd w:val="clear" w:color="auto" w:fill="FFFFFF"/>
        </w:rPr>
        <w:t>Innocent Drinks (2022) our owner, </w:t>
      </w:r>
      <w:r w:rsidRPr="00BC37D7">
        <w:rPr>
          <w:rFonts w:cstheme="minorHAnsi"/>
          <w:i/>
          <w:iCs/>
          <w:color w:val="000000"/>
          <w:sz w:val="24"/>
          <w:szCs w:val="24"/>
          <w:shd w:val="clear" w:color="auto" w:fill="FFFFFF"/>
        </w:rPr>
        <w:t>Innocent Drinks</w:t>
      </w:r>
      <w:r w:rsidRPr="00BC37D7">
        <w:rPr>
          <w:rFonts w:cstheme="minorHAnsi"/>
          <w:color w:val="000000"/>
          <w:sz w:val="24"/>
          <w:szCs w:val="24"/>
          <w:shd w:val="clear" w:color="auto" w:fill="FFFFFF"/>
        </w:rPr>
        <w:t>, [Online]. Available at https://www.innocentdrinks.co.uk/our-owner (Accessed 27 June 2022).</w:t>
      </w:r>
    </w:p>
    <w:p w14:paraId="0BE89EC7" w14:textId="761FDD4E" w:rsidR="00810C91" w:rsidRPr="00BC37D7" w:rsidRDefault="00810C91" w:rsidP="00810C91">
      <w:pPr>
        <w:spacing w:after="0" w:line="240" w:lineRule="auto"/>
        <w:textAlignment w:val="baseline"/>
        <w:rPr>
          <w:rFonts w:cstheme="minorHAnsi"/>
          <w:color w:val="000000"/>
          <w:sz w:val="24"/>
          <w:szCs w:val="24"/>
          <w:shd w:val="clear" w:color="auto" w:fill="FFFFFF"/>
        </w:rPr>
      </w:pPr>
    </w:p>
    <w:p w14:paraId="4BA1FE4D" w14:textId="77777777" w:rsidR="007B7F14" w:rsidRPr="00BC37D7" w:rsidRDefault="00810C91" w:rsidP="00810C91">
      <w:pPr>
        <w:spacing w:after="0" w:line="240" w:lineRule="auto"/>
        <w:textAlignment w:val="baseline"/>
        <w:rPr>
          <w:rFonts w:cstheme="minorHAnsi"/>
          <w:color w:val="000000"/>
          <w:sz w:val="24"/>
          <w:szCs w:val="24"/>
          <w:shd w:val="clear" w:color="auto" w:fill="FFFFFF"/>
        </w:rPr>
      </w:pPr>
      <w:r w:rsidRPr="00BC37D7">
        <w:rPr>
          <w:rFonts w:cstheme="minorHAnsi"/>
          <w:color w:val="000000"/>
          <w:sz w:val="24"/>
          <w:szCs w:val="24"/>
          <w:shd w:val="clear" w:color="auto" w:fill="FFFFFF"/>
        </w:rPr>
        <w:t xml:space="preserve">Innocent Drinks (2022) what is the innocent big </w:t>
      </w:r>
      <w:proofErr w:type="gramStart"/>
      <w:r w:rsidRPr="00BC37D7">
        <w:rPr>
          <w:rFonts w:cstheme="minorHAnsi"/>
          <w:color w:val="000000"/>
          <w:sz w:val="24"/>
          <w:szCs w:val="24"/>
          <w:shd w:val="clear" w:color="auto" w:fill="FFFFFF"/>
        </w:rPr>
        <w:t>rewild?,</w:t>
      </w:r>
      <w:proofErr w:type="gramEnd"/>
      <w:r w:rsidRPr="00BC37D7">
        <w:rPr>
          <w:rFonts w:cstheme="minorHAnsi"/>
          <w:color w:val="000000"/>
          <w:sz w:val="24"/>
          <w:szCs w:val="24"/>
          <w:shd w:val="clear" w:color="auto" w:fill="FFFFFF"/>
        </w:rPr>
        <w:t> </w:t>
      </w:r>
      <w:r w:rsidRPr="00BC37D7">
        <w:rPr>
          <w:rFonts w:cstheme="minorHAnsi"/>
          <w:i/>
          <w:iCs/>
          <w:color w:val="000000"/>
          <w:sz w:val="24"/>
          <w:szCs w:val="24"/>
          <w:shd w:val="clear" w:color="auto" w:fill="FFFFFF"/>
        </w:rPr>
        <w:t>Innocent Drinks</w:t>
      </w:r>
      <w:r w:rsidRPr="00BC37D7">
        <w:rPr>
          <w:rFonts w:cstheme="minorHAnsi"/>
          <w:color w:val="000000"/>
          <w:sz w:val="24"/>
          <w:szCs w:val="24"/>
          <w:shd w:val="clear" w:color="auto" w:fill="FFFFFF"/>
        </w:rPr>
        <w:t>, [Online]. Available at https://www.innocentdrinks.co.uk/thebigrewild/all-about (Accessed 29 June 2022).</w:t>
      </w:r>
      <w:r w:rsidR="007B7F14" w:rsidRPr="00BC37D7">
        <w:rPr>
          <w:rFonts w:cstheme="minorHAnsi"/>
          <w:color w:val="000000"/>
          <w:sz w:val="24"/>
          <w:szCs w:val="24"/>
          <w:shd w:val="clear" w:color="auto" w:fill="FFFFFF"/>
        </w:rPr>
        <w:br/>
      </w:r>
      <w:r w:rsidR="007B7F14" w:rsidRPr="00BC37D7">
        <w:rPr>
          <w:rFonts w:cstheme="minorHAnsi"/>
          <w:color w:val="000000"/>
          <w:sz w:val="24"/>
          <w:szCs w:val="24"/>
          <w:shd w:val="clear" w:color="auto" w:fill="FFFFFF"/>
        </w:rPr>
        <w:br/>
      </w:r>
      <w:r w:rsidR="007B7F14" w:rsidRPr="00BC37D7">
        <w:rPr>
          <w:rFonts w:cstheme="minorHAnsi"/>
          <w:color w:val="000000"/>
          <w:sz w:val="24"/>
          <w:szCs w:val="24"/>
          <w:shd w:val="clear" w:color="auto" w:fill="FFFFFF"/>
        </w:rPr>
        <w:t>ITV News (2022) Plymouth protesters march to support American women following Roe v Wade abortion ruling, </w:t>
      </w:r>
      <w:r w:rsidR="007B7F14" w:rsidRPr="00BC37D7">
        <w:rPr>
          <w:rFonts w:cstheme="minorHAnsi"/>
          <w:i/>
          <w:iCs/>
          <w:color w:val="000000"/>
          <w:sz w:val="24"/>
          <w:szCs w:val="24"/>
          <w:shd w:val="clear" w:color="auto" w:fill="FFFFFF"/>
        </w:rPr>
        <w:t>ITV News</w:t>
      </w:r>
      <w:r w:rsidR="007B7F14" w:rsidRPr="00BC37D7">
        <w:rPr>
          <w:rFonts w:cstheme="minorHAnsi"/>
          <w:color w:val="000000"/>
          <w:sz w:val="24"/>
          <w:szCs w:val="24"/>
          <w:shd w:val="clear" w:color="auto" w:fill="FFFFFF"/>
        </w:rPr>
        <w:t>, [Online]. Available at https://www.itv.com/news/westcountry/2022-07-03/plymouth-protesters-march-through-city-following-abortion-ruling-in-the-usa (Accessed 6 July 2022).</w:t>
      </w:r>
    </w:p>
    <w:p w14:paraId="0D28B0FB" w14:textId="77777777" w:rsidR="007B7F14" w:rsidRPr="00BC37D7" w:rsidRDefault="007B7F14" w:rsidP="00810C91">
      <w:pPr>
        <w:spacing w:after="0" w:line="240" w:lineRule="auto"/>
        <w:textAlignment w:val="baseline"/>
        <w:rPr>
          <w:rFonts w:cstheme="minorHAnsi"/>
          <w:color w:val="000000"/>
          <w:sz w:val="24"/>
          <w:szCs w:val="24"/>
          <w:shd w:val="clear" w:color="auto" w:fill="FFFFFF"/>
        </w:rPr>
      </w:pPr>
    </w:p>
    <w:p w14:paraId="3F79EF33" w14:textId="1E91A74D" w:rsidR="00810C91" w:rsidRPr="00BC37D7" w:rsidRDefault="0071555E" w:rsidP="00810C91">
      <w:pPr>
        <w:spacing w:after="0" w:line="240" w:lineRule="auto"/>
        <w:textAlignment w:val="baseline"/>
        <w:rPr>
          <w:rFonts w:cstheme="minorHAnsi"/>
          <w:color w:val="000000"/>
          <w:sz w:val="24"/>
          <w:szCs w:val="24"/>
          <w:shd w:val="clear" w:color="auto" w:fill="FFFFFF"/>
        </w:rPr>
      </w:pPr>
      <w:r w:rsidRPr="00BC37D7">
        <w:rPr>
          <w:rFonts w:cstheme="minorHAnsi"/>
          <w:color w:val="000000"/>
          <w:sz w:val="24"/>
          <w:szCs w:val="24"/>
          <w:shd w:val="clear" w:color="auto" w:fill="FFFFFF"/>
        </w:rPr>
        <w:lastRenderedPageBreak/>
        <w:t>ITV News (2022) Twelve arrested during M4 fuel price protest for driving ‘too slow’, </w:t>
      </w:r>
      <w:r w:rsidRPr="00BC37D7">
        <w:rPr>
          <w:rFonts w:cstheme="minorHAnsi"/>
          <w:i/>
          <w:iCs/>
          <w:color w:val="000000"/>
          <w:sz w:val="24"/>
          <w:szCs w:val="24"/>
          <w:shd w:val="clear" w:color="auto" w:fill="FFFFFF"/>
        </w:rPr>
        <w:t>ITV News</w:t>
      </w:r>
      <w:r w:rsidRPr="00BC37D7">
        <w:rPr>
          <w:rFonts w:cstheme="minorHAnsi"/>
          <w:color w:val="000000"/>
          <w:sz w:val="24"/>
          <w:szCs w:val="24"/>
          <w:shd w:val="clear" w:color="auto" w:fill="FFFFFF"/>
        </w:rPr>
        <w:t>, [Online]. Available at https://www.itv.com/news/2022-07-04/serious-disruption-likely-as-motorways-targeted-in-fuel-duty-protest (Accessed 6 July 2022).</w:t>
      </w:r>
      <w:r w:rsidR="00BD393C" w:rsidRPr="00BC37D7">
        <w:rPr>
          <w:rFonts w:cstheme="minorHAnsi"/>
          <w:color w:val="000000"/>
          <w:sz w:val="24"/>
          <w:szCs w:val="24"/>
          <w:shd w:val="clear" w:color="auto" w:fill="FFFFFF"/>
        </w:rPr>
        <w:br/>
      </w:r>
      <w:r w:rsidR="00BD393C" w:rsidRPr="00BC37D7">
        <w:rPr>
          <w:rFonts w:cstheme="minorHAnsi"/>
          <w:color w:val="000000"/>
          <w:sz w:val="24"/>
          <w:szCs w:val="24"/>
          <w:shd w:val="clear" w:color="auto" w:fill="FFFFFF"/>
        </w:rPr>
        <w:br/>
      </w:r>
      <w:proofErr w:type="spellStart"/>
      <w:r w:rsidR="00BD393C" w:rsidRPr="00BC37D7">
        <w:rPr>
          <w:rFonts w:cstheme="minorHAnsi"/>
          <w:color w:val="000000"/>
          <w:sz w:val="24"/>
          <w:szCs w:val="24"/>
          <w:shd w:val="clear" w:color="auto" w:fill="FFFFFF"/>
        </w:rPr>
        <w:t>Kosner</w:t>
      </w:r>
      <w:proofErr w:type="spellEnd"/>
      <w:r w:rsidR="00BD393C" w:rsidRPr="00BC37D7">
        <w:rPr>
          <w:rFonts w:cstheme="minorHAnsi"/>
          <w:color w:val="000000"/>
          <w:sz w:val="24"/>
          <w:szCs w:val="24"/>
          <w:shd w:val="clear" w:color="auto" w:fill="FFFFFF"/>
        </w:rPr>
        <w:t>, A. (2012) Hug Me: Coca-Cola Introduces Gesture Based Marketing in Singapore, </w:t>
      </w:r>
      <w:r w:rsidR="00BD393C" w:rsidRPr="00BC37D7">
        <w:rPr>
          <w:rFonts w:cstheme="minorHAnsi"/>
          <w:i/>
          <w:iCs/>
          <w:color w:val="000000"/>
          <w:sz w:val="24"/>
          <w:szCs w:val="24"/>
          <w:shd w:val="clear" w:color="auto" w:fill="FFFFFF"/>
        </w:rPr>
        <w:t>Forbes</w:t>
      </w:r>
      <w:r w:rsidR="00BD393C" w:rsidRPr="00BC37D7">
        <w:rPr>
          <w:rFonts w:cstheme="minorHAnsi"/>
          <w:color w:val="000000"/>
          <w:sz w:val="24"/>
          <w:szCs w:val="24"/>
          <w:shd w:val="clear" w:color="auto" w:fill="FFFFFF"/>
        </w:rPr>
        <w:t>, [Online]. Available at https://www.forbes.com/sites/anthonykosner/2012/04/11/hug-me-coca-cola-introduces-gesture-based-marketing-in-singapore/?sh=4c79409626fe (Accessed 6 July 2022).</w:t>
      </w:r>
      <w:r w:rsidR="00D907A5" w:rsidRPr="00BC37D7">
        <w:rPr>
          <w:rFonts w:cstheme="minorHAnsi"/>
          <w:color w:val="000000"/>
          <w:sz w:val="24"/>
          <w:szCs w:val="24"/>
          <w:shd w:val="clear" w:color="auto" w:fill="FFFFFF"/>
        </w:rPr>
        <w:br/>
      </w:r>
      <w:r w:rsidR="00D907A5" w:rsidRPr="00BC37D7">
        <w:rPr>
          <w:rFonts w:cstheme="minorHAnsi"/>
          <w:color w:val="000000"/>
          <w:sz w:val="24"/>
          <w:szCs w:val="24"/>
          <w:shd w:val="clear" w:color="auto" w:fill="FFFFFF"/>
        </w:rPr>
        <w:br/>
      </w:r>
      <w:r w:rsidR="00D907A5" w:rsidRPr="00BC37D7">
        <w:rPr>
          <w:rFonts w:cstheme="minorHAnsi"/>
          <w:color w:val="000000"/>
          <w:sz w:val="24"/>
          <w:szCs w:val="24"/>
          <w:shd w:val="clear" w:color="auto" w:fill="FFFFFF"/>
        </w:rPr>
        <w:t xml:space="preserve">Macrotrends (2022) </w:t>
      </w:r>
      <w:proofErr w:type="spellStart"/>
      <w:r w:rsidR="00D907A5" w:rsidRPr="00BC37D7">
        <w:rPr>
          <w:rFonts w:cstheme="minorHAnsi"/>
          <w:color w:val="000000"/>
          <w:sz w:val="24"/>
          <w:szCs w:val="24"/>
          <w:shd w:val="clear" w:color="auto" w:fill="FFFFFF"/>
        </w:rPr>
        <w:t>CocaCola</w:t>
      </w:r>
      <w:proofErr w:type="spellEnd"/>
      <w:r w:rsidR="00D907A5" w:rsidRPr="00BC37D7">
        <w:rPr>
          <w:rFonts w:cstheme="minorHAnsi"/>
          <w:color w:val="000000"/>
          <w:sz w:val="24"/>
          <w:szCs w:val="24"/>
          <w:shd w:val="clear" w:color="auto" w:fill="FFFFFF"/>
        </w:rPr>
        <w:t xml:space="preserve"> Net Worth 2010-2022, </w:t>
      </w:r>
      <w:r w:rsidR="00D907A5" w:rsidRPr="00BC37D7">
        <w:rPr>
          <w:rFonts w:cstheme="minorHAnsi"/>
          <w:i/>
          <w:iCs/>
          <w:color w:val="000000"/>
          <w:sz w:val="24"/>
          <w:szCs w:val="24"/>
          <w:shd w:val="clear" w:color="auto" w:fill="FFFFFF"/>
        </w:rPr>
        <w:t>Macrotrends</w:t>
      </w:r>
      <w:r w:rsidR="00D907A5" w:rsidRPr="00BC37D7">
        <w:rPr>
          <w:rFonts w:cstheme="minorHAnsi"/>
          <w:color w:val="000000"/>
          <w:sz w:val="24"/>
          <w:szCs w:val="24"/>
          <w:shd w:val="clear" w:color="auto" w:fill="FFFFFF"/>
        </w:rPr>
        <w:t>, [Online]. Available at https://www.macrotrends.net/stocks/charts/KO/cocacola/net-worth#:~:text=CocaCola%20net%20worth%20as%20of%20July%2004%2C%202022%20is%20%24279.09B.&amp;text=The%20Coca%2DCola%20Company's%20strong,sparkling%20water%20and%20sports%20drinks. (Accessed 6 July 2022).</w:t>
      </w:r>
      <w:r w:rsidR="00CF53AF" w:rsidRPr="00BC37D7">
        <w:rPr>
          <w:rFonts w:cstheme="minorHAnsi"/>
          <w:color w:val="000000"/>
          <w:sz w:val="24"/>
          <w:szCs w:val="24"/>
          <w:shd w:val="clear" w:color="auto" w:fill="FFFFFF"/>
        </w:rPr>
        <w:br/>
      </w:r>
      <w:r w:rsidR="00CF53AF" w:rsidRPr="00BC37D7">
        <w:rPr>
          <w:rFonts w:cstheme="minorHAnsi"/>
          <w:color w:val="000000"/>
          <w:sz w:val="24"/>
          <w:szCs w:val="24"/>
          <w:shd w:val="clear" w:color="auto" w:fill="FFFFFF"/>
        </w:rPr>
        <w:br/>
        <w:t xml:space="preserve">McClimon, T. (2021) 10 CSR Trends </w:t>
      </w:r>
      <w:proofErr w:type="gramStart"/>
      <w:r w:rsidR="00CF53AF" w:rsidRPr="00BC37D7">
        <w:rPr>
          <w:rFonts w:cstheme="minorHAnsi"/>
          <w:color w:val="000000"/>
          <w:sz w:val="24"/>
          <w:szCs w:val="24"/>
          <w:shd w:val="clear" w:color="auto" w:fill="FFFFFF"/>
        </w:rPr>
        <w:t>To</w:t>
      </w:r>
      <w:proofErr w:type="gramEnd"/>
      <w:r w:rsidR="00CF53AF" w:rsidRPr="00BC37D7">
        <w:rPr>
          <w:rFonts w:cstheme="minorHAnsi"/>
          <w:color w:val="000000"/>
          <w:sz w:val="24"/>
          <w:szCs w:val="24"/>
          <w:shd w:val="clear" w:color="auto" w:fill="FFFFFF"/>
        </w:rPr>
        <w:t xml:space="preserve"> Watch In 2021, </w:t>
      </w:r>
      <w:r w:rsidR="00CF53AF" w:rsidRPr="00BC37D7">
        <w:rPr>
          <w:rFonts w:cstheme="minorHAnsi"/>
          <w:i/>
          <w:iCs/>
          <w:color w:val="000000"/>
          <w:sz w:val="24"/>
          <w:szCs w:val="24"/>
          <w:shd w:val="clear" w:color="auto" w:fill="FFFFFF"/>
        </w:rPr>
        <w:t>Forbes</w:t>
      </w:r>
      <w:r w:rsidR="00CF53AF" w:rsidRPr="00BC37D7">
        <w:rPr>
          <w:rFonts w:cstheme="minorHAnsi"/>
          <w:color w:val="000000"/>
          <w:sz w:val="24"/>
          <w:szCs w:val="24"/>
          <w:shd w:val="clear" w:color="auto" w:fill="FFFFFF"/>
        </w:rPr>
        <w:t>, [Online]. Available at https://www.forbes.com/sites/timothyjmcclimon/2021/01/05/10-csr-trends-to-watch-in-2021/?sh=297d9d45904f (Accessed 29 June 2022).</w:t>
      </w:r>
    </w:p>
    <w:p w14:paraId="7AA164F6" w14:textId="77777777" w:rsidR="008A6BDD" w:rsidRPr="00BC37D7" w:rsidRDefault="008A6BDD" w:rsidP="00810C91">
      <w:pPr>
        <w:spacing w:after="0" w:line="240" w:lineRule="auto"/>
        <w:textAlignment w:val="baseline"/>
        <w:rPr>
          <w:rFonts w:cstheme="minorHAnsi"/>
          <w:color w:val="000000"/>
          <w:sz w:val="24"/>
          <w:szCs w:val="24"/>
          <w:shd w:val="clear" w:color="auto" w:fill="FFFFFF"/>
        </w:rPr>
      </w:pPr>
    </w:p>
    <w:p w14:paraId="39BC8557" w14:textId="7E5C4EEA" w:rsidR="00855D0D" w:rsidRPr="00BC37D7" w:rsidRDefault="008A6BDD" w:rsidP="00810C91">
      <w:pPr>
        <w:spacing w:after="0" w:line="240" w:lineRule="auto"/>
        <w:textAlignment w:val="baseline"/>
        <w:rPr>
          <w:rFonts w:cstheme="minorHAnsi"/>
          <w:color w:val="000000"/>
          <w:sz w:val="24"/>
          <w:szCs w:val="24"/>
          <w:shd w:val="clear" w:color="auto" w:fill="FFFFFF"/>
        </w:rPr>
      </w:pPr>
      <w:r w:rsidRPr="00BC37D7">
        <w:rPr>
          <w:rFonts w:cstheme="minorHAnsi"/>
          <w:color w:val="000000"/>
          <w:sz w:val="24"/>
          <w:szCs w:val="24"/>
          <w:shd w:val="clear" w:color="auto" w:fill="FFFFFF"/>
        </w:rPr>
        <w:t xml:space="preserve">Moore, K. (2021) How </w:t>
      </w:r>
      <w:proofErr w:type="gramStart"/>
      <w:r w:rsidRPr="00BC37D7">
        <w:rPr>
          <w:rFonts w:cstheme="minorHAnsi"/>
          <w:color w:val="000000"/>
          <w:sz w:val="24"/>
          <w:szCs w:val="24"/>
          <w:shd w:val="clear" w:color="auto" w:fill="FFFFFF"/>
        </w:rPr>
        <w:t>To</w:t>
      </w:r>
      <w:proofErr w:type="gramEnd"/>
      <w:r w:rsidRPr="00BC37D7">
        <w:rPr>
          <w:rFonts w:cstheme="minorHAnsi"/>
          <w:color w:val="000000"/>
          <w:sz w:val="24"/>
          <w:szCs w:val="24"/>
          <w:shd w:val="clear" w:color="auto" w:fill="FFFFFF"/>
        </w:rPr>
        <w:t xml:space="preserve"> Predict The Future With Trend Forecaster Laura Saunter Of WGSN Insight, Forbes, [Online]. Available at https://www.forbes.com/sites/karlmoore/2021/05/29/how-to-predict-the-future-with-trend-forecaster-laura-saunter-of-wgsn-insight/?sh=632da22e96f5 (Accessed 6 July 2022).</w:t>
      </w:r>
      <w:r w:rsidR="00913382" w:rsidRPr="00BC37D7">
        <w:rPr>
          <w:rFonts w:cstheme="minorHAnsi"/>
          <w:color w:val="000000"/>
          <w:sz w:val="24"/>
          <w:szCs w:val="24"/>
          <w:shd w:val="clear" w:color="auto" w:fill="FFFFFF"/>
        </w:rPr>
        <w:br/>
      </w:r>
      <w:r w:rsidR="00913382" w:rsidRPr="00BC37D7">
        <w:rPr>
          <w:rFonts w:cstheme="minorHAnsi"/>
          <w:color w:val="000000"/>
          <w:sz w:val="24"/>
          <w:szCs w:val="24"/>
          <w:shd w:val="clear" w:color="auto" w:fill="FFFFFF"/>
        </w:rPr>
        <w:br/>
      </w:r>
      <w:r w:rsidR="00913382" w:rsidRPr="00BC37D7">
        <w:rPr>
          <w:rFonts w:cstheme="minorHAnsi"/>
          <w:color w:val="000000"/>
          <w:sz w:val="24"/>
          <w:szCs w:val="24"/>
          <w:shd w:val="clear" w:color="auto" w:fill="FFFFFF"/>
        </w:rPr>
        <w:t xml:space="preserve">Newman, D. (2016) Connecting </w:t>
      </w:r>
      <w:proofErr w:type="gramStart"/>
      <w:r w:rsidR="00913382" w:rsidRPr="00BC37D7">
        <w:rPr>
          <w:rFonts w:cstheme="minorHAnsi"/>
          <w:color w:val="000000"/>
          <w:sz w:val="24"/>
          <w:szCs w:val="24"/>
          <w:shd w:val="clear" w:color="auto" w:fill="FFFFFF"/>
        </w:rPr>
        <w:t>With</w:t>
      </w:r>
      <w:proofErr w:type="gramEnd"/>
      <w:r w:rsidR="00913382" w:rsidRPr="00BC37D7">
        <w:rPr>
          <w:rFonts w:cstheme="minorHAnsi"/>
          <w:color w:val="000000"/>
          <w:sz w:val="24"/>
          <w:szCs w:val="24"/>
          <w:shd w:val="clear" w:color="auto" w:fill="FFFFFF"/>
        </w:rPr>
        <w:t xml:space="preserve"> Your Customer Is What Drives Relationship Marketing, </w:t>
      </w:r>
      <w:r w:rsidR="00913382" w:rsidRPr="00BC37D7">
        <w:rPr>
          <w:rFonts w:cstheme="minorHAnsi"/>
          <w:i/>
          <w:iCs/>
          <w:color w:val="000000"/>
          <w:sz w:val="24"/>
          <w:szCs w:val="24"/>
          <w:shd w:val="clear" w:color="auto" w:fill="FFFFFF"/>
        </w:rPr>
        <w:t>Entrepreneur</w:t>
      </w:r>
      <w:r w:rsidR="00913382" w:rsidRPr="00BC37D7">
        <w:rPr>
          <w:rFonts w:cstheme="minorHAnsi"/>
          <w:color w:val="000000"/>
          <w:sz w:val="24"/>
          <w:szCs w:val="24"/>
          <w:shd w:val="clear" w:color="auto" w:fill="FFFFFF"/>
        </w:rPr>
        <w:t>, [Online]. Available at https://www.entrepreneur.com/article/283594 (Accessed 6 July 2022).</w:t>
      </w:r>
      <w:r w:rsidR="00D52EC0" w:rsidRPr="00BC37D7">
        <w:rPr>
          <w:rFonts w:cstheme="minorHAnsi"/>
          <w:color w:val="000000"/>
          <w:sz w:val="24"/>
          <w:szCs w:val="24"/>
          <w:shd w:val="clear" w:color="auto" w:fill="FFFFFF"/>
        </w:rPr>
        <w:br/>
      </w:r>
      <w:r w:rsidR="00D52EC0" w:rsidRPr="00BC37D7">
        <w:rPr>
          <w:rFonts w:cstheme="minorHAnsi"/>
          <w:color w:val="000000"/>
          <w:sz w:val="24"/>
          <w:szCs w:val="24"/>
          <w:shd w:val="clear" w:color="auto" w:fill="FFFFFF"/>
        </w:rPr>
        <w:br/>
        <w:t>Nwagbara, U. and Reid, P. (2013) Corporate Social Responsibility (CSR) and Management Trends: Changing Times and Changing Strategies, </w:t>
      </w:r>
      <w:r w:rsidR="00D52EC0" w:rsidRPr="00BC37D7">
        <w:rPr>
          <w:rFonts w:cstheme="minorHAnsi"/>
          <w:i/>
          <w:iCs/>
          <w:color w:val="000000"/>
          <w:sz w:val="24"/>
          <w:szCs w:val="24"/>
          <w:shd w:val="clear" w:color="auto" w:fill="FFFFFF"/>
        </w:rPr>
        <w:t xml:space="preserve">Economic Insights – Trends </w:t>
      </w:r>
      <w:proofErr w:type="gramStart"/>
      <w:r w:rsidR="00D52EC0" w:rsidRPr="00BC37D7">
        <w:rPr>
          <w:rFonts w:cstheme="minorHAnsi"/>
          <w:i/>
          <w:iCs/>
          <w:color w:val="000000"/>
          <w:sz w:val="24"/>
          <w:szCs w:val="24"/>
          <w:shd w:val="clear" w:color="auto" w:fill="FFFFFF"/>
        </w:rPr>
        <w:t>And</w:t>
      </w:r>
      <w:proofErr w:type="gramEnd"/>
      <w:r w:rsidR="00D52EC0" w:rsidRPr="00BC37D7">
        <w:rPr>
          <w:rFonts w:cstheme="minorHAnsi"/>
          <w:i/>
          <w:iCs/>
          <w:color w:val="000000"/>
          <w:sz w:val="24"/>
          <w:szCs w:val="24"/>
          <w:shd w:val="clear" w:color="auto" w:fill="FFFFFF"/>
        </w:rPr>
        <w:t xml:space="preserve"> Challenges</w:t>
      </w:r>
      <w:r w:rsidR="00D52EC0" w:rsidRPr="00BC37D7">
        <w:rPr>
          <w:rFonts w:cstheme="minorHAnsi"/>
          <w:color w:val="000000"/>
          <w:sz w:val="24"/>
          <w:szCs w:val="24"/>
          <w:shd w:val="clear" w:color="auto" w:fill="FFFFFF"/>
        </w:rPr>
        <w:t xml:space="preserve">, vol. 2, no. 2, pp. 12-19 [Online]. Available at </w:t>
      </w:r>
      <w:r w:rsidR="00855D0D" w:rsidRPr="00BC37D7">
        <w:rPr>
          <w:rFonts w:cstheme="minorHAnsi"/>
          <w:sz w:val="24"/>
          <w:szCs w:val="24"/>
          <w:shd w:val="clear" w:color="auto" w:fill="FFFFFF"/>
        </w:rPr>
        <w:t>https://www.researchgate.net/profile/Charles-Fombrun/publication/233662267_A_World_of_Reputation_Research_Analysis_and_Thinking_-_Building_Corporate_Reputation_Through_CSR_Initiatives_Evolving_Standards/links/54d8dd790cf25013d0405d74/A-World-of-Reputation-Research-Analysis-and-Thinking-Building-Corporate-Reputation-Through-CSR-Initiatives-Evolving-Standards.pdf</w:t>
      </w:r>
      <w:r w:rsidR="00D52EC0" w:rsidRPr="00BC37D7">
        <w:rPr>
          <w:rFonts w:cstheme="minorHAnsi"/>
          <w:color w:val="000000"/>
          <w:sz w:val="24"/>
          <w:szCs w:val="24"/>
          <w:shd w:val="clear" w:color="auto" w:fill="FFFFFF"/>
        </w:rPr>
        <w:t>.</w:t>
      </w:r>
    </w:p>
    <w:p w14:paraId="77737130" w14:textId="77777777" w:rsidR="00855D0D" w:rsidRPr="00BC37D7" w:rsidRDefault="00855D0D" w:rsidP="00810C91">
      <w:pPr>
        <w:spacing w:after="0" w:line="240" w:lineRule="auto"/>
        <w:textAlignment w:val="baseline"/>
        <w:rPr>
          <w:rFonts w:cstheme="minorHAnsi"/>
          <w:color w:val="000000"/>
          <w:sz w:val="24"/>
          <w:szCs w:val="24"/>
          <w:shd w:val="clear" w:color="auto" w:fill="FFFFFF"/>
        </w:rPr>
      </w:pPr>
    </w:p>
    <w:p w14:paraId="34D869D3" w14:textId="2CAA4E28" w:rsidR="001A4CF7" w:rsidRPr="00BC37D7" w:rsidRDefault="00855D0D" w:rsidP="00810C91">
      <w:pPr>
        <w:spacing w:after="0" w:line="240" w:lineRule="auto"/>
        <w:textAlignment w:val="baseline"/>
        <w:rPr>
          <w:rFonts w:cstheme="minorHAnsi"/>
          <w:color w:val="000000"/>
          <w:sz w:val="24"/>
          <w:szCs w:val="24"/>
          <w:shd w:val="clear" w:color="auto" w:fill="FFFFFF"/>
        </w:rPr>
      </w:pPr>
      <w:r w:rsidRPr="00BC37D7">
        <w:rPr>
          <w:rFonts w:cstheme="minorHAnsi"/>
          <w:color w:val="000000"/>
          <w:sz w:val="24"/>
          <w:szCs w:val="24"/>
          <w:shd w:val="clear" w:color="auto" w:fill="FFFFFF"/>
        </w:rPr>
        <w:t>Office for National Statistics (202</w:t>
      </w:r>
      <w:r w:rsidRPr="00BC37D7">
        <w:rPr>
          <w:rFonts w:cstheme="minorHAnsi"/>
          <w:color w:val="000000"/>
          <w:sz w:val="24"/>
          <w:szCs w:val="24"/>
          <w:shd w:val="clear" w:color="auto" w:fill="FFFFFF"/>
        </w:rPr>
        <w:t>1</w:t>
      </w:r>
      <w:r w:rsidRPr="00BC37D7">
        <w:rPr>
          <w:rFonts w:cstheme="minorHAnsi"/>
          <w:color w:val="000000"/>
          <w:sz w:val="24"/>
          <w:szCs w:val="24"/>
          <w:shd w:val="clear" w:color="auto" w:fill="FFFFFF"/>
        </w:rPr>
        <w:t>) Conception and fertility rates - Office for National Statistics, </w:t>
      </w:r>
      <w:r w:rsidRPr="00BC37D7">
        <w:rPr>
          <w:rFonts w:cstheme="minorHAnsi"/>
          <w:i/>
          <w:iCs/>
          <w:color w:val="000000"/>
          <w:sz w:val="24"/>
          <w:szCs w:val="24"/>
          <w:shd w:val="clear" w:color="auto" w:fill="FFFFFF"/>
        </w:rPr>
        <w:t xml:space="preserve">Office </w:t>
      </w:r>
      <w:proofErr w:type="gramStart"/>
      <w:r w:rsidRPr="00BC37D7">
        <w:rPr>
          <w:rFonts w:cstheme="minorHAnsi"/>
          <w:i/>
          <w:iCs/>
          <w:color w:val="000000"/>
          <w:sz w:val="24"/>
          <w:szCs w:val="24"/>
          <w:shd w:val="clear" w:color="auto" w:fill="FFFFFF"/>
        </w:rPr>
        <w:t>For</w:t>
      </w:r>
      <w:proofErr w:type="gramEnd"/>
      <w:r w:rsidRPr="00BC37D7">
        <w:rPr>
          <w:rFonts w:cstheme="minorHAnsi"/>
          <w:i/>
          <w:iCs/>
          <w:color w:val="000000"/>
          <w:sz w:val="24"/>
          <w:szCs w:val="24"/>
          <w:shd w:val="clear" w:color="auto" w:fill="FFFFFF"/>
        </w:rPr>
        <w:t xml:space="preserve"> National Statistics</w:t>
      </w:r>
      <w:r w:rsidRPr="00BC37D7">
        <w:rPr>
          <w:rFonts w:cstheme="minorHAnsi"/>
          <w:color w:val="000000"/>
          <w:sz w:val="24"/>
          <w:szCs w:val="24"/>
          <w:shd w:val="clear" w:color="auto" w:fill="FFFFFF"/>
        </w:rPr>
        <w:t>, [Online]. Available at https://www.ons.gov.uk/peoplepopulationandcommunity/birthsdeathsandmarriages/conceptionandfertilityrates (Accessed 6 July 2022).</w:t>
      </w:r>
      <w:r w:rsidR="0071555E" w:rsidRPr="00BC37D7">
        <w:rPr>
          <w:rFonts w:cstheme="minorHAnsi"/>
          <w:color w:val="000000"/>
          <w:sz w:val="24"/>
          <w:szCs w:val="24"/>
          <w:shd w:val="clear" w:color="auto" w:fill="FFFFFF"/>
        </w:rPr>
        <w:br/>
      </w:r>
      <w:r w:rsidR="0071555E" w:rsidRPr="00BC37D7">
        <w:rPr>
          <w:rFonts w:cstheme="minorHAnsi"/>
          <w:color w:val="000000"/>
          <w:sz w:val="24"/>
          <w:szCs w:val="24"/>
          <w:shd w:val="clear" w:color="auto" w:fill="FFFFFF"/>
        </w:rPr>
        <w:br/>
      </w:r>
      <w:r w:rsidR="0071555E" w:rsidRPr="00BC37D7">
        <w:rPr>
          <w:rFonts w:cstheme="minorHAnsi"/>
          <w:color w:val="000000"/>
          <w:sz w:val="24"/>
          <w:szCs w:val="24"/>
          <w:shd w:val="clear" w:color="auto" w:fill="FFFFFF"/>
        </w:rPr>
        <w:t>Rowlett, K. (2022) Bristol protesters march to support American women following Roe v Wade abortion ruling, </w:t>
      </w:r>
      <w:r w:rsidR="0071555E" w:rsidRPr="00BC37D7">
        <w:rPr>
          <w:rFonts w:cstheme="minorHAnsi"/>
          <w:i/>
          <w:iCs/>
          <w:color w:val="000000"/>
          <w:sz w:val="24"/>
          <w:szCs w:val="24"/>
          <w:shd w:val="clear" w:color="auto" w:fill="FFFFFF"/>
        </w:rPr>
        <w:t>ITV News</w:t>
      </w:r>
      <w:r w:rsidR="0071555E" w:rsidRPr="00BC37D7">
        <w:rPr>
          <w:rFonts w:cstheme="minorHAnsi"/>
          <w:color w:val="000000"/>
          <w:sz w:val="24"/>
          <w:szCs w:val="24"/>
          <w:shd w:val="clear" w:color="auto" w:fill="FFFFFF"/>
        </w:rPr>
        <w:t>, [Online]. Available at https://www.itv.com/news/westcountry/2022-07-03/hundreds-march-in-bristol-following-roe-v-wade-abortion-ruling (Accessed 6 July 2022).</w:t>
      </w:r>
    </w:p>
    <w:p w14:paraId="736A14D8" w14:textId="77777777" w:rsidR="00D52EC0" w:rsidRPr="00BC37D7" w:rsidRDefault="00D52EC0" w:rsidP="00810C91">
      <w:pPr>
        <w:spacing w:after="0" w:line="240" w:lineRule="auto"/>
        <w:textAlignment w:val="baseline"/>
        <w:rPr>
          <w:rFonts w:cstheme="minorHAnsi"/>
          <w:color w:val="000000"/>
          <w:sz w:val="24"/>
          <w:szCs w:val="24"/>
          <w:shd w:val="clear" w:color="auto" w:fill="FFFFFF"/>
        </w:rPr>
      </w:pPr>
    </w:p>
    <w:p w14:paraId="3B1997BA" w14:textId="48590012" w:rsidR="00BD55F7" w:rsidRPr="00BC37D7" w:rsidRDefault="001A4CF7" w:rsidP="00810C91">
      <w:pPr>
        <w:spacing w:after="0" w:line="240" w:lineRule="auto"/>
        <w:textAlignment w:val="baseline"/>
        <w:rPr>
          <w:rFonts w:cstheme="minorHAnsi"/>
          <w:color w:val="000000"/>
          <w:sz w:val="24"/>
          <w:szCs w:val="24"/>
          <w:shd w:val="clear" w:color="auto" w:fill="FFFFFF"/>
        </w:rPr>
      </w:pPr>
      <w:r w:rsidRPr="00BC37D7">
        <w:rPr>
          <w:rFonts w:cstheme="minorHAnsi"/>
          <w:color w:val="000000"/>
          <w:sz w:val="24"/>
          <w:szCs w:val="24"/>
          <w:shd w:val="clear" w:color="auto" w:fill="FFFFFF"/>
        </w:rPr>
        <w:t>Shetty, S., Chaudhuri, M. and Shetty, A. (2021) The Influence of Cause-Related Marketing on Millennials’ Purchase Intentions: Evidence of CSR from an Emerging Economy, </w:t>
      </w:r>
      <w:r w:rsidRPr="00BC37D7">
        <w:rPr>
          <w:rFonts w:cstheme="minorHAnsi"/>
          <w:i/>
          <w:iCs/>
          <w:color w:val="000000"/>
          <w:sz w:val="24"/>
          <w:szCs w:val="24"/>
          <w:shd w:val="clear" w:color="auto" w:fill="FFFFFF"/>
        </w:rPr>
        <w:t xml:space="preserve">Gadjah </w:t>
      </w:r>
      <w:proofErr w:type="spellStart"/>
      <w:r w:rsidRPr="00BC37D7">
        <w:rPr>
          <w:rFonts w:cstheme="minorHAnsi"/>
          <w:i/>
          <w:iCs/>
          <w:color w:val="000000"/>
          <w:sz w:val="24"/>
          <w:szCs w:val="24"/>
          <w:shd w:val="clear" w:color="auto" w:fill="FFFFFF"/>
        </w:rPr>
        <w:t>Mada</w:t>
      </w:r>
      <w:proofErr w:type="spellEnd"/>
      <w:r w:rsidRPr="00BC37D7">
        <w:rPr>
          <w:rFonts w:cstheme="minorHAnsi"/>
          <w:i/>
          <w:iCs/>
          <w:color w:val="000000"/>
          <w:sz w:val="24"/>
          <w:szCs w:val="24"/>
          <w:shd w:val="clear" w:color="auto" w:fill="FFFFFF"/>
        </w:rPr>
        <w:t xml:space="preserve"> International Journal Of Business</w:t>
      </w:r>
      <w:r w:rsidRPr="00BC37D7">
        <w:rPr>
          <w:rFonts w:cstheme="minorHAnsi"/>
          <w:color w:val="000000"/>
          <w:sz w:val="24"/>
          <w:szCs w:val="24"/>
          <w:shd w:val="clear" w:color="auto" w:fill="FFFFFF"/>
        </w:rPr>
        <w:t>, vol. 23, no. 2, pp. 137-154.</w:t>
      </w:r>
      <w:r w:rsidR="002D736D" w:rsidRPr="00BC37D7">
        <w:rPr>
          <w:rFonts w:cstheme="minorHAnsi"/>
          <w:color w:val="000000"/>
          <w:sz w:val="24"/>
          <w:szCs w:val="24"/>
          <w:shd w:val="clear" w:color="auto" w:fill="FFFFFF"/>
        </w:rPr>
        <w:br/>
      </w:r>
      <w:r w:rsidR="002D736D" w:rsidRPr="00BC37D7">
        <w:rPr>
          <w:rFonts w:cstheme="minorHAnsi"/>
          <w:color w:val="000000"/>
          <w:sz w:val="24"/>
          <w:szCs w:val="24"/>
          <w:shd w:val="clear" w:color="auto" w:fill="FFFFFF"/>
        </w:rPr>
        <w:br/>
      </w:r>
      <w:r w:rsidR="00BD55F7" w:rsidRPr="00BC37D7">
        <w:rPr>
          <w:rFonts w:cstheme="minorHAnsi"/>
          <w:color w:val="000000"/>
          <w:sz w:val="24"/>
          <w:szCs w:val="24"/>
          <w:shd w:val="clear" w:color="auto" w:fill="FFFFFF"/>
        </w:rPr>
        <w:t xml:space="preserve">Siddique, H. (2022) What would a British bill of rights look </w:t>
      </w:r>
      <w:proofErr w:type="gramStart"/>
      <w:r w:rsidR="00BD55F7" w:rsidRPr="00BC37D7">
        <w:rPr>
          <w:rFonts w:cstheme="minorHAnsi"/>
          <w:color w:val="000000"/>
          <w:sz w:val="24"/>
          <w:szCs w:val="24"/>
          <w:shd w:val="clear" w:color="auto" w:fill="FFFFFF"/>
        </w:rPr>
        <w:t>like?,</w:t>
      </w:r>
      <w:proofErr w:type="gramEnd"/>
      <w:r w:rsidR="00BD55F7" w:rsidRPr="00BC37D7">
        <w:rPr>
          <w:rFonts w:cstheme="minorHAnsi"/>
          <w:color w:val="000000"/>
          <w:sz w:val="24"/>
          <w:szCs w:val="24"/>
          <w:shd w:val="clear" w:color="auto" w:fill="FFFFFF"/>
        </w:rPr>
        <w:t> </w:t>
      </w:r>
      <w:r w:rsidR="00BD55F7" w:rsidRPr="00BC37D7">
        <w:rPr>
          <w:rFonts w:cstheme="minorHAnsi"/>
          <w:i/>
          <w:iCs/>
          <w:color w:val="000000"/>
          <w:sz w:val="24"/>
          <w:szCs w:val="24"/>
          <w:shd w:val="clear" w:color="auto" w:fill="FFFFFF"/>
        </w:rPr>
        <w:t>The Guardian</w:t>
      </w:r>
      <w:r w:rsidR="00BD55F7" w:rsidRPr="00BC37D7">
        <w:rPr>
          <w:rFonts w:cstheme="minorHAnsi"/>
          <w:color w:val="000000"/>
          <w:sz w:val="24"/>
          <w:szCs w:val="24"/>
          <w:shd w:val="clear" w:color="auto" w:fill="FFFFFF"/>
        </w:rPr>
        <w:t>, [Online]. Available at https://www.theguardian.com/law/2022/jun/21/what-would-a-british-bill-of-rights-look-like (Accessed 6 July 2022).</w:t>
      </w:r>
    </w:p>
    <w:p w14:paraId="7A8C30AB" w14:textId="1964809E" w:rsidR="000B762C" w:rsidRPr="00BC37D7" w:rsidRDefault="0081319D" w:rsidP="00810C91">
      <w:pPr>
        <w:spacing w:after="0" w:line="240" w:lineRule="auto"/>
        <w:textAlignment w:val="baseline"/>
        <w:rPr>
          <w:rFonts w:cstheme="minorHAnsi"/>
          <w:color w:val="000000"/>
          <w:sz w:val="24"/>
          <w:szCs w:val="24"/>
          <w:shd w:val="clear" w:color="auto" w:fill="FFFFFF"/>
        </w:rPr>
      </w:pPr>
      <w:r w:rsidRPr="00BC37D7">
        <w:rPr>
          <w:rFonts w:cstheme="minorHAnsi"/>
          <w:color w:val="000000"/>
          <w:sz w:val="24"/>
          <w:szCs w:val="24"/>
          <w:shd w:val="clear" w:color="auto" w:fill="FFFFFF"/>
        </w:rPr>
        <w:br/>
        <w:t>Statista (2022) Leading beverage companies worldwide based on sales 2020, </w:t>
      </w:r>
      <w:r w:rsidRPr="00BC37D7">
        <w:rPr>
          <w:rFonts w:cstheme="minorHAnsi"/>
          <w:i/>
          <w:iCs/>
          <w:color w:val="000000"/>
          <w:sz w:val="24"/>
          <w:szCs w:val="24"/>
          <w:shd w:val="clear" w:color="auto" w:fill="FFFFFF"/>
        </w:rPr>
        <w:t>Statista</w:t>
      </w:r>
      <w:r w:rsidRPr="00BC37D7">
        <w:rPr>
          <w:rFonts w:cstheme="minorHAnsi"/>
          <w:color w:val="000000"/>
          <w:sz w:val="24"/>
          <w:szCs w:val="24"/>
          <w:shd w:val="clear" w:color="auto" w:fill="FFFFFF"/>
        </w:rPr>
        <w:t>, [Online]. Available at https://www.statista.com/statistics/307963/leading-beverage-companies-worldwide-based-on-net-sales/ (Accessed 6 July 2022).</w:t>
      </w:r>
      <w:r w:rsidR="00EB1B93" w:rsidRPr="00BC37D7">
        <w:rPr>
          <w:rFonts w:cstheme="minorHAnsi"/>
          <w:color w:val="000000"/>
          <w:sz w:val="24"/>
          <w:szCs w:val="24"/>
          <w:shd w:val="clear" w:color="auto" w:fill="FFFFFF"/>
        </w:rPr>
        <w:br/>
      </w:r>
      <w:r w:rsidR="00EB1B93" w:rsidRPr="00BC37D7">
        <w:rPr>
          <w:rFonts w:cstheme="minorHAnsi"/>
          <w:color w:val="000000"/>
          <w:sz w:val="24"/>
          <w:szCs w:val="24"/>
          <w:shd w:val="clear" w:color="auto" w:fill="FFFFFF"/>
        </w:rPr>
        <w:br/>
        <w:t>Statista (2022) Top UK soft drink brands, by c-store sales 2021, </w:t>
      </w:r>
      <w:r w:rsidR="00EB1B93" w:rsidRPr="00BC37D7">
        <w:rPr>
          <w:rFonts w:cstheme="minorHAnsi"/>
          <w:i/>
          <w:iCs/>
          <w:color w:val="000000"/>
          <w:sz w:val="24"/>
          <w:szCs w:val="24"/>
          <w:shd w:val="clear" w:color="auto" w:fill="FFFFFF"/>
        </w:rPr>
        <w:t>Statista</w:t>
      </w:r>
      <w:r w:rsidR="00EB1B93" w:rsidRPr="00BC37D7">
        <w:rPr>
          <w:rFonts w:cstheme="minorHAnsi"/>
          <w:color w:val="000000"/>
          <w:sz w:val="24"/>
          <w:szCs w:val="24"/>
          <w:shd w:val="clear" w:color="auto" w:fill="FFFFFF"/>
        </w:rPr>
        <w:t>, [Online]. Available at https://www.statista.com/statistics/629118/soft-drink-brand-ranking-in-the-united-kingdom-uk-by-convenience-sales-value/ (Accessed 6 July 2022).</w:t>
      </w:r>
      <w:r w:rsidR="0057196C" w:rsidRPr="00BC37D7">
        <w:rPr>
          <w:rFonts w:cstheme="minorHAnsi"/>
          <w:color w:val="000000"/>
          <w:sz w:val="24"/>
          <w:szCs w:val="24"/>
          <w:shd w:val="clear" w:color="auto" w:fill="FFFFFF"/>
        </w:rPr>
        <w:br/>
      </w:r>
      <w:r w:rsidR="0057196C" w:rsidRPr="00BC37D7">
        <w:rPr>
          <w:rFonts w:cstheme="minorHAnsi"/>
          <w:color w:val="000000"/>
          <w:sz w:val="24"/>
          <w:szCs w:val="24"/>
          <w:shd w:val="clear" w:color="auto" w:fill="FFFFFF"/>
        </w:rPr>
        <w:br/>
        <w:t>The Coca-Cola Company (2022) Climate Sustainability, </w:t>
      </w:r>
      <w:r w:rsidR="0057196C" w:rsidRPr="00BC37D7">
        <w:rPr>
          <w:rFonts w:cstheme="minorHAnsi"/>
          <w:i/>
          <w:iCs/>
          <w:color w:val="000000"/>
          <w:sz w:val="24"/>
          <w:szCs w:val="24"/>
          <w:shd w:val="clear" w:color="auto" w:fill="FFFFFF"/>
        </w:rPr>
        <w:t>The Coca-Cola Company</w:t>
      </w:r>
      <w:r w:rsidR="0057196C" w:rsidRPr="00BC37D7">
        <w:rPr>
          <w:rFonts w:cstheme="minorHAnsi"/>
          <w:color w:val="000000"/>
          <w:sz w:val="24"/>
          <w:szCs w:val="24"/>
          <w:shd w:val="clear" w:color="auto" w:fill="FFFFFF"/>
        </w:rPr>
        <w:t>, [Online]. Available at https://www.coca-colacompany.com/sustainability/climate (Accessed 29 June 2022).</w:t>
      </w:r>
      <w:r w:rsidR="001D7DA7" w:rsidRPr="00BC37D7">
        <w:rPr>
          <w:rFonts w:cstheme="minorHAnsi"/>
          <w:color w:val="000000"/>
          <w:sz w:val="24"/>
          <w:szCs w:val="24"/>
          <w:shd w:val="clear" w:color="auto" w:fill="FFFFFF"/>
        </w:rPr>
        <w:br/>
      </w:r>
      <w:r w:rsidR="001D7DA7" w:rsidRPr="00BC37D7">
        <w:rPr>
          <w:rFonts w:cstheme="minorHAnsi"/>
          <w:color w:val="000000"/>
          <w:sz w:val="24"/>
          <w:szCs w:val="24"/>
          <w:shd w:val="clear" w:color="auto" w:fill="FFFFFF"/>
        </w:rPr>
        <w:br/>
        <w:t>The Coca-Cola Company (2022) SOCIAL IMPACT, </w:t>
      </w:r>
      <w:r w:rsidR="001D7DA7" w:rsidRPr="00BC37D7">
        <w:rPr>
          <w:rFonts w:cstheme="minorHAnsi"/>
          <w:i/>
          <w:iCs/>
          <w:color w:val="000000"/>
          <w:sz w:val="24"/>
          <w:szCs w:val="24"/>
          <w:shd w:val="clear" w:color="auto" w:fill="FFFFFF"/>
        </w:rPr>
        <w:t>The Coca-Cola Company</w:t>
      </w:r>
      <w:r w:rsidR="001D7DA7" w:rsidRPr="00BC37D7">
        <w:rPr>
          <w:rFonts w:cstheme="minorHAnsi"/>
          <w:color w:val="000000"/>
          <w:sz w:val="24"/>
          <w:szCs w:val="24"/>
          <w:shd w:val="clear" w:color="auto" w:fill="FFFFFF"/>
        </w:rPr>
        <w:t>, [Online]. Available at https://www.coca-colacompany.com/social-impact (Accessed 6 July 2022).</w:t>
      </w:r>
    </w:p>
    <w:p w14:paraId="07B67D02" w14:textId="7EE67569" w:rsidR="00A2332C" w:rsidRPr="00BC37D7" w:rsidRDefault="00A2332C" w:rsidP="00810C91">
      <w:pPr>
        <w:spacing w:after="0" w:line="240" w:lineRule="auto"/>
        <w:textAlignment w:val="baseline"/>
        <w:rPr>
          <w:rFonts w:cstheme="minorHAnsi"/>
          <w:color w:val="000000"/>
          <w:sz w:val="24"/>
          <w:szCs w:val="24"/>
          <w:shd w:val="clear" w:color="auto" w:fill="FFFFFF"/>
        </w:rPr>
      </w:pPr>
    </w:p>
    <w:p w14:paraId="3B99AF84" w14:textId="6FD8EDA8" w:rsidR="000B762C" w:rsidRPr="00BC37D7" w:rsidRDefault="00A2332C" w:rsidP="000805D3">
      <w:pPr>
        <w:spacing w:after="0" w:line="240" w:lineRule="auto"/>
        <w:textAlignment w:val="baseline"/>
        <w:rPr>
          <w:rFonts w:cstheme="minorHAnsi"/>
          <w:color w:val="000000"/>
          <w:sz w:val="24"/>
          <w:szCs w:val="24"/>
          <w:shd w:val="clear" w:color="auto" w:fill="FFFFFF"/>
        </w:rPr>
      </w:pPr>
      <w:r w:rsidRPr="00BC37D7">
        <w:rPr>
          <w:rFonts w:cstheme="minorHAnsi"/>
          <w:color w:val="000000"/>
          <w:sz w:val="24"/>
          <w:szCs w:val="24"/>
          <w:shd w:val="clear" w:color="auto" w:fill="FFFFFF"/>
        </w:rPr>
        <w:t>The Coca-Cola Company (2022) The Coca-Cola Foundation, </w:t>
      </w:r>
      <w:r w:rsidRPr="00BC37D7">
        <w:rPr>
          <w:rFonts w:cstheme="minorHAnsi"/>
          <w:i/>
          <w:iCs/>
          <w:color w:val="000000"/>
          <w:sz w:val="24"/>
          <w:szCs w:val="24"/>
          <w:shd w:val="clear" w:color="auto" w:fill="FFFFFF"/>
        </w:rPr>
        <w:t>The Coca-Cola Company</w:t>
      </w:r>
      <w:r w:rsidRPr="00BC37D7">
        <w:rPr>
          <w:rFonts w:cstheme="minorHAnsi"/>
          <w:color w:val="000000"/>
          <w:sz w:val="24"/>
          <w:szCs w:val="24"/>
          <w:shd w:val="clear" w:color="auto" w:fill="FFFFFF"/>
        </w:rPr>
        <w:t>, [Online]. Available at https://www.coca-colacompany.com/social-impact/coca-cola-foundation (Accessed 29 June 2022).</w:t>
      </w:r>
      <w:r w:rsidR="00BD55F7" w:rsidRPr="00BC37D7">
        <w:rPr>
          <w:rFonts w:cstheme="minorHAnsi"/>
          <w:color w:val="000000"/>
          <w:sz w:val="24"/>
          <w:szCs w:val="24"/>
          <w:shd w:val="clear" w:color="auto" w:fill="FFFFFF"/>
        </w:rPr>
        <w:br/>
      </w:r>
      <w:r w:rsidR="00BD55F7" w:rsidRPr="00BC37D7">
        <w:rPr>
          <w:rFonts w:cstheme="minorHAnsi"/>
          <w:color w:val="000000"/>
          <w:sz w:val="24"/>
          <w:szCs w:val="24"/>
          <w:shd w:val="clear" w:color="auto" w:fill="FFFFFF"/>
        </w:rPr>
        <w:br/>
      </w:r>
      <w:r w:rsidR="00BD55F7" w:rsidRPr="00BC37D7">
        <w:rPr>
          <w:rFonts w:cstheme="minorHAnsi"/>
          <w:color w:val="000000"/>
          <w:sz w:val="24"/>
          <w:szCs w:val="24"/>
          <w:shd w:val="clear" w:color="auto" w:fill="FFFFFF"/>
        </w:rPr>
        <w:t>Webb, S. (2022) Coca-Cola, Ikea, and Kim Kardashian’s fashion brand accused of ‘greenwashing’, </w:t>
      </w:r>
      <w:r w:rsidR="00BD55F7" w:rsidRPr="00BC37D7">
        <w:rPr>
          <w:rFonts w:cstheme="minorHAnsi"/>
          <w:i/>
          <w:iCs/>
          <w:color w:val="000000"/>
          <w:sz w:val="24"/>
          <w:szCs w:val="24"/>
          <w:shd w:val="clear" w:color="auto" w:fill="FFFFFF"/>
        </w:rPr>
        <w:t>The Independent</w:t>
      </w:r>
      <w:r w:rsidR="00BD55F7" w:rsidRPr="00BC37D7">
        <w:rPr>
          <w:rFonts w:cstheme="minorHAnsi"/>
          <w:color w:val="000000"/>
          <w:sz w:val="24"/>
          <w:szCs w:val="24"/>
          <w:shd w:val="clear" w:color="auto" w:fill="FFFFFF"/>
        </w:rPr>
        <w:t>, [Online]. Available at https://www.independent.co.uk/climate-change/news/coca-cola-ikea-tesco-kim-kardashian-s-greenwashing-b2112805.html (Accessed 6 July 2022).</w:t>
      </w:r>
    </w:p>
    <w:p w14:paraId="46AE72A4" w14:textId="77777777" w:rsidR="000805D3" w:rsidRPr="00BC37D7" w:rsidRDefault="000805D3" w:rsidP="000805D3">
      <w:pPr>
        <w:spacing w:after="0" w:line="240" w:lineRule="auto"/>
        <w:textAlignment w:val="baseline"/>
        <w:rPr>
          <w:rFonts w:cstheme="minorHAnsi"/>
          <w:color w:val="000000"/>
          <w:sz w:val="24"/>
          <w:szCs w:val="24"/>
          <w:shd w:val="clear" w:color="auto" w:fill="FFFFFF"/>
        </w:rPr>
      </w:pPr>
    </w:p>
    <w:p w14:paraId="5FC815BA" w14:textId="44073A29" w:rsidR="000805D3" w:rsidRPr="00BC37D7" w:rsidRDefault="000805D3" w:rsidP="000805D3">
      <w:pPr>
        <w:spacing w:after="0" w:line="240" w:lineRule="auto"/>
        <w:textAlignment w:val="baseline"/>
        <w:rPr>
          <w:rFonts w:cstheme="minorHAnsi"/>
          <w:color w:val="000000"/>
          <w:sz w:val="24"/>
          <w:szCs w:val="24"/>
          <w:shd w:val="clear" w:color="auto" w:fill="FFFFFF"/>
        </w:rPr>
      </w:pPr>
      <w:proofErr w:type="spellStart"/>
      <w:r w:rsidRPr="00BC37D7">
        <w:rPr>
          <w:rFonts w:cstheme="minorHAnsi"/>
          <w:color w:val="000000"/>
          <w:sz w:val="24"/>
          <w:szCs w:val="24"/>
          <w:shd w:val="clear" w:color="auto" w:fill="FFFFFF"/>
        </w:rPr>
        <w:t>Wijayasinha</w:t>
      </w:r>
      <w:proofErr w:type="spellEnd"/>
      <w:r w:rsidRPr="00BC37D7">
        <w:rPr>
          <w:rFonts w:cstheme="minorHAnsi"/>
          <w:color w:val="000000"/>
          <w:sz w:val="24"/>
          <w:szCs w:val="24"/>
          <w:shd w:val="clear" w:color="auto" w:fill="FFFFFF"/>
        </w:rPr>
        <w:t xml:space="preserve">, R. (2020) Council Post: What </w:t>
      </w:r>
      <w:proofErr w:type="gramStart"/>
      <w:r w:rsidRPr="00BC37D7">
        <w:rPr>
          <w:rFonts w:cstheme="minorHAnsi"/>
          <w:color w:val="000000"/>
          <w:sz w:val="24"/>
          <w:szCs w:val="24"/>
          <w:shd w:val="clear" w:color="auto" w:fill="FFFFFF"/>
        </w:rPr>
        <w:t>To</w:t>
      </w:r>
      <w:proofErr w:type="gramEnd"/>
      <w:r w:rsidRPr="00BC37D7">
        <w:rPr>
          <w:rFonts w:cstheme="minorHAnsi"/>
          <w:color w:val="000000"/>
          <w:sz w:val="24"/>
          <w:szCs w:val="24"/>
          <w:shd w:val="clear" w:color="auto" w:fill="FFFFFF"/>
        </w:rPr>
        <w:t xml:space="preserve"> Do When You Have To Reposition Your Company, </w:t>
      </w:r>
      <w:r w:rsidRPr="00BC37D7">
        <w:rPr>
          <w:rFonts w:cstheme="minorHAnsi"/>
          <w:i/>
          <w:iCs/>
          <w:color w:val="000000"/>
          <w:sz w:val="24"/>
          <w:szCs w:val="24"/>
          <w:shd w:val="clear" w:color="auto" w:fill="FFFFFF"/>
        </w:rPr>
        <w:t>Forbes</w:t>
      </w:r>
      <w:r w:rsidRPr="00BC37D7">
        <w:rPr>
          <w:rFonts w:cstheme="minorHAnsi"/>
          <w:color w:val="000000"/>
          <w:sz w:val="24"/>
          <w:szCs w:val="24"/>
          <w:shd w:val="clear" w:color="auto" w:fill="FFFFFF"/>
        </w:rPr>
        <w:t>, [Online]. Available at https://www.forbes.com/sites/forbescommunicationscouncil/2020/06/22/what-to-do-when-you-have-to-reposition-your-company/?sh=67b8a20d7651 (Accessed 6 July 2022).</w:t>
      </w:r>
      <w:r w:rsidR="00AF19A4" w:rsidRPr="00BC37D7">
        <w:rPr>
          <w:rFonts w:cstheme="minorHAnsi"/>
          <w:color w:val="000000"/>
          <w:sz w:val="24"/>
          <w:szCs w:val="24"/>
          <w:shd w:val="clear" w:color="auto" w:fill="FFFFFF"/>
        </w:rPr>
        <w:br/>
      </w:r>
      <w:r w:rsidR="00AF19A4" w:rsidRPr="00BC37D7">
        <w:rPr>
          <w:rFonts w:cstheme="minorHAnsi"/>
          <w:color w:val="000000"/>
          <w:sz w:val="24"/>
          <w:szCs w:val="24"/>
          <w:shd w:val="clear" w:color="auto" w:fill="FFFFFF"/>
        </w:rPr>
        <w:br/>
      </w:r>
      <w:r w:rsidR="00AF19A4" w:rsidRPr="00BC37D7">
        <w:rPr>
          <w:rFonts w:cstheme="minorHAnsi"/>
          <w:color w:val="000000"/>
          <w:sz w:val="24"/>
          <w:szCs w:val="24"/>
          <w:shd w:val="clear" w:color="auto" w:fill="FFFFFF"/>
        </w:rPr>
        <w:t>Zendesk UK (2022) What is the CRM process? - Zendesk UK, </w:t>
      </w:r>
      <w:r w:rsidR="00AF19A4" w:rsidRPr="00BC37D7">
        <w:rPr>
          <w:rFonts w:cstheme="minorHAnsi"/>
          <w:i/>
          <w:iCs/>
          <w:color w:val="000000"/>
          <w:sz w:val="24"/>
          <w:szCs w:val="24"/>
          <w:shd w:val="clear" w:color="auto" w:fill="FFFFFF"/>
        </w:rPr>
        <w:t>Zendesk UK</w:t>
      </w:r>
      <w:r w:rsidR="00AF19A4" w:rsidRPr="00BC37D7">
        <w:rPr>
          <w:rFonts w:cstheme="minorHAnsi"/>
          <w:color w:val="000000"/>
          <w:sz w:val="24"/>
          <w:szCs w:val="24"/>
          <w:shd w:val="clear" w:color="auto" w:fill="FFFFFF"/>
        </w:rPr>
        <w:t>, [Online]. Available at https://www.zendesk.co.uk/blog/crm-process/ (Accessed 6 July 2022).</w:t>
      </w:r>
    </w:p>
    <w:p w14:paraId="11E8B15D" w14:textId="77777777" w:rsidR="007816F2" w:rsidRDefault="007816F2" w:rsidP="00527043">
      <w:pPr>
        <w:spacing w:after="0" w:line="240" w:lineRule="auto"/>
        <w:jc w:val="both"/>
        <w:textAlignment w:val="baseline"/>
        <w:rPr>
          <w:rFonts w:ascii="Calibri" w:eastAsia="Times New Roman" w:hAnsi="Calibri" w:cs="Calibri"/>
          <w:sz w:val="24"/>
          <w:szCs w:val="24"/>
          <w:lang w:eastAsia="en-GB"/>
        </w:rPr>
      </w:pPr>
    </w:p>
    <w:p w14:paraId="69BBE6F9" w14:textId="77777777" w:rsidR="007816F2" w:rsidRDefault="007816F2" w:rsidP="00527043">
      <w:pPr>
        <w:spacing w:after="0" w:line="240" w:lineRule="auto"/>
        <w:jc w:val="both"/>
        <w:textAlignment w:val="baseline"/>
        <w:rPr>
          <w:rFonts w:ascii="Calibri" w:eastAsia="Times New Roman" w:hAnsi="Calibri" w:cs="Calibri"/>
          <w:sz w:val="24"/>
          <w:szCs w:val="24"/>
          <w:lang w:eastAsia="en-GB"/>
        </w:rPr>
      </w:pPr>
    </w:p>
    <w:p w14:paraId="0BFA0AFD" w14:textId="77777777" w:rsidR="007816F2" w:rsidRDefault="007816F2" w:rsidP="00527043">
      <w:pPr>
        <w:spacing w:after="0" w:line="240" w:lineRule="auto"/>
        <w:jc w:val="both"/>
        <w:textAlignment w:val="baseline"/>
        <w:rPr>
          <w:rFonts w:ascii="Calibri" w:eastAsia="Times New Roman" w:hAnsi="Calibri" w:cs="Calibri"/>
          <w:sz w:val="24"/>
          <w:szCs w:val="24"/>
          <w:lang w:eastAsia="en-GB"/>
        </w:rPr>
      </w:pPr>
    </w:p>
    <w:p w14:paraId="0BF3B36A" w14:textId="77777777" w:rsidR="007816F2" w:rsidRDefault="007816F2" w:rsidP="00527043">
      <w:pPr>
        <w:spacing w:after="0" w:line="240" w:lineRule="auto"/>
        <w:jc w:val="both"/>
        <w:textAlignment w:val="baseline"/>
        <w:rPr>
          <w:rFonts w:ascii="Calibri" w:eastAsia="Times New Roman" w:hAnsi="Calibri" w:cs="Calibri"/>
          <w:sz w:val="24"/>
          <w:szCs w:val="24"/>
          <w:lang w:eastAsia="en-GB"/>
        </w:rPr>
      </w:pPr>
    </w:p>
    <w:p w14:paraId="08A87FF9" w14:textId="77777777" w:rsidR="007816F2" w:rsidRDefault="007816F2" w:rsidP="00527043">
      <w:pPr>
        <w:spacing w:after="0" w:line="240" w:lineRule="auto"/>
        <w:jc w:val="both"/>
        <w:textAlignment w:val="baseline"/>
        <w:rPr>
          <w:rFonts w:ascii="Calibri" w:eastAsia="Times New Roman" w:hAnsi="Calibri" w:cs="Calibri"/>
          <w:sz w:val="24"/>
          <w:szCs w:val="24"/>
          <w:lang w:eastAsia="en-GB"/>
        </w:rPr>
      </w:pPr>
    </w:p>
    <w:p w14:paraId="19E74DC6" w14:textId="77777777" w:rsidR="007816F2" w:rsidRDefault="007816F2" w:rsidP="00527043">
      <w:pPr>
        <w:spacing w:after="0" w:line="240" w:lineRule="auto"/>
        <w:jc w:val="both"/>
        <w:textAlignment w:val="baseline"/>
        <w:rPr>
          <w:rFonts w:ascii="Calibri" w:eastAsia="Times New Roman" w:hAnsi="Calibri" w:cs="Calibri"/>
          <w:sz w:val="24"/>
          <w:szCs w:val="24"/>
          <w:lang w:eastAsia="en-GB"/>
        </w:rPr>
      </w:pPr>
    </w:p>
    <w:p w14:paraId="60251E2A" w14:textId="77777777" w:rsidR="007816F2" w:rsidRDefault="007816F2" w:rsidP="00527043">
      <w:pPr>
        <w:spacing w:after="0" w:line="240" w:lineRule="auto"/>
        <w:jc w:val="both"/>
        <w:textAlignment w:val="baseline"/>
        <w:rPr>
          <w:rFonts w:ascii="Calibri" w:eastAsia="Times New Roman" w:hAnsi="Calibri" w:cs="Calibri"/>
          <w:sz w:val="24"/>
          <w:szCs w:val="24"/>
          <w:lang w:eastAsia="en-GB"/>
        </w:rPr>
      </w:pPr>
    </w:p>
    <w:p w14:paraId="3825F559" w14:textId="77777777" w:rsidR="007816F2" w:rsidRDefault="007816F2" w:rsidP="00527043">
      <w:pPr>
        <w:spacing w:after="0" w:line="240" w:lineRule="auto"/>
        <w:jc w:val="both"/>
        <w:textAlignment w:val="baseline"/>
        <w:rPr>
          <w:rFonts w:ascii="Calibri" w:eastAsia="Times New Roman" w:hAnsi="Calibri" w:cs="Calibri"/>
          <w:sz w:val="24"/>
          <w:szCs w:val="24"/>
          <w:lang w:eastAsia="en-GB"/>
        </w:rPr>
      </w:pPr>
    </w:p>
    <w:p w14:paraId="51D9B7A8" w14:textId="77777777" w:rsidR="00D44F32" w:rsidRDefault="00D44F32" w:rsidP="00527043">
      <w:pPr>
        <w:spacing w:after="0" w:line="240" w:lineRule="auto"/>
        <w:jc w:val="both"/>
        <w:textAlignment w:val="baseline"/>
        <w:rPr>
          <w:rFonts w:ascii="Calibri" w:eastAsia="Times New Roman" w:hAnsi="Calibri" w:cs="Calibri"/>
          <w:sz w:val="24"/>
          <w:szCs w:val="24"/>
          <w:lang w:eastAsia="en-GB"/>
        </w:rPr>
      </w:pPr>
    </w:p>
    <w:p w14:paraId="24E2C5B6" w14:textId="77777777" w:rsidR="00D44F32" w:rsidRDefault="00D44F32" w:rsidP="00527043">
      <w:pPr>
        <w:spacing w:after="0" w:line="240" w:lineRule="auto"/>
        <w:jc w:val="both"/>
        <w:textAlignment w:val="baseline"/>
        <w:rPr>
          <w:rFonts w:ascii="Calibri" w:eastAsia="Times New Roman" w:hAnsi="Calibri" w:cs="Calibri"/>
          <w:sz w:val="24"/>
          <w:szCs w:val="24"/>
          <w:lang w:eastAsia="en-GB"/>
        </w:rPr>
      </w:pPr>
    </w:p>
    <w:p w14:paraId="5FFAA627" w14:textId="77777777" w:rsidR="00D44F32" w:rsidRDefault="00D44F32" w:rsidP="00527043">
      <w:pPr>
        <w:spacing w:after="0" w:line="240" w:lineRule="auto"/>
        <w:jc w:val="both"/>
        <w:textAlignment w:val="baseline"/>
        <w:rPr>
          <w:rFonts w:ascii="Calibri" w:eastAsia="Times New Roman" w:hAnsi="Calibri" w:cs="Calibri"/>
          <w:sz w:val="24"/>
          <w:szCs w:val="24"/>
          <w:lang w:eastAsia="en-GB"/>
        </w:rPr>
      </w:pPr>
    </w:p>
    <w:p w14:paraId="7D0D2EA0" w14:textId="77777777" w:rsidR="00D44F32" w:rsidRDefault="00D44F32" w:rsidP="00527043">
      <w:pPr>
        <w:spacing w:after="0" w:line="240" w:lineRule="auto"/>
        <w:jc w:val="both"/>
        <w:textAlignment w:val="baseline"/>
        <w:rPr>
          <w:rFonts w:ascii="Calibri" w:eastAsia="Times New Roman" w:hAnsi="Calibri" w:cs="Calibri"/>
          <w:sz w:val="24"/>
          <w:szCs w:val="24"/>
          <w:lang w:eastAsia="en-GB"/>
        </w:rPr>
      </w:pPr>
    </w:p>
    <w:p w14:paraId="5E7F3F37" w14:textId="77777777" w:rsidR="00D44F32" w:rsidRDefault="00D44F32" w:rsidP="00527043">
      <w:pPr>
        <w:spacing w:after="0" w:line="240" w:lineRule="auto"/>
        <w:jc w:val="both"/>
        <w:textAlignment w:val="baseline"/>
        <w:rPr>
          <w:rFonts w:ascii="Calibri" w:eastAsia="Times New Roman" w:hAnsi="Calibri" w:cs="Calibri"/>
          <w:sz w:val="24"/>
          <w:szCs w:val="24"/>
          <w:lang w:eastAsia="en-GB"/>
        </w:rPr>
      </w:pPr>
    </w:p>
    <w:p w14:paraId="4C7A75C2" w14:textId="77777777" w:rsidR="00D44F32" w:rsidRDefault="00D44F32" w:rsidP="00527043">
      <w:pPr>
        <w:spacing w:after="0" w:line="240" w:lineRule="auto"/>
        <w:jc w:val="both"/>
        <w:textAlignment w:val="baseline"/>
        <w:rPr>
          <w:rFonts w:ascii="Calibri" w:eastAsia="Times New Roman" w:hAnsi="Calibri" w:cs="Calibri"/>
          <w:sz w:val="24"/>
          <w:szCs w:val="24"/>
          <w:lang w:eastAsia="en-GB"/>
        </w:rPr>
      </w:pPr>
    </w:p>
    <w:p w14:paraId="2F6D112C" w14:textId="77777777" w:rsidR="00D44F32" w:rsidRDefault="00D44F32" w:rsidP="00527043">
      <w:pPr>
        <w:spacing w:after="0" w:line="240" w:lineRule="auto"/>
        <w:jc w:val="both"/>
        <w:textAlignment w:val="baseline"/>
        <w:rPr>
          <w:rFonts w:ascii="Calibri" w:eastAsia="Times New Roman" w:hAnsi="Calibri" w:cs="Calibri"/>
          <w:sz w:val="24"/>
          <w:szCs w:val="24"/>
          <w:lang w:eastAsia="en-GB"/>
        </w:rPr>
      </w:pPr>
    </w:p>
    <w:p w14:paraId="46CBBB6B" w14:textId="77777777" w:rsidR="00D44F32" w:rsidRDefault="00D44F32" w:rsidP="00527043">
      <w:pPr>
        <w:spacing w:after="0" w:line="240" w:lineRule="auto"/>
        <w:jc w:val="both"/>
        <w:textAlignment w:val="baseline"/>
        <w:rPr>
          <w:rFonts w:ascii="Calibri" w:eastAsia="Times New Roman" w:hAnsi="Calibri" w:cs="Calibri"/>
          <w:sz w:val="24"/>
          <w:szCs w:val="24"/>
          <w:lang w:eastAsia="en-GB"/>
        </w:rPr>
      </w:pPr>
    </w:p>
    <w:p w14:paraId="29126FDD" w14:textId="77777777" w:rsidR="00D44F32" w:rsidRDefault="00D44F32" w:rsidP="00527043">
      <w:pPr>
        <w:spacing w:after="0" w:line="240" w:lineRule="auto"/>
        <w:jc w:val="both"/>
        <w:textAlignment w:val="baseline"/>
        <w:rPr>
          <w:rFonts w:ascii="Calibri" w:eastAsia="Times New Roman" w:hAnsi="Calibri" w:cs="Calibri"/>
          <w:sz w:val="24"/>
          <w:szCs w:val="24"/>
          <w:lang w:eastAsia="en-GB"/>
        </w:rPr>
      </w:pPr>
    </w:p>
    <w:p w14:paraId="7137A23F" w14:textId="77777777" w:rsidR="00D44F32" w:rsidRDefault="00D44F32" w:rsidP="00527043">
      <w:pPr>
        <w:spacing w:after="0" w:line="240" w:lineRule="auto"/>
        <w:jc w:val="both"/>
        <w:textAlignment w:val="baseline"/>
        <w:rPr>
          <w:rFonts w:ascii="Calibri" w:eastAsia="Times New Roman" w:hAnsi="Calibri" w:cs="Calibri"/>
          <w:sz w:val="24"/>
          <w:szCs w:val="24"/>
          <w:lang w:eastAsia="en-GB"/>
        </w:rPr>
      </w:pPr>
    </w:p>
    <w:p w14:paraId="65040B41" w14:textId="77777777" w:rsidR="00D44F32" w:rsidRDefault="00D44F32" w:rsidP="00527043">
      <w:pPr>
        <w:spacing w:after="0" w:line="240" w:lineRule="auto"/>
        <w:jc w:val="both"/>
        <w:textAlignment w:val="baseline"/>
        <w:rPr>
          <w:rFonts w:ascii="Calibri" w:eastAsia="Times New Roman" w:hAnsi="Calibri" w:cs="Calibri"/>
          <w:sz w:val="24"/>
          <w:szCs w:val="24"/>
          <w:lang w:eastAsia="en-GB"/>
        </w:rPr>
      </w:pPr>
    </w:p>
    <w:p w14:paraId="735FB6D0" w14:textId="77777777" w:rsidR="00D44F32" w:rsidRDefault="00D44F32" w:rsidP="00527043">
      <w:pPr>
        <w:spacing w:after="0" w:line="240" w:lineRule="auto"/>
        <w:jc w:val="both"/>
        <w:textAlignment w:val="baseline"/>
        <w:rPr>
          <w:rFonts w:ascii="Calibri" w:eastAsia="Times New Roman" w:hAnsi="Calibri" w:cs="Calibri"/>
          <w:sz w:val="24"/>
          <w:szCs w:val="24"/>
          <w:lang w:eastAsia="en-GB"/>
        </w:rPr>
      </w:pPr>
    </w:p>
    <w:p w14:paraId="6C38ED30" w14:textId="77777777" w:rsidR="00D44F32" w:rsidRPr="00527043" w:rsidRDefault="00D44F32" w:rsidP="00527043">
      <w:pPr>
        <w:spacing w:after="0" w:line="240" w:lineRule="auto"/>
        <w:jc w:val="both"/>
        <w:textAlignment w:val="baseline"/>
        <w:rPr>
          <w:rFonts w:ascii="Calibri" w:eastAsia="Times New Roman" w:hAnsi="Calibri" w:cs="Calibri"/>
          <w:sz w:val="24"/>
          <w:szCs w:val="24"/>
          <w:lang w:eastAsia="en-GB"/>
        </w:rPr>
      </w:pPr>
    </w:p>
    <w:p w14:paraId="260E7D5D" w14:textId="77777777" w:rsidR="00527043" w:rsidRPr="00625865" w:rsidRDefault="00527043" w:rsidP="00527043">
      <w:pPr>
        <w:keepNext/>
        <w:keepLines/>
        <w:spacing w:before="240" w:after="0"/>
        <w:outlineLvl w:val="0"/>
        <w:rPr>
          <w:rFonts w:ascii="Segoe UI" w:eastAsiaTheme="majorEastAsia" w:hAnsi="Segoe UI" w:cs="Segoe UI"/>
          <w:color w:val="2E74B5" w:themeColor="accent1" w:themeShade="BF"/>
          <w:sz w:val="28"/>
          <w:szCs w:val="28"/>
          <w:lang w:eastAsia="en-GB"/>
        </w:rPr>
      </w:pPr>
      <w:bookmarkStart w:id="16" w:name="_Toc108040631"/>
      <w:r w:rsidRPr="00625865">
        <w:rPr>
          <w:rFonts w:asciiTheme="majorHAnsi" w:eastAsiaTheme="majorEastAsia" w:hAnsiTheme="majorHAnsi" w:cstheme="majorBidi"/>
          <w:color w:val="2E74B5" w:themeColor="accent1" w:themeShade="BF"/>
          <w:sz w:val="28"/>
          <w:szCs w:val="28"/>
          <w:lang w:eastAsia="en-GB"/>
        </w:rPr>
        <w:t>Appendix</w:t>
      </w:r>
      <w:bookmarkEnd w:id="16"/>
    </w:p>
    <w:p w14:paraId="14EC2152" w14:textId="77777777" w:rsidR="00527043" w:rsidRPr="00625865" w:rsidRDefault="00527043" w:rsidP="00527043">
      <w:pPr>
        <w:rPr>
          <w:sz w:val="28"/>
          <w:szCs w:val="28"/>
        </w:rPr>
      </w:pPr>
    </w:p>
    <w:p w14:paraId="164E33A5" w14:textId="7723EA3B" w:rsidR="00D44F32" w:rsidRPr="00D44F32" w:rsidRDefault="00527043" w:rsidP="00D44F32">
      <w:pPr>
        <w:pStyle w:val="Heading2"/>
        <w:rPr>
          <w:color w:val="1F4D78" w:themeColor="accent1" w:themeShade="7F"/>
          <w:sz w:val="28"/>
          <w:szCs w:val="28"/>
        </w:rPr>
      </w:pPr>
      <w:bookmarkStart w:id="17" w:name="_Toc108040632"/>
      <w:r w:rsidRPr="00625865">
        <w:rPr>
          <w:rStyle w:val="Heading3Char"/>
          <w:sz w:val="28"/>
          <w:szCs w:val="28"/>
        </w:rPr>
        <w:t xml:space="preserve">Appendix 1 – </w:t>
      </w:r>
      <w:r w:rsidR="009C1CE4" w:rsidRPr="00625865">
        <w:rPr>
          <w:rStyle w:val="Heading3Char"/>
          <w:sz w:val="28"/>
          <w:szCs w:val="28"/>
        </w:rPr>
        <w:t>PESTEL Analysis</w:t>
      </w:r>
      <w:bookmarkEnd w:id="17"/>
    </w:p>
    <w:p w14:paraId="6665AD15" w14:textId="3F54C092" w:rsidR="00527043" w:rsidRPr="00527043" w:rsidRDefault="009C1CE4" w:rsidP="00837C99">
      <w:pPr>
        <w:rPr>
          <w:lang w:eastAsia="en-GB"/>
        </w:rPr>
      </w:pPr>
      <w:r>
        <w:rPr>
          <w:lang w:eastAsia="en-GB"/>
        </w:rPr>
        <w:br/>
      </w:r>
      <w:bookmarkStart w:id="18" w:name="_Toc108040633"/>
      <w:r w:rsidR="00682BD3" w:rsidRPr="00034074">
        <w:rPr>
          <w:rStyle w:val="Heading2Char"/>
        </w:rPr>
        <w:t>a</w:t>
      </w:r>
      <w:bookmarkEnd w:id="18"/>
      <w:r>
        <w:rPr>
          <w:lang w:eastAsia="en-GB"/>
        </w:rPr>
        <w:br/>
      </w:r>
      <w:r>
        <w:rPr>
          <w:noProof/>
          <w:lang w:eastAsia="en-GB"/>
        </w:rPr>
        <w:drawing>
          <wp:inline distT="0" distB="0" distL="0" distR="0" wp14:anchorId="3472668B" wp14:editId="5E5CFEF8">
            <wp:extent cx="5731510" cy="3223895"/>
            <wp:effectExtent l="0" t="0" r="2540" b="0"/>
            <wp:docPr id="5" name="Picture 5"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66D1467" w14:textId="28CD505F" w:rsidR="00682BD3" w:rsidRPr="00D44F32" w:rsidRDefault="00682BD3" w:rsidP="00D44F32">
      <w:pPr>
        <w:pStyle w:val="Heading2"/>
      </w:pPr>
      <w:bookmarkStart w:id="19" w:name="_Toc108040634"/>
      <w:r w:rsidRPr="00D44F32">
        <w:lastRenderedPageBreak/>
        <w:t>b</w:t>
      </w:r>
      <w:bookmarkEnd w:id="19"/>
    </w:p>
    <w:p w14:paraId="4A1FB5D1" w14:textId="4D5572AD" w:rsidR="00682BD3" w:rsidRDefault="00682BD3" w:rsidP="00682BD3">
      <w:r w:rsidRPr="00682BD3">
        <w:drawing>
          <wp:inline distT="0" distB="0" distL="0" distR="0" wp14:anchorId="621D3601" wp14:editId="3D5B9996">
            <wp:extent cx="5731510" cy="5691505"/>
            <wp:effectExtent l="0" t="0" r="2540" b="444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5"/>
                    <a:stretch>
                      <a:fillRect/>
                    </a:stretch>
                  </pic:blipFill>
                  <pic:spPr>
                    <a:xfrm>
                      <a:off x="0" y="0"/>
                      <a:ext cx="5731510" cy="5691505"/>
                    </a:xfrm>
                    <a:prstGeom prst="rect">
                      <a:avLst/>
                    </a:prstGeom>
                  </pic:spPr>
                </pic:pic>
              </a:graphicData>
            </a:graphic>
          </wp:inline>
        </w:drawing>
      </w:r>
    </w:p>
    <w:p w14:paraId="184A8C1B" w14:textId="77777777" w:rsidR="00625865" w:rsidRDefault="00625865" w:rsidP="00682BD3"/>
    <w:p w14:paraId="007E8240" w14:textId="77777777" w:rsidR="00625865" w:rsidRDefault="00625865" w:rsidP="00682BD3"/>
    <w:p w14:paraId="2002BEFA" w14:textId="77777777" w:rsidR="00625865" w:rsidRDefault="00625865" w:rsidP="00682BD3"/>
    <w:p w14:paraId="2D453AFF" w14:textId="77777777" w:rsidR="00625865" w:rsidRDefault="00625865" w:rsidP="00682BD3"/>
    <w:p w14:paraId="51E39455" w14:textId="77777777" w:rsidR="00625865" w:rsidRDefault="00625865" w:rsidP="00682BD3"/>
    <w:p w14:paraId="452932BE" w14:textId="77777777" w:rsidR="00625865" w:rsidRDefault="00625865" w:rsidP="00682BD3"/>
    <w:p w14:paraId="571E0F1B" w14:textId="77777777" w:rsidR="00625865" w:rsidRDefault="00625865" w:rsidP="00682BD3"/>
    <w:p w14:paraId="3F897F28" w14:textId="77777777" w:rsidR="00625865" w:rsidRDefault="00625865" w:rsidP="00682BD3"/>
    <w:p w14:paraId="15435EE0" w14:textId="77777777" w:rsidR="00625865" w:rsidRPr="00682BD3" w:rsidRDefault="00625865" w:rsidP="00682BD3"/>
    <w:p w14:paraId="0592BA96" w14:textId="77777777" w:rsidR="00BB467D" w:rsidRPr="00625865" w:rsidRDefault="000C7920" w:rsidP="000C7920">
      <w:pPr>
        <w:pStyle w:val="Heading2"/>
        <w:rPr>
          <w:sz w:val="28"/>
          <w:szCs w:val="28"/>
        </w:rPr>
      </w:pPr>
      <w:bookmarkStart w:id="20" w:name="_Toc108040635"/>
      <w:r w:rsidRPr="00625865">
        <w:rPr>
          <w:sz w:val="28"/>
          <w:szCs w:val="28"/>
        </w:rPr>
        <w:lastRenderedPageBreak/>
        <w:t>Appendix 2 – SWOT Analysis</w:t>
      </w:r>
      <w:bookmarkEnd w:id="20"/>
    </w:p>
    <w:p w14:paraId="43D5C4D3" w14:textId="77777777" w:rsidR="00BB467D" w:rsidRDefault="00BB467D" w:rsidP="00BB467D"/>
    <w:p w14:paraId="61E1EF21" w14:textId="77777777" w:rsidR="00BB467D" w:rsidRDefault="000C7920" w:rsidP="00BB467D">
      <w:r>
        <w:br/>
      </w:r>
      <w:r>
        <w:br/>
      </w:r>
      <w:r>
        <w:rPr>
          <w:noProof/>
        </w:rPr>
        <w:drawing>
          <wp:inline distT="0" distB="0" distL="0" distR="0" wp14:anchorId="1386801F" wp14:editId="0B856A99">
            <wp:extent cx="5731510" cy="3223895"/>
            <wp:effectExtent l="0" t="0" r="254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1A4121" w:rsidRPr="000C7920">
        <w:br/>
      </w:r>
    </w:p>
    <w:p w14:paraId="32D078CA" w14:textId="7AEC9A21" w:rsidR="00BB467D" w:rsidRDefault="00A93A85" w:rsidP="00BB467D">
      <w:pPr>
        <w:rPr>
          <w:rStyle w:val="Heading3Char"/>
        </w:rPr>
      </w:pPr>
      <w:r w:rsidRPr="000C7920">
        <w:br/>
      </w:r>
      <w:bookmarkStart w:id="21" w:name="_Toc108040636"/>
      <w:r w:rsidR="00595D09" w:rsidRPr="00BB467D">
        <w:rPr>
          <w:rStyle w:val="Heading2Char"/>
        </w:rPr>
        <w:t xml:space="preserve">Appendix </w:t>
      </w:r>
      <w:r w:rsidR="00FA5A56" w:rsidRPr="00BB467D">
        <w:rPr>
          <w:rStyle w:val="Heading2Char"/>
        </w:rPr>
        <w:t>3</w:t>
      </w:r>
      <w:proofErr w:type="gramStart"/>
      <w:r w:rsidR="00FA5A56" w:rsidRPr="00BB467D">
        <w:rPr>
          <w:rStyle w:val="Heading2Char"/>
        </w:rPr>
        <w:t>-  7</w:t>
      </w:r>
      <w:proofErr w:type="gramEnd"/>
      <w:r w:rsidR="00FA5A56" w:rsidRPr="00BB467D">
        <w:rPr>
          <w:rStyle w:val="Heading2Char"/>
        </w:rPr>
        <w:t>Ps of Marketing</w:t>
      </w:r>
      <w:bookmarkEnd w:id="21"/>
    </w:p>
    <w:p w14:paraId="334FDD88" w14:textId="339FAAAB" w:rsidR="00BB467D" w:rsidRDefault="00BB467D" w:rsidP="00BB467D">
      <w:pPr>
        <w:rPr>
          <w:rStyle w:val="Heading3Char"/>
        </w:rPr>
      </w:pPr>
    </w:p>
    <w:p w14:paraId="0F632842" w14:textId="64B39ACC" w:rsidR="00BB467D" w:rsidRDefault="00625865" w:rsidP="00BB467D">
      <w:pPr>
        <w:rPr>
          <w:rStyle w:val="Heading3Char"/>
        </w:rPr>
      </w:pPr>
      <w:r>
        <w:rPr>
          <w:noProof/>
        </w:rPr>
        <w:drawing>
          <wp:inline distT="0" distB="0" distL="0" distR="0" wp14:anchorId="59468390" wp14:editId="51DA25DC">
            <wp:extent cx="5731510" cy="3223895"/>
            <wp:effectExtent l="0" t="0" r="254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B194933" w14:textId="628A570D" w:rsidR="007E679D" w:rsidRPr="00625865" w:rsidRDefault="00FA5A56" w:rsidP="007E679D">
      <w:pPr>
        <w:pStyle w:val="Heading2"/>
        <w:rPr>
          <w:rStyle w:val="Heading3Char"/>
          <w:sz w:val="28"/>
          <w:szCs w:val="28"/>
        </w:rPr>
      </w:pPr>
      <w:r>
        <w:lastRenderedPageBreak/>
        <w:br/>
      </w:r>
      <w:bookmarkStart w:id="22" w:name="_Toc108040637"/>
      <w:r w:rsidRPr="00625865">
        <w:rPr>
          <w:rStyle w:val="Heading2Char"/>
          <w:sz w:val="28"/>
          <w:szCs w:val="28"/>
        </w:rPr>
        <w:t>Appendix 4 – Value Creation</w:t>
      </w:r>
      <w:bookmarkEnd w:id="22"/>
    </w:p>
    <w:p w14:paraId="438301F2" w14:textId="77777777" w:rsidR="00BB467D" w:rsidRDefault="00BB467D" w:rsidP="00BB467D"/>
    <w:p w14:paraId="287A8B5A" w14:textId="6FA664A6" w:rsidR="003326EF" w:rsidRDefault="0070535A" w:rsidP="007E679D">
      <w:r>
        <w:rPr>
          <w:noProof/>
        </w:rPr>
        <w:drawing>
          <wp:inline distT="0" distB="0" distL="0" distR="0" wp14:anchorId="63849735" wp14:editId="66E53B1C">
            <wp:extent cx="5731510" cy="3223895"/>
            <wp:effectExtent l="0" t="0" r="254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DF6752">
        <w:br/>
      </w:r>
      <w:r w:rsidR="00DF6752">
        <w:br/>
      </w:r>
      <w:r w:rsidR="00623B4D" w:rsidRPr="000C7920">
        <w:br/>
      </w:r>
      <w:r w:rsidR="0056243F" w:rsidRPr="00625865">
        <w:rPr>
          <w:rStyle w:val="Heading2Char"/>
          <w:sz w:val="28"/>
          <w:szCs w:val="28"/>
        </w:rPr>
        <w:t>Appendix 5- Positioning</w:t>
      </w:r>
    </w:p>
    <w:p w14:paraId="5D70346E" w14:textId="3498512E" w:rsidR="0056243F" w:rsidRDefault="0056243F" w:rsidP="0056243F"/>
    <w:p w14:paraId="526F16CB" w14:textId="1489610A" w:rsidR="0056243F" w:rsidRDefault="0056243F" w:rsidP="0056243F">
      <w:r w:rsidRPr="0056243F">
        <w:rPr>
          <w:noProof/>
        </w:rPr>
        <w:drawing>
          <wp:inline distT="0" distB="0" distL="0" distR="0" wp14:anchorId="755C8755" wp14:editId="5A2EC5E4">
            <wp:extent cx="5731510" cy="3232785"/>
            <wp:effectExtent l="0" t="0" r="2540" b="571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9"/>
                    <a:stretch>
                      <a:fillRect/>
                    </a:stretch>
                  </pic:blipFill>
                  <pic:spPr>
                    <a:xfrm>
                      <a:off x="0" y="0"/>
                      <a:ext cx="5731510" cy="3232785"/>
                    </a:xfrm>
                    <a:prstGeom prst="rect">
                      <a:avLst/>
                    </a:prstGeom>
                  </pic:spPr>
                </pic:pic>
              </a:graphicData>
            </a:graphic>
          </wp:inline>
        </w:drawing>
      </w:r>
    </w:p>
    <w:p w14:paraId="621241F4" w14:textId="77777777" w:rsidR="00625865" w:rsidRDefault="00625865" w:rsidP="0056243F"/>
    <w:p w14:paraId="7798778F" w14:textId="62FFD668" w:rsidR="00F9459A" w:rsidRPr="00625865" w:rsidRDefault="00F9459A" w:rsidP="00F9459A">
      <w:pPr>
        <w:pStyle w:val="Heading2"/>
        <w:rPr>
          <w:sz w:val="28"/>
          <w:szCs w:val="28"/>
        </w:rPr>
      </w:pPr>
      <w:bookmarkStart w:id="23" w:name="_Toc108040638"/>
      <w:r w:rsidRPr="00625865">
        <w:rPr>
          <w:sz w:val="28"/>
          <w:szCs w:val="28"/>
        </w:rPr>
        <w:lastRenderedPageBreak/>
        <w:t xml:space="preserve">Appendix 6 - </w:t>
      </w:r>
      <w:r w:rsidR="009235F1" w:rsidRPr="00625865">
        <w:rPr>
          <w:sz w:val="28"/>
          <w:szCs w:val="28"/>
        </w:rPr>
        <w:t>Recommendations</w:t>
      </w:r>
      <w:bookmarkEnd w:id="23"/>
    </w:p>
    <w:p w14:paraId="3EE094DE" w14:textId="0D2E293D" w:rsidR="00D611F7" w:rsidRDefault="00D611F7" w:rsidP="006104B0">
      <w:pPr>
        <w:rPr>
          <w:rFonts w:ascii="Arial" w:hAnsi="Arial" w:cs="Arial"/>
          <w:b/>
          <w:bCs/>
          <w:color w:val="FF0000"/>
          <w:sz w:val="24"/>
          <w:szCs w:val="24"/>
        </w:rPr>
      </w:pPr>
    </w:p>
    <w:p w14:paraId="75D53BA4" w14:textId="02249E67" w:rsidR="009235F1" w:rsidRPr="00DD5838" w:rsidRDefault="009235F1" w:rsidP="006104B0">
      <w:pPr>
        <w:rPr>
          <w:rFonts w:ascii="Arial" w:hAnsi="Arial" w:cs="Arial"/>
          <w:b/>
          <w:bCs/>
          <w:color w:val="FF0000"/>
          <w:sz w:val="24"/>
          <w:szCs w:val="24"/>
        </w:rPr>
      </w:pPr>
      <w:r>
        <w:rPr>
          <w:rFonts w:ascii="Arial" w:hAnsi="Arial" w:cs="Arial"/>
          <w:b/>
          <w:bCs/>
          <w:noProof/>
          <w:color w:val="FF0000"/>
          <w:sz w:val="24"/>
          <w:szCs w:val="24"/>
        </w:rPr>
        <w:drawing>
          <wp:inline distT="0" distB="0" distL="0" distR="0" wp14:anchorId="51DD9482" wp14:editId="3D1B14D5">
            <wp:extent cx="5731510" cy="3223895"/>
            <wp:effectExtent l="0" t="0" r="254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EF0CE8B" w14:textId="37308BFB" w:rsidR="00DD5838" w:rsidRPr="00DD5838" w:rsidRDefault="00DD5838" w:rsidP="006104B0">
      <w:pPr>
        <w:rPr>
          <w:rFonts w:ascii="Arial" w:hAnsi="Arial" w:cs="Arial"/>
          <w:b/>
          <w:bCs/>
          <w:color w:val="FF0000"/>
          <w:sz w:val="24"/>
          <w:szCs w:val="24"/>
        </w:rPr>
      </w:pPr>
    </w:p>
    <w:p w14:paraId="5C76DBB9" w14:textId="56D8233E" w:rsidR="00DD5838" w:rsidRPr="00DD5838" w:rsidRDefault="00DD5838" w:rsidP="006104B0">
      <w:pPr>
        <w:rPr>
          <w:rFonts w:ascii="Arial" w:hAnsi="Arial" w:cs="Arial"/>
          <w:b/>
          <w:bCs/>
          <w:color w:val="FF0000"/>
          <w:sz w:val="24"/>
          <w:szCs w:val="24"/>
        </w:rPr>
      </w:pPr>
    </w:p>
    <w:p w14:paraId="3CCCF5F6" w14:textId="1E04C28C" w:rsidR="00DD5838" w:rsidRPr="00DD5838" w:rsidRDefault="00DD5838" w:rsidP="006104B0">
      <w:pPr>
        <w:rPr>
          <w:rFonts w:ascii="Arial" w:hAnsi="Arial" w:cs="Arial"/>
          <w:b/>
          <w:bCs/>
          <w:color w:val="FF0000"/>
          <w:sz w:val="24"/>
          <w:szCs w:val="24"/>
        </w:rPr>
      </w:pPr>
    </w:p>
    <w:p w14:paraId="37A84914" w14:textId="4E086466" w:rsidR="00DD5838" w:rsidRPr="00DD5838" w:rsidRDefault="00DD5838" w:rsidP="006104B0">
      <w:pPr>
        <w:rPr>
          <w:rFonts w:ascii="Arial" w:hAnsi="Arial" w:cs="Arial"/>
          <w:b/>
          <w:bCs/>
          <w:color w:val="FF0000"/>
          <w:sz w:val="24"/>
          <w:szCs w:val="24"/>
        </w:rPr>
      </w:pPr>
    </w:p>
    <w:p w14:paraId="3300789E" w14:textId="34201DE4" w:rsidR="00DD5838" w:rsidRPr="00DD5838" w:rsidRDefault="00DD5838" w:rsidP="006104B0">
      <w:pPr>
        <w:rPr>
          <w:rFonts w:ascii="Arial" w:hAnsi="Arial" w:cs="Arial"/>
          <w:b/>
          <w:bCs/>
          <w:color w:val="FF0000"/>
          <w:sz w:val="24"/>
          <w:szCs w:val="24"/>
        </w:rPr>
      </w:pPr>
    </w:p>
    <w:p w14:paraId="4F277B29" w14:textId="7D670EE7" w:rsidR="00DD5838" w:rsidRDefault="00DD5838" w:rsidP="006104B0">
      <w:pPr>
        <w:rPr>
          <w:rFonts w:ascii="Arial" w:hAnsi="Arial" w:cs="Arial"/>
          <w:b/>
          <w:bCs/>
          <w:color w:val="FF0000"/>
          <w:sz w:val="24"/>
          <w:szCs w:val="24"/>
        </w:rPr>
      </w:pPr>
    </w:p>
    <w:p w14:paraId="75B3B205" w14:textId="77777777" w:rsidR="00DD5838" w:rsidRPr="00DD5838" w:rsidRDefault="00DD5838" w:rsidP="006104B0">
      <w:pPr>
        <w:rPr>
          <w:rFonts w:ascii="Arial" w:hAnsi="Arial" w:cs="Arial"/>
          <w:b/>
          <w:bCs/>
          <w:color w:val="FF0000"/>
          <w:sz w:val="24"/>
          <w:szCs w:val="24"/>
        </w:rPr>
      </w:pPr>
    </w:p>
    <w:p w14:paraId="531EDC24" w14:textId="77777777" w:rsidR="00DD5838" w:rsidRPr="00DD5838" w:rsidRDefault="00DD5838" w:rsidP="006104B0">
      <w:pPr>
        <w:rPr>
          <w:rFonts w:ascii="Arial" w:hAnsi="Arial" w:cs="Arial"/>
          <w:b/>
          <w:bCs/>
          <w:color w:val="FF0000"/>
          <w:sz w:val="24"/>
          <w:szCs w:val="24"/>
        </w:rPr>
      </w:pPr>
    </w:p>
    <w:p w14:paraId="6A76CC62" w14:textId="77777777" w:rsidR="00D611F7" w:rsidRPr="00DD5838" w:rsidRDefault="00D611F7" w:rsidP="006104B0">
      <w:pPr>
        <w:rPr>
          <w:rFonts w:ascii="Arial" w:hAnsi="Arial" w:cs="Arial"/>
          <w:sz w:val="24"/>
          <w:szCs w:val="24"/>
        </w:rPr>
      </w:pPr>
    </w:p>
    <w:p w14:paraId="53889795" w14:textId="7E65B62E" w:rsidR="005838E9" w:rsidRPr="00DD5838" w:rsidRDefault="009C66F9" w:rsidP="00DD5838">
      <w:pPr>
        <w:spacing w:line="480" w:lineRule="auto"/>
        <w:rPr>
          <w:rFonts w:ascii="Arial" w:hAnsi="Arial" w:cs="Arial"/>
          <w:sz w:val="24"/>
          <w:szCs w:val="24"/>
        </w:rPr>
      </w:pPr>
      <w:bookmarkStart w:id="24" w:name="_Toc57984330"/>
      <w:r w:rsidRPr="00DD5838">
        <w:rPr>
          <w:rFonts w:ascii="Arial" w:hAnsi="Arial" w:cs="Arial"/>
          <w:sz w:val="24"/>
          <w:szCs w:val="24"/>
        </w:rPr>
        <w:br/>
      </w:r>
    </w:p>
    <w:p w14:paraId="6EEC6DDF" w14:textId="77777777" w:rsidR="00DD7719" w:rsidRPr="00DD5838" w:rsidRDefault="00DD7719" w:rsidP="005838E9">
      <w:pPr>
        <w:rPr>
          <w:rFonts w:ascii="Arial" w:hAnsi="Arial" w:cs="Arial"/>
          <w:sz w:val="24"/>
          <w:szCs w:val="24"/>
        </w:rPr>
      </w:pPr>
    </w:p>
    <w:p w14:paraId="76735677" w14:textId="77777777" w:rsidR="003D2361" w:rsidRPr="00DD5838" w:rsidRDefault="003D2361" w:rsidP="005838E9">
      <w:pPr>
        <w:rPr>
          <w:rFonts w:ascii="Arial" w:hAnsi="Arial" w:cs="Arial"/>
          <w:sz w:val="24"/>
          <w:szCs w:val="24"/>
        </w:rPr>
      </w:pPr>
    </w:p>
    <w:p w14:paraId="5624474D" w14:textId="09C15EA2" w:rsidR="003D2361" w:rsidRDefault="003D2361" w:rsidP="005838E9">
      <w:pPr>
        <w:rPr>
          <w:rFonts w:ascii="Arial" w:hAnsi="Arial" w:cs="Arial"/>
          <w:sz w:val="24"/>
          <w:szCs w:val="24"/>
        </w:rPr>
      </w:pPr>
    </w:p>
    <w:p w14:paraId="5A582738" w14:textId="77777777" w:rsidR="00DD5838" w:rsidRPr="00DD5838" w:rsidRDefault="00DD5838" w:rsidP="005838E9">
      <w:pPr>
        <w:rPr>
          <w:rFonts w:ascii="Arial" w:hAnsi="Arial" w:cs="Arial"/>
          <w:sz w:val="24"/>
          <w:szCs w:val="24"/>
        </w:rPr>
      </w:pPr>
    </w:p>
    <w:p w14:paraId="213DEC49" w14:textId="77777777" w:rsidR="003D2361" w:rsidRPr="00DD5838" w:rsidRDefault="003D2361" w:rsidP="005838E9">
      <w:pPr>
        <w:rPr>
          <w:rFonts w:ascii="Arial" w:hAnsi="Arial" w:cs="Arial"/>
          <w:sz w:val="24"/>
          <w:szCs w:val="24"/>
        </w:rPr>
      </w:pPr>
    </w:p>
    <w:p w14:paraId="43FFD025" w14:textId="77777777" w:rsidR="003D2361" w:rsidRPr="00DD5838" w:rsidRDefault="003D2361" w:rsidP="005838E9">
      <w:pPr>
        <w:rPr>
          <w:rFonts w:ascii="Arial" w:hAnsi="Arial" w:cs="Arial"/>
          <w:sz w:val="24"/>
          <w:szCs w:val="24"/>
        </w:rPr>
      </w:pPr>
    </w:p>
    <w:bookmarkEnd w:id="24"/>
    <w:p w14:paraId="1ECED77E" w14:textId="77777777" w:rsidR="00951345" w:rsidRDefault="00951345" w:rsidP="00772B06"/>
    <w:sectPr w:rsidR="00951345" w:rsidSect="007D1947">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71F3E" w14:textId="77777777" w:rsidR="00FA4B15" w:rsidRDefault="00FA4B15" w:rsidP="00C817D6">
      <w:pPr>
        <w:spacing w:after="0" w:line="240" w:lineRule="auto"/>
      </w:pPr>
      <w:r>
        <w:separator/>
      </w:r>
    </w:p>
  </w:endnote>
  <w:endnote w:type="continuationSeparator" w:id="0">
    <w:p w14:paraId="5DBD295A" w14:textId="77777777" w:rsidR="00FA4B15" w:rsidRDefault="00FA4B15" w:rsidP="00C817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8428289"/>
      <w:docPartObj>
        <w:docPartGallery w:val="Page Numbers (Bottom of Page)"/>
        <w:docPartUnique/>
      </w:docPartObj>
    </w:sdtPr>
    <w:sdtEndPr>
      <w:rPr>
        <w:noProof/>
      </w:rPr>
    </w:sdtEndPr>
    <w:sdtContent>
      <w:p w14:paraId="44AE5AD3" w14:textId="5D4EADE3" w:rsidR="0027650C" w:rsidRDefault="0027650C">
        <w:pPr>
          <w:pStyle w:val="Footer"/>
        </w:pPr>
        <w:r>
          <w:fldChar w:fldCharType="begin"/>
        </w:r>
        <w:r>
          <w:instrText xml:space="preserve"> PAGE   \* MERGEFORMAT </w:instrText>
        </w:r>
        <w:r>
          <w:fldChar w:fldCharType="separate"/>
        </w:r>
        <w:r>
          <w:rPr>
            <w:noProof/>
          </w:rPr>
          <w:t>2</w:t>
        </w:r>
        <w:r>
          <w:rPr>
            <w:noProof/>
          </w:rPr>
          <w:fldChar w:fldCharType="end"/>
        </w:r>
      </w:p>
    </w:sdtContent>
  </w:sdt>
  <w:p w14:paraId="7B46C606" w14:textId="590341CF" w:rsidR="00B66709" w:rsidRDefault="00B667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0C040" w14:textId="77777777" w:rsidR="00FA4B15" w:rsidRDefault="00FA4B15" w:rsidP="00C817D6">
      <w:pPr>
        <w:spacing w:after="0" w:line="240" w:lineRule="auto"/>
      </w:pPr>
      <w:r>
        <w:separator/>
      </w:r>
    </w:p>
  </w:footnote>
  <w:footnote w:type="continuationSeparator" w:id="0">
    <w:p w14:paraId="0F7DC01B" w14:textId="77777777" w:rsidR="00FA4B15" w:rsidRDefault="00FA4B15" w:rsidP="00C817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31A88"/>
    <w:multiLevelType w:val="hybridMultilevel"/>
    <w:tmpl w:val="08D2C7B6"/>
    <w:lvl w:ilvl="0" w:tplc="3780A7CA">
      <w:start w:val="1"/>
      <w:numFmt w:val="bullet"/>
      <w:lvlText w:val="»"/>
      <w:lvlJc w:val="left"/>
      <w:pPr>
        <w:tabs>
          <w:tab w:val="num" w:pos="720"/>
        </w:tabs>
        <w:ind w:left="720" w:hanging="360"/>
      </w:pPr>
      <w:rPr>
        <w:rFonts w:ascii="Corbel" w:hAnsi="Corbel" w:hint="default"/>
      </w:rPr>
    </w:lvl>
    <w:lvl w:ilvl="1" w:tplc="938A8B82" w:tentative="1">
      <w:start w:val="1"/>
      <w:numFmt w:val="bullet"/>
      <w:lvlText w:val="»"/>
      <w:lvlJc w:val="left"/>
      <w:pPr>
        <w:tabs>
          <w:tab w:val="num" w:pos="1440"/>
        </w:tabs>
        <w:ind w:left="1440" w:hanging="360"/>
      </w:pPr>
      <w:rPr>
        <w:rFonts w:ascii="Corbel" w:hAnsi="Corbel" w:hint="default"/>
      </w:rPr>
    </w:lvl>
    <w:lvl w:ilvl="2" w:tplc="7CEA8CC2" w:tentative="1">
      <w:start w:val="1"/>
      <w:numFmt w:val="bullet"/>
      <w:lvlText w:val="»"/>
      <w:lvlJc w:val="left"/>
      <w:pPr>
        <w:tabs>
          <w:tab w:val="num" w:pos="2160"/>
        </w:tabs>
        <w:ind w:left="2160" w:hanging="360"/>
      </w:pPr>
      <w:rPr>
        <w:rFonts w:ascii="Corbel" w:hAnsi="Corbel" w:hint="default"/>
      </w:rPr>
    </w:lvl>
    <w:lvl w:ilvl="3" w:tplc="7B90BF58" w:tentative="1">
      <w:start w:val="1"/>
      <w:numFmt w:val="bullet"/>
      <w:lvlText w:val="»"/>
      <w:lvlJc w:val="left"/>
      <w:pPr>
        <w:tabs>
          <w:tab w:val="num" w:pos="2880"/>
        </w:tabs>
        <w:ind w:left="2880" w:hanging="360"/>
      </w:pPr>
      <w:rPr>
        <w:rFonts w:ascii="Corbel" w:hAnsi="Corbel" w:hint="default"/>
      </w:rPr>
    </w:lvl>
    <w:lvl w:ilvl="4" w:tplc="2D662C4C" w:tentative="1">
      <w:start w:val="1"/>
      <w:numFmt w:val="bullet"/>
      <w:lvlText w:val="»"/>
      <w:lvlJc w:val="left"/>
      <w:pPr>
        <w:tabs>
          <w:tab w:val="num" w:pos="3600"/>
        </w:tabs>
        <w:ind w:left="3600" w:hanging="360"/>
      </w:pPr>
      <w:rPr>
        <w:rFonts w:ascii="Corbel" w:hAnsi="Corbel" w:hint="default"/>
      </w:rPr>
    </w:lvl>
    <w:lvl w:ilvl="5" w:tplc="CE564ED0" w:tentative="1">
      <w:start w:val="1"/>
      <w:numFmt w:val="bullet"/>
      <w:lvlText w:val="»"/>
      <w:lvlJc w:val="left"/>
      <w:pPr>
        <w:tabs>
          <w:tab w:val="num" w:pos="4320"/>
        </w:tabs>
        <w:ind w:left="4320" w:hanging="360"/>
      </w:pPr>
      <w:rPr>
        <w:rFonts w:ascii="Corbel" w:hAnsi="Corbel" w:hint="default"/>
      </w:rPr>
    </w:lvl>
    <w:lvl w:ilvl="6" w:tplc="DA4422A2" w:tentative="1">
      <w:start w:val="1"/>
      <w:numFmt w:val="bullet"/>
      <w:lvlText w:val="»"/>
      <w:lvlJc w:val="left"/>
      <w:pPr>
        <w:tabs>
          <w:tab w:val="num" w:pos="5040"/>
        </w:tabs>
        <w:ind w:left="5040" w:hanging="360"/>
      </w:pPr>
      <w:rPr>
        <w:rFonts w:ascii="Corbel" w:hAnsi="Corbel" w:hint="default"/>
      </w:rPr>
    </w:lvl>
    <w:lvl w:ilvl="7" w:tplc="168EA5B4" w:tentative="1">
      <w:start w:val="1"/>
      <w:numFmt w:val="bullet"/>
      <w:lvlText w:val="»"/>
      <w:lvlJc w:val="left"/>
      <w:pPr>
        <w:tabs>
          <w:tab w:val="num" w:pos="5760"/>
        </w:tabs>
        <w:ind w:left="5760" w:hanging="360"/>
      </w:pPr>
      <w:rPr>
        <w:rFonts w:ascii="Corbel" w:hAnsi="Corbel" w:hint="default"/>
      </w:rPr>
    </w:lvl>
    <w:lvl w:ilvl="8" w:tplc="60EA6B10" w:tentative="1">
      <w:start w:val="1"/>
      <w:numFmt w:val="bullet"/>
      <w:lvlText w:val="»"/>
      <w:lvlJc w:val="left"/>
      <w:pPr>
        <w:tabs>
          <w:tab w:val="num" w:pos="6480"/>
        </w:tabs>
        <w:ind w:left="6480" w:hanging="360"/>
      </w:pPr>
      <w:rPr>
        <w:rFonts w:ascii="Corbel" w:hAnsi="Corbel" w:hint="default"/>
      </w:rPr>
    </w:lvl>
  </w:abstractNum>
  <w:abstractNum w:abstractNumId="1" w15:restartNumberingAfterBreak="0">
    <w:nsid w:val="016F3792"/>
    <w:multiLevelType w:val="hybridMultilevel"/>
    <w:tmpl w:val="28C2FD26"/>
    <w:lvl w:ilvl="0" w:tplc="405EBCB2">
      <w:start w:val="1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915317"/>
    <w:multiLevelType w:val="hybridMultilevel"/>
    <w:tmpl w:val="BE684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4F1E48"/>
    <w:multiLevelType w:val="hybridMultilevel"/>
    <w:tmpl w:val="C582AB36"/>
    <w:lvl w:ilvl="0" w:tplc="405EBCB2">
      <w:start w:val="1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752A52"/>
    <w:multiLevelType w:val="hybridMultilevel"/>
    <w:tmpl w:val="7DF22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3E0DC3"/>
    <w:multiLevelType w:val="hybridMultilevel"/>
    <w:tmpl w:val="46280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1C14BB"/>
    <w:multiLevelType w:val="hybridMultilevel"/>
    <w:tmpl w:val="54C6B910"/>
    <w:lvl w:ilvl="0" w:tplc="3FF29FA0">
      <w:start w:val="1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544923"/>
    <w:multiLevelType w:val="hybridMultilevel"/>
    <w:tmpl w:val="0F966522"/>
    <w:lvl w:ilvl="0" w:tplc="405EBCB2">
      <w:start w:val="1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5A3A08"/>
    <w:multiLevelType w:val="multilevel"/>
    <w:tmpl w:val="2D487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C44D45"/>
    <w:multiLevelType w:val="hybridMultilevel"/>
    <w:tmpl w:val="2500D0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F932278"/>
    <w:multiLevelType w:val="multilevel"/>
    <w:tmpl w:val="0CEC37CC"/>
    <w:lvl w:ilvl="0">
      <w:start w:val="1"/>
      <w:numFmt w:val="decimal"/>
      <w:lvlText w:val="%1.0"/>
      <w:lvlJc w:val="left"/>
      <w:pPr>
        <w:ind w:left="1200" w:hanging="480"/>
      </w:pPr>
      <w:rPr>
        <w:rFonts w:asciiTheme="majorHAnsi" w:eastAsiaTheme="majorEastAsia" w:hAnsiTheme="majorHAnsi" w:cstheme="majorBidi" w:hint="default"/>
        <w:color w:val="2E74B5" w:themeColor="accent1" w:themeShade="BF"/>
        <w:sz w:val="32"/>
      </w:rPr>
    </w:lvl>
    <w:lvl w:ilvl="1">
      <w:start w:val="1"/>
      <w:numFmt w:val="decimal"/>
      <w:lvlText w:val="%1.%2"/>
      <w:lvlJc w:val="left"/>
      <w:pPr>
        <w:ind w:left="1920" w:hanging="480"/>
      </w:pPr>
      <w:rPr>
        <w:rFonts w:asciiTheme="majorHAnsi" w:eastAsiaTheme="majorEastAsia" w:hAnsiTheme="majorHAnsi" w:cstheme="majorBidi" w:hint="default"/>
        <w:color w:val="2E74B5" w:themeColor="accent1" w:themeShade="BF"/>
        <w:sz w:val="32"/>
      </w:rPr>
    </w:lvl>
    <w:lvl w:ilvl="2">
      <w:start w:val="1"/>
      <w:numFmt w:val="decimal"/>
      <w:lvlText w:val="%1.%2.%3"/>
      <w:lvlJc w:val="left"/>
      <w:pPr>
        <w:ind w:left="2880" w:hanging="720"/>
      </w:pPr>
      <w:rPr>
        <w:rFonts w:asciiTheme="majorHAnsi" w:eastAsiaTheme="majorEastAsia" w:hAnsiTheme="majorHAnsi" w:cstheme="majorBidi" w:hint="default"/>
        <w:color w:val="2E74B5" w:themeColor="accent1" w:themeShade="BF"/>
        <w:sz w:val="32"/>
      </w:rPr>
    </w:lvl>
    <w:lvl w:ilvl="3">
      <w:start w:val="1"/>
      <w:numFmt w:val="decimal"/>
      <w:lvlText w:val="%1.%2.%3.%4"/>
      <w:lvlJc w:val="left"/>
      <w:pPr>
        <w:ind w:left="3960" w:hanging="1080"/>
      </w:pPr>
      <w:rPr>
        <w:rFonts w:asciiTheme="majorHAnsi" w:eastAsiaTheme="majorEastAsia" w:hAnsiTheme="majorHAnsi" w:cstheme="majorBidi" w:hint="default"/>
        <w:color w:val="2E74B5" w:themeColor="accent1" w:themeShade="BF"/>
        <w:sz w:val="32"/>
      </w:rPr>
    </w:lvl>
    <w:lvl w:ilvl="4">
      <w:start w:val="1"/>
      <w:numFmt w:val="decimal"/>
      <w:lvlText w:val="%1.%2.%3.%4.%5"/>
      <w:lvlJc w:val="left"/>
      <w:pPr>
        <w:ind w:left="4680" w:hanging="1080"/>
      </w:pPr>
      <w:rPr>
        <w:rFonts w:asciiTheme="majorHAnsi" w:eastAsiaTheme="majorEastAsia" w:hAnsiTheme="majorHAnsi" w:cstheme="majorBidi" w:hint="default"/>
        <w:color w:val="2E74B5" w:themeColor="accent1" w:themeShade="BF"/>
        <w:sz w:val="32"/>
      </w:rPr>
    </w:lvl>
    <w:lvl w:ilvl="5">
      <w:start w:val="1"/>
      <w:numFmt w:val="decimal"/>
      <w:lvlText w:val="%1.%2.%3.%4.%5.%6"/>
      <w:lvlJc w:val="left"/>
      <w:pPr>
        <w:ind w:left="5760" w:hanging="1440"/>
      </w:pPr>
      <w:rPr>
        <w:rFonts w:asciiTheme="majorHAnsi" w:eastAsiaTheme="majorEastAsia" w:hAnsiTheme="majorHAnsi" w:cstheme="majorBidi" w:hint="default"/>
        <w:color w:val="2E74B5" w:themeColor="accent1" w:themeShade="BF"/>
        <w:sz w:val="32"/>
      </w:rPr>
    </w:lvl>
    <w:lvl w:ilvl="6">
      <w:start w:val="1"/>
      <w:numFmt w:val="decimal"/>
      <w:lvlText w:val="%1.%2.%3.%4.%5.%6.%7"/>
      <w:lvlJc w:val="left"/>
      <w:pPr>
        <w:ind w:left="6480" w:hanging="1440"/>
      </w:pPr>
      <w:rPr>
        <w:rFonts w:asciiTheme="majorHAnsi" w:eastAsiaTheme="majorEastAsia" w:hAnsiTheme="majorHAnsi" w:cstheme="majorBidi" w:hint="default"/>
        <w:color w:val="2E74B5" w:themeColor="accent1" w:themeShade="BF"/>
        <w:sz w:val="32"/>
      </w:rPr>
    </w:lvl>
    <w:lvl w:ilvl="7">
      <w:start w:val="1"/>
      <w:numFmt w:val="decimal"/>
      <w:lvlText w:val="%1.%2.%3.%4.%5.%6.%7.%8"/>
      <w:lvlJc w:val="left"/>
      <w:pPr>
        <w:ind w:left="7560" w:hanging="1800"/>
      </w:pPr>
      <w:rPr>
        <w:rFonts w:asciiTheme="majorHAnsi" w:eastAsiaTheme="majorEastAsia" w:hAnsiTheme="majorHAnsi" w:cstheme="majorBidi" w:hint="default"/>
        <w:color w:val="2E74B5" w:themeColor="accent1" w:themeShade="BF"/>
        <w:sz w:val="32"/>
      </w:rPr>
    </w:lvl>
    <w:lvl w:ilvl="8">
      <w:start w:val="1"/>
      <w:numFmt w:val="decimal"/>
      <w:lvlText w:val="%1.%2.%3.%4.%5.%6.%7.%8.%9"/>
      <w:lvlJc w:val="left"/>
      <w:pPr>
        <w:ind w:left="8280" w:hanging="1800"/>
      </w:pPr>
      <w:rPr>
        <w:rFonts w:asciiTheme="majorHAnsi" w:eastAsiaTheme="majorEastAsia" w:hAnsiTheme="majorHAnsi" w:cstheme="majorBidi" w:hint="default"/>
        <w:color w:val="2E74B5" w:themeColor="accent1" w:themeShade="BF"/>
        <w:sz w:val="32"/>
      </w:rPr>
    </w:lvl>
  </w:abstractNum>
  <w:abstractNum w:abstractNumId="11" w15:restartNumberingAfterBreak="0">
    <w:nsid w:val="42D51D59"/>
    <w:multiLevelType w:val="multilevel"/>
    <w:tmpl w:val="0D4464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A306853"/>
    <w:multiLevelType w:val="hybridMultilevel"/>
    <w:tmpl w:val="FF48F208"/>
    <w:lvl w:ilvl="0" w:tplc="405EBCB2">
      <w:start w:val="1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9A38FF"/>
    <w:multiLevelType w:val="hybridMultilevel"/>
    <w:tmpl w:val="666811F0"/>
    <w:lvl w:ilvl="0" w:tplc="FA3C89DC">
      <w:start w:val="1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AB2FCF"/>
    <w:multiLevelType w:val="hybridMultilevel"/>
    <w:tmpl w:val="963AB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3018A9"/>
    <w:multiLevelType w:val="hybridMultilevel"/>
    <w:tmpl w:val="A320A968"/>
    <w:lvl w:ilvl="0" w:tplc="405EBCB2">
      <w:start w:val="1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C06BBF"/>
    <w:multiLevelType w:val="multilevel"/>
    <w:tmpl w:val="BFA25A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9C45862"/>
    <w:multiLevelType w:val="hybridMultilevel"/>
    <w:tmpl w:val="C3D433EA"/>
    <w:lvl w:ilvl="0" w:tplc="405EBCB2">
      <w:start w:val="1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177E3A"/>
    <w:multiLevelType w:val="multilevel"/>
    <w:tmpl w:val="A258787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2154DE3"/>
    <w:multiLevelType w:val="hybridMultilevel"/>
    <w:tmpl w:val="8E722984"/>
    <w:lvl w:ilvl="0" w:tplc="405EBCB2">
      <w:start w:val="1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672BE4"/>
    <w:multiLevelType w:val="hybridMultilevel"/>
    <w:tmpl w:val="FB2C764A"/>
    <w:lvl w:ilvl="0" w:tplc="405EBCB2">
      <w:start w:val="1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736BA0"/>
    <w:multiLevelType w:val="hybridMultilevel"/>
    <w:tmpl w:val="02942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875701"/>
    <w:multiLevelType w:val="hybridMultilevel"/>
    <w:tmpl w:val="1908B7DA"/>
    <w:lvl w:ilvl="0" w:tplc="405EBCB2">
      <w:start w:val="1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4204811">
    <w:abstractNumId w:val="2"/>
  </w:num>
  <w:num w:numId="2" w16cid:durableId="250432661">
    <w:abstractNumId w:val="21"/>
  </w:num>
  <w:num w:numId="3" w16cid:durableId="1703019126">
    <w:abstractNumId w:val="5"/>
  </w:num>
  <w:num w:numId="4" w16cid:durableId="1333920845">
    <w:abstractNumId w:val="4"/>
  </w:num>
  <w:num w:numId="5" w16cid:durableId="78017802">
    <w:abstractNumId w:val="14"/>
  </w:num>
  <w:num w:numId="6" w16cid:durableId="670789742">
    <w:abstractNumId w:val="6"/>
  </w:num>
  <w:num w:numId="7" w16cid:durableId="1703051185">
    <w:abstractNumId w:val="13"/>
  </w:num>
  <w:num w:numId="8" w16cid:durableId="530725304">
    <w:abstractNumId w:val="19"/>
  </w:num>
  <w:num w:numId="9" w16cid:durableId="1891727287">
    <w:abstractNumId w:val="3"/>
  </w:num>
  <w:num w:numId="10" w16cid:durableId="1471169837">
    <w:abstractNumId w:val="17"/>
  </w:num>
  <w:num w:numId="11" w16cid:durableId="1106802955">
    <w:abstractNumId w:val="15"/>
  </w:num>
  <w:num w:numId="12" w16cid:durableId="97414808">
    <w:abstractNumId w:val="22"/>
  </w:num>
  <w:num w:numId="13" w16cid:durableId="1651058251">
    <w:abstractNumId w:val="9"/>
  </w:num>
  <w:num w:numId="14" w16cid:durableId="178350607">
    <w:abstractNumId w:val="1"/>
  </w:num>
  <w:num w:numId="15" w16cid:durableId="112066794">
    <w:abstractNumId w:val="7"/>
  </w:num>
  <w:num w:numId="16" w16cid:durableId="375129269">
    <w:abstractNumId w:val="12"/>
  </w:num>
  <w:num w:numId="17" w16cid:durableId="916936362">
    <w:abstractNumId w:val="20"/>
  </w:num>
  <w:num w:numId="18" w16cid:durableId="883753873">
    <w:abstractNumId w:val="8"/>
  </w:num>
  <w:num w:numId="19" w16cid:durableId="111634507">
    <w:abstractNumId w:val="11"/>
  </w:num>
  <w:num w:numId="20" w16cid:durableId="1636640495">
    <w:abstractNumId w:val="18"/>
  </w:num>
  <w:num w:numId="21" w16cid:durableId="1731490817">
    <w:abstractNumId w:val="16"/>
  </w:num>
  <w:num w:numId="22" w16cid:durableId="2012222139">
    <w:abstractNumId w:val="0"/>
  </w:num>
  <w:num w:numId="23" w16cid:durableId="919008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jCzMDO3sDAxMjczNjZV0lEKTi0uzszPAykwNK0FANHT5LstAAAA"/>
  </w:docVars>
  <w:rsids>
    <w:rsidRoot w:val="007D1947"/>
    <w:rsid w:val="000002BA"/>
    <w:rsid w:val="000007FE"/>
    <w:rsid w:val="000011A2"/>
    <w:rsid w:val="000028A6"/>
    <w:rsid w:val="0000373F"/>
    <w:rsid w:val="000037AB"/>
    <w:rsid w:val="00003B86"/>
    <w:rsid w:val="00004FD8"/>
    <w:rsid w:val="000051E1"/>
    <w:rsid w:val="00005EB4"/>
    <w:rsid w:val="0000698E"/>
    <w:rsid w:val="0000718B"/>
    <w:rsid w:val="000071D3"/>
    <w:rsid w:val="0000794C"/>
    <w:rsid w:val="000102E7"/>
    <w:rsid w:val="000108F3"/>
    <w:rsid w:val="00010B74"/>
    <w:rsid w:val="000112DE"/>
    <w:rsid w:val="00011B45"/>
    <w:rsid w:val="00011D2E"/>
    <w:rsid w:val="00012A7C"/>
    <w:rsid w:val="000139E1"/>
    <w:rsid w:val="000146F8"/>
    <w:rsid w:val="00014EE7"/>
    <w:rsid w:val="00015543"/>
    <w:rsid w:val="0001588C"/>
    <w:rsid w:val="00016DE5"/>
    <w:rsid w:val="0001723C"/>
    <w:rsid w:val="000203B6"/>
    <w:rsid w:val="00020D89"/>
    <w:rsid w:val="00022A6E"/>
    <w:rsid w:val="00022AC1"/>
    <w:rsid w:val="000232AC"/>
    <w:rsid w:val="00024E59"/>
    <w:rsid w:val="00025927"/>
    <w:rsid w:val="00027047"/>
    <w:rsid w:val="0002766F"/>
    <w:rsid w:val="00030DF9"/>
    <w:rsid w:val="00031250"/>
    <w:rsid w:val="000318C6"/>
    <w:rsid w:val="00031B3D"/>
    <w:rsid w:val="00031D68"/>
    <w:rsid w:val="0003261F"/>
    <w:rsid w:val="00032AF0"/>
    <w:rsid w:val="00034074"/>
    <w:rsid w:val="000346E3"/>
    <w:rsid w:val="00036F53"/>
    <w:rsid w:val="00036FA7"/>
    <w:rsid w:val="00037EE6"/>
    <w:rsid w:val="00040BB3"/>
    <w:rsid w:val="00043158"/>
    <w:rsid w:val="0004338F"/>
    <w:rsid w:val="00043FCB"/>
    <w:rsid w:val="00044784"/>
    <w:rsid w:val="00044C87"/>
    <w:rsid w:val="00047675"/>
    <w:rsid w:val="000502AB"/>
    <w:rsid w:val="000507E6"/>
    <w:rsid w:val="000510F2"/>
    <w:rsid w:val="000526C1"/>
    <w:rsid w:val="00052F8B"/>
    <w:rsid w:val="0005305A"/>
    <w:rsid w:val="000545A3"/>
    <w:rsid w:val="00054CCA"/>
    <w:rsid w:val="00054D33"/>
    <w:rsid w:val="0005555F"/>
    <w:rsid w:val="00056243"/>
    <w:rsid w:val="0005672B"/>
    <w:rsid w:val="000568D4"/>
    <w:rsid w:val="00057038"/>
    <w:rsid w:val="00060736"/>
    <w:rsid w:val="00062DEA"/>
    <w:rsid w:val="00064B09"/>
    <w:rsid w:val="00065832"/>
    <w:rsid w:val="000668E7"/>
    <w:rsid w:val="0006720A"/>
    <w:rsid w:val="00070D46"/>
    <w:rsid w:val="00070EB6"/>
    <w:rsid w:val="000716E7"/>
    <w:rsid w:val="00071D24"/>
    <w:rsid w:val="00071ED4"/>
    <w:rsid w:val="0007255E"/>
    <w:rsid w:val="0007273C"/>
    <w:rsid w:val="00072C5E"/>
    <w:rsid w:val="00073A58"/>
    <w:rsid w:val="000760C2"/>
    <w:rsid w:val="0007611C"/>
    <w:rsid w:val="00077263"/>
    <w:rsid w:val="00077D62"/>
    <w:rsid w:val="000801BD"/>
    <w:rsid w:val="000805D3"/>
    <w:rsid w:val="00080DD4"/>
    <w:rsid w:val="00081781"/>
    <w:rsid w:val="00082198"/>
    <w:rsid w:val="000827DC"/>
    <w:rsid w:val="00082A38"/>
    <w:rsid w:val="0008563C"/>
    <w:rsid w:val="00086B9A"/>
    <w:rsid w:val="0008734E"/>
    <w:rsid w:val="00087794"/>
    <w:rsid w:val="00087C40"/>
    <w:rsid w:val="00090417"/>
    <w:rsid w:val="00090844"/>
    <w:rsid w:val="00091730"/>
    <w:rsid w:val="00092172"/>
    <w:rsid w:val="00092D3C"/>
    <w:rsid w:val="000933D3"/>
    <w:rsid w:val="000936F3"/>
    <w:rsid w:val="000938A0"/>
    <w:rsid w:val="00093DD0"/>
    <w:rsid w:val="00094594"/>
    <w:rsid w:val="0009551D"/>
    <w:rsid w:val="0009600D"/>
    <w:rsid w:val="00096732"/>
    <w:rsid w:val="00097628"/>
    <w:rsid w:val="000978A2"/>
    <w:rsid w:val="00097CF3"/>
    <w:rsid w:val="00097FE8"/>
    <w:rsid w:val="000A0099"/>
    <w:rsid w:val="000A0477"/>
    <w:rsid w:val="000A056C"/>
    <w:rsid w:val="000A1690"/>
    <w:rsid w:val="000A177E"/>
    <w:rsid w:val="000A2A6C"/>
    <w:rsid w:val="000A3356"/>
    <w:rsid w:val="000A3BA9"/>
    <w:rsid w:val="000A5BCE"/>
    <w:rsid w:val="000A603A"/>
    <w:rsid w:val="000A6547"/>
    <w:rsid w:val="000A685C"/>
    <w:rsid w:val="000A70B4"/>
    <w:rsid w:val="000A7A96"/>
    <w:rsid w:val="000B0D7B"/>
    <w:rsid w:val="000B19D2"/>
    <w:rsid w:val="000B20BC"/>
    <w:rsid w:val="000B26DE"/>
    <w:rsid w:val="000B3B02"/>
    <w:rsid w:val="000B43F5"/>
    <w:rsid w:val="000B4A07"/>
    <w:rsid w:val="000B4D51"/>
    <w:rsid w:val="000B5310"/>
    <w:rsid w:val="000B5415"/>
    <w:rsid w:val="000B5A4A"/>
    <w:rsid w:val="000B64EF"/>
    <w:rsid w:val="000B7021"/>
    <w:rsid w:val="000B762C"/>
    <w:rsid w:val="000B7F77"/>
    <w:rsid w:val="000C0562"/>
    <w:rsid w:val="000C0E12"/>
    <w:rsid w:val="000C1132"/>
    <w:rsid w:val="000C1A99"/>
    <w:rsid w:val="000C3028"/>
    <w:rsid w:val="000C4616"/>
    <w:rsid w:val="000C4A48"/>
    <w:rsid w:val="000C4AD5"/>
    <w:rsid w:val="000C5FD2"/>
    <w:rsid w:val="000C6C67"/>
    <w:rsid w:val="000C7368"/>
    <w:rsid w:val="000C7920"/>
    <w:rsid w:val="000C7B90"/>
    <w:rsid w:val="000D0286"/>
    <w:rsid w:val="000D0AB3"/>
    <w:rsid w:val="000D0E6D"/>
    <w:rsid w:val="000D1DC5"/>
    <w:rsid w:val="000D2583"/>
    <w:rsid w:val="000D29F6"/>
    <w:rsid w:val="000D2ADE"/>
    <w:rsid w:val="000D2DE7"/>
    <w:rsid w:val="000D3693"/>
    <w:rsid w:val="000D44C0"/>
    <w:rsid w:val="000D5977"/>
    <w:rsid w:val="000D5B82"/>
    <w:rsid w:val="000D5BDD"/>
    <w:rsid w:val="000D626C"/>
    <w:rsid w:val="000D6CC3"/>
    <w:rsid w:val="000D70CC"/>
    <w:rsid w:val="000D76BD"/>
    <w:rsid w:val="000D7C41"/>
    <w:rsid w:val="000E100C"/>
    <w:rsid w:val="000E140C"/>
    <w:rsid w:val="000E1936"/>
    <w:rsid w:val="000E2249"/>
    <w:rsid w:val="000E28FF"/>
    <w:rsid w:val="000E2D38"/>
    <w:rsid w:val="000E7BA3"/>
    <w:rsid w:val="000E7FAF"/>
    <w:rsid w:val="000F15FD"/>
    <w:rsid w:val="000F1DEE"/>
    <w:rsid w:val="000F2DB2"/>
    <w:rsid w:val="000F2EF6"/>
    <w:rsid w:val="000F3089"/>
    <w:rsid w:val="000F4B61"/>
    <w:rsid w:val="000F5350"/>
    <w:rsid w:val="000F5D6B"/>
    <w:rsid w:val="000F6104"/>
    <w:rsid w:val="000F61BF"/>
    <w:rsid w:val="000F65FE"/>
    <w:rsid w:val="000F7085"/>
    <w:rsid w:val="000F77A6"/>
    <w:rsid w:val="000F7C76"/>
    <w:rsid w:val="0010042E"/>
    <w:rsid w:val="00101F45"/>
    <w:rsid w:val="001020B1"/>
    <w:rsid w:val="0010279E"/>
    <w:rsid w:val="00102988"/>
    <w:rsid w:val="00103A57"/>
    <w:rsid w:val="00103DFA"/>
    <w:rsid w:val="0010488D"/>
    <w:rsid w:val="0010776B"/>
    <w:rsid w:val="00107790"/>
    <w:rsid w:val="00107936"/>
    <w:rsid w:val="00110463"/>
    <w:rsid w:val="001111B0"/>
    <w:rsid w:val="001115E9"/>
    <w:rsid w:val="0011338D"/>
    <w:rsid w:val="0011359D"/>
    <w:rsid w:val="00114E78"/>
    <w:rsid w:val="00115B96"/>
    <w:rsid w:val="00116666"/>
    <w:rsid w:val="00117AD2"/>
    <w:rsid w:val="00120B64"/>
    <w:rsid w:val="00121ACC"/>
    <w:rsid w:val="00122C4C"/>
    <w:rsid w:val="00122C7B"/>
    <w:rsid w:val="00123A6F"/>
    <w:rsid w:val="00124327"/>
    <w:rsid w:val="00124EE7"/>
    <w:rsid w:val="001262AE"/>
    <w:rsid w:val="001275D1"/>
    <w:rsid w:val="00134668"/>
    <w:rsid w:val="00134A79"/>
    <w:rsid w:val="0013518C"/>
    <w:rsid w:val="00135246"/>
    <w:rsid w:val="00135772"/>
    <w:rsid w:val="00136268"/>
    <w:rsid w:val="0013656A"/>
    <w:rsid w:val="00137C8E"/>
    <w:rsid w:val="00141086"/>
    <w:rsid w:val="001413B0"/>
    <w:rsid w:val="001420A1"/>
    <w:rsid w:val="00143247"/>
    <w:rsid w:val="00144A5F"/>
    <w:rsid w:val="00145342"/>
    <w:rsid w:val="00145A8A"/>
    <w:rsid w:val="00146F6A"/>
    <w:rsid w:val="00147195"/>
    <w:rsid w:val="00147398"/>
    <w:rsid w:val="00147489"/>
    <w:rsid w:val="001524D6"/>
    <w:rsid w:val="00152E3B"/>
    <w:rsid w:val="0015312B"/>
    <w:rsid w:val="001533E6"/>
    <w:rsid w:val="00154102"/>
    <w:rsid w:val="001546CE"/>
    <w:rsid w:val="00154CF8"/>
    <w:rsid w:val="0015538B"/>
    <w:rsid w:val="0015592D"/>
    <w:rsid w:val="00156DD9"/>
    <w:rsid w:val="001573F0"/>
    <w:rsid w:val="001577D6"/>
    <w:rsid w:val="0016089B"/>
    <w:rsid w:val="00160955"/>
    <w:rsid w:val="00160BB9"/>
    <w:rsid w:val="00161038"/>
    <w:rsid w:val="001612EB"/>
    <w:rsid w:val="00161D38"/>
    <w:rsid w:val="00161DE6"/>
    <w:rsid w:val="00163979"/>
    <w:rsid w:val="00165E66"/>
    <w:rsid w:val="00165FD1"/>
    <w:rsid w:val="00166159"/>
    <w:rsid w:val="0016654D"/>
    <w:rsid w:val="00166B01"/>
    <w:rsid w:val="00166F75"/>
    <w:rsid w:val="0017048B"/>
    <w:rsid w:val="00170679"/>
    <w:rsid w:val="001707E0"/>
    <w:rsid w:val="00170A2F"/>
    <w:rsid w:val="00171D3D"/>
    <w:rsid w:val="0017221D"/>
    <w:rsid w:val="00172A8D"/>
    <w:rsid w:val="00173134"/>
    <w:rsid w:val="0017362A"/>
    <w:rsid w:val="00174196"/>
    <w:rsid w:val="001744C5"/>
    <w:rsid w:val="00175421"/>
    <w:rsid w:val="0017543D"/>
    <w:rsid w:val="00175588"/>
    <w:rsid w:val="0017560D"/>
    <w:rsid w:val="0017650D"/>
    <w:rsid w:val="00177A78"/>
    <w:rsid w:val="001813BD"/>
    <w:rsid w:val="001814EC"/>
    <w:rsid w:val="0018177F"/>
    <w:rsid w:val="001828B7"/>
    <w:rsid w:val="00182BF8"/>
    <w:rsid w:val="001845C0"/>
    <w:rsid w:val="00184DD1"/>
    <w:rsid w:val="001850C9"/>
    <w:rsid w:val="00185346"/>
    <w:rsid w:val="00185620"/>
    <w:rsid w:val="00186146"/>
    <w:rsid w:val="001872D6"/>
    <w:rsid w:val="00187644"/>
    <w:rsid w:val="0019013E"/>
    <w:rsid w:val="001909DE"/>
    <w:rsid w:val="00190E74"/>
    <w:rsid w:val="001921F0"/>
    <w:rsid w:val="0019275A"/>
    <w:rsid w:val="001927AA"/>
    <w:rsid w:val="0019354D"/>
    <w:rsid w:val="001936DC"/>
    <w:rsid w:val="00193782"/>
    <w:rsid w:val="00194404"/>
    <w:rsid w:val="001945BE"/>
    <w:rsid w:val="001945D9"/>
    <w:rsid w:val="00195DFD"/>
    <w:rsid w:val="00196084"/>
    <w:rsid w:val="0019709D"/>
    <w:rsid w:val="001A033E"/>
    <w:rsid w:val="001A0998"/>
    <w:rsid w:val="001A0C6B"/>
    <w:rsid w:val="001A1A24"/>
    <w:rsid w:val="001A1EE9"/>
    <w:rsid w:val="001A22FB"/>
    <w:rsid w:val="001A2EAB"/>
    <w:rsid w:val="001A3F03"/>
    <w:rsid w:val="001A4121"/>
    <w:rsid w:val="001A4CC2"/>
    <w:rsid w:val="001A4CF7"/>
    <w:rsid w:val="001A59E5"/>
    <w:rsid w:val="001A78EB"/>
    <w:rsid w:val="001A7BBA"/>
    <w:rsid w:val="001B035B"/>
    <w:rsid w:val="001B0902"/>
    <w:rsid w:val="001B0993"/>
    <w:rsid w:val="001B1037"/>
    <w:rsid w:val="001B1070"/>
    <w:rsid w:val="001B2023"/>
    <w:rsid w:val="001B280B"/>
    <w:rsid w:val="001B294A"/>
    <w:rsid w:val="001B3202"/>
    <w:rsid w:val="001B465B"/>
    <w:rsid w:val="001B4DE1"/>
    <w:rsid w:val="001B5195"/>
    <w:rsid w:val="001B59F3"/>
    <w:rsid w:val="001B5C3D"/>
    <w:rsid w:val="001B5E40"/>
    <w:rsid w:val="001B5FE1"/>
    <w:rsid w:val="001B676B"/>
    <w:rsid w:val="001B6780"/>
    <w:rsid w:val="001C04BF"/>
    <w:rsid w:val="001C0C81"/>
    <w:rsid w:val="001C12E9"/>
    <w:rsid w:val="001C21BA"/>
    <w:rsid w:val="001C4441"/>
    <w:rsid w:val="001C4696"/>
    <w:rsid w:val="001C50B0"/>
    <w:rsid w:val="001C7C27"/>
    <w:rsid w:val="001C7D86"/>
    <w:rsid w:val="001D030F"/>
    <w:rsid w:val="001D104E"/>
    <w:rsid w:val="001D1159"/>
    <w:rsid w:val="001D192C"/>
    <w:rsid w:val="001D2303"/>
    <w:rsid w:val="001D268D"/>
    <w:rsid w:val="001D2A3A"/>
    <w:rsid w:val="001D2CF8"/>
    <w:rsid w:val="001D695C"/>
    <w:rsid w:val="001D69A6"/>
    <w:rsid w:val="001D6C36"/>
    <w:rsid w:val="001D7086"/>
    <w:rsid w:val="001D7DA7"/>
    <w:rsid w:val="001E13AA"/>
    <w:rsid w:val="001E1D74"/>
    <w:rsid w:val="001E4326"/>
    <w:rsid w:val="001E46A8"/>
    <w:rsid w:val="001E5A01"/>
    <w:rsid w:val="001E60B9"/>
    <w:rsid w:val="001E6BC8"/>
    <w:rsid w:val="001E72AB"/>
    <w:rsid w:val="001E75BE"/>
    <w:rsid w:val="001E7E83"/>
    <w:rsid w:val="001F0197"/>
    <w:rsid w:val="001F1217"/>
    <w:rsid w:val="001F2747"/>
    <w:rsid w:val="001F2E78"/>
    <w:rsid w:val="001F4167"/>
    <w:rsid w:val="001F4205"/>
    <w:rsid w:val="001F541D"/>
    <w:rsid w:val="001F59F7"/>
    <w:rsid w:val="001F6FE6"/>
    <w:rsid w:val="001F7313"/>
    <w:rsid w:val="00200003"/>
    <w:rsid w:val="00200A0C"/>
    <w:rsid w:val="00201460"/>
    <w:rsid w:val="00202876"/>
    <w:rsid w:val="00203533"/>
    <w:rsid w:val="00203C0E"/>
    <w:rsid w:val="00203C2A"/>
    <w:rsid w:val="00204409"/>
    <w:rsid w:val="00204474"/>
    <w:rsid w:val="00205653"/>
    <w:rsid w:val="0020571B"/>
    <w:rsid w:val="00205A74"/>
    <w:rsid w:val="00206338"/>
    <w:rsid w:val="00206828"/>
    <w:rsid w:val="00206F21"/>
    <w:rsid w:val="002070E8"/>
    <w:rsid w:val="0020737E"/>
    <w:rsid w:val="00207FDF"/>
    <w:rsid w:val="00212292"/>
    <w:rsid w:val="0021271B"/>
    <w:rsid w:val="00212A4B"/>
    <w:rsid w:val="00214112"/>
    <w:rsid w:val="002141D8"/>
    <w:rsid w:val="00215F7E"/>
    <w:rsid w:val="002170FE"/>
    <w:rsid w:val="0021768F"/>
    <w:rsid w:val="00221BCD"/>
    <w:rsid w:val="002231EB"/>
    <w:rsid w:val="00224675"/>
    <w:rsid w:val="00224765"/>
    <w:rsid w:val="00226114"/>
    <w:rsid w:val="00226677"/>
    <w:rsid w:val="00227295"/>
    <w:rsid w:val="002272E8"/>
    <w:rsid w:val="00227910"/>
    <w:rsid w:val="00227AF4"/>
    <w:rsid w:val="00227C2E"/>
    <w:rsid w:val="002301C5"/>
    <w:rsid w:val="0023087E"/>
    <w:rsid w:val="002308B1"/>
    <w:rsid w:val="00230B63"/>
    <w:rsid w:val="00231C35"/>
    <w:rsid w:val="00232199"/>
    <w:rsid w:val="0023437F"/>
    <w:rsid w:val="0023514A"/>
    <w:rsid w:val="002357D7"/>
    <w:rsid w:val="002359E3"/>
    <w:rsid w:val="00235AA7"/>
    <w:rsid w:val="00236111"/>
    <w:rsid w:val="00236AE1"/>
    <w:rsid w:val="0023711A"/>
    <w:rsid w:val="00241C87"/>
    <w:rsid w:val="00241DD0"/>
    <w:rsid w:val="00243D74"/>
    <w:rsid w:val="0024474D"/>
    <w:rsid w:val="00245F29"/>
    <w:rsid w:val="002471A5"/>
    <w:rsid w:val="00247B4D"/>
    <w:rsid w:val="002510B2"/>
    <w:rsid w:val="002522B4"/>
    <w:rsid w:val="00253331"/>
    <w:rsid w:val="00253911"/>
    <w:rsid w:val="002541BD"/>
    <w:rsid w:val="00254B24"/>
    <w:rsid w:val="00256D1B"/>
    <w:rsid w:val="00256EE9"/>
    <w:rsid w:val="002573B4"/>
    <w:rsid w:val="00257950"/>
    <w:rsid w:val="002603B0"/>
    <w:rsid w:val="00261229"/>
    <w:rsid w:val="002618BA"/>
    <w:rsid w:val="00262560"/>
    <w:rsid w:val="0026306A"/>
    <w:rsid w:val="00263953"/>
    <w:rsid w:val="00263BC1"/>
    <w:rsid w:val="002641B8"/>
    <w:rsid w:val="00264DB8"/>
    <w:rsid w:val="0026500A"/>
    <w:rsid w:val="00265D1C"/>
    <w:rsid w:val="00267587"/>
    <w:rsid w:val="00270398"/>
    <w:rsid w:val="002726B4"/>
    <w:rsid w:val="00272B0A"/>
    <w:rsid w:val="00272C68"/>
    <w:rsid w:val="0027323C"/>
    <w:rsid w:val="002735C3"/>
    <w:rsid w:val="002748C0"/>
    <w:rsid w:val="002756F2"/>
    <w:rsid w:val="00275A4C"/>
    <w:rsid w:val="00275CFE"/>
    <w:rsid w:val="00275EE1"/>
    <w:rsid w:val="002762FA"/>
    <w:rsid w:val="0027650C"/>
    <w:rsid w:val="00276DC8"/>
    <w:rsid w:val="0027701E"/>
    <w:rsid w:val="002772EF"/>
    <w:rsid w:val="00277333"/>
    <w:rsid w:val="00280588"/>
    <w:rsid w:val="0028181F"/>
    <w:rsid w:val="00281A46"/>
    <w:rsid w:val="00281CAF"/>
    <w:rsid w:val="00282562"/>
    <w:rsid w:val="00282FDD"/>
    <w:rsid w:val="002830C3"/>
    <w:rsid w:val="00285103"/>
    <w:rsid w:val="0028513A"/>
    <w:rsid w:val="00285F1E"/>
    <w:rsid w:val="00286D9B"/>
    <w:rsid w:val="00290896"/>
    <w:rsid w:val="00293256"/>
    <w:rsid w:val="00294349"/>
    <w:rsid w:val="002945D2"/>
    <w:rsid w:val="00294A9A"/>
    <w:rsid w:val="002954C0"/>
    <w:rsid w:val="00296AD5"/>
    <w:rsid w:val="00296BA9"/>
    <w:rsid w:val="00297307"/>
    <w:rsid w:val="00297AC0"/>
    <w:rsid w:val="002A0153"/>
    <w:rsid w:val="002A0B5D"/>
    <w:rsid w:val="002A4872"/>
    <w:rsid w:val="002A550A"/>
    <w:rsid w:val="002A55D0"/>
    <w:rsid w:val="002A69EE"/>
    <w:rsid w:val="002A6E9C"/>
    <w:rsid w:val="002B0629"/>
    <w:rsid w:val="002B0F9E"/>
    <w:rsid w:val="002B2589"/>
    <w:rsid w:val="002B2B0D"/>
    <w:rsid w:val="002B2B65"/>
    <w:rsid w:val="002B3101"/>
    <w:rsid w:val="002B3A81"/>
    <w:rsid w:val="002B436F"/>
    <w:rsid w:val="002B477E"/>
    <w:rsid w:val="002B4BDB"/>
    <w:rsid w:val="002B5369"/>
    <w:rsid w:val="002B5437"/>
    <w:rsid w:val="002B5491"/>
    <w:rsid w:val="002B7268"/>
    <w:rsid w:val="002B73AD"/>
    <w:rsid w:val="002B7B70"/>
    <w:rsid w:val="002C0825"/>
    <w:rsid w:val="002C128E"/>
    <w:rsid w:val="002C1B7C"/>
    <w:rsid w:val="002C5010"/>
    <w:rsid w:val="002C6862"/>
    <w:rsid w:val="002C76E3"/>
    <w:rsid w:val="002C776D"/>
    <w:rsid w:val="002C7A13"/>
    <w:rsid w:val="002C7B28"/>
    <w:rsid w:val="002C7C49"/>
    <w:rsid w:val="002D0433"/>
    <w:rsid w:val="002D0C26"/>
    <w:rsid w:val="002D0E09"/>
    <w:rsid w:val="002D18F5"/>
    <w:rsid w:val="002D3773"/>
    <w:rsid w:val="002D3FCE"/>
    <w:rsid w:val="002D4B33"/>
    <w:rsid w:val="002D6277"/>
    <w:rsid w:val="002D6471"/>
    <w:rsid w:val="002D69CB"/>
    <w:rsid w:val="002D736D"/>
    <w:rsid w:val="002D7F40"/>
    <w:rsid w:val="002E0133"/>
    <w:rsid w:val="002E15CD"/>
    <w:rsid w:val="002E21EA"/>
    <w:rsid w:val="002E32E4"/>
    <w:rsid w:val="002E3855"/>
    <w:rsid w:val="002E3E28"/>
    <w:rsid w:val="002E50A5"/>
    <w:rsid w:val="002E5FDB"/>
    <w:rsid w:val="002E698A"/>
    <w:rsid w:val="002E6C6B"/>
    <w:rsid w:val="002E76CE"/>
    <w:rsid w:val="002F015C"/>
    <w:rsid w:val="002F03F1"/>
    <w:rsid w:val="002F1CEB"/>
    <w:rsid w:val="002F2C35"/>
    <w:rsid w:val="002F2EDF"/>
    <w:rsid w:val="002F304D"/>
    <w:rsid w:val="002F3C81"/>
    <w:rsid w:val="002F43E6"/>
    <w:rsid w:val="002F46F9"/>
    <w:rsid w:val="002F54E1"/>
    <w:rsid w:val="002F59AC"/>
    <w:rsid w:val="002F5DCF"/>
    <w:rsid w:val="002F6604"/>
    <w:rsid w:val="002F66C4"/>
    <w:rsid w:val="002F6C1C"/>
    <w:rsid w:val="002F6E31"/>
    <w:rsid w:val="00300629"/>
    <w:rsid w:val="00300E2D"/>
    <w:rsid w:val="003018DC"/>
    <w:rsid w:val="00301C33"/>
    <w:rsid w:val="00301C6A"/>
    <w:rsid w:val="003022CF"/>
    <w:rsid w:val="00302665"/>
    <w:rsid w:val="003048C7"/>
    <w:rsid w:val="0030495B"/>
    <w:rsid w:val="00304EF2"/>
    <w:rsid w:val="00305E76"/>
    <w:rsid w:val="00306E45"/>
    <w:rsid w:val="00310DB7"/>
    <w:rsid w:val="003112F9"/>
    <w:rsid w:val="00311484"/>
    <w:rsid w:val="00311F70"/>
    <w:rsid w:val="00313863"/>
    <w:rsid w:val="00314478"/>
    <w:rsid w:val="00315DEF"/>
    <w:rsid w:val="003162F4"/>
    <w:rsid w:val="00316314"/>
    <w:rsid w:val="0031665D"/>
    <w:rsid w:val="00317690"/>
    <w:rsid w:val="0032046F"/>
    <w:rsid w:val="003205F0"/>
    <w:rsid w:val="003212F9"/>
    <w:rsid w:val="003214C3"/>
    <w:rsid w:val="0032161F"/>
    <w:rsid w:val="0032218A"/>
    <w:rsid w:val="00322252"/>
    <w:rsid w:val="00322623"/>
    <w:rsid w:val="00324CCD"/>
    <w:rsid w:val="00325132"/>
    <w:rsid w:val="00325BE1"/>
    <w:rsid w:val="00326578"/>
    <w:rsid w:val="003306EB"/>
    <w:rsid w:val="00330701"/>
    <w:rsid w:val="00330CDE"/>
    <w:rsid w:val="00331B8B"/>
    <w:rsid w:val="00332410"/>
    <w:rsid w:val="003326EF"/>
    <w:rsid w:val="003330BD"/>
    <w:rsid w:val="003334CD"/>
    <w:rsid w:val="00334536"/>
    <w:rsid w:val="003355C1"/>
    <w:rsid w:val="00336209"/>
    <w:rsid w:val="00336773"/>
    <w:rsid w:val="003376E3"/>
    <w:rsid w:val="00337D2C"/>
    <w:rsid w:val="00337FC9"/>
    <w:rsid w:val="00337FDC"/>
    <w:rsid w:val="00340666"/>
    <w:rsid w:val="00340D24"/>
    <w:rsid w:val="003415C0"/>
    <w:rsid w:val="00343034"/>
    <w:rsid w:val="00343668"/>
    <w:rsid w:val="0034492C"/>
    <w:rsid w:val="00345765"/>
    <w:rsid w:val="00350D61"/>
    <w:rsid w:val="003515A7"/>
    <w:rsid w:val="003517F5"/>
    <w:rsid w:val="00351834"/>
    <w:rsid w:val="003518D7"/>
    <w:rsid w:val="00353414"/>
    <w:rsid w:val="003534CE"/>
    <w:rsid w:val="00354232"/>
    <w:rsid w:val="0035439D"/>
    <w:rsid w:val="0035536B"/>
    <w:rsid w:val="003575FA"/>
    <w:rsid w:val="00357CB9"/>
    <w:rsid w:val="00357DCB"/>
    <w:rsid w:val="003633F0"/>
    <w:rsid w:val="003634D3"/>
    <w:rsid w:val="003636D6"/>
    <w:rsid w:val="00364868"/>
    <w:rsid w:val="00365145"/>
    <w:rsid w:val="003665EE"/>
    <w:rsid w:val="003666BE"/>
    <w:rsid w:val="0036670C"/>
    <w:rsid w:val="00366847"/>
    <w:rsid w:val="00367295"/>
    <w:rsid w:val="00370186"/>
    <w:rsid w:val="00370AD1"/>
    <w:rsid w:val="0037162D"/>
    <w:rsid w:val="00371D30"/>
    <w:rsid w:val="003720E6"/>
    <w:rsid w:val="00372583"/>
    <w:rsid w:val="0037390C"/>
    <w:rsid w:val="00373CB1"/>
    <w:rsid w:val="00374501"/>
    <w:rsid w:val="00374684"/>
    <w:rsid w:val="00374862"/>
    <w:rsid w:val="003758BB"/>
    <w:rsid w:val="00376B34"/>
    <w:rsid w:val="003770F8"/>
    <w:rsid w:val="0037711C"/>
    <w:rsid w:val="0038054F"/>
    <w:rsid w:val="00381D10"/>
    <w:rsid w:val="00382BE6"/>
    <w:rsid w:val="00384860"/>
    <w:rsid w:val="0038510E"/>
    <w:rsid w:val="00385ABD"/>
    <w:rsid w:val="00386EBB"/>
    <w:rsid w:val="0039073F"/>
    <w:rsid w:val="00390C64"/>
    <w:rsid w:val="0039297E"/>
    <w:rsid w:val="00392A12"/>
    <w:rsid w:val="00392F3A"/>
    <w:rsid w:val="00393560"/>
    <w:rsid w:val="00393944"/>
    <w:rsid w:val="0039398E"/>
    <w:rsid w:val="00394133"/>
    <w:rsid w:val="00394B73"/>
    <w:rsid w:val="0039533B"/>
    <w:rsid w:val="00395879"/>
    <w:rsid w:val="0039671E"/>
    <w:rsid w:val="00396A43"/>
    <w:rsid w:val="00397221"/>
    <w:rsid w:val="003A01BE"/>
    <w:rsid w:val="003A157C"/>
    <w:rsid w:val="003A270A"/>
    <w:rsid w:val="003A355C"/>
    <w:rsid w:val="003A46C0"/>
    <w:rsid w:val="003A4F92"/>
    <w:rsid w:val="003A55F2"/>
    <w:rsid w:val="003A5EDA"/>
    <w:rsid w:val="003A5F8D"/>
    <w:rsid w:val="003A6572"/>
    <w:rsid w:val="003A68E9"/>
    <w:rsid w:val="003A722B"/>
    <w:rsid w:val="003A7E55"/>
    <w:rsid w:val="003B0A6B"/>
    <w:rsid w:val="003B18E8"/>
    <w:rsid w:val="003B1DAD"/>
    <w:rsid w:val="003B268B"/>
    <w:rsid w:val="003B3345"/>
    <w:rsid w:val="003B3576"/>
    <w:rsid w:val="003B3A3B"/>
    <w:rsid w:val="003B51F0"/>
    <w:rsid w:val="003B593E"/>
    <w:rsid w:val="003B6661"/>
    <w:rsid w:val="003B6955"/>
    <w:rsid w:val="003B6D4F"/>
    <w:rsid w:val="003B6E79"/>
    <w:rsid w:val="003B78E4"/>
    <w:rsid w:val="003C0307"/>
    <w:rsid w:val="003C0CF6"/>
    <w:rsid w:val="003C0FA0"/>
    <w:rsid w:val="003C111E"/>
    <w:rsid w:val="003C18E9"/>
    <w:rsid w:val="003C1A53"/>
    <w:rsid w:val="003C1C0B"/>
    <w:rsid w:val="003C1D95"/>
    <w:rsid w:val="003C22BE"/>
    <w:rsid w:val="003C5269"/>
    <w:rsid w:val="003C5A9F"/>
    <w:rsid w:val="003C690F"/>
    <w:rsid w:val="003D0053"/>
    <w:rsid w:val="003D0074"/>
    <w:rsid w:val="003D0753"/>
    <w:rsid w:val="003D2361"/>
    <w:rsid w:val="003D358F"/>
    <w:rsid w:val="003D3D28"/>
    <w:rsid w:val="003D4B6E"/>
    <w:rsid w:val="003D4D3D"/>
    <w:rsid w:val="003D4D40"/>
    <w:rsid w:val="003D5B77"/>
    <w:rsid w:val="003D5F7F"/>
    <w:rsid w:val="003D6614"/>
    <w:rsid w:val="003D6DEF"/>
    <w:rsid w:val="003D7C9E"/>
    <w:rsid w:val="003D7E1E"/>
    <w:rsid w:val="003D7FD9"/>
    <w:rsid w:val="003E02E0"/>
    <w:rsid w:val="003E09F1"/>
    <w:rsid w:val="003E0B3C"/>
    <w:rsid w:val="003E0BA2"/>
    <w:rsid w:val="003E0CB8"/>
    <w:rsid w:val="003E0F8D"/>
    <w:rsid w:val="003E2146"/>
    <w:rsid w:val="003E22E5"/>
    <w:rsid w:val="003E3D79"/>
    <w:rsid w:val="003E532F"/>
    <w:rsid w:val="003E68CE"/>
    <w:rsid w:val="003E72B9"/>
    <w:rsid w:val="003E74A0"/>
    <w:rsid w:val="003E7F24"/>
    <w:rsid w:val="003F02F6"/>
    <w:rsid w:val="003F1734"/>
    <w:rsid w:val="003F20DF"/>
    <w:rsid w:val="003F2970"/>
    <w:rsid w:val="003F3009"/>
    <w:rsid w:val="003F3454"/>
    <w:rsid w:val="003F362E"/>
    <w:rsid w:val="003F3DA0"/>
    <w:rsid w:val="003F4483"/>
    <w:rsid w:val="003F501D"/>
    <w:rsid w:val="003F5B6A"/>
    <w:rsid w:val="003F6CEF"/>
    <w:rsid w:val="004027C0"/>
    <w:rsid w:val="00403876"/>
    <w:rsid w:val="00403C86"/>
    <w:rsid w:val="00404D6B"/>
    <w:rsid w:val="00406752"/>
    <w:rsid w:val="004067FA"/>
    <w:rsid w:val="0040777A"/>
    <w:rsid w:val="00407A4B"/>
    <w:rsid w:val="00410580"/>
    <w:rsid w:val="00410857"/>
    <w:rsid w:val="00410C72"/>
    <w:rsid w:val="00410EFC"/>
    <w:rsid w:val="00412619"/>
    <w:rsid w:val="00412901"/>
    <w:rsid w:val="00412AB4"/>
    <w:rsid w:val="00415C42"/>
    <w:rsid w:val="00416B48"/>
    <w:rsid w:val="00416EE2"/>
    <w:rsid w:val="0041794A"/>
    <w:rsid w:val="00420770"/>
    <w:rsid w:val="004209DE"/>
    <w:rsid w:val="00420EAD"/>
    <w:rsid w:val="004216CE"/>
    <w:rsid w:val="00421893"/>
    <w:rsid w:val="004222DC"/>
    <w:rsid w:val="00422940"/>
    <w:rsid w:val="0042350E"/>
    <w:rsid w:val="0042367B"/>
    <w:rsid w:val="00423C94"/>
    <w:rsid w:val="004259BD"/>
    <w:rsid w:val="0042665A"/>
    <w:rsid w:val="00426D7B"/>
    <w:rsid w:val="0042725F"/>
    <w:rsid w:val="004276CF"/>
    <w:rsid w:val="00427A67"/>
    <w:rsid w:val="004302A5"/>
    <w:rsid w:val="004302AC"/>
    <w:rsid w:val="004304AB"/>
    <w:rsid w:val="00430E0D"/>
    <w:rsid w:val="0043152B"/>
    <w:rsid w:val="00431758"/>
    <w:rsid w:val="00431B72"/>
    <w:rsid w:val="00432115"/>
    <w:rsid w:val="004321E8"/>
    <w:rsid w:val="004325D4"/>
    <w:rsid w:val="004327C1"/>
    <w:rsid w:val="00432BDE"/>
    <w:rsid w:val="004333A3"/>
    <w:rsid w:val="00433A68"/>
    <w:rsid w:val="00433CC6"/>
    <w:rsid w:val="0043445E"/>
    <w:rsid w:val="004344FF"/>
    <w:rsid w:val="00434FDA"/>
    <w:rsid w:val="00435CA0"/>
    <w:rsid w:val="004378B3"/>
    <w:rsid w:val="004378FA"/>
    <w:rsid w:val="00440A99"/>
    <w:rsid w:val="0044179C"/>
    <w:rsid w:val="00441927"/>
    <w:rsid w:val="00442AB8"/>
    <w:rsid w:val="004430DF"/>
    <w:rsid w:val="00443736"/>
    <w:rsid w:val="00443839"/>
    <w:rsid w:val="00443AD8"/>
    <w:rsid w:val="00443DDF"/>
    <w:rsid w:val="004444C7"/>
    <w:rsid w:val="00445173"/>
    <w:rsid w:val="0044563F"/>
    <w:rsid w:val="00446A17"/>
    <w:rsid w:val="004470AD"/>
    <w:rsid w:val="00447450"/>
    <w:rsid w:val="00450702"/>
    <w:rsid w:val="00450910"/>
    <w:rsid w:val="00451B95"/>
    <w:rsid w:val="00453095"/>
    <w:rsid w:val="00456826"/>
    <w:rsid w:val="004572E2"/>
    <w:rsid w:val="004578F9"/>
    <w:rsid w:val="00457AF6"/>
    <w:rsid w:val="00462A68"/>
    <w:rsid w:val="004630A0"/>
    <w:rsid w:val="004652F4"/>
    <w:rsid w:val="00465412"/>
    <w:rsid w:val="00465AFD"/>
    <w:rsid w:val="00465BF5"/>
    <w:rsid w:val="004665E7"/>
    <w:rsid w:val="00467724"/>
    <w:rsid w:val="00467AA5"/>
    <w:rsid w:val="00467CCF"/>
    <w:rsid w:val="00470171"/>
    <w:rsid w:val="004704FA"/>
    <w:rsid w:val="0047112E"/>
    <w:rsid w:val="004713E3"/>
    <w:rsid w:val="00471952"/>
    <w:rsid w:val="00471C83"/>
    <w:rsid w:val="004731D3"/>
    <w:rsid w:val="00473E02"/>
    <w:rsid w:val="00473F6E"/>
    <w:rsid w:val="0047578D"/>
    <w:rsid w:val="00475CE3"/>
    <w:rsid w:val="00475FEE"/>
    <w:rsid w:val="004774FD"/>
    <w:rsid w:val="0048061A"/>
    <w:rsid w:val="00480872"/>
    <w:rsid w:val="00481313"/>
    <w:rsid w:val="00481A2B"/>
    <w:rsid w:val="004828C1"/>
    <w:rsid w:val="00483142"/>
    <w:rsid w:val="0048367B"/>
    <w:rsid w:val="00483E86"/>
    <w:rsid w:val="00483EC6"/>
    <w:rsid w:val="0048413F"/>
    <w:rsid w:val="004846EE"/>
    <w:rsid w:val="00487602"/>
    <w:rsid w:val="0048769E"/>
    <w:rsid w:val="00487714"/>
    <w:rsid w:val="004877E0"/>
    <w:rsid w:val="00490091"/>
    <w:rsid w:val="0049054B"/>
    <w:rsid w:val="00490798"/>
    <w:rsid w:val="0049141B"/>
    <w:rsid w:val="0049144D"/>
    <w:rsid w:val="004916D4"/>
    <w:rsid w:val="004920B0"/>
    <w:rsid w:val="00493B55"/>
    <w:rsid w:val="00494696"/>
    <w:rsid w:val="00495338"/>
    <w:rsid w:val="004955E6"/>
    <w:rsid w:val="00495912"/>
    <w:rsid w:val="00495CEB"/>
    <w:rsid w:val="00496904"/>
    <w:rsid w:val="00496A2D"/>
    <w:rsid w:val="00496E76"/>
    <w:rsid w:val="00497495"/>
    <w:rsid w:val="004A11F6"/>
    <w:rsid w:val="004A1D0D"/>
    <w:rsid w:val="004A2173"/>
    <w:rsid w:val="004A23F7"/>
    <w:rsid w:val="004A2839"/>
    <w:rsid w:val="004A2C26"/>
    <w:rsid w:val="004A2D5F"/>
    <w:rsid w:val="004A2EDF"/>
    <w:rsid w:val="004A3569"/>
    <w:rsid w:val="004A3E5A"/>
    <w:rsid w:val="004A4564"/>
    <w:rsid w:val="004A467D"/>
    <w:rsid w:val="004A494B"/>
    <w:rsid w:val="004A4F69"/>
    <w:rsid w:val="004A5834"/>
    <w:rsid w:val="004A623C"/>
    <w:rsid w:val="004A6278"/>
    <w:rsid w:val="004A63A8"/>
    <w:rsid w:val="004A7D73"/>
    <w:rsid w:val="004A7DE1"/>
    <w:rsid w:val="004B151E"/>
    <w:rsid w:val="004B1557"/>
    <w:rsid w:val="004B1B81"/>
    <w:rsid w:val="004B27FF"/>
    <w:rsid w:val="004B299D"/>
    <w:rsid w:val="004B2AFA"/>
    <w:rsid w:val="004B4638"/>
    <w:rsid w:val="004B466A"/>
    <w:rsid w:val="004B5DD2"/>
    <w:rsid w:val="004B734A"/>
    <w:rsid w:val="004B7491"/>
    <w:rsid w:val="004B77A0"/>
    <w:rsid w:val="004B7F74"/>
    <w:rsid w:val="004C0DCB"/>
    <w:rsid w:val="004C0EE1"/>
    <w:rsid w:val="004C25E0"/>
    <w:rsid w:val="004C2E3C"/>
    <w:rsid w:val="004C350A"/>
    <w:rsid w:val="004C3A09"/>
    <w:rsid w:val="004C42EB"/>
    <w:rsid w:val="004C4505"/>
    <w:rsid w:val="004C4D39"/>
    <w:rsid w:val="004C582F"/>
    <w:rsid w:val="004C6B26"/>
    <w:rsid w:val="004C7639"/>
    <w:rsid w:val="004C7B4C"/>
    <w:rsid w:val="004C7C1F"/>
    <w:rsid w:val="004C7ED7"/>
    <w:rsid w:val="004D0A80"/>
    <w:rsid w:val="004D36A6"/>
    <w:rsid w:val="004D4543"/>
    <w:rsid w:val="004D4754"/>
    <w:rsid w:val="004D4DC5"/>
    <w:rsid w:val="004D519C"/>
    <w:rsid w:val="004D5B9D"/>
    <w:rsid w:val="004D66B8"/>
    <w:rsid w:val="004D78D0"/>
    <w:rsid w:val="004E0555"/>
    <w:rsid w:val="004E0672"/>
    <w:rsid w:val="004E0A34"/>
    <w:rsid w:val="004E1216"/>
    <w:rsid w:val="004E2451"/>
    <w:rsid w:val="004E2A36"/>
    <w:rsid w:val="004E3197"/>
    <w:rsid w:val="004E44BA"/>
    <w:rsid w:val="004E4B0F"/>
    <w:rsid w:val="004E570A"/>
    <w:rsid w:val="004E6131"/>
    <w:rsid w:val="004E75E4"/>
    <w:rsid w:val="004E7C34"/>
    <w:rsid w:val="004E7EC7"/>
    <w:rsid w:val="004F514C"/>
    <w:rsid w:val="004F5169"/>
    <w:rsid w:val="004F5FD7"/>
    <w:rsid w:val="004F60C4"/>
    <w:rsid w:val="004F63C6"/>
    <w:rsid w:val="004F6A14"/>
    <w:rsid w:val="004F750B"/>
    <w:rsid w:val="004F7F18"/>
    <w:rsid w:val="0050029E"/>
    <w:rsid w:val="00502D45"/>
    <w:rsid w:val="00502EF5"/>
    <w:rsid w:val="00503073"/>
    <w:rsid w:val="005032C4"/>
    <w:rsid w:val="005036B3"/>
    <w:rsid w:val="005039E2"/>
    <w:rsid w:val="005051E3"/>
    <w:rsid w:val="00505B97"/>
    <w:rsid w:val="00505F8E"/>
    <w:rsid w:val="005060D6"/>
    <w:rsid w:val="005068A1"/>
    <w:rsid w:val="00511C6A"/>
    <w:rsid w:val="005120A2"/>
    <w:rsid w:val="00512F01"/>
    <w:rsid w:val="00512FC4"/>
    <w:rsid w:val="00514DCC"/>
    <w:rsid w:val="00514F49"/>
    <w:rsid w:val="005154F6"/>
    <w:rsid w:val="00515DBC"/>
    <w:rsid w:val="00517621"/>
    <w:rsid w:val="00517A0F"/>
    <w:rsid w:val="00517AA5"/>
    <w:rsid w:val="0052093B"/>
    <w:rsid w:val="00520971"/>
    <w:rsid w:val="00520A6C"/>
    <w:rsid w:val="00522A8E"/>
    <w:rsid w:val="00522C9F"/>
    <w:rsid w:val="005233AB"/>
    <w:rsid w:val="0052483B"/>
    <w:rsid w:val="0052493B"/>
    <w:rsid w:val="00524CB0"/>
    <w:rsid w:val="00525117"/>
    <w:rsid w:val="00525845"/>
    <w:rsid w:val="00525FA3"/>
    <w:rsid w:val="00526366"/>
    <w:rsid w:val="00526DBC"/>
    <w:rsid w:val="00527043"/>
    <w:rsid w:val="00527BED"/>
    <w:rsid w:val="00530FB6"/>
    <w:rsid w:val="00531D64"/>
    <w:rsid w:val="005325E4"/>
    <w:rsid w:val="00534938"/>
    <w:rsid w:val="005354C5"/>
    <w:rsid w:val="00537012"/>
    <w:rsid w:val="005374DC"/>
    <w:rsid w:val="00537FD4"/>
    <w:rsid w:val="0054152E"/>
    <w:rsid w:val="00541D3D"/>
    <w:rsid w:val="005428AB"/>
    <w:rsid w:val="00542A1F"/>
    <w:rsid w:val="00542C83"/>
    <w:rsid w:val="00543242"/>
    <w:rsid w:val="00543D6D"/>
    <w:rsid w:val="00545FAA"/>
    <w:rsid w:val="0055148E"/>
    <w:rsid w:val="00551F4D"/>
    <w:rsid w:val="00552185"/>
    <w:rsid w:val="0055320A"/>
    <w:rsid w:val="005541BD"/>
    <w:rsid w:val="00554E4D"/>
    <w:rsid w:val="00555802"/>
    <w:rsid w:val="00557CB9"/>
    <w:rsid w:val="005600EA"/>
    <w:rsid w:val="005616E1"/>
    <w:rsid w:val="005618E6"/>
    <w:rsid w:val="0056243F"/>
    <w:rsid w:val="00562A3B"/>
    <w:rsid w:val="00562F51"/>
    <w:rsid w:val="0056358F"/>
    <w:rsid w:val="00564C49"/>
    <w:rsid w:val="00565899"/>
    <w:rsid w:val="005658A9"/>
    <w:rsid w:val="005673A4"/>
    <w:rsid w:val="00567A72"/>
    <w:rsid w:val="00570EA4"/>
    <w:rsid w:val="00570FF6"/>
    <w:rsid w:val="00571076"/>
    <w:rsid w:val="0057116C"/>
    <w:rsid w:val="005716F0"/>
    <w:rsid w:val="0057196C"/>
    <w:rsid w:val="00573791"/>
    <w:rsid w:val="00573E5F"/>
    <w:rsid w:val="00574D31"/>
    <w:rsid w:val="0057529F"/>
    <w:rsid w:val="00575398"/>
    <w:rsid w:val="005761F2"/>
    <w:rsid w:val="005761FA"/>
    <w:rsid w:val="005779B2"/>
    <w:rsid w:val="00580264"/>
    <w:rsid w:val="005808FD"/>
    <w:rsid w:val="00580F53"/>
    <w:rsid w:val="0058127A"/>
    <w:rsid w:val="005822C4"/>
    <w:rsid w:val="005838E9"/>
    <w:rsid w:val="00585245"/>
    <w:rsid w:val="00585C81"/>
    <w:rsid w:val="005864A0"/>
    <w:rsid w:val="0059024B"/>
    <w:rsid w:val="005902E1"/>
    <w:rsid w:val="005903A6"/>
    <w:rsid w:val="005903D7"/>
    <w:rsid w:val="00590427"/>
    <w:rsid w:val="00590708"/>
    <w:rsid w:val="00590A21"/>
    <w:rsid w:val="005937A9"/>
    <w:rsid w:val="00593CE3"/>
    <w:rsid w:val="0059469C"/>
    <w:rsid w:val="0059564E"/>
    <w:rsid w:val="005956CC"/>
    <w:rsid w:val="00595C3A"/>
    <w:rsid w:val="00595D09"/>
    <w:rsid w:val="00595EC9"/>
    <w:rsid w:val="005968EF"/>
    <w:rsid w:val="00597541"/>
    <w:rsid w:val="005A05D1"/>
    <w:rsid w:val="005A0714"/>
    <w:rsid w:val="005A07CE"/>
    <w:rsid w:val="005A1D9A"/>
    <w:rsid w:val="005A2B28"/>
    <w:rsid w:val="005A3258"/>
    <w:rsid w:val="005A3D95"/>
    <w:rsid w:val="005A3F8F"/>
    <w:rsid w:val="005A5949"/>
    <w:rsid w:val="005A6CD1"/>
    <w:rsid w:val="005B0365"/>
    <w:rsid w:val="005B15AC"/>
    <w:rsid w:val="005B16B2"/>
    <w:rsid w:val="005B1964"/>
    <w:rsid w:val="005B1AB0"/>
    <w:rsid w:val="005B1BE8"/>
    <w:rsid w:val="005B1D79"/>
    <w:rsid w:val="005B2074"/>
    <w:rsid w:val="005B2167"/>
    <w:rsid w:val="005B2F58"/>
    <w:rsid w:val="005B397A"/>
    <w:rsid w:val="005B3AEF"/>
    <w:rsid w:val="005B4D96"/>
    <w:rsid w:val="005B4DBD"/>
    <w:rsid w:val="005B5AEA"/>
    <w:rsid w:val="005B6227"/>
    <w:rsid w:val="005B6347"/>
    <w:rsid w:val="005B6775"/>
    <w:rsid w:val="005B6A44"/>
    <w:rsid w:val="005B6F9E"/>
    <w:rsid w:val="005B7203"/>
    <w:rsid w:val="005B75DE"/>
    <w:rsid w:val="005C0166"/>
    <w:rsid w:val="005C02A5"/>
    <w:rsid w:val="005C1EFC"/>
    <w:rsid w:val="005C29BF"/>
    <w:rsid w:val="005C2B9C"/>
    <w:rsid w:val="005C2F4C"/>
    <w:rsid w:val="005C345A"/>
    <w:rsid w:val="005C4336"/>
    <w:rsid w:val="005C449C"/>
    <w:rsid w:val="005C45E2"/>
    <w:rsid w:val="005C58D9"/>
    <w:rsid w:val="005C58E1"/>
    <w:rsid w:val="005C6091"/>
    <w:rsid w:val="005C64A9"/>
    <w:rsid w:val="005C6BC9"/>
    <w:rsid w:val="005C6E3F"/>
    <w:rsid w:val="005C7E06"/>
    <w:rsid w:val="005D0F82"/>
    <w:rsid w:val="005D2162"/>
    <w:rsid w:val="005D3120"/>
    <w:rsid w:val="005D4927"/>
    <w:rsid w:val="005D4C77"/>
    <w:rsid w:val="005D532B"/>
    <w:rsid w:val="005D579B"/>
    <w:rsid w:val="005D5A6F"/>
    <w:rsid w:val="005D64B2"/>
    <w:rsid w:val="005D7AC7"/>
    <w:rsid w:val="005D7F55"/>
    <w:rsid w:val="005E0E0F"/>
    <w:rsid w:val="005E1C21"/>
    <w:rsid w:val="005E211D"/>
    <w:rsid w:val="005E2928"/>
    <w:rsid w:val="005E2DCF"/>
    <w:rsid w:val="005E3AFC"/>
    <w:rsid w:val="005E3BF1"/>
    <w:rsid w:val="005E3F2D"/>
    <w:rsid w:val="005E4F7F"/>
    <w:rsid w:val="005E4FAD"/>
    <w:rsid w:val="005E58A3"/>
    <w:rsid w:val="005E650C"/>
    <w:rsid w:val="005E7DD4"/>
    <w:rsid w:val="005F05BA"/>
    <w:rsid w:val="005F1289"/>
    <w:rsid w:val="005F13A4"/>
    <w:rsid w:val="005F4578"/>
    <w:rsid w:val="005F475E"/>
    <w:rsid w:val="005F527E"/>
    <w:rsid w:val="005F631B"/>
    <w:rsid w:val="005F6821"/>
    <w:rsid w:val="005F6E9A"/>
    <w:rsid w:val="005F73E4"/>
    <w:rsid w:val="005F7947"/>
    <w:rsid w:val="005F7D94"/>
    <w:rsid w:val="00600560"/>
    <w:rsid w:val="006005E6"/>
    <w:rsid w:val="00601A04"/>
    <w:rsid w:val="00602F1A"/>
    <w:rsid w:val="006033E5"/>
    <w:rsid w:val="006035BF"/>
    <w:rsid w:val="00603A13"/>
    <w:rsid w:val="0060551E"/>
    <w:rsid w:val="00605B1D"/>
    <w:rsid w:val="00605B48"/>
    <w:rsid w:val="00605BD4"/>
    <w:rsid w:val="00606208"/>
    <w:rsid w:val="00606E87"/>
    <w:rsid w:val="006070D9"/>
    <w:rsid w:val="006104B0"/>
    <w:rsid w:val="00610570"/>
    <w:rsid w:val="006105EB"/>
    <w:rsid w:val="00610D2B"/>
    <w:rsid w:val="00612A02"/>
    <w:rsid w:val="00614806"/>
    <w:rsid w:val="00614A92"/>
    <w:rsid w:val="00615EBF"/>
    <w:rsid w:val="0061734E"/>
    <w:rsid w:val="006173F9"/>
    <w:rsid w:val="00620713"/>
    <w:rsid w:val="00620F3D"/>
    <w:rsid w:val="0062157F"/>
    <w:rsid w:val="00621A48"/>
    <w:rsid w:val="00621AA2"/>
    <w:rsid w:val="00621D8D"/>
    <w:rsid w:val="00621F19"/>
    <w:rsid w:val="006229C3"/>
    <w:rsid w:val="0062342A"/>
    <w:rsid w:val="006237F9"/>
    <w:rsid w:val="00623B4D"/>
    <w:rsid w:val="00623C16"/>
    <w:rsid w:val="006244AF"/>
    <w:rsid w:val="006244C8"/>
    <w:rsid w:val="00624CFB"/>
    <w:rsid w:val="00624EA5"/>
    <w:rsid w:val="00625865"/>
    <w:rsid w:val="0062598D"/>
    <w:rsid w:val="00625FAA"/>
    <w:rsid w:val="00626251"/>
    <w:rsid w:val="0062649E"/>
    <w:rsid w:val="00626FF6"/>
    <w:rsid w:val="006270A4"/>
    <w:rsid w:val="00627557"/>
    <w:rsid w:val="0063001E"/>
    <w:rsid w:val="00631E9F"/>
    <w:rsid w:val="006327CB"/>
    <w:rsid w:val="00632A6F"/>
    <w:rsid w:val="0063359D"/>
    <w:rsid w:val="006338D4"/>
    <w:rsid w:val="00633B50"/>
    <w:rsid w:val="00633F73"/>
    <w:rsid w:val="0063444F"/>
    <w:rsid w:val="00634650"/>
    <w:rsid w:val="00635274"/>
    <w:rsid w:val="00635F69"/>
    <w:rsid w:val="006362B0"/>
    <w:rsid w:val="00637794"/>
    <w:rsid w:val="006418FA"/>
    <w:rsid w:val="00641BE7"/>
    <w:rsid w:val="006436D9"/>
    <w:rsid w:val="006439A6"/>
    <w:rsid w:val="00643E6B"/>
    <w:rsid w:val="00643EEA"/>
    <w:rsid w:val="0064416B"/>
    <w:rsid w:val="006448F2"/>
    <w:rsid w:val="00644A18"/>
    <w:rsid w:val="006462E5"/>
    <w:rsid w:val="006468DD"/>
    <w:rsid w:val="00646924"/>
    <w:rsid w:val="00646BBC"/>
    <w:rsid w:val="00647258"/>
    <w:rsid w:val="0065064F"/>
    <w:rsid w:val="00650E87"/>
    <w:rsid w:val="00650EDB"/>
    <w:rsid w:val="0065240E"/>
    <w:rsid w:val="006526E1"/>
    <w:rsid w:val="006538E2"/>
    <w:rsid w:val="00653C8B"/>
    <w:rsid w:val="00653FEC"/>
    <w:rsid w:val="00654B33"/>
    <w:rsid w:val="00655796"/>
    <w:rsid w:val="006558B1"/>
    <w:rsid w:val="00655BA6"/>
    <w:rsid w:val="006563DC"/>
    <w:rsid w:val="00657611"/>
    <w:rsid w:val="00662BC5"/>
    <w:rsid w:val="006639B2"/>
    <w:rsid w:val="00663F41"/>
    <w:rsid w:val="00664E17"/>
    <w:rsid w:val="0066557D"/>
    <w:rsid w:val="00665C69"/>
    <w:rsid w:val="00667319"/>
    <w:rsid w:val="006676BA"/>
    <w:rsid w:val="00667763"/>
    <w:rsid w:val="00667F11"/>
    <w:rsid w:val="00670DF6"/>
    <w:rsid w:val="00671292"/>
    <w:rsid w:val="00671360"/>
    <w:rsid w:val="0067149C"/>
    <w:rsid w:val="00671D3A"/>
    <w:rsid w:val="00672222"/>
    <w:rsid w:val="00672EE8"/>
    <w:rsid w:val="00673F89"/>
    <w:rsid w:val="006740D0"/>
    <w:rsid w:val="00674501"/>
    <w:rsid w:val="00674A8D"/>
    <w:rsid w:val="00676544"/>
    <w:rsid w:val="00676FAF"/>
    <w:rsid w:val="006775BC"/>
    <w:rsid w:val="0068023D"/>
    <w:rsid w:val="00680464"/>
    <w:rsid w:val="006807F9"/>
    <w:rsid w:val="00681574"/>
    <w:rsid w:val="006823B0"/>
    <w:rsid w:val="00682BD3"/>
    <w:rsid w:val="00682D6D"/>
    <w:rsid w:val="0068319C"/>
    <w:rsid w:val="006854E6"/>
    <w:rsid w:val="0068555F"/>
    <w:rsid w:val="00685E7A"/>
    <w:rsid w:val="00686247"/>
    <w:rsid w:val="00687094"/>
    <w:rsid w:val="0068740E"/>
    <w:rsid w:val="006876C2"/>
    <w:rsid w:val="00687740"/>
    <w:rsid w:val="00690FF4"/>
    <w:rsid w:val="00691828"/>
    <w:rsid w:val="00691DFE"/>
    <w:rsid w:val="00692199"/>
    <w:rsid w:val="00692831"/>
    <w:rsid w:val="00692D35"/>
    <w:rsid w:val="00693477"/>
    <w:rsid w:val="00694C80"/>
    <w:rsid w:val="00694D43"/>
    <w:rsid w:val="00697387"/>
    <w:rsid w:val="006974EA"/>
    <w:rsid w:val="006A1460"/>
    <w:rsid w:val="006A1A33"/>
    <w:rsid w:val="006A25A7"/>
    <w:rsid w:val="006A2CA5"/>
    <w:rsid w:val="006A2CFD"/>
    <w:rsid w:val="006A329F"/>
    <w:rsid w:val="006A347C"/>
    <w:rsid w:val="006A3570"/>
    <w:rsid w:val="006A3E39"/>
    <w:rsid w:val="006A4BDD"/>
    <w:rsid w:val="006A516C"/>
    <w:rsid w:val="006A5223"/>
    <w:rsid w:val="006A64B8"/>
    <w:rsid w:val="006A70A0"/>
    <w:rsid w:val="006A748D"/>
    <w:rsid w:val="006B0A74"/>
    <w:rsid w:val="006B1AF9"/>
    <w:rsid w:val="006B2800"/>
    <w:rsid w:val="006B2D3E"/>
    <w:rsid w:val="006B3908"/>
    <w:rsid w:val="006B3A2D"/>
    <w:rsid w:val="006B654B"/>
    <w:rsid w:val="006B65EF"/>
    <w:rsid w:val="006B685C"/>
    <w:rsid w:val="006B7022"/>
    <w:rsid w:val="006B718D"/>
    <w:rsid w:val="006C0383"/>
    <w:rsid w:val="006C04CE"/>
    <w:rsid w:val="006C0FEF"/>
    <w:rsid w:val="006C1428"/>
    <w:rsid w:val="006C375E"/>
    <w:rsid w:val="006C3C2B"/>
    <w:rsid w:val="006C5649"/>
    <w:rsid w:val="006C5ECB"/>
    <w:rsid w:val="006C7DED"/>
    <w:rsid w:val="006D00DA"/>
    <w:rsid w:val="006D0A0A"/>
    <w:rsid w:val="006D0D01"/>
    <w:rsid w:val="006D22A6"/>
    <w:rsid w:val="006D2467"/>
    <w:rsid w:val="006D2810"/>
    <w:rsid w:val="006D2BD1"/>
    <w:rsid w:val="006D33E8"/>
    <w:rsid w:val="006D3A15"/>
    <w:rsid w:val="006D4195"/>
    <w:rsid w:val="006D4C70"/>
    <w:rsid w:val="006D55E1"/>
    <w:rsid w:val="006D61A0"/>
    <w:rsid w:val="006D6C6C"/>
    <w:rsid w:val="006D6CE6"/>
    <w:rsid w:val="006E06E9"/>
    <w:rsid w:val="006E0C95"/>
    <w:rsid w:val="006E306B"/>
    <w:rsid w:val="006E34DC"/>
    <w:rsid w:val="006E4733"/>
    <w:rsid w:val="006E4769"/>
    <w:rsid w:val="006E4C50"/>
    <w:rsid w:val="006E6660"/>
    <w:rsid w:val="006E7040"/>
    <w:rsid w:val="006F135F"/>
    <w:rsid w:val="006F1789"/>
    <w:rsid w:val="006F183E"/>
    <w:rsid w:val="006F1E01"/>
    <w:rsid w:val="006F1E11"/>
    <w:rsid w:val="006F2025"/>
    <w:rsid w:val="006F2146"/>
    <w:rsid w:val="006F2155"/>
    <w:rsid w:val="006F2AAB"/>
    <w:rsid w:val="006F3865"/>
    <w:rsid w:val="006F6A8C"/>
    <w:rsid w:val="006F72D1"/>
    <w:rsid w:val="006F758C"/>
    <w:rsid w:val="0070079A"/>
    <w:rsid w:val="0070093A"/>
    <w:rsid w:val="0070127D"/>
    <w:rsid w:val="0070169C"/>
    <w:rsid w:val="0070262E"/>
    <w:rsid w:val="00702D7B"/>
    <w:rsid w:val="00703A79"/>
    <w:rsid w:val="0070535A"/>
    <w:rsid w:val="00705551"/>
    <w:rsid w:val="00705A7C"/>
    <w:rsid w:val="00705BF6"/>
    <w:rsid w:val="00705EC2"/>
    <w:rsid w:val="00706BD5"/>
    <w:rsid w:val="0070722F"/>
    <w:rsid w:val="007074EE"/>
    <w:rsid w:val="0071086E"/>
    <w:rsid w:val="0071199A"/>
    <w:rsid w:val="00711C1B"/>
    <w:rsid w:val="00711FD7"/>
    <w:rsid w:val="00712199"/>
    <w:rsid w:val="0071235D"/>
    <w:rsid w:val="007129B2"/>
    <w:rsid w:val="00713A0F"/>
    <w:rsid w:val="007142D7"/>
    <w:rsid w:val="0071493B"/>
    <w:rsid w:val="00714FE1"/>
    <w:rsid w:val="0071555E"/>
    <w:rsid w:val="00715602"/>
    <w:rsid w:val="00715FA1"/>
    <w:rsid w:val="00716464"/>
    <w:rsid w:val="007217C7"/>
    <w:rsid w:val="00721B2A"/>
    <w:rsid w:val="00722420"/>
    <w:rsid w:val="00722665"/>
    <w:rsid w:val="00722B41"/>
    <w:rsid w:val="00724D53"/>
    <w:rsid w:val="0072523E"/>
    <w:rsid w:val="0072619C"/>
    <w:rsid w:val="0072651A"/>
    <w:rsid w:val="007265D7"/>
    <w:rsid w:val="00726F36"/>
    <w:rsid w:val="00727282"/>
    <w:rsid w:val="0072748A"/>
    <w:rsid w:val="00727708"/>
    <w:rsid w:val="007277FF"/>
    <w:rsid w:val="007279D2"/>
    <w:rsid w:val="00730D05"/>
    <w:rsid w:val="007314B7"/>
    <w:rsid w:val="00731871"/>
    <w:rsid w:val="00731EC0"/>
    <w:rsid w:val="00731F34"/>
    <w:rsid w:val="007343FA"/>
    <w:rsid w:val="00734C04"/>
    <w:rsid w:val="00734CAB"/>
    <w:rsid w:val="00735A9F"/>
    <w:rsid w:val="00736612"/>
    <w:rsid w:val="00737946"/>
    <w:rsid w:val="00737BB6"/>
    <w:rsid w:val="00737D67"/>
    <w:rsid w:val="007406E6"/>
    <w:rsid w:val="00740E4A"/>
    <w:rsid w:val="0074281B"/>
    <w:rsid w:val="00743062"/>
    <w:rsid w:val="00743136"/>
    <w:rsid w:val="00743D16"/>
    <w:rsid w:val="0074578F"/>
    <w:rsid w:val="007461CD"/>
    <w:rsid w:val="0074649A"/>
    <w:rsid w:val="00750234"/>
    <w:rsid w:val="00750295"/>
    <w:rsid w:val="00751520"/>
    <w:rsid w:val="0075221D"/>
    <w:rsid w:val="0075392A"/>
    <w:rsid w:val="007541C9"/>
    <w:rsid w:val="0075465F"/>
    <w:rsid w:val="00756D13"/>
    <w:rsid w:val="0075724C"/>
    <w:rsid w:val="007579AC"/>
    <w:rsid w:val="007621FB"/>
    <w:rsid w:val="00762C84"/>
    <w:rsid w:val="007644F8"/>
    <w:rsid w:val="00765ECE"/>
    <w:rsid w:val="00766B05"/>
    <w:rsid w:val="00766F2E"/>
    <w:rsid w:val="00767483"/>
    <w:rsid w:val="00767D27"/>
    <w:rsid w:val="00770121"/>
    <w:rsid w:val="00770293"/>
    <w:rsid w:val="0077143A"/>
    <w:rsid w:val="00771581"/>
    <w:rsid w:val="007718EF"/>
    <w:rsid w:val="00772238"/>
    <w:rsid w:val="007726DC"/>
    <w:rsid w:val="00772B06"/>
    <w:rsid w:val="00772CFD"/>
    <w:rsid w:val="0077558D"/>
    <w:rsid w:val="00776A09"/>
    <w:rsid w:val="007770D6"/>
    <w:rsid w:val="0077724F"/>
    <w:rsid w:val="00777D8D"/>
    <w:rsid w:val="00780407"/>
    <w:rsid w:val="00780E53"/>
    <w:rsid w:val="0078120F"/>
    <w:rsid w:val="007816AE"/>
    <w:rsid w:val="007816F2"/>
    <w:rsid w:val="007827C3"/>
    <w:rsid w:val="00784687"/>
    <w:rsid w:val="00785F3F"/>
    <w:rsid w:val="0078614C"/>
    <w:rsid w:val="007865C1"/>
    <w:rsid w:val="0078677F"/>
    <w:rsid w:val="007870B8"/>
    <w:rsid w:val="007910A0"/>
    <w:rsid w:val="0079122E"/>
    <w:rsid w:val="0079128C"/>
    <w:rsid w:val="00791DDA"/>
    <w:rsid w:val="007936D1"/>
    <w:rsid w:val="00793F62"/>
    <w:rsid w:val="007942DC"/>
    <w:rsid w:val="0079631B"/>
    <w:rsid w:val="007967A1"/>
    <w:rsid w:val="007A0355"/>
    <w:rsid w:val="007A124D"/>
    <w:rsid w:val="007A2519"/>
    <w:rsid w:val="007A2D7F"/>
    <w:rsid w:val="007A350B"/>
    <w:rsid w:val="007A3C6D"/>
    <w:rsid w:val="007A3CC8"/>
    <w:rsid w:val="007A4906"/>
    <w:rsid w:val="007A4F1A"/>
    <w:rsid w:val="007A4FF3"/>
    <w:rsid w:val="007A5446"/>
    <w:rsid w:val="007A57AF"/>
    <w:rsid w:val="007A5E34"/>
    <w:rsid w:val="007A6660"/>
    <w:rsid w:val="007A6853"/>
    <w:rsid w:val="007A78B9"/>
    <w:rsid w:val="007A7A7C"/>
    <w:rsid w:val="007B0072"/>
    <w:rsid w:val="007B043F"/>
    <w:rsid w:val="007B17B3"/>
    <w:rsid w:val="007B1BA2"/>
    <w:rsid w:val="007B2226"/>
    <w:rsid w:val="007B260F"/>
    <w:rsid w:val="007B2E78"/>
    <w:rsid w:val="007B3242"/>
    <w:rsid w:val="007B394F"/>
    <w:rsid w:val="007B43F9"/>
    <w:rsid w:val="007B4710"/>
    <w:rsid w:val="007B5302"/>
    <w:rsid w:val="007B6463"/>
    <w:rsid w:val="007B685C"/>
    <w:rsid w:val="007B6939"/>
    <w:rsid w:val="007B7F14"/>
    <w:rsid w:val="007C033C"/>
    <w:rsid w:val="007C076E"/>
    <w:rsid w:val="007C0AD5"/>
    <w:rsid w:val="007C0B66"/>
    <w:rsid w:val="007C1D34"/>
    <w:rsid w:val="007C2595"/>
    <w:rsid w:val="007C25C6"/>
    <w:rsid w:val="007C2C48"/>
    <w:rsid w:val="007C3482"/>
    <w:rsid w:val="007C36C4"/>
    <w:rsid w:val="007C39CC"/>
    <w:rsid w:val="007C3EE4"/>
    <w:rsid w:val="007C4A62"/>
    <w:rsid w:val="007C4B4F"/>
    <w:rsid w:val="007C4E3A"/>
    <w:rsid w:val="007C59B3"/>
    <w:rsid w:val="007C757F"/>
    <w:rsid w:val="007C77BB"/>
    <w:rsid w:val="007C795A"/>
    <w:rsid w:val="007C7AA7"/>
    <w:rsid w:val="007D074A"/>
    <w:rsid w:val="007D0C81"/>
    <w:rsid w:val="007D0D4D"/>
    <w:rsid w:val="007D0FF1"/>
    <w:rsid w:val="007D137B"/>
    <w:rsid w:val="007D1842"/>
    <w:rsid w:val="007D1947"/>
    <w:rsid w:val="007D24D1"/>
    <w:rsid w:val="007D27C8"/>
    <w:rsid w:val="007D354D"/>
    <w:rsid w:val="007D38FF"/>
    <w:rsid w:val="007D42AC"/>
    <w:rsid w:val="007D4300"/>
    <w:rsid w:val="007D586B"/>
    <w:rsid w:val="007D5A54"/>
    <w:rsid w:val="007D6221"/>
    <w:rsid w:val="007D716F"/>
    <w:rsid w:val="007D7850"/>
    <w:rsid w:val="007D7E3C"/>
    <w:rsid w:val="007E0B82"/>
    <w:rsid w:val="007E0E4B"/>
    <w:rsid w:val="007E172D"/>
    <w:rsid w:val="007E1CE4"/>
    <w:rsid w:val="007E2A18"/>
    <w:rsid w:val="007E2A76"/>
    <w:rsid w:val="007E2F55"/>
    <w:rsid w:val="007E34B6"/>
    <w:rsid w:val="007E3A3A"/>
    <w:rsid w:val="007E3B7F"/>
    <w:rsid w:val="007E41A8"/>
    <w:rsid w:val="007E44C4"/>
    <w:rsid w:val="007E56C2"/>
    <w:rsid w:val="007E58A9"/>
    <w:rsid w:val="007E5B64"/>
    <w:rsid w:val="007E679D"/>
    <w:rsid w:val="007E6FF3"/>
    <w:rsid w:val="007E7082"/>
    <w:rsid w:val="007E71D2"/>
    <w:rsid w:val="007E720F"/>
    <w:rsid w:val="007E7580"/>
    <w:rsid w:val="007E79D5"/>
    <w:rsid w:val="007E7CDF"/>
    <w:rsid w:val="007F0E14"/>
    <w:rsid w:val="007F13E9"/>
    <w:rsid w:val="007F3DB3"/>
    <w:rsid w:val="007F3F66"/>
    <w:rsid w:val="007F5D6D"/>
    <w:rsid w:val="007F67DE"/>
    <w:rsid w:val="008053C3"/>
    <w:rsid w:val="008057E2"/>
    <w:rsid w:val="0080694E"/>
    <w:rsid w:val="00806D10"/>
    <w:rsid w:val="00807059"/>
    <w:rsid w:val="008071D3"/>
    <w:rsid w:val="008072CA"/>
    <w:rsid w:val="00807444"/>
    <w:rsid w:val="00807D43"/>
    <w:rsid w:val="00807FCA"/>
    <w:rsid w:val="0081046C"/>
    <w:rsid w:val="00810693"/>
    <w:rsid w:val="00810C91"/>
    <w:rsid w:val="00810D43"/>
    <w:rsid w:val="00810F5D"/>
    <w:rsid w:val="00811A77"/>
    <w:rsid w:val="00812CAE"/>
    <w:rsid w:val="0081319D"/>
    <w:rsid w:val="00815497"/>
    <w:rsid w:val="008156CE"/>
    <w:rsid w:val="008160A9"/>
    <w:rsid w:val="00816455"/>
    <w:rsid w:val="00816533"/>
    <w:rsid w:val="00817696"/>
    <w:rsid w:val="00817781"/>
    <w:rsid w:val="00820A01"/>
    <w:rsid w:val="00821822"/>
    <w:rsid w:val="00822691"/>
    <w:rsid w:val="0082275C"/>
    <w:rsid w:val="008228B3"/>
    <w:rsid w:val="008228BB"/>
    <w:rsid w:val="008228EA"/>
    <w:rsid w:val="00822B9D"/>
    <w:rsid w:val="008242D9"/>
    <w:rsid w:val="0082471B"/>
    <w:rsid w:val="008258D0"/>
    <w:rsid w:val="00826147"/>
    <w:rsid w:val="00826FB3"/>
    <w:rsid w:val="008323BC"/>
    <w:rsid w:val="008328BB"/>
    <w:rsid w:val="008332A1"/>
    <w:rsid w:val="00833372"/>
    <w:rsid w:val="00834370"/>
    <w:rsid w:val="008355C6"/>
    <w:rsid w:val="00835701"/>
    <w:rsid w:val="00835ECB"/>
    <w:rsid w:val="008360B4"/>
    <w:rsid w:val="00836127"/>
    <w:rsid w:val="008361F3"/>
    <w:rsid w:val="00837C99"/>
    <w:rsid w:val="00837CF9"/>
    <w:rsid w:val="00840403"/>
    <w:rsid w:val="00840571"/>
    <w:rsid w:val="008414B8"/>
    <w:rsid w:val="00841721"/>
    <w:rsid w:val="00842FD1"/>
    <w:rsid w:val="008449D4"/>
    <w:rsid w:val="00844A94"/>
    <w:rsid w:val="00845C6B"/>
    <w:rsid w:val="0084662A"/>
    <w:rsid w:val="00846FC6"/>
    <w:rsid w:val="0084710E"/>
    <w:rsid w:val="00847548"/>
    <w:rsid w:val="008478AE"/>
    <w:rsid w:val="00850A2B"/>
    <w:rsid w:val="00851359"/>
    <w:rsid w:val="008516BF"/>
    <w:rsid w:val="00851CDC"/>
    <w:rsid w:val="00852287"/>
    <w:rsid w:val="00852E47"/>
    <w:rsid w:val="0085344B"/>
    <w:rsid w:val="00853500"/>
    <w:rsid w:val="00853504"/>
    <w:rsid w:val="00853BD3"/>
    <w:rsid w:val="00854091"/>
    <w:rsid w:val="00855169"/>
    <w:rsid w:val="00855D0D"/>
    <w:rsid w:val="00855FE8"/>
    <w:rsid w:val="00856707"/>
    <w:rsid w:val="00860E94"/>
    <w:rsid w:val="008617A4"/>
    <w:rsid w:val="0086257F"/>
    <w:rsid w:val="00862FE2"/>
    <w:rsid w:val="008641A5"/>
    <w:rsid w:val="0086443C"/>
    <w:rsid w:val="00865993"/>
    <w:rsid w:val="00866B95"/>
    <w:rsid w:val="008700E3"/>
    <w:rsid w:val="0087090D"/>
    <w:rsid w:val="00872AA7"/>
    <w:rsid w:val="0087338D"/>
    <w:rsid w:val="00873E54"/>
    <w:rsid w:val="00874D77"/>
    <w:rsid w:val="008759F4"/>
    <w:rsid w:val="008767AB"/>
    <w:rsid w:val="00876FFA"/>
    <w:rsid w:val="00877AA6"/>
    <w:rsid w:val="00880BFB"/>
    <w:rsid w:val="00881444"/>
    <w:rsid w:val="00882C52"/>
    <w:rsid w:val="00882D54"/>
    <w:rsid w:val="00882F06"/>
    <w:rsid w:val="008834D2"/>
    <w:rsid w:val="00883EFE"/>
    <w:rsid w:val="008844FD"/>
    <w:rsid w:val="008856FF"/>
    <w:rsid w:val="00885A41"/>
    <w:rsid w:val="00885DF3"/>
    <w:rsid w:val="00886460"/>
    <w:rsid w:val="0088662E"/>
    <w:rsid w:val="00887228"/>
    <w:rsid w:val="008872BE"/>
    <w:rsid w:val="00887374"/>
    <w:rsid w:val="0088758C"/>
    <w:rsid w:val="008878B0"/>
    <w:rsid w:val="0089098C"/>
    <w:rsid w:val="00891490"/>
    <w:rsid w:val="00891916"/>
    <w:rsid w:val="008930CF"/>
    <w:rsid w:val="00893FA9"/>
    <w:rsid w:val="008943B3"/>
    <w:rsid w:val="0089550E"/>
    <w:rsid w:val="00895CBF"/>
    <w:rsid w:val="00896023"/>
    <w:rsid w:val="0089671D"/>
    <w:rsid w:val="00896E60"/>
    <w:rsid w:val="008977BB"/>
    <w:rsid w:val="00897B0B"/>
    <w:rsid w:val="00897C8C"/>
    <w:rsid w:val="008A23D0"/>
    <w:rsid w:val="008A2D28"/>
    <w:rsid w:val="008A3823"/>
    <w:rsid w:val="008A3A28"/>
    <w:rsid w:val="008A3C70"/>
    <w:rsid w:val="008A41A9"/>
    <w:rsid w:val="008A4304"/>
    <w:rsid w:val="008A507A"/>
    <w:rsid w:val="008A5BF6"/>
    <w:rsid w:val="008A6BDD"/>
    <w:rsid w:val="008A7B48"/>
    <w:rsid w:val="008B01AC"/>
    <w:rsid w:val="008B066E"/>
    <w:rsid w:val="008B073F"/>
    <w:rsid w:val="008B18C4"/>
    <w:rsid w:val="008B1C25"/>
    <w:rsid w:val="008B1E2A"/>
    <w:rsid w:val="008B3A36"/>
    <w:rsid w:val="008B3FD8"/>
    <w:rsid w:val="008B6373"/>
    <w:rsid w:val="008B722C"/>
    <w:rsid w:val="008B735C"/>
    <w:rsid w:val="008B7988"/>
    <w:rsid w:val="008C0424"/>
    <w:rsid w:val="008C0A52"/>
    <w:rsid w:val="008C0FFC"/>
    <w:rsid w:val="008C3437"/>
    <w:rsid w:val="008C35F9"/>
    <w:rsid w:val="008C38DA"/>
    <w:rsid w:val="008C3ECD"/>
    <w:rsid w:val="008C57C2"/>
    <w:rsid w:val="008C580D"/>
    <w:rsid w:val="008C5EC5"/>
    <w:rsid w:val="008C6A3D"/>
    <w:rsid w:val="008C7450"/>
    <w:rsid w:val="008C788B"/>
    <w:rsid w:val="008D0251"/>
    <w:rsid w:val="008D10CD"/>
    <w:rsid w:val="008D2BE7"/>
    <w:rsid w:val="008D302A"/>
    <w:rsid w:val="008D3DB5"/>
    <w:rsid w:val="008D4BFC"/>
    <w:rsid w:val="008D5401"/>
    <w:rsid w:val="008D67B9"/>
    <w:rsid w:val="008D7080"/>
    <w:rsid w:val="008D72D7"/>
    <w:rsid w:val="008E0440"/>
    <w:rsid w:val="008E0F5E"/>
    <w:rsid w:val="008E13F9"/>
    <w:rsid w:val="008E2081"/>
    <w:rsid w:val="008E2E7D"/>
    <w:rsid w:val="008E312F"/>
    <w:rsid w:val="008E3133"/>
    <w:rsid w:val="008E3DDC"/>
    <w:rsid w:val="008E4200"/>
    <w:rsid w:val="008E42CD"/>
    <w:rsid w:val="008E4C85"/>
    <w:rsid w:val="008E673E"/>
    <w:rsid w:val="008F005B"/>
    <w:rsid w:val="008F00C0"/>
    <w:rsid w:val="008F0894"/>
    <w:rsid w:val="008F17C7"/>
    <w:rsid w:val="008F22C6"/>
    <w:rsid w:val="008F2605"/>
    <w:rsid w:val="008F2F85"/>
    <w:rsid w:val="008F3045"/>
    <w:rsid w:val="008F324A"/>
    <w:rsid w:val="008F3669"/>
    <w:rsid w:val="008F378F"/>
    <w:rsid w:val="008F3A1F"/>
    <w:rsid w:val="008F3CD4"/>
    <w:rsid w:val="008F40D3"/>
    <w:rsid w:val="008F45C9"/>
    <w:rsid w:val="008F5F48"/>
    <w:rsid w:val="008F6A67"/>
    <w:rsid w:val="008F77BB"/>
    <w:rsid w:val="008F7809"/>
    <w:rsid w:val="008F798E"/>
    <w:rsid w:val="008F7F48"/>
    <w:rsid w:val="00900035"/>
    <w:rsid w:val="00900972"/>
    <w:rsid w:val="00900E4E"/>
    <w:rsid w:val="00901116"/>
    <w:rsid w:val="009018CC"/>
    <w:rsid w:val="00901FD8"/>
    <w:rsid w:val="00902A2B"/>
    <w:rsid w:val="00902F3F"/>
    <w:rsid w:val="00903EF8"/>
    <w:rsid w:val="009041B1"/>
    <w:rsid w:val="009047C4"/>
    <w:rsid w:val="00904E7F"/>
    <w:rsid w:val="009050C6"/>
    <w:rsid w:val="009057DB"/>
    <w:rsid w:val="00905B4E"/>
    <w:rsid w:val="00905D3B"/>
    <w:rsid w:val="00905E80"/>
    <w:rsid w:val="0090775A"/>
    <w:rsid w:val="00907790"/>
    <w:rsid w:val="00907895"/>
    <w:rsid w:val="00907C04"/>
    <w:rsid w:val="00910A18"/>
    <w:rsid w:val="00910A1E"/>
    <w:rsid w:val="009123FA"/>
    <w:rsid w:val="00912F44"/>
    <w:rsid w:val="00913382"/>
    <w:rsid w:val="00913F78"/>
    <w:rsid w:val="00914507"/>
    <w:rsid w:val="00914977"/>
    <w:rsid w:val="00915FC6"/>
    <w:rsid w:val="00916142"/>
    <w:rsid w:val="00917417"/>
    <w:rsid w:val="009206F1"/>
    <w:rsid w:val="009210F5"/>
    <w:rsid w:val="00922429"/>
    <w:rsid w:val="00922603"/>
    <w:rsid w:val="009235F1"/>
    <w:rsid w:val="00923BD1"/>
    <w:rsid w:val="00923FF8"/>
    <w:rsid w:val="00924443"/>
    <w:rsid w:val="00924449"/>
    <w:rsid w:val="009263EE"/>
    <w:rsid w:val="009272C9"/>
    <w:rsid w:val="00931A66"/>
    <w:rsid w:val="009322A6"/>
    <w:rsid w:val="0093452E"/>
    <w:rsid w:val="00934DB6"/>
    <w:rsid w:val="00934E89"/>
    <w:rsid w:val="0093596B"/>
    <w:rsid w:val="00935BFC"/>
    <w:rsid w:val="00935EDD"/>
    <w:rsid w:val="009369C7"/>
    <w:rsid w:val="009402E4"/>
    <w:rsid w:val="00941B43"/>
    <w:rsid w:val="009423DA"/>
    <w:rsid w:val="00944013"/>
    <w:rsid w:val="0094408C"/>
    <w:rsid w:val="00944D4F"/>
    <w:rsid w:val="0094684F"/>
    <w:rsid w:val="00947194"/>
    <w:rsid w:val="00951345"/>
    <w:rsid w:val="009514BE"/>
    <w:rsid w:val="009514BF"/>
    <w:rsid w:val="00951668"/>
    <w:rsid w:val="00951B74"/>
    <w:rsid w:val="00951BD5"/>
    <w:rsid w:val="00952369"/>
    <w:rsid w:val="009527F6"/>
    <w:rsid w:val="00952C2B"/>
    <w:rsid w:val="0095300A"/>
    <w:rsid w:val="00953111"/>
    <w:rsid w:val="00953AE0"/>
    <w:rsid w:val="00953DFE"/>
    <w:rsid w:val="0095486D"/>
    <w:rsid w:val="009567D4"/>
    <w:rsid w:val="00957377"/>
    <w:rsid w:val="00957978"/>
    <w:rsid w:val="00957BC2"/>
    <w:rsid w:val="00957F5D"/>
    <w:rsid w:val="009613DE"/>
    <w:rsid w:val="00961DB8"/>
    <w:rsid w:val="00961F44"/>
    <w:rsid w:val="00962F6B"/>
    <w:rsid w:val="009634ED"/>
    <w:rsid w:val="00963E45"/>
    <w:rsid w:val="00964374"/>
    <w:rsid w:val="00964976"/>
    <w:rsid w:val="00964B71"/>
    <w:rsid w:val="00965023"/>
    <w:rsid w:val="009656B9"/>
    <w:rsid w:val="00965744"/>
    <w:rsid w:val="0096583F"/>
    <w:rsid w:val="009660BC"/>
    <w:rsid w:val="0096625B"/>
    <w:rsid w:val="00966D4A"/>
    <w:rsid w:val="00970237"/>
    <w:rsid w:val="00970284"/>
    <w:rsid w:val="00970E18"/>
    <w:rsid w:val="00970E52"/>
    <w:rsid w:val="00971662"/>
    <w:rsid w:val="00971671"/>
    <w:rsid w:val="00972A90"/>
    <w:rsid w:val="00972B7D"/>
    <w:rsid w:val="009736AE"/>
    <w:rsid w:val="0097601D"/>
    <w:rsid w:val="0098006D"/>
    <w:rsid w:val="0098017C"/>
    <w:rsid w:val="0098085B"/>
    <w:rsid w:val="00980FD2"/>
    <w:rsid w:val="0098147A"/>
    <w:rsid w:val="00981879"/>
    <w:rsid w:val="00981E31"/>
    <w:rsid w:val="0098228D"/>
    <w:rsid w:val="00982759"/>
    <w:rsid w:val="00982816"/>
    <w:rsid w:val="00982E64"/>
    <w:rsid w:val="00982EF7"/>
    <w:rsid w:val="009832ED"/>
    <w:rsid w:val="00983FB9"/>
    <w:rsid w:val="00984138"/>
    <w:rsid w:val="00984157"/>
    <w:rsid w:val="00984C65"/>
    <w:rsid w:val="0098525E"/>
    <w:rsid w:val="00986C5A"/>
    <w:rsid w:val="00986EAF"/>
    <w:rsid w:val="00987021"/>
    <w:rsid w:val="00990728"/>
    <w:rsid w:val="00990C8C"/>
    <w:rsid w:val="00991B26"/>
    <w:rsid w:val="00991DAC"/>
    <w:rsid w:val="009923D1"/>
    <w:rsid w:val="009927C6"/>
    <w:rsid w:val="00992EF2"/>
    <w:rsid w:val="00993855"/>
    <w:rsid w:val="00993E2C"/>
    <w:rsid w:val="0099460A"/>
    <w:rsid w:val="009967D1"/>
    <w:rsid w:val="0099750C"/>
    <w:rsid w:val="00997706"/>
    <w:rsid w:val="00997840"/>
    <w:rsid w:val="00997E25"/>
    <w:rsid w:val="009A00C5"/>
    <w:rsid w:val="009A058E"/>
    <w:rsid w:val="009A0B9A"/>
    <w:rsid w:val="009A0ECE"/>
    <w:rsid w:val="009A13AD"/>
    <w:rsid w:val="009A27B8"/>
    <w:rsid w:val="009A2BE2"/>
    <w:rsid w:val="009A4671"/>
    <w:rsid w:val="009A470B"/>
    <w:rsid w:val="009A5152"/>
    <w:rsid w:val="009A6069"/>
    <w:rsid w:val="009A631E"/>
    <w:rsid w:val="009A659D"/>
    <w:rsid w:val="009A6A7F"/>
    <w:rsid w:val="009A7FA5"/>
    <w:rsid w:val="009B06D0"/>
    <w:rsid w:val="009B0D4A"/>
    <w:rsid w:val="009B1541"/>
    <w:rsid w:val="009B23DA"/>
    <w:rsid w:val="009B2454"/>
    <w:rsid w:val="009B2CE2"/>
    <w:rsid w:val="009B338E"/>
    <w:rsid w:val="009B3C77"/>
    <w:rsid w:val="009B4F64"/>
    <w:rsid w:val="009B56F8"/>
    <w:rsid w:val="009B5E93"/>
    <w:rsid w:val="009B65AC"/>
    <w:rsid w:val="009B7250"/>
    <w:rsid w:val="009C053C"/>
    <w:rsid w:val="009C1819"/>
    <w:rsid w:val="009C1CE4"/>
    <w:rsid w:val="009C26D4"/>
    <w:rsid w:val="009C606D"/>
    <w:rsid w:val="009C66F6"/>
    <w:rsid w:val="009C66F9"/>
    <w:rsid w:val="009C67ED"/>
    <w:rsid w:val="009D0709"/>
    <w:rsid w:val="009D0798"/>
    <w:rsid w:val="009D1CCC"/>
    <w:rsid w:val="009D345C"/>
    <w:rsid w:val="009D38C3"/>
    <w:rsid w:val="009D393C"/>
    <w:rsid w:val="009D3DE4"/>
    <w:rsid w:val="009D3E34"/>
    <w:rsid w:val="009D4228"/>
    <w:rsid w:val="009D442B"/>
    <w:rsid w:val="009D641C"/>
    <w:rsid w:val="009D71C2"/>
    <w:rsid w:val="009D777A"/>
    <w:rsid w:val="009D7FFC"/>
    <w:rsid w:val="009E059F"/>
    <w:rsid w:val="009E0B89"/>
    <w:rsid w:val="009E0F4F"/>
    <w:rsid w:val="009E0F5E"/>
    <w:rsid w:val="009E1AD7"/>
    <w:rsid w:val="009E1B4D"/>
    <w:rsid w:val="009E22F5"/>
    <w:rsid w:val="009E280A"/>
    <w:rsid w:val="009E2987"/>
    <w:rsid w:val="009E4AF7"/>
    <w:rsid w:val="009E4B57"/>
    <w:rsid w:val="009E5C2F"/>
    <w:rsid w:val="009E6053"/>
    <w:rsid w:val="009E7805"/>
    <w:rsid w:val="009F0257"/>
    <w:rsid w:val="009F0A59"/>
    <w:rsid w:val="009F0B2F"/>
    <w:rsid w:val="009F1C61"/>
    <w:rsid w:val="009F35D4"/>
    <w:rsid w:val="009F46D0"/>
    <w:rsid w:val="009F4BB7"/>
    <w:rsid w:val="009F4FAC"/>
    <w:rsid w:val="009F69C1"/>
    <w:rsid w:val="009F73A4"/>
    <w:rsid w:val="00A004E5"/>
    <w:rsid w:val="00A01190"/>
    <w:rsid w:val="00A011E0"/>
    <w:rsid w:val="00A0281A"/>
    <w:rsid w:val="00A02DC0"/>
    <w:rsid w:val="00A03303"/>
    <w:rsid w:val="00A03455"/>
    <w:rsid w:val="00A048D3"/>
    <w:rsid w:val="00A06170"/>
    <w:rsid w:val="00A069F7"/>
    <w:rsid w:val="00A06E88"/>
    <w:rsid w:val="00A06FD3"/>
    <w:rsid w:val="00A07B85"/>
    <w:rsid w:val="00A118D7"/>
    <w:rsid w:val="00A12B58"/>
    <w:rsid w:val="00A1337C"/>
    <w:rsid w:val="00A13778"/>
    <w:rsid w:val="00A14F24"/>
    <w:rsid w:val="00A152C7"/>
    <w:rsid w:val="00A16248"/>
    <w:rsid w:val="00A1656D"/>
    <w:rsid w:val="00A17297"/>
    <w:rsid w:val="00A17519"/>
    <w:rsid w:val="00A229DD"/>
    <w:rsid w:val="00A22DD1"/>
    <w:rsid w:val="00A2332C"/>
    <w:rsid w:val="00A23779"/>
    <w:rsid w:val="00A275EC"/>
    <w:rsid w:val="00A27C39"/>
    <w:rsid w:val="00A305B6"/>
    <w:rsid w:val="00A311B6"/>
    <w:rsid w:val="00A312E6"/>
    <w:rsid w:val="00A315A2"/>
    <w:rsid w:val="00A31D1E"/>
    <w:rsid w:val="00A31E06"/>
    <w:rsid w:val="00A32BEA"/>
    <w:rsid w:val="00A32CE1"/>
    <w:rsid w:val="00A35364"/>
    <w:rsid w:val="00A35420"/>
    <w:rsid w:val="00A35589"/>
    <w:rsid w:val="00A355A8"/>
    <w:rsid w:val="00A3675E"/>
    <w:rsid w:val="00A36848"/>
    <w:rsid w:val="00A3726B"/>
    <w:rsid w:val="00A37D2D"/>
    <w:rsid w:val="00A37FB9"/>
    <w:rsid w:val="00A4039E"/>
    <w:rsid w:val="00A409F5"/>
    <w:rsid w:val="00A40F96"/>
    <w:rsid w:val="00A4102B"/>
    <w:rsid w:val="00A42442"/>
    <w:rsid w:val="00A42C49"/>
    <w:rsid w:val="00A43A6B"/>
    <w:rsid w:val="00A4418A"/>
    <w:rsid w:val="00A44603"/>
    <w:rsid w:val="00A46C06"/>
    <w:rsid w:val="00A47AC8"/>
    <w:rsid w:val="00A50EA2"/>
    <w:rsid w:val="00A510F1"/>
    <w:rsid w:val="00A53029"/>
    <w:rsid w:val="00A55526"/>
    <w:rsid w:val="00A55E28"/>
    <w:rsid w:val="00A56DDF"/>
    <w:rsid w:val="00A60F90"/>
    <w:rsid w:val="00A62529"/>
    <w:rsid w:val="00A62E8B"/>
    <w:rsid w:val="00A62F8B"/>
    <w:rsid w:val="00A63072"/>
    <w:rsid w:val="00A63332"/>
    <w:rsid w:val="00A6394A"/>
    <w:rsid w:val="00A63AF2"/>
    <w:rsid w:val="00A64BA0"/>
    <w:rsid w:val="00A670F5"/>
    <w:rsid w:val="00A714D9"/>
    <w:rsid w:val="00A721B8"/>
    <w:rsid w:val="00A73D1B"/>
    <w:rsid w:val="00A73E29"/>
    <w:rsid w:val="00A73F2C"/>
    <w:rsid w:val="00A740E8"/>
    <w:rsid w:val="00A746FB"/>
    <w:rsid w:val="00A74AF5"/>
    <w:rsid w:val="00A75475"/>
    <w:rsid w:val="00A7590A"/>
    <w:rsid w:val="00A76DDE"/>
    <w:rsid w:val="00A76EFE"/>
    <w:rsid w:val="00A80316"/>
    <w:rsid w:val="00A81216"/>
    <w:rsid w:val="00A813F2"/>
    <w:rsid w:val="00A83E1E"/>
    <w:rsid w:val="00A84793"/>
    <w:rsid w:val="00A84BD4"/>
    <w:rsid w:val="00A86905"/>
    <w:rsid w:val="00A86AD3"/>
    <w:rsid w:val="00A90670"/>
    <w:rsid w:val="00A908E9"/>
    <w:rsid w:val="00A90D45"/>
    <w:rsid w:val="00A910BF"/>
    <w:rsid w:val="00A91390"/>
    <w:rsid w:val="00A91B69"/>
    <w:rsid w:val="00A91DFE"/>
    <w:rsid w:val="00A91F1B"/>
    <w:rsid w:val="00A930CD"/>
    <w:rsid w:val="00A93A85"/>
    <w:rsid w:val="00A93ED7"/>
    <w:rsid w:val="00A943F4"/>
    <w:rsid w:val="00A95406"/>
    <w:rsid w:val="00A955CF"/>
    <w:rsid w:val="00A956C1"/>
    <w:rsid w:val="00A96739"/>
    <w:rsid w:val="00A970E7"/>
    <w:rsid w:val="00AA01C6"/>
    <w:rsid w:val="00AA0D5D"/>
    <w:rsid w:val="00AA1091"/>
    <w:rsid w:val="00AA136F"/>
    <w:rsid w:val="00AA2A91"/>
    <w:rsid w:val="00AA3317"/>
    <w:rsid w:val="00AA3976"/>
    <w:rsid w:val="00AA45E4"/>
    <w:rsid w:val="00AA4DAD"/>
    <w:rsid w:val="00AA4FCB"/>
    <w:rsid w:val="00AA58FE"/>
    <w:rsid w:val="00AA7672"/>
    <w:rsid w:val="00AA7A6B"/>
    <w:rsid w:val="00AA7AF8"/>
    <w:rsid w:val="00AB03C3"/>
    <w:rsid w:val="00AB0482"/>
    <w:rsid w:val="00AB1464"/>
    <w:rsid w:val="00AB1ABD"/>
    <w:rsid w:val="00AB3FC1"/>
    <w:rsid w:val="00AB40B9"/>
    <w:rsid w:val="00AB5337"/>
    <w:rsid w:val="00AB5DB1"/>
    <w:rsid w:val="00AB64E2"/>
    <w:rsid w:val="00AB679D"/>
    <w:rsid w:val="00AB78C3"/>
    <w:rsid w:val="00AB79C2"/>
    <w:rsid w:val="00AC1A05"/>
    <w:rsid w:val="00AC2E86"/>
    <w:rsid w:val="00AC31F6"/>
    <w:rsid w:val="00AC3C1C"/>
    <w:rsid w:val="00AC506D"/>
    <w:rsid w:val="00AC637A"/>
    <w:rsid w:val="00AC79E0"/>
    <w:rsid w:val="00AC7D95"/>
    <w:rsid w:val="00AD0B6C"/>
    <w:rsid w:val="00AD10D2"/>
    <w:rsid w:val="00AD23B2"/>
    <w:rsid w:val="00AD3689"/>
    <w:rsid w:val="00AD3AE8"/>
    <w:rsid w:val="00AD4982"/>
    <w:rsid w:val="00AD4F43"/>
    <w:rsid w:val="00AD51BE"/>
    <w:rsid w:val="00AD5325"/>
    <w:rsid w:val="00AD5DE0"/>
    <w:rsid w:val="00AE0470"/>
    <w:rsid w:val="00AE1325"/>
    <w:rsid w:val="00AE212B"/>
    <w:rsid w:val="00AE4162"/>
    <w:rsid w:val="00AE450E"/>
    <w:rsid w:val="00AE47B4"/>
    <w:rsid w:val="00AE5183"/>
    <w:rsid w:val="00AE5C91"/>
    <w:rsid w:val="00AE65DB"/>
    <w:rsid w:val="00AE6F03"/>
    <w:rsid w:val="00AE781E"/>
    <w:rsid w:val="00AE7CFA"/>
    <w:rsid w:val="00AF0116"/>
    <w:rsid w:val="00AF05EA"/>
    <w:rsid w:val="00AF13F7"/>
    <w:rsid w:val="00AF1580"/>
    <w:rsid w:val="00AF19A4"/>
    <w:rsid w:val="00AF24B9"/>
    <w:rsid w:val="00AF3D08"/>
    <w:rsid w:val="00AF57A9"/>
    <w:rsid w:val="00AF6531"/>
    <w:rsid w:val="00AF74A5"/>
    <w:rsid w:val="00AF7CCA"/>
    <w:rsid w:val="00B00379"/>
    <w:rsid w:val="00B0137D"/>
    <w:rsid w:val="00B01951"/>
    <w:rsid w:val="00B019E7"/>
    <w:rsid w:val="00B01BB5"/>
    <w:rsid w:val="00B01D2E"/>
    <w:rsid w:val="00B01D7F"/>
    <w:rsid w:val="00B026FF"/>
    <w:rsid w:val="00B0292B"/>
    <w:rsid w:val="00B02EC0"/>
    <w:rsid w:val="00B030B4"/>
    <w:rsid w:val="00B031CF"/>
    <w:rsid w:val="00B040BA"/>
    <w:rsid w:val="00B04AB2"/>
    <w:rsid w:val="00B04E4A"/>
    <w:rsid w:val="00B06EF5"/>
    <w:rsid w:val="00B10B7A"/>
    <w:rsid w:val="00B10E5D"/>
    <w:rsid w:val="00B11377"/>
    <w:rsid w:val="00B11AD6"/>
    <w:rsid w:val="00B124B0"/>
    <w:rsid w:val="00B128FE"/>
    <w:rsid w:val="00B12ECD"/>
    <w:rsid w:val="00B131B5"/>
    <w:rsid w:val="00B13388"/>
    <w:rsid w:val="00B13D2C"/>
    <w:rsid w:val="00B144C3"/>
    <w:rsid w:val="00B15B34"/>
    <w:rsid w:val="00B15D3A"/>
    <w:rsid w:val="00B16810"/>
    <w:rsid w:val="00B16C69"/>
    <w:rsid w:val="00B16F0A"/>
    <w:rsid w:val="00B170A3"/>
    <w:rsid w:val="00B211DA"/>
    <w:rsid w:val="00B213D3"/>
    <w:rsid w:val="00B225DF"/>
    <w:rsid w:val="00B228A5"/>
    <w:rsid w:val="00B23726"/>
    <w:rsid w:val="00B23F79"/>
    <w:rsid w:val="00B26773"/>
    <w:rsid w:val="00B274DF"/>
    <w:rsid w:val="00B276BE"/>
    <w:rsid w:val="00B30626"/>
    <w:rsid w:val="00B3254A"/>
    <w:rsid w:val="00B34ABD"/>
    <w:rsid w:val="00B35112"/>
    <w:rsid w:val="00B3537A"/>
    <w:rsid w:val="00B3572E"/>
    <w:rsid w:val="00B35818"/>
    <w:rsid w:val="00B3604E"/>
    <w:rsid w:val="00B37B4C"/>
    <w:rsid w:val="00B41459"/>
    <w:rsid w:val="00B44C42"/>
    <w:rsid w:val="00B46857"/>
    <w:rsid w:val="00B50341"/>
    <w:rsid w:val="00B517D8"/>
    <w:rsid w:val="00B52477"/>
    <w:rsid w:val="00B52A12"/>
    <w:rsid w:val="00B53830"/>
    <w:rsid w:val="00B57284"/>
    <w:rsid w:val="00B57F63"/>
    <w:rsid w:val="00B6008F"/>
    <w:rsid w:val="00B6009B"/>
    <w:rsid w:val="00B60B17"/>
    <w:rsid w:val="00B61BBB"/>
    <w:rsid w:val="00B634CD"/>
    <w:rsid w:val="00B6383D"/>
    <w:rsid w:val="00B638B5"/>
    <w:rsid w:val="00B63B0F"/>
    <w:rsid w:val="00B64BCA"/>
    <w:rsid w:val="00B64BF8"/>
    <w:rsid w:val="00B66709"/>
    <w:rsid w:val="00B66AD2"/>
    <w:rsid w:val="00B66CD6"/>
    <w:rsid w:val="00B67244"/>
    <w:rsid w:val="00B674FE"/>
    <w:rsid w:val="00B67BC3"/>
    <w:rsid w:val="00B711CC"/>
    <w:rsid w:val="00B713FE"/>
    <w:rsid w:val="00B715A3"/>
    <w:rsid w:val="00B717F5"/>
    <w:rsid w:val="00B71921"/>
    <w:rsid w:val="00B72F9F"/>
    <w:rsid w:val="00B7326A"/>
    <w:rsid w:val="00B737F7"/>
    <w:rsid w:val="00B741EE"/>
    <w:rsid w:val="00B74777"/>
    <w:rsid w:val="00B75E1D"/>
    <w:rsid w:val="00B766A5"/>
    <w:rsid w:val="00B76927"/>
    <w:rsid w:val="00B76A91"/>
    <w:rsid w:val="00B80C8B"/>
    <w:rsid w:val="00B81332"/>
    <w:rsid w:val="00B814A4"/>
    <w:rsid w:val="00B81577"/>
    <w:rsid w:val="00B819A1"/>
    <w:rsid w:val="00B83E9B"/>
    <w:rsid w:val="00B83F05"/>
    <w:rsid w:val="00B84619"/>
    <w:rsid w:val="00B84948"/>
    <w:rsid w:val="00B85335"/>
    <w:rsid w:val="00B85E84"/>
    <w:rsid w:val="00B85FFB"/>
    <w:rsid w:val="00B86831"/>
    <w:rsid w:val="00B8712A"/>
    <w:rsid w:val="00B87636"/>
    <w:rsid w:val="00B87773"/>
    <w:rsid w:val="00B87787"/>
    <w:rsid w:val="00B87D8C"/>
    <w:rsid w:val="00B910FA"/>
    <w:rsid w:val="00B9139A"/>
    <w:rsid w:val="00B92914"/>
    <w:rsid w:val="00B93800"/>
    <w:rsid w:val="00B938BE"/>
    <w:rsid w:val="00B9455A"/>
    <w:rsid w:val="00B94E91"/>
    <w:rsid w:val="00B9622B"/>
    <w:rsid w:val="00B966D0"/>
    <w:rsid w:val="00B973E4"/>
    <w:rsid w:val="00B97FBD"/>
    <w:rsid w:val="00BA030C"/>
    <w:rsid w:val="00BA03F3"/>
    <w:rsid w:val="00BA0D31"/>
    <w:rsid w:val="00BA2607"/>
    <w:rsid w:val="00BA3CF5"/>
    <w:rsid w:val="00BA3F48"/>
    <w:rsid w:val="00BA4435"/>
    <w:rsid w:val="00BA4E40"/>
    <w:rsid w:val="00BA52EA"/>
    <w:rsid w:val="00BA5C8A"/>
    <w:rsid w:val="00BA6F27"/>
    <w:rsid w:val="00BA79AB"/>
    <w:rsid w:val="00BB07C9"/>
    <w:rsid w:val="00BB0A50"/>
    <w:rsid w:val="00BB0B85"/>
    <w:rsid w:val="00BB13F4"/>
    <w:rsid w:val="00BB2617"/>
    <w:rsid w:val="00BB2C15"/>
    <w:rsid w:val="00BB467D"/>
    <w:rsid w:val="00BB5236"/>
    <w:rsid w:val="00BB5583"/>
    <w:rsid w:val="00BB5705"/>
    <w:rsid w:val="00BB575B"/>
    <w:rsid w:val="00BB5DA8"/>
    <w:rsid w:val="00BB5F88"/>
    <w:rsid w:val="00BB6427"/>
    <w:rsid w:val="00BB67F3"/>
    <w:rsid w:val="00BB7475"/>
    <w:rsid w:val="00BC0579"/>
    <w:rsid w:val="00BC0FFA"/>
    <w:rsid w:val="00BC16FD"/>
    <w:rsid w:val="00BC1A42"/>
    <w:rsid w:val="00BC1C77"/>
    <w:rsid w:val="00BC1CD3"/>
    <w:rsid w:val="00BC32F3"/>
    <w:rsid w:val="00BC37D7"/>
    <w:rsid w:val="00BC437A"/>
    <w:rsid w:val="00BC4457"/>
    <w:rsid w:val="00BC6314"/>
    <w:rsid w:val="00BC6326"/>
    <w:rsid w:val="00BC6994"/>
    <w:rsid w:val="00BC6D68"/>
    <w:rsid w:val="00BC78AA"/>
    <w:rsid w:val="00BC799E"/>
    <w:rsid w:val="00BD0978"/>
    <w:rsid w:val="00BD393C"/>
    <w:rsid w:val="00BD50EE"/>
    <w:rsid w:val="00BD55F7"/>
    <w:rsid w:val="00BD5BB4"/>
    <w:rsid w:val="00BD670A"/>
    <w:rsid w:val="00BD6C71"/>
    <w:rsid w:val="00BD6E4D"/>
    <w:rsid w:val="00BD7685"/>
    <w:rsid w:val="00BD7877"/>
    <w:rsid w:val="00BE0C9C"/>
    <w:rsid w:val="00BE0CFC"/>
    <w:rsid w:val="00BE13E8"/>
    <w:rsid w:val="00BE1C04"/>
    <w:rsid w:val="00BE2DA0"/>
    <w:rsid w:val="00BE3541"/>
    <w:rsid w:val="00BE38D6"/>
    <w:rsid w:val="00BE451C"/>
    <w:rsid w:val="00BE519D"/>
    <w:rsid w:val="00BE5580"/>
    <w:rsid w:val="00BE5AB4"/>
    <w:rsid w:val="00BE5C27"/>
    <w:rsid w:val="00BE5ED5"/>
    <w:rsid w:val="00BE6969"/>
    <w:rsid w:val="00BE7239"/>
    <w:rsid w:val="00BE7F01"/>
    <w:rsid w:val="00BF0091"/>
    <w:rsid w:val="00BF0A25"/>
    <w:rsid w:val="00BF0E2A"/>
    <w:rsid w:val="00BF2611"/>
    <w:rsid w:val="00BF339E"/>
    <w:rsid w:val="00BF397D"/>
    <w:rsid w:val="00BF3E37"/>
    <w:rsid w:val="00BF3E78"/>
    <w:rsid w:val="00BF3F0B"/>
    <w:rsid w:val="00BF4205"/>
    <w:rsid w:val="00BF4C49"/>
    <w:rsid w:val="00BF68CA"/>
    <w:rsid w:val="00BF749C"/>
    <w:rsid w:val="00BF7E55"/>
    <w:rsid w:val="00C01127"/>
    <w:rsid w:val="00C01389"/>
    <w:rsid w:val="00C0152C"/>
    <w:rsid w:val="00C02E4E"/>
    <w:rsid w:val="00C03244"/>
    <w:rsid w:val="00C04A38"/>
    <w:rsid w:val="00C0517C"/>
    <w:rsid w:val="00C0559E"/>
    <w:rsid w:val="00C05E0B"/>
    <w:rsid w:val="00C0602E"/>
    <w:rsid w:val="00C066CD"/>
    <w:rsid w:val="00C0699A"/>
    <w:rsid w:val="00C103C4"/>
    <w:rsid w:val="00C106BB"/>
    <w:rsid w:val="00C10CD3"/>
    <w:rsid w:val="00C113BD"/>
    <w:rsid w:val="00C12E57"/>
    <w:rsid w:val="00C130B0"/>
    <w:rsid w:val="00C1317E"/>
    <w:rsid w:val="00C13CBD"/>
    <w:rsid w:val="00C1417C"/>
    <w:rsid w:val="00C14810"/>
    <w:rsid w:val="00C154A2"/>
    <w:rsid w:val="00C161B1"/>
    <w:rsid w:val="00C16DCB"/>
    <w:rsid w:val="00C172EC"/>
    <w:rsid w:val="00C17622"/>
    <w:rsid w:val="00C22934"/>
    <w:rsid w:val="00C22B8D"/>
    <w:rsid w:val="00C22FA8"/>
    <w:rsid w:val="00C2534B"/>
    <w:rsid w:val="00C257DE"/>
    <w:rsid w:val="00C257FB"/>
    <w:rsid w:val="00C25E7B"/>
    <w:rsid w:val="00C26799"/>
    <w:rsid w:val="00C268A4"/>
    <w:rsid w:val="00C27096"/>
    <w:rsid w:val="00C315EA"/>
    <w:rsid w:val="00C31667"/>
    <w:rsid w:val="00C327F5"/>
    <w:rsid w:val="00C3344D"/>
    <w:rsid w:val="00C3469B"/>
    <w:rsid w:val="00C3545F"/>
    <w:rsid w:val="00C357CD"/>
    <w:rsid w:val="00C3633D"/>
    <w:rsid w:val="00C36490"/>
    <w:rsid w:val="00C4073C"/>
    <w:rsid w:val="00C40A84"/>
    <w:rsid w:val="00C4117D"/>
    <w:rsid w:val="00C418B8"/>
    <w:rsid w:val="00C418D0"/>
    <w:rsid w:val="00C41B8D"/>
    <w:rsid w:val="00C42130"/>
    <w:rsid w:val="00C4330D"/>
    <w:rsid w:val="00C441AF"/>
    <w:rsid w:val="00C441E7"/>
    <w:rsid w:val="00C4487D"/>
    <w:rsid w:val="00C44DD7"/>
    <w:rsid w:val="00C44E23"/>
    <w:rsid w:val="00C45098"/>
    <w:rsid w:val="00C45AE0"/>
    <w:rsid w:val="00C45FDF"/>
    <w:rsid w:val="00C47E87"/>
    <w:rsid w:val="00C504FE"/>
    <w:rsid w:val="00C50558"/>
    <w:rsid w:val="00C50CDB"/>
    <w:rsid w:val="00C50D08"/>
    <w:rsid w:val="00C50E4C"/>
    <w:rsid w:val="00C511E8"/>
    <w:rsid w:val="00C52589"/>
    <w:rsid w:val="00C52AFA"/>
    <w:rsid w:val="00C52F89"/>
    <w:rsid w:val="00C5307F"/>
    <w:rsid w:val="00C537E9"/>
    <w:rsid w:val="00C5427D"/>
    <w:rsid w:val="00C54708"/>
    <w:rsid w:val="00C54CFF"/>
    <w:rsid w:val="00C55988"/>
    <w:rsid w:val="00C55EDF"/>
    <w:rsid w:val="00C56BB7"/>
    <w:rsid w:val="00C6058F"/>
    <w:rsid w:val="00C60C0A"/>
    <w:rsid w:val="00C60CDB"/>
    <w:rsid w:val="00C60D7D"/>
    <w:rsid w:val="00C61370"/>
    <w:rsid w:val="00C619AA"/>
    <w:rsid w:val="00C62786"/>
    <w:rsid w:val="00C6301D"/>
    <w:rsid w:val="00C6376A"/>
    <w:rsid w:val="00C63B1A"/>
    <w:rsid w:val="00C641CC"/>
    <w:rsid w:val="00C646A3"/>
    <w:rsid w:val="00C66846"/>
    <w:rsid w:val="00C6762C"/>
    <w:rsid w:val="00C702FC"/>
    <w:rsid w:val="00C71972"/>
    <w:rsid w:val="00C7309A"/>
    <w:rsid w:val="00C739B9"/>
    <w:rsid w:val="00C74640"/>
    <w:rsid w:val="00C74BC1"/>
    <w:rsid w:val="00C74C73"/>
    <w:rsid w:val="00C754F5"/>
    <w:rsid w:val="00C7564E"/>
    <w:rsid w:val="00C76BF1"/>
    <w:rsid w:val="00C77515"/>
    <w:rsid w:val="00C817D6"/>
    <w:rsid w:val="00C82C57"/>
    <w:rsid w:val="00C8324A"/>
    <w:rsid w:val="00C84A2D"/>
    <w:rsid w:val="00C85005"/>
    <w:rsid w:val="00C85A69"/>
    <w:rsid w:val="00C85C18"/>
    <w:rsid w:val="00C86495"/>
    <w:rsid w:val="00C865C9"/>
    <w:rsid w:val="00C86890"/>
    <w:rsid w:val="00C86A53"/>
    <w:rsid w:val="00C86ADA"/>
    <w:rsid w:val="00C86C8B"/>
    <w:rsid w:val="00C87614"/>
    <w:rsid w:val="00C87D7C"/>
    <w:rsid w:val="00C87DC3"/>
    <w:rsid w:val="00C90880"/>
    <w:rsid w:val="00C91B34"/>
    <w:rsid w:val="00C9248A"/>
    <w:rsid w:val="00C92DDF"/>
    <w:rsid w:val="00C964B6"/>
    <w:rsid w:val="00C973DF"/>
    <w:rsid w:val="00CA0292"/>
    <w:rsid w:val="00CA08D7"/>
    <w:rsid w:val="00CA09F3"/>
    <w:rsid w:val="00CA0B41"/>
    <w:rsid w:val="00CA1C81"/>
    <w:rsid w:val="00CA2909"/>
    <w:rsid w:val="00CA3493"/>
    <w:rsid w:val="00CA3A9E"/>
    <w:rsid w:val="00CA49CE"/>
    <w:rsid w:val="00CA5C5C"/>
    <w:rsid w:val="00CA6E47"/>
    <w:rsid w:val="00CA78EF"/>
    <w:rsid w:val="00CB0233"/>
    <w:rsid w:val="00CB0352"/>
    <w:rsid w:val="00CB0644"/>
    <w:rsid w:val="00CB11E4"/>
    <w:rsid w:val="00CB15D5"/>
    <w:rsid w:val="00CB1C4C"/>
    <w:rsid w:val="00CB1CBF"/>
    <w:rsid w:val="00CB210C"/>
    <w:rsid w:val="00CB24B4"/>
    <w:rsid w:val="00CB25E9"/>
    <w:rsid w:val="00CB2790"/>
    <w:rsid w:val="00CB2BB0"/>
    <w:rsid w:val="00CB31C1"/>
    <w:rsid w:val="00CB3657"/>
    <w:rsid w:val="00CB3F0D"/>
    <w:rsid w:val="00CB4B0C"/>
    <w:rsid w:val="00CB58BB"/>
    <w:rsid w:val="00CB6C1B"/>
    <w:rsid w:val="00CB6FE4"/>
    <w:rsid w:val="00CB7674"/>
    <w:rsid w:val="00CB778E"/>
    <w:rsid w:val="00CB7E44"/>
    <w:rsid w:val="00CC0407"/>
    <w:rsid w:val="00CC05BC"/>
    <w:rsid w:val="00CC118F"/>
    <w:rsid w:val="00CC2C37"/>
    <w:rsid w:val="00CC2F54"/>
    <w:rsid w:val="00CC33B1"/>
    <w:rsid w:val="00CC37A7"/>
    <w:rsid w:val="00CC5BDE"/>
    <w:rsid w:val="00CC5EB2"/>
    <w:rsid w:val="00CC6370"/>
    <w:rsid w:val="00CC67F1"/>
    <w:rsid w:val="00CC7252"/>
    <w:rsid w:val="00CC7E8C"/>
    <w:rsid w:val="00CD0BED"/>
    <w:rsid w:val="00CD0C66"/>
    <w:rsid w:val="00CD1561"/>
    <w:rsid w:val="00CD1598"/>
    <w:rsid w:val="00CD3021"/>
    <w:rsid w:val="00CD3649"/>
    <w:rsid w:val="00CD4044"/>
    <w:rsid w:val="00CD43FA"/>
    <w:rsid w:val="00CD4543"/>
    <w:rsid w:val="00CD492F"/>
    <w:rsid w:val="00CD56DD"/>
    <w:rsid w:val="00CD60F5"/>
    <w:rsid w:val="00CD7108"/>
    <w:rsid w:val="00CD740C"/>
    <w:rsid w:val="00CE02F0"/>
    <w:rsid w:val="00CE0C46"/>
    <w:rsid w:val="00CE13EA"/>
    <w:rsid w:val="00CE18E4"/>
    <w:rsid w:val="00CE1C48"/>
    <w:rsid w:val="00CE2174"/>
    <w:rsid w:val="00CE2A49"/>
    <w:rsid w:val="00CE3143"/>
    <w:rsid w:val="00CE31A4"/>
    <w:rsid w:val="00CE3968"/>
    <w:rsid w:val="00CE4504"/>
    <w:rsid w:val="00CE50A3"/>
    <w:rsid w:val="00CE5674"/>
    <w:rsid w:val="00CE5A9A"/>
    <w:rsid w:val="00CE5D3F"/>
    <w:rsid w:val="00CE68B1"/>
    <w:rsid w:val="00CE7309"/>
    <w:rsid w:val="00CE7BAB"/>
    <w:rsid w:val="00CE7BFA"/>
    <w:rsid w:val="00CF0A2A"/>
    <w:rsid w:val="00CF0F3A"/>
    <w:rsid w:val="00CF1CC8"/>
    <w:rsid w:val="00CF2571"/>
    <w:rsid w:val="00CF2843"/>
    <w:rsid w:val="00CF376F"/>
    <w:rsid w:val="00CF47BD"/>
    <w:rsid w:val="00CF5236"/>
    <w:rsid w:val="00CF53AF"/>
    <w:rsid w:val="00CF6838"/>
    <w:rsid w:val="00CF6DFD"/>
    <w:rsid w:val="00CF7DB2"/>
    <w:rsid w:val="00D007CA"/>
    <w:rsid w:val="00D00B88"/>
    <w:rsid w:val="00D01B41"/>
    <w:rsid w:val="00D01CB6"/>
    <w:rsid w:val="00D02B9D"/>
    <w:rsid w:val="00D02BE0"/>
    <w:rsid w:val="00D02F40"/>
    <w:rsid w:val="00D03189"/>
    <w:rsid w:val="00D03E58"/>
    <w:rsid w:val="00D04385"/>
    <w:rsid w:val="00D04671"/>
    <w:rsid w:val="00D04738"/>
    <w:rsid w:val="00D056A0"/>
    <w:rsid w:val="00D06323"/>
    <w:rsid w:val="00D06329"/>
    <w:rsid w:val="00D06900"/>
    <w:rsid w:val="00D074F4"/>
    <w:rsid w:val="00D077A3"/>
    <w:rsid w:val="00D07B22"/>
    <w:rsid w:val="00D112ED"/>
    <w:rsid w:val="00D1136F"/>
    <w:rsid w:val="00D11371"/>
    <w:rsid w:val="00D11AAC"/>
    <w:rsid w:val="00D126A9"/>
    <w:rsid w:val="00D12C70"/>
    <w:rsid w:val="00D1358D"/>
    <w:rsid w:val="00D137D0"/>
    <w:rsid w:val="00D14242"/>
    <w:rsid w:val="00D152E6"/>
    <w:rsid w:val="00D156AD"/>
    <w:rsid w:val="00D15F2A"/>
    <w:rsid w:val="00D15FCC"/>
    <w:rsid w:val="00D16CAF"/>
    <w:rsid w:val="00D171B9"/>
    <w:rsid w:val="00D204C7"/>
    <w:rsid w:val="00D21682"/>
    <w:rsid w:val="00D21F43"/>
    <w:rsid w:val="00D22229"/>
    <w:rsid w:val="00D2230F"/>
    <w:rsid w:val="00D22AC3"/>
    <w:rsid w:val="00D24AC0"/>
    <w:rsid w:val="00D253BB"/>
    <w:rsid w:val="00D2686B"/>
    <w:rsid w:val="00D274BE"/>
    <w:rsid w:val="00D27F9E"/>
    <w:rsid w:val="00D30DA5"/>
    <w:rsid w:val="00D3120F"/>
    <w:rsid w:val="00D3274D"/>
    <w:rsid w:val="00D34124"/>
    <w:rsid w:val="00D34C89"/>
    <w:rsid w:val="00D34CFD"/>
    <w:rsid w:val="00D34FA1"/>
    <w:rsid w:val="00D352ED"/>
    <w:rsid w:val="00D358F8"/>
    <w:rsid w:val="00D36D51"/>
    <w:rsid w:val="00D402DA"/>
    <w:rsid w:val="00D402E7"/>
    <w:rsid w:val="00D4066A"/>
    <w:rsid w:val="00D4109A"/>
    <w:rsid w:val="00D4177C"/>
    <w:rsid w:val="00D41E71"/>
    <w:rsid w:val="00D42171"/>
    <w:rsid w:val="00D4228A"/>
    <w:rsid w:val="00D44B5E"/>
    <w:rsid w:val="00D44C9E"/>
    <w:rsid w:val="00D44F32"/>
    <w:rsid w:val="00D45185"/>
    <w:rsid w:val="00D4572A"/>
    <w:rsid w:val="00D46BE4"/>
    <w:rsid w:val="00D5000F"/>
    <w:rsid w:val="00D5005D"/>
    <w:rsid w:val="00D500A2"/>
    <w:rsid w:val="00D5029A"/>
    <w:rsid w:val="00D5032F"/>
    <w:rsid w:val="00D5071E"/>
    <w:rsid w:val="00D50F6F"/>
    <w:rsid w:val="00D5264A"/>
    <w:rsid w:val="00D52EC0"/>
    <w:rsid w:val="00D5352D"/>
    <w:rsid w:val="00D54510"/>
    <w:rsid w:val="00D548CD"/>
    <w:rsid w:val="00D54902"/>
    <w:rsid w:val="00D567FA"/>
    <w:rsid w:val="00D569BC"/>
    <w:rsid w:val="00D5794E"/>
    <w:rsid w:val="00D60B76"/>
    <w:rsid w:val="00D611F7"/>
    <w:rsid w:val="00D61372"/>
    <w:rsid w:val="00D61F3D"/>
    <w:rsid w:val="00D62423"/>
    <w:rsid w:val="00D62C99"/>
    <w:rsid w:val="00D63F50"/>
    <w:rsid w:val="00D64524"/>
    <w:rsid w:val="00D65EE0"/>
    <w:rsid w:val="00D6682B"/>
    <w:rsid w:val="00D66EDE"/>
    <w:rsid w:val="00D66F1A"/>
    <w:rsid w:val="00D67408"/>
    <w:rsid w:val="00D676FE"/>
    <w:rsid w:val="00D701AB"/>
    <w:rsid w:val="00D709C9"/>
    <w:rsid w:val="00D709FA"/>
    <w:rsid w:val="00D70A1D"/>
    <w:rsid w:val="00D70BEF"/>
    <w:rsid w:val="00D717DE"/>
    <w:rsid w:val="00D73656"/>
    <w:rsid w:val="00D73DD0"/>
    <w:rsid w:val="00D74D9A"/>
    <w:rsid w:val="00D755B8"/>
    <w:rsid w:val="00D75BE5"/>
    <w:rsid w:val="00D75F12"/>
    <w:rsid w:val="00D75F2E"/>
    <w:rsid w:val="00D76012"/>
    <w:rsid w:val="00D76097"/>
    <w:rsid w:val="00D803A2"/>
    <w:rsid w:val="00D80A9A"/>
    <w:rsid w:val="00D81975"/>
    <w:rsid w:val="00D82B64"/>
    <w:rsid w:val="00D83754"/>
    <w:rsid w:val="00D83905"/>
    <w:rsid w:val="00D84563"/>
    <w:rsid w:val="00D84B41"/>
    <w:rsid w:val="00D8534E"/>
    <w:rsid w:val="00D854A5"/>
    <w:rsid w:val="00D854FD"/>
    <w:rsid w:val="00D867AC"/>
    <w:rsid w:val="00D86BEC"/>
    <w:rsid w:val="00D9018C"/>
    <w:rsid w:val="00D907A5"/>
    <w:rsid w:val="00D91CC7"/>
    <w:rsid w:val="00D93060"/>
    <w:rsid w:val="00D951F7"/>
    <w:rsid w:val="00D95450"/>
    <w:rsid w:val="00D96429"/>
    <w:rsid w:val="00D96453"/>
    <w:rsid w:val="00D96A54"/>
    <w:rsid w:val="00DA1C2F"/>
    <w:rsid w:val="00DA1E78"/>
    <w:rsid w:val="00DA3397"/>
    <w:rsid w:val="00DA4294"/>
    <w:rsid w:val="00DA4AEC"/>
    <w:rsid w:val="00DA54ED"/>
    <w:rsid w:val="00DA5B4F"/>
    <w:rsid w:val="00DA6C7E"/>
    <w:rsid w:val="00DB0D04"/>
    <w:rsid w:val="00DB10CA"/>
    <w:rsid w:val="00DB1D54"/>
    <w:rsid w:val="00DB2DD7"/>
    <w:rsid w:val="00DB35D4"/>
    <w:rsid w:val="00DB3D5E"/>
    <w:rsid w:val="00DB44B5"/>
    <w:rsid w:val="00DB4BB2"/>
    <w:rsid w:val="00DB533A"/>
    <w:rsid w:val="00DB5A42"/>
    <w:rsid w:val="00DB6727"/>
    <w:rsid w:val="00DB6B98"/>
    <w:rsid w:val="00DB6CD4"/>
    <w:rsid w:val="00DB6E25"/>
    <w:rsid w:val="00DB7125"/>
    <w:rsid w:val="00DB7A7A"/>
    <w:rsid w:val="00DB7AA3"/>
    <w:rsid w:val="00DC12CC"/>
    <w:rsid w:val="00DC2449"/>
    <w:rsid w:val="00DC3115"/>
    <w:rsid w:val="00DC36AC"/>
    <w:rsid w:val="00DC382E"/>
    <w:rsid w:val="00DC39AC"/>
    <w:rsid w:val="00DC5350"/>
    <w:rsid w:val="00DC5BC2"/>
    <w:rsid w:val="00DC6453"/>
    <w:rsid w:val="00DC6753"/>
    <w:rsid w:val="00DC7ACC"/>
    <w:rsid w:val="00DD1690"/>
    <w:rsid w:val="00DD186D"/>
    <w:rsid w:val="00DD22CC"/>
    <w:rsid w:val="00DD2640"/>
    <w:rsid w:val="00DD397F"/>
    <w:rsid w:val="00DD4B23"/>
    <w:rsid w:val="00DD5629"/>
    <w:rsid w:val="00DD5838"/>
    <w:rsid w:val="00DD6764"/>
    <w:rsid w:val="00DD6BD4"/>
    <w:rsid w:val="00DD73F3"/>
    <w:rsid w:val="00DD7719"/>
    <w:rsid w:val="00DD7F5A"/>
    <w:rsid w:val="00DE1211"/>
    <w:rsid w:val="00DE2E26"/>
    <w:rsid w:val="00DE38ED"/>
    <w:rsid w:val="00DE4664"/>
    <w:rsid w:val="00DE4ABD"/>
    <w:rsid w:val="00DE4C70"/>
    <w:rsid w:val="00DE5D39"/>
    <w:rsid w:val="00DE7139"/>
    <w:rsid w:val="00DE7789"/>
    <w:rsid w:val="00DF09DE"/>
    <w:rsid w:val="00DF1BDE"/>
    <w:rsid w:val="00DF20DD"/>
    <w:rsid w:val="00DF3A84"/>
    <w:rsid w:val="00DF4170"/>
    <w:rsid w:val="00DF4998"/>
    <w:rsid w:val="00DF49B8"/>
    <w:rsid w:val="00DF6752"/>
    <w:rsid w:val="00DF6F30"/>
    <w:rsid w:val="00DF72F7"/>
    <w:rsid w:val="00E01A02"/>
    <w:rsid w:val="00E01C0B"/>
    <w:rsid w:val="00E01F45"/>
    <w:rsid w:val="00E023D0"/>
    <w:rsid w:val="00E0386D"/>
    <w:rsid w:val="00E05F9F"/>
    <w:rsid w:val="00E06009"/>
    <w:rsid w:val="00E068FA"/>
    <w:rsid w:val="00E07FB9"/>
    <w:rsid w:val="00E112E0"/>
    <w:rsid w:val="00E12381"/>
    <w:rsid w:val="00E12517"/>
    <w:rsid w:val="00E12FE5"/>
    <w:rsid w:val="00E138F0"/>
    <w:rsid w:val="00E156EF"/>
    <w:rsid w:val="00E15A77"/>
    <w:rsid w:val="00E15BB6"/>
    <w:rsid w:val="00E1640E"/>
    <w:rsid w:val="00E16BEE"/>
    <w:rsid w:val="00E170D0"/>
    <w:rsid w:val="00E17133"/>
    <w:rsid w:val="00E177F4"/>
    <w:rsid w:val="00E17E72"/>
    <w:rsid w:val="00E17F61"/>
    <w:rsid w:val="00E21B51"/>
    <w:rsid w:val="00E22761"/>
    <w:rsid w:val="00E22BB3"/>
    <w:rsid w:val="00E2387F"/>
    <w:rsid w:val="00E24736"/>
    <w:rsid w:val="00E2482D"/>
    <w:rsid w:val="00E25160"/>
    <w:rsid w:val="00E25449"/>
    <w:rsid w:val="00E25576"/>
    <w:rsid w:val="00E25E08"/>
    <w:rsid w:val="00E27729"/>
    <w:rsid w:val="00E30015"/>
    <w:rsid w:val="00E324DC"/>
    <w:rsid w:val="00E324E5"/>
    <w:rsid w:val="00E34607"/>
    <w:rsid w:val="00E34691"/>
    <w:rsid w:val="00E35FA7"/>
    <w:rsid w:val="00E3619B"/>
    <w:rsid w:val="00E37D99"/>
    <w:rsid w:val="00E37F8B"/>
    <w:rsid w:val="00E4033F"/>
    <w:rsid w:val="00E410C8"/>
    <w:rsid w:val="00E41135"/>
    <w:rsid w:val="00E437F3"/>
    <w:rsid w:val="00E439B4"/>
    <w:rsid w:val="00E4404C"/>
    <w:rsid w:val="00E4598F"/>
    <w:rsid w:val="00E4654E"/>
    <w:rsid w:val="00E517AF"/>
    <w:rsid w:val="00E517D6"/>
    <w:rsid w:val="00E51BBE"/>
    <w:rsid w:val="00E55237"/>
    <w:rsid w:val="00E564D1"/>
    <w:rsid w:val="00E56F57"/>
    <w:rsid w:val="00E602A6"/>
    <w:rsid w:val="00E60EC4"/>
    <w:rsid w:val="00E61161"/>
    <w:rsid w:val="00E61817"/>
    <w:rsid w:val="00E6378A"/>
    <w:rsid w:val="00E63807"/>
    <w:rsid w:val="00E64856"/>
    <w:rsid w:val="00E653B4"/>
    <w:rsid w:val="00E656F4"/>
    <w:rsid w:val="00E65AD5"/>
    <w:rsid w:val="00E65C71"/>
    <w:rsid w:val="00E666F4"/>
    <w:rsid w:val="00E6681F"/>
    <w:rsid w:val="00E66B4E"/>
    <w:rsid w:val="00E670F5"/>
    <w:rsid w:val="00E674C7"/>
    <w:rsid w:val="00E707D1"/>
    <w:rsid w:val="00E710BE"/>
    <w:rsid w:val="00E715D1"/>
    <w:rsid w:val="00E72AC6"/>
    <w:rsid w:val="00E731F5"/>
    <w:rsid w:val="00E738C3"/>
    <w:rsid w:val="00E74749"/>
    <w:rsid w:val="00E7563B"/>
    <w:rsid w:val="00E75769"/>
    <w:rsid w:val="00E7659A"/>
    <w:rsid w:val="00E77B85"/>
    <w:rsid w:val="00E77DD8"/>
    <w:rsid w:val="00E77E5E"/>
    <w:rsid w:val="00E80598"/>
    <w:rsid w:val="00E80EF5"/>
    <w:rsid w:val="00E81FC8"/>
    <w:rsid w:val="00E82781"/>
    <w:rsid w:val="00E83C02"/>
    <w:rsid w:val="00E85055"/>
    <w:rsid w:val="00E8583D"/>
    <w:rsid w:val="00E85854"/>
    <w:rsid w:val="00E863DC"/>
    <w:rsid w:val="00E872D0"/>
    <w:rsid w:val="00E90131"/>
    <w:rsid w:val="00E90492"/>
    <w:rsid w:val="00E90CE6"/>
    <w:rsid w:val="00E91EBA"/>
    <w:rsid w:val="00E92983"/>
    <w:rsid w:val="00E92F6E"/>
    <w:rsid w:val="00E955E0"/>
    <w:rsid w:val="00E9588E"/>
    <w:rsid w:val="00E95F82"/>
    <w:rsid w:val="00E97359"/>
    <w:rsid w:val="00E9767C"/>
    <w:rsid w:val="00EA0847"/>
    <w:rsid w:val="00EA14AD"/>
    <w:rsid w:val="00EA193C"/>
    <w:rsid w:val="00EA1DDB"/>
    <w:rsid w:val="00EA3E1C"/>
    <w:rsid w:val="00EA4359"/>
    <w:rsid w:val="00EA4609"/>
    <w:rsid w:val="00EA4638"/>
    <w:rsid w:val="00EA5D41"/>
    <w:rsid w:val="00EA77E3"/>
    <w:rsid w:val="00EB0D6C"/>
    <w:rsid w:val="00EB114C"/>
    <w:rsid w:val="00EB1399"/>
    <w:rsid w:val="00EB16B8"/>
    <w:rsid w:val="00EB1B3F"/>
    <w:rsid w:val="00EB1B93"/>
    <w:rsid w:val="00EB2016"/>
    <w:rsid w:val="00EB2A8D"/>
    <w:rsid w:val="00EB31B3"/>
    <w:rsid w:val="00EB39C9"/>
    <w:rsid w:val="00EB3FEE"/>
    <w:rsid w:val="00EB40EE"/>
    <w:rsid w:val="00EB4290"/>
    <w:rsid w:val="00EB5596"/>
    <w:rsid w:val="00EB67A9"/>
    <w:rsid w:val="00EB6EA8"/>
    <w:rsid w:val="00EC0E46"/>
    <w:rsid w:val="00EC1772"/>
    <w:rsid w:val="00EC1A3B"/>
    <w:rsid w:val="00EC2178"/>
    <w:rsid w:val="00EC218B"/>
    <w:rsid w:val="00EC272C"/>
    <w:rsid w:val="00EC28D7"/>
    <w:rsid w:val="00EC2C2A"/>
    <w:rsid w:val="00EC3C2B"/>
    <w:rsid w:val="00EC464E"/>
    <w:rsid w:val="00EC5F00"/>
    <w:rsid w:val="00EC6F28"/>
    <w:rsid w:val="00ED0A6D"/>
    <w:rsid w:val="00ED0AE5"/>
    <w:rsid w:val="00ED31DC"/>
    <w:rsid w:val="00ED474B"/>
    <w:rsid w:val="00ED52E1"/>
    <w:rsid w:val="00ED5848"/>
    <w:rsid w:val="00ED5A08"/>
    <w:rsid w:val="00ED61F9"/>
    <w:rsid w:val="00ED72A5"/>
    <w:rsid w:val="00ED738F"/>
    <w:rsid w:val="00ED7902"/>
    <w:rsid w:val="00ED7E08"/>
    <w:rsid w:val="00EE00E1"/>
    <w:rsid w:val="00EE1088"/>
    <w:rsid w:val="00EE10AE"/>
    <w:rsid w:val="00EE28E2"/>
    <w:rsid w:val="00EE2A6A"/>
    <w:rsid w:val="00EE2BCE"/>
    <w:rsid w:val="00EE2CA0"/>
    <w:rsid w:val="00EE32AF"/>
    <w:rsid w:val="00EE37B9"/>
    <w:rsid w:val="00EE3BD7"/>
    <w:rsid w:val="00EE3D04"/>
    <w:rsid w:val="00EE442E"/>
    <w:rsid w:val="00EE4444"/>
    <w:rsid w:val="00EE48AE"/>
    <w:rsid w:val="00EE5CCF"/>
    <w:rsid w:val="00EE62EC"/>
    <w:rsid w:val="00EE6526"/>
    <w:rsid w:val="00EE6C10"/>
    <w:rsid w:val="00EE6E41"/>
    <w:rsid w:val="00EF032A"/>
    <w:rsid w:val="00EF1069"/>
    <w:rsid w:val="00EF34CF"/>
    <w:rsid w:val="00EF45AA"/>
    <w:rsid w:val="00EF4F8B"/>
    <w:rsid w:val="00EF59E2"/>
    <w:rsid w:val="00EF61A2"/>
    <w:rsid w:val="00EF6E5C"/>
    <w:rsid w:val="00EF7C14"/>
    <w:rsid w:val="00F00A4E"/>
    <w:rsid w:val="00F00A9F"/>
    <w:rsid w:val="00F00AA4"/>
    <w:rsid w:val="00F0102F"/>
    <w:rsid w:val="00F027CF"/>
    <w:rsid w:val="00F03642"/>
    <w:rsid w:val="00F03A67"/>
    <w:rsid w:val="00F03C91"/>
    <w:rsid w:val="00F05202"/>
    <w:rsid w:val="00F056DF"/>
    <w:rsid w:val="00F0639B"/>
    <w:rsid w:val="00F0651A"/>
    <w:rsid w:val="00F06727"/>
    <w:rsid w:val="00F0679C"/>
    <w:rsid w:val="00F06B33"/>
    <w:rsid w:val="00F06E3C"/>
    <w:rsid w:val="00F1006B"/>
    <w:rsid w:val="00F108F8"/>
    <w:rsid w:val="00F10F07"/>
    <w:rsid w:val="00F121CB"/>
    <w:rsid w:val="00F12295"/>
    <w:rsid w:val="00F1229D"/>
    <w:rsid w:val="00F12CBD"/>
    <w:rsid w:val="00F12CD8"/>
    <w:rsid w:val="00F12FA9"/>
    <w:rsid w:val="00F13158"/>
    <w:rsid w:val="00F139A5"/>
    <w:rsid w:val="00F13D58"/>
    <w:rsid w:val="00F148C2"/>
    <w:rsid w:val="00F14937"/>
    <w:rsid w:val="00F15743"/>
    <w:rsid w:val="00F16C7F"/>
    <w:rsid w:val="00F171F7"/>
    <w:rsid w:val="00F175E5"/>
    <w:rsid w:val="00F17E73"/>
    <w:rsid w:val="00F20493"/>
    <w:rsid w:val="00F216B2"/>
    <w:rsid w:val="00F21C22"/>
    <w:rsid w:val="00F21EED"/>
    <w:rsid w:val="00F21F5E"/>
    <w:rsid w:val="00F229E3"/>
    <w:rsid w:val="00F22E1C"/>
    <w:rsid w:val="00F23869"/>
    <w:rsid w:val="00F23A6C"/>
    <w:rsid w:val="00F24298"/>
    <w:rsid w:val="00F248B8"/>
    <w:rsid w:val="00F25497"/>
    <w:rsid w:val="00F2633A"/>
    <w:rsid w:val="00F26CCC"/>
    <w:rsid w:val="00F27EF7"/>
    <w:rsid w:val="00F30994"/>
    <w:rsid w:val="00F30C51"/>
    <w:rsid w:val="00F310B2"/>
    <w:rsid w:val="00F31D80"/>
    <w:rsid w:val="00F33369"/>
    <w:rsid w:val="00F33AD4"/>
    <w:rsid w:val="00F34857"/>
    <w:rsid w:val="00F36CC7"/>
    <w:rsid w:val="00F41692"/>
    <w:rsid w:val="00F41AA8"/>
    <w:rsid w:val="00F41D87"/>
    <w:rsid w:val="00F42269"/>
    <w:rsid w:val="00F433E9"/>
    <w:rsid w:val="00F4350D"/>
    <w:rsid w:val="00F43A37"/>
    <w:rsid w:val="00F456AD"/>
    <w:rsid w:val="00F47AED"/>
    <w:rsid w:val="00F50270"/>
    <w:rsid w:val="00F502AF"/>
    <w:rsid w:val="00F517AF"/>
    <w:rsid w:val="00F518F4"/>
    <w:rsid w:val="00F5229F"/>
    <w:rsid w:val="00F525C6"/>
    <w:rsid w:val="00F52DA7"/>
    <w:rsid w:val="00F57868"/>
    <w:rsid w:val="00F60176"/>
    <w:rsid w:val="00F6061A"/>
    <w:rsid w:val="00F60C26"/>
    <w:rsid w:val="00F60D9D"/>
    <w:rsid w:val="00F62CF1"/>
    <w:rsid w:val="00F66735"/>
    <w:rsid w:val="00F668D8"/>
    <w:rsid w:val="00F6693F"/>
    <w:rsid w:val="00F669A3"/>
    <w:rsid w:val="00F67922"/>
    <w:rsid w:val="00F70E7F"/>
    <w:rsid w:val="00F71B7B"/>
    <w:rsid w:val="00F73ADA"/>
    <w:rsid w:val="00F73D6D"/>
    <w:rsid w:val="00F73DD1"/>
    <w:rsid w:val="00F753EC"/>
    <w:rsid w:val="00F75B46"/>
    <w:rsid w:val="00F80104"/>
    <w:rsid w:val="00F807FC"/>
    <w:rsid w:val="00F80E03"/>
    <w:rsid w:val="00F81CED"/>
    <w:rsid w:val="00F829CF"/>
    <w:rsid w:val="00F83714"/>
    <w:rsid w:val="00F83DE8"/>
    <w:rsid w:val="00F84091"/>
    <w:rsid w:val="00F849EF"/>
    <w:rsid w:val="00F85803"/>
    <w:rsid w:val="00F85854"/>
    <w:rsid w:val="00F85BC6"/>
    <w:rsid w:val="00F86339"/>
    <w:rsid w:val="00F86D50"/>
    <w:rsid w:val="00F876B7"/>
    <w:rsid w:val="00F87D7B"/>
    <w:rsid w:val="00F87E3E"/>
    <w:rsid w:val="00F910DA"/>
    <w:rsid w:val="00F926B2"/>
    <w:rsid w:val="00F93A52"/>
    <w:rsid w:val="00F93F99"/>
    <w:rsid w:val="00F93FE2"/>
    <w:rsid w:val="00F9453E"/>
    <w:rsid w:val="00F9459A"/>
    <w:rsid w:val="00F96462"/>
    <w:rsid w:val="00F971E7"/>
    <w:rsid w:val="00F975B8"/>
    <w:rsid w:val="00F9786C"/>
    <w:rsid w:val="00F97970"/>
    <w:rsid w:val="00F97BA6"/>
    <w:rsid w:val="00FA029A"/>
    <w:rsid w:val="00FA06A3"/>
    <w:rsid w:val="00FA0F6D"/>
    <w:rsid w:val="00FA1B66"/>
    <w:rsid w:val="00FA1F0A"/>
    <w:rsid w:val="00FA2590"/>
    <w:rsid w:val="00FA26EF"/>
    <w:rsid w:val="00FA294C"/>
    <w:rsid w:val="00FA3162"/>
    <w:rsid w:val="00FA32B3"/>
    <w:rsid w:val="00FA3E1C"/>
    <w:rsid w:val="00FA41C5"/>
    <w:rsid w:val="00FA4732"/>
    <w:rsid w:val="00FA4990"/>
    <w:rsid w:val="00FA4B15"/>
    <w:rsid w:val="00FA4B9C"/>
    <w:rsid w:val="00FA4EBD"/>
    <w:rsid w:val="00FA544A"/>
    <w:rsid w:val="00FA5856"/>
    <w:rsid w:val="00FA5A24"/>
    <w:rsid w:val="00FA5A56"/>
    <w:rsid w:val="00FA5F1B"/>
    <w:rsid w:val="00FA7578"/>
    <w:rsid w:val="00FA7A6E"/>
    <w:rsid w:val="00FB0AC8"/>
    <w:rsid w:val="00FB30A5"/>
    <w:rsid w:val="00FB3396"/>
    <w:rsid w:val="00FB3724"/>
    <w:rsid w:val="00FB573B"/>
    <w:rsid w:val="00FB5B90"/>
    <w:rsid w:val="00FB61D1"/>
    <w:rsid w:val="00FB757B"/>
    <w:rsid w:val="00FB7A49"/>
    <w:rsid w:val="00FC0D29"/>
    <w:rsid w:val="00FC198E"/>
    <w:rsid w:val="00FC3325"/>
    <w:rsid w:val="00FC418F"/>
    <w:rsid w:val="00FC4E9C"/>
    <w:rsid w:val="00FC52EA"/>
    <w:rsid w:val="00FC5603"/>
    <w:rsid w:val="00FC6187"/>
    <w:rsid w:val="00FC7E32"/>
    <w:rsid w:val="00FC7F68"/>
    <w:rsid w:val="00FD0683"/>
    <w:rsid w:val="00FD0803"/>
    <w:rsid w:val="00FD187A"/>
    <w:rsid w:val="00FD1F19"/>
    <w:rsid w:val="00FD205C"/>
    <w:rsid w:val="00FD2A70"/>
    <w:rsid w:val="00FD5A55"/>
    <w:rsid w:val="00FD5C67"/>
    <w:rsid w:val="00FD69DF"/>
    <w:rsid w:val="00FD7454"/>
    <w:rsid w:val="00FD77D4"/>
    <w:rsid w:val="00FE0039"/>
    <w:rsid w:val="00FE16B4"/>
    <w:rsid w:val="00FE1866"/>
    <w:rsid w:val="00FE1B52"/>
    <w:rsid w:val="00FE1CA1"/>
    <w:rsid w:val="00FE28CC"/>
    <w:rsid w:val="00FE2CC8"/>
    <w:rsid w:val="00FE2DEE"/>
    <w:rsid w:val="00FE3C25"/>
    <w:rsid w:val="00FE3DD8"/>
    <w:rsid w:val="00FE579F"/>
    <w:rsid w:val="00FE5D1E"/>
    <w:rsid w:val="00FE5D59"/>
    <w:rsid w:val="00FE6307"/>
    <w:rsid w:val="00FE6B93"/>
    <w:rsid w:val="00FE6D32"/>
    <w:rsid w:val="00FE72EE"/>
    <w:rsid w:val="00FE795A"/>
    <w:rsid w:val="00FF01CD"/>
    <w:rsid w:val="00FF05B8"/>
    <w:rsid w:val="00FF1C7F"/>
    <w:rsid w:val="00FF2FB2"/>
    <w:rsid w:val="00FF31E0"/>
    <w:rsid w:val="00FF3839"/>
    <w:rsid w:val="00FF49FB"/>
    <w:rsid w:val="00FF4E00"/>
    <w:rsid w:val="00FF5930"/>
    <w:rsid w:val="00FF5B37"/>
    <w:rsid w:val="00FF5C37"/>
    <w:rsid w:val="00FF6162"/>
    <w:rsid w:val="00FF789B"/>
    <w:rsid w:val="00FF78FB"/>
    <w:rsid w:val="00FF7C8B"/>
    <w:rsid w:val="00FF7D48"/>
    <w:rsid w:val="0EDEF3AE"/>
    <w:rsid w:val="3D260E9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DF8CE"/>
  <w15:chartTrackingRefBased/>
  <w15:docId w15:val="{F0A6F00A-18A8-4B5E-AA02-ED566EDA7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E21E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D22AC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styleId="FollowedHyperlink">
    <w:name w:val="FollowedHyperlink"/>
    <w:basedOn w:val="DefaultParagraphFont"/>
    <w:uiPriority w:val="99"/>
    <w:semiHidden/>
    <w:unhideWhenUsed/>
    <w:rsid w:val="00CA5C5C"/>
    <w:rPr>
      <w:color w:val="954F72" w:themeColor="followedHyperlink"/>
      <w:u w:val="single"/>
    </w:rPr>
  </w:style>
  <w:style w:type="character" w:styleId="UnresolvedMention">
    <w:name w:val="Unresolved Mention"/>
    <w:basedOn w:val="DefaultParagraphFont"/>
    <w:uiPriority w:val="99"/>
    <w:semiHidden/>
    <w:unhideWhenUsed/>
    <w:rsid w:val="0026500A"/>
    <w:rPr>
      <w:color w:val="605E5C"/>
      <w:shd w:val="clear" w:color="auto" w:fill="E1DFDD"/>
    </w:rPr>
  </w:style>
  <w:style w:type="character" w:customStyle="1" w:styleId="Heading3Char">
    <w:name w:val="Heading 3 Char"/>
    <w:basedOn w:val="DefaultParagraphFont"/>
    <w:link w:val="Heading3"/>
    <w:uiPriority w:val="9"/>
    <w:rsid w:val="002E21EA"/>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EB16B8"/>
    <w:pPr>
      <w:spacing w:after="100"/>
      <w:ind w:left="440"/>
    </w:pPr>
  </w:style>
  <w:style w:type="paragraph" w:styleId="ListParagraph">
    <w:name w:val="List Paragraph"/>
    <w:basedOn w:val="Normal"/>
    <w:uiPriority w:val="34"/>
    <w:qFormat/>
    <w:rsid w:val="000D0E6D"/>
    <w:pPr>
      <w:ind w:left="720"/>
      <w:contextualSpacing/>
    </w:pPr>
  </w:style>
  <w:style w:type="paragraph" w:styleId="Subtitle">
    <w:name w:val="Subtitle"/>
    <w:basedOn w:val="Normal"/>
    <w:next w:val="Normal"/>
    <w:link w:val="SubtitleChar"/>
    <w:uiPriority w:val="11"/>
    <w:qFormat/>
    <w:rsid w:val="00416EE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16EE2"/>
    <w:rPr>
      <w:rFonts w:eastAsiaTheme="minorEastAsia"/>
      <w:color w:val="5A5A5A" w:themeColor="text1" w:themeTint="A5"/>
      <w:spacing w:val="15"/>
    </w:rPr>
  </w:style>
  <w:style w:type="paragraph" w:styleId="Header">
    <w:name w:val="header"/>
    <w:basedOn w:val="Normal"/>
    <w:link w:val="HeaderChar"/>
    <w:uiPriority w:val="99"/>
    <w:unhideWhenUsed/>
    <w:rsid w:val="00C817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7D6"/>
  </w:style>
  <w:style w:type="paragraph" w:styleId="Footer">
    <w:name w:val="footer"/>
    <w:basedOn w:val="Normal"/>
    <w:link w:val="FooterChar"/>
    <w:uiPriority w:val="99"/>
    <w:unhideWhenUsed/>
    <w:rsid w:val="00C817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7D6"/>
  </w:style>
  <w:style w:type="table" w:styleId="TableGrid">
    <w:name w:val="Table Grid"/>
    <w:basedOn w:val="TableNormal"/>
    <w:uiPriority w:val="39"/>
    <w:rsid w:val="002612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333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33372"/>
    <w:rPr>
      <w:b/>
      <w:bCs/>
    </w:rPr>
  </w:style>
  <w:style w:type="character" w:styleId="Emphasis">
    <w:name w:val="Emphasis"/>
    <w:basedOn w:val="DefaultParagraphFont"/>
    <w:uiPriority w:val="20"/>
    <w:qFormat/>
    <w:rsid w:val="00833372"/>
    <w:rPr>
      <w:i/>
      <w:iCs/>
    </w:rPr>
  </w:style>
  <w:style w:type="character" w:customStyle="1" w:styleId="Heading4Char">
    <w:name w:val="Heading 4 Char"/>
    <w:basedOn w:val="DefaultParagraphFont"/>
    <w:link w:val="Heading4"/>
    <w:uiPriority w:val="9"/>
    <w:semiHidden/>
    <w:rsid w:val="00D22AC3"/>
    <w:rPr>
      <w:rFonts w:asciiTheme="majorHAnsi" w:eastAsiaTheme="majorEastAsia" w:hAnsiTheme="majorHAnsi" w:cstheme="majorBidi"/>
      <w:i/>
      <w:iCs/>
      <w:color w:val="2E74B5" w:themeColor="accent1" w:themeShade="BF"/>
    </w:rPr>
  </w:style>
  <w:style w:type="character" w:customStyle="1" w:styleId="normaltextrun">
    <w:name w:val="normaltextrun"/>
    <w:basedOn w:val="DefaultParagraphFont"/>
    <w:rsid w:val="00D137D0"/>
  </w:style>
  <w:style w:type="character" w:customStyle="1" w:styleId="eop">
    <w:name w:val="eop"/>
    <w:basedOn w:val="DefaultParagraphFont"/>
    <w:rsid w:val="00D137D0"/>
  </w:style>
  <w:style w:type="paragraph" w:customStyle="1" w:styleId="paragraph">
    <w:name w:val="paragraph"/>
    <w:basedOn w:val="Normal"/>
    <w:rsid w:val="0072619C"/>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0">
    <w:name w:val="Table Grid10"/>
    <w:basedOn w:val="TableNormal"/>
    <w:uiPriority w:val="59"/>
    <w:rsid w:val="0062342A"/>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01667">
      <w:bodyDiv w:val="1"/>
      <w:marLeft w:val="0"/>
      <w:marRight w:val="0"/>
      <w:marTop w:val="0"/>
      <w:marBottom w:val="0"/>
      <w:divBdr>
        <w:top w:val="none" w:sz="0" w:space="0" w:color="auto"/>
        <w:left w:val="none" w:sz="0" w:space="0" w:color="auto"/>
        <w:bottom w:val="none" w:sz="0" w:space="0" w:color="auto"/>
        <w:right w:val="none" w:sz="0" w:space="0" w:color="auto"/>
      </w:divBdr>
    </w:div>
    <w:div w:id="255140840">
      <w:bodyDiv w:val="1"/>
      <w:marLeft w:val="0"/>
      <w:marRight w:val="0"/>
      <w:marTop w:val="0"/>
      <w:marBottom w:val="0"/>
      <w:divBdr>
        <w:top w:val="none" w:sz="0" w:space="0" w:color="auto"/>
        <w:left w:val="none" w:sz="0" w:space="0" w:color="auto"/>
        <w:bottom w:val="none" w:sz="0" w:space="0" w:color="auto"/>
        <w:right w:val="none" w:sz="0" w:space="0" w:color="auto"/>
      </w:divBdr>
    </w:div>
    <w:div w:id="530728784">
      <w:bodyDiv w:val="1"/>
      <w:marLeft w:val="0"/>
      <w:marRight w:val="0"/>
      <w:marTop w:val="0"/>
      <w:marBottom w:val="0"/>
      <w:divBdr>
        <w:top w:val="none" w:sz="0" w:space="0" w:color="auto"/>
        <w:left w:val="none" w:sz="0" w:space="0" w:color="auto"/>
        <w:bottom w:val="none" w:sz="0" w:space="0" w:color="auto"/>
        <w:right w:val="none" w:sz="0" w:space="0" w:color="auto"/>
      </w:divBdr>
      <w:divsChild>
        <w:div w:id="1571235095">
          <w:marLeft w:val="0"/>
          <w:marRight w:val="0"/>
          <w:marTop w:val="0"/>
          <w:marBottom w:val="0"/>
          <w:divBdr>
            <w:top w:val="none" w:sz="0" w:space="0" w:color="auto"/>
            <w:left w:val="none" w:sz="0" w:space="0" w:color="auto"/>
            <w:bottom w:val="none" w:sz="0" w:space="0" w:color="auto"/>
            <w:right w:val="none" w:sz="0" w:space="0" w:color="auto"/>
          </w:divBdr>
        </w:div>
        <w:div w:id="1868175973">
          <w:marLeft w:val="0"/>
          <w:marRight w:val="0"/>
          <w:marTop w:val="0"/>
          <w:marBottom w:val="0"/>
          <w:divBdr>
            <w:top w:val="none" w:sz="0" w:space="0" w:color="auto"/>
            <w:left w:val="none" w:sz="0" w:space="0" w:color="auto"/>
            <w:bottom w:val="none" w:sz="0" w:space="0" w:color="auto"/>
            <w:right w:val="none" w:sz="0" w:space="0" w:color="auto"/>
          </w:divBdr>
        </w:div>
      </w:divsChild>
    </w:div>
    <w:div w:id="586767662">
      <w:bodyDiv w:val="1"/>
      <w:marLeft w:val="0"/>
      <w:marRight w:val="0"/>
      <w:marTop w:val="0"/>
      <w:marBottom w:val="0"/>
      <w:divBdr>
        <w:top w:val="none" w:sz="0" w:space="0" w:color="auto"/>
        <w:left w:val="none" w:sz="0" w:space="0" w:color="auto"/>
        <w:bottom w:val="none" w:sz="0" w:space="0" w:color="auto"/>
        <w:right w:val="none" w:sz="0" w:space="0" w:color="auto"/>
      </w:divBdr>
      <w:divsChild>
        <w:div w:id="1141461776">
          <w:marLeft w:val="418"/>
          <w:marRight w:val="0"/>
          <w:marTop w:val="200"/>
          <w:marBottom w:val="0"/>
          <w:divBdr>
            <w:top w:val="none" w:sz="0" w:space="0" w:color="auto"/>
            <w:left w:val="none" w:sz="0" w:space="0" w:color="auto"/>
            <w:bottom w:val="none" w:sz="0" w:space="0" w:color="auto"/>
            <w:right w:val="none" w:sz="0" w:space="0" w:color="auto"/>
          </w:divBdr>
        </w:div>
      </w:divsChild>
    </w:div>
    <w:div w:id="614752236">
      <w:bodyDiv w:val="1"/>
      <w:marLeft w:val="0"/>
      <w:marRight w:val="0"/>
      <w:marTop w:val="0"/>
      <w:marBottom w:val="0"/>
      <w:divBdr>
        <w:top w:val="none" w:sz="0" w:space="0" w:color="auto"/>
        <w:left w:val="none" w:sz="0" w:space="0" w:color="auto"/>
        <w:bottom w:val="none" w:sz="0" w:space="0" w:color="auto"/>
        <w:right w:val="none" w:sz="0" w:space="0" w:color="auto"/>
      </w:divBdr>
      <w:divsChild>
        <w:div w:id="61343211">
          <w:marLeft w:val="0"/>
          <w:marRight w:val="0"/>
          <w:marTop w:val="0"/>
          <w:marBottom w:val="0"/>
          <w:divBdr>
            <w:top w:val="none" w:sz="0" w:space="0" w:color="auto"/>
            <w:left w:val="none" w:sz="0" w:space="0" w:color="auto"/>
            <w:bottom w:val="none" w:sz="0" w:space="0" w:color="auto"/>
            <w:right w:val="none" w:sz="0" w:space="0" w:color="auto"/>
          </w:divBdr>
        </w:div>
        <w:div w:id="59862945">
          <w:marLeft w:val="0"/>
          <w:marRight w:val="0"/>
          <w:marTop w:val="0"/>
          <w:marBottom w:val="0"/>
          <w:divBdr>
            <w:top w:val="none" w:sz="0" w:space="0" w:color="auto"/>
            <w:left w:val="none" w:sz="0" w:space="0" w:color="auto"/>
            <w:bottom w:val="none" w:sz="0" w:space="0" w:color="auto"/>
            <w:right w:val="none" w:sz="0" w:space="0" w:color="auto"/>
          </w:divBdr>
        </w:div>
        <w:div w:id="227232217">
          <w:marLeft w:val="0"/>
          <w:marRight w:val="0"/>
          <w:marTop w:val="0"/>
          <w:marBottom w:val="0"/>
          <w:divBdr>
            <w:top w:val="none" w:sz="0" w:space="0" w:color="auto"/>
            <w:left w:val="none" w:sz="0" w:space="0" w:color="auto"/>
            <w:bottom w:val="none" w:sz="0" w:space="0" w:color="auto"/>
            <w:right w:val="none" w:sz="0" w:space="0" w:color="auto"/>
          </w:divBdr>
        </w:div>
      </w:divsChild>
    </w:div>
    <w:div w:id="633292478">
      <w:bodyDiv w:val="1"/>
      <w:marLeft w:val="0"/>
      <w:marRight w:val="0"/>
      <w:marTop w:val="0"/>
      <w:marBottom w:val="0"/>
      <w:divBdr>
        <w:top w:val="none" w:sz="0" w:space="0" w:color="auto"/>
        <w:left w:val="none" w:sz="0" w:space="0" w:color="auto"/>
        <w:bottom w:val="none" w:sz="0" w:space="0" w:color="auto"/>
        <w:right w:val="none" w:sz="0" w:space="0" w:color="auto"/>
      </w:divBdr>
    </w:div>
    <w:div w:id="802848451">
      <w:bodyDiv w:val="1"/>
      <w:marLeft w:val="0"/>
      <w:marRight w:val="0"/>
      <w:marTop w:val="0"/>
      <w:marBottom w:val="0"/>
      <w:divBdr>
        <w:top w:val="none" w:sz="0" w:space="0" w:color="auto"/>
        <w:left w:val="none" w:sz="0" w:space="0" w:color="auto"/>
        <w:bottom w:val="none" w:sz="0" w:space="0" w:color="auto"/>
        <w:right w:val="none" w:sz="0" w:space="0" w:color="auto"/>
      </w:divBdr>
    </w:div>
    <w:div w:id="826938700">
      <w:bodyDiv w:val="1"/>
      <w:marLeft w:val="0"/>
      <w:marRight w:val="0"/>
      <w:marTop w:val="0"/>
      <w:marBottom w:val="0"/>
      <w:divBdr>
        <w:top w:val="none" w:sz="0" w:space="0" w:color="auto"/>
        <w:left w:val="none" w:sz="0" w:space="0" w:color="auto"/>
        <w:bottom w:val="none" w:sz="0" w:space="0" w:color="auto"/>
        <w:right w:val="none" w:sz="0" w:space="0" w:color="auto"/>
      </w:divBdr>
      <w:divsChild>
        <w:div w:id="812865484">
          <w:marLeft w:val="0"/>
          <w:marRight w:val="0"/>
          <w:marTop w:val="0"/>
          <w:marBottom w:val="0"/>
          <w:divBdr>
            <w:top w:val="none" w:sz="0" w:space="0" w:color="auto"/>
            <w:left w:val="none" w:sz="0" w:space="0" w:color="auto"/>
            <w:bottom w:val="none" w:sz="0" w:space="0" w:color="auto"/>
            <w:right w:val="none" w:sz="0" w:space="0" w:color="auto"/>
          </w:divBdr>
        </w:div>
        <w:div w:id="1879705677">
          <w:marLeft w:val="0"/>
          <w:marRight w:val="0"/>
          <w:marTop w:val="0"/>
          <w:marBottom w:val="0"/>
          <w:divBdr>
            <w:top w:val="none" w:sz="0" w:space="0" w:color="auto"/>
            <w:left w:val="none" w:sz="0" w:space="0" w:color="auto"/>
            <w:bottom w:val="none" w:sz="0" w:space="0" w:color="auto"/>
            <w:right w:val="none" w:sz="0" w:space="0" w:color="auto"/>
          </w:divBdr>
        </w:div>
        <w:div w:id="1372995594">
          <w:marLeft w:val="0"/>
          <w:marRight w:val="0"/>
          <w:marTop w:val="0"/>
          <w:marBottom w:val="0"/>
          <w:divBdr>
            <w:top w:val="none" w:sz="0" w:space="0" w:color="auto"/>
            <w:left w:val="none" w:sz="0" w:space="0" w:color="auto"/>
            <w:bottom w:val="none" w:sz="0" w:space="0" w:color="auto"/>
            <w:right w:val="none" w:sz="0" w:space="0" w:color="auto"/>
          </w:divBdr>
        </w:div>
        <w:div w:id="1745296911">
          <w:marLeft w:val="0"/>
          <w:marRight w:val="0"/>
          <w:marTop w:val="0"/>
          <w:marBottom w:val="0"/>
          <w:divBdr>
            <w:top w:val="none" w:sz="0" w:space="0" w:color="auto"/>
            <w:left w:val="none" w:sz="0" w:space="0" w:color="auto"/>
            <w:bottom w:val="none" w:sz="0" w:space="0" w:color="auto"/>
            <w:right w:val="none" w:sz="0" w:space="0" w:color="auto"/>
          </w:divBdr>
        </w:div>
      </w:divsChild>
    </w:div>
    <w:div w:id="837623026">
      <w:bodyDiv w:val="1"/>
      <w:marLeft w:val="0"/>
      <w:marRight w:val="0"/>
      <w:marTop w:val="0"/>
      <w:marBottom w:val="0"/>
      <w:divBdr>
        <w:top w:val="none" w:sz="0" w:space="0" w:color="auto"/>
        <w:left w:val="none" w:sz="0" w:space="0" w:color="auto"/>
        <w:bottom w:val="none" w:sz="0" w:space="0" w:color="auto"/>
        <w:right w:val="none" w:sz="0" w:space="0" w:color="auto"/>
      </w:divBdr>
      <w:divsChild>
        <w:div w:id="2044819416">
          <w:marLeft w:val="0"/>
          <w:marRight w:val="0"/>
          <w:marTop w:val="0"/>
          <w:marBottom w:val="0"/>
          <w:divBdr>
            <w:top w:val="none" w:sz="0" w:space="0" w:color="auto"/>
            <w:left w:val="none" w:sz="0" w:space="0" w:color="auto"/>
            <w:bottom w:val="none" w:sz="0" w:space="0" w:color="auto"/>
            <w:right w:val="none" w:sz="0" w:space="0" w:color="auto"/>
          </w:divBdr>
        </w:div>
        <w:div w:id="1321541962">
          <w:marLeft w:val="0"/>
          <w:marRight w:val="0"/>
          <w:marTop w:val="0"/>
          <w:marBottom w:val="0"/>
          <w:divBdr>
            <w:top w:val="none" w:sz="0" w:space="0" w:color="auto"/>
            <w:left w:val="none" w:sz="0" w:space="0" w:color="auto"/>
            <w:bottom w:val="none" w:sz="0" w:space="0" w:color="auto"/>
            <w:right w:val="none" w:sz="0" w:space="0" w:color="auto"/>
          </w:divBdr>
        </w:div>
        <w:div w:id="790444461">
          <w:marLeft w:val="0"/>
          <w:marRight w:val="0"/>
          <w:marTop w:val="0"/>
          <w:marBottom w:val="0"/>
          <w:divBdr>
            <w:top w:val="none" w:sz="0" w:space="0" w:color="auto"/>
            <w:left w:val="none" w:sz="0" w:space="0" w:color="auto"/>
            <w:bottom w:val="none" w:sz="0" w:space="0" w:color="auto"/>
            <w:right w:val="none" w:sz="0" w:space="0" w:color="auto"/>
          </w:divBdr>
        </w:div>
        <w:div w:id="1049718455">
          <w:marLeft w:val="0"/>
          <w:marRight w:val="0"/>
          <w:marTop w:val="0"/>
          <w:marBottom w:val="0"/>
          <w:divBdr>
            <w:top w:val="none" w:sz="0" w:space="0" w:color="auto"/>
            <w:left w:val="none" w:sz="0" w:space="0" w:color="auto"/>
            <w:bottom w:val="none" w:sz="0" w:space="0" w:color="auto"/>
            <w:right w:val="none" w:sz="0" w:space="0" w:color="auto"/>
          </w:divBdr>
        </w:div>
        <w:div w:id="366295279">
          <w:marLeft w:val="0"/>
          <w:marRight w:val="0"/>
          <w:marTop w:val="0"/>
          <w:marBottom w:val="0"/>
          <w:divBdr>
            <w:top w:val="none" w:sz="0" w:space="0" w:color="auto"/>
            <w:left w:val="none" w:sz="0" w:space="0" w:color="auto"/>
            <w:bottom w:val="none" w:sz="0" w:space="0" w:color="auto"/>
            <w:right w:val="none" w:sz="0" w:space="0" w:color="auto"/>
          </w:divBdr>
        </w:div>
        <w:div w:id="1160655386">
          <w:marLeft w:val="0"/>
          <w:marRight w:val="0"/>
          <w:marTop w:val="0"/>
          <w:marBottom w:val="0"/>
          <w:divBdr>
            <w:top w:val="none" w:sz="0" w:space="0" w:color="auto"/>
            <w:left w:val="none" w:sz="0" w:space="0" w:color="auto"/>
            <w:bottom w:val="none" w:sz="0" w:space="0" w:color="auto"/>
            <w:right w:val="none" w:sz="0" w:space="0" w:color="auto"/>
          </w:divBdr>
        </w:div>
        <w:div w:id="555553711">
          <w:marLeft w:val="0"/>
          <w:marRight w:val="0"/>
          <w:marTop w:val="0"/>
          <w:marBottom w:val="0"/>
          <w:divBdr>
            <w:top w:val="none" w:sz="0" w:space="0" w:color="auto"/>
            <w:left w:val="none" w:sz="0" w:space="0" w:color="auto"/>
            <w:bottom w:val="none" w:sz="0" w:space="0" w:color="auto"/>
            <w:right w:val="none" w:sz="0" w:space="0" w:color="auto"/>
          </w:divBdr>
        </w:div>
        <w:div w:id="839123966">
          <w:marLeft w:val="0"/>
          <w:marRight w:val="0"/>
          <w:marTop w:val="0"/>
          <w:marBottom w:val="0"/>
          <w:divBdr>
            <w:top w:val="none" w:sz="0" w:space="0" w:color="auto"/>
            <w:left w:val="none" w:sz="0" w:space="0" w:color="auto"/>
            <w:bottom w:val="none" w:sz="0" w:space="0" w:color="auto"/>
            <w:right w:val="none" w:sz="0" w:space="0" w:color="auto"/>
          </w:divBdr>
        </w:div>
        <w:div w:id="790783738">
          <w:marLeft w:val="0"/>
          <w:marRight w:val="0"/>
          <w:marTop w:val="0"/>
          <w:marBottom w:val="0"/>
          <w:divBdr>
            <w:top w:val="none" w:sz="0" w:space="0" w:color="auto"/>
            <w:left w:val="none" w:sz="0" w:space="0" w:color="auto"/>
            <w:bottom w:val="none" w:sz="0" w:space="0" w:color="auto"/>
            <w:right w:val="none" w:sz="0" w:space="0" w:color="auto"/>
          </w:divBdr>
        </w:div>
        <w:div w:id="751775165">
          <w:marLeft w:val="0"/>
          <w:marRight w:val="0"/>
          <w:marTop w:val="0"/>
          <w:marBottom w:val="0"/>
          <w:divBdr>
            <w:top w:val="none" w:sz="0" w:space="0" w:color="auto"/>
            <w:left w:val="none" w:sz="0" w:space="0" w:color="auto"/>
            <w:bottom w:val="none" w:sz="0" w:space="0" w:color="auto"/>
            <w:right w:val="none" w:sz="0" w:space="0" w:color="auto"/>
          </w:divBdr>
        </w:div>
        <w:div w:id="835338624">
          <w:marLeft w:val="0"/>
          <w:marRight w:val="0"/>
          <w:marTop w:val="0"/>
          <w:marBottom w:val="0"/>
          <w:divBdr>
            <w:top w:val="none" w:sz="0" w:space="0" w:color="auto"/>
            <w:left w:val="none" w:sz="0" w:space="0" w:color="auto"/>
            <w:bottom w:val="none" w:sz="0" w:space="0" w:color="auto"/>
            <w:right w:val="none" w:sz="0" w:space="0" w:color="auto"/>
          </w:divBdr>
        </w:div>
        <w:div w:id="1361123896">
          <w:marLeft w:val="0"/>
          <w:marRight w:val="0"/>
          <w:marTop w:val="0"/>
          <w:marBottom w:val="0"/>
          <w:divBdr>
            <w:top w:val="none" w:sz="0" w:space="0" w:color="auto"/>
            <w:left w:val="none" w:sz="0" w:space="0" w:color="auto"/>
            <w:bottom w:val="none" w:sz="0" w:space="0" w:color="auto"/>
            <w:right w:val="none" w:sz="0" w:space="0" w:color="auto"/>
          </w:divBdr>
          <w:divsChild>
            <w:div w:id="1730762486">
              <w:marLeft w:val="0"/>
              <w:marRight w:val="0"/>
              <w:marTop w:val="0"/>
              <w:marBottom w:val="0"/>
              <w:divBdr>
                <w:top w:val="none" w:sz="0" w:space="0" w:color="auto"/>
                <w:left w:val="none" w:sz="0" w:space="0" w:color="auto"/>
                <w:bottom w:val="none" w:sz="0" w:space="0" w:color="auto"/>
                <w:right w:val="none" w:sz="0" w:space="0" w:color="auto"/>
              </w:divBdr>
            </w:div>
            <w:div w:id="914435656">
              <w:marLeft w:val="0"/>
              <w:marRight w:val="0"/>
              <w:marTop w:val="0"/>
              <w:marBottom w:val="0"/>
              <w:divBdr>
                <w:top w:val="none" w:sz="0" w:space="0" w:color="auto"/>
                <w:left w:val="none" w:sz="0" w:space="0" w:color="auto"/>
                <w:bottom w:val="none" w:sz="0" w:space="0" w:color="auto"/>
                <w:right w:val="none" w:sz="0" w:space="0" w:color="auto"/>
              </w:divBdr>
            </w:div>
            <w:div w:id="648707400">
              <w:marLeft w:val="0"/>
              <w:marRight w:val="0"/>
              <w:marTop w:val="0"/>
              <w:marBottom w:val="0"/>
              <w:divBdr>
                <w:top w:val="none" w:sz="0" w:space="0" w:color="auto"/>
                <w:left w:val="none" w:sz="0" w:space="0" w:color="auto"/>
                <w:bottom w:val="none" w:sz="0" w:space="0" w:color="auto"/>
                <w:right w:val="none" w:sz="0" w:space="0" w:color="auto"/>
              </w:divBdr>
            </w:div>
            <w:div w:id="1536967153">
              <w:marLeft w:val="0"/>
              <w:marRight w:val="0"/>
              <w:marTop w:val="0"/>
              <w:marBottom w:val="0"/>
              <w:divBdr>
                <w:top w:val="none" w:sz="0" w:space="0" w:color="auto"/>
                <w:left w:val="none" w:sz="0" w:space="0" w:color="auto"/>
                <w:bottom w:val="none" w:sz="0" w:space="0" w:color="auto"/>
                <w:right w:val="none" w:sz="0" w:space="0" w:color="auto"/>
              </w:divBdr>
            </w:div>
            <w:div w:id="1670479656">
              <w:marLeft w:val="0"/>
              <w:marRight w:val="0"/>
              <w:marTop w:val="0"/>
              <w:marBottom w:val="0"/>
              <w:divBdr>
                <w:top w:val="none" w:sz="0" w:space="0" w:color="auto"/>
                <w:left w:val="none" w:sz="0" w:space="0" w:color="auto"/>
                <w:bottom w:val="none" w:sz="0" w:space="0" w:color="auto"/>
                <w:right w:val="none" w:sz="0" w:space="0" w:color="auto"/>
              </w:divBdr>
            </w:div>
          </w:divsChild>
        </w:div>
        <w:div w:id="1193805592">
          <w:marLeft w:val="0"/>
          <w:marRight w:val="0"/>
          <w:marTop w:val="0"/>
          <w:marBottom w:val="0"/>
          <w:divBdr>
            <w:top w:val="none" w:sz="0" w:space="0" w:color="auto"/>
            <w:left w:val="none" w:sz="0" w:space="0" w:color="auto"/>
            <w:bottom w:val="none" w:sz="0" w:space="0" w:color="auto"/>
            <w:right w:val="none" w:sz="0" w:space="0" w:color="auto"/>
          </w:divBdr>
          <w:divsChild>
            <w:div w:id="379549100">
              <w:marLeft w:val="0"/>
              <w:marRight w:val="0"/>
              <w:marTop w:val="0"/>
              <w:marBottom w:val="0"/>
              <w:divBdr>
                <w:top w:val="none" w:sz="0" w:space="0" w:color="auto"/>
                <w:left w:val="none" w:sz="0" w:space="0" w:color="auto"/>
                <w:bottom w:val="none" w:sz="0" w:space="0" w:color="auto"/>
                <w:right w:val="none" w:sz="0" w:space="0" w:color="auto"/>
              </w:divBdr>
            </w:div>
            <w:div w:id="1742945522">
              <w:marLeft w:val="0"/>
              <w:marRight w:val="0"/>
              <w:marTop w:val="0"/>
              <w:marBottom w:val="0"/>
              <w:divBdr>
                <w:top w:val="none" w:sz="0" w:space="0" w:color="auto"/>
                <w:left w:val="none" w:sz="0" w:space="0" w:color="auto"/>
                <w:bottom w:val="none" w:sz="0" w:space="0" w:color="auto"/>
                <w:right w:val="none" w:sz="0" w:space="0" w:color="auto"/>
              </w:divBdr>
            </w:div>
            <w:div w:id="628098342">
              <w:marLeft w:val="0"/>
              <w:marRight w:val="0"/>
              <w:marTop w:val="0"/>
              <w:marBottom w:val="0"/>
              <w:divBdr>
                <w:top w:val="none" w:sz="0" w:space="0" w:color="auto"/>
                <w:left w:val="none" w:sz="0" w:space="0" w:color="auto"/>
                <w:bottom w:val="none" w:sz="0" w:space="0" w:color="auto"/>
                <w:right w:val="none" w:sz="0" w:space="0" w:color="auto"/>
              </w:divBdr>
            </w:div>
            <w:div w:id="7825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747606">
      <w:bodyDiv w:val="1"/>
      <w:marLeft w:val="0"/>
      <w:marRight w:val="0"/>
      <w:marTop w:val="0"/>
      <w:marBottom w:val="0"/>
      <w:divBdr>
        <w:top w:val="none" w:sz="0" w:space="0" w:color="auto"/>
        <w:left w:val="none" w:sz="0" w:space="0" w:color="auto"/>
        <w:bottom w:val="none" w:sz="0" w:space="0" w:color="auto"/>
        <w:right w:val="none" w:sz="0" w:space="0" w:color="auto"/>
      </w:divBdr>
    </w:div>
    <w:div w:id="848711750">
      <w:bodyDiv w:val="1"/>
      <w:marLeft w:val="0"/>
      <w:marRight w:val="0"/>
      <w:marTop w:val="0"/>
      <w:marBottom w:val="0"/>
      <w:divBdr>
        <w:top w:val="none" w:sz="0" w:space="0" w:color="auto"/>
        <w:left w:val="none" w:sz="0" w:space="0" w:color="auto"/>
        <w:bottom w:val="none" w:sz="0" w:space="0" w:color="auto"/>
        <w:right w:val="none" w:sz="0" w:space="0" w:color="auto"/>
      </w:divBdr>
      <w:divsChild>
        <w:div w:id="684937505">
          <w:marLeft w:val="0"/>
          <w:marRight w:val="0"/>
          <w:marTop w:val="0"/>
          <w:marBottom w:val="0"/>
          <w:divBdr>
            <w:top w:val="none" w:sz="0" w:space="0" w:color="auto"/>
            <w:left w:val="none" w:sz="0" w:space="0" w:color="auto"/>
            <w:bottom w:val="none" w:sz="0" w:space="0" w:color="auto"/>
            <w:right w:val="none" w:sz="0" w:space="0" w:color="auto"/>
          </w:divBdr>
        </w:div>
        <w:div w:id="51201641">
          <w:marLeft w:val="0"/>
          <w:marRight w:val="0"/>
          <w:marTop w:val="0"/>
          <w:marBottom w:val="0"/>
          <w:divBdr>
            <w:top w:val="none" w:sz="0" w:space="0" w:color="auto"/>
            <w:left w:val="none" w:sz="0" w:space="0" w:color="auto"/>
            <w:bottom w:val="none" w:sz="0" w:space="0" w:color="auto"/>
            <w:right w:val="none" w:sz="0" w:space="0" w:color="auto"/>
          </w:divBdr>
        </w:div>
        <w:div w:id="1146900796">
          <w:marLeft w:val="0"/>
          <w:marRight w:val="0"/>
          <w:marTop w:val="0"/>
          <w:marBottom w:val="0"/>
          <w:divBdr>
            <w:top w:val="none" w:sz="0" w:space="0" w:color="auto"/>
            <w:left w:val="none" w:sz="0" w:space="0" w:color="auto"/>
            <w:bottom w:val="none" w:sz="0" w:space="0" w:color="auto"/>
            <w:right w:val="none" w:sz="0" w:space="0" w:color="auto"/>
          </w:divBdr>
        </w:div>
        <w:div w:id="105782292">
          <w:marLeft w:val="0"/>
          <w:marRight w:val="0"/>
          <w:marTop w:val="0"/>
          <w:marBottom w:val="0"/>
          <w:divBdr>
            <w:top w:val="none" w:sz="0" w:space="0" w:color="auto"/>
            <w:left w:val="none" w:sz="0" w:space="0" w:color="auto"/>
            <w:bottom w:val="none" w:sz="0" w:space="0" w:color="auto"/>
            <w:right w:val="none" w:sz="0" w:space="0" w:color="auto"/>
          </w:divBdr>
        </w:div>
      </w:divsChild>
    </w:div>
    <w:div w:id="916672355">
      <w:bodyDiv w:val="1"/>
      <w:marLeft w:val="0"/>
      <w:marRight w:val="0"/>
      <w:marTop w:val="0"/>
      <w:marBottom w:val="0"/>
      <w:divBdr>
        <w:top w:val="none" w:sz="0" w:space="0" w:color="auto"/>
        <w:left w:val="none" w:sz="0" w:space="0" w:color="auto"/>
        <w:bottom w:val="none" w:sz="0" w:space="0" w:color="auto"/>
        <w:right w:val="none" w:sz="0" w:space="0" w:color="auto"/>
      </w:divBdr>
    </w:div>
    <w:div w:id="979921125">
      <w:bodyDiv w:val="1"/>
      <w:marLeft w:val="0"/>
      <w:marRight w:val="0"/>
      <w:marTop w:val="0"/>
      <w:marBottom w:val="0"/>
      <w:divBdr>
        <w:top w:val="none" w:sz="0" w:space="0" w:color="auto"/>
        <w:left w:val="none" w:sz="0" w:space="0" w:color="auto"/>
        <w:bottom w:val="none" w:sz="0" w:space="0" w:color="auto"/>
        <w:right w:val="none" w:sz="0" w:space="0" w:color="auto"/>
      </w:divBdr>
    </w:div>
    <w:div w:id="1133254358">
      <w:bodyDiv w:val="1"/>
      <w:marLeft w:val="0"/>
      <w:marRight w:val="0"/>
      <w:marTop w:val="0"/>
      <w:marBottom w:val="0"/>
      <w:divBdr>
        <w:top w:val="none" w:sz="0" w:space="0" w:color="auto"/>
        <w:left w:val="none" w:sz="0" w:space="0" w:color="auto"/>
        <w:bottom w:val="none" w:sz="0" w:space="0" w:color="auto"/>
        <w:right w:val="none" w:sz="0" w:space="0" w:color="auto"/>
      </w:divBdr>
    </w:div>
    <w:div w:id="1196119638">
      <w:bodyDiv w:val="1"/>
      <w:marLeft w:val="0"/>
      <w:marRight w:val="0"/>
      <w:marTop w:val="0"/>
      <w:marBottom w:val="0"/>
      <w:divBdr>
        <w:top w:val="none" w:sz="0" w:space="0" w:color="auto"/>
        <w:left w:val="none" w:sz="0" w:space="0" w:color="auto"/>
        <w:bottom w:val="none" w:sz="0" w:space="0" w:color="auto"/>
        <w:right w:val="none" w:sz="0" w:space="0" w:color="auto"/>
      </w:divBdr>
    </w:div>
    <w:div w:id="1270115838">
      <w:bodyDiv w:val="1"/>
      <w:marLeft w:val="0"/>
      <w:marRight w:val="0"/>
      <w:marTop w:val="0"/>
      <w:marBottom w:val="0"/>
      <w:divBdr>
        <w:top w:val="none" w:sz="0" w:space="0" w:color="auto"/>
        <w:left w:val="none" w:sz="0" w:space="0" w:color="auto"/>
        <w:bottom w:val="none" w:sz="0" w:space="0" w:color="auto"/>
        <w:right w:val="none" w:sz="0" w:space="0" w:color="auto"/>
      </w:divBdr>
    </w:div>
    <w:div w:id="1340891869">
      <w:bodyDiv w:val="1"/>
      <w:marLeft w:val="0"/>
      <w:marRight w:val="0"/>
      <w:marTop w:val="0"/>
      <w:marBottom w:val="0"/>
      <w:divBdr>
        <w:top w:val="none" w:sz="0" w:space="0" w:color="auto"/>
        <w:left w:val="none" w:sz="0" w:space="0" w:color="auto"/>
        <w:bottom w:val="none" w:sz="0" w:space="0" w:color="auto"/>
        <w:right w:val="none" w:sz="0" w:space="0" w:color="auto"/>
      </w:divBdr>
    </w:div>
    <w:div w:id="1508057271">
      <w:bodyDiv w:val="1"/>
      <w:marLeft w:val="0"/>
      <w:marRight w:val="0"/>
      <w:marTop w:val="0"/>
      <w:marBottom w:val="0"/>
      <w:divBdr>
        <w:top w:val="none" w:sz="0" w:space="0" w:color="auto"/>
        <w:left w:val="none" w:sz="0" w:space="0" w:color="auto"/>
        <w:bottom w:val="none" w:sz="0" w:space="0" w:color="auto"/>
        <w:right w:val="none" w:sz="0" w:space="0" w:color="auto"/>
      </w:divBdr>
    </w:div>
    <w:div w:id="2144957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2022-06-19T00:00:00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8" ma:contentTypeDescription="Create a new document." ma:contentTypeScope="" ma:versionID="ce507018d19518bf04b7ce6571f7022e">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eaf9990f0855cee3e9b4bc4d03cc78c7"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90019C-8F12-4A5B-96DD-96AB0B969C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2264F6-CBEF-41B9-A1B9-062376E7FBD6}">
  <ds:schemaRefs>
    <ds:schemaRef ds:uri="http://schemas.openxmlformats.org/officeDocument/2006/bibliography"/>
  </ds:schemaRefs>
</ds:datastoreItem>
</file>

<file path=customXml/itemProps4.xml><?xml version="1.0" encoding="utf-8"?>
<ds:datastoreItem xmlns:ds="http://schemas.openxmlformats.org/officeDocument/2006/customXml" ds:itemID="{67FFF1E6-3555-4EF1-96DC-054F959BFD84}">
  <ds:schemaRefs>
    <ds:schemaRef ds:uri="http://purl.org/dc/elements/1.1/"/>
    <ds:schemaRef ds:uri="http://schemas.microsoft.com/office/2006/documentManagement/types"/>
    <ds:schemaRef ds:uri="http://schemas.microsoft.com/office/2006/metadata/properties"/>
    <ds:schemaRef ds:uri="http://purl.org/dc/terms/"/>
    <ds:schemaRef ds:uri="ed25a739-d205-4a8f-b117-2566f909cb60"/>
    <ds:schemaRef ds:uri="http://schemas.microsoft.com/office/infopath/2007/PartnerControls"/>
    <ds:schemaRef ds:uri="http://purl.org/dc/dcmitype/"/>
    <ds:schemaRef ds:uri="http://schemas.openxmlformats.org/package/2006/metadata/core-properties"/>
    <ds:schemaRef ds:uri="58f7e881-cc1d-4294-8008-c54da3573a5f"/>
    <ds:schemaRef ds:uri="http://www.w3.org/XML/1998/namespace"/>
  </ds:schemaRefs>
</ds:datastoreItem>
</file>

<file path=customXml/itemProps5.xml><?xml version="1.0" encoding="utf-8"?>
<ds:datastoreItem xmlns:ds="http://schemas.openxmlformats.org/officeDocument/2006/customXml" ds:itemID="{30A9F6BE-5FA1-4015-A9BC-04F986EC07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4883</Words>
  <Characters>27834</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Tourism and Events Take-off – #EventsTakeCentreStage</dc:subject>
  <dc:creator>Marie Pitson</dc:creator>
  <cp:keywords/>
  <dc:description/>
  <cp:lastModifiedBy>Natalie Beard</cp:lastModifiedBy>
  <cp:revision>2</cp:revision>
  <dcterms:created xsi:type="dcterms:W3CDTF">2022-07-06T21:57:00Z</dcterms:created>
  <dcterms:modified xsi:type="dcterms:W3CDTF">2022-07-06T21:57:00Z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