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E37D9" w14:textId="2D540B2F" w:rsidR="2BCAEEC7" w:rsidRDefault="2BCAEEC7" w:rsidP="2BCAEEC7">
      <w:pPr>
        <w:jc w:val="center"/>
        <w:rPr>
          <w:rFonts w:ascii="Arial" w:eastAsia="Arial" w:hAnsi="Arial" w:cs="Arial"/>
          <w:b/>
          <w:bCs/>
          <w:color w:val="000000" w:themeColor="text1"/>
          <w:sz w:val="72"/>
          <w:szCs w:val="72"/>
        </w:rPr>
      </w:pPr>
    </w:p>
    <w:p w14:paraId="1C42066C" w14:textId="0994E45D" w:rsidR="2BCAEEC7" w:rsidRDefault="2BCAEEC7" w:rsidP="2BCAEEC7">
      <w:pPr>
        <w:jc w:val="center"/>
        <w:rPr>
          <w:rFonts w:ascii="Arial" w:eastAsia="Arial" w:hAnsi="Arial" w:cs="Arial"/>
          <w:b/>
          <w:bCs/>
          <w:color w:val="000000" w:themeColor="text1"/>
          <w:sz w:val="72"/>
          <w:szCs w:val="72"/>
        </w:rPr>
      </w:pPr>
    </w:p>
    <w:p w14:paraId="4F794565" w14:textId="0BA231F7" w:rsidR="1AE31335" w:rsidRDefault="1AE31335" w:rsidP="2BCAEEC7">
      <w:pPr>
        <w:jc w:val="center"/>
        <w:rPr>
          <w:rFonts w:ascii="Arial" w:eastAsia="Arial" w:hAnsi="Arial" w:cs="Arial"/>
          <w:b/>
          <w:bCs/>
          <w:color w:val="000000" w:themeColor="text1"/>
          <w:sz w:val="72"/>
          <w:szCs w:val="72"/>
        </w:rPr>
      </w:pPr>
      <w:r w:rsidRPr="2BCAEEC7">
        <w:rPr>
          <w:rFonts w:ascii="Arial" w:eastAsia="Arial" w:hAnsi="Arial" w:cs="Arial"/>
          <w:b/>
          <w:bCs/>
          <w:color w:val="000000" w:themeColor="text1"/>
          <w:sz w:val="72"/>
          <w:szCs w:val="72"/>
        </w:rPr>
        <w:t xml:space="preserve">Learning in the </w:t>
      </w:r>
    </w:p>
    <w:p w14:paraId="269BE988" w14:textId="3FF53649" w:rsidR="1AE31335" w:rsidRDefault="1AE31335" w:rsidP="2BCAEEC7">
      <w:pPr>
        <w:jc w:val="center"/>
        <w:rPr>
          <w:rFonts w:ascii="Arial" w:eastAsia="Arial" w:hAnsi="Arial" w:cs="Arial"/>
          <w:b/>
          <w:bCs/>
          <w:color w:val="000000" w:themeColor="text1"/>
          <w:sz w:val="72"/>
          <w:szCs w:val="72"/>
        </w:rPr>
      </w:pPr>
      <w:r w:rsidRPr="2BCAEEC7">
        <w:rPr>
          <w:rFonts w:ascii="Arial" w:eastAsia="Arial" w:hAnsi="Arial" w:cs="Arial"/>
          <w:b/>
          <w:bCs/>
          <w:color w:val="000000" w:themeColor="text1"/>
          <w:sz w:val="72"/>
          <w:szCs w:val="72"/>
        </w:rPr>
        <w:t>Digital Era</w:t>
      </w:r>
    </w:p>
    <w:p w14:paraId="1430253E" w14:textId="742A3BC6" w:rsidR="1AE31335" w:rsidRDefault="1AE31335" w:rsidP="2BCAEEC7">
      <w:pPr>
        <w:jc w:val="center"/>
        <w:rPr>
          <w:rFonts w:ascii="Arial" w:eastAsia="Arial" w:hAnsi="Arial" w:cs="Arial"/>
          <w:b/>
          <w:bCs/>
          <w:color w:val="000000" w:themeColor="text1"/>
          <w:sz w:val="56"/>
          <w:szCs w:val="56"/>
        </w:rPr>
      </w:pPr>
      <w:r w:rsidRPr="00483D8F">
        <w:rPr>
          <w:rFonts w:ascii="Arial" w:eastAsia="Arial" w:hAnsi="Arial" w:cs="Arial"/>
          <w:b/>
          <w:bCs/>
          <w:color w:val="000000" w:themeColor="text1"/>
          <w:sz w:val="56"/>
          <w:szCs w:val="56"/>
        </w:rPr>
        <w:t>Assignment</w:t>
      </w:r>
      <w:r w:rsidR="00A6409B">
        <w:rPr>
          <w:rFonts w:ascii="Arial" w:eastAsia="Arial" w:hAnsi="Arial" w:cs="Arial"/>
          <w:b/>
          <w:bCs/>
          <w:color w:val="000000" w:themeColor="text1"/>
          <w:sz w:val="56"/>
          <w:szCs w:val="56"/>
        </w:rPr>
        <w:t xml:space="preserve"> Component</w:t>
      </w:r>
      <w:r w:rsidRPr="00483D8F">
        <w:rPr>
          <w:rFonts w:ascii="Arial" w:eastAsia="Arial" w:hAnsi="Arial" w:cs="Arial"/>
          <w:b/>
          <w:bCs/>
          <w:color w:val="000000" w:themeColor="text1"/>
          <w:sz w:val="56"/>
          <w:szCs w:val="56"/>
        </w:rPr>
        <w:t xml:space="preserve"> 1</w:t>
      </w:r>
    </w:p>
    <w:p w14:paraId="13441B6F" w14:textId="26337248" w:rsidR="00A6409B" w:rsidRPr="00483D8F" w:rsidRDefault="00A6409B" w:rsidP="2BCAEEC7">
      <w:pPr>
        <w:jc w:val="center"/>
        <w:rPr>
          <w:rFonts w:ascii="Arial" w:eastAsia="Arial" w:hAnsi="Arial" w:cs="Arial"/>
          <w:b/>
          <w:bCs/>
          <w:color w:val="000000" w:themeColor="text1"/>
          <w:sz w:val="56"/>
          <w:szCs w:val="56"/>
        </w:rPr>
      </w:pPr>
      <w:r>
        <w:rPr>
          <w:rFonts w:ascii="Arial" w:eastAsia="Arial" w:hAnsi="Arial" w:cs="Arial"/>
          <w:b/>
          <w:bCs/>
          <w:color w:val="000000" w:themeColor="text1"/>
          <w:sz w:val="56"/>
          <w:szCs w:val="56"/>
        </w:rPr>
        <w:t>E-portfolio</w:t>
      </w:r>
    </w:p>
    <w:p w14:paraId="588F6791" w14:textId="5FB96E32" w:rsidR="2BCAEEC7" w:rsidRDefault="2BCAEEC7" w:rsidP="2BCAEEC7">
      <w:pPr>
        <w:jc w:val="center"/>
        <w:rPr>
          <w:rFonts w:ascii="Arial" w:eastAsia="Arial" w:hAnsi="Arial" w:cs="Arial"/>
          <w:color w:val="000000" w:themeColor="text1"/>
          <w:sz w:val="72"/>
          <w:szCs w:val="72"/>
        </w:rPr>
      </w:pPr>
    </w:p>
    <w:p w14:paraId="47DDF659" w14:textId="43C8B7F7" w:rsidR="2BCAEEC7" w:rsidRDefault="2BCAEEC7" w:rsidP="2BCAEEC7">
      <w:pPr>
        <w:jc w:val="center"/>
        <w:rPr>
          <w:rFonts w:ascii="Arial" w:eastAsia="Arial" w:hAnsi="Arial" w:cs="Arial"/>
          <w:b/>
          <w:bCs/>
          <w:color w:val="000000" w:themeColor="text1"/>
          <w:sz w:val="52"/>
          <w:szCs w:val="52"/>
        </w:rPr>
      </w:pPr>
    </w:p>
    <w:p w14:paraId="533B192E" w14:textId="766A549F" w:rsidR="1AE31335" w:rsidRDefault="1AE31335" w:rsidP="2BCAEEC7">
      <w:pPr>
        <w:jc w:val="center"/>
        <w:rPr>
          <w:rFonts w:ascii="Arial" w:eastAsia="Arial" w:hAnsi="Arial" w:cs="Arial"/>
          <w:color w:val="000000" w:themeColor="text1"/>
          <w:sz w:val="52"/>
          <w:szCs w:val="52"/>
        </w:rPr>
      </w:pPr>
      <w:r w:rsidRPr="2BCAEEC7">
        <w:rPr>
          <w:rFonts w:ascii="Arial" w:eastAsia="Arial" w:hAnsi="Arial" w:cs="Arial"/>
          <w:b/>
          <w:bCs/>
          <w:color w:val="000000" w:themeColor="text1"/>
          <w:sz w:val="52"/>
          <w:szCs w:val="52"/>
        </w:rPr>
        <w:t>Joy Cole</w:t>
      </w:r>
    </w:p>
    <w:p w14:paraId="4C7A060C" w14:textId="778A06AC" w:rsidR="2BCAEEC7" w:rsidRDefault="2BCAEEC7" w:rsidP="2BCAEEC7">
      <w:pPr>
        <w:jc w:val="center"/>
        <w:rPr>
          <w:rFonts w:ascii="Arial" w:eastAsia="Arial" w:hAnsi="Arial" w:cs="Arial"/>
          <w:color w:val="000000" w:themeColor="text1"/>
          <w:sz w:val="52"/>
          <w:szCs w:val="52"/>
        </w:rPr>
      </w:pPr>
    </w:p>
    <w:p w14:paraId="440692A8" w14:textId="3D945725" w:rsidR="2BCAEEC7" w:rsidRDefault="2BCAEEC7" w:rsidP="2BCAEEC7">
      <w:pPr>
        <w:jc w:val="center"/>
        <w:rPr>
          <w:rFonts w:ascii="Arial" w:eastAsia="Arial" w:hAnsi="Arial" w:cs="Arial"/>
          <w:color w:val="000000" w:themeColor="text1"/>
          <w:sz w:val="52"/>
          <w:szCs w:val="52"/>
        </w:rPr>
      </w:pPr>
    </w:p>
    <w:p w14:paraId="04C4127E" w14:textId="3D390A75" w:rsidR="2BCAEEC7" w:rsidRDefault="2BCAEEC7" w:rsidP="2BCAEEC7">
      <w:pPr>
        <w:jc w:val="center"/>
        <w:rPr>
          <w:rFonts w:ascii="Arial" w:eastAsia="Arial" w:hAnsi="Arial" w:cs="Arial"/>
          <w:color w:val="000000" w:themeColor="text1"/>
          <w:sz w:val="52"/>
          <w:szCs w:val="52"/>
        </w:rPr>
      </w:pPr>
    </w:p>
    <w:p w14:paraId="622B84D6" w14:textId="1D373F90" w:rsidR="1AE31335" w:rsidRDefault="1AE31335" w:rsidP="2BCAEEC7">
      <w:pPr>
        <w:jc w:val="center"/>
        <w:rPr>
          <w:rFonts w:ascii="Arial" w:eastAsia="Arial" w:hAnsi="Arial" w:cs="Arial"/>
          <w:color w:val="000000" w:themeColor="text1"/>
          <w:sz w:val="44"/>
          <w:szCs w:val="44"/>
        </w:rPr>
      </w:pPr>
      <w:r w:rsidRPr="2BCAEEC7">
        <w:rPr>
          <w:rFonts w:ascii="Arial" w:eastAsia="Arial" w:hAnsi="Arial" w:cs="Arial"/>
          <w:b/>
          <w:bCs/>
          <w:color w:val="000000" w:themeColor="text1"/>
          <w:sz w:val="44"/>
          <w:szCs w:val="44"/>
        </w:rPr>
        <w:t>Lecturer: Ross Phillips</w:t>
      </w:r>
    </w:p>
    <w:p w14:paraId="1CB20985" w14:textId="7E50428B" w:rsidR="2BCAEEC7" w:rsidRDefault="2BCAEEC7" w:rsidP="2BCAEEC7"/>
    <w:p w14:paraId="5AF8B645" w14:textId="33FAC722" w:rsidR="2BCAEEC7" w:rsidRDefault="2BCAEEC7">
      <w:r>
        <w:br w:type="page"/>
      </w:r>
    </w:p>
    <w:p w14:paraId="00939039" w14:textId="0E7C6F9D" w:rsidR="2BCAEEC7" w:rsidRDefault="2BCAEEC7"/>
    <w:p w14:paraId="6786C80C" w14:textId="6330F3AC" w:rsidR="00B0344D" w:rsidRDefault="00E727B5" w:rsidP="00037D80">
      <w:pPr>
        <w:spacing w:line="360" w:lineRule="auto"/>
        <w:rPr>
          <w:rFonts w:ascii="Arial" w:eastAsia="Arial" w:hAnsi="Arial" w:cs="Arial"/>
          <w:b/>
          <w:bCs/>
          <w:sz w:val="24"/>
          <w:szCs w:val="24"/>
          <w:u w:val="single"/>
        </w:rPr>
      </w:pPr>
      <w:r w:rsidRPr="2BCAEEC7">
        <w:rPr>
          <w:rFonts w:ascii="Arial" w:eastAsia="Arial" w:hAnsi="Arial" w:cs="Arial"/>
          <w:b/>
          <w:bCs/>
          <w:sz w:val="24"/>
          <w:szCs w:val="24"/>
          <w:u w:val="single"/>
        </w:rPr>
        <w:t>Part 1</w:t>
      </w:r>
    </w:p>
    <w:p w14:paraId="33C55BDC" w14:textId="7E6AE975" w:rsidR="00B40317" w:rsidRDefault="00B0344D" w:rsidP="00037D80">
      <w:pPr>
        <w:spacing w:line="360" w:lineRule="auto"/>
        <w:rPr>
          <w:rFonts w:ascii="Arial" w:eastAsia="Arial" w:hAnsi="Arial" w:cs="Arial"/>
          <w:sz w:val="24"/>
          <w:szCs w:val="24"/>
        </w:rPr>
      </w:pPr>
      <w:r w:rsidRPr="2BCAEEC7">
        <w:rPr>
          <w:rFonts w:ascii="Arial" w:eastAsia="Arial" w:hAnsi="Arial" w:cs="Arial"/>
          <w:sz w:val="24"/>
          <w:szCs w:val="24"/>
        </w:rPr>
        <w:t xml:space="preserve">In Iceland and </w:t>
      </w:r>
      <w:r w:rsidR="00F74568" w:rsidRPr="2BCAEEC7">
        <w:rPr>
          <w:rFonts w:ascii="Arial" w:eastAsia="Arial" w:hAnsi="Arial" w:cs="Arial"/>
          <w:sz w:val="24"/>
          <w:szCs w:val="24"/>
        </w:rPr>
        <w:t>other</w:t>
      </w:r>
      <w:r w:rsidR="007D4513" w:rsidRPr="2BCAEEC7">
        <w:rPr>
          <w:rFonts w:ascii="Arial" w:eastAsia="Arial" w:hAnsi="Arial" w:cs="Arial"/>
          <w:sz w:val="24"/>
          <w:szCs w:val="24"/>
        </w:rPr>
        <w:t xml:space="preserve"> coun</w:t>
      </w:r>
      <w:r w:rsidR="00F74568" w:rsidRPr="2BCAEEC7">
        <w:rPr>
          <w:rFonts w:ascii="Arial" w:eastAsia="Arial" w:hAnsi="Arial" w:cs="Arial"/>
          <w:sz w:val="24"/>
          <w:szCs w:val="24"/>
        </w:rPr>
        <w:t>t</w:t>
      </w:r>
      <w:r w:rsidR="007D4513" w:rsidRPr="2BCAEEC7">
        <w:rPr>
          <w:rFonts w:ascii="Arial" w:eastAsia="Arial" w:hAnsi="Arial" w:cs="Arial"/>
          <w:sz w:val="24"/>
          <w:szCs w:val="24"/>
        </w:rPr>
        <w:t>ries</w:t>
      </w:r>
      <w:r w:rsidR="003D1FB4" w:rsidRPr="2BCAEEC7">
        <w:rPr>
          <w:rFonts w:ascii="Arial" w:eastAsia="Arial" w:hAnsi="Arial" w:cs="Arial"/>
          <w:sz w:val="24"/>
          <w:szCs w:val="24"/>
        </w:rPr>
        <w:t>, they</w:t>
      </w:r>
      <w:r w:rsidRPr="2BCAEEC7">
        <w:rPr>
          <w:rFonts w:ascii="Arial" w:eastAsia="Arial" w:hAnsi="Arial" w:cs="Arial"/>
          <w:sz w:val="24"/>
          <w:szCs w:val="24"/>
        </w:rPr>
        <w:t xml:space="preserve"> think </w:t>
      </w:r>
      <w:r w:rsidR="007D4513" w:rsidRPr="2BCAEEC7">
        <w:rPr>
          <w:rFonts w:ascii="Arial" w:eastAsia="Arial" w:hAnsi="Arial" w:cs="Arial"/>
          <w:sz w:val="24"/>
          <w:szCs w:val="24"/>
        </w:rPr>
        <w:t xml:space="preserve">that </w:t>
      </w:r>
      <w:r w:rsidR="003D1FB4" w:rsidRPr="2BCAEEC7">
        <w:rPr>
          <w:rFonts w:ascii="Arial" w:eastAsia="Arial" w:hAnsi="Arial" w:cs="Arial"/>
          <w:sz w:val="24"/>
          <w:szCs w:val="24"/>
        </w:rPr>
        <w:t>it is</w:t>
      </w:r>
      <w:r w:rsidRPr="2BCAEEC7">
        <w:rPr>
          <w:rFonts w:ascii="Arial" w:eastAsia="Arial" w:hAnsi="Arial" w:cs="Arial"/>
          <w:sz w:val="24"/>
          <w:szCs w:val="24"/>
        </w:rPr>
        <w:t xml:space="preserve"> </w:t>
      </w:r>
      <w:r w:rsidR="0051345B" w:rsidRPr="2BCAEEC7">
        <w:rPr>
          <w:rFonts w:ascii="Arial" w:eastAsia="Arial" w:hAnsi="Arial" w:cs="Arial"/>
          <w:sz w:val="24"/>
          <w:szCs w:val="24"/>
        </w:rPr>
        <w:t>imperative</w:t>
      </w:r>
      <w:r w:rsidRPr="2BCAEEC7">
        <w:rPr>
          <w:rFonts w:ascii="Arial" w:eastAsia="Arial" w:hAnsi="Arial" w:cs="Arial"/>
          <w:sz w:val="24"/>
          <w:szCs w:val="24"/>
        </w:rPr>
        <w:t xml:space="preserve"> that </w:t>
      </w:r>
      <w:r w:rsidR="003D1FB4" w:rsidRPr="2BCAEEC7">
        <w:rPr>
          <w:rFonts w:ascii="Arial" w:eastAsia="Arial" w:hAnsi="Arial" w:cs="Arial"/>
          <w:sz w:val="24"/>
          <w:szCs w:val="24"/>
        </w:rPr>
        <w:t>children</w:t>
      </w:r>
      <w:r w:rsidRPr="2BCAEEC7">
        <w:rPr>
          <w:rFonts w:ascii="Arial" w:eastAsia="Arial" w:hAnsi="Arial" w:cs="Arial"/>
          <w:sz w:val="24"/>
          <w:szCs w:val="24"/>
        </w:rPr>
        <w:t xml:space="preserve"> </w:t>
      </w:r>
      <w:r w:rsidR="00F74568" w:rsidRPr="2BCAEEC7">
        <w:rPr>
          <w:rFonts w:ascii="Arial" w:eastAsia="Arial" w:hAnsi="Arial" w:cs="Arial"/>
          <w:sz w:val="24"/>
          <w:szCs w:val="24"/>
        </w:rPr>
        <w:t>play</w:t>
      </w:r>
      <w:r w:rsidRPr="2BCAEEC7">
        <w:rPr>
          <w:rFonts w:ascii="Arial" w:eastAsia="Arial" w:hAnsi="Arial" w:cs="Arial"/>
          <w:sz w:val="24"/>
          <w:szCs w:val="24"/>
        </w:rPr>
        <w:t xml:space="preserve"> outdoors </w:t>
      </w:r>
      <w:r w:rsidR="007D4513" w:rsidRPr="2BCAEEC7">
        <w:rPr>
          <w:rFonts w:ascii="Arial" w:eastAsia="Arial" w:hAnsi="Arial" w:cs="Arial"/>
          <w:sz w:val="24"/>
          <w:szCs w:val="24"/>
        </w:rPr>
        <w:t>during their lifetime</w:t>
      </w:r>
      <w:r w:rsidRPr="2BCAEEC7">
        <w:rPr>
          <w:rFonts w:ascii="Arial" w:eastAsia="Arial" w:hAnsi="Arial" w:cs="Arial"/>
          <w:sz w:val="24"/>
          <w:szCs w:val="24"/>
        </w:rPr>
        <w:t>.</w:t>
      </w:r>
      <w:r w:rsidR="003D1FB4" w:rsidRPr="2BCAEEC7">
        <w:rPr>
          <w:rFonts w:ascii="Arial" w:eastAsia="Arial" w:hAnsi="Arial" w:cs="Arial"/>
          <w:sz w:val="24"/>
          <w:szCs w:val="24"/>
        </w:rPr>
        <w:t xml:space="preserve">  </w:t>
      </w:r>
      <w:r w:rsidR="001C640D" w:rsidRPr="2BCAEEC7">
        <w:rPr>
          <w:rFonts w:ascii="Arial" w:eastAsia="Arial" w:hAnsi="Arial" w:cs="Arial"/>
          <w:sz w:val="24"/>
          <w:szCs w:val="24"/>
        </w:rPr>
        <w:t>Government papers</w:t>
      </w:r>
      <w:r w:rsidR="00E14874" w:rsidRPr="2BCAEEC7">
        <w:rPr>
          <w:rFonts w:ascii="Arial" w:eastAsia="Arial" w:hAnsi="Arial" w:cs="Arial"/>
          <w:sz w:val="24"/>
          <w:szCs w:val="24"/>
        </w:rPr>
        <w:t xml:space="preserve"> that have been written, state </w:t>
      </w:r>
      <w:r w:rsidRPr="2BCAEEC7">
        <w:rPr>
          <w:rFonts w:ascii="Arial" w:eastAsia="Arial" w:hAnsi="Arial" w:cs="Arial"/>
          <w:sz w:val="24"/>
          <w:szCs w:val="24"/>
        </w:rPr>
        <w:t>that</w:t>
      </w:r>
      <w:r w:rsidR="003D1FB4" w:rsidRPr="2BCAEEC7">
        <w:rPr>
          <w:rFonts w:ascii="Arial" w:eastAsia="Arial" w:hAnsi="Arial" w:cs="Arial"/>
          <w:sz w:val="24"/>
          <w:szCs w:val="24"/>
        </w:rPr>
        <w:t xml:space="preserve"> the</w:t>
      </w:r>
      <w:r w:rsidRPr="2BCAEEC7">
        <w:rPr>
          <w:rFonts w:ascii="Arial" w:eastAsia="Arial" w:hAnsi="Arial" w:cs="Arial"/>
          <w:sz w:val="24"/>
          <w:szCs w:val="24"/>
        </w:rPr>
        <w:t xml:space="preserve"> outdoors is good for </w:t>
      </w:r>
      <w:r w:rsidR="003D1FB4" w:rsidRPr="2BCAEEC7">
        <w:rPr>
          <w:rFonts w:ascii="Arial" w:eastAsia="Arial" w:hAnsi="Arial" w:cs="Arial"/>
          <w:sz w:val="24"/>
          <w:szCs w:val="24"/>
        </w:rPr>
        <w:t>children</w:t>
      </w:r>
      <w:r w:rsidR="00E14874" w:rsidRPr="2BCAEEC7">
        <w:rPr>
          <w:rFonts w:ascii="Arial" w:eastAsia="Arial" w:hAnsi="Arial" w:cs="Arial"/>
          <w:sz w:val="24"/>
          <w:szCs w:val="24"/>
        </w:rPr>
        <w:t xml:space="preserve">.  </w:t>
      </w:r>
      <w:r w:rsidRPr="2BCAEEC7">
        <w:rPr>
          <w:rFonts w:ascii="Arial" w:eastAsia="Arial" w:hAnsi="Arial" w:cs="Arial"/>
          <w:sz w:val="24"/>
          <w:szCs w:val="24"/>
        </w:rPr>
        <w:t xml:space="preserve">In the curriculum guidelines, </w:t>
      </w:r>
      <w:r w:rsidR="007D4513" w:rsidRPr="2BCAEEC7">
        <w:rPr>
          <w:rFonts w:ascii="Arial" w:eastAsia="Arial" w:hAnsi="Arial" w:cs="Arial"/>
          <w:sz w:val="24"/>
          <w:szCs w:val="24"/>
        </w:rPr>
        <w:t>emphasis</w:t>
      </w:r>
      <w:r w:rsidR="001C640D" w:rsidRPr="2BCAEEC7">
        <w:rPr>
          <w:rFonts w:ascii="Arial" w:eastAsia="Arial" w:hAnsi="Arial" w:cs="Arial"/>
          <w:sz w:val="24"/>
          <w:szCs w:val="24"/>
        </w:rPr>
        <w:t xml:space="preserve"> has been put </w:t>
      </w:r>
      <w:r w:rsidRPr="2BCAEEC7">
        <w:rPr>
          <w:rFonts w:ascii="Arial" w:eastAsia="Arial" w:hAnsi="Arial" w:cs="Arial"/>
          <w:sz w:val="24"/>
          <w:szCs w:val="24"/>
        </w:rPr>
        <w:t>on</w:t>
      </w:r>
      <w:r w:rsidR="001C640D" w:rsidRPr="2BCAEEC7">
        <w:rPr>
          <w:rFonts w:ascii="Arial" w:eastAsia="Arial" w:hAnsi="Arial" w:cs="Arial"/>
          <w:sz w:val="24"/>
          <w:szCs w:val="24"/>
        </w:rPr>
        <w:t xml:space="preserve"> the </w:t>
      </w:r>
      <w:r w:rsidRPr="2BCAEEC7">
        <w:rPr>
          <w:rFonts w:ascii="Arial" w:eastAsia="Arial" w:hAnsi="Arial" w:cs="Arial"/>
          <w:sz w:val="24"/>
          <w:szCs w:val="24"/>
        </w:rPr>
        <w:t xml:space="preserve">outside as </w:t>
      </w:r>
      <w:r w:rsidR="007C35B3" w:rsidRPr="2BCAEEC7">
        <w:rPr>
          <w:rFonts w:ascii="Arial" w:eastAsia="Arial" w:hAnsi="Arial" w:cs="Arial"/>
          <w:sz w:val="24"/>
          <w:szCs w:val="24"/>
        </w:rPr>
        <w:t xml:space="preserve">a </w:t>
      </w:r>
      <w:r w:rsidRPr="2BCAEEC7">
        <w:rPr>
          <w:rFonts w:ascii="Arial" w:eastAsia="Arial" w:hAnsi="Arial" w:cs="Arial"/>
          <w:sz w:val="24"/>
          <w:szCs w:val="24"/>
        </w:rPr>
        <w:t>learning environment</w:t>
      </w:r>
      <w:r w:rsidR="007C35B3" w:rsidRPr="2BCAEEC7">
        <w:rPr>
          <w:rFonts w:ascii="Arial" w:eastAsia="Arial" w:hAnsi="Arial" w:cs="Arial"/>
          <w:sz w:val="24"/>
          <w:szCs w:val="24"/>
        </w:rPr>
        <w:t xml:space="preserve">, </w:t>
      </w:r>
      <w:r w:rsidRPr="2BCAEEC7">
        <w:rPr>
          <w:rFonts w:ascii="Arial" w:eastAsia="Arial" w:hAnsi="Arial" w:cs="Arial"/>
          <w:sz w:val="24"/>
          <w:szCs w:val="24"/>
        </w:rPr>
        <w:t xml:space="preserve">as </w:t>
      </w:r>
      <w:r w:rsidR="001C640D" w:rsidRPr="2BCAEEC7">
        <w:rPr>
          <w:rFonts w:ascii="Arial" w:eastAsia="Arial" w:hAnsi="Arial" w:cs="Arial"/>
          <w:sz w:val="24"/>
          <w:szCs w:val="24"/>
        </w:rPr>
        <w:t xml:space="preserve">it </w:t>
      </w:r>
      <w:r w:rsidR="007C35B3" w:rsidRPr="2BCAEEC7">
        <w:rPr>
          <w:rFonts w:ascii="Arial" w:eastAsia="Arial" w:hAnsi="Arial" w:cs="Arial"/>
          <w:sz w:val="24"/>
          <w:szCs w:val="24"/>
        </w:rPr>
        <w:t xml:space="preserve">makes </w:t>
      </w:r>
      <w:r w:rsidR="001C640D" w:rsidRPr="2BCAEEC7">
        <w:rPr>
          <w:rFonts w:ascii="Arial" w:eastAsia="Arial" w:hAnsi="Arial" w:cs="Arial"/>
          <w:sz w:val="24"/>
          <w:szCs w:val="24"/>
        </w:rPr>
        <w:t xml:space="preserve">children </w:t>
      </w:r>
      <w:r w:rsidRPr="2BCAEEC7">
        <w:rPr>
          <w:rFonts w:ascii="Arial" w:eastAsia="Arial" w:hAnsi="Arial" w:cs="Arial"/>
          <w:sz w:val="24"/>
          <w:szCs w:val="24"/>
        </w:rPr>
        <w:t xml:space="preserve">think </w:t>
      </w:r>
      <w:r w:rsidR="001C640D" w:rsidRPr="2BCAEEC7">
        <w:rPr>
          <w:rFonts w:ascii="Arial" w:eastAsia="Arial" w:hAnsi="Arial" w:cs="Arial"/>
          <w:sz w:val="24"/>
          <w:szCs w:val="24"/>
        </w:rPr>
        <w:t xml:space="preserve">positively </w:t>
      </w:r>
      <w:r w:rsidRPr="2BCAEEC7">
        <w:rPr>
          <w:rFonts w:ascii="Arial" w:eastAsia="Arial" w:hAnsi="Arial" w:cs="Arial"/>
          <w:sz w:val="24"/>
          <w:szCs w:val="24"/>
        </w:rPr>
        <w:t>about the natural world as a place</w:t>
      </w:r>
      <w:r w:rsidR="0051345B" w:rsidRPr="2BCAEEC7">
        <w:rPr>
          <w:rFonts w:ascii="Arial" w:eastAsia="Arial" w:hAnsi="Arial" w:cs="Arial"/>
          <w:sz w:val="24"/>
          <w:szCs w:val="24"/>
        </w:rPr>
        <w:t xml:space="preserve"> to exercise </w:t>
      </w:r>
      <w:r w:rsidR="00587C59" w:rsidRPr="2BCAEEC7">
        <w:rPr>
          <w:rFonts w:ascii="Arial" w:eastAsia="Arial" w:hAnsi="Arial" w:cs="Arial"/>
          <w:sz w:val="24"/>
          <w:szCs w:val="24"/>
        </w:rPr>
        <w:t>and promote</w:t>
      </w:r>
      <w:r w:rsidR="0051345B" w:rsidRPr="2BCAEEC7">
        <w:rPr>
          <w:rFonts w:ascii="Arial" w:eastAsia="Arial" w:hAnsi="Arial" w:cs="Arial"/>
          <w:sz w:val="24"/>
          <w:szCs w:val="24"/>
        </w:rPr>
        <w:t xml:space="preserve"> healthy living (</w:t>
      </w:r>
      <w:proofErr w:type="spellStart"/>
      <w:r w:rsidRPr="2BCAEEC7">
        <w:rPr>
          <w:rFonts w:ascii="Arial" w:eastAsia="Arial" w:hAnsi="Arial" w:cs="Arial"/>
          <w:sz w:val="24"/>
          <w:szCs w:val="24"/>
        </w:rPr>
        <w:t>Norodahl</w:t>
      </w:r>
      <w:proofErr w:type="spellEnd"/>
      <w:r w:rsidRPr="2BCAEEC7">
        <w:rPr>
          <w:rFonts w:ascii="Arial" w:eastAsia="Arial" w:hAnsi="Arial" w:cs="Arial"/>
          <w:sz w:val="24"/>
          <w:szCs w:val="24"/>
        </w:rPr>
        <w:t xml:space="preserve"> and </w:t>
      </w:r>
      <w:proofErr w:type="spellStart"/>
      <w:r w:rsidRPr="2BCAEEC7">
        <w:rPr>
          <w:rFonts w:ascii="Arial" w:eastAsia="Arial" w:hAnsi="Arial" w:cs="Arial"/>
          <w:sz w:val="24"/>
          <w:szCs w:val="24"/>
        </w:rPr>
        <w:t>Johannesson</w:t>
      </w:r>
      <w:proofErr w:type="spellEnd"/>
      <w:r w:rsidR="00201249" w:rsidRPr="2BCAEEC7">
        <w:rPr>
          <w:rFonts w:ascii="Arial" w:eastAsia="Arial" w:hAnsi="Arial" w:cs="Arial"/>
          <w:sz w:val="24"/>
          <w:szCs w:val="24"/>
        </w:rPr>
        <w:t xml:space="preserve">, </w:t>
      </w:r>
      <w:r w:rsidRPr="2BCAEEC7">
        <w:rPr>
          <w:rFonts w:ascii="Arial" w:eastAsia="Arial" w:hAnsi="Arial" w:cs="Arial"/>
          <w:sz w:val="24"/>
          <w:szCs w:val="24"/>
        </w:rPr>
        <w:t xml:space="preserve">2013). </w:t>
      </w:r>
    </w:p>
    <w:p w14:paraId="039FD10E" w14:textId="7B2ACA18" w:rsidR="00B40317" w:rsidRDefault="00B0344D" w:rsidP="00037D80">
      <w:pPr>
        <w:spacing w:line="360" w:lineRule="auto"/>
        <w:rPr>
          <w:rFonts w:ascii="Arial" w:eastAsia="Arial" w:hAnsi="Arial" w:cs="Arial"/>
          <w:sz w:val="24"/>
          <w:szCs w:val="24"/>
        </w:rPr>
      </w:pPr>
      <w:r w:rsidRPr="2BCAEEC7">
        <w:rPr>
          <w:rFonts w:ascii="Arial" w:eastAsia="Arial" w:hAnsi="Arial" w:cs="Arial"/>
          <w:sz w:val="24"/>
          <w:szCs w:val="24"/>
        </w:rPr>
        <w:t>This emphasi</w:t>
      </w:r>
      <w:r w:rsidR="00A00831" w:rsidRPr="2BCAEEC7">
        <w:rPr>
          <w:rFonts w:ascii="Arial" w:eastAsia="Arial" w:hAnsi="Arial" w:cs="Arial"/>
          <w:sz w:val="24"/>
          <w:szCs w:val="24"/>
        </w:rPr>
        <w:t xml:space="preserve">s </w:t>
      </w:r>
      <w:r w:rsidRPr="2BCAEEC7">
        <w:rPr>
          <w:rFonts w:ascii="Arial" w:eastAsia="Arial" w:hAnsi="Arial" w:cs="Arial"/>
          <w:sz w:val="24"/>
          <w:szCs w:val="24"/>
        </w:rPr>
        <w:t>on outdoor</w:t>
      </w:r>
      <w:r w:rsidR="00A00831" w:rsidRPr="2BCAEEC7">
        <w:rPr>
          <w:rFonts w:ascii="Arial" w:eastAsia="Arial" w:hAnsi="Arial" w:cs="Arial"/>
          <w:sz w:val="24"/>
          <w:szCs w:val="24"/>
        </w:rPr>
        <w:t xml:space="preserve"> play </w:t>
      </w:r>
      <w:r w:rsidRPr="2BCAEEC7">
        <w:rPr>
          <w:rFonts w:ascii="Arial" w:eastAsia="Arial" w:hAnsi="Arial" w:cs="Arial"/>
          <w:sz w:val="24"/>
          <w:szCs w:val="24"/>
        </w:rPr>
        <w:t xml:space="preserve">has </w:t>
      </w:r>
      <w:r w:rsidR="00A00831" w:rsidRPr="2BCAEEC7">
        <w:rPr>
          <w:rFonts w:ascii="Arial" w:eastAsia="Arial" w:hAnsi="Arial" w:cs="Arial"/>
          <w:sz w:val="24"/>
          <w:szCs w:val="24"/>
        </w:rPr>
        <w:t>been used i</w:t>
      </w:r>
      <w:r w:rsidRPr="2BCAEEC7">
        <w:rPr>
          <w:rFonts w:ascii="Arial" w:eastAsia="Arial" w:hAnsi="Arial" w:cs="Arial"/>
          <w:sz w:val="24"/>
          <w:szCs w:val="24"/>
        </w:rPr>
        <w:t xml:space="preserve">n Iceland </w:t>
      </w:r>
      <w:r w:rsidR="00A00831" w:rsidRPr="2BCAEEC7">
        <w:rPr>
          <w:rFonts w:ascii="Arial" w:eastAsia="Arial" w:hAnsi="Arial" w:cs="Arial"/>
          <w:sz w:val="24"/>
          <w:szCs w:val="24"/>
        </w:rPr>
        <w:t>for some time</w:t>
      </w:r>
      <w:r w:rsidR="007E6939" w:rsidRPr="2BCAEEC7">
        <w:rPr>
          <w:rFonts w:ascii="Arial" w:eastAsia="Arial" w:hAnsi="Arial" w:cs="Arial"/>
          <w:sz w:val="24"/>
          <w:szCs w:val="24"/>
        </w:rPr>
        <w:t xml:space="preserve">.  School </w:t>
      </w:r>
      <w:r w:rsidR="00BA68C8" w:rsidRPr="2BCAEEC7">
        <w:rPr>
          <w:rFonts w:ascii="Arial" w:eastAsia="Arial" w:hAnsi="Arial" w:cs="Arial"/>
          <w:sz w:val="24"/>
          <w:szCs w:val="24"/>
        </w:rPr>
        <w:t>children</w:t>
      </w:r>
      <w:r w:rsidRPr="2BCAEEC7">
        <w:rPr>
          <w:rFonts w:ascii="Arial" w:eastAsia="Arial" w:hAnsi="Arial" w:cs="Arial"/>
          <w:sz w:val="24"/>
          <w:szCs w:val="24"/>
        </w:rPr>
        <w:t xml:space="preserve"> age</w:t>
      </w:r>
      <w:r w:rsidR="00BA68C8" w:rsidRPr="2BCAEEC7">
        <w:rPr>
          <w:rFonts w:ascii="Arial" w:eastAsia="Arial" w:hAnsi="Arial" w:cs="Arial"/>
          <w:sz w:val="24"/>
          <w:szCs w:val="24"/>
        </w:rPr>
        <w:t xml:space="preserve">d </w:t>
      </w:r>
      <w:r w:rsidR="00DE04D1" w:rsidRPr="2BCAEEC7">
        <w:rPr>
          <w:rFonts w:ascii="Arial" w:eastAsia="Arial" w:hAnsi="Arial" w:cs="Arial"/>
          <w:sz w:val="24"/>
          <w:szCs w:val="24"/>
        </w:rPr>
        <w:t xml:space="preserve">one </w:t>
      </w:r>
      <w:r w:rsidRPr="2BCAEEC7">
        <w:rPr>
          <w:rFonts w:ascii="Arial" w:eastAsia="Arial" w:hAnsi="Arial" w:cs="Arial"/>
          <w:sz w:val="24"/>
          <w:szCs w:val="24"/>
        </w:rPr>
        <w:t xml:space="preserve">to </w:t>
      </w:r>
      <w:r w:rsidR="00DE04D1" w:rsidRPr="2BCAEEC7">
        <w:rPr>
          <w:rFonts w:ascii="Arial" w:eastAsia="Arial" w:hAnsi="Arial" w:cs="Arial"/>
          <w:sz w:val="24"/>
          <w:szCs w:val="24"/>
        </w:rPr>
        <w:t>six</w:t>
      </w:r>
      <w:r w:rsidRPr="2BCAEEC7">
        <w:rPr>
          <w:rFonts w:ascii="Arial" w:eastAsia="Arial" w:hAnsi="Arial" w:cs="Arial"/>
          <w:sz w:val="24"/>
          <w:szCs w:val="24"/>
        </w:rPr>
        <w:t xml:space="preserve"> </w:t>
      </w:r>
      <w:proofErr w:type="gramStart"/>
      <w:r w:rsidRPr="2BCAEEC7">
        <w:rPr>
          <w:rFonts w:ascii="Arial" w:eastAsia="Arial" w:hAnsi="Arial" w:cs="Arial"/>
          <w:sz w:val="24"/>
          <w:szCs w:val="24"/>
        </w:rPr>
        <w:t>play</w:t>
      </w:r>
      <w:proofErr w:type="gramEnd"/>
      <w:r w:rsidRPr="2BCAEEC7">
        <w:rPr>
          <w:rFonts w:ascii="Arial" w:eastAsia="Arial" w:hAnsi="Arial" w:cs="Arial"/>
          <w:sz w:val="24"/>
          <w:szCs w:val="24"/>
        </w:rPr>
        <w:t xml:space="preserve"> outside </w:t>
      </w:r>
      <w:r w:rsidR="00587C59" w:rsidRPr="2BCAEEC7">
        <w:rPr>
          <w:rFonts w:ascii="Arial" w:eastAsia="Arial" w:hAnsi="Arial" w:cs="Arial"/>
          <w:sz w:val="24"/>
          <w:szCs w:val="24"/>
        </w:rPr>
        <w:t>every day</w:t>
      </w:r>
      <w:r w:rsidRPr="2BCAEEC7">
        <w:rPr>
          <w:rFonts w:ascii="Arial" w:eastAsia="Arial" w:hAnsi="Arial" w:cs="Arial"/>
          <w:sz w:val="24"/>
          <w:szCs w:val="24"/>
        </w:rPr>
        <w:t xml:space="preserve"> </w:t>
      </w:r>
      <w:r w:rsidR="00A00831" w:rsidRPr="2BCAEEC7">
        <w:rPr>
          <w:rFonts w:ascii="Arial" w:eastAsia="Arial" w:hAnsi="Arial" w:cs="Arial"/>
          <w:sz w:val="24"/>
          <w:szCs w:val="24"/>
        </w:rPr>
        <w:t xml:space="preserve">and </w:t>
      </w:r>
      <w:r w:rsidR="00BA68C8" w:rsidRPr="2BCAEEC7">
        <w:rPr>
          <w:rFonts w:ascii="Arial" w:eastAsia="Arial" w:hAnsi="Arial" w:cs="Arial"/>
          <w:sz w:val="24"/>
          <w:szCs w:val="24"/>
        </w:rPr>
        <w:t>children</w:t>
      </w:r>
      <w:r w:rsidRPr="2BCAEEC7">
        <w:rPr>
          <w:rFonts w:ascii="Arial" w:eastAsia="Arial" w:hAnsi="Arial" w:cs="Arial"/>
          <w:sz w:val="24"/>
          <w:szCs w:val="24"/>
        </w:rPr>
        <w:t xml:space="preserve"> </w:t>
      </w:r>
      <w:r w:rsidR="00A00831" w:rsidRPr="2BCAEEC7">
        <w:rPr>
          <w:rFonts w:ascii="Arial" w:eastAsia="Arial" w:hAnsi="Arial" w:cs="Arial"/>
          <w:sz w:val="24"/>
          <w:szCs w:val="24"/>
        </w:rPr>
        <w:t xml:space="preserve">aged </w:t>
      </w:r>
      <w:r w:rsidR="00D0224C" w:rsidRPr="2BCAEEC7">
        <w:rPr>
          <w:rFonts w:ascii="Arial" w:eastAsia="Arial" w:hAnsi="Arial" w:cs="Arial"/>
          <w:sz w:val="24"/>
          <w:szCs w:val="24"/>
        </w:rPr>
        <w:t>six</w:t>
      </w:r>
      <w:r w:rsidR="00BA68C8" w:rsidRPr="2BCAEEC7">
        <w:rPr>
          <w:rFonts w:ascii="Arial" w:eastAsia="Arial" w:hAnsi="Arial" w:cs="Arial"/>
          <w:sz w:val="24"/>
          <w:szCs w:val="24"/>
        </w:rPr>
        <w:t xml:space="preserve"> </w:t>
      </w:r>
      <w:r w:rsidRPr="2BCAEEC7">
        <w:rPr>
          <w:rFonts w:ascii="Arial" w:eastAsia="Arial" w:hAnsi="Arial" w:cs="Arial"/>
          <w:sz w:val="24"/>
          <w:szCs w:val="24"/>
        </w:rPr>
        <w:t xml:space="preserve">to </w:t>
      </w:r>
      <w:r w:rsidR="00D0224C" w:rsidRPr="2BCAEEC7">
        <w:rPr>
          <w:rFonts w:ascii="Arial" w:eastAsia="Arial" w:hAnsi="Arial" w:cs="Arial"/>
          <w:sz w:val="24"/>
          <w:szCs w:val="24"/>
        </w:rPr>
        <w:t xml:space="preserve">sixteen </w:t>
      </w:r>
      <w:r w:rsidR="001C3E70" w:rsidRPr="2BCAEEC7">
        <w:rPr>
          <w:rFonts w:ascii="Arial" w:eastAsia="Arial" w:hAnsi="Arial" w:cs="Arial"/>
          <w:sz w:val="24"/>
          <w:szCs w:val="24"/>
        </w:rPr>
        <w:t xml:space="preserve">only </w:t>
      </w:r>
      <w:r w:rsidRPr="2BCAEEC7">
        <w:rPr>
          <w:rFonts w:ascii="Arial" w:eastAsia="Arial" w:hAnsi="Arial" w:cs="Arial"/>
          <w:sz w:val="24"/>
          <w:szCs w:val="24"/>
        </w:rPr>
        <w:t>when it</w:t>
      </w:r>
      <w:r w:rsidR="007E6939" w:rsidRPr="2BCAEEC7">
        <w:rPr>
          <w:rFonts w:ascii="Arial" w:eastAsia="Arial" w:hAnsi="Arial" w:cs="Arial"/>
          <w:sz w:val="24"/>
          <w:szCs w:val="24"/>
        </w:rPr>
        <w:t xml:space="preserve"> i</w:t>
      </w:r>
      <w:r w:rsidRPr="2BCAEEC7">
        <w:rPr>
          <w:rFonts w:ascii="Arial" w:eastAsia="Arial" w:hAnsi="Arial" w:cs="Arial"/>
          <w:sz w:val="24"/>
          <w:szCs w:val="24"/>
        </w:rPr>
        <w:t>s playtime</w:t>
      </w:r>
      <w:r w:rsidR="001020A5" w:rsidRPr="2BCAEEC7">
        <w:rPr>
          <w:rFonts w:ascii="Arial" w:eastAsia="Arial" w:hAnsi="Arial" w:cs="Arial"/>
          <w:sz w:val="24"/>
          <w:szCs w:val="24"/>
        </w:rPr>
        <w:t xml:space="preserve"> with their friends</w:t>
      </w:r>
      <w:r w:rsidRPr="2BCAEEC7">
        <w:rPr>
          <w:rFonts w:ascii="Arial" w:eastAsia="Arial" w:hAnsi="Arial" w:cs="Arial"/>
          <w:sz w:val="24"/>
          <w:szCs w:val="24"/>
        </w:rPr>
        <w:t xml:space="preserve">. </w:t>
      </w:r>
      <w:r w:rsidR="007E6939" w:rsidRPr="2BCAEEC7">
        <w:rPr>
          <w:rFonts w:ascii="Arial" w:eastAsia="Arial" w:hAnsi="Arial" w:cs="Arial"/>
          <w:sz w:val="24"/>
          <w:szCs w:val="24"/>
        </w:rPr>
        <w:t xml:space="preserve">Although it is not known exactly what outdoor learning teachers use, </w:t>
      </w:r>
      <w:r w:rsidR="00587C59" w:rsidRPr="2BCAEEC7">
        <w:rPr>
          <w:rFonts w:ascii="Arial" w:eastAsia="Arial" w:hAnsi="Arial" w:cs="Arial"/>
          <w:sz w:val="24"/>
          <w:szCs w:val="24"/>
        </w:rPr>
        <w:t xml:space="preserve">as </w:t>
      </w:r>
      <w:r w:rsidR="007E6939" w:rsidRPr="2BCAEEC7">
        <w:rPr>
          <w:rFonts w:ascii="Arial" w:eastAsia="Arial" w:hAnsi="Arial" w:cs="Arial"/>
          <w:sz w:val="24"/>
          <w:szCs w:val="24"/>
        </w:rPr>
        <w:t>it would depend on each individual teacher and school, we do know that there are signs that teachers in Iceland are using more outside education than they used to, with the Capital</w:t>
      </w:r>
      <w:r w:rsidR="00E14874" w:rsidRPr="2BCAEEC7">
        <w:rPr>
          <w:rFonts w:ascii="Arial" w:eastAsia="Arial" w:hAnsi="Arial" w:cs="Arial"/>
          <w:sz w:val="24"/>
          <w:szCs w:val="24"/>
        </w:rPr>
        <w:t>,</w:t>
      </w:r>
      <w:r w:rsidR="007E6939" w:rsidRPr="2BCAEEC7">
        <w:rPr>
          <w:rFonts w:ascii="Arial" w:eastAsia="Arial" w:hAnsi="Arial" w:cs="Arial"/>
          <w:sz w:val="24"/>
          <w:szCs w:val="24"/>
        </w:rPr>
        <w:t xml:space="preserve"> </w:t>
      </w:r>
      <w:proofErr w:type="spellStart"/>
      <w:r w:rsidR="007E6939" w:rsidRPr="2BCAEEC7">
        <w:rPr>
          <w:rFonts w:ascii="Arial" w:eastAsia="Arial" w:hAnsi="Arial" w:cs="Arial"/>
          <w:sz w:val="24"/>
          <w:szCs w:val="24"/>
        </w:rPr>
        <w:t>R</w:t>
      </w:r>
      <w:r w:rsidR="00587C59" w:rsidRPr="2BCAEEC7">
        <w:rPr>
          <w:rFonts w:ascii="Arial" w:eastAsia="Arial" w:hAnsi="Arial" w:cs="Arial"/>
          <w:sz w:val="24"/>
          <w:szCs w:val="24"/>
        </w:rPr>
        <w:t>ey</w:t>
      </w:r>
      <w:r w:rsidRPr="2BCAEEC7">
        <w:rPr>
          <w:rFonts w:ascii="Arial" w:eastAsia="Arial" w:hAnsi="Arial" w:cs="Arial"/>
          <w:sz w:val="24"/>
          <w:szCs w:val="24"/>
        </w:rPr>
        <w:t>kavik</w:t>
      </w:r>
      <w:proofErr w:type="spellEnd"/>
      <w:r w:rsidR="00E14874" w:rsidRPr="2BCAEEC7">
        <w:rPr>
          <w:rFonts w:ascii="Arial" w:eastAsia="Arial" w:hAnsi="Arial" w:cs="Arial"/>
          <w:sz w:val="24"/>
          <w:szCs w:val="24"/>
        </w:rPr>
        <w:t xml:space="preserve">, </w:t>
      </w:r>
      <w:r w:rsidR="00587C59" w:rsidRPr="2BCAEEC7">
        <w:rPr>
          <w:rFonts w:ascii="Arial" w:eastAsia="Arial" w:hAnsi="Arial" w:cs="Arial"/>
          <w:sz w:val="24"/>
          <w:szCs w:val="24"/>
        </w:rPr>
        <w:t xml:space="preserve">having </w:t>
      </w:r>
      <w:r w:rsidR="00032CF2" w:rsidRPr="2BCAEEC7">
        <w:rPr>
          <w:rFonts w:ascii="Arial" w:eastAsia="Arial" w:hAnsi="Arial" w:cs="Arial"/>
          <w:sz w:val="24"/>
          <w:szCs w:val="24"/>
        </w:rPr>
        <w:t>seventy per cent</w:t>
      </w:r>
      <w:r w:rsidRPr="2BCAEEC7">
        <w:rPr>
          <w:rFonts w:ascii="Arial" w:eastAsia="Arial" w:hAnsi="Arial" w:cs="Arial"/>
          <w:sz w:val="24"/>
          <w:szCs w:val="24"/>
        </w:rPr>
        <w:t xml:space="preserve"> of </w:t>
      </w:r>
      <w:r w:rsidR="00587C59" w:rsidRPr="2BCAEEC7">
        <w:rPr>
          <w:rFonts w:ascii="Arial" w:eastAsia="Arial" w:hAnsi="Arial" w:cs="Arial"/>
          <w:sz w:val="24"/>
          <w:szCs w:val="24"/>
        </w:rPr>
        <w:t xml:space="preserve">its </w:t>
      </w:r>
      <w:r w:rsidRPr="2BCAEEC7">
        <w:rPr>
          <w:rFonts w:ascii="Arial" w:eastAsia="Arial" w:hAnsi="Arial" w:cs="Arial"/>
          <w:sz w:val="24"/>
          <w:szCs w:val="24"/>
        </w:rPr>
        <w:t>schools</w:t>
      </w:r>
      <w:r w:rsidR="00587C59" w:rsidRPr="2BCAEEC7">
        <w:rPr>
          <w:rFonts w:ascii="Arial" w:eastAsia="Arial" w:hAnsi="Arial" w:cs="Arial"/>
          <w:sz w:val="24"/>
          <w:szCs w:val="24"/>
        </w:rPr>
        <w:t xml:space="preserve"> indicating that they </w:t>
      </w:r>
      <w:r w:rsidR="003B6DE1" w:rsidRPr="2BCAEEC7">
        <w:rPr>
          <w:rFonts w:ascii="Arial" w:eastAsia="Arial" w:hAnsi="Arial" w:cs="Arial"/>
          <w:sz w:val="24"/>
          <w:szCs w:val="24"/>
        </w:rPr>
        <w:t>partake in</w:t>
      </w:r>
      <w:r w:rsidR="00587C59" w:rsidRPr="2BCAEEC7">
        <w:rPr>
          <w:rFonts w:ascii="Arial" w:eastAsia="Arial" w:hAnsi="Arial" w:cs="Arial"/>
          <w:sz w:val="24"/>
          <w:szCs w:val="24"/>
        </w:rPr>
        <w:t xml:space="preserve"> substantially more </w:t>
      </w:r>
      <w:r w:rsidRPr="2BCAEEC7">
        <w:rPr>
          <w:rFonts w:ascii="Arial" w:eastAsia="Arial" w:hAnsi="Arial" w:cs="Arial"/>
          <w:sz w:val="24"/>
          <w:szCs w:val="24"/>
        </w:rPr>
        <w:t>outside education (</w:t>
      </w:r>
      <w:proofErr w:type="spellStart"/>
      <w:r w:rsidRPr="2BCAEEC7">
        <w:rPr>
          <w:rFonts w:ascii="Arial" w:eastAsia="Arial" w:hAnsi="Arial" w:cs="Arial"/>
          <w:sz w:val="24"/>
          <w:szCs w:val="24"/>
        </w:rPr>
        <w:t>Ol</w:t>
      </w:r>
      <w:r w:rsidR="00C24E92" w:rsidRPr="2BCAEEC7">
        <w:rPr>
          <w:rFonts w:ascii="Arial" w:eastAsia="Arial" w:hAnsi="Arial" w:cs="Arial"/>
          <w:sz w:val="24"/>
          <w:szCs w:val="24"/>
        </w:rPr>
        <w:t>afsdott</w:t>
      </w:r>
      <w:r w:rsidRPr="2BCAEEC7">
        <w:rPr>
          <w:rFonts w:ascii="Arial" w:eastAsia="Arial" w:hAnsi="Arial" w:cs="Arial"/>
          <w:sz w:val="24"/>
          <w:szCs w:val="24"/>
        </w:rPr>
        <w:t>ir</w:t>
      </w:r>
      <w:proofErr w:type="spellEnd"/>
      <w:r w:rsidRPr="2BCAEEC7">
        <w:rPr>
          <w:rFonts w:ascii="Arial" w:eastAsia="Arial" w:hAnsi="Arial" w:cs="Arial"/>
          <w:sz w:val="24"/>
          <w:szCs w:val="24"/>
        </w:rPr>
        <w:t>,</w:t>
      </w:r>
      <w:r w:rsidR="00BA68C8" w:rsidRPr="2BCAEEC7">
        <w:rPr>
          <w:rFonts w:ascii="Arial" w:eastAsia="Arial" w:hAnsi="Arial" w:cs="Arial"/>
          <w:sz w:val="24"/>
          <w:szCs w:val="24"/>
        </w:rPr>
        <w:t xml:space="preserve"> </w:t>
      </w:r>
      <w:r w:rsidRPr="2BCAEEC7">
        <w:rPr>
          <w:rFonts w:ascii="Arial" w:eastAsia="Arial" w:hAnsi="Arial" w:cs="Arial"/>
          <w:sz w:val="24"/>
          <w:szCs w:val="24"/>
        </w:rPr>
        <w:t>2008).</w:t>
      </w:r>
    </w:p>
    <w:p w14:paraId="511D3F3C" w14:textId="3DE51DE7" w:rsidR="2BCAEEC7" w:rsidRDefault="2BCAEEC7" w:rsidP="00037D80">
      <w:pPr>
        <w:spacing w:line="360" w:lineRule="auto"/>
        <w:rPr>
          <w:rFonts w:ascii="Arial" w:eastAsia="Arial" w:hAnsi="Arial" w:cs="Arial"/>
          <w:sz w:val="24"/>
          <w:szCs w:val="24"/>
        </w:rPr>
      </w:pPr>
    </w:p>
    <w:p w14:paraId="499BF782" w14:textId="4F06E7F4" w:rsidR="00C1238F" w:rsidRDefault="00C1238F" w:rsidP="2BCAEEC7">
      <w:pPr>
        <w:rPr>
          <w:rFonts w:ascii="Arial" w:eastAsia="Arial" w:hAnsi="Arial" w:cs="Arial"/>
          <w:sz w:val="24"/>
          <w:szCs w:val="24"/>
        </w:rPr>
      </w:pPr>
    </w:p>
    <w:p w14:paraId="07329BC2" w14:textId="77777777" w:rsidR="00E727B5" w:rsidRDefault="00E727B5" w:rsidP="2BCAEEC7">
      <w:pPr>
        <w:rPr>
          <w:rFonts w:ascii="Arial" w:eastAsia="Arial" w:hAnsi="Arial" w:cs="Arial"/>
          <w:sz w:val="24"/>
          <w:szCs w:val="24"/>
        </w:rPr>
      </w:pPr>
    </w:p>
    <w:p w14:paraId="71F23A64" w14:textId="77777777" w:rsidR="00012C8E" w:rsidRDefault="00012C8E" w:rsidP="2BCAEEC7">
      <w:pPr>
        <w:rPr>
          <w:rFonts w:ascii="Arial" w:eastAsia="Arial" w:hAnsi="Arial" w:cs="Arial"/>
          <w:sz w:val="24"/>
          <w:szCs w:val="24"/>
        </w:rPr>
      </w:pPr>
      <w:r w:rsidRPr="2BCAEEC7">
        <w:rPr>
          <w:rFonts w:ascii="Arial" w:eastAsia="Arial" w:hAnsi="Arial" w:cs="Arial"/>
          <w:sz w:val="24"/>
          <w:szCs w:val="24"/>
        </w:rPr>
        <w:br w:type="page"/>
      </w:r>
    </w:p>
    <w:p w14:paraId="626B41FC" w14:textId="7609D30B" w:rsidR="00E727B5" w:rsidRDefault="00E727B5" w:rsidP="00037D80">
      <w:pPr>
        <w:spacing w:line="360" w:lineRule="auto"/>
        <w:rPr>
          <w:rFonts w:ascii="Arial" w:eastAsia="Arial" w:hAnsi="Arial" w:cs="Arial"/>
          <w:b/>
          <w:bCs/>
          <w:sz w:val="24"/>
          <w:szCs w:val="24"/>
          <w:u w:val="single"/>
        </w:rPr>
      </w:pPr>
      <w:r w:rsidRPr="2BCAEEC7">
        <w:rPr>
          <w:rFonts w:ascii="Arial" w:eastAsia="Arial" w:hAnsi="Arial" w:cs="Arial"/>
          <w:b/>
          <w:bCs/>
          <w:sz w:val="24"/>
          <w:szCs w:val="24"/>
          <w:u w:val="single"/>
        </w:rPr>
        <w:lastRenderedPageBreak/>
        <w:t>Part 2a</w:t>
      </w:r>
    </w:p>
    <w:p w14:paraId="6F53AEBE" w14:textId="1D11BEFE" w:rsidR="00917C09" w:rsidRDefault="00CF1EBF" w:rsidP="00037D80">
      <w:pPr>
        <w:spacing w:line="360" w:lineRule="auto"/>
        <w:rPr>
          <w:rFonts w:ascii="Arial" w:eastAsia="Arial" w:hAnsi="Arial" w:cs="Arial"/>
          <w:sz w:val="24"/>
          <w:szCs w:val="24"/>
        </w:rPr>
      </w:pPr>
      <w:proofErr w:type="gramStart"/>
      <w:r w:rsidRPr="2BCAEEC7">
        <w:rPr>
          <w:rFonts w:ascii="Arial" w:eastAsia="Arial" w:hAnsi="Arial" w:cs="Arial"/>
          <w:sz w:val="24"/>
          <w:szCs w:val="24"/>
        </w:rPr>
        <w:t>In</w:t>
      </w:r>
      <w:r w:rsidR="00917C09" w:rsidRPr="2BCAEEC7">
        <w:rPr>
          <w:rFonts w:ascii="Arial" w:eastAsia="Arial" w:hAnsi="Arial" w:cs="Arial"/>
          <w:sz w:val="24"/>
          <w:szCs w:val="24"/>
        </w:rPr>
        <w:t xml:space="preserve"> the course of</w:t>
      </w:r>
      <w:proofErr w:type="gramEnd"/>
      <w:r w:rsidR="00917C09" w:rsidRPr="2BCAEEC7">
        <w:rPr>
          <w:rFonts w:ascii="Arial" w:eastAsia="Arial" w:hAnsi="Arial" w:cs="Arial"/>
          <w:sz w:val="24"/>
          <w:szCs w:val="24"/>
        </w:rPr>
        <w:t xml:space="preserve"> this text Forest Schools will be discussed.</w:t>
      </w:r>
    </w:p>
    <w:p w14:paraId="31F6D015" w14:textId="28340940" w:rsidR="00932F96" w:rsidRDefault="00932F96" w:rsidP="00037D80">
      <w:pPr>
        <w:spacing w:line="360" w:lineRule="auto"/>
        <w:rPr>
          <w:rFonts w:ascii="Arial" w:eastAsia="Arial" w:hAnsi="Arial" w:cs="Arial"/>
          <w:sz w:val="24"/>
          <w:szCs w:val="24"/>
        </w:rPr>
      </w:pPr>
      <w:r w:rsidRPr="2BCAEEC7">
        <w:rPr>
          <w:rFonts w:ascii="Arial" w:eastAsia="Arial" w:hAnsi="Arial" w:cs="Arial"/>
          <w:sz w:val="24"/>
          <w:szCs w:val="24"/>
        </w:rPr>
        <w:t>The Forest School Network d</w:t>
      </w:r>
      <w:r w:rsidR="00FA2D94" w:rsidRPr="2BCAEEC7">
        <w:rPr>
          <w:rFonts w:ascii="Arial" w:eastAsia="Arial" w:hAnsi="Arial" w:cs="Arial"/>
          <w:sz w:val="24"/>
          <w:szCs w:val="24"/>
        </w:rPr>
        <w:t>efines</w:t>
      </w:r>
      <w:r w:rsidRPr="2BCAEEC7">
        <w:rPr>
          <w:rFonts w:ascii="Arial" w:eastAsia="Arial" w:hAnsi="Arial" w:cs="Arial"/>
          <w:sz w:val="24"/>
          <w:szCs w:val="24"/>
        </w:rPr>
        <w:t xml:space="preserve"> a Fo</w:t>
      </w:r>
      <w:r w:rsidR="004679BD" w:rsidRPr="2BCAEEC7">
        <w:rPr>
          <w:rFonts w:ascii="Arial" w:eastAsia="Arial" w:hAnsi="Arial" w:cs="Arial"/>
          <w:sz w:val="24"/>
          <w:szCs w:val="24"/>
        </w:rPr>
        <w:t>rest School as</w:t>
      </w:r>
      <w:r w:rsidRPr="2BCAEEC7">
        <w:rPr>
          <w:rFonts w:ascii="Arial" w:eastAsia="Arial" w:hAnsi="Arial" w:cs="Arial"/>
          <w:sz w:val="24"/>
          <w:szCs w:val="24"/>
        </w:rPr>
        <w:t>:</w:t>
      </w:r>
    </w:p>
    <w:p w14:paraId="6F047DDE" w14:textId="2658DC92" w:rsidR="0074178E" w:rsidRDefault="004679BD" w:rsidP="00037D80">
      <w:pPr>
        <w:spacing w:line="240" w:lineRule="auto"/>
        <w:ind w:left="284"/>
        <w:rPr>
          <w:rFonts w:ascii="Arial" w:eastAsia="Arial" w:hAnsi="Arial" w:cs="Arial"/>
          <w:sz w:val="24"/>
          <w:szCs w:val="24"/>
        </w:rPr>
      </w:pPr>
      <w:r w:rsidRPr="2BCAEEC7">
        <w:rPr>
          <w:rFonts w:ascii="Arial" w:eastAsia="Arial" w:hAnsi="Arial" w:cs="Arial"/>
          <w:sz w:val="24"/>
          <w:szCs w:val="24"/>
        </w:rPr>
        <w:t xml:space="preserve">it is an inspirational process that offers children, young people and </w:t>
      </w:r>
      <w:proofErr w:type="gramStart"/>
      <w:r w:rsidRPr="2BCAEEC7">
        <w:rPr>
          <w:rFonts w:ascii="Arial" w:eastAsia="Arial" w:hAnsi="Arial" w:cs="Arial"/>
          <w:sz w:val="24"/>
          <w:szCs w:val="24"/>
        </w:rPr>
        <w:t>adults</w:t>
      </w:r>
      <w:proofErr w:type="gramEnd"/>
      <w:r w:rsidRPr="2BCAEEC7">
        <w:rPr>
          <w:rFonts w:ascii="Arial" w:eastAsia="Arial" w:hAnsi="Arial" w:cs="Arial"/>
          <w:sz w:val="24"/>
          <w:szCs w:val="24"/>
        </w:rPr>
        <w:t xml:space="preserve"> regular opportunities to achieve and develop confidence and self</w:t>
      </w:r>
      <w:r w:rsidR="00932F96" w:rsidRPr="2BCAEEC7">
        <w:rPr>
          <w:rFonts w:ascii="Arial" w:eastAsia="Arial" w:hAnsi="Arial" w:cs="Arial"/>
          <w:sz w:val="24"/>
          <w:szCs w:val="24"/>
        </w:rPr>
        <w:t>-</w:t>
      </w:r>
      <w:r w:rsidRPr="2BCAEEC7">
        <w:rPr>
          <w:rFonts w:ascii="Arial" w:eastAsia="Arial" w:hAnsi="Arial" w:cs="Arial"/>
          <w:sz w:val="24"/>
          <w:szCs w:val="24"/>
        </w:rPr>
        <w:t>esteem th</w:t>
      </w:r>
      <w:r w:rsidR="00F27C11" w:rsidRPr="2BCAEEC7">
        <w:rPr>
          <w:rFonts w:ascii="Arial" w:eastAsia="Arial" w:hAnsi="Arial" w:cs="Arial"/>
          <w:sz w:val="24"/>
          <w:szCs w:val="24"/>
        </w:rPr>
        <w:t>r</w:t>
      </w:r>
      <w:r w:rsidRPr="2BCAEEC7">
        <w:rPr>
          <w:rFonts w:ascii="Arial" w:eastAsia="Arial" w:hAnsi="Arial" w:cs="Arial"/>
          <w:sz w:val="24"/>
          <w:szCs w:val="24"/>
        </w:rPr>
        <w:t xml:space="preserve">ough hands on learning experiences in a woodland environment. </w:t>
      </w:r>
      <w:r w:rsidR="00EE3364" w:rsidRPr="2BCAEEC7">
        <w:rPr>
          <w:rFonts w:ascii="Arial" w:eastAsia="Arial" w:hAnsi="Arial" w:cs="Arial"/>
          <w:sz w:val="24"/>
          <w:szCs w:val="24"/>
        </w:rPr>
        <w:t>(Murray and O’Brien, 2006)</w:t>
      </w:r>
    </w:p>
    <w:p w14:paraId="584C4E2E" w14:textId="0CC6A2EF" w:rsidR="00774339" w:rsidRDefault="00D20E9B" w:rsidP="00037D80">
      <w:pPr>
        <w:spacing w:line="360" w:lineRule="auto"/>
        <w:rPr>
          <w:rFonts w:ascii="Arial" w:eastAsia="Arial" w:hAnsi="Arial" w:cs="Arial"/>
          <w:sz w:val="24"/>
          <w:szCs w:val="24"/>
        </w:rPr>
      </w:pPr>
      <w:r w:rsidRPr="2BCAEEC7">
        <w:rPr>
          <w:rFonts w:ascii="Arial" w:eastAsia="Arial" w:hAnsi="Arial" w:cs="Arial"/>
          <w:sz w:val="24"/>
          <w:szCs w:val="24"/>
        </w:rPr>
        <w:t xml:space="preserve">Murray and O’Brien </w:t>
      </w:r>
      <w:r w:rsidR="004843F8" w:rsidRPr="2BCAEEC7">
        <w:rPr>
          <w:rFonts w:ascii="Arial" w:eastAsia="Arial" w:hAnsi="Arial" w:cs="Arial"/>
          <w:sz w:val="24"/>
          <w:szCs w:val="24"/>
        </w:rPr>
        <w:t xml:space="preserve">(2006) </w:t>
      </w:r>
      <w:r w:rsidRPr="2BCAEEC7">
        <w:rPr>
          <w:rFonts w:ascii="Arial" w:eastAsia="Arial" w:hAnsi="Arial" w:cs="Arial"/>
          <w:sz w:val="24"/>
          <w:szCs w:val="24"/>
        </w:rPr>
        <w:t xml:space="preserve">also </w:t>
      </w:r>
      <w:r w:rsidR="006E16B2" w:rsidRPr="2BCAEEC7">
        <w:rPr>
          <w:rFonts w:ascii="Arial" w:eastAsia="Arial" w:hAnsi="Arial" w:cs="Arial"/>
          <w:sz w:val="24"/>
          <w:szCs w:val="24"/>
        </w:rPr>
        <w:t>state</w:t>
      </w:r>
      <w:r w:rsidRPr="2BCAEEC7">
        <w:rPr>
          <w:rFonts w:ascii="Arial" w:eastAsia="Arial" w:hAnsi="Arial" w:cs="Arial"/>
          <w:sz w:val="24"/>
          <w:szCs w:val="24"/>
        </w:rPr>
        <w:t xml:space="preserve"> that </w:t>
      </w:r>
      <w:r w:rsidR="0074178E" w:rsidRPr="2BCAEEC7">
        <w:rPr>
          <w:rFonts w:ascii="Arial" w:eastAsia="Arial" w:hAnsi="Arial" w:cs="Arial"/>
          <w:sz w:val="24"/>
          <w:szCs w:val="24"/>
        </w:rPr>
        <w:t xml:space="preserve">Society is </w:t>
      </w:r>
      <w:r w:rsidR="006E08BE" w:rsidRPr="2BCAEEC7">
        <w:rPr>
          <w:rFonts w:ascii="Arial" w:eastAsia="Arial" w:hAnsi="Arial" w:cs="Arial"/>
          <w:sz w:val="24"/>
          <w:szCs w:val="24"/>
        </w:rPr>
        <w:t xml:space="preserve">concerned that children do not get as many </w:t>
      </w:r>
      <w:r w:rsidR="0052158B" w:rsidRPr="2BCAEEC7">
        <w:rPr>
          <w:rFonts w:ascii="Arial" w:eastAsia="Arial" w:hAnsi="Arial" w:cs="Arial"/>
          <w:sz w:val="24"/>
          <w:szCs w:val="24"/>
        </w:rPr>
        <w:t xml:space="preserve">opportunities as their parents did to go out into </w:t>
      </w:r>
      <w:r w:rsidR="00A26229" w:rsidRPr="2BCAEEC7">
        <w:rPr>
          <w:rFonts w:ascii="Arial" w:eastAsia="Arial" w:hAnsi="Arial" w:cs="Arial"/>
          <w:sz w:val="24"/>
          <w:szCs w:val="24"/>
        </w:rPr>
        <w:t xml:space="preserve">their </w:t>
      </w:r>
      <w:r w:rsidR="006E345F" w:rsidRPr="2BCAEEC7">
        <w:rPr>
          <w:rFonts w:ascii="Arial" w:eastAsia="Arial" w:hAnsi="Arial" w:cs="Arial"/>
          <w:sz w:val="24"/>
          <w:szCs w:val="24"/>
        </w:rPr>
        <w:t>natural</w:t>
      </w:r>
      <w:r w:rsidR="00A26229" w:rsidRPr="2BCAEEC7">
        <w:rPr>
          <w:rFonts w:ascii="Arial" w:eastAsia="Arial" w:hAnsi="Arial" w:cs="Arial"/>
          <w:sz w:val="24"/>
          <w:szCs w:val="24"/>
        </w:rPr>
        <w:t xml:space="preserve"> environment</w:t>
      </w:r>
      <w:r w:rsidR="002E2768" w:rsidRPr="2BCAEEC7">
        <w:rPr>
          <w:rFonts w:ascii="Arial" w:eastAsia="Arial" w:hAnsi="Arial" w:cs="Arial"/>
          <w:sz w:val="24"/>
          <w:szCs w:val="24"/>
        </w:rPr>
        <w:t>, for example woodlands</w:t>
      </w:r>
      <w:r w:rsidR="0046738C" w:rsidRPr="2BCAEEC7">
        <w:rPr>
          <w:rFonts w:ascii="Arial" w:eastAsia="Arial" w:hAnsi="Arial" w:cs="Arial"/>
          <w:sz w:val="24"/>
          <w:szCs w:val="24"/>
        </w:rPr>
        <w:t>, for fear of potential harm</w:t>
      </w:r>
      <w:r w:rsidR="006E345F" w:rsidRPr="2BCAEEC7">
        <w:rPr>
          <w:rFonts w:ascii="Arial" w:eastAsia="Arial" w:hAnsi="Arial" w:cs="Arial"/>
          <w:sz w:val="24"/>
          <w:szCs w:val="24"/>
        </w:rPr>
        <w:t xml:space="preserve"> </w:t>
      </w:r>
      <w:r w:rsidR="00366826" w:rsidRPr="2BCAEEC7">
        <w:rPr>
          <w:rFonts w:ascii="Arial" w:eastAsia="Arial" w:hAnsi="Arial" w:cs="Arial"/>
          <w:sz w:val="24"/>
          <w:szCs w:val="24"/>
        </w:rPr>
        <w:t xml:space="preserve">to them </w:t>
      </w:r>
      <w:r w:rsidR="004679BD" w:rsidRPr="2BCAEEC7">
        <w:rPr>
          <w:rFonts w:ascii="Arial" w:eastAsia="Arial" w:hAnsi="Arial" w:cs="Arial"/>
          <w:sz w:val="24"/>
          <w:szCs w:val="24"/>
        </w:rPr>
        <w:t xml:space="preserve">and </w:t>
      </w:r>
      <w:r w:rsidR="00D56421" w:rsidRPr="2BCAEEC7">
        <w:rPr>
          <w:rFonts w:ascii="Arial" w:eastAsia="Arial" w:hAnsi="Arial" w:cs="Arial"/>
          <w:sz w:val="24"/>
          <w:szCs w:val="24"/>
        </w:rPr>
        <w:t xml:space="preserve">that children are now able to </w:t>
      </w:r>
      <w:r w:rsidR="000F14A3" w:rsidRPr="2BCAEEC7">
        <w:rPr>
          <w:rFonts w:ascii="Arial" w:eastAsia="Arial" w:hAnsi="Arial" w:cs="Arial"/>
          <w:sz w:val="24"/>
          <w:szCs w:val="24"/>
        </w:rPr>
        <w:t>participate in</w:t>
      </w:r>
      <w:r w:rsidR="00D56421" w:rsidRPr="2BCAEEC7">
        <w:rPr>
          <w:rFonts w:ascii="Arial" w:eastAsia="Arial" w:hAnsi="Arial" w:cs="Arial"/>
          <w:sz w:val="24"/>
          <w:szCs w:val="24"/>
        </w:rPr>
        <w:t xml:space="preserve"> more </w:t>
      </w:r>
      <w:r w:rsidR="00366826" w:rsidRPr="2BCAEEC7">
        <w:rPr>
          <w:rFonts w:ascii="Arial" w:eastAsia="Arial" w:hAnsi="Arial" w:cs="Arial"/>
          <w:sz w:val="24"/>
          <w:szCs w:val="24"/>
        </w:rPr>
        <w:t>activities</w:t>
      </w:r>
      <w:r w:rsidR="00D56421" w:rsidRPr="2BCAEEC7">
        <w:rPr>
          <w:rFonts w:ascii="Arial" w:eastAsia="Arial" w:hAnsi="Arial" w:cs="Arial"/>
          <w:sz w:val="24"/>
          <w:szCs w:val="24"/>
        </w:rPr>
        <w:t xml:space="preserve"> </w:t>
      </w:r>
      <w:r w:rsidR="00473E44" w:rsidRPr="2BCAEEC7">
        <w:rPr>
          <w:rFonts w:ascii="Arial" w:eastAsia="Arial" w:hAnsi="Arial" w:cs="Arial"/>
          <w:sz w:val="24"/>
          <w:szCs w:val="24"/>
        </w:rPr>
        <w:t>indoors. Th</w:t>
      </w:r>
      <w:r w:rsidR="004679BD" w:rsidRPr="2BCAEEC7">
        <w:rPr>
          <w:rFonts w:ascii="Arial" w:eastAsia="Arial" w:hAnsi="Arial" w:cs="Arial"/>
          <w:sz w:val="24"/>
          <w:szCs w:val="24"/>
        </w:rPr>
        <w:t xml:space="preserve">ere is also research </w:t>
      </w:r>
      <w:r w:rsidR="00164177" w:rsidRPr="2BCAEEC7">
        <w:rPr>
          <w:rFonts w:ascii="Arial" w:eastAsia="Arial" w:hAnsi="Arial" w:cs="Arial"/>
          <w:sz w:val="24"/>
          <w:szCs w:val="24"/>
        </w:rPr>
        <w:t xml:space="preserve">to indicate </w:t>
      </w:r>
      <w:r w:rsidR="003720CF">
        <w:rPr>
          <w:rFonts w:ascii="Arial" w:eastAsia="Arial" w:hAnsi="Arial" w:cs="Arial"/>
          <w:sz w:val="24"/>
          <w:szCs w:val="24"/>
        </w:rPr>
        <w:t xml:space="preserve">that </w:t>
      </w:r>
      <w:r w:rsidR="00164177" w:rsidRPr="2BCAEEC7">
        <w:rPr>
          <w:rFonts w:ascii="Arial" w:eastAsia="Arial" w:hAnsi="Arial" w:cs="Arial"/>
          <w:sz w:val="24"/>
          <w:szCs w:val="24"/>
        </w:rPr>
        <w:t xml:space="preserve">if children do not </w:t>
      </w:r>
      <w:r w:rsidR="00A83209" w:rsidRPr="2BCAEEC7">
        <w:rPr>
          <w:rFonts w:ascii="Arial" w:eastAsia="Arial" w:hAnsi="Arial" w:cs="Arial"/>
          <w:sz w:val="24"/>
          <w:szCs w:val="24"/>
        </w:rPr>
        <w:t>engage with the outdoors when they are young</w:t>
      </w:r>
      <w:r w:rsidR="008118A1" w:rsidRPr="2BCAEEC7">
        <w:rPr>
          <w:rFonts w:ascii="Arial" w:eastAsia="Arial" w:hAnsi="Arial" w:cs="Arial"/>
          <w:sz w:val="24"/>
          <w:szCs w:val="24"/>
        </w:rPr>
        <w:t>,</w:t>
      </w:r>
      <w:r w:rsidR="00A83209" w:rsidRPr="2BCAEEC7">
        <w:rPr>
          <w:rFonts w:ascii="Arial" w:eastAsia="Arial" w:hAnsi="Arial" w:cs="Arial"/>
          <w:sz w:val="24"/>
          <w:szCs w:val="24"/>
        </w:rPr>
        <w:t xml:space="preserve"> then </w:t>
      </w:r>
      <w:r w:rsidR="002E2493" w:rsidRPr="2BCAEEC7">
        <w:rPr>
          <w:rFonts w:ascii="Arial" w:eastAsia="Arial" w:hAnsi="Arial" w:cs="Arial"/>
          <w:sz w:val="24"/>
          <w:szCs w:val="24"/>
        </w:rPr>
        <w:t xml:space="preserve">neither will they in adulthood and hence </w:t>
      </w:r>
      <w:r w:rsidR="00DA1392" w:rsidRPr="2BCAEEC7">
        <w:rPr>
          <w:rFonts w:ascii="Arial" w:eastAsia="Arial" w:hAnsi="Arial" w:cs="Arial"/>
          <w:sz w:val="24"/>
          <w:szCs w:val="24"/>
        </w:rPr>
        <w:t xml:space="preserve">they </w:t>
      </w:r>
      <w:r w:rsidR="003720CF">
        <w:rPr>
          <w:rFonts w:ascii="Arial" w:eastAsia="Arial" w:hAnsi="Arial" w:cs="Arial"/>
          <w:sz w:val="24"/>
          <w:szCs w:val="24"/>
        </w:rPr>
        <w:t xml:space="preserve">will </w:t>
      </w:r>
      <w:r w:rsidR="004679BD" w:rsidRPr="2BCAEEC7">
        <w:rPr>
          <w:rFonts w:ascii="Arial" w:eastAsia="Arial" w:hAnsi="Arial" w:cs="Arial"/>
          <w:sz w:val="24"/>
          <w:szCs w:val="24"/>
        </w:rPr>
        <w:t xml:space="preserve">miss out on </w:t>
      </w:r>
      <w:r w:rsidR="002D735B" w:rsidRPr="2BCAEEC7">
        <w:rPr>
          <w:rFonts w:ascii="Arial" w:eastAsia="Arial" w:hAnsi="Arial" w:cs="Arial"/>
          <w:sz w:val="24"/>
          <w:szCs w:val="24"/>
        </w:rPr>
        <w:t xml:space="preserve">the </w:t>
      </w:r>
      <w:r w:rsidR="004679BD" w:rsidRPr="2BCAEEC7">
        <w:rPr>
          <w:rFonts w:ascii="Arial" w:eastAsia="Arial" w:hAnsi="Arial" w:cs="Arial"/>
          <w:sz w:val="24"/>
          <w:szCs w:val="24"/>
        </w:rPr>
        <w:t>physical and emotional benefits of acces</w:t>
      </w:r>
      <w:r w:rsidR="002D735B" w:rsidRPr="2BCAEEC7">
        <w:rPr>
          <w:rFonts w:ascii="Arial" w:eastAsia="Arial" w:hAnsi="Arial" w:cs="Arial"/>
          <w:sz w:val="24"/>
          <w:szCs w:val="24"/>
        </w:rPr>
        <w:t>sing</w:t>
      </w:r>
      <w:r w:rsidR="004679BD" w:rsidRPr="2BCAEEC7">
        <w:rPr>
          <w:rFonts w:ascii="Arial" w:eastAsia="Arial" w:hAnsi="Arial" w:cs="Arial"/>
          <w:sz w:val="24"/>
          <w:szCs w:val="24"/>
        </w:rPr>
        <w:t xml:space="preserve"> nature </w:t>
      </w:r>
      <w:r w:rsidR="004F7236" w:rsidRPr="2BCAEEC7">
        <w:rPr>
          <w:rFonts w:ascii="Arial" w:eastAsia="Arial" w:hAnsi="Arial" w:cs="Arial"/>
          <w:sz w:val="24"/>
          <w:szCs w:val="24"/>
        </w:rPr>
        <w:t>(</w:t>
      </w:r>
      <w:r w:rsidR="004679BD" w:rsidRPr="2BCAEEC7">
        <w:rPr>
          <w:rFonts w:ascii="Arial" w:eastAsia="Arial" w:hAnsi="Arial" w:cs="Arial"/>
          <w:sz w:val="24"/>
          <w:szCs w:val="24"/>
        </w:rPr>
        <w:t xml:space="preserve">Ward Thompson </w:t>
      </w:r>
      <w:r w:rsidR="00FA6C9C" w:rsidRPr="2BCAEEC7">
        <w:rPr>
          <w:rFonts w:ascii="Arial" w:eastAsia="Arial" w:hAnsi="Arial" w:cs="Arial"/>
          <w:sz w:val="24"/>
          <w:szCs w:val="24"/>
        </w:rPr>
        <w:t>et al.</w:t>
      </w:r>
      <w:r w:rsidR="004679BD" w:rsidRPr="2BCAEEC7">
        <w:rPr>
          <w:rFonts w:ascii="Arial" w:eastAsia="Arial" w:hAnsi="Arial" w:cs="Arial"/>
          <w:sz w:val="24"/>
          <w:szCs w:val="24"/>
        </w:rPr>
        <w:t xml:space="preserve"> 2004</w:t>
      </w:r>
      <w:r w:rsidR="00FA6C9C" w:rsidRPr="2BCAEEC7">
        <w:rPr>
          <w:rFonts w:ascii="Arial" w:eastAsia="Arial" w:hAnsi="Arial" w:cs="Arial"/>
          <w:sz w:val="24"/>
          <w:szCs w:val="24"/>
        </w:rPr>
        <w:t>)</w:t>
      </w:r>
      <w:r w:rsidR="004414E1" w:rsidRPr="2BCAEEC7">
        <w:rPr>
          <w:rFonts w:ascii="Arial" w:eastAsia="Arial" w:hAnsi="Arial" w:cs="Arial"/>
          <w:sz w:val="24"/>
          <w:szCs w:val="24"/>
        </w:rPr>
        <w:t>.</w:t>
      </w:r>
      <w:r w:rsidR="004679BD" w:rsidRPr="2BCAEEC7">
        <w:rPr>
          <w:rFonts w:ascii="Arial" w:eastAsia="Arial" w:hAnsi="Arial" w:cs="Arial"/>
          <w:sz w:val="24"/>
          <w:szCs w:val="24"/>
        </w:rPr>
        <w:t xml:space="preserve"> </w:t>
      </w:r>
    </w:p>
    <w:p w14:paraId="1E40CD67" w14:textId="1F0C85C3" w:rsidR="004679BD" w:rsidRDefault="00774339" w:rsidP="00037D80">
      <w:pPr>
        <w:spacing w:line="360" w:lineRule="auto"/>
        <w:rPr>
          <w:rFonts w:ascii="Arial" w:eastAsia="Arial" w:hAnsi="Arial" w:cs="Arial"/>
          <w:sz w:val="24"/>
          <w:szCs w:val="24"/>
        </w:rPr>
      </w:pPr>
      <w:r w:rsidRPr="2BCAEEC7">
        <w:rPr>
          <w:rFonts w:ascii="Arial" w:eastAsia="Arial" w:hAnsi="Arial" w:cs="Arial"/>
          <w:sz w:val="24"/>
          <w:szCs w:val="24"/>
        </w:rPr>
        <w:t xml:space="preserve">The Welsh Government </w:t>
      </w:r>
      <w:r w:rsidR="00CC1CE9" w:rsidRPr="2BCAEEC7">
        <w:rPr>
          <w:rFonts w:ascii="Arial" w:eastAsia="Arial" w:hAnsi="Arial" w:cs="Arial"/>
          <w:sz w:val="24"/>
          <w:szCs w:val="24"/>
        </w:rPr>
        <w:t xml:space="preserve">(WAG) </w:t>
      </w:r>
      <w:r w:rsidR="00417026" w:rsidRPr="2BCAEEC7">
        <w:rPr>
          <w:rFonts w:ascii="Arial" w:eastAsia="Arial" w:hAnsi="Arial" w:cs="Arial"/>
          <w:sz w:val="24"/>
          <w:szCs w:val="24"/>
        </w:rPr>
        <w:t xml:space="preserve">(2009) </w:t>
      </w:r>
      <w:r w:rsidR="008423B5" w:rsidRPr="2BCAEEC7">
        <w:rPr>
          <w:rFonts w:ascii="Arial" w:eastAsia="Arial" w:hAnsi="Arial" w:cs="Arial"/>
          <w:sz w:val="24"/>
          <w:szCs w:val="24"/>
        </w:rPr>
        <w:t xml:space="preserve">are </w:t>
      </w:r>
      <w:r w:rsidR="008E632D" w:rsidRPr="2BCAEEC7">
        <w:rPr>
          <w:rFonts w:ascii="Arial" w:eastAsia="Arial" w:hAnsi="Arial" w:cs="Arial"/>
          <w:sz w:val="24"/>
          <w:szCs w:val="24"/>
        </w:rPr>
        <w:t>now encouraging teachers and schools</w:t>
      </w:r>
      <w:r w:rsidR="00EA498B" w:rsidRPr="2BCAEEC7">
        <w:rPr>
          <w:rFonts w:ascii="Arial" w:eastAsia="Arial" w:hAnsi="Arial" w:cs="Arial"/>
          <w:sz w:val="24"/>
          <w:szCs w:val="24"/>
        </w:rPr>
        <w:t xml:space="preserve">, especially in Foundation Phase, </w:t>
      </w:r>
      <w:r w:rsidR="008E632D" w:rsidRPr="2BCAEEC7">
        <w:rPr>
          <w:rFonts w:ascii="Arial" w:eastAsia="Arial" w:hAnsi="Arial" w:cs="Arial"/>
          <w:sz w:val="24"/>
          <w:szCs w:val="24"/>
        </w:rPr>
        <w:t xml:space="preserve">to </w:t>
      </w:r>
      <w:r w:rsidR="00EA498B" w:rsidRPr="2BCAEEC7">
        <w:rPr>
          <w:rFonts w:ascii="Arial" w:eastAsia="Arial" w:hAnsi="Arial" w:cs="Arial"/>
          <w:sz w:val="24"/>
          <w:szCs w:val="24"/>
        </w:rPr>
        <w:t>use F</w:t>
      </w:r>
      <w:r w:rsidR="008E632D" w:rsidRPr="2BCAEEC7">
        <w:rPr>
          <w:rFonts w:ascii="Arial" w:eastAsia="Arial" w:hAnsi="Arial" w:cs="Arial"/>
          <w:sz w:val="24"/>
          <w:szCs w:val="24"/>
        </w:rPr>
        <w:t xml:space="preserve">orest </w:t>
      </w:r>
      <w:r w:rsidR="005C0758" w:rsidRPr="2BCAEEC7">
        <w:rPr>
          <w:rFonts w:ascii="Arial" w:eastAsia="Arial" w:hAnsi="Arial" w:cs="Arial"/>
          <w:sz w:val="24"/>
          <w:szCs w:val="24"/>
        </w:rPr>
        <w:t>S</w:t>
      </w:r>
      <w:r w:rsidR="008E632D" w:rsidRPr="2BCAEEC7">
        <w:rPr>
          <w:rFonts w:ascii="Arial" w:eastAsia="Arial" w:hAnsi="Arial" w:cs="Arial"/>
          <w:sz w:val="24"/>
          <w:szCs w:val="24"/>
        </w:rPr>
        <w:t>chool</w:t>
      </w:r>
      <w:r w:rsidR="00123642" w:rsidRPr="2BCAEEC7">
        <w:rPr>
          <w:rFonts w:ascii="Arial" w:eastAsia="Arial" w:hAnsi="Arial" w:cs="Arial"/>
          <w:sz w:val="24"/>
          <w:szCs w:val="24"/>
        </w:rPr>
        <w:t xml:space="preserve"> as an alternative to learning in a classroom as</w:t>
      </w:r>
      <w:r w:rsidR="004679BD" w:rsidRPr="2BCAEEC7">
        <w:rPr>
          <w:rFonts w:ascii="Arial" w:eastAsia="Arial" w:hAnsi="Arial" w:cs="Arial"/>
          <w:sz w:val="24"/>
          <w:szCs w:val="24"/>
        </w:rPr>
        <w:t xml:space="preserve"> learning outdoors </w:t>
      </w:r>
      <w:r w:rsidR="003720CF">
        <w:rPr>
          <w:rFonts w:ascii="Arial" w:eastAsia="Arial" w:hAnsi="Arial" w:cs="Arial"/>
          <w:sz w:val="24"/>
          <w:szCs w:val="24"/>
        </w:rPr>
        <w:t>significantly differs</w:t>
      </w:r>
      <w:r w:rsidR="00071368" w:rsidRPr="2BCAEEC7">
        <w:rPr>
          <w:rFonts w:ascii="Arial" w:eastAsia="Arial" w:hAnsi="Arial" w:cs="Arial"/>
          <w:sz w:val="24"/>
          <w:szCs w:val="24"/>
        </w:rPr>
        <w:t>.</w:t>
      </w:r>
    </w:p>
    <w:p w14:paraId="372FF21C" w14:textId="77777777" w:rsidR="00302B3A" w:rsidRDefault="00302B3A" w:rsidP="00037D80">
      <w:pPr>
        <w:spacing w:line="360" w:lineRule="auto"/>
        <w:rPr>
          <w:rFonts w:ascii="Arial" w:eastAsia="Arial" w:hAnsi="Arial" w:cs="Arial"/>
          <w:sz w:val="24"/>
          <w:szCs w:val="24"/>
        </w:rPr>
      </w:pPr>
    </w:p>
    <w:p w14:paraId="319BCE01" w14:textId="55F8C0C1" w:rsidR="281C584D" w:rsidRDefault="281C584D">
      <w:r>
        <w:br w:type="page"/>
      </w:r>
    </w:p>
    <w:p w14:paraId="547A6281" w14:textId="04B298CF" w:rsidR="2B6B8DD5" w:rsidRDefault="2B6B8DD5">
      <w:pPr>
        <w:rPr>
          <w:rFonts w:ascii="Arial" w:eastAsia="Arial" w:hAnsi="Arial" w:cs="Arial"/>
          <w:sz w:val="24"/>
          <w:szCs w:val="24"/>
        </w:rPr>
      </w:pPr>
    </w:p>
    <w:p w14:paraId="73EBF31B" w14:textId="79AB9ECA" w:rsidR="3A808C74" w:rsidRDefault="3A808C74" w:rsidP="18837A16">
      <w:pPr>
        <w:rPr>
          <w:rFonts w:ascii="Arial" w:eastAsia="Arial" w:hAnsi="Arial" w:cs="Arial"/>
          <w:sz w:val="24"/>
          <w:szCs w:val="24"/>
        </w:rPr>
      </w:pPr>
      <w:r w:rsidRPr="69C2E2D5">
        <w:rPr>
          <w:rFonts w:ascii="Arial" w:eastAsia="Arial" w:hAnsi="Arial" w:cs="Arial"/>
          <w:b/>
          <w:bCs/>
          <w:sz w:val="24"/>
          <w:szCs w:val="24"/>
          <w:u w:val="single"/>
        </w:rPr>
        <w:t>Part 2b</w:t>
      </w:r>
    </w:p>
    <w:p w14:paraId="5268ECEA" w14:textId="356BE11B" w:rsidR="69C2E2D5" w:rsidRDefault="33DF3B93" w:rsidP="69C2E2D5">
      <w:pPr>
        <w:rPr>
          <w:rFonts w:ascii="Arial" w:eastAsia="Arial" w:hAnsi="Arial" w:cs="Arial"/>
          <w:b/>
          <w:bCs/>
          <w:sz w:val="24"/>
          <w:szCs w:val="24"/>
          <w:u w:val="single"/>
        </w:rPr>
      </w:pPr>
      <w:r w:rsidRPr="47BAF35D">
        <w:rPr>
          <w:rFonts w:ascii="Arial" w:eastAsia="Arial" w:hAnsi="Arial" w:cs="Arial"/>
          <w:b/>
          <w:bCs/>
          <w:sz w:val="24"/>
          <w:szCs w:val="24"/>
          <w:u w:val="single"/>
        </w:rPr>
        <w:t>https://www.blogger.com/blog/post/edit/5907256422459398953/4379998022961094336</w:t>
      </w:r>
    </w:p>
    <w:p w14:paraId="6CA3A651" w14:textId="61D4F54F" w:rsidR="5F27A624" w:rsidRDefault="5F27A624" w:rsidP="5F27A624">
      <w:pPr>
        <w:rPr>
          <w:rFonts w:ascii="Arial" w:eastAsia="Arial" w:hAnsi="Arial" w:cs="Arial"/>
          <w:b/>
          <w:bCs/>
          <w:sz w:val="24"/>
          <w:szCs w:val="24"/>
          <w:u w:val="single"/>
        </w:rPr>
      </w:pPr>
    </w:p>
    <w:p w14:paraId="3E400C16" w14:textId="7A42D5E8" w:rsidR="000A7245" w:rsidRDefault="00B3061D" w:rsidP="2BCAEEC7">
      <w:pPr>
        <w:rPr>
          <w:rFonts w:ascii="Arial" w:eastAsia="Arial" w:hAnsi="Arial" w:cs="Arial"/>
          <w:sz w:val="24"/>
          <w:szCs w:val="24"/>
        </w:rPr>
      </w:pPr>
      <w:r w:rsidRPr="2BCAEEC7">
        <w:rPr>
          <w:rFonts w:ascii="Arial" w:eastAsia="Arial" w:hAnsi="Arial" w:cs="Arial"/>
          <w:sz w:val="24"/>
          <w:szCs w:val="24"/>
        </w:rPr>
        <w:t>.</w:t>
      </w:r>
    </w:p>
    <w:p w14:paraId="0F6E8714" w14:textId="77777777" w:rsidR="004679BD" w:rsidRDefault="004679BD" w:rsidP="2BCAEEC7">
      <w:pPr>
        <w:rPr>
          <w:rFonts w:ascii="Arial" w:eastAsia="Arial" w:hAnsi="Arial" w:cs="Arial"/>
          <w:sz w:val="24"/>
          <w:szCs w:val="24"/>
        </w:rPr>
      </w:pPr>
    </w:p>
    <w:p w14:paraId="5D70AE07" w14:textId="77777777" w:rsidR="00E727B5" w:rsidRDefault="00E727B5" w:rsidP="2BCAEEC7">
      <w:pPr>
        <w:rPr>
          <w:rFonts w:ascii="Arial" w:eastAsia="Arial" w:hAnsi="Arial" w:cs="Arial"/>
          <w:sz w:val="24"/>
          <w:szCs w:val="24"/>
        </w:rPr>
      </w:pPr>
    </w:p>
    <w:p w14:paraId="2A885B6A" w14:textId="3D069D4B" w:rsidR="00B40317" w:rsidRDefault="00B40317" w:rsidP="2BCAEEC7">
      <w:pPr>
        <w:rPr>
          <w:rFonts w:ascii="Arial" w:eastAsia="Arial" w:hAnsi="Arial" w:cs="Arial"/>
          <w:b/>
          <w:bCs/>
          <w:sz w:val="24"/>
          <w:szCs w:val="24"/>
          <w:u w:val="single"/>
        </w:rPr>
      </w:pPr>
      <w:r w:rsidRPr="2BCAEEC7">
        <w:rPr>
          <w:rFonts w:ascii="Arial" w:eastAsia="Arial" w:hAnsi="Arial" w:cs="Arial"/>
          <w:sz w:val="24"/>
          <w:szCs w:val="24"/>
        </w:rPr>
        <w:br w:type="page"/>
      </w:r>
      <w:r w:rsidR="00037D80">
        <w:rPr>
          <w:rFonts w:ascii="Arial" w:eastAsia="Arial" w:hAnsi="Arial" w:cs="Arial"/>
          <w:sz w:val="24"/>
          <w:szCs w:val="24"/>
        </w:rPr>
        <w:lastRenderedPageBreak/>
        <w:br/>
      </w:r>
      <w:r w:rsidR="00F07B6C">
        <w:rPr>
          <w:rFonts w:ascii="Arial" w:eastAsia="Arial" w:hAnsi="Arial" w:cs="Arial"/>
          <w:b/>
          <w:bCs/>
          <w:sz w:val="24"/>
          <w:szCs w:val="24"/>
          <w:u w:val="single"/>
        </w:rPr>
        <w:t>Part 3</w:t>
      </w:r>
    </w:p>
    <w:p w14:paraId="41CD1260" w14:textId="77777777" w:rsidR="00085F93" w:rsidRDefault="00085F93" w:rsidP="2BCAEEC7">
      <w:pPr>
        <w:rPr>
          <w:rFonts w:ascii="Arial" w:eastAsia="Arial" w:hAnsi="Arial" w:cs="Arial"/>
          <w:sz w:val="24"/>
          <w:szCs w:val="24"/>
        </w:rPr>
      </w:pPr>
    </w:p>
    <w:p w14:paraId="44EE8CA5" w14:textId="3BBFACB0" w:rsidR="00F07B6C" w:rsidRDefault="002B2801" w:rsidP="00AE0C77">
      <w:pPr>
        <w:spacing w:line="360" w:lineRule="auto"/>
        <w:rPr>
          <w:rFonts w:ascii="Arial" w:eastAsia="Arial" w:hAnsi="Arial" w:cs="Arial"/>
          <w:sz w:val="24"/>
          <w:szCs w:val="24"/>
        </w:rPr>
      </w:pPr>
      <w:r>
        <w:rPr>
          <w:rFonts w:ascii="Arial" w:eastAsia="Arial" w:hAnsi="Arial" w:cs="Arial"/>
          <w:sz w:val="24"/>
          <w:szCs w:val="24"/>
        </w:rPr>
        <w:t xml:space="preserve">In this </w:t>
      </w:r>
      <w:r w:rsidR="00F17939">
        <w:rPr>
          <w:rFonts w:ascii="Arial" w:eastAsia="Arial" w:hAnsi="Arial" w:cs="Arial"/>
          <w:sz w:val="24"/>
          <w:szCs w:val="24"/>
        </w:rPr>
        <w:t>document it</w:t>
      </w:r>
      <w:r w:rsidR="0063030F">
        <w:rPr>
          <w:rFonts w:ascii="Arial" w:eastAsia="Arial" w:hAnsi="Arial" w:cs="Arial"/>
          <w:sz w:val="24"/>
          <w:szCs w:val="24"/>
        </w:rPr>
        <w:t xml:space="preserve"> is the intention to </w:t>
      </w:r>
      <w:r w:rsidR="00F17939">
        <w:rPr>
          <w:rFonts w:ascii="Arial" w:eastAsia="Arial" w:hAnsi="Arial" w:cs="Arial"/>
          <w:sz w:val="24"/>
          <w:szCs w:val="24"/>
        </w:rPr>
        <w:t xml:space="preserve">critically respond </w:t>
      </w:r>
      <w:r w:rsidR="00550006">
        <w:rPr>
          <w:rFonts w:ascii="Arial" w:eastAsia="Arial" w:hAnsi="Arial" w:cs="Arial"/>
          <w:sz w:val="24"/>
          <w:szCs w:val="24"/>
        </w:rPr>
        <w:t xml:space="preserve">to </w:t>
      </w:r>
      <w:r w:rsidR="00F17939">
        <w:rPr>
          <w:rFonts w:ascii="Arial" w:eastAsia="Arial" w:hAnsi="Arial" w:cs="Arial"/>
          <w:sz w:val="24"/>
          <w:szCs w:val="24"/>
        </w:rPr>
        <w:t xml:space="preserve">the </w:t>
      </w:r>
      <w:r w:rsidR="00EC2173">
        <w:rPr>
          <w:rFonts w:ascii="Arial" w:eastAsia="Arial" w:hAnsi="Arial" w:cs="Arial"/>
          <w:sz w:val="24"/>
          <w:szCs w:val="24"/>
        </w:rPr>
        <w:t xml:space="preserve">article </w:t>
      </w:r>
      <w:r w:rsidR="00357E24">
        <w:rPr>
          <w:rFonts w:ascii="Arial" w:eastAsia="Arial" w:hAnsi="Arial" w:cs="Arial"/>
          <w:sz w:val="24"/>
          <w:szCs w:val="24"/>
        </w:rPr>
        <w:t>published in 2005 by E</w:t>
      </w:r>
      <w:r w:rsidR="002658C5">
        <w:rPr>
          <w:rFonts w:ascii="Arial" w:eastAsia="Arial" w:hAnsi="Arial" w:cs="Arial"/>
          <w:sz w:val="24"/>
          <w:szCs w:val="24"/>
        </w:rPr>
        <w:t xml:space="preserve">mma Smith, </w:t>
      </w:r>
      <w:r w:rsidR="007C1528">
        <w:rPr>
          <w:rFonts w:ascii="Arial" w:eastAsia="Arial" w:hAnsi="Arial" w:cs="Arial"/>
          <w:sz w:val="24"/>
          <w:szCs w:val="24"/>
        </w:rPr>
        <w:t>“Schooled to Fail? The underachievement debate in Wales</w:t>
      </w:r>
      <w:r w:rsidR="00A84894">
        <w:rPr>
          <w:rFonts w:ascii="Arial" w:eastAsia="Arial" w:hAnsi="Arial" w:cs="Arial"/>
          <w:sz w:val="24"/>
          <w:szCs w:val="24"/>
        </w:rPr>
        <w:t>” from the Welsh Journal of Education</w:t>
      </w:r>
      <w:r w:rsidR="009418E6">
        <w:rPr>
          <w:rFonts w:ascii="Arial" w:eastAsia="Arial" w:hAnsi="Arial" w:cs="Arial"/>
          <w:sz w:val="24"/>
          <w:szCs w:val="24"/>
        </w:rPr>
        <w:t xml:space="preserve">, volume </w:t>
      </w:r>
      <w:r w:rsidR="00550006">
        <w:rPr>
          <w:rFonts w:ascii="Arial" w:eastAsia="Arial" w:hAnsi="Arial" w:cs="Arial"/>
          <w:sz w:val="24"/>
          <w:szCs w:val="24"/>
        </w:rPr>
        <w:t xml:space="preserve">13(2) </w:t>
      </w:r>
      <w:r w:rsidR="00DC6D0B">
        <w:rPr>
          <w:rFonts w:ascii="Arial" w:eastAsia="Arial" w:hAnsi="Arial" w:cs="Arial"/>
          <w:sz w:val="24"/>
          <w:szCs w:val="24"/>
        </w:rPr>
        <w:t>pages 84-102</w:t>
      </w:r>
      <w:r w:rsidR="00153677">
        <w:rPr>
          <w:rFonts w:ascii="Arial" w:eastAsia="Arial" w:hAnsi="Arial" w:cs="Arial"/>
          <w:sz w:val="24"/>
          <w:szCs w:val="24"/>
        </w:rPr>
        <w:t xml:space="preserve">. Smith’s </w:t>
      </w:r>
      <w:r w:rsidR="00831BA6">
        <w:rPr>
          <w:rFonts w:ascii="Arial" w:eastAsia="Arial" w:hAnsi="Arial" w:cs="Arial"/>
          <w:sz w:val="24"/>
          <w:szCs w:val="24"/>
        </w:rPr>
        <w:t xml:space="preserve">(2005) </w:t>
      </w:r>
      <w:r w:rsidR="00153677">
        <w:rPr>
          <w:rFonts w:ascii="Arial" w:eastAsia="Arial" w:hAnsi="Arial" w:cs="Arial"/>
          <w:sz w:val="24"/>
          <w:szCs w:val="24"/>
        </w:rPr>
        <w:t>article</w:t>
      </w:r>
      <w:r w:rsidR="00867D65">
        <w:rPr>
          <w:rFonts w:ascii="Arial" w:eastAsia="Arial" w:hAnsi="Arial" w:cs="Arial"/>
          <w:sz w:val="24"/>
          <w:szCs w:val="24"/>
        </w:rPr>
        <w:t xml:space="preserve"> asks us to consider whether schools</w:t>
      </w:r>
      <w:r w:rsidR="00FD3172">
        <w:rPr>
          <w:rFonts w:ascii="Arial" w:eastAsia="Arial" w:hAnsi="Arial" w:cs="Arial"/>
          <w:sz w:val="24"/>
          <w:szCs w:val="24"/>
        </w:rPr>
        <w:t xml:space="preserve"> have been </w:t>
      </w:r>
      <w:r w:rsidR="00C26729">
        <w:rPr>
          <w:rFonts w:ascii="Arial" w:eastAsia="Arial" w:hAnsi="Arial" w:cs="Arial"/>
          <w:sz w:val="24"/>
          <w:szCs w:val="24"/>
        </w:rPr>
        <w:t xml:space="preserve">set up to </w:t>
      </w:r>
      <w:r w:rsidR="00A14BF7">
        <w:rPr>
          <w:rFonts w:ascii="Arial" w:eastAsia="Arial" w:hAnsi="Arial" w:cs="Arial"/>
          <w:sz w:val="24"/>
          <w:szCs w:val="24"/>
        </w:rPr>
        <w:t xml:space="preserve">ultimately </w:t>
      </w:r>
      <w:r w:rsidR="00C26729">
        <w:rPr>
          <w:rFonts w:ascii="Arial" w:eastAsia="Arial" w:hAnsi="Arial" w:cs="Arial"/>
          <w:sz w:val="24"/>
          <w:szCs w:val="24"/>
        </w:rPr>
        <w:t xml:space="preserve">fail our </w:t>
      </w:r>
      <w:r w:rsidR="00A14BF7">
        <w:rPr>
          <w:rFonts w:ascii="Arial" w:eastAsia="Arial" w:hAnsi="Arial" w:cs="Arial"/>
          <w:sz w:val="24"/>
          <w:szCs w:val="24"/>
        </w:rPr>
        <w:t>students</w:t>
      </w:r>
      <w:r w:rsidR="008D7810">
        <w:rPr>
          <w:rFonts w:ascii="Arial" w:eastAsia="Arial" w:hAnsi="Arial" w:cs="Arial"/>
          <w:sz w:val="24"/>
          <w:szCs w:val="24"/>
        </w:rPr>
        <w:t xml:space="preserve"> and hence label them as underachieving</w:t>
      </w:r>
      <w:r w:rsidR="00847794">
        <w:rPr>
          <w:rFonts w:ascii="Arial" w:eastAsia="Arial" w:hAnsi="Arial" w:cs="Arial"/>
          <w:sz w:val="24"/>
          <w:szCs w:val="24"/>
        </w:rPr>
        <w:t xml:space="preserve">.   In order to do this she examines </w:t>
      </w:r>
      <w:r w:rsidR="002D7490">
        <w:rPr>
          <w:rFonts w:ascii="Arial" w:eastAsia="Arial" w:hAnsi="Arial" w:cs="Arial"/>
          <w:sz w:val="24"/>
          <w:szCs w:val="24"/>
        </w:rPr>
        <w:t xml:space="preserve">the </w:t>
      </w:r>
      <w:r w:rsidR="00847794">
        <w:rPr>
          <w:rFonts w:ascii="Arial" w:eastAsia="Arial" w:hAnsi="Arial" w:cs="Arial"/>
          <w:sz w:val="24"/>
          <w:szCs w:val="24"/>
        </w:rPr>
        <w:t xml:space="preserve">performance and attainment </w:t>
      </w:r>
      <w:r w:rsidR="006B1A7E">
        <w:rPr>
          <w:rFonts w:ascii="Arial" w:eastAsia="Arial" w:hAnsi="Arial" w:cs="Arial"/>
          <w:sz w:val="24"/>
          <w:szCs w:val="24"/>
        </w:rPr>
        <w:t>of pupils by comparing</w:t>
      </w:r>
      <w:r w:rsidR="00856AA8">
        <w:rPr>
          <w:rFonts w:ascii="Arial" w:eastAsia="Arial" w:hAnsi="Arial" w:cs="Arial"/>
          <w:sz w:val="24"/>
          <w:szCs w:val="24"/>
        </w:rPr>
        <w:t xml:space="preserve"> Welsh students with their English counterparts</w:t>
      </w:r>
      <w:r w:rsidR="00A87585">
        <w:rPr>
          <w:rFonts w:ascii="Arial" w:eastAsia="Arial" w:hAnsi="Arial" w:cs="Arial"/>
          <w:sz w:val="24"/>
          <w:szCs w:val="24"/>
        </w:rPr>
        <w:t>, primar</w:t>
      </w:r>
      <w:r w:rsidR="003720CF">
        <w:rPr>
          <w:rFonts w:ascii="Arial" w:eastAsia="Arial" w:hAnsi="Arial" w:cs="Arial"/>
          <w:sz w:val="24"/>
          <w:szCs w:val="24"/>
        </w:rPr>
        <w:t>il</w:t>
      </w:r>
      <w:r w:rsidR="00A87585">
        <w:rPr>
          <w:rFonts w:ascii="Arial" w:eastAsia="Arial" w:hAnsi="Arial" w:cs="Arial"/>
          <w:sz w:val="24"/>
          <w:szCs w:val="24"/>
        </w:rPr>
        <w:t>y looking at differences</w:t>
      </w:r>
      <w:r w:rsidR="00BE7519">
        <w:rPr>
          <w:rFonts w:ascii="Arial" w:eastAsia="Arial" w:hAnsi="Arial" w:cs="Arial"/>
          <w:sz w:val="24"/>
          <w:szCs w:val="24"/>
        </w:rPr>
        <w:t xml:space="preserve"> emerging from </w:t>
      </w:r>
      <w:r w:rsidR="00F733CE">
        <w:rPr>
          <w:rFonts w:ascii="Arial" w:eastAsia="Arial" w:hAnsi="Arial" w:cs="Arial"/>
          <w:sz w:val="24"/>
          <w:szCs w:val="24"/>
        </w:rPr>
        <w:t>the trends in examination grades</w:t>
      </w:r>
      <w:r w:rsidR="00126E4A">
        <w:rPr>
          <w:rFonts w:ascii="Arial" w:eastAsia="Arial" w:hAnsi="Arial" w:cs="Arial"/>
          <w:sz w:val="24"/>
          <w:szCs w:val="24"/>
        </w:rPr>
        <w:t xml:space="preserve"> within the two </w:t>
      </w:r>
      <w:proofErr w:type="gramStart"/>
      <w:r w:rsidR="00126E4A">
        <w:rPr>
          <w:rFonts w:ascii="Arial" w:eastAsia="Arial" w:hAnsi="Arial" w:cs="Arial"/>
          <w:sz w:val="24"/>
          <w:szCs w:val="24"/>
        </w:rPr>
        <w:t>countries</w:t>
      </w:r>
      <w:r w:rsidR="002D07EA">
        <w:rPr>
          <w:rFonts w:ascii="Arial" w:eastAsia="Arial" w:hAnsi="Arial" w:cs="Arial"/>
          <w:sz w:val="24"/>
          <w:szCs w:val="24"/>
        </w:rPr>
        <w:t xml:space="preserve">  It</w:t>
      </w:r>
      <w:proofErr w:type="gramEnd"/>
      <w:r w:rsidR="002D07EA">
        <w:rPr>
          <w:rFonts w:ascii="Arial" w:eastAsia="Arial" w:hAnsi="Arial" w:cs="Arial"/>
          <w:sz w:val="24"/>
          <w:szCs w:val="24"/>
        </w:rPr>
        <w:t xml:space="preserve"> is her intention t</w:t>
      </w:r>
      <w:r w:rsidR="003720CF">
        <w:rPr>
          <w:rFonts w:ascii="Arial" w:eastAsia="Arial" w:hAnsi="Arial" w:cs="Arial"/>
          <w:sz w:val="24"/>
          <w:szCs w:val="24"/>
        </w:rPr>
        <w:t xml:space="preserve">o provide evidence that supports her </w:t>
      </w:r>
      <w:r w:rsidR="002627D2">
        <w:rPr>
          <w:rFonts w:ascii="Arial" w:eastAsia="Arial" w:hAnsi="Arial" w:cs="Arial"/>
          <w:sz w:val="24"/>
          <w:szCs w:val="24"/>
        </w:rPr>
        <w:t>Welsh perspective</w:t>
      </w:r>
      <w:r w:rsidR="003720CF">
        <w:rPr>
          <w:rFonts w:ascii="Arial" w:eastAsia="Arial" w:hAnsi="Arial" w:cs="Arial"/>
          <w:sz w:val="24"/>
          <w:szCs w:val="24"/>
        </w:rPr>
        <w:t xml:space="preserve"> of a “renewed </w:t>
      </w:r>
      <w:r w:rsidR="00512283">
        <w:rPr>
          <w:rFonts w:ascii="Arial" w:eastAsia="Arial" w:hAnsi="Arial" w:cs="Arial"/>
          <w:sz w:val="24"/>
          <w:szCs w:val="24"/>
        </w:rPr>
        <w:t>optimism”</w:t>
      </w:r>
      <w:r w:rsidR="00D4578F">
        <w:rPr>
          <w:rFonts w:ascii="Arial" w:eastAsia="Arial" w:hAnsi="Arial" w:cs="Arial"/>
          <w:sz w:val="24"/>
          <w:szCs w:val="24"/>
        </w:rPr>
        <w:t xml:space="preserve"> that Welsh students </w:t>
      </w:r>
      <w:r w:rsidR="00085F93">
        <w:rPr>
          <w:rFonts w:ascii="Arial" w:eastAsia="Arial" w:hAnsi="Arial" w:cs="Arial"/>
          <w:sz w:val="24"/>
          <w:szCs w:val="24"/>
        </w:rPr>
        <w:t>“are no longer being schooled to fail” (Smith. 2008).</w:t>
      </w:r>
    </w:p>
    <w:p w14:paraId="294AAC60" w14:textId="506B860F" w:rsidR="003720CF" w:rsidRDefault="003720CF" w:rsidP="003720CF">
      <w:pPr>
        <w:spacing w:before="240" w:line="360" w:lineRule="auto"/>
        <w:rPr>
          <w:rFonts w:ascii="Arial" w:eastAsia="Arial" w:hAnsi="Arial" w:cs="Arial"/>
          <w:sz w:val="24"/>
          <w:szCs w:val="24"/>
        </w:rPr>
      </w:pPr>
      <w:r>
        <w:rPr>
          <w:rFonts w:ascii="Arial" w:eastAsia="Arial" w:hAnsi="Arial" w:cs="Arial"/>
          <w:sz w:val="24"/>
          <w:szCs w:val="24"/>
        </w:rPr>
        <w:t xml:space="preserve">In order to establish an economic comparable group for Wales (the </w:t>
      </w:r>
      <w:proofErr w:type="gramStart"/>
      <w:r>
        <w:rPr>
          <w:rFonts w:ascii="Arial" w:eastAsia="Arial" w:hAnsi="Arial" w:cs="Arial"/>
          <w:sz w:val="24"/>
          <w:szCs w:val="24"/>
        </w:rPr>
        <w:t>North East</w:t>
      </w:r>
      <w:proofErr w:type="gramEnd"/>
      <w:r>
        <w:rPr>
          <w:rFonts w:ascii="Arial" w:eastAsia="Arial" w:hAnsi="Arial" w:cs="Arial"/>
          <w:sz w:val="24"/>
          <w:szCs w:val="24"/>
        </w:rPr>
        <w:t xml:space="preserve"> of England), Smith quotes numerous figures from the Office of National Statistics on Resident population, economic activity, the gross domestic product (GDP) and outperforming their counterparts house prices.  She helps the reader by summarising these lengthy statistic</w:t>
      </w:r>
      <w:r w:rsidR="003C2F9D">
        <w:rPr>
          <w:rFonts w:ascii="Arial" w:eastAsia="Arial" w:hAnsi="Arial" w:cs="Arial"/>
          <w:sz w:val="24"/>
          <w:szCs w:val="24"/>
        </w:rPr>
        <w:t xml:space="preserve"> tables </w:t>
      </w:r>
      <w:r w:rsidR="000A69F3">
        <w:rPr>
          <w:rFonts w:ascii="Arial" w:eastAsia="Arial" w:hAnsi="Arial" w:cs="Arial"/>
          <w:sz w:val="24"/>
          <w:szCs w:val="24"/>
        </w:rPr>
        <w:t>by examining</w:t>
      </w:r>
      <w:r>
        <w:rPr>
          <w:rFonts w:ascii="Arial" w:eastAsia="Arial" w:hAnsi="Arial" w:cs="Arial"/>
          <w:sz w:val="24"/>
          <w:szCs w:val="24"/>
        </w:rPr>
        <w:t xml:space="preserve"> the results of Wales and the </w:t>
      </w:r>
      <w:proofErr w:type="gramStart"/>
      <w:r>
        <w:rPr>
          <w:rFonts w:ascii="Arial" w:eastAsia="Arial" w:hAnsi="Arial" w:cs="Arial"/>
          <w:sz w:val="24"/>
          <w:szCs w:val="24"/>
        </w:rPr>
        <w:t>North East</w:t>
      </w:r>
      <w:proofErr w:type="gramEnd"/>
      <w:r>
        <w:rPr>
          <w:rFonts w:ascii="Arial" w:eastAsia="Arial" w:hAnsi="Arial" w:cs="Arial"/>
          <w:sz w:val="24"/>
          <w:szCs w:val="24"/>
        </w:rPr>
        <w:t xml:space="preserve"> only. This establishes a direct comparison of students from similar</w:t>
      </w:r>
      <w:r w:rsidR="00BC6B12">
        <w:rPr>
          <w:rFonts w:ascii="Arial" w:eastAsia="Arial" w:hAnsi="Arial" w:cs="Arial"/>
          <w:sz w:val="24"/>
          <w:szCs w:val="24"/>
        </w:rPr>
        <w:t xml:space="preserve"> economic</w:t>
      </w:r>
      <w:r>
        <w:rPr>
          <w:rFonts w:ascii="Arial" w:eastAsia="Arial" w:hAnsi="Arial" w:cs="Arial"/>
          <w:sz w:val="24"/>
          <w:szCs w:val="24"/>
        </w:rPr>
        <w:t xml:space="preserve"> backgrounds and in fact evidencing that Wales students are </w:t>
      </w:r>
      <w:r w:rsidR="005E093E">
        <w:rPr>
          <w:rFonts w:ascii="Arial" w:eastAsia="Arial" w:hAnsi="Arial" w:cs="Arial"/>
          <w:sz w:val="24"/>
          <w:szCs w:val="24"/>
        </w:rPr>
        <w:t>performing better.</w:t>
      </w:r>
    </w:p>
    <w:p w14:paraId="529370F3" w14:textId="7EC26A1D" w:rsidR="001116B0" w:rsidRDefault="00B80680" w:rsidP="00AE0C77">
      <w:pPr>
        <w:spacing w:line="360" w:lineRule="auto"/>
        <w:rPr>
          <w:rFonts w:ascii="Arial" w:eastAsia="Arial" w:hAnsi="Arial" w:cs="Arial"/>
          <w:sz w:val="24"/>
          <w:szCs w:val="24"/>
        </w:rPr>
      </w:pPr>
      <w:r>
        <w:rPr>
          <w:rFonts w:ascii="Arial" w:eastAsia="Arial" w:hAnsi="Arial" w:cs="Arial"/>
          <w:sz w:val="24"/>
          <w:szCs w:val="24"/>
        </w:rPr>
        <w:t xml:space="preserve">In her analysis, Smith </w:t>
      </w:r>
      <w:r w:rsidR="00D747FE">
        <w:rPr>
          <w:rFonts w:ascii="Arial" w:eastAsia="Arial" w:hAnsi="Arial" w:cs="Arial"/>
          <w:sz w:val="24"/>
          <w:szCs w:val="24"/>
        </w:rPr>
        <w:t xml:space="preserve">is mindful </w:t>
      </w:r>
      <w:r w:rsidR="00032E8D">
        <w:rPr>
          <w:rFonts w:ascii="Arial" w:eastAsia="Arial" w:hAnsi="Arial" w:cs="Arial"/>
          <w:sz w:val="24"/>
          <w:szCs w:val="24"/>
        </w:rPr>
        <w:t xml:space="preserve">that </w:t>
      </w:r>
      <w:r w:rsidR="004674D9">
        <w:rPr>
          <w:rFonts w:ascii="Arial" w:eastAsia="Arial" w:hAnsi="Arial" w:cs="Arial"/>
          <w:sz w:val="24"/>
          <w:szCs w:val="24"/>
        </w:rPr>
        <w:t xml:space="preserve"> </w:t>
      </w:r>
    </w:p>
    <w:p w14:paraId="5608930F" w14:textId="684C6FC0" w:rsidR="00AE0C77" w:rsidRPr="00AE0C77" w:rsidRDefault="00AE0C77" w:rsidP="00AE0C77">
      <w:pPr>
        <w:ind w:left="720"/>
        <w:rPr>
          <w:rFonts w:ascii="Arial" w:hAnsi="Arial" w:cs="Arial"/>
          <w:color w:val="000000"/>
          <w:spacing w:val="-5"/>
          <w:sz w:val="24"/>
          <w:szCs w:val="24"/>
        </w:rPr>
      </w:pPr>
      <w:r w:rsidRPr="00AE0C77">
        <w:rPr>
          <w:rFonts w:ascii="Arial" w:hAnsi="Arial" w:cs="Arial"/>
          <w:sz w:val="24"/>
          <w:szCs w:val="24"/>
        </w:rPr>
        <w:t>Education is increasingly seen as something the State owes to its citizens, and it is the State’s responsibility to ensure it provides an equitable education for all</w:t>
      </w:r>
      <w:r w:rsidR="00A417D4">
        <w:rPr>
          <w:rFonts w:ascii="Arial" w:hAnsi="Arial" w:cs="Arial"/>
          <w:sz w:val="24"/>
          <w:szCs w:val="24"/>
        </w:rPr>
        <w:t xml:space="preserve"> (therefore) </w:t>
      </w:r>
      <w:proofErr w:type="gramStart"/>
      <w:r w:rsidR="00A417D4">
        <w:rPr>
          <w:rFonts w:ascii="Arial" w:hAnsi="Arial" w:cs="Arial"/>
          <w:sz w:val="24"/>
          <w:szCs w:val="24"/>
        </w:rPr>
        <w:t>I</w:t>
      </w:r>
      <w:r w:rsidRPr="00AE0C77">
        <w:rPr>
          <w:rFonts w:ascii="Arial" w:hAnsi="Arial" w:cs="Arial"/>
          <w:sz w:val="24"/>
          <w:szCs w:val="24"/>
        </w:rPr>
        <w:t>t is clear</w:t>
      </w:r>
      <w:r w:rsidR="008C0B81">
        <w:rPr>
          <w:rFonts w:ascii="Arial" w:hAnsi="Arial" w:cs="Arial"/>
          <w:sz w:val="24"/>
          <w:szCs w:val="24"/>
        </w:rPr>
        <w:t xml:space="preserve"> </w:t>
      </w:r>
      <w:r w:rsidRPr="00AE0C77">
        <w:rPr>
          <w:rFonts w:ascii="Arial" w:hAnsi="Arial" w:cs="Arial"/>
          <w:sz w:val="24"/>
          <w:szCs w:val="24"/>
        </w:rPr>
        <w:t>that a</w:t>
      </w:r>
      <w:proofErr w:type="gramEnd"/>
      <w:r w:rsidRPr="00AE0C77">
        <w:rPr>
          <w:rFonts w:ascii="Arial" w:hAnsi="Arial" w:cs="Arial"/>
          <w:sz w:val="24"/>
          <w:szCs w:val="24"/>
        </w:rPr>
        <w:t xml:space="preserve"> fair and equitable education system is important for many reasons—social, political and economic</w:t>
      </w:r>
      <w:r>
        <w:rPr>
          <w:rFonts w:ascii="Arial" w:hAnsi="Arial" w:cs="Arial"/>
          <w:sz w:val="24"/>
          <w:szCs w:val="24"/>
        </w:rPr>
        <w:t>.</w:t>
      </w:r>
    </w:p>
    <w:p w14:paraId="35450C98" w14:textId="2DC863F1" w:rsidR="00AE0C77" w:rsidRDefault="00462E92" w:rsidP="004361D6">
      <w:pPr>
        <w:jc w:val="right"/>
        <w:rPr>
          <w:rFonts w:ascii="Arial" w:eastAsia="Arial" w:hAnsi="Arial" w:cs="Arial"/>
          <w:sz w:val="24"/>
          <w:szCs w:val="24"/>
        </w:rPr>
      </w:pPr>
      <w:r>
        <w:rPr>
          <w:rFonts w:ascii="Arial" w:eastAsia="Arial" w:hAnsi="Arial" w:cs="Arial"/>
          <w:sz w:val="24"/>
          <w:szCs w:val="24"/>
        </w:rPr>
        <w:t>(</w:t>
      </w:r>
      <w:proofErr w:type="spellStart"/>
      <w:r w:rsidR="004361D6">
        <w:rPr>
          <w:rFonts w:ascii="Arial" w:eastAsia="Arial" w:hAnsi="Arial" w:cs="Arial"/>
          <w:sz w:val="24"/>
          <w:szCs w:val="24"/>
        </w:rPr>
        <w:t>Gora</w:t>
      </w:r>
      <w:r>
        <w:rPr>
          <w:rFonts w:ascii="Arial" w:eastAsia="Arial" w:hAnsi="Arial" w:cs="Arial"/>
          <w:sz w:val="24"/>
          <w:szCs w:val="24"/>
        </w:rPr>
        <w:t>r</w:t>
      </w:r>
      <w:r w:rsidR="004361D6">
        <w:rPr>
          <w:rFonts w:ascii="Arial" w:eastAsia="Arial" w:hAnsi="Arial" w:cs="Arial"/>
          <w:sz w:val="24"/>
          <w:szCs w:val="24"/>
        </w:rPr>
        <w:t>d</w:t>
      </w:r>
      <w:proofErr w:type="spellEnd"/>
      <w:r w:rsidR="00EF6AA6">
        <w:rPr>
          <w:rFonts w:ascii="Arial" w:eastAsia="Arial" w:hAnsi="Arial" w:cs="Arial"/>
          <w:sz w:val="24"/>
          <w:szCs w:val="24"/>
        </w:rPr>
        <w:t xml:space="preserve"> and Smith, 2004</w:t>
      </w:r>
      <w:r w:rsidR="003D24BE">
        <w:rPr>
          <w:rFonts w:ascii="Arial" w:eastAsia="Arial" w:hAnsi="Arial" w:cs="Arial"/>
          <w:sz w:val="24"/>
          <w:szCs w:val="24"/>
        </w:rPr>
        <w:t xml:space="preserve">, </w:t>
      </w:r>
      <w:r w:rsidR="003A4F39">
        <w:rPr>
          <w:rFonts w:ascii="Arial" w:eastAsia="Arial" w:hAnsi="Arial" w:cs="Arial"/>
          <w:sz w:val="24"/>
          <w:szCs w:val="24"/>
        </w:rPr>
        <w:t>p.</w:t>
      </w:r>
      <w:r w:rsidR="009E6F82">
        <w:rPr>
          <w:rFonts w:ascii="Arial" w:eastAsia="Arial" w:hAnsi="Arial" w:cs="Arial"/>
          <w:sz w:val="24"/>
          <w:szCs w:val="24"/>
        </w:rPr>
        <w:t>15</w:t>
      </w:r>
      <w:r>
        <w:rPr>
          <w:rFonts w:ascii="Arial" w:eastAsia="Arial" w:hAnsi="Arial" w:cs="Arial"/>
          <w:sz w:val="24"/>
          <w:szCs w:val="24"/>
        </w:rPr>
        <w:t>-18)</w:t>
      </w:r>
    </w:p>
    <w:p w14:paraId="3767F15A" w14:textId="5B61CFB0" w:rsidR="00906B54" w:rsidRDefault="002C0009" w:rsidP="0036533D">
      <w:pPr>
        <w:spacing w:line="360" w:lineRule="auto"/>
        <w:rPr>
          <w:rFonts w:ascii="Source Sans Pro" w:eastAsia="Times New Roman" w:hAnsi="Source Sans Pro" w:cs="Times New Roman"/>
          <w:color w:val="3A3A3A"/>
          <w:sz w:val="23"/>
          <w:szCs w:val="23"/>
          <w:lang w:eastAsia="en-GB"/>
        </w:rPr>
      </w:pPr>
      <w:r>
        <w:rPr>
          <w:rFonts w:ascii="Arial" w:eastAsia="Arial" w:hAnsi="Arial" w:cs="Arial"/>
          <w:sz w:val="24"/>
          <w:szCs w:val="24"/>
        </w:rPr>
        <w:t>Heath (1989)</w:t>
      </w:r>
      <w:r w:rsidR="0033701E">
        <w:rPr>
          <w:rFonts w:ascii="Arial" w:eastAsia="Arial" w:hAnsi="Arial" w:cs="Arial"/>
          <w:sz w:val="24"/>
          <w:szCs w:val="24"/>
        </w:rPr>
        <w:t xml:space="preserve"> agrees</w:t>
      </w:r>
      <w:r w:rsidR="00371241">
        <w:rPr>
          <w:rFonts w:ascii="Arial" w:eastAsia="Arial" w:hAnsi="Arial" w:cs="Arial"/>
          <w:sz w:val="24"/>
          <w:szCs w:val="24"/>
        </w:rPr>
        <w:t xml:space="preserve"> that</w:t>
      </w:r>
      <w:r>
        <w:rPr>
          <w:rFonts w:ascii="Arial" w:eastAsia="Arial" w:hAnsi="Arial" w:cs="Arial"/>
          <w:sz w:val="24"/>
          <w:szCs w:val="24"/>
        </w:rPr>
        <w:t xml:space="preserve"> “</w:t>
      </w:r>
      <w:r w:rsidRPr="005812EE">
        <w:rPr>
          <w:rFonts w:ascii="Arial" w:hAnsi="Arial" w:cs="Arial"/>
          <w:sz w:val="24"/>
          <w:szCs w:val="24"/>
        </w:rPr>
        <w:t>most research has shown that the poorest pupils are the least successful in school, in terms of examination performance</w:t>
      </w:r>
      <w:r>
        <w:rPr>
          <w:rFonts w:ascii="Arial" w:hAnsi="Arial" w:cs="Arial"/>
          <w:sz w:val="24"/>
          <w:szCs w:val="24"/>
        </w:rPr>
        <w:t xml:space="preserve">” </w:t>
      </w:r>
      <w:r w:rsidR="00371241">
        <w:rPr>
          <w:rFonts w:ascii="Arial" w:hAnsi="Arial" w:cs="Arial"/>
          <w:sz w:val="24"/>
          <w:szCs w:val="24"/>
        </w:rPr>
        <w:t xml:space="preserve">but like Smith </w:t>
      </w:r>
      <w:r w:rsidR="009209D4">
        <w:rPr>
          <w:rFonts w:ascii="Arial" w:hAnsi="Arial" w:cs="Arial"/>
          <w:sz w:val="24"/>
          <w:szCs w:val="24"/>
        </w:rPr>
        <w:t xml:space="preserve">he also </w:t>
      </w:r>
      <w:r w:rsidR="00371241">
        <w:rPr>
          <w:rFonts w:ascii="Arial" w:hAnsi="Arial" w:cs="Arial"/>
          <w:sz w:val="24"/>
          <w:szCs w:val="24"/>
        </w:rPr>
        <w:t>believes</w:t>
      </w:r>
      <w:r w:rsidR="009209D4">
        <w:rPr>
          <w:rFonts w:ascii="Arial" w:hAnsi="Arial" w:cs="Arial"/>
          <w:sz w:val="24"/>
          <w:szCs w:val="24"/>
        </w:rPr>
        <w:t xml:space="preserve"> (2000)</w:t>
      </w:r>
      <w:r w:rsidR="00371241">
        <w:rPr>
          <w:rFonts w:ascii="Arial" w:hAnsi="Arial" w:cs="Arial"/>
          <w:sz w:val="24"/>
          <w:szCs w:val="24"/>
        </w:rPr>
        <w:t xml:space="preserve"> that </w:t>
      </w:r>
      <w:r w:rsidR="00411DE2">
        <w:rPr>
          <w:rFonts w:ascii="Arial" w:hAnsi="Arial" w:cs="Arial"/>
          <w:sz w:val="24"/>
          <w:szCs w:val="24"/>
        </w:rPr>
        <w:t>ethnicity also plays a role in</w:t>
      </w:r>
      <w:r w:rsidR="001D6EC5">
        <w:rPr>
          <w:rFonts w:ascii="Arial" w:hAnsi="Arial" w:cs="Arial"/>
          <w:sz w:val="24"/>
          <w:szCs w:val="24"/>
        </w:rPr>
        <w:t xml:space="preserve"> performance</w:t>
      </w:r>
      <w:r w:rsidR="009209D4">
        <w:rPr>
          <w:rFonts w:ascii="Arial" w:hAnsi="Arial" w:cs="Arial"/>
          <w:sz w:val="24"/>
          <w:szCs w:val="24"/>
        </w:rPr>
        <w:t>.</w:t>
      </w:r>
      <w:r w:rsidR="0036533D">
        <w:rPr>
          <w:rFonts w:ascii="Arial" w:hAnsi="Arial" w:cs="Arial"/>
          <w:sz w:val="24"/>
          <w:szCs w:val="24"/>
        </w:rPr>
        <w:t xml:space="preserve">  </w:t>
      </w:r>
      <w:r w:rsidR="0036533D">
        <w:rPr>
          <w:rFonts w:ascii="Arial" w:eastAsia="Arial" w:hAnsi="Arial" w:cs="Arial"/>
          <w:sz w:val="24"/>
          <w:szCs w:val="24"/>
        </w:rPr>
        <w:t>She also</w:t>
      </w:r>
      <w:r w:rsidR="005C2342">
        <w:rPr>
          <w:rFonts w:ascii="Arial" w:eastAsia="Arial" w:hAnsi="Arial" w:cs="Arial"/>
          <w:sz w:val="24"/>
          <w:szCs w:val="24"/>
        </w:rPr>
        <w:t xml:space="preserve"> considers </w:t>
      </w:r>
      <w:r w:rsidR="0036533D">
        <w:rPr>
          <w:rFonts w:ascii="Arial" w:eastAsia="Arial" w:hAnsi="Arial" w:cs="Arial"/>
          <w:sz w:val="24"/>
          <w:szCs w:val="24"/>
        </w:rPr>
        <w:t>that it is</w:t>
      </w:r>
      <w:r w:rsidR="00F70540">
        <w:rPr>
          <w:rFonts w:ascii="Arial" w:eastAsia="Arial" w:hAnsi="Arial" w:cs="Arial"/>
          <w:sz w:val="24"/>
          <w:szCs w:val="24"/>
        </w:rPr>
        <w:t xml:space="preserve"> prevalent to note that it is not just social, political and economic</w:t>
      </w:r>
      <w:r w:rsidR="00267053">
        <w:rPr>
          <w:rFonts w:ascii="Arial" w:eastAsia="Arial" w:hAnsi="Arial" w:cs="Arial"/>
          <w:sz w:val="24"/>
          <w:szCs w:val="24"/>
        </w:rPr>
        <w:t xml:space="preserve"> factors that affect </w:t>
      </w:r>
      <w:r w:rsidR="00003F90">
        <w:rPr>
          <w:rFonts w:ascii="Arial" w:eastAsia="Arial" w:hAnsi="Arial" w:cs="Arial"/>
          <w:sz w:val="24"/>
          <w:szCs w:val="24"/>
        </w:rPr>
        <w:t>achievability</w:t>
      </w:r>
      <w:r w:rsidR="0036533D">
        <w:rPr>
          <w:rFonts w:ascii="Arial" w:eastAsia="Arial" w:hAnsi="Arial" w:cs="Arial"/>
          <w:sz w:val="24"/>
          <w:szCs w:val="24"/>
        </w:rPr>
        <w:t xml:space="preserve">, </w:t>
      </w:r>
      <w:r w:rsidR="003E76A7">
        <w:rPr>
          <w:rFonts w:ascii="Arial" w:eastAsia="Arial" w:hAnsi="Arial" w:cs="Arial"/>
          <w:sz w:val="24"/>
          <w:szCs w:val="24"/>
        </w:rPr>
        <w:t>and that there are a</w:t>
      </w:r>
      <w:r w:rsidR="000571E8">
        <w:rPr>
          <w:rFonts w:ascii="Arial" w:eastAsia="Arial" w:hAnsi="Arial" w:cs="Arial"/>
          <w:sz w:val="24"/>
          <w:szCs w:val="24"/>
        </w:rPr>
        <w:t xml:space="preserve"> variety of</w:t>
      </w:r>
      <w:r w:rsidR="003E76A7">
        <w:rPr>
          <w:rFonts w:ascii="Arial" w:eastAsia="Arial" w:hAnsi="Arial" w:cs="Arial"/>
          <w:sz w:val="24"/>
          <w:szCs w:val="24"/>
        </w:rPr>
        <w:t xml:space="preserve"> other</w:t>
      </w:r>
      <w:r w:rsidR="000571E8">
        <w:rPr>
          <w:rFonts w:ascii="Arial" w:eastAsia="Arial" w:hAnsi="Arial" w:cs="Arial"/>
          <w:sz w:val="24"/>
          <w:szCs w:val="24"/>
        </w:rPr>
        <w:t xml:space="preserve"> </w:t>
      </w:r>
      <w:r w:rsidR="002A2C2C">
        <w:rPr>
          <w:rFonts w:ascii="Arial" w:eastAsia="Arial" w:hAnsi="Arial" w:cs="Arial"/>
          <w:sz w:val="24"/>
          <w:szCs w:val="24"/>
        </w:rPr>
        <w:t>parameters</w:t>
      </w:r>
      <w:r w:rsidR="00F70540">
        <w:rPr>
          <w:rFonts w:ascii="Arial" w:eastAsia="Arial" w:hAnsi="Arial" w:cs="Arial"/>
          <w:sz w:val="24"/>
          <w:szCs w:val="24"/>
        </w:rPr>
        <w:t xml:space="preserve"> </w:t>
      </w:r>
      <w:r w:rsidR="00AA0402">
        <w:rPr>
          <w:rFonts w:ascii="Arial" w:eastAsia="Arial" w:hAnsi="Arial" w:cs="Arial"/>
          <w:sz w:val="24"/>
          <w:szCs w:val="24"/>
        </w:rPr>
        <w:t>that</w:t>
      </w:r>
      <w:r w:rsidR="003E76A7">
        <w:rPr>
          <w:rFonts w:ascii="Arial" w:eastAsia="Arial" w:hAnsi="Arial" w:cs="Arial"/>
          <w:sz w:val="24"/>
          <w:szCs w:val="24"/>
        </w:rPr>
        <w:t xml:space="preserve"> also</w:t>
      </w:r>
      <w:r w:rsidR="00AA0402">
        <w:rPr>
          <w:rFonts w:ascii="Arial" w:eastAsia="Arial" w:hAnsi="Arial" w:cs="Arial"/>
          <w:sz w:val="24"/>
          <w:szCs w:val="24"/>
        </w:rPr>
        <w:t xml:space="preserve"> </w:t>
      </w:r>
      <w:r w:rsidR="00F70540">
        <w:rPr>
          <w:rFonts w:ascii="Arial" w:eastAsia="Arial" w:hAnsi="Arial" w:cs="Arial"/>
          <w:sz w:val="24"/>
          <w:szCs w:val="24"/>
        </w:rPr>
        <w:t xml:space="preserve">influence </w:t>
      </w:r>
      <w:r w:rsidR="002A2C2C">
        <w:rPr>
          <w:rFonts w:ascii="Arial" w:eastAsia="Arial" w:hAnsi="Arial" w:cs="Arial"/>
          <w:sz w:val="24"/>
          <w:szCs w:val="24"/>
        </w:rPr>
        <w:t xml:space="preserve">the performance of students </w:t>
      </w:r>
      <w:r w:rsidR="003E76A7">
        <w:rPr>
          <w:rFonts w:ascii="Arial" w:eastAsia="Arial" w:hAnsi="Arial" w:cs="Arial"/>
          <w:sz w:val="24"/>
          <w:szCs w:val="24"/>
        </w:rPr>
        <w:t xml:space="preserve">like </w:t>
      </w:r>
      <w:r w:rsidR="00AA0402">
        <w:rPr>
          <w:rFonts w:ascii="Arial" w:eastAsia="Arial" w:hAnsi="Arial" w:cs="Arial"/>
          <w:sz w:val="24"/>
          <w:szCs w:val="24"/>
        </w:rPr>
        <w:t>gender</w:t>
      </w:r>
      <w:r w:rsidR="00B211AC">
        <w:rPr>
          <w:rFonts w:ascii="Arial" w:eastAsia="Arial" w:hAnsi="Arial" w:cs="Arial"/>
          <w:sz w:val="24"/>
          <w:szCs w:val="24"/>
        </w:rPr>
        <w:t>,</w:t>
      </w:r>
      <w:r w:rsidR="006C2FF1">
        <w:rPr>
          <w:rFonts w:ascii="Arial" w:eastAsia="Arial" w:hAnsi="Arial" w:cs="Arial"/>
          <w:sz w:val="24"/>
          <w:szCs w:val="24"/>
        </w:rPr>
        <w:t xml:space="preserve"> conflict with masculinity</w:t>
      </w:r>
      <w:r w:rsidR="000571E8">
        <w:rPr>
          <w:rFonts w:ascii="Arial" w:eastAsia="Arial" w:hAnsi="Arial" w:cs="Arial"/>
          <w:sz w:val="24"/>
          <w:szCs w:val="24"/>
        </w:rPr>
        <w:t>,</w:t>
      </w:r>
      <w:r w:rsidR="00B211AC">
        <w:rPr>
          <w:rFonts w:ascii="Arial" w:eastAsia="Arial" w:hAnsi="Arial" w:cs="Arial"/>
          <w:sz w:val="24"/>
          <w:szCs w:val="24"/>
        </w:rPr>
        <w:t xml:space="preserve"> the diversity of </w:t>
      </w:r>
      <w:r w:rsidR="00AB0C37">
        <w:rPr>
          <w:rFonts w:ascii="Arial" w:eastAsia="Arial" w:hAnsi="Arial" w:cs="Arial"/>
          <w:sz w:val="24"/>
          <w:szCs w:val="24"/>
        </w:rPr>
        <w:t xml:space="preserve">the </w:t>
      </w:r>
      <w:r w:rsidR="00B211AC">
        <w:rPr>
          <w:rFonts w:ascii="Arial" w:eastAsia="Arial" w:hAnsi="Arial" w:cs="Arial"/>
          <w:sz w:val="24"/>
          <w:szCs w:val="24"/>
        </w:rPr>
        <w:t xml:space="preserve">curriculum, </w:t>
      </w:r>
      <w:r w:rsidR="00AB0C37">
        <w:rPr>
          <w:rFonts w:ascii="Arial" w:eastAsia="Arial" w:hAnsi="Arial" w:cs="Arial"/>
          <w:sz w:val="24"/>
          <w:szCs w:val="24"/>
        </w:rPr>
        <w:t xml:space="preserve">the </w:t>
      </w:r>
      <w:r w:rsidR="002A2C2C">
        <w:rPr>
          <w:rFonts w:ascii="Arial" w:eastAsia="Arial" w:hAnsi="Arial" w:cs="Arial"/>
          <w:sz w:val="24"/>
          <w:szCs w:val="24"/>
        </w:rPr>
        <w:t>forms of assessment</w:t>
      </w:r>
      <w:r w:rsidR="00AB0C37">
        <w:rPr>
          <w:rFonts w:ascii="Arial" w:eastAsia="Arial" w:hAnsi="Arial" w:cs="Arial"/>
          <w:sz w:val="24"/>
          <w:szCs w:val="24"/>
        </w:rPr>
        <w:t xml:space="preserve"> now being used</w:t>
      </w:r>
      <w:r w:rsidR="00E95509">
        <w:rPr>
          <w:rFonts w:ascii="Arial" w:eastAsia="Arial" w:hAnsi="Arial" w:cs="Arial"/>
          <w:sz w:val="24"/>
          <w:szCs w:val="24"/>
        </w:rPr>
        <w:t xml:space="preserve">, the </w:t>
      </w:r>
      <w:r w:rsidR="002A2C2C">
        <w:rPr>
          <w:rFonts w:ascii="Arial" w:eastAsia="Arial" w:hAnsi="Arial" w:cs="Arial"/>
          <w:sz w:val="24"/>
          <w:szCs w:val="24"/>
        </w:rPr>
        <w:t xml:space="preserve">interaction </w:t>
      </w:r>
      <w:r w:rsidR="00A83DD9">
        <w:rPr>
          <w:rFonts w:ascii="Arial" w:eastAsia="Arial" w:hAnsi="Arial" w:cs="Arial"/>
          <w:sz w:val="24"/>
          <w:szCs w:val="24"/>
        </w:rPr>
        <w:lastRenderedPageBreak/>
        <w:t xml:space="preserve">between </w:t>
      </w:r>
      <w:r w:rsidR="002A2C2C">
        <w:rPr>
          <w:rFonts w:ascii="Arial" w:eastAsia="Arial" w:hAnsi="Arial" w:cs="Arial"/>
          <w:sz w:val="24"/>
          <w:szCs w:val="24"/>
        </w:rPr>
        <w:t>teachers</w:t>
      </w:r>
      <w:r w:rsidR="00A83DD9">
        <w:rPr>
          <w:rFonts w:ascii="Arial" w:eastAsia="Arial" w:hAnsi="Arial" w:cs="Arial"/>
          <w:sz w:val="24"/>
          <w:szCs w:val="24"/>
        </w:rPr>
        <w:t xml:space="preserve"> and pupils</w:t>
      </w:r>
      <w:r w:rsidR="00951F70">
        <w:rPr>
          <w:rFonts w:ascii="Arial" w:eastAsia="Arial" w:hAnsi="Arial" w:cs="Arial"/>
          <w:sz w:val="24"/>
          <w:szCs w:val="24"/>
        </w:rPr>
        <w:t>.  Whilst these other areas a</w:t>
      </w:r>
      <w:r w:rsidR="00472AB7">
        <w:rPr>
          <w:rFonts w:ascii="Arial" w:eastAsia="Arial" w:hAnsi="Arial" w:cs="Arial"/>
          <w:sz w:val="24"/>
          <w:szCs w:val="24"/>
        </w:rPr>
        <w:t xml:space="preserve">re </w:t>
      </w:r>
      <w:r w:rsidR="0047077B">
        <w:rPr>
          <w:rFonts w:ascii="Arial" w:eastAsia="Arial" w:hAnsi="Arial" w:cs="Arial"/>
          <w:sz w:val="24"/>
          <w:szCs w:val="24"/>
        </w:rPr>
        <w:t xml:space="preserve">noted by Smith </w:t>
      </w:r>
      <w:proofErr w:type="gramStart"/>
      <w:r w:rsidR="0047077B">
        <w:rPr>
          <w:rFonts w:ascii="Arial" w:eastAsia="Arial" w:hAnsi="Arial" w:cs="Arial"/>
          <w:sz w:val="24"/>
          <w:szCs w:val="24"/>
        </w:rPr>
        <w:t xml:space="preserve">for </w:t>
      </w:r>
      <w:r w:rsidR="00472AB7">
        <w:rPr>
          <w:rFonts w:ascii="Arial" w:eastAsia="Arial" w:hAnsi="Arial" w:cs="Arial"/>
          <w:sz w:val="24"/>
          <w:szCs w:val="24"/>
        </w:rPr>
        <w:t xml:space="preserve"> consideration</w:t>
      </w:r>
      <w:proofErr w:type="gramEnd"/>
      <w:r w:rsidR="00937837">
        <w:rPr>
          <w:rFonts w:ascii="Arial" w:eastAsia="Arial" w:hAnsi="Arial" w:cs="Arial"/>
          <w:sz w:val="24"/>
          <w:szCs w:val="24"/>
        </w:rPr>
        <w:t>,</w:t>
      </w:r>
      <w:r w:rsidR="00321E2B">
        <w:rPr>
          <w:rFonts w:ascii="Arial" w:eastAsia="Arial" w:hAnsi="Arial" w:cs="Arial"/>
          <w:sz w:val="24"/>
          <w:szCs w:val="24"/>
        </w:rPr>
        <w:t xml:space="preserve"> this article </w:t>
      </w:r>
      <w:r w:rsidR="0047077B">
        <w:rPr>
          <w:rFonts w:ascii="Arial" w:eastAsia="Arial" w:hAnsi="Arial" w:cs="Arial"/>
          <w:sz w:val="24"/>
          <w:szCs w:val="24"/>
        </w:rPr>
        <w:t>could be deemed contradicto</w:t>
      </w:r>
      <w:r w:rsidR="00301F9C">
        <w:rPr>
          <w:rFonts w:ascii="Arial" w:eastAsia="Arial" w:hAnsi="Arial" w:cs="Arial"/>
          <w:sz w:val="24"/>
          <w:szCs w:val="24"/>
        </w:rPr>
        <w:t>ry as it is limited in</w:t>
      </w:r>
      <w:r w:rsidR="005E6DD8">
        <w:rPr>
          <w:rFonts w:ascii="Arial" w:eastAsia="Arial" w:hAnsi="Arial" w:cs="Arial"/>
          <w:sz w:val="24"/>
          <w:szCs w:val="24"/>
        </w:rPr>
        <w:t xml:space="preserve"> </w:t>
      </w:r>
      <w:r w:rsidR="00906B54">
        <w:rPr>
          <w:rFonts w:ascii="Arial" w:eastAsia="Arial" w:hAnsi="Arial" w:cs="Arial"/>
          <w:sz w:val="24"/>
          <w:szCs w:val="24"/>
        </w:rPr>
        <w:t>her areas of comparison</w:t>
      </w:r>
      <w:r w:rsidR="005E6DD8">
        <w:rPr>
          <w:rFonts w:ascii="Arial" w:eastAsia="Arial" w:hAnsi="Arial" w:cs="Arial"/>
          <w:sz w:val="24"/>
          <w:szCs w:val="24"/>
        </w:rPr>
        <w:t xml:space="preserve">s </w:t>
      </w:r>
      <w:r w:rsidR="00D5778F">
        <w:rPr>
          <w:rFonts w:ascii="Arial" w:eastAsia="Arial" w:hAnsi="Arial" w:cs="Arial"/>
          <w:sz w:val="24"/>
          <w:szCs w:val="24"/>
        </w:rPr>
        <w:t xml:space="preserve">to </w:t>
      </w:r>
      <w:r w:rsidR="00F5196A">
        <w:rPr>
          <w:rFonts w:ascii="Arial" w:eastAsia="Arial" w:hAnsi="Arial" w:cs="Arial"/>
          <w:sz w:val="24"/>
          <w:szCs w:val="24"/>
        </w:rPr>
        <w:t xml:space="preserve">the parameters of </w:t>
      </w:r>
      <w:r w:rsidR="00CE3D48">
        <w:rPr>
          <w:rFonts w:ascii="Arial" w:eastAsia="Arial" w:hAnsi="Arial" w:cs="Arial"/>
          <w:sz w:val="24"/>
          <w:szCs w:val="24"/>
        </w:rPr>
        <w:t>achievements within each gender</w:t>
      </w:r>
      <w:r w:rsidR="00BC2DED">
        <w:rPr>
          <w:rFonts w:ascii="Arial" w:eastAsia="Arial" w:hAnsi="Arial" w:cs="Arial"/>
          <w:sz w:val="24"/>
          <w:szCs w:val="24"/>
        </w:rPr>
        <w:t>.</w:t>
      </w:r>
      <w:r w:rsidR="00953240">
        <w:rPr>
          <w:rFonts w:ascii="Arial" w:eastAsia="Arial" w:hAnsi="Arial" w:cs="Arial"/>
          <w:sz w:val="24"/>
          <w:szCs w:val="24"/>
        </w:rPr>
        <w:t xml:space="preserve"> </w:t>
      </w:r>
      <w:r w:rsidR="00CF3662">
        <w:rPr>
          <w:rFonts w:ascii="Arial" w:eastAsia="Arial" w:hAnsi="Arial" w:cs="Arial"/>
          <w:sz w:val="24"/>
          <w:szCs w:val="24"/>
        </w:rPr>
        <w:t xml:space="preserve"> Smith’s (2005) </w:t>
      </w:r>
      <w:r w:rsidR="00906B54">
        <w:rPr>
          <w:rFonts w:ascii="Arial" w:eastAsia="Arial" w:hAnsi="Arial" w:cs="Arial"/>
          <w:sz w:val="24"/>
          <w:szCs w:val="24"/>
        </w:rPr>
        <w:t>detailed evidence in her Appendices shows thorough research into data from the Office of National Statics (2001), Department for Education and Skills (2000-2003) and Welsh Joint Education Committee</w:t>
      </w:r>
      <w:r w:rsidR="00C46122">
        <w:rPr>
          <w:rFonts w:ascii="Arial" w:eastAsia="Arial" w:hAnsi="Arial" w:cs="Arial"/>
          <w:sz w:val="24"/>
          <w:szCs w:val="24"/>
        </w:rPr>
        <w:t xml:space="preserve"> (1970-</w:t>
      </w:r>
      <w:r w:rsidR="0025219F">
        <w:rPr>
          <w:rFonts w:ascii="Arial" w:eastAsia="Arial" w:hAnsi="Arial" w:cs="Arial"/>
          <w:sz w:val="24"/>
          <w:szCs w:val="24"/>
        </w:rPr>
        <w:t>1999)</w:t>
      </w:r>
      <w:r w:rsidR="00906B54">
        <w:rPr>
          <w:rFonts w:ascii="Arial" w:eastAsia="Arial" w:hAnsi="Arial" w:cs="Arial"/>
          <w:sz w:val="24"/>
          <w:szCs w:val="24"/>
        </w:rPr>
        <w:t xml:space="preserve"> in order to make </w:t>
      </w:r>
      <w:r w:rsidR="00F72C70">
        <w:rPr>
          <w:rFonts w:ascii="Arial" w:eastAsia="Arial" w:hAnsi="Arial" w:cs="Arial"/>
          <w:sz w:val="24"/>
          <w:szCs w:val="24"/>
        </w:rPr>
        <w:t xml:space="preserve">reliable and accurate </w:t>
      </w:r>
      <w:r w:rsidR="00906B54">
        <w:rPr>
          <w:rFonts w:ascii="Arial" w:eastAsia="Arial" w:hAnsi="Arial" w:cs="Arial"/>
          <w:sz w:val="24"/>
          <w:szCs w:val="24"/>
        </w:rPr>
        <w:t xml:space="preserve">comparative judgements.  </w:t>
      </w:r>
      <w:r w:rsidR="00910228">
        <w:rPr>
          <w:rFonts w:ascii="Arial" w:eastAsia="Arial" w:hAnsi="Arial" w:cs="Arial"/>
          <w:sz w:val="24"/>
          <w:szCs w:val="24"/>
        </w:rPr>
        <w:t xml:space="preserve">She does however </w:t>
      </w:r>
      <w:r w:rsidR="00D20410">
        <w:rPr>
          <w:rFonts w:ascii="Arial" w:eastAsia="Arial" w:hAnsi="Arial" w:cs="Arial"/>
          <w:sz w:val="24"/>
          <w:szCs w:val="24"/>
        </w:rPr>
        <w:t>make the data more</w:t>
      </w:r>
      <w:r w:rsidR="00906B54">
        <w:rPr>
          <w:rFonts w:ascii="Arial" w:eastAsia="Arial" w:hAnsi="Arial" w:cs="Arial"/>
          <w:sz w:val="24"/>
          <w:szCs w:val="24"/>
        </w:rPr>
        <w:t xml:space="preserve"> </w:t>
      </w:r>
      <w:r w:rsidR="00D20410">
        <w:rPr>
          <w:rFonts w:ascii="Arial" w:eastAsia="Arial" w:hAnsi="Arial" w:cs="Arial"/>
          <w:sz w:val="24"/>
          <w:szCs w:val="24"/>
        </w:rPr>
        <w:t>accessible to the reader by lifting out</w:t>
      </w:r>
      <w:r w:rsidR="00DE6929">
        <w:rPr>
          <w:rFonts w:ascii="Arial" w:eastAsia="Arial" w:hAnsi="Arial" w:cs="Arial"/>
          <w:sz w:val="24"/>
          <w:szCs w:val="24"/>
        </w:rPr>
        <w:t xml:space="preserve"> the relevant </w:t>
      </w:r>
      <w:r w:rsidR="0098356E">
        <w:rPr>
          <w:rFonts w:ascii="Arial" w:eastAsia="Arial" w:hAnsi="Arial" w:cs="Arial"/>
          <w:sz w:val="24"/>
          <w:szCs w:val="24"/>
        </w:rPr>
        <w:t xml:space="preserve">information </w:t>
      </w:r>
      <w:r w:rsidR="00DE6929">
        <w:rPr>
          <w:rFonts w:ascii="Arial" w:eastAsia="Arial" w:hAnsi="Arial" w:cs="Arial"/>
          <w:sz w:val="24"/>
          <w:szCs w:val="24"/>
        </w:rPr>
        <w:t>for the two economic areas in question</w:t>
      </w:r>
      <w:r w:rsidR="00F72C70">
        <w:rPr>
          <w:rFonts w:ascii="Arial" w:eastAsia="Arial" w:hAnsi="Arial" w:cs="Arial"/>
          <w:sz w:val="24"/>
          <w:szCs w:val="24"/>
        </w:rPr>
        <w:t xml:space="preserve"> by using tables</w:t>
      </w:r>
      <w:r w:rsidR="009A0ED8">
        <w:rPr>
          <w:rFonts w:ascii="Arial" w:eastAsia="Arial" w:hAnsi="Arial" w:cs="Arial"/>
          <w:sz w:val="24"/>
          <w:szCs w:val="24"/>
        </w:rPr>
        <w:t xml:space="preserve"> in clear and concise way</w:t>
      </w:r>
      <w:r w:rsidR="00DE6929">
        <w:rPr>
          <w:rFonts w:ascii="Arial" w:eastAsia="Arial" w:hAnsi="Arial" w:cs="Arial"/>
          <w:sz w:val="24"/>
          <w:szCs w:val="24"/>
        </w:rPr>
        <w:t xml:space="preserve">. </w:t>
      </w:r>
      <w:r w:rsidR="00906B54">
        <w:rPr>
          <w:rFonts w:ascii="Arial" w:eastAsia="Arial" w:hAnsi="Arial" w:cs="Arial"/>
          <w:sz w:val="24"/>
          <w:szCs w:val="24"/>
        </w:rPr>
        <w:t>Her sources in her Reference List are academic, reliable and current at her time of writing</w:t>
      </w:r>
      <w:r w:rsidR="000E29C2">
        <w:rPr>
          <w:rFonts w:ascii="Arial" w:eastAsia="Arial" w:hAnsi="Arial" w:cs="Arial"/>
          <w:sz w:val="24"/>
          <w:szCs w:val="24"/>
        </w:rPr>
        <w:t xml:space="preserve"> and she is regarded as </w:t>
      </w:r>
      <w:r w:rsidR="000075DF">
        <w:rPr>
          <w:rFonts w:ascii="Arial" w:eastAsia="Arial" w:hAnsi="Arial" w:cs="Arial"/>
          <w:sz w:val="24"/>
          <w:szCs w:val="24"/>
        </w:rPr>
        <w:t>an academic professional amongst her peer group as h</w:t>
      </w:r>
      <w:r w:rsidR="00906B54">
        <w:rPr>
          <w:rFonts w:ascii="Arial" w:eastAsia="Arial" w:hAnsi="Arial" w:cs="Arial"/>
          <w:sz w:val="24"/>
          <w:szCs w:val="24"/>
        </w:rPr>
        <w:t>er work has undergone critical reviews from renowned peers like Connelly (2008) questioning her evidence on attainment gaps, her idea of student underachievement and her outcomes</w:t>
      </w:r>
      <w:r w:rsidR="00906B54">
        <w:rPr>
          <w:rFonts w:ascii="Source Sans Pro" w:eastAsia="Times New Roman" w:hAnsi="Source Sans Pro" w:cs="Times New Roman"/>
          <w:color w:val="3A3A3A"/>
          <w:sz w:val="23"/>
          <w:szCs w:val="23"/>
          <w:lang w:eastAsia="en-GB"/>
        </w:rPr>
        <w:t xml:space="preserve">.  </w:t>
      </w:r>
    </w:p>
    <w:p w14:paraId="4883CD75" w14:textId="5C85EEBF" w:rsidR="00D914D5" w:rsidRDefault="00C067E5" w:rsidP="00F70540">
      <w:pPr>
        <w:spacing w:before="240" w:line="360" w:lineRule="auto"/>
        <w:rPr>
          <w:rFonts w:ascii="Arial" w:eastAsia="Arial" w:hAnsi="Arial" w:cs="Arial"/>
          <w:sz w:val="24"/>
          <w:szCs w:val="24"/>
        </w:rPr>
      </w:pPr>
      <w:r>
        <w:rPr>
          <w:rFonts w:ascii="Arial" w:eastAsia="Arial" w:hAnsi="Arial" w:cs="Arial"/>
          <w:sz w:val="24"/>
          <w:szCs w:val="24"/>
        </w:rPr>
        <w:t xml:space="preserve">Smith writes in an academic style of writing and </w:t>
      </w:r>
      <w:r w:rsidR="0082356A">
        <w:rPr>
          <w:rFonts w:ascii="Arial" w:eastAsia="Arial" w:hAnsi="Arial" w:cs="Arial"/>
          <w:sz w:val="24"/>
          <w:szCs w:val="24"/>
        </w:rPr>
        <w:t xml:space="preserve">the </w:t>
      </w:r>
      <w:r>
        <w:rPr>
          <w:rFonts w:ascii="Arial" w:eastAsia="Arial" w:hAnsi="Arial" w:cs="Arial"/>
          <w:sz w:val="24"/>
          <w:szCs w:val="24"/>
        </w:rPr>
        <w:t>use of formal language indica</w:t>
      </w:r>
      <w:r w:rsidR="0082356A">
        <w:rPr>
          <w:rFonts w:ascii="Arial" w:eastAsia="Arial" w:hAnsi="Arial" w:cs="Arial"/>
          <w:sz w:val="24"/>
          <w:szCs w:val="24"/>
        </w:rPr>
        <w:t>tes</w:t>
      </w:r>
      <w:r>
        <w:rPr>
          <w:rFonts w:ascii="Arial" w:eastAsia="Arial" w:hAnsi="Arial" w:cs="Arial"/>
          <w:sz w:val="24"/>
          <w:szCs w:val="24"/>
        </w:rPr>
        <w:t xml:space="preserve"> an objective viewpoint</w:t>
      </w:r>
      <w:r w:rsidR="009404C8">
        <w:rPr>
          <w:rFonts w:ascii="Arial" w:eastAsia="Arial" w:hAnsi="Arial" w:cs="Arial"/>
          <w:sz w:val="24"/>
          <w:szCs w:val="24"/>
        </w:rPr>
        <w:t xml:space="preserve">, she compares and contrasts </w:t>
      </w:r>
      <w:r w:rsidR="0075262D">
        <w:rPr>
          <w:rFonts w:ascii="Arial" w:eastAsia="Arial" w:hAnsi="Arial" w:cs="Arial"/>
          <w:sz w:val="24"/>
          <w:szCs w:val="24"/>
        </w:rPr>
        <w:t xml:space="preserve">information and she </w:t>
      </w:r>
      <w:proofErr w:type="gramStart"/>
      <w:r w:rsidR="0075262D">
        <w:rPr>
          <w:rFonts w:ascii="Arial" w:eastAsia="Arial" w:hAnsi="Arial" w:cs="Arial"/>
          <w:sz w:val="24"/>
          <w:szCs w:val="24"/>
        </w:rPr>
        <w:t xml:space="preserve">remains </w:t>
      </w:r>
      <w:r w:rsidR="00346059">
        <w:rPr>
          <w:rFonts w:ascii="Arial" w:eastAsia="Arial" w:hAnsi="Arial" w:cs="Arial"/>
          <w:sz w:val="24"/>
          <w:szCs w:val="24"/>
        </w:rPr>
        <w:t xml:space="preserve"> aware</w:t>
      </w:r>
      <w:proofErr w:type="gramEnd"/>
      <w:r w:rsidR="00346059">
        <w:rPr>
          <w:rFonts w:ascii="Arial" w:eastAsia="Arial" w:hAnsi="Arial" w:cs="Arial"/>
          <w:sz w:val="24"/>
          <w:szCs w:val="24"/>
        </w:rPr>
        <w:t xml:space="preserve"> that </w:t>
      </w:r>
      <w:r w:rsidR="00AB4B43">
        <w:rPr>
          <w:rFonts w:ascii="Arial" w:eastAsia="Arial" w:hAnsi="Arial" w:cs="Arial"/>
          <w:sz w:val="24"/>
          <w:szCs w:val="24"/>
        </w:rPr>
        <w:t xml:space="preserve">there are issues of </w:t>
      </w:r>
      <w:r w:rsidR="00D05B93">
        <w:rPr>
          <w:rFonts w:ascii="Arial" w:eastAsia="Arial" w:hAnsi="Arial" w:cs="Arial"/>
          <w:sz w:val="24"/>
          <w:szCs w:val="24"/>
        </w:rPr>
        <w:t xml:space="preserve">not only how </w:t>
      </w:r>
      <w:r w:rsidR="00AB4B43">
        <w:rPr>
          <w:rFonts w:ascii="Arial" w:eastAsia="Arial" w:hAnsi="Arial" w:cs="Arial"/>
          <w:sz w:val="24"/>
          <w:szCs w:val="24"/>
        </w:rPr>
        <w:t xml:space="preserve">underachievement is </w:t>
      </w:r>
      <w:r w:rsidR="00FC3369">
        <w:rPr>
          <w:rFonts w:ascii="Arial" w:eastAsia="Arial" w:hAnsi="Arial" w:cs="Arial"/>
          <w:sz w:val="24"/>
          <w:szCs w:val="24"/>
        </w:rPr>
        <w:t xml:space="preserve">measured </w:t>
      </w:r>
      <w:r w:rsidR="00D05B93">
        <w:rPr>
          <w:rFonts w:ascii="Arial" w:eastAsia="Arial" w:hAnsi="Arial" w:cs="Arial"/>
          <w:sz w:val="24"/>
          <w:szCs w:val="24"/>
        </w:rPr>
        <w:t>but also how it is defined.</w:t>
      </w:r>
      <w:r w:rsidR="009F42BD">
        <w:rPr>
          <w:rFonts w:ascii="Arial" w:eastAsia="Arial" w:hAnsi="Arial" w:cs="Arial"/>
          <w:sz w:val="24"/>
          <w:szCs w:val="24"/>
        </w:rPr>
        <w:t xml:space="preserve"> </w:t>
      </w:r>
      <w:r w:rsidR="00441E63">
        <w:rPr>
          <w:rFonts w:ascii="Arial" w:eastAsia="Arial" w:hAnsi="Arial" w:cs="Arial"/>
          <w:sz w:val="24"/>
          <w:szCs w:val="24"/>
        </w:rPr>
        <w:t xml:space="preserve">She is </w:t>
      </w:r>
      <w:r w:rsidR="005D56C3">
        <w:rPr>
          <w:rFonts w:ascii="Arial" w:eastAsia="Arial" w:hAnsi="Arial" w:cs="Arial"/>
          <w:sz w:val="24"/>
          <w:szCs w:val="24"/>
        </w:rPr>
        <w:t xml:space="preserve">persuasive </w:t>
      </w:r>
      <w:r w:rsidR="00441E63">
        <w:rPr>
          <w:rFonts w:ascii="Arial" w:eastAsia="Arial" w:hAnsi="Arial" w:cs="Arial"/>
          <w:sz w:val="24"/>
          <w:szCs w:val="24"/>
        </w:rPr>
        <w:t xml:space="preserve">in her choice of </w:t>
      </w:r>
      <w:r w:rsidR="005D56C3">
        <w:rPr>
          <w:rFonts w:ascii="Arial" w:eastAsia="Arial" w:hAnsi="Arial" w:cs="Arial"/>
          <w:sz w:val="24"/>
          <w:szCs w:val="24"/>
        </w:rPr>
        <w:t>language</w:t>
      </w:r>
      <w:r w:rsidR="001B3D91">
        <w:rPr>
          <w:rFonts w:ascii="Arial" w:eastAsia="Arial" w:hAnsi="Arial" w:cs="Arial"/>
          <w:sz w:val="24"/>
          <w:szCs w:val="24"/>
        </w:rPr>
        <w:t xml:space="preserve">, </w:t>
      </w:r>
      <w:r w:rsidR="00D82A0C">
        <w:rPr>
          <w:rFonts w:ascii="Arial" w:eastAsia="Arial" w:hAnsi="Arial" w:cs="Arial"/>
          <w:sz w:val="24"/>
          <w:szCs w:val="24"/>
        </w:rPr>
        <w:t xml:space="preserve">by </w:t>
      </w:r>
      <w:r w:rsidR="001B3D91">
        <w:rPr>
          <w:rFonts w:ascii="Arial" w:eastAsia="Arial" w:hAnsi="Arial" w:cs="Arial"/>
          <w:sz w:val="24"/>
          <w:szCs w:val="24"/>
        </w:rPr>
        <w:t xml:space="preserve">using </w:t>
      </w:r>
      <w:r w:rsidR="00AC651A">
        <w:rPr>
          <w:rFonts w:ascii="Arial" w:eastAsia="Arial" w:hAnsi="Arial" w:cs="Arial"/>
          <w:sz w:val="24"/>
          <w:szCs w:val="24"/>
        </w:rPr>
        <w:t xml:space="preserve">plot graphs </w:t>
      </w:r>
      <w:r w:rsidR="004D0A7E">
        <w:rPr>
          <w:rFonts w:ascii="Arial" w:eastAsia="Arial" w:hAnsi="Arial" w:cs="Arial"/>
          <w:sz w:val="24"/>
          <w:szCs w:val="24"/>
        </w:rPr>
        <w:t>and emphasising that there is “little evidence</w:t>
      </w:r>
      <w:r w:rsidR="00CA6579">
        <w:rPr>
          <w:rFonts w:ascii="Arial" w:eastAsia="Arial" w:hAnsi="Arial" w:cs="Arial"/>
          <w:sz w:val="24"/>
          <w:szCs w:val="24"/>
        </w:rPr>
        <w:t xml:space="preserve">” </w:t>
      </w:r>
      <w:r w:rsidR="009900BB">
        <w:rPr>
          <w:rFonts w:ascii="Arial" w:eastAsia="Arial" w:hAnsi="Arial" w:cs="Arial"/>
          <w:sz w:val="24"/>
          <w:szCs w:val="24"/>
        </w:rPr>
        <w:t xml:space="preserve">she </w:t>
      </w:r>
      <w:r w:rsidR="00974C82">
        <w:rPr>
          <w:rFonts w:ascii="Arial" w:eastAsia="Arial" w:hAnsi="Arial" w:cs="Arial"/>
          <w:sz w:val="24"/>
          <w:szCs w:val="24"/>
        </w:rPr>
        <w:t xml:space="preserve">does except that boys did not achieve as well as girls but that this had always been the case and is therefore </w:t>
      </w:r>
      <w:proofErr w:type="gramStart"/>
      <w:r w:rsidR="00974C82">
        <w:rPr>
          <w:rFonts w:ascii="Arial" w:eastAsia="Arial" w:hAnsi="Arial" w:cs="Arial"/>
          <w:sz w:val="24"/>
          <w:szCs w:val="24"/>
        </w:rPr>
        <w:t>not  a</w:t>
      </w:r>
      <w:proofErr w:type="gramEnd"/>
      <w:r w:rsidR="00974C82">
        <w:rPr>
          <w:rFonts w:ascii="Arial" w:eastAsia="Arial" w:hAnsi="Arial" w:cs="Arial"/>
          <w:sz w:val="24"/>
          <w:szCs w:val="24"/>
        </w:rPr>
        <w:t xml:space="preserve"> new phenomenon. </w:t>
      </w:r>
      <w:r w:rsidR="001352FB">
        <w:rPr>
          <w:rFonts w:ascii="Arial" w:eastAsia="Arial" w:hAnsi="Arial" w:cs="Arial"/>
          <w:sz w:val="24"/>
          <w:szCs w:val="24"/>
        </w:rPr>
        <w:t xml:space="preserve">It is relevant to consider </w:t>
      </w:r>
      <w:r w:rsidR="00F630B0">
        <w:rPr>
          <w:rFonts w:ascii="Arial" w:eastAsia="Arial" w:hAnsi="Arial" w:cs="Arial"/>
          <w:sz w:val="24"/>
          <w:szCs w:val="24"/>
        </w:rPr>
        <w:t xml:space="preserve">whether </w:t>
      </w:r>
      <w:r w:rsidR="001352FB">
        <w:rPr>
          <w:rFonts w:ascii="Arial" w:eastAsia="Arial" w:hAnsi="Arial" w:cs="Arial"/>
          <w:sz w:val="24"/>
          <w:szCs w:val="24"/>
        </w:rPr>
        <w:t xml:space="preserve">there is a </w:t>
      </w:r>
      <w:r w:rsidR="00F630B0">
        <w:rPr>
          <w:rFonts w:ascii="Arial" w:eastAsia="Arial" w:hAnsi="Arial" w:cs="Arial"/>
          <w:sz w:val="24"/>
          <w:szCs w:val="24"/>
        </w:rPr>
        <w:t>of bias</w:t>
      </w:r>
      <w:r w:rsidR="00F70540">
        <w:rPr>
          <w:rFonts w:ascii="Arial" w:eastAsia="Arial" w:hAnsi="Arial" w:cs="Arial"/>
          <w:sz w:val="24"/>
          <w:szCs w:val="24"/>
        </w:rPr>
        <w:t xml:space="preserve"> </w:t>
      </w:r>
      <w:r w:rsidR="00C72385">
        <w:rPr>
          <w:rFonts w:ascii="Arial" w:eastAsia="Arial" w:hAnsi="Arial" w:cs="Arial"/>
          <w:sz w:val="24"/>
          <w:szCs w:val="24"/>
        </w:rPr>
        <w:t xml:space="preserve">to </w:t>
      </w:r>
      <w:r w:rsidR="00F70540">
        <w:rPr>
          <w:rFonts w:ascii="Arial" w:eastAsia="Arial" w:hAnsi="Arial" w:cs="Arial"/>
          <w:sz w:val="24"/>
          <w:szCs w:val="24"/>
        </w:rPr>
        <w:t>this article</w:t>
      </w:r>
      <w:r w:rsidR="009F6585">
        <w:rPr>
          <w:rFonts w:ascii="Arial" w:eastAsia="Arial" w:hAnsi="Arial" w:cs="Arial"/>
          <w:sz w:val="24"/>
          <w:szCs w:val="24"/>
        </w:rPr>
        <w:t xml:space="preserve"> </w:t>
      </w:r>
      <w:r w:rsidR="006839D6">
        <w:rPr>
          <w:rFonts w:ascii="Arial" w:eastAsia="Arial" w:hAnsi="Arial" w:cs="Arial"/>
          <w:sz w:val="24"/>
          <w:szCs w:val="24"/>
        </w:rPr>
        <w:t xml:space="preserve">especially observing the </w:t>
      </w:r>
      <w:r w:rsidR="00E60CE6">
        <w:rPr>
          <w:rFonts w:ascii="Arial" w:eastAsia="Arial" w:hAnsi="Arial" w:cs="Arial"/>
          <w:sz w:val="24"/>
          <w:szCs w:val="24"/>
        </w:rPr>
        <w:t>fact that</w:t>
      </w:r>
      <w:r w:rsidR="00975486">
        <w:rPr>
          <w:rFonts w:ascii="Arial" w:eastAsia="Arial" w:hAnsi="Arial" w:cs="Arial"/>
          <w:sz w:val="24"/>
          <w:szCs w:val="24"/>
        </w:rPr>
        <w:t xml:space="preserve"> the WJEC syllabus was </w:t>
      </w:r>
      <w:r w:rsidR="00FA462D">
        <w:rPr>
          <w:rFonts w:ascii="Arial" w:eastAsia="Arial" w:hAnsi="Arial" w:cs="Arial"/>
          <w:sz w:val="24"/>
          <w:szCs w:val="24"/>
        </w:rPr>
        <w:t>adopted</w:t>
      </w:r>
      <w:r w:rsidR="00F32DDF">
        <w:rPr>
          <w:rFonts w:ascii="Arial" w:eastAsia="Arial" w:hAnsi="Arial" w:cs="Arial"/>
          <w:sz w:val="24"/>
          <w:szCs w:val="24"/>
        </w:rPr>
        <w:t xml:space="preserve"> in English schools from 1988</w:t>
      </w:r>
      <w:r w:rsidR="00787A39">
        <w:rPr>
          <w:rFonts w:ascii="Arial" w:eastAsia="Arial" w:hAnsi="Arial" w:cs="Arial"/>
          <w:sz w:val="24"/>
          <w:szCs w:val="24"/>
        </w:rPr>
        <w:t xml:space="preserve">. She does </w:t>
      </w:r>
      <w:r w:rsidR="005E1ADB">
        <w:rPr>
          <w:rFonts w:ascii="Arial" w:eastAsia="Arial" w:hAnsi="Arial" w:cs="Arial"/>
          <w:sz w:val="24"/>
          <w:szCs w:val="24"/>
        </w:rPr>
        <w:t>however</w:t>
      </w:r>
      <w:r w:rsidR="00787A39">
        <w:rPr>
          <w:rFonts w:ascii="Arial" w:eastAsia="Arial" w:hAnsi="Arial" w:cs="Arial"/>
          <w:sz w:val="24"/>
          <w:szCs w:val="24"/>
        </w:rPr>
        <w:t xml:space="preserve"> </w:t>
      </w:r>
      <w:r w:rsidR="005E1ADB">
        <w:rPr>
          <w:rFonts w:ascii="Arial" w:eastAsia="Arial" w:hAnsi="Arial" w:cs="Arial"/>
          <w:sz w:val="24"/>
          <w:szCs w:val="24"/>
        </w:rPr>
        <w:t xml:space="preserve">caveat </w:t>
      </w:r>
      <w:r w:rsidR="00C036D8">
        <w:rPr>
          <w:rFonts w:ascii="Arial" w:eastAsia="Arial" w:hAnsi="Arial" w:cs="Arial"/>
          <w:sz w:val="24"/>
          <w:szCs w:val="24"/>
        </w:rPr>
        <w:t xml:space="preserve">that the results would be </w:t>
      </w:r>
      <w:r w:rsidR="00265E0D">
        <w:rPr>
          <w:rFonts w:ascii="Arial" w:eastAsia="Arial" w:hAnsi="Arial" w:cs="Arial"/>
          <w:sz w:val="24"/>
          <w:szCs w:val="24"/>
        </w:rPr>
        <w:t>variable as a smaller group is represented</w:t>
      </w:r>
      <w:r w:rsidR="00FA5ACC">
        <w:rPr>
          <w:rFonts w:ascii="Arial" w:eastAsia="Arial" w:hAnsi="Arial" w:cs="Arial"/>
          <w:sz w:val="24"/>
          <w:szCs w:val="24"/>
        </w:rPr>
        <w:t>.</w:t>
      </w:r>
      <w:r w:rsidR="004C0EC8">
        <w:rPr>
          <w:rFonts w:ascii="Arial" w:eastAsia="Arial" w:hAnsi="Arial" w:cs="Arial"/>
          <w:sz w:val="24"/>
          <w:szCs w:val="24"/>
        </w:rPr>
        <w:t xml:space="preserve"> </w:t>
      </w:r>
      <w:r w:rsidR="002A1F4F">
        <w:rPr>
          <w:rFonts w:ascii="Arial" w:eastAsia="Arial" w:hAnsi="Arial" w:cs="Arial"/>
          <w:sz w:val="24"/>
          <w:szCs w:val="24"/>
        </w:rPr>
        <w:t>Perhaps if her comparison of data involved more than one</w:t>
      </w:r>
      <w:r w:rsidR="00B8005F">
        <w:rPr>
          <w:rFonts w:ascii="Arial" w:eastAsia="Arial" w:hAnsi="Arial" w:cs="Arial"/>
          <w:sz w:val="24"/>
          <w:szCs w:val="24"/>
        </w:rPr>
        <w:t>,</w:t>
      </w:r>
      <w:r w:rsidR="002A1F4F">
        <w:rPr>
          <w:rFonts w:ascii="Arial" w:eastAsia="Arial" w:hAnsi="Arial" w:cs="Arial"/>
          <w:sz w:val="24"/>
          <w:szCs w:val="24"/>
        </w:rPr>
        <w:t xml:space="preserve"> </w:t>
      </w:r>
      <w:r w:rsidR="00CD30B4">
        <w:rPr>
          <w:rFonts w:ascii="Arial" w:eastAsia="Arial" w:hAnsi="Arial" w:cs="Arial"/>
          <w:sz w:val="24"/>
          <w:szCs w:val="24"/>
        </w:rPr>
        <w:t>region</w:t>
      </w:r>
      <w:r w:rsidR="00885354">
        <w:rPr>
          <w:rFonts w:ascii="Arial" w:eastAsia="Arial" w:hAnsi="Arial" w:cs="Arial"/>
          <w:sz w:val="24"/>
          <w:szCs w:val="24"/>
        </w:rPr>
        <w:t xml:space="preserve"> for example a region of Ireland, then the </w:t>
      </w:r>
      <w:proofErr w:type="gramStart"/>
      <w:r w:rsidR="00885354">
        <w:rPr>
          <w:rFonts w:ascii="Arial" w:eastAsia="Arial" w:hAnsi="Arial" w:cs="Arial"/>
          <w:sz w:val="24"/>
          <w:szCs w:val="24"/>
        </w:rPr>
        <w:t>age old</w:t>
      </w:r>
      <w:proofErr w:type="gramEnd"/>
      <w:r w:rsidR="00885354">
        <w:rPr>
          <w:rFonts w:ascii="Arial" w:eastAsia="Arial" w:hAnsi="Arial" w:cs="Arial"/>
          <w:sz w:val="24"/>
          <w:szCs w:val="24"/>
        </w:rPr>
        <w:t xml:space="preserve"> </w:t>
      </w:r>
      <w:r w:rsidR="00C37D78">
        <w:rPr>
          <w:rFonts w:ascii="Arial" w:eastAsia="Arial" w:hAnsi="Arial" w:cs="Arial"/>
          <w:sz w:val="24"/>
          <w:szCs w:val="24"/>
        </w:rPr>
        <w:t>issue of</w:t>
      </w:r>
      <w:r w:rsidR="00B8005F">
        <w:rPr>
          <w:rFonts w:ascii="Arial" w:eastAsia="Arial" w:hAnsi="Arial" w:cs="Arial"/>
          <w:sz w:val="24"/>
          <w:szCs w:val="24"/>
        </w:rPr>
        <w:t xml:space="preserve"> the English</w:t>
      </w:r>
      <w:r w:rsidR="00DF544D">
        <w:rPr>
          <w:rFonts w:ascii="Arial" w:eastAsia="Arial" w:hAnsi="Arial" w:cs="Arial"/>
          <w:sz w:val="24"/>
          <w:szCs w:val="24"/>
        </w:rPr>
        <w:t>/Welsh</w:t>
      </w:r>
      <w:r w:rsidR="005A5D78">
        <w:rPr>
          <w:rFonts w:ascii="Arial" w:eastAsia="Arial" w:hAnsi="Arial" w:cs="Arial"/>
          <w:sz w:val="24"/>
          <w:szCs w:val="24"/>
        </w:rPr>
        <w:t xml:space="preserve"> disparity</w:t>
      </w:r>
      <w:r w:rsidR="00513E95">
        <w:rPr>
          <w:rFonts w:ascii="Arial" w:eastAsia="Arial" w:hAnsi="Arial" w:cs="Arial"/>
          <w:sz w:val="24"/>
          <w:szCs w:val="24"/>
        </w:rPr>
        <w:t xml:space="preserve"> would be alleviated</w:t>
      </w:r>
      <w:r w:rsidR="005A5D78">
        <w:rPr>
          <w:rFonts w:ascii="Arial" w:eastAsia="Arial" w:hAnsi="Arial" w:cs="Arial"/>
          <w:sz w:val="24"/>
          <w:szCs w:val="24"/>
        </w:rPr>
        <w:t>.</w:t>
      </w:r>
      <w:r w:rsidR="00885354">
        <w:rPr>
          <w:rFonts w:ascii="Arial" w:eastAsia="Arial" w:hAnsi="Arial" w:cs="Arial"/>
          <w:sz w:val="24"/>
          <w:szCs w:val="24"/>
        </w:rPr>
        <w:t xml:space="preserve"> </w:t>
      </w:r>
      <w:r w:rsidR="00FA5ACC">
        <w:rPr>
          <w:rFonts w:ascii="Arial" w:eastAsia="Arial" w:hAnsi="Arial" w:cs="Arial"/>
          <w:sz w:val="24"/>
          <w:szCs w:val="24"/>
        </w:rPr>
        <w:t xml:space="preserve"> </w:t>
      </w:r>
      <w:r w:rsidR="00B67C9D">
        <w:rPr>
          <w:rFonts w:ascii="Arial" w:eastAsia="Arial" w:hAnsi="Arial" w:cs="Arial"/>
          <w:sz w:val="24"/>
          <w:szCs w:val="24"/>
        </w:rPr>
        <w:t xml:space="preserve">Previously </w:t>
      </w:r>
      <w:r w:rsidR="008511CA">
        <w:rPr>
          <w:rFonts w:ascii="Arial" w:eastAsia="Arial" w:hAnsi="Arial" w:cs="Arial"/>
          <w:sz w:val="24"/>
          <w:szCs w:val="24"/>
        </w:rPr>
        <w:t>she openly states that she is examining from a Welsh perspective and only focuses on the examination data of the Welsh cohort for Welsh Joint Education Committee (WJEC</w:t>
      </w:r>
      <w:r w:rsidR="008511CA">
        <w:rPr>
          <w:rFonts w:ascii="Arial" w:eastAsia="Arial" w:hAnsi="Arial" w:cs="Arial"/>
          <w:sz w:val="24"/>
          <w:szCs w:val="24"/>
        </w:rPr>
        <w:t xml:space="preserve"> </w:t>
      </w:r>
      <w:r w:rsidR="00B67C9D">
        <w:rPr>
          <w:rFonts w:ascii="Arial" w:eastAsia="Arial" w:hAnsi="Arial" w:cs="Arial"/>
          <w:sz w:val="24"/>
          <w:szCs w:val="24"/>
        </w:rPr>
        <w:t>Smith (200</w:t>
      </w:r>
      <w:r w:rsidR="002C2DCA">
        <w:rPr>
          <w:rFonts w:ascii="Arial" w:eastAsia="Arial" w:hAnsi="Arial" w:cs="Arial"/>
          <w:sz w:val="24"/>
          <w:szCs w:val="24"/>
        </w:rPr>
        <w:t>3</w:t>
      </w:r>
      <w:r w:rsidR="00B67C9D">
        <w:rPr>
          <w:rFonts w:ascii="Arial" w:eastAsia="Arial" w:hAnsi="Arial" w:cs="Arial"/>
          <w:sz w:val="24"/>
          <w:szCs w:val="24"/>
        </w:rPr>
        <w:t>) had written</w:t>
      </w:r>
      <w:r w:rsidR="00B93717">
        <w:rPr>
          <w:rFonts w:ascii="Arial" w:eastAsia="Arial" w:hAnsi="Arial" w:cs="Arial"/>
          <w:sz w:val="24"/>
          <w:szCs w:val="24"/>
        </w:rPr>
        <w:t xml:space="preserve"> an article </w:t>
      </w:r>
      <w:r w:rsidR="0083702C">
        <w:rPr>
          <w:rFonts w:ascii="Arial" w:eastAsia="Arial" w:hAnsi="Arial" w:cs="Arial"/>
          <w:sz w:val="24"/>
          <w:szCs w:val="24"/>
        </w:rPr>
        <w:t>present</w:t>
      </w:r>
      <w:r w:rsidR="007D241D">
        <w:rPr>
          <w:rFonts w:ascii="Arial" w:eastAsia="Arial" w:hAnsi="Arial" w:cs="Arial"/>
          <w:sz w:val="24"/>
          <w:szCs w:val="24"/>
        </w:rPr>
        <w:t>ing</w:t>
      </w:r>
      <w:r w:rsidR="00952FA3">
        <w:rPr>
          <w:rFonts w:ascii="Arial" w:eastAsia="Arial" w:hAnsi="Arial" w:cs="Arial"/>
          <w:sz w:val="24"/>
          <w:szCs w:val="24"/>
        </w:rPr>
        <w:t xml:space="preserve"> the findings of</w:t>
      </w:r>
      <w:r w:rsidR="0083702C">
        <w:rPr>
          <w:rFonts w:ascii="Arial" w:eastAsia="Arial" w:hAnsi="Arial" w:cs="Arial"/>
          <w:sz w:val="24"/>
          <w:szCs w:val="24"/>
        </w:rPr>
        <w:t xml:space="preserve"> a study considering the underachievement in pupils in </w:t>
      </w:r>
      <w:r w:rsidR="00041B39">
        <w:rPr>
          <w:rFonts w:ascii="Arial" w:eastAsia="Arial" w:hAnsi="Arial" w:cs="Arial"/>
          <w:sz w:val="24"/>
          <w:szCs w:val="24"/>
        </w:rPr>
        <w:t>the South Wales</w:t>
      </w:r>
      <w:r w:rsidR="001D6DD5">
        <w:rPr>
          <w:rFonts w:ascii="Arial" w:eastAsia="Arial" w:hAnsi="Arial" w:cs="Arial"/>
          <w:sz w:val="24"/>
          <w:szCs w:val="24"/>
        </w:rPr>
        <w:t xml:space="preserve"> Valleys</w:t>
      </w:r>
      <w:r w:rsidR="00952FA3">
        <w:rPr>
          <w:rFonts w:ascii="Arial" w:eastAsia="Arial" w:hAnsi="Arial" w:cs="Arial"/>
          <w:sz w:val="24"/>
          <w:szCs w:val="24"/>
        </w:rPr>
        <w:t>. In this study thirty variables were considered</w:t>
      </w:r>
      <w:r w:rsidR="0045579F">
        <w:rPr>
          <w:rFonts w:ascii="Arial" w:eastAsia="Arial" w:hAnsi="Arial" w:cs="Arial"/>
          <w:sz w:val="24"/>
          <w:szCs w:val="24"/>
        </w:rPr>
        <w:t xml:space="preserve"> ranging</w:t>
      </w:r>
      <w:r w:rsidR="00952FA3">
        <w:rPr>
          <w:rFonts w:ascii="Arial" w:eastAsia="Arial" w:hAnsi="Arial" w:cs="Arial"/>
          <w:sz w:val="24"/>
          <w:szCs w:val="24"/>
        </w:rPr>
        <w:t xml:space="preserve"> from the </w:t>
      </w:r>
      <w:r w:rsidR="00677298">
        <w:rPr>
          <w:rFonts w:ascii="Arial" w:eastAsia="Arial" w:hAnsi="Arial" w:cs="Arial"/>
          <w:sz w:val="24"/>
          <w:szCs w:val="24"/>
        </w:rPr>
        <w:t xml:space="preserve">obvious, gender to </w:t>
      </w:r>
      <w:r w:rsidR="0045579F">
        <w:rPr>
          <w:rFonts w:ascii="Arial" w:eastAsia="Arial" w:hAnsi="Arial" w:cs="Arial"/>
          <w:sz w:val="24"/>
          <w:szCs w:val="24"/>
        </w:rPr>
        <w:t xml:space="preserve">attendance, </w:t>
      </w:r>
      <w:r w:rsidR="001D6DD5">
        <w:rPr>
          <w:rFonts w:ascii="Arial" w:eastAsia="Arial" w:hAnsi="Arial" w:cs="Arial"/>
          <w:sz w:val="24"/>
          <w:szCs w:val="24"/>
        </w:rPr>
        <w:t xml:space="preserve">free school meals and </w:t>
      </w:r>
      <w:r w:rsidR="0045579F">
        <w:rPr>
          <w:rFonts w:ascii="Arial" w:eastAsia="Arial" w:hAnsi="Arial" w:cs="Arial"/>
          <w:sz w:val="24"/>
          <w:szCs w:val="24"/>
        </w:rPr>
        <w:t>parental involvement</w:t>
      </w:r>
      <w:r w:rsidR="00B2392F">
        <w:rPr>
          <w:rFonts w:ascii="Arial" w:eastAsia="Arial" w:hAnsi="Arial" w:cs="Arial"/>
          <w:sz w:val="24"/>
          <w:szCs w:val="24"/>
        </w:rPr>
        <w:t xml:space="preserve"> thus providing more evidence of </w:t>
      </w:r>
      <w:r w:rsidR="008966E3">
        <w:rPr>
          <w:rFonts w:ascii="Arial" w:eastAsia="Arial" w:hAnsi="Arial" w:cs="Arial"/>
          <w:sz w:val="24"/>
          <w:szCs w:val="24"/>
        </w:rPr>
        <w:t xml:space="preserve">influencing factors </w:t>
      </w:r>
      <w:r w:rsidR="00901D79">
        <w:rPr>
          <w:rFonts w:ascii="Arial" w:eastAsia="Arial" w:hAnsi="Arial" w:cs="Arial"/>
          <w:sz w:val="24"/>
          <w:szCs w:val="24"/>
        </w:rPr>
        <w:t xml:space="preserve">in </w:t>
      </w:r>
      <w:r w:rsidR="00EA6F3D">
        <w:rPr>
          <w:rFonts w:ascii="Arial" w:eastAsia="Arial" w:hAnsi="Arial" w:cs="Arial"/>
          <w:sz w:val="24"/>
          <w:szCs w:val="24"/>
        </w:rPr>
        <w:t xml:space="preserve">pupil’s backgrounds </w:t>
      </w:r>
      <w:r w:rsidR="00901D79">
        <w:rPr>
          <w:rFonts w:ascii="Arial" w:eastAsia="Arial" w:hAnsi="Arial" w:cs="Arial"/>
          <w:sz w:val="24"/>
          <w:szCs w:val="24"/>
        </w:rPr>
        <w:t>that my affect their performance.</w:t>
      </w:r>
      <w:r w:rsidR="00A34C28">
        <w:rPr>
          <w:rFonts w:ascii="Arial" w:eastAsia="Arial" w:hAnsi="Arial" w:cs="Arial"/>
          <w:sz w:val="24"/>
          <w:szCs w:val="24"/>
        </w:rPr>
        <w:t xml:space="preserve"> Limiting her </w:t>
      </w:r>
      <w:r w:rsidR="000279D5">
        <w:rPr>
          <w:rFonts w:ascii="Arial" w:eastAsia="Arial" w:hAnsi="Arial" w:cs="Arial"/>
          <w:sz w:val="24"/>
          <w:szCs w:val="24"/>
        </w:rPr>
        <w:t>variables in this article</w:t>
      </w:r>
      <w:r w:rsidR="00E640B9">
        <w:rPr>
          <w:rFonts w:ascii="Arial" w:eastAsia="Arial" w:hAnsi="Arial" w:cs="Arial"/>
          <w:sz w:val="24"/>
          <w:szCs w:val="24"/>
        </w:rPr>
        <w:t>,</w:t>
      </w:r>
      <w:r w:rsidR="000279D5">
        <w:rPr>
          <w:rFonts w:ascii="Arial" w:eastAsia="Arial" w:hAnsi="Arial" w:cs="Arial"/>
          <w:sz w:val="24"/>
          <w:szCs w:val="24"/>
        </w:rPr>
        <w:t xml:space="preserve"> to </w:t>
      </w:r>
      <w:r w:rsidR="00CC31F3">
        <w:rPr>
          <w:rFonts w:ascii="Arial" w:eastAsia="Arial" w:hAnsi="Arial" w:cs="Arial"/>
          <w:sz w:val="24"/>
          <w:szCs w:val="24"/>
        </w:rPr>
        <w:t>the economic well</w:t>
      </w:r>
      <w:r w:rsidR="00A9155B">
        <w:rPr>
          <w:rFonts w:ascii="Arial" w:eastAsia="Arial" w:hAnsi="Arial" w:cs="Arial"/>
          <w:sz w:val="24"/>
          <w:szCs w:val="24"/>
        </w:rPr>
        <w:t>-</w:t>
      </w:r>
      <w:r w:rsidR="00A9155B">
        <w:rPr>
          <w:rFonts w:ascii="Arial" w:eastAsia="Arial" w:hAnsi="Arial" w:cs="Arial"/>
          <w:sz w:val="24"/>
          <w:szCs w:val="24"/>
        </w:rPr>
        <w:lastRenderedPageBreak/>
        <w:t>being of an area and gender</w:t>
      </w:r>
      <w:r w:rsidR="00E640B9">
        <w:rPr>
          <w:rFonts w:ascii="Arial" w:eastAsia="Arial" w:hAnsi="Arial" w:cs="Arial"/>
          <w:sz w:val="24"/>
          <w:szCs w:val="24"/>
        </w:rPr>
        <w:t>,</w:t>
      </w:r>
      <w:r w:rsidR="00A9155B">
        <w:rPr>
          <w:rFonts w:ascii="Arial" w:eastAsia="Arial" w:hAnsi="Arial" w:cs="Arial"/>
          <w:sz w:val="24"/>
          <w:szCs w:val="24"/>
        </w:rPr>
        <w:t xml:space="preserve"> can be restrictive</w:t>
      </w:r>
      <w:r w:rsidR="00EB70A6">
        <w:rPr>
          <w:rFonts w:ascii="Arial" w:eastAsia="Arial" w:hAnsi="Arial" w:cs="Arial"/>
          <w:sz w:val="24"/>
          <w:szCs w:val="24"/>
        </w:rPr>
        <w:t xml:space="preserve"> and </w:t>
      </w:r>
      <w:r w:rsidR="005A3112">
        <w:rPr>
          <w:rFonts w:ascii="Arial" w:eastAsia="Arial" w:hAnsi="Arial" w:cs="Arial"/>
          <w:sz w:val="24"/>
          <w:szCs w:val="24"/>
        </w:rPr>
        <w:t xml:space="preserve">could provide a bias in favour of Welsh </w:t>
      </w:r>
      <w:proofErr w:type="gramStart"/>
      <w:r w:rsidR="005A3112">
        <w:rPr>
          <w:rFonts w:ascii="Arial" w:eastAsia="Arial" w:hAnsi="Arial" w:cs="Arial"/>
          <w:sz w:val="24"/>
          <w:szCs w:val="24"/>
        </w:rPr>
        <w:t>students</w:t>
      </w:r>
      <w:proofErr w:type="gramEnd"/>
      <w:r w:rsidR="005A3112">
        <w:rPr>
          <w:rFonts w:ascii="Arial" w:eastAsia="Arial" w:hAnsi="Arial" w:cs="Arial"/>
          <w:sz w:val="24"/>
          <w:szCs w:val="24"/>
        </w:rPr>
        <w:t xml:space="preserve"> achievement</w:t>
      </w:r>
      <w:r w:rsidR="00A9155B">
        <w:rPr>
          <w:rFonts w:ascii="Arial" w:eastAsia="Arial" w:hAnsi="Arial" w:cs="Arial"/>
          <w:sz w:val="24"/>
          <w:szCs w:val="24"/>
        </w:rPr>
        <w:t>.</w:t>
      </w:r>
    </w:p>
    <w:p w14:paraId="5CE8A91F" w14:textId="52D22D54" w:rsidR="00AC4737" w:rsidRDefault="00FA5ACC" w:rsidP="00F70540">
      <w:pPr>
        <w:spacing w:before="240" w:line="360" w:lineRule="auto"/>
        <w:rPr>
          <w:rFonts w:ascii="Arial" w:eastAsia="Arial" w:hAnsi="Arial" w:cs="Arial"/>
          <w:sz w:val="24"/>
          <w:szCs w:val="24"/>
        </w:rPr>
      </w:pPr>
      <w:r>
        <w:rPr>
          <w:rFonts w:ascii="Arial" w:eastAsia="Arial" w:hAnsi="Arial" w:cs="Arial"/>
          <w:sz w:val="24"/>
          <w:szCs w:val="24"/>
        </w:rPr>
        <w:t xml:space="preserve">Her evidence of </w:t>
      </w:r>
      <w:r w:rsidR="00E56DAE">
        <w:rPr>
          <w:rFonts w:ascii="Arial" w:eastAsia="Arial" w:hAnsi="Arial" w:cs="Arial"/>
          <w:sz w:val="24"/>
          <w:szCs w:val="24"/>
        </w:rPr>
        <w:t xml:space="preserve">how </w:t>
      </w:r>
      <w:r w:rsidR="00AB446E">
        <w:rPr>
          <w:rFonts w:ascii="Arial" w:eastAsia="Arial" w:hAnsi="Arial" w:cs="Arial"/>
          <w:sz w:val="24"/>
          <w:szCs w:val="24"/>
        </w:rPr>
        <w:t xml:space="preserve">well </w:t>
      </w:r>
      <w:r w:rsidR="00D44730">
        <w:rPr>
          <w:rFonts w:ascii="Arial" w:eastAsia="Arial" w:hAnsi="Arial" w:cs="Arial"/>
          <w:sz w:val="24"/>
          <w:szCs w:val="24"/>
        </w:rPr>
        <w:t>W</w:t>
      </w:r>
      <w:r w:rsidR="00AB446E">
        <w:rPr>
          <w:rFonts w:ascii="Arial" w:eastAsia="Arial" w:hAnsi="Arial" w:cs="Arial"/>
          <w:sz w:val="24"/>
          <w:szCs w:val="24"/>
        </w:rPr>
        <w:t xml:space="preserve">elsh schools </w:t>
      </w:r>
      <w:r w:rsidR="00E56DAE">
        <w:rPr>
          <w:rFonts w:ascii="Arial" w:eastAsia="Arial" w:hAnsi="Arial" w:cs="Arial"/>
          <w:sz w:val="24"/>
          <w:szCs w:val="24"/>
        </w:rPr>
        <w:t xml:space="preserve">are performing </w:t>
      </w:r>
      <w:r w:rsidR="00E547DB">
        <w:rPr>
          <w:rFonts w:ascii="Arial" w:eastAsia="Arial" w:hAnsi="Arial" w:cs="Arial"/>
          <w:sz w:val="24"/>
          <w:szCs w:val="24"/>
        </w:rPr>
        <w:t xml:space="preserve">in comparison to </w:t>
      </w:r>
      <w:r w:rsidR="0084420A">
        <w:rPr>
          <w:rFonts w:ascii="Arial" w:eastAsia="Arial" w:hAnsi="Arial" w:cs="Arial"/>
          <w:sz w:val="24"/>
          <w:szCs w:val="24"/>
        </w:rPr>
        <w:t xml:space="preserve">those in </w:t>
      </w:r>
      <w:r w:rsidR="00E547DB">
        <w:rPr>
          <w:rFonts w:ascii="Arial" w:eastAsia="Arial" w:hAnsi="Arial" w:cs="Arial"/>
          <w:sz w:val="24"/>
          <w:szCs w:val="24"/>
        </w:rPr>
        <w:t xml:space="preserve">the </w:t>
      </w:r>
      <w:proofErr w:type="gramStart"/>
      <w:r w:rsidR="00E547DB">
        <w:rPr>
          <w:rFonts w:ascii="Arial" w:eastAsia="Arial" w:hAnsi="Arial" w:cs="Arial"/>
          <w:sz w:val="24"/>
          <w:szCs w:val="24"/>
        </w:rPr>
        <w:t>North East</w:t>
      </w:r>
      <w:proofErr w:type="gramEnd"/>
      <w:r w:rsidR="00E547DB">
        <w:rPr>
          <w:rFonts w:ascii="Arial" w:eastAsia="Arial" w:hAnsi="Arial" w:cs="Arial"/>
          <w:sz w:val="24"/>
          <w:szCs w:val="24"/>
        </w:rPr>
        <w:t xml:space="preserve"> of England </w:t>
      </w:r>
      <w:r w:rsidR="00A92187">
        <w:rPr>
          <w:rFonts w:ascii="Arial" w:eastAsia="Arial" w:hAnsi="Arial" w:cs="Arial"/>
          <w:sz w:val="24"/>
          <w:szCs w:val="24"/>
        </w:rPr>
        <w:t xml:space="preserve">does address </w:t>
      </w:r>
      <w:r w:rsidR="00396262">
        <w:rPr>
          <w:rFonts w:ascii="Arial" w:eastAsia="Arial" w:hAnsi="Arial" w:cs="Arial"/>
          <w:sz w:val="24"/>
          <w:szCs w:val="24"/>
        </w:rPr>
        <w:t xml:space="preserve">her </w:t>
      </w:r>
      <w:r w:rsidR="004A6CF0">
        <w:rPr>
          <w:rFonts w:ascii="Arial" w:eastAsia="Arial" w:hAnsi="Arial" w:cs="Arial"/>
          <w:sz w:val="24"/>
          <w:szCs w:val="24"/>
        </w:rPr>
        <w:t xml:space="preserve">belief </w:t>
      </w:r>
      <w:r w:rsidR="00B55481">
        <w:rPr>
          <w:rFonts w:ascii="Arial" w:eastAsia="Arial" w:hAnsi="Arial" w:cs="Arial"/>
          <w:sz w:val="24"/>
          <w:szCs w:val="24"/>
        </w:rPr>
        <w:t xml:space="preserve">that </w:t>
      </w:r>
      <w:r w:rsidR="00396262">
        <w:rPr>
          <w:rFonts w:ascii="Arial" w:eastAsia="Arial" w:hAnsi="Arial" w:cs="Arial"/>
          <w:sz w:val="24"/>
          <w:szCs w:val="24"/>
        </w:rPr>
        <w:t>students in Wales are</w:t>
      </w:r>
      <w:r w:rsidR="00B55481">
        <w:rPr>
          <w:rFonts w:ascii="Arial" w:eastAsia="Arial" w:hAnsi="Arial" w:cs="Arial"/>
          <w:sz w:val="24"/>
          <w:szCs w:val="24"/>
        </w:rPr>
        <w:t xml:space="preserve"> </w:t>
      </w:r>
      <w:r w:rsidR="0091521F">
        <w:rPr>
          <w:rFonts w:ascii="Arial" w:eastAsia="Arial" w:hAnsi="Arial" w:cs="Arial"/>
          <w:sz w:val="24"/>
          <w:szCs w:val="24"/>
        </w:rPr>
        <w:t xml:space="preserve">not underachieving </w:t>
      </w:r>
      <w:r w:rsidR="00E60F94">
        <w:rPr>
          <w:rFonts w:ascii="Arial" w:eastAsia="Arial" w:hAnsi="Arial" w:cs="Arial"/>
          <w:sz w:val="24"/>
          <w:szCs w:val="24"/>
        </w:rPr>
        <w:t xml:space="preserve">and she does note that other variables like </w:t>
      </w:r>
      <w:r w:rsidR="00D44730">
        <w:rPr>
          <w:rFonts w:ascii="Arial" w:eastAsia="Arial" w:hAnsi="Arial" w:cs="Arial"/>
          <w:sz w:val="24"/>
          <w:szCs w:val="24"/>
        </w:rPr>
        <w:t xml:space="preserve">extra stimulation </w:t>
      </w:r>
      <w:r w:rsidR="000567C1">
        <w:rPr>
          <w:rFonts w:ascii="Arial" w:eastAsia="Arial" w:hAnsi="Arial" w:cs="Arial"/>
          <w:sz w:val="24"/>
          <w:szCs w:val="24"/>
        </w:rPr>
        <w:t>through</w:t>
      </w:r>
      <w:r w:rsidR="00D44730">
        <w:rPr>
          <w:rFonts w:ascii="Arial" w:eastAsia="Arial" w:hAnsi="Arial" w:cs="Arial"/>
          <w:sz w:val="24"/>
          <w:szCs w:val="24"/>
        </w:rPr>
        <w:t xml:space="preserve"> the </w:t>
      </w:r>
      <w:r w:rsidR="005A42B7">
        <w:rPr>
          <w:rFonts w:ascii="Arial" w:eastAsia="Arial" w:hAnsi="Arial" w:cs="Arial"/>
          <w:sz w:val="24"/>
          <w:szCs w:val="24"/>
        </w:rPr>
        <w:t xml:space="preserve">medium of another language, </w:t>
      </w:r>
      <w:r w:rsidR="00462796">
        <w:rPr>
          <w:rFonts w:ascii="Arial" w:eastAsia="Arial" w:hAnsi="Arial" w:cs="Arial"/>
          <w:sz w:val="24"/>
          <w:szCs w:val="24"/>
        </w:rPr>
        <w:t>Welsh</w:t>
      </w:r>
      <w:r w:rsidR="00E80C85">
        <w:rPr>
          <w:rFonts w:ascii="Arial" w:eastAsia="Arial" w:hAnsi="Arial" w:cs="Arial"/>
          <w:sz w:val="24"/>
          <w:szCs w:val="24"/>
        </w:rPr>
        <w:t xml:space="preserve"> in this case</w:t>
      </w:r>
      <w:r w:rsidR="005A42B7">
        <w:rPr>
          <w:rFonts w:ascii="Arial" w:eastAsia="Arial" w:hAnsi="Arial" w:cs="Arial"/>
          <w:sz w:val="24"/>
          <w:szCs w:val="24"/>
        </w:rPr>
        <w:t xml:space="preserve">, </w:t>
      </w:r>
      <w:r w:rsidR="00D44730">
        <w:rPr>
          <w:rFonts w:ascii="Arial" w:eastAsia="Arial" w:hAnsi="Arial" w:cs="Arial"/>
          <w:sz w:val="24"/>
          <w:szCs w:val="24"/>
        </w:rPr>
        <w:t>can</w:t>
      </w:r>
      <w:r w:rsidR="00FA351B">
        <w:rPr>
          <w:rFonts w:ascii="Arial" w:eastAsia="Arial" w:hAnsi="Arial" w:cs="Arial"/>
          <w:sz w:val="24"/>
          <w:szCs w:val="24"/>
        </w:rPr>
        <w:t xml:space="preserve"> </w:t>
      </w:r>
      <w:r w:rsidR="000567C1">
        <w:rPr>
          <w:rFonts w:ascii="Arial" w:eastAsia="Arial" w:hAnsi="Arial" w:cs="Arial"/>
          <w:sz w:val="24"/>
          <w:szCs w:val="24"/>
        </w:rPr>
        <w:t>enhance results</w:t>
      </w:r>
      <w:r w:rsidR="0091521F">
        <w:rPr>
          <w:rFonts w:ascii="Arial" w:eastAsia="Arial" w:hAnsi="Arial" w:cs="Arial"/>
          <w:sz w:val="24"/>
          <w:szCs w:val="24"/>
        </w:rPr>
        <w:t>.</w:t>
      </w:r>
      <w:r w:rsidR="00567F95">
        <w:rPr>
          <w:rFonts w:ascii="Arial" w:eastAsia="Arial" w:hAnsi="Arial" w:cs="Arial"/>
          <w:sz w:val="24"/>
          <w:szCs w:val="24"/>
        </w:rPr>
        <w:t xml:space="preserve"> </w:t>
      </w:r>
      <w:r w:rsidR="00E547DB">
        <w:rPr>
          <w:rFonts w:ascii="Arial" w:eastAsia="Arial" w:hAnsi="Arial" w:cs="Arial"/>
          <w:sz w:val="24"/>
          <w:szCs w:val="24"/>
        </w:rPr>
        <w:t xml:space="preserve">This is </w:t>
      </w:r>
      <w:r w:rsidR="00E80C85">
        <w:rPr>
          <w:rFonts w:ascii="Arial" w:eastAsia="Arial" w:hAnsi="Arial" w:cs="Arial"/>
          <w:sz w:val="24"/>
          <w:szCs w:val="24"/>
        </w:rPr>
        <w:t xml:space="preserve">a view </w:t>
      </w:r>
      <w:r w:rsidR="00E547DB">
        <w:rPr>
          <w:rFonts w:ascii="Arial" w:eastAsia="Arial" w:hAnsi="Arial" w:cs="Arial"/>
          <w:sz w:val="24"/>
          <w:szCs w:val="24"/>
        </w:rPr>
        <w:t xml:space="preserve">supported by </w:t>
      </w:r>
      <w:proofErr w:type="spellStart"/>
      <w:r w:rsidR="000872FC">
        <w:rPr>
          <w:rFonts w:ascii="Arial" w:eastAsia="Arial" w:hAnsi="Arial" w:cs="Arial"/>
          <w:sz w:val="24"/>
          <w:szCs w:val="24"/>
        </w:rPr>
        <w:t>Gorard</w:t>
      </w:r>
      <w:proofErr w:type="spellEnd"/>
      <w:r w:rsidR="00552DB5">
        <w:rPr>
          <w:rFonts w:ascii="Arial" w:eastAsia="Arial" w:hAnsi="Arial" w:cs="Arial"/>
          <w:sz w:val="24"/>
          <w:szCs w:val="24"/>
        </w:rPr>
        <w:t>:</w:t>
      </w:r>
    </w:p>
    <w:p w14:paraId="0479EACD" w14:textId="13659443" w:rsidR="00BA4AA3" w:rsidRDefault="00B66F9F" w:rsidP="00BA4AA3">
      <w:pPr>
        <w:spacing w:before="240" w:line="240" w:lineRule="auto"/>
        <w:ind w:left="720"/>
        <w:rPr>
          <w:rFonts w:ascii="Arial" w:eastAsia="Arial" w:hAnsi="Arial" w:cs="Arial"/>
          <w:sz w:val="24"/>
          <w:szCs w:val="24"/>
        </w:rPr>
      </w:pPr>
      <w:r>
        <w:rPr>
          <w:rFonts w:ascii="Arial" w:eastAsia="Arial" w:hAnsi="Arial" w:cs="Arial"/>
          <w:sz w:val="24"/>
          <w:szCs w:val="24"/>
        </w:rPr>
        <w:t>The extra stimulation stemming from a bilingual education, a greater clarity of educational go</w:t>
      </w:r>
      <w:r w:rsidR="0067167C">
        <w:rPr>
          <w:rFonts w:ascii="Arial" w:eastAsia="Arial" w:hAnsi="Arial" w:cs="Arial"/>
          <w:sz w:val="24"/>
          <w:szCs w:val="24"/>
        </w:rPr>
        <w:t>als in Welsh-medium schools, the range of activities on offer</w:t>
      </w:r>
      <w:r w:rsidR="00E52023">
        <w:rPr>
          <w:rFonts w:ascii="Arial" w:eastAsia="Arial" w:hAnsi="Arial" w:cs="Arial"/>
          <w:sz w:val="24"/>
          <w:szCs w:val="24"/>
        </w:rPr>
        <w:t>, higher staff motivation</w:t>
      </w:r>
      <w:r w:rsidR="00BA4AA3">
        <w:rPr>
          <w:rFonts w:ascii="Arial" w:eastAsia="Arial" w:hAnsi="Arial" w:cs="Arial"/>
          <w:sz w:val="24"/>
          <w:szCs w:val="24"/>
        </w:rPr>
        <w:t xml:space="preserve">, </w:t>
      </w:r>
      <w:r w:rsidR="00E52023">
        <w:rPr>
          <w:rFonts w:ascii="Arial" w:eastAsia="Arial" w:hAnsi="Arial" w:cs="Arial"/>
          <w:sz w:val="24"/>
          <w:szCs w:val="24"/>
        </w:rPr>
        <w:t xml:space="preserve">and greater parental involvement, forming “interlocking, overlapping community of </w:t>
      </w:r>
      <w:proofErr w:type="gramStart"/>
      <w:r w:rsidR="00E52023">
        <w:rPr>
          <w:rFonts w:ascii="Arial" w:eastAsia="Arial" w:hAnsi="Arial" w:cs="Arial"/>
          <w:sz w:val="24"/>
          <w:szCs w:val="24"/>
        </w:rPr>
        <w:t>interes</w:t>
      </w:r>
      <w:r w:rsidR="00E842AC">
        <w:rPr>
          <w:rFonts w:ascii="Arial" w:eastAsia="Arial" w:hAnsi="Arial" w:cs="Arial"/>
          <w:sz w:val="24"/>
          <w:szCs w:val="24"/>
        </w:rPr>
        <w:t>ts”</w:t>
      </w:r>
      <w:r w:rsidR="00206674">
        <w:rPr>
          <w:rFonts w:ascii="Arial" w:eastAsia="Arial" w:hAnsi="Arial" w:cs="Arial"/>
          <w:sz w:val="24"/>
          <w:szCs w:val="24"/>
        </w:rPr>
        <w:t xml:space="preserve">  </w:t>
      </w:r>
      <w:r w:rsidR="00206674">
        <w:rPr>
          <w:rFonts w:ascii="Arial" w:eastAsia="Arial" w:hAnsi="Arial" w:cs="Arial"/>
          <w:sz w:val="24"/>
          <w:szCs w:val="24"/>
        </w:rPr>
        <w:tab/>
      </w:r>
      <w:proofErr w:type="gramEnd"/>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206674">
        <w:rPr>
          <w:rFonts w:ascii="Arial" w:eastAsia="Arial" w:hAnsi="Arial" w:cs="Arial"/>
          <w:sz w:val="24"/>
          <w:szCs w:val="24"/>
        </w:rPr>
        <w:tab/>
      </w:r>
      <w:r w:rsidR="00463EA9">
        <w:rPr>
          <w:rFonts w:ascii="Arial" w:eastAsia="Arial" w:hAnsi="Arial" w:cs="Arial"/>
          <w:sz w:val="24"/>
          <w:szCs w:val="24"/>
        </w:rPr>
        <w:t>(</w:t>
      </w:r>
      <w:proofErr w:type="spellStart"/>
      <w:r w:rsidR="00206674">
        <w:rPr>
          <w:rFonts w:ascii="Arial" w:eastAsia="Arial" w:hAnsi="Arial" w:cs="Arial"/>
          <w:sz w:val="24"/>
          <w:szCs w:val="24"/>
        </w:rPr>
        <w:t>Gorard</w:t>
      </w:r>
      <w:proofErr w:type="spellEnd"/>
      <w:r w:rsidR="00463EA9">
        <w:rPr>
          <w:rFonts w:ascii="Arial" w:eastAsia="Arial" w:hAnsi="Arial" w:cs="Arial"/>
          <w:sz w:val="24"/>
          <w:szCs w:val="24"/>
        </w:rPr>
        <w:t>, 2000</w:t>
      </w:r>
      <w:r w:rsidR="0070394F">
        <w:rPr>
          <w:rFonts w:ascii="Arial" w:eastAsia="Arial" w:hAnsi="Arial" w:cs="Arial"/>
          <w:sz w:val="24"/>
          <w:szCs w:val="24"/>
        </w:rPr>
        <w:t>, p.111)</w:t>
      </w:r>
    </w:p>
    <w:p w14:paraId="32D4A108" w14:textId="5A986F6F" w:rsidR="00E842AC" w:rsidRDefault="00E842AC" w:rsidP="00BA4AA3">
      <w:pPr>
        <w:tabs>
          <w:tab w:val="left" w:pos="6830"/>
        </w:tabs>
        <w:spacing w:before="240" w:line="240" w:lineRule="auto"/>
        <w:ind w:left="720"/>
        <w:rPr>
          <w:rFonts w:ascii="Arial" w:eastAsia="Arial" w:hAnsi="Arial" w:cs="Arial"/>
          <w:sz w:val="24"/>
          <w:szCs w:val="24"/>
        </w:rPr>
      </w:pPr>
      <w:r>
        <w:rPr>
          <w:rFonts w:ascii="Arial" w:eastAsia="Arial" w:hAnsi="Arial" w:cs="Arial"/>
          <w:sz w:val="24"/>
          <w:szCs w:val="24"/>
        </w:rPr>
        <w:tab/>
      </w:r>
    </w:p>
    <w:p w14:paraId="6ECDE52E" w14:textId="0C7FCB80" w:rsidR="000A4BC8" w:rsidRDefault="00A64493" w:rsidP="000A4BC8">
      <w:pPr>
        <w:spacing w:before="240" w:line="360" w:lineRule="auto"/>
        <w:rPr>
          <w:rFonts w:ascii="Arial" w:eastAsia="Arial" w:hAnsi="Arial" w:cs="Arial"/>
          <w:sz w:val="24"/>
          <w:szCs w:val="24"/>
        </w:rPr>
      </w:pPr>
      <w:r>
        <w:rPr>
          <w:rFonts w:ascii="Arial" w:eastAsia="Arial" w:hAnsi="Arial" w:cs="Arial"/>
          <w:sz w:val="24"/>
          <w:szCs w:val="24"/>
        </w:rPr>
        <w:t>However</w:t>
      </w:r>
      <w:r w:rsidR="00C041D0">
        <w:rPr>
          <w:rFonts w:ascii="Arial" w:eastAsia="Arial" w:hAnsi="Arial" w:cs="Arial"/>
          <w:sz w:val="24"/>
          <w:szCs w:val="24"/>
        </w:rPr>
        <w:t>,</w:t>
      </w:r>
      <w:r>
        <w:rPr>
          <w:rFonts w:ascii="Arial" w:eastAsia="Arial" w:hAnsi="Arial" w:cs="Arial"/>
          <w:sz w:val="24"/>
          <w:szCs w:val="24"/>
        </w:rPr>
        <w:t xml:space="preserve"> </w:t>
      </w:r>
      <w:r w:rsidR="00A83074">
        <w:rPr>
          <w:rFonts w:ascii="Arial" w:eastAsia="Arial" w:hAnsi="Arial" w:cs="Arial"/>
          <w:sz w:val="24"/>
          <w:szCs w:val="24"/>
        </w:rPr>
        <w:t xml:space="preserve">Smith’s </w:t>
      </w:r>
      <w:r w:rsidR="000A4BC8">
        <w:rPr>
          <w:rFonts w:ascii="Arial" w:eastAsia="Arial" w:hAnsi="Arial" w:cs="Arial"/>
          <w:sz w:val="24"/>
          <w:szCs w:val="24"/>
        </w:rPr>
        <w:t>emotive</w:t>
      </w:r>
      <w:r w:rsidR="00A83074">
        <w:rPr>
          <w:rFonts w:ascii="Arial" w:eastAsia="Arial" w:hAnsi="Arial" w:cs="Arial"/>
          <w:sz w:val="24"/>
          <w:szCs w:val="24"/>
        </w:rPr>
        <w:t xml:space="preserve"> use of </w:t>
      </w:r>
      <w:r w:rsidR="000A4BC8">
        <w:rPr>
          <w:rFonts w:ascii="Arial" w:eastAsia="Arial" w:hAnsi="Arial" w:cs="Arial"/>
          <w:sz w:val="24"/>
          <w:szCs w:val="24"/>
        </w:rPr>
        <w:t>language</w:t>
      </w:r>
      <w:r w:rsidR="00A83074">
        <w:rPr>
          <w:rFonts w:ascii="Arial" w:eastAsia="Arial" w:hAnsi="Arial" w:cs="Arial"/>
          <w:sz w:val="24"/>
          <w:szCs w:val="24"/>
        </w:rPr>
        <w:t xml:space="preserve">, </w:t>
      </w:r>
      <w:r w:rsidR="000A4BC8">
        <w:rPr>
          <w:rFonts w:ascii="Arial" w:eastAsia="Arial" w:hAnsi="Arial" w:cs="Arial"/>
          <w:sz w:val="24"/>
          <w:szCs w:val="24"/>
        </w:rPr>
        <w:t xml:space="preserve">referring to students as being “our students” and that Welsh education being “superior” with “little evidence” or “no convincing evidence” of </w:t>
      </w:r>
      <w:r w:rsidR="00F954FA">
        <w:rPr>
          <w:rFonts w:ascii="Arial" w:eastAsia="Arial" w:hAnsi="Arial" w:cs="Arial"/>
          <w:sz w:val="24"/>
          <w:szCs w:val="24"/>
        </w:rPr>
        <w:t xml:space="preserve">to </w:t>
      </w:r>
      <w:r w:rsidR="00277BE1">
        <w:rPr>
          <w:rFonts w:ascii="Arial" w:eastAsia="Arial" w:hAnsi="Arial" w:cs="Arial"/>
          <w:sz w:val="24"/>
          <w:szCs w:val="24"/>
        </w:rPr>
        <w:t>vali</w:t>
      </w:r>
      <w:r w:rsidR="00CD0001">
        <w:rPr>
          <w:rFonts w:ascii="Arial" w:eastAsia="Arial" w:hAnsi="Arial" w:cs="Arial"/>
          <w:sz w:val="24"/>
          <w:szCs w:val="24"/>
        </w:rPr>
        <w:t xml:space="preserve">date the “labelling” of </w:t>
      </w:r>
      <w:r w:rsidR="00E3544C">
        <w:rPr>
          <w:rFonts w:ascii="Arial" w:eastAsia="Arial" w:hAnsi="Arial" w:cs="Arial"/>
          <w:sz w:val="24"/>
          <w:szCs w:val="24"/>
        </w:rPr>
        <w:t xml:space="preserve">the </w:t>
      </w:r>
      <w:r w:rsidR="00C041D0">
        <w:rPr>
          <w:rFonts w:ascii="Arial" w:eastAsia="Arial" w:hAnsi="Arial" w:cs="Arial"/>
          <w:sz w:val="24"/>
          <w:szCs w:val="24"/>
        </w:rPr>
        <w:t>underperformance</w:t>
      </w:r>
      <w:r w:rsidR="000A4BC8">
        <w:rPr>
          <w:rFonts w:ascii="Arial" w:eastAsia="Arial" w:hAnsi="Arial" w:cs="Arial"/>
          <w:sz w:val="24"/>
          <w:szCs w:val="24"/>
        </w:rPr>
        <w:t xml:space="preserve"> </w:t>
      </w:r>
      <w:r w:rsidR="00CD0001">
        <w:rPr>
          <w:rFonts w:ascii="Arial" w:eastAsia="Arial" w:hAnsi="Arial" w:cs="Arial"/>
          <w:sz w:val="24"/>
          <w:szCs w:val="24"/>
        </w:rPr>
        <w:t xml:space="preserve">“accusations” </w:t>
      </w:r>
      <w:r w:rsidR="000A4BC8">
        <w:rPr>
          <w:rFonts w:ascii="Arial" w:eastAsia="Arial" w:hAnsi="Arial" w:cs="Arial"/>
          <w:sz w:val="24"/>
          <w:szCs w:val="24"/>
        </w:rPr>
        <w:t xml:space="preserve">indicates the possibility of bias especially as she has a background teaching in Welsh schools. </w:t>
      </w:r>
      <w:r w:rsidR="00B33D12">
        <w:rPr>
          <w:rFonts w:ascii="Arial" w:eastAsia="Arial" w:hAnsi="Arial" w:cs="Arial"/>
          <w:sz w:val="24"/>
          <w:szCs w:val="24"/>
        </w:rPr>
        <w:t xml:space="preserve">Her claims that </w:t>
      </w:r>
      <w:r w:rsidR="00F67ADD">
        <w:rPr>
          <w:rFonts w:ascii="Arial" w:eastAsia="Arial" w:hAnsi="Arial" w:cs="Arial"/>
          <w:sz w:val="24"/>
          <w:szCs w:val="24"/>
        </w:rPr>
        <w:t xml:space="preserve">Welsh students are not underachieving </w:t>
      </w:r>
      <w:r w:rsidR="000E2C6C">
        <w:rPr>
          <w:rFonts w:ascii="Arial" w:eastAsia="Arial" w:hAnsi="Arial" w:cs="Arial"/>
          <w:sz w:val="24"/>
          <w:szCs w:val="24"/>
        </w:rPr>
        <w:t xml:space="preserve">are </w:t>
      </w:r>
      <w:r w:rsidR="00F67ADD">
        <w:rPr>
          <w:rFonts w:ascii="Arial" w:eastAsia="Arial" w:hAnsi="Arial" w:cs="Arial"/>
          <w:sz w:val="24"/>
          <w:szCs w:val="24"/>
        </w:rPr>
        <w:t>supported</w:t>
      </w:r>
      <w:r w:rsidR="000A4BC8">
        <w:rPr>
          <w:rFonts w:ascii="Arial" w:eastAsia="Arial" w:hAnsi="Arial" w:cs="Arial"/>
          <w:sz w:val="24"/>
          <w:szCs w:val="24"/>
        </w:rPr>
        <w:t xml:space="preserve"> </w:t>
      </w:r>
      <w:r w:rsidR="000E2C6C">
        <w:rPr>
          <w:rFonts w:ascii="Arial" w:eastAsia="Arial" w:hAnsi="Arial" w:cs="Arial"/>
          <w:sz w:val="24"/>
          <w:szCs w:val="24"/>
        </w:rPr>
        <w:t xml:space="preserve">with </w:t>
      </w:r>
      <w:r w:rsidR="007F7837">
        <w:rPr>
          <w:rFonts w:ascii="Arial" w:eastAsia="Arial" w:hAnsi="Arial" w:cs="Arial"/>
          <w:sz w:val="24"/>
          <w:szCs w:val="24"/>
        </w:rPr>
        <w:t xml:space="preserve">statistical data providing that it is accepted that </w:t>
      </w:r>
      <w:r w:rsidR="00DD51D8">
        <w:rPr>
          <w:rFonts w:ascii="Arial" w:eastAsia="Arial" w:hAnsi="Arial" w:cs="Arial"/>
          <w:sz w:val="24"/>
          <w:szCs w:val="24"/>
        </w:rPr>
        <w:t xml:space="preserve">a comparable sample </w:t>
      </w:r>
      <w:r w:rsidR="002F24CB">
        <w:rPr>
          <w:rFonts w:ascii="Arial" w:eastAsia="Arial" w:hAnsi="Arial" w:cs="Arial"/>
          <w:sz w:val="24"/>
          <w:szCs w:val="24"/>
        </w:rPr>
        <w:t xml:space="preserve">has been established.  </w:t>
      </w:r>
      <w:r w:rsidR="00255FE7">
        <w:rPr>
          <w:rFonts w:ascii="Arial" w:eastAsia="Arial" w:hAnsi="Arial" w:cs="Arial"/>
          <w:sz w:val="24"/>
          <w:szCs w:val="24"/>
        </w:rPr>
        <w:t xml:space="preserve">She remains consistent in her </w:t>
      </w:r>
      <w:r w:rsidR="00A4787F">
        <w:rPr>
          <w:rFonts w:ascii="Arial" w:eastAsia="Arial" w:hAnsi="Arial" w:cs="Arial"/>
          <w:sz w:val="24"/>
          <w:szCs w:val="24"/>
        </w:rPr>
        <w:t xml:space="preserve">argument that Welsh students are not underachieving </w:t>
      </w:r>
      <w:r w:rsidR="00F45BD2">
        <w:rPr>
          <w:rFonts w:ascii="Arial" w:eastAsia="Arial" w:hAnsi="Arial" w:cs="Arial"/>
          <w:sz w:val="24"/>
          <w:szCs w:val="24"/>
        </w:rPr>
        <w:t>but reiterates that further</w:t>
      </w:r>
      <w:r w:rsidR="003F4611">
        <w:rPr>
          <w:rFonts w:ascii="Arial" w:eastAsia="Arial" w:hAnsi="Arial" w:cs="Arial"/>
          <w:sz w:val="24"/>
          <w:szCs w:val="24"/>
        </w:rPr>
        <w:t xml:space="preserve"> analysis </w:t>
      </w:r>
      <w:r w:rsidR="00FC31B4">
        <w:rPr>
          <w:rFonts w:ascii="Arial" w:eastAsia="Arial" w:hAnsi="Arial" w:cs="Arial"/>
          <w:sz w:val="24"/>
          <w:szCs w:val="24"/>
        </w:rPr>
        <w:t xml:space="preserve">of differing parameters </w:t>
      </w:r>
      <w:r w:rsidR="003F4611">
        <w:rPr>
          <w:rFonts w:ascii="Arial" w:eastAsia="Arial" w:hAnsi="Arial" w:cs="Arial"/>
          <w:sz w:val="24"/>
          <w:szCs w:val="24"/>
        </w:rPr>
        <w:t xml:space="preserve">is required </w:t>
      </w:r>
      <w:r w:rsidR="00FC31B4">
        <w:rPr>
          <w:rFonts w:ascii="Arial" w:eastAsia="Arial" w:hAnsi="Arial" w:cs="Arial"/>
          <w:sz w:val="24"/>
          <w:szCs w:val="24"/>
        </w:rPr>
        <w:t>in order to</w:t>
      </w:r>
      <w:r w:rsidR="00541C74">
        <w:rPr>
          <w:rFonts w:ascii="Arial" w:eastAsia="Arial" w:hAnsi="Arial" w:cs="Arial"/>
          <w:sz w:val="24"/>
          <w:szCs w:val="24"/>
        </w:rPr>
        <w:t xml:space="preserve"> obtain </w:t>
      </w:r>
      <w:r w:rsidR="00047028">
        <w:rPr>
          <w:rFonts w:ascii="Arial" w:eastAsia="Arial" w:hAnsi="Arial" w:cs="Arial"/>
          <w:sz w:val="24"/>
          <w:szCs w:val="24"/>
        </w:rPr>
        <w:t>further clarity.</w:t>
      </w:r>
      <w:r w:rsidR="00FC31B4">
        <w:rPr>
          <w:rFonts w:ascii="Arial" w:eastAsia="Arial" w:hAnsi="Arial" w:cs="Arial"/>
          <w:sz w:val="24"/>
          <w:szCs w:val="24"/>
        </w:rPr>
        <w:t xml:space="preserve"> </w:t>
      </w:r>
    </w:p>
    <w:p w14:paraId="41C14005" w14:textId="09746EDF" w:rsidR="00000A6E" w:rsidRDefault="002A2C2C" w:rsidP="00E633B0">
      <w:pPr>
        <w:spacing w:before="240" w:line="360" w:lineRule="auto"/>
        <w:rPr>
          <w:rFonts w:ascii="Arial" w:eastAsia="Arial" w:hAnsi="Arial" w:cs="Arial"/>
          <w:b/>
          <w:bCs/>
          <w:sz w:val="24"/>
          <w:szCs w:val="24"/>
          <w:u w:val="single"/>
        </w:rPr>
      </w:pPr>
      <w:r>
        <w:rPr>
          <w:rFonts w:ascii="Arial" w:eastAsia="Arial" w:hAnsi="Arial" w:cs="Arial"/>
          <w:sz w:val="24"/>
          <w:szCs w:val="24"/>
        </w:rPr>
        <w:t xml:space="preserve">In conclusion, Smith offers a variety of </w:t>
      </w:r>
      <w:r w:rsidR="00C4524D">
        <w:rPr>
          <w:rFonts w:ascii="Arial" w:eastAsia="Arial" w:hAnsi="Arial" w:cs="Arial"/>
          <w:sz w:val="24"/>
          <w:szCs w:val="24"/>
        </w:rPr>
        <w:t>p</w:t>
      </w:r>
      <w:r>
        <w:rPr>
          <w:rFonts w:ascii="Arial" w:eastAsia="Arial" w:hAnsi="Arial" w:cs="Arial"/>
          <w:sz w:val="24"/>
          <w:szCs w:val="24"/>
        </w:rPr>
        <w:t>eer</w:t>
      </w:r>
      <w:r w:rsidR="00C4524D">
        <w:rPr>
          <w:rFonts w:ascii="Arial" w:eastAsia="Arial" w:hAnsi="Arial" w:cs="Arial"/>
          <w:sz w:val="24"/>
          <w:szCs w:val="24"/>
        </w:rPr>
        <w:t xml:space="preserve"> reviewed research to s</w:t>
      </w:r>
      <w:r w:rsidR="006F3C58">
        <w:rPr>
          <w:rFonts w:ascii="Arial" w:eastAsia="Arial" w:hAnsi="Arial" w:cs="Arial"/>
          <w:sz w:val="24"/>
          <w:szCs w:val="24"/>
        </w:rPr>
        <w:t>ubstantiate</w:t>
      </w:r>
      <w:r w:rsidR="00C4524D">
        <w:rPr>
          <w:rFonts w:ascii="Arial" w:eastAsia="Arial" w:hAnsi="Arial" w:cs="Arial"/>
          <w:sz w:val="24"/>
          <w:szCs w:val="24"/>
        </w:rPr>
        <w:t xml:space="preserve"> her arguments. </w:t>
      </w:r>
      <w:r w:rsidR="00887F3D">
        <w:rPr>
          <w:rFonts w:ascii="Arial" w:eastAsia="Arial" w:hAnsi="Arial" w:cs="Arial"/>
          <w:sz w:val="24"/>
          <w:szCs w:val="24"/>
        </w:rPr>
        <w:t>It is her intention to</w:t>
      </w:r>
      <w:r w:rsidR="00EE0030">
        <w:rPr>
          <w:rFonts w:ascii="Arial" w:eastAsia="Arial" w:hAnsi="Arial" w:cs="Arial"/>
          <w:sz w:val="24"/>
          <w:szCs w:val="24"/>
        </w:rPr>
        <w:t xml:space="preserve">, </w:t>
      </w:r>
      <w:r w:rsidR="00046389">
        <w:rPr>
          <w:rFonts w:ascii="Arial" w:eastAsia="Arial" w:hAnsi="Arial" w:cs="Arial"/>
          <w:sz w:val="24"/>
          <w:szCs w:val="24"/>
        </w:rPr>
        <w:t xml:space="preserve">by direct comparison to </w:t>
      </w:r>
      <w:r w:rsidR="007A3B38">
        <w:rPr>
          <w:rFonts w:ascii="Arial" w:eastAsia="Arial" w:hAnsi="Arial" w:cs="Arial"/>
          <w:sz w:val="24"/>
          <w:szCs w:val="24"/>
        </w:rPr>
        <w:t>similar economically equivalent are</w:t>
      </w:r>
      <w:r w:rsidR="003B1BB0">
        <w:rPr>
          <w:rFonts w:ascii="Arial" w:eastAsia="Arial" w:hAnsi="Arial" w:cs="Arial"/>
          <w:sz w:val="24"/>
          <w:szCs w:val="24"/>
        </w:rPr>
        <w:t>a of the United Kingdom (</w:t>
      </w:r>
      <w:proofErr w:type="gramStart"/>
      <w:r w:rsidR="003B1BB0">
        <w:rPr>
          <w:rFonts w:ascii="Arial" w:eastAsia="Arial" w:hAnsi="Arial" w:cs="Arial"/>
          <w:sz w:val="24"/>
          <w:szCs w:val="24"/>
        </w:rPr>
        <w:t>North East</w:t>
      </w:r>
      <w:proofErr w:type="gramEnd"/>
      <w:r w:rsidR="003D342B">
        <w:rPr>
          <w:rFonts w:ascii="Arial" w:eastAsia="Arial" w:hAnsi="Arial" w:cs="Arial"/>
          <w:sz w:val="24"/>
          <w:szCs w:val="24"/>
        </w:rPr>
        <w:t xml:space="preserve"> of</w:t>
      </w:r>
      <w:r w:rsidR="003B1BB0">
        <w:rPr>
          <w:rFonts w:ascii="Arial" w:eastAsia="Arial" w:hAnsi="Arial" w:cs="Arial"/>
          <w:sz w:val="24"/>
          <w:szCs w:val="24"/>
        </w:rPr>
        <w:t xml:space="preserve"> England) </w:t>
      </w:r>
      <w:r w:rsidR="008C128A">
        <w:rPr>
          <w:rFonts w:ascii="Arial" w:eastAsia="Arial" w:hAnsi="Arial" w:cs="Arial"/>
          <w:sz w:val="24"/>
          <w:szCs w:val="24"/>
        </w:rPr>
        <w:t xml:space="preserve">convey how </w:t>
      </w:r>
      <w:r w:rsidR="0016238C">
        <w:rPr>
          <w:rFonts w:ascii="Arial" w:eastAsia="Arial" w:hAnsi="Arial" w:cs="Arial"/>
          <w:sz w:val="24"/>
          <w:szCs w:val="24"/>
        </w:rPr>
        <w:t xml:space="preserve">Welsh students are performing. </w:t>
      </w:r>
      <w:r w:rsidR="007F3F8E">
        <w:rPr>
          <w:rFonts w:ascii="Arial" w:eastAsia="Arial" w:hAnsi="Arial" w:cs="Arial"/>
          <w:sz w:val="24"/>
          <w:szCs w:val="24"/>
        </w:rPr>
        <w:t xml:space="preserve"> </w:t>
      </w:r>
      <w:r w:rsidR="00AD7BEC">
        <w:rPr>
          <w:rFonts w:ascii="Arial" w:eastAsia="Arial" w:hAnsi="Arial" w:cs="Arial"/>
          <w:sz w:val="24"/>
          <w:szCs w:val="24"/>
        </w:rPr>
        <w:t xml:space="preserve">As her </w:t>
      </w:r>
      <w:r w:rsidR="001127F1">
        <w:rPr>
          <w:rFonts w:ascii="Arial" w:eastAsia="Arial" w:hAnsi="Arial" w:cs="Arial"/>
          <w:sz w:val="24"/>
          <w:szCs w:val="24"/>
        </w:rPr>
        <w:t>research is</w:t>
      </w:r>
      <w:r w:rsidR="0080203D">
        <w:rPr>
          <w:rFonts w:ascii="Arial" w:eastAsia="Arial" w:hAnsi="Arial" w:cs="Arial"/>
          <w:sz w:val="24"/>
          <w:szCs w:val="24"/>
        </w:rPr>
        <w:t xml:space="preserve"> limited to</w:t>
      </w:r>
      <w:r w:rsidR="001127F1">
        <w:rPr>
          <w:rFonts w:ascii="Arial" w:eastAsia="Arial" w:hAnsi="Arial" w:cs="Arial"/>
          <w:sz w:val="24"/>
          <w:szCs w:val="24"/>
        </w:rPr>
        <w:t xml:space="preserve"> the achievement per</w:t>
      </w:r>
      <w:r w:rsidR="0080203D">
        <w:rPr>
          <w:rFonts w:ascii="Arial" w:eastAsia="Arial" w:hAnsi="Arial" w:cs="Arial"/>
          <w:sz w:val="24"/>
          <w:szCs w:val="24"/>
        </w:rPr>
        <w:t xml:space="preserve"> </w:t>
      </w:r>
      <w:r w:rsidR="003B5A26">
        <w:rPr>
          <w:rFonts w:ascii="Arial" w:eastAsia="Arial" w:hAnsi="Arial" w:cs="Arial"/>
          <w:sz w:val="24"/>
          <w:szCs w:val="24"/>
        </w:rPr>
        <w:t>gender within</w:t>
      </w:r>
      <w:r w:rsidR="00BD5865">
        <w:rPr>
          <w:rFonts w:ascii="Arial" w:eastAsia="Arial" w:hAnsi="Arial" w:cs="Arial"/>
          <w:sz w:val="24"/>
          <w:szCs w:val="24"/>
        </w:rPr>
        <w:t xml:space="preserve"> this cohort </w:t>
      </w:r>
      <w:r w:rsidR="008773C7">
        <w:rPr>
          <w:rFonts w:ascii="Arial" w:eastAsia="Arial" w:hAnsi="Arial" w:cs="Arial"/>
          <w:sz w:val="24"/>
          <w:szCs w:val="24"/>
        </w:rPr>
        <w:t xml:space="preserve">it is perhaps necessary to widen the paraments of </w:t>
      </w:r>
      <w:r w:rsidR="001127F1">
        <w:rPr>
          <w:rFonts w:ascii="Arial" w:eastAsia="Arial" w:hAnsi="Arial" w:cs="Arial"/>
          <w:sz w:val="24"/>
          <w:szCs w:val="24"/>
        </w:rPr>
        <w:t xml:space="preserve">comparison to further evidence her </w:t>
      </w:r>
      <w:r w:rsidR="00A848FD">
        <w:rPr>
          <w:rFonts w:ascii="Arial" w:eastAsia="Arial" w:hAnsi="Arial" w:cs="Arial"/>
          <w:sz w:val="24"/>
          <w:szCs w:val="24"/>
        </w:rPr>
        <w:t>viewpoint</w:t>
      </w:r>
      <w:r w:rsidR="00C153C0">
        <w:rPr>
          <w:rFonts w:ascii="Arial" w:eastAsia="Arial" w:hAnsi="Arial" w:cs="Arial"/>
          <w:sz w:val="24"/>
          <w:szCs w:val="24"/>
        </w:rPr>
        <w:t>. I</w:t>
      </w:r>
      <w:r w:rsidR="007F3F8E">
        <w:rPr>
          <w:rFonts w:ascii="Arial" w:eastAsia="Arial" w:hAnsi="Arial" w:cs="Arial"/>
          <w:sz w:val="24"/>
          <w:szCs w:val="24"/>
        </w:rPr>
        <w:t>t is worth noting that</w:t>
      </w:r>
      <w:r w:rsidR="004972A7">
        <w:rPr>
          <w:rFonts w:ascii="Arial" w:eastAsia="Arial" w:hAnsi="Arial" w:cs="Arial"/>
          <w:sz w:val="24"/>
          <w:szCs w:val="24"/>
        </w:rPr>
        <w:t xml:space="preserve"> as the article is written from a Welsh perspective</w:t>
      </w:r>
      <w:r w:rsidR="00C153C0">
        <w:rPr>
          <w:rFonts w:ascii="Arial" w:eastAsia="Arial" w:hAnsi="Arial" w:cs="Arial"/>
          <w:sz w:val="24"/>
          <w:szCs w:val="24"/>
        </w:rPr>
        <w:t xml:space="preserve"> and</w:t>
      </w:r>
      <w:r w:rsidR="004972A7">
        <w:rPr>
          <w:rFonts w:ascii="Arial" w:eastAsia="Arial" w:hAnsi="Arial" w:cs="Arial"/>
          <w:sz w:val="24"/>
          <w:szCs w:val="24"/>
        </w:rPr>
        <w:t xml:space="preserve"> that </w:t>
      </w:r>
      <w:r w:rsidR="00E13284">
        <w:rPr>
          <w:rFonts w:ascii="Arial" w:eastAsia="Arial" w:hAnsi="Arial" w:cs="Arial"/>
          <w:sz w:val="24"/>
          <w:szCs w:val="24"/>
        </w:rPr>
        <w:t xml:space="preserve">other evidence must be researched independently from Smith’s </w:t>
      </w:r>
      <w:r w:rsidR="00550CA2">
        <w:rPr>
          <w:rFonts w:ascii="Arial" w:eastAsia="Arial" w:hAnsi="Arial" w:cs="Arial"/>
          <w:sz w:val="24"/>
          <w:szCs w:val="24"/>
        </w:rPr>
        <w:t xml:space="preserve">references to qualify </w:t>
      </w:r>
      <w:r w:rsidR="009E142C">
        <w:rPr>
          <w:rFonts w:ascii="Arial" w:eastAsia="Arial" w:hAnsi="Arial" w:cs="Arial"/>
          <w:sz w:val="24"/>
          <w:szCs w:val="24"/>
        </w:rPr>
        <w:t>the information provided here.</w:t>
      </w:r>
      <w:r w:rsidR="004972A7">
        <w:rPr>
          <w:rFonts w:ascii="Arial" w:eastAsia="Arial" w:hAnsi="Arial" w:cs="Arial"/>
          <w:sz w:val="24"/>
          <w:szCs w:val="24"/>
        </w:rPr>
        <w:t xml:space="preserve"> </w:t>
      </w:r>
      <w:r w:rsidR="00FB70FB">
        <w:rPr>
          <w:rFonts w:ascii="Arial" w:eastAsia="Arial" w:hAnsi="Arial" w:cs="Arial"/>
          <w:sz w:val="24"/>
          <w:szCs w:val="24"/>
        </w:rPr>
        <w:t>Overall Smith offers a well</w:t>
      </w:r>
      <w:r w:rsidR="00DD22D6">
        <w:rPr>
          <w:rFonts w:ascii="Arial" w:eastAsia="Arial" w:hAnsi="Arial" w:cs="Arial"/>
          <w:sz w:val="24"/>
          <w:szCs w:val="24"/>
        </w:rPr>
        <w:t>-</w:t>
      </w:r>
      <w:r w:rsidR="00FB70FB">
        <w:rPr>
          <w:rFonts w:ascii="Arial" w:eastAsia="Arial" w:hAnsi="Arial" w:cs="Arial"/>
          <w:sz w:val="24"/>
          <w:szCs w:val="24"/>
        </w:rPr>
        <w:t>rounded</w:t>
      </w:r>
      <w:r w:rsidR="000A3D74">
        <w:rPr>
          <w:rFonts w:ascii="Arial" w:eastAsia="Arial" w:hAnsi="Arial" w:cs="Arial"/>
          <w:sz w:val="24"/>
          <w:szCs w:val="24"/>
        </w:rPr>
        <w:t xml:space="preserve"> and researched article even though </w:t>
      </w:r>
      <w:r w:rsidR="00B73161">
        <w:rPr>
          <w:rFonts w:ascii="Arial" w:eastAsia="Arial" w:hAnsi="Arial" w:cs="Arial"/>
          <w:sz w:val="24"/>
          <w:szCs w:val="24"/>
        </w:rPr>
        <w:t>with the desire to</w:t>
      </w:r>
      <w:r w:rsidR="008C2F0A">
        <w:rPr>
          <w:rFonts w:ascii="Arial" w:eastAsia="Arial" w:hAnsi="Arial" w:cs="Arial"/>
          <w:sz w:val="24"/>
          <w:szCs w:val="24"/>
        </w:rPr>
        <w:t xml:space="preserve"> un</w:t>
      </w:r>
      <w:r w:rsidR="00962705">
        <w:rPr>
          <w:rFonts w:ascii="Arial" w:eastAsia="Arial" w:hAnsi="Arial" w:cs="Arial"/>
          <w:sz w:val="24"/>
          <w:szCs w:val="24"/>
        </w:rPr>
        <w:t xml:space="preserve">-label </w:t>
      </w:r>
      <w:r w:rsidR="00A752F7">
        <w:rPr>
          <w:rFonts w:ascii="Arial" w:eastAsia="Arial" w:hAnsi="Arial" w:cs="Arial"/>
          <w:sz w:val="24"/>
          <w:szCs w:val="24"/>
        </w:rPr>
        <w:t>Welsh students as being “schooled to fail”</w:t>
      </w:r>
      <w:r w:rsidR="00000A6E">
        <w:rPr>
          <w:rFonts w:ascii="Arial" w:eastAsia="Arial" w:hAnsi="Arial" w:cs="Arial"/>
          <w:sz w:val="24"/>
          <w:szCs w:val="24"/>
        </w:rPr>
        <w:t>.</w:t>
      </w:r>
      <w:r w:rsidR="00000A6E">
        <w:rPr>
          <w:rFonts w:ascii="Arial" w:eastAsia="Arial" w:hAnsi="Arial" w:cs="Arial"/>
          <w:b/>
          <w:bCs/>
          <w:sz w:val="24"/>
          <w:szCs w:val="24"/>
          <w:u w:val="single"/>
        </w:rPr>
        <w:br w:type="page"/>
      </w:r>
    </w:p>
    <w:p w14:paraId="4A7CB1D0" w14:textId="5C08340A" w:rsidR="02EF19D0" w:rsidRDefault="46403CA1" w:rsidP="2BCAEEC7">
      <w:pPr>
        <w:rPr>
          <w:rFonts w:ascii="Arial" w:eastAsia="Arial" w:hAnsi="Arial" w:cs="Arial"/>
          <w:b/>
          <w:bCs/>
          <w:sz w:val="24"/>
          <w:szCs w:val="24"/>
          <w:u w:val="single"/>
        </w:rPr>
      </w:pPr>
      <w:r w:rsidRPr="5910C175">
        <w:rPr>
          <w:rFonts w:ascii="Arial" w:eastAsia="Arial" w:hAnsi="Arial" w:cs="Arial"/>
          <w:b/>
          <w:bCs/>
          <w:sz w:val="24"/>
          <w:szCs w:val="24"/>
          <w:u w:val="single"/>
        </w:rPr>
        <w:lastRenderedPageBreak/>
        <w:t>R</w:t>
      </w:r>
      <w:r w:rsidR="02EF19D0" w:rsidRPr="5910C175">
        <w:rPr>
          <w:rFonts w:ascii="Arial" w:eastAsia="Arial" w:hAnsi="Arial" w:cs="Arial"/>
          <w:b/>
          <w:bCs/>
          <w:sz w:val="24"/>
          <w:szCs w:val="24"/>
          <w:u w:val="single"/>
        </w:rPr>
        <w:t>eferences:</w:t>
      </w:r>
    </w:p>
    <w:p w14:paraId="54642885" w14:textId="263C2FE2" w:rsidR="309983A9" w:rsidRDefault="309983A9" w:rsidP="2BCAEEC7">
      <w:pPr>
        <w:rPr>
          <w:rFonts w:ascii="Arial" w:eastAsia="Arial" w:hAnsi="Arial" w:cs="Arial"/>
          <w:sz w:val="24"/>
          <w:szCs w:val="24"/>
        </w:rPr>
      </w:pPr>
      <w:r w:rsidRPr="2BCAEEC7">
        <w:rPr>
          <w:rFonts w:ascii="Arial" w:eastAsia="Arial" w:hAnsi="Arial" w:cs="Arial"/>
          <w:sz w:val="24"/>
          <w:szCs w:val="24"/>
        </w:rPr>
        <w:t xml:space="preserve">Appiah, M.K. (2006) </w:t>
      </w:r>
      <w:r w:rsidRPr="2BCAEEC7">
        <w:rPr>
          <w:rFonts w:ascii="Arial" w:eastAsia="Arial" w:hAnsi="Arial" w:cs="Arial"/>
          <w:i/>
          <w:iCs/>
          <w:sz w:val="24"/>
          <w:szCs w:val="24"/>
        </w:rPr>
        <w:t>The evil that men do in acad</w:t>
      </w:r>
      <w:r w:rsidR="1DE9F29F" w:rsidRPr="2BCAEEC7">
        <w:rPr>
          <w:rFonts w:ascii="Arial" w:eastAsia="Arial" w:hAnsi="Arial" w:cs="Arial"/>
          <w:i/>
          <w:iCs/>
          <w:sz w:val="24"/>
          <w:szCs w:val="24"/>
        </w:rPr>
        <w:t>emics: Understanding plagiarism and its extenuating cir</w:t>
      </w:r>
      <w:r w:rsidR="1027C02C" w:rsidRPr="2BCAEEC7">
        <w:rPr>
          <w:rFonts w:ascii="Arial" w:eastAsia="Arial" w:hAnsi="Arial" w:cs="Arial"/>
          <w:i/>
          <w:iCs/>
          <w:sz w:val="24"/>
          <w:szCs w:val="24"/>
        </w:rPr>
        <w:t>c</w:t>
      </w:r>
      <w:r w:rsidR="77D702B9" w:rsidRPr="2BCAEEC7">
        <w:rPr>
          <w:rFonts w:ascii="Arial" w:eastAsia="Arial" w:hAnsi="Arial" w:cs="Arial"/>
          <w:i/>
          <w:iCs/>
          <w:sz w:val="24"/>
          <w:szCs w:val="24"/>
        </w:rPr>
        <w:t>u</w:t>
      </w:r>
      <w:r w:rsidR="5D0A42E6" w:rsidRPr="2BCAEEC7">
        <w:rPr>
          <w:rFonts w:ascii="Arial" w:eastAsia="Arial" w:hAnsi="Arial" w:cs="Arial"/>
          <w:i/>
          <w:iCs/>
          <w:sz w:val="24"/>
          <w:szCs w:val="24"/>
        </w:rPr>
        <w:t>m</w:t>
      </w:r>
      <w:r w:rsidR="77D702B9" w:rsidRPr="2BCAEEC7">
        <w:rPr>
          <w:rFonts w:ascii="Arial" w:eastAsia="Arial" w:hAnsi="Arial" w:cs="Arial"/>
          <w:i/>
          <w:iCs/>
          <w:sz w:val="24"/>
          <w:szCs w:val="24"/>
        </w:rPr>
        <w:t xml:space="preserve">stance. </w:t>
      </w:r>
      <w:r w:rsidR="1DE9F29F" w:rsidRPr="2BCAEEC7">
        <w:rPr>
          <w:rFonts w:ascii="Arial" w:eastAsia="Arial" w:hAnsi="Arial" w:cs="Arial"/>
          <w:i/>
          <w:iCs/>
          <w:sz w:val="24"/>
          <w:szCs w:val="24"/>
        </w:rPr>
        <w:t xml:space="preserve"> </w:t>
      </w:r>
      <w:r w:rsidR="2D47CF35" w:rsidRPr="2BCAEEC7">
        <w:rPr>
          <w:rFonts w:ascii="Arial" w:eastAsia="Arial" w:hAnsi="Arial" w:cs="Arial"/>
          <w:sz w:val="24"/>
          <w:szCs w:val="24"/>
        </w:rPr>
        <w:t>British Journal of Education, 6(13). Pp</w:t>
      </w:r>
      <w:r w:rsidR="26E138D1" w:rsidRPr="2BCAEEC7">
        <w:rPr>
          <w:rFonts w:ascii="Arial" w:eastAsia="Arial" w:hAnsi="Arial" w:cs="Arial"/>
          <w:sz w:val="24"/>
          <w:szCs w:val="24"/>
        </w:rPr>
        <w:t xml:space="preserve"> </w:t>
      </w:r>
      <w:r w:rsidR="2D47CF35" w:rsidRPr="2BCAEEC7">
        <w:rPr>
          <w:rFonts w:ascii="Arial" w:eastAsia="Arial" w:hAnsi="Arial" w:cs="Arial"/>
          <w:sz w:val="24"/>
          <w:szCs w:val="24"/>
        </w:rPr>
        <w:t>57-67</w:t>
      </w:r>
      <w:r w:rsidR="2DDD7946" w:rsidRPr="3DD4DC9F">
        <w:rPr>
          <w:rFonts w:ascii="Arial" w:eastAsia="Arial" w:hAnsi="Arial" w:cs="Arial"/>
          <w:sz w:val="24"/>
          <w:szCs w:val="24"/>
        </w:rPr>
        <w:t xml:space="preserve"> </w:t>
      </w:r>
    </w:p>
    <w:p w14:paraId="1C78E11E" w14:textId="7A3C34A2" w:rsidR="00787705" w:rsidRPr="00EC22ED" w:rsidRDefault="009308F1" w:rsidP="2BCAEEC7">
      <w:pPr>
        <w:rPr>
          <w:rFonts w:ascii="Arial" w:eastAsia="Arial" w:hAnsi="Arial" w:cs="Arial"/>
          <w:color w:val="000000" w:themeColor="text1"/>
          <w:sz w:val="24"/>
          <w:szCs w:val="24"/>
        </w:rPr>
      </w:pPr>
      <w:r>
        <w:rPr>
          <w:rFonts w:ascii="Arial" w:eastAsia="Arial" w:hAnsi="Arial" w:cs="Arial"/>
          <w:sz w:val="24"/>
          <w:szCs w:val="24"/>
        </w:rPr>
        <w:t>Conn</w:t>
      </w:r>
      <w:r w:rsidR="00D0776B">
        <w:rPr>
          <w:rFonts w:ascii="Arial" w:eastAsia="Arial" w:hAnsi="Arial" w:cs="Arial"/>
          <w:sz w:val="24"/>
          <w:szCs w:val="24"/>
        </w:rPr>
        <w:t>olly</w:t>
      </w:r>
      <w:r w:rsidR="00864B63">
        <w:rPr>
          <w:rFonts w:ascii="Arial" w:eastAsia="Arial" w:hAnsi="Arial" w:cs="Arial"/>
          <w:sz w:val="24"/>
          <w:szCs w:val="24"/>
        </w:rPr>
        <w:t>, P</w:t>
      </w:r>
      <w:r w:rsidR="006F3BF3">
        <w:rPr>
          <w:rFonts w:ascii="Arial" w:eastAsia="Arial" w:hAnsi="Arial" w:cs="Arial"/>
          <w:sz w:val="24"/>
          <w:szCs w:val="24"/>
        </w:rPr>
        <w:t>.</w:t>
      </w:r>
      <w:r w:rsidR="00787705">
        <w:rPr>
          <w:rFonts w:ascii="Arial" w:eastAsia="Arial" w:hAnsi="Arial" w:cs="Arial"/>
          <w:sz w:val="24"/>
          <w:szCs w:val="24"/>
        </w:rPr>
        <w:t xml:space="preserve"> </w:t>
      </w:r>
      <w:r w:rsidR="00667499">
        <w:rPr>
          <w:rFonts w:ascii="Arial" w:eastAsia="Arial" w:hAnsi="Arial" w:cs="Arial"/>
          <w:sz w:val="24"/>
          <w:szCs w:val="24"/>
        </w:rPr>
        <w:t xml:space="preserve">(2008) </w:t>
      </w:r>
      <w:r w:rsidR="00787705">
        <w:rPr>
          <w:rFonts w:ascii="Arial" w:eastAsia="Arial" w:hAnsi="Arial" w:cs="Arial"/>
          <w:sz w:val="24"/>
          <w:szCs w:val="24"/>
        </w:rPr>
        <w:t>British Journal of Sociology of Education</w:t>
      </w:r>
      <w:r w:rsidR="00667499">
        <w:rPr>
          <w:rFonts w:ascii="Arial" w:eastAsia="Arial" w:hAnsi="Arial" w:cs="Arial"/>
          <w:sz w:val="24"/>
          <w:szCs w:val="24"/>
        </w:rPr>
        <w:t>, 29(3)</w:t>
      </w:r>
      <w:r w:rsidR="00C16F24">
        <w:rPr>
          <w:rFonts w:ascii="Arial" w:eastAsia="Arial" w:hAnsi="Arial" w:cs="Arial"/>
          <w:sz w:val="24"/>
          <w:szCs w:val="24"/>
        </w:rPr>
        <w:t xml:space="preserve">. Available </w:t>
      </w:r>
      <w:proofErr w:type="gramStart"/>
      <w:r w:rsidR="00C16F24">
        <w:rPr>
          <w:rFonts w:ascii="Arial" w:eastAsia="Arial" w:hAnsi="Arial" w:cs="Arial"/>
          <w:sz w:val="24"/>
          <w:szCs w:val="24"/>
        </w:rPr>
        <w:t>at</w:t>
      </w:r>
      <w:r w:rsidR="006F3BF3">
        <w:rPr>
          <w:rFonts w:ascii="Arial" w:eastAsia="Arial" w:hAnsi="Arial" w:cs="Arial"/>
          <w:sz w:val="24"/>
          <w:szCs w:val="24"/>
        </w:rPr>
        <w:t xml:space="preserve">  </w:t>
      </w:r>
      <w:r w:rsidR="0071039F">
        <w:rPr>
          <w:rFonts w:ascii="Arial" w:hAnsi="Arial" w:cs="Arial"/>
          <w:color w:val="000000" w:themeColor="text1"/>
          <w:sz w:val="24"/>
          <w:szCs w:val="24"/>
        </w:rPr>
        <w:t>(</w:t>
      </w:r>
      <w:proofErr w:type="gramEnd"/>
      <w:r w:rsidR="0071039F">
        <w:rPr>
          <w:rFonts w:ascii="Arial" w:hAnsi="Arial" w:cs="Arial"/>
          <w:color w:val="000000" w:themeColor="text1"/>
          <w:sz w:val="24"/>
          <w:szCs w:val="24"/>
        </w:rPr>
        <w:t>Accessed: 26 October 2022)</w:t>
      </w:r>
    </w:p>
    <w:p w14:paraId="25EB71B1" w14:textId="316B92D0" w:rsidR="2DDD7946" w:rsidRDefault="2DDD7946" w:rsidP="029F31CA">
      <w:pPr>
        <w:rPr>
          <w:rFonts w:ascii="Arial" w:eastAsia="Arial" w:hAnsi="Arial" w:cs="Arial"/>
          <w:sz w:val="24"/>
          <w:szCs w:val="24"/>
        </w:rPr>
      </w:pPr>
      <w:r w:rsidRPr="3DD4DC9F">
        <w:rPr>
          <w:rFonts w:ascii="Arial" w:eastAsia="Arial" w:hAnsi="Arial" w:cs="Arial"/>
          <w:sz w:val="24"/>
          <w:szCs w:val="24"/>
        </w:rPr>
        <w:t>Cottrell, S.</w:t>
      </w:r>
      <w:r w:rsidRPr="79DDCBFC">
        <w:rPr>
          <w:rFonts w:ascii="Arial" w:eastAsia="Arial" w:hAnsi="Arial" w:cs="Arial"/>
          <w:sz w:val="24"/>
          <w:szCs w:val="24"/>
        </w:rPr>
        <w:t xml:space="preserve"> </w:t>
      </w:r>
      <w:r w:rsidRPr="5B12A845">
        <w:rPr>
          <w:rFonts w:ascii="Arial" w:eastAsia="Arial" w:hAnsi="Arial" w:cs="Arial"/>
          <w:sz w:val="24"/>
          <w:szCs w:val="24"/>
        </w:rPr>
        <w:t>(2019</w:t>
      </w:r>
      <w:r w:rsidRPr="72F63D13">
        <w:rPr>
          <w:rFonts w:ascii="Arial" w:eastAsia="Arial" w:hAnsi="Arial" w:cs="Arial"/>
          <w:sz w:val="24"/>
          <w:szCs w:val="24"/>
        </w:rPr>
        <w:t xml:space="preserve">) </w:t>
      </w:r>
      <w:r w:rsidRPr="399A6922">
        <w:rPr>
          <w:rFonts w:ascii="Arial" w:eastAsia="Arial" w:hAnsi="Arial" w:cs="Arial"/>
          <w:i/>
          <w:sz w:val="24"/>
          <w:szCs w:val="24"/>
        </w:rPr>
        <w:t>The</w:t>
      </w:r>
      <w:r w:rsidRPr="399A6922">
        <w:rPr>
          <w:rFonts w:ascii="Arial" w:eastAsia="Arial" w:hAnsi="Arial" w:cs="Arial"/>
          <w:i/>
          <w:iCs/>
          <w:sz w:val="24"/>
          <w:szCs w:val="24"/>
        </w:rPr>
        <w:t xml:space="preserve"> </w:t>
      </w:r>
      <w:r w:rsidRPr="5CEC7F29">
        <w:rPr>
          <w:rFonts w:ascii="Arial" w:eastAsia="Arial" w:hAnsi="Arial" w:cs="Arial"/>
          <w:i/>
          <w:iCs/>
          <w:sz w:val="24"/>
          <w:szCs w:val="24"/>
        </w:rPr>
        <w:t xml:space="preserve">Study </w:t>
      </w:r>
      <w:r w:rsidRPr="2E2BE7E9">
        <w:rPr>
          <w:rFonts w:ascii="Arial" w:eastAsia="Arial" w:hAnsi="Arial" w:cs="Arial"/>
          <w:i/>
          <w:iCs/>
          <w:sz w:val="24"/>
          <w:szCs w:val="24"/>
        </w:rPr>
        <w:t>Sk</w:t>
      </w:r>
      <w:r w:rsidR="71AFFFF5" w:rsidRPr="2E2BE7E9">
        <w:rPr>
          <w:rFonts w:ascii="Arial" w:eastAsia="Arial" w:hAnsi="Arial" w:cs="Arial"/>
          <w:i/>
          <w:iCs/>
          <w:sz w:val="24"/>
          <w:szCs w:val="24"/>
        </w:rPr>
        <w:t xml:space="preserve">ills </w:t>
      </w:r>
      <w:proofErr w:type="spellStart"/>
      <w:r w:rsidR="71AFFFF5" w:rsidRPr="0DCBE43D">
        <w:rPr>
          <w:rFonts w:ascii="Arial" w:eastAsia="Arial" w:hAnsi="Arial" w:cs="Arial"/>
          <w:i/>
          <w:iCs/>
          <w:sz w:val="24"/>
          <w:szCs w:val="24"/>
        </w:rPr>
        <w:t>Handboook</w:t>
      </w:r>
      <w:proofErr w:type="spellEnd"/>
      <w:r w:rsidR="71AFFFF5" w:rsidRPr="0330A78C">
        <w:rPr>
          <w:rFonts w:ascii="Arial" w:eastAsia="Arial" w:hAnsi="Arial" w:cs="Arial"/>
          <w:i/>
          <w:iCs/>
          <w:sz w:val="24"/>
          <w:szCs w:val="24"/>
        </w:rPr>
        <w:t>.</w:t>
      </w:r>
      <w:r w:rsidR="71AFFFF5" w:rsidRPr="63923F4C">
        <w:rPr>
          <w:rFonts w:ascii="Arial" w:eastAsia="Arial" w:hAnsi="Arial" w:cs="Arial"/>
          <w:i/>
          <w:iCs/>
          <w:sz w:val="24"/>
          <w:szCs w:val="24"/>
        </w:rPr>
        <w:t xml:space="preserve"> </w:t>
      </w:r>
      <w:r w:rsidR="71AFFFF5" w:rsidRPr="6F00C085">
        <w:rPr>
          <w:rFonts w:ascii="Arial" w:eastAsia="Arial" w:hAnsi="Arial" w:cs="Arial"/>
          <w:sz w:val="24"/>
          <w:szCs w:val="24"/>
        </w:rPr>
        <w:t>5</w:t>
      </w:r>
      <w:r w:rsidR="71AFFFF5" w:rsidRPr="6F00C085">
        <w:rPr>
          <w:rFonts w:ascii="Arial" w:eastAsia="Arial" w:hAnsi="Arial" w:cs="Arial"/>
          <w:sz w:val="24"/>
          <w:szCs w:val="24"/>
          <w:vertAlign w:val="superscript"/>
        </w:rPr>
        <w:t>th</w:t>
      </w:r>
      <w:r w:rsidR="71AFFFF5" w:rsidRPr="6F00C085">
        <w:rPr>
          <w:rFonts w:ascii="Arial" w:eastAsia="Arial" w:hAnsi="Arial" w:cs="Arial"/>
          <w:sz w:val="24"/>
          <w:szCs w:val="24"/>
        </w:rPr>
        <w:t xml:space="preserve"> </w:t>
      </w:r>
      <w:proofErr w:type="spellStart"/>
      <w:r w:rsidR="71AFFFF5" w:rsidRPr="06E45554">
        <w:rPr>
          <w:rFonts w:ascii="Arial" w:eastAsia="Arial" w:hAnsi="Arial" w:cs="Arial"/>
          <w:sz w:val="24"/>
          <w:szCs w:val="24"/>
        </w:rPr>
        <w:t>edn</w:t>
      </w:r>
      <w:proofErr w:type="spellEnd"/>
      <w:r w:rsidR="71AFFFF5" w:rsidRPr="70DA9769">
        <w:rPr>
          <w:rFonts w:ascii="Arial" w:eastAsia="Arial" w:hAnsi="Arial" w:cs="Arial"/>
          <w:sz w:val="24"/>
          <w:szCs w:val="24"/>
        </w:rPr>
        <w:t xml:space="preserve">, </w:t>
      </w:r>
      <w:r w:rsidR="71AFFFF5" w:rsidRPr="7F3B2AFD">
        <w:rPr>
          <w:rFonts w:ascii="Arial" w:eastAsia="Arial" w:hAnsi="Arial" w:cs="Arial"/>
          <w:sz w:val="24"/>
          <w:szCs w:val="24"/>
        </w:rPr>
        <w:t>p.</w:t>
      </w:r>
      <w:r w:rsidR="15E86855" w:rsidRPr="246717E9">
        <w:rPr>
          <w:rFonts w:ascii="Arial" w:eastAsia="Arial" w:hAnsi="Arial" w:cs="Arial"/>
          <w:sz w:val="24"/>
          <w:szCs w:val="24"/>
        </w:rPr>
        <w:t>233-245</w:t>
      </w:r>
      <w:r w:rsidR="15E86855" w:rsidRPr="47B92DF0">
        <w:rPr>
          <w:rFonts w:ascii="Arial" w:eastAsia="Arial" w:hAnsi="Arial" w:cs="Arial"/>
          <w:sz w:val="24"/>
          <w:szCs w:val="24"/>
        </w:rPr>
        <w:t>.</w:t>
      </w:r>
      <w:r w:rsidR="15E86855" w:rsidRPr="0E5D59FF">
        <w:rPr>
          <w:rFonts w:ascii="Arial" w:eastAsia="Arial" w:hAnsi="Arial" w:cs="Arial"/>
          <w:sz w:val="24"/>
          <w:szCs w:val="24"/>
        </w:rPr>
        <w:t xml:space="preserve"> </w:t>
      </w:r>
      <w:r w:rsidR="15E86855" w:rsidRPr="5501860D">
        <w:rPr>
          <w:rFonts w:ascii="Arial" w:eastAsia="Arial" w:hAnsi="Arial" w:cs="Arial"/>
          <w:sz w:val="24"/>
          <w:szCs w:val="24"/>
        </w:rPr>
        <w:t>London</w:t>
      </w:r>
      <w:r w:rsidR="15E86855" w:rsidRPr="1BA5B21C">
        <w:rPr>
          <w:rFonts w:ascii="Arial" w:eastAsia="Arial" w:hAnsi="Arial" w:cs="Arial"/>
          <w:sz w:val="24"/>
          <w:szCs w:val="24"/>
        </w:rPr>
        <w:t>:</w:t>
      </w:r>
      <w:r w:rsidR="15E86855" w:rsidRPr="059BF432">
        <w:rPr>
          <w:rFonts w:ascii="Arial" w:eastAsia="Arial" w:hAnsi="Arial" w:cs="Arial"/>
          <w:sz w:val="24"/>
          <w:szCs w:val="24"/>
        </w:rPr>
        <w:t xml:space="preserve"> </w:t>
      </w:r>
      <w:r w:rsidR="15E86855" w:rsidRPr="41E9DA7E">
        <w:rPr>
          <w:rFonts w:ascii="Arial" w:eastAsia="Arial" w:hAnsi="Arial" w:cs="Arial"/>
          <w:sz w:val="24"/>
          <w:szCs w:val="24"/>
        </w:rPr>
        <w:t xml:space="preserve">Bloomsbury </w:t>
      </w:r>
      <w:r w:rsidR="15E86855" w:rsidRPr="5AA0B3D4">
        <w:rPr>
          <w:rFonts w:ascii="Arial" w:eastAsia="Arial" w:hAnsi="Arial" w:cs="Arial"/>
          <w:sz w:val="24"/>
          <w:szCs w:val="24"/>
        </w:rPr>
        <w:t>Publishing Plc</w:t>
      </w:r>
      <w:r w:rsidR="12166289" w:rsidRPr="4DCF0AED">
        <w:rPr>
          <w:rFonts w:ascii="Arial" w:eastAsia="Arial" w:hAnsi="Arial" w:cs="Arial"/>
          <w:sz w:val="24"/>
          <w:szCs w:val="24"/>
        </w:rPr>
        <w:t>.</w:t>
      </w:r>
    </w:p>
    <w:p w14:paraId="133D85A0" w14:textId="04F24796" w:rsidR="6CC3FD27" w:rsidRDefault="6CC3FD27" w:rsidP="2BCAEEC7">
      <w:pPr>
        <w:rPr>
          <w:rFonts w:ascii="Arial" w:eastAsia="Arial" w:hAnsi="Arial" w:cs="Arial"/>
          <w:sz w:val="24"/>
          <w:szCs w:val="24"/>
        </w:rPr>
      </w:pPr>
      <w:r w:rsidRPr="2BCAEEC7">
        <w:rPr>
          <w:rFonts w:ascii="Arial" w:eastAsia="Arial" w:hAnsi="Arial" w:cs="Arial"/>
          <w:sz w:val="24"/>
          <w:szCs w:val="24"/>
        </w:rPr>
        <w:t>Eka, P.A</w:t>
      </w:r>
      <w:r w:rsidR="2C7D2540" w:rsidRPr="2BCAEEC7">
        <w:rPr>
          <w:rFonts w:ascii="Arial" w:eastAsia="Arial" w:hAnsi="Arial" w:cs="Arial"/>
          <w:sz w:val="24"/>
          <w:szCs w:val="24"/>
        </w:rPr>
        <w:t>., S</w:t>
      </w:r>
      <w:r w:rsidR="0D718A8F" w:rsidRPr="2BCAEEC7">
        <w:rPr>
          <w:rFonts w:ascii="Arial" w:eastAsia="Arial" w:hAnsi="Arial" w:cs="Arial"/>
          <w:sz w:val="24"/>
          <w:szCs w:val="24"/>
        </w:rPr>
        <w:t xml:space="preserve">ita, S.F. and </w:t>
      </w:r>
      <w:proofErr w:type="spellStart"/>
      <w:r w:rsidR="0D718A8F" w:rsidRPr="2BCAEEC7">
        <w:rPr>
          <w:rFonts w:ascii="Arial" w:eastAsia="Arial" w:hAnsi="Arial" w:cs="Arial"/>
          <w:sz w:val="24"/>
          <w:szCs w:val="24"/>
        </w:rPr>
        <w:t>Dohra</w:t>
      </w:r>
      <w:proofErr w:type="spellEnd"/>
      <w:r w:rsidR="0D718A8F" w:rsidRPr="2BCAEEC7">
        <w:rPr>
          <w:rFonts w:ascii="Arial" w:eastAsia="Arial" w:hAnsi="Arial" w:cs="Arial"/>
          <w:sz w:val="24"/>
          <w:szCs w:val="24"/>
        </w:rPr>
        <w:t xml:space="preserve">, F. </w:t>
      </w:r>
      <w:r w:rsidR="3C1D1453" w:rsidRPr="2BCAEEC7">
        <w:rPr>
          <w:rFonts w:ascii="Arial" w:eastAsia="Arial" w:hAnsi="Arial" w:cs="Arial"/>
          <w:sz w:val="24"/>
          <w:szCs w:val="24"/>
        </w:rPr>
        <w:t xml:space="preserve">(2021) </w:t>
      </w:r>
      <w:r w:rsidR="653FA62F" w:rsidRPr="2BCAEEC7">
        <w:rPr>
          <w:rFonts w:ascii="Arial" w:eastAsia="Arial" w:hAnsi="Arial" w:cs="Arial"/>
          <w:i/>
          <w:iCs/>
          <w:sz w:val="24"/>
          <w:szCs w:val="24"/>
        </w:rPr>
        <w:t>The Strategies used by Post-Graduate Students to avoid plagiarism in thesis writing</w:t>
      </w:r>
      <w:r w:rsidR="653FA62F" w:rsidRPr="2BCAEEC7">
        <w:rPr>
          <w:rFonts w:ascii="Arial" w:eastAsia="Arial" w:hAnsi="Arial" w:cs="Arial"/>
          <w:sz w:val="24"/>
          <w:szCs w:val="24"/>
        </w:rPr>
        <w:t>. E</w:t>
      </w:r>
      <w:r w:rsidR="3B8385E1" w:rsidRPr="2BCAEEC7">
        <w:rPr>
          <w:rFonts w:ascii="Arial" w:eastAsia="Arial" w:hAnsi="Arial" w:cs="Arial"/>
          <w:sz w:val="24"/>
          <w:szCs w:val="24"/>
        </w:rPr>
        <w:t>nglish Education J</w:t>
      </w:r>
      <w:r w:rsidR="5684512C" w:rsidRPr="2BCAEEC7">
        <w:rPr>
          <w:rFonts w:ascii="Arial" w:eastAsia="Arial" w:hAnsi="Arial" w:cs="Arial"/>
          <w:sz w:val="24"/>
          <w:szCs w:val="24"/>
        </w:rPr>
        <w:t>ournal</w:t>
      </w:r>
      <w:r w:rsidR="27B88192" w:rsidRPr="2BCAEEC7">
        <w:rPr>
          <w:rFonts w:ascii="Arial" w:eastAsia="Arial" w:hAnsi="Arial" w:cs="Arial"/>
          <w:sz w:val="24"/>
          <w:szCs w:val="24"/>
        </w:rPr>
        <w:t xml:space="preserve"> (EEJ)</w:t>
      </w:r>
      <w:r w:rsidR="248C52ED" w:rsidRPr="2BCAEEC7">
        <w:rPr>
          <w:rFonts w:ascii="Arial" w:eastAsia="Arial" w:hAnsi="Arial" w:cs="Arial"/>
          <w:sz w:val="24"/>
          <w:szCs w:val="24"/>
        </w:rPr>
        <w:t xml:space="preserve"> Available at: http//www.jurnal.unsyiah.ac.</w:t>
      </w:r>
      <w:r w:rsidR="29FFEE85" w:rsidRPr="2BCAEEC7">
        <w:rPr>
          <w:rFonts w:ascii="Arial" w:eastAsia="Arial" w:hAnsi="Arial" w:cs="Arial"/>
          <w:sz w:val="24"/>
          <w:szCs w:val="24"/>
        </w:rPr>
        <w:t>id/EEJ/</w:t>
      </w:r>
    </w:p>
    <w:p w14:paraId="5DB0E99B" w14:textId="1E209C62" w:rsidR="001C4692" w:rsidRDefault="00CF57CB" w:rsidP="2BCAEEC7">
      <w:pPr>
        <w:rPr>
          <w:rFonts w:ascii="Arial" w:eastAsia="Arial" w:hAnsi="Arial" w:cs="Arial"/>
          <w:sz w:val="24"/>
          <w:szCs w:val="24"/>
        </w:rPr>
      </w:pPr>
      <w:proofErr w:type="spellStart"/>
      <w:r>
        <w:rPr>
          <w:rFonts w:ascii="Arial" w:eastAsia="Arial" w:hAnsi="Arial" w:cs="Arial"/>
          <w:sz w:val="24"/>
          <w:szCs w:val="24"/>
        </w:rPr>
        <w:t>Gorard</w:t>
      </w:r>
      <w:proofErr w:type="spellEnd"/>
      <w:r>
        <w:rPr>
          <w:rFonts w:ascii="Arial" w:eastAsia="Arial" w:hAnsi="Arial" w:cs="Arial"/>
          <w:sz w:val="24"/>
          <w:szCs w:val="24"/>
        </w:rPr>
        <w:t xml:space="preserve">, S. (2000). </w:t>
      </w:r>
      <w:r>
        <w:rPr>
          <w:rFonts w:ascii="Arial" w:eastAsia="Arial" w:hAnsi="Arial" w:cs="Arial"/>
          <w:i/>
          <w:iCs/>
          <w:sz w:val="24"/>
          <w:szCs w:val="24"/>
        </w:rPr>
        <w:t>Education and Social Justice</w:t>
      </w:r>
      <w:r w:rsidR="006548A5">
        <w:rPr>
          <w:rFonts w:ascii="Arial" w:eastAsia="Arial" w:hAnsi="Arial" w:cs="Arial"/>
          <w:i/>
          <w:iCs/>
          <w:sz w:val="24"/>
          <w:szCs w:val="24"/>
        </w:rPr>
        <w:t>.</w:t>
      </w:r>
      <w:r w:rsidR="0071039F">
        <w:rPr>
          <w:rFonts w:ascii="Arial" w:eastAsia="Arial" w:hAnsi="Arial" w:cs="Arial"/>
          <w:i/>
          <w:iCs/>
          <w:sz w:val="24"/>
          <w:szCs w:val="24"/>
        </w:rPr>
        <w:t xml:space="preserve"> </w:t>
      </w:r>
      <w:r w:rsidR="00DE0FD5">
        <w:rPr>
          <w:rFonts w:ascii="Arial" w:eastAsia="Arial" w:hAnsi="Arial" w:cs="Arial"/>
          <w:sz w:val="24"/>
          <w:szCs w:val="24"/>
        </w:rPr>
        <w:t>p.111.</w:t>
      </w:r>
      <w:r w:rsidR="006548A5">
        <w:rPr>
          <w:rFonts w:ascii="Arial" w:eastAsia="Arial" w:hAnsi="Arial" w:cs="Arial"/>
          <w:i/>
          <w:iCs/>
          <w:sz w:val="24"/>
          <w:szCs w:val="24"/>
        </w:rPr>
        <w:t xml:space="preserve"> </w:t>
      </w:r>
      <w:r w:rsidR="006548A5">
        <w:rPr>
          <w:rFonts w:ascii="Arial" w:eastAsia="Arial" w:hAnsi="Arial" w:cs="Arial"/>
          <w:sz w:val="24"/>
          <w:szCs w:val="24"/>
        </w:rPr>
        <w:t xml:space="preserve">Cardiff: </w:t>
      </w:r>
      <w:r w:rsidR="00CE09CD">
        <w:rPr>
          <w:rFonts w:ascii="Arial" w:eastAsia="Arial" w:hAnsi="Arial" w:cs="Arial"/>
          <w:sz w:val="24"/>
          <w:szCs w:val="24"/>
        </w:rPr>
        <w:t>University of Wales Press.</w:t>
      </w:r>
    </w:p>
    <w:p w14:paraId="079D9A00" w14:textId="0B158200" w:rsidR="00C415EB" w:rsidRDefault="00114DF4" w:rsidP="00C415EB">
      <w:pPr>
        <w:rPr>
          <w:rFonts w:ascii="Helvetica" w:hAnsi="Helvetica"/>
          <w:color w:val="000000"/>
          <w:spacing w:val="-5"/>
        </w:rPr>
      </w:pPr>
      <w:proofErr w:type="spellStart"/>
      <w:r>
        <w:rPr>
          <w:rFonts w:ascii="Arial" w:eastAsia="Arial" w:hAnsi="Arial" w:cs="Arial"/>
          <w:sz w:val="24"/>
          <w:szCs w:val="24"/>
        </w:rPr>
        <w:t>Gor</w:t>
      </w:r>
      <w:r w:rsidR="0035171D">
        <w:rPr>
          <w:rFonts w:ascii="Arial" w:eastAsia="Arial" w:hAnsi="Arial" w:cs="Arial"/>
          <w:sz w:val="24"/>
          <w:szCs w:val="24"/>
        </w:rPr>
        <w:t>ard</w:t>
      </w:r>
      <w:proofErr w:type="spellEnd"/>
      <w:r w:rsidR="0035171D">
        <w:rPr>
          <w:rFonts w:ascii="Arial" w:eastAsia="Arial" w:hAnsi="Arial" w:cs="Arial"/>
          <w:sz w:val="24"/>
          <w:szCs w:val="24"/>
        </w:rPr>
        <w:t xml:space="preserve">, S and Smith, E (2004) </w:t>
      </w:r>
      <w:r w:rsidR="0035171D" w:rsidRPr="0035171D">
        <w:rPr>
          <w:rFonts w:ascii="Arial" w:hAnsi="Arial" w:cs="Arial"/>
          <w:i/>
          <w:iCs/>
          <w:color w:val="000000"/>
          <w:spacing w:val="-4"/>
          <w:sz w:val="24"/>
          <w:szCs w:val="24"/>
        </w:rPr>
        <w:t>An International Comparison of Equity in Education Systems</w:t>
      </w:r>
      <w:r w:rsidR="00E839C8">
        <w:rPr>
          <w:rFonts w:ascii="Arial" w:hAnsi="Arial" w:cs="Arial"/>
          <w:i/>
          <w:iCs/>
          <w:color w:val="000000"/>
          <w:spacing w:val="-4"/>
          <w:sz w:val="24"/>
          <w:szCs w:val="24"/>
        </w:rPr>
        <w:t>.</w:t>
      </w:r>
      <w:r w:rsidR="00A40139">
        <w:rPr>
          <w:rFonts w:ascii="Arial" w:hAnsi="Arial" w:cs="Arial"/>
          <w:i/>
          <w:iCs/>
          <w:color w:val="000000"/>
          <w:spacing w:val="-4"/>
          <w:sz w:val="24"/>
          <w:szCs w:val="24"/>
        </w:rPr>
        <w:t xml:space="preserve"> </w:t>
      </w:r>
      <w:r w:rsidR="00E839C8" w:rsidRPr="004856B2">
        <w:rPr>
          <w:rStyle w:val="HTMLCite"/>
          <w:rFonts w:ascii="Arial" w:hAnsi="Arial" w:cs="Arial"/>
          <w:i w:val="0"/>
          <w:iCs w:val="0"/>
          <w:color w:val="000000"/>
          <w:spacing w:val="-5"/>
          <w:sz w:val="24"/>
          <w:szCs w:val="24"/>
        </w:rPr>
        <w:t>Comparative Education</w:t>
      </w:r>
      <w:r w:rsidR="00E839C8" w:rsidRPr="004856B2">
        <w:rPr>
          <w:rStyle w:val="HTMLCite"/>
          <w:rFonts w:ascii="Arial" w:hAnsi="Arial" w:cs="Arial"/>
          <w:i w:val="0"/>
          <w:iCs w:val="0"/>
          <w:color w:val="000000"/>
          <w:spacing w:val="-5"/>
          <w:sz w:val="24"/>
          <w:szCs w:val="24"/>
        </w:rPr>
        <w:t xml:space="preserve"> Journal. </w:t>
      </w:r>
      <w:r w:rsidR="00C415EB" w:rsidRPr="004856B2">
        <w:rPr>
          <w:rFonts w:ascii="Arial" w:hAnsi="Arial" w:cs="Arial"/>
          <w:color w:val="000000"/>
          <w:spacing w:val="-5"/>
          <w:sz w:val="24"/>
          <w:szCs w:val="24"/>
        </w:rPr>
        <w:t>40</w:t>
      </w:r>
      <w:r w:rsidR="009616D3" w:rsidRPr="004856B2">
        <w:rPr>
          <w:rFonts w:ascii="Arial" w:hAnsi="Arial" w:cs="Arial"/>
          <w:color w:val="000000"/>
          <w:spacing w:val="-5"/>
          <w:sz w:val="24"/>
          <w:szCs w:val="24"/>
        </w:rPr>
        <w:t>(</w:t>
      </w:r>
      <w:r w:rsidR="00C415EB" w:rsidRPr="004856B2">
        <w:rPr>
          <w:rFonts w:ascii="Arial" w:hAnsi="Arial" w:cs="Arial"/>
          <w:color w:val="000000"/>
          <w:spacing w:val="-5"/>
          <w:sz w:val="24"/>
          <w:szCs w:val="24"/>
        </w:rPr>
        <w:t>1</w:t>
      </w:r>
      <w:r w:rsidR="009616D3" w:rsidRPr="004856B2">
        <w:rPr>
          <w:rFonts w:ascii="Arial" w:hAnsi="Arial" w:cs="Arial"/>
          <w:color w:val="000000"/>
          <w:spacing w:val="-5"/>
          <w:sz w:val="24"/>
          <w:szCs w:val="24"/>
        </w:rPr>
        <w:t>)</w:t>
      </w:r>
      <w:r w:rsidR="00770B19" w:rsidRPr="004856B2">
        <w:rPr>
          <w:rFonts w:ascii="Arial" w:hAnsi="Arial" w:cs="Arial"/>
          <w:color w:val="000000"/>
          <w:spacing w:val="-5"/>
          <w:sz w:val="24"/>
          <w:szCs w:val="24"/>
        </w:rPr>
        <w:t>,</w:t>
      </w:r>
      <w:r w:rsidR="00C415EB" w:rsidRPr="004856B2">
        <w:rPr>
          <w:rFonts w:ascii="Arial" w:hAnsi="Arial" w:cs="Arial"/>
          <w:color w:val="000000"/>
          <w:spacing w:val="-5"/>
          <w:sz w:val="24"/>
          <w:szCs w:val="24"/>
        </w:rPr>
        <w:t xml:space="preserve"> pp. 15-28</w:t>
      </w:r>
      <w:r w:rsidR="00770B19" w:rsidRPr="004856B2">
        <w:rPr>
          <w:rFonts w:ascii="Arial" w:hAnsi="Arial" w:cs="Arial"/>
          <w:color w:val="000000"/>
          <w:spacing w:val="-5"/>
          <w:sz w:val="24"/>
          <w:szCs w:val="24"/>
        </w:rPr>
        <w:t xml:space="preserve">. </w:t>
      </w:r>
      <w:r w:rsidR="004856B2">
        <w:rPr>
          <w:rFonts w:ascii="Arial" w:hAnsi="Arial" w:cs="Arial"/>
          <w:color w:val="000000"/>
          <w:spacing w:val="-5"/>
          <w:sz w:val="24"/>
          <w:szCs w:val="24"/>
        </w:rPr>
        <w:t>A</w:t>
      </w:r>
      <w:r w:rsidR="003E69C9" w:rsidRPr="004856B2">
        <w:rPr>
          <w:rFonts w:ascii="Arial" w:hAnsi="Arial" w:cs="Arial"/>
          <w:color w:val="000000"/>
          <w:spacing w:val="-5"/>
          <w:sz w:val="24"/>
          <w:szCs w:val="24"/>
        </w:rPr>
        <w:t>bingdon</w:t>
      </w:r>
      <w:r w:rsidR="00770B19" w:rsidRPr="004856B2">
        <w:rPr>
          <w:rFonts w:ascii="Arial" w:hAnsi="Arial" w:cs="Arial"/>
          <w:color w:val="000000"/>
          <w:spacing w:val="-5"/>
          <w:sz w:val="24"/>
          <w:szCs w:val="24"/>
        </w:rPr>
        <w:t>: Taylor &amp;</w:t>
      </w:r>
      <w:r w:rsidR="004856B2">
        <w:rPr>
          <w:rFonts w:ascii="Arial" w:hAnsi="Arial" w:cs="Arial"/>
          <w:color w:val="000000"/>
          <w:spacing w:val="-5"/>
          <w:sz w:val="24"/>
          <w:szCs w:val="24"/>
        </w:rPr>
        <w:t xml:space="preserve"> Francis Ltd.</w:t>
      </w:r>
      <w:r w:rsidR="00770B19">
        <w:rPr>
          <w:rFonts w:ascii="Helvetica" w:hAnsi="Helvetica"/>
          <w:color w:val="000000"/>
          <w:spacing w:val="-5"/>
        </w:rPr>
        <w:t xml:space="preserve"> </w:t>
      </w:r>
    </w:p>
    <w:p w14:paraId="350F200B" w14:textId="79448346" w:rsidR="000537CA" w:rsidRDefault="009268B8" w:rsidP="2BCAEEC7">
      <w:pPr>
        <w:rPr>
          <w:rFonts w:ascii="Arial" w:hAnsi="Arial" w:cs="Arial"/>
          <w:sz w:val="24"/>
          <w:szCs w:val="24"/>
        </w:rPr>
      </w:pPr>
      <w:proofErr w:type="spellStart"/>
      <w:r w:rsidRPr="009268B8">
        <w:rPr>
          <w:rFonts w:ascii="Arial" w:hAnsi="Arial" w:cs="Arial"/>
          <w:sz w:val="24"/>
          <w:szCs w:val="24"/>
        </w:rPr>
        <w:t>Gorard</w:t>
      </w:r>
      <w:proofErr w:type="spellEnd"/>
      <w:r w:rsidRPr="009268B8">
        <w:rPr>
          <w:rFonts w:ascii="Arial" w:hAnsi="Arial" w:cs="Arial"/>
          <w:sz w:val="24"/>
          <w:szCs w:val="24"/>
        </w:rPr>
        <w:t xml:space="preserve">, S </w:t>
      </w:r>
      <w:r w:rsidR="00DC624F">
        <w:rPr>
          <w:rFonts w:ascii="Arial" w:hAnsi="Arial" w:cs="Arial"/>
          <w:sz w:val="24"/>
          <w:szCs w:val="24"/>
        </w:rPr>
        <w:t>and</w:t>
      </w:r>
      <w:r w:rsidRPr="009268B8">
        <w:rPr>
          <w:rFonts w:ascii="Arial" w:hAnsi="Arial" w:cs="Arial"/>
          <w:sz w:val="24"/>
          <w:szCs w:val="24"/>
        </w:rPr>
        <w:t xml:space="preserve"> Smith, E </w:t>
      </w:r>
      <w:r w:rsidR="0048426D">
        <w:rPr>
          <w:rFonts w:ascii="Arial" w:hAnsi="Arial" w:cs="Arial"/>
          <w:sz w:val="24"/>
          <w:szCs w:val="24"/>
        </w:rPr>
        <w:t>(</w:t>
      </w:r>
      <w:r w:rsidRPr="009268B8">
        <w:rPr>
          <w:rFonts w:ascii="Arial" w:hAnsi="Arial" w:cs="Arial"/>
          <w:sz w:val="24"/>
          <w:szCs w:val="24"/>
        </w:rPr>
        <w:t>2008</w:t>
      </w:r>
      <w:r w:rsidR="0048426D">
        <w:rPr>
          <w:rFonts w:ascii="Arial" w:hAnsi="Arial" w:cs="Arial"/>
          <w:sz w:val="24"/>
          <w:szCs w:val="24"/>
        </w:rPr>
        <w:t>)</w:t>
      </w:r>
      <w:r w:rsidRPr="009268B8">
        <w:rPr>
          <w:rFonts w:ascii="Arial" w:hAnsi="Arial" w:cs="Arial"/>
          <w:sz w:val="24"/>
          <w:szCs w:val="24"/>
        </w:rPr>
        <w:t xml:space="preserve"> </w:t>
      </w:r>
      <w:r w:rsidR="007B4286">
        <w:rPr>
          <w:rFonts w:ascii="Arial" w:hAnsi="Arial" w:cs="Arial"/>
          <w:sz w:val="24"/>
          <w:szCs w:val="24"/>
        </w:rPr>
        <w:t>(</w:t>
      </w:r>
      <w:r w:rsidRPr="0048426D">
        <w:rPr>
          <w:rFonts w:ascii="Arial" w:hAnsi="Arial" w:cs="Arial"/>
          <w:i/>
          <w:iCs/>
          <w:sz w:val="24"/>
          <w:szCs w:val="24"/>
        </w:rPr>
        <w:t>Mis)Understanding underachievement: a response to Connolly</w:t>
      </w:r>
      <w:r w:rsidR="00C36368">
        <w:rPr>
          <w:rFonts w:ascii="Arial" w:hAnsi="Arial" w:cs="Arial"/>
          <w:i/>
          <w:iCs/>
          <w:sz w:val="24"/>
          <w:szCs w:val="24"/>
        </w:rPr>
        <w:t>.</w:t>
      </w:r>
      <w:r w:rsidRPr="00F262D6">
        <w:rPr>
          <w:rFonts w:ascii="Arial" w:hAnsi="Arial" w:cs="Arial"/>
          <w:sz w:val="24"/>
          <w:szCs w:val="24"/>
        </w:rPr>
        <w:t xml:space="preserve"> British Journal of Sociology of Education</w:t>
      </w:r>
      <w:r w:rsidRPr="009268B8">
        <w:rPr>
          <w:rFonts w:ascii="Arial" w:hAnsi="Arial" w:cs="Arial"/>
          <w:sz w:val="24"/>
          <w:szCs w:val="24"/>
        </w:rPr>
        <w:t>,</w:t>
      </w:r>
      <w:r w:rsidR="0070168C">
        <w:rPr>
          <w:rFonts w:ascii="Arial" w:hAnsi="Arial" w:cs="Arial"/>
          <w:sz w:val="24"/>
          <w:szCs w:val="24"/>
        </w:rPr>
        <w:t xml:space="preserve"> 29(</w:t>
      </w:r>
      <w:r w:rsidR="00A97C52">
        <w:rPr>
          <w:rFonts w:ascii="Arial" w:hAnsi="Arial" w:cs="Arial"/>
          <w:sz w:val="24"/>
          <w:szCs w:val="24"/>
        </w:rPr>
        <w:t>6)</w:t>
      </w:r>
      <w:r w:rsidRPr="009268B8">
        <w:rPr>
          <w:rFonts w:ascii="Arial" w:hAnsi="Arial" w:cs="Arial"/>
          <w:sz w:val="24"/>
          <w:szCs w:val="24"/>
        </w:rPr>
        <w:t xml:space="preserve"> pp. 705-714. </w:t>
      </w:r>
      <w:r w:rsidR="00E768EC">
        <w:rPr>
          <w:rFonts w:ascii="Arial" w:hAnsi="Arial" w:cs="Arial"/>
          <w:sz w:val="24"/>
          <w:szCs w:val="24"/>
        </w:rPr>
        <w:t xml:space="preserve">Available at: </w:t>
      </w:r>
      <w:hyperlink r:id="rId11" w:history="1">
        <w:r w:rsidR="0071039F" w:rsidRPr="00B72D2A">
          <w:rPr>
            <w:rStyle w:val="Hyperlink"/>
            <w:rFonts w:ascii="Arial" w:hAnsi="Arial" w:cs="Arial"/>
            <w:color w:val="auto"/>
            <w:sz w:val="24"/>
            <w:szCs w:val="24"/>
          </w:rPr>
          <w:t>https://doi.org/10.1080/01425690802423379</w:t>
        </w:r>
      </w:hyperlink>
      <w:r w:rsidR="00106CDB">
        <w:rPr>
          <w:rFonts w:ascii="Arial" w:hAnsi="Arial" w:cs="Arial"/>
          <w:sz w:val="24"/>
          <w:szCs w:val="24"/>
        </w:rPr>
        <w:t xml:space="preserve"> (Accessed</w:t>
      </w:r>
      <w:r w:rsidR="00C539D4">
        <w:rPr>
          <w:rFonts w:ascii="Arial" w:hAnsi="Arial" w:cs="Arial"/>
          <w:sz w:val="24"/>
          <w:szCs w:val="24"/>
        </w:rPr>
        <w:t>: 25 October 2022).</w:t>
      </w:r>
    </w:p>
    <w:p w14:paraId="095897A2" w14:textId="51BD2C10" w:rsidR="00081041" w:rsidRDefault="00081041" w:rsidP="2BCAEEC7">
      <w:pPr>
        <w:rPr>
          <w:rFonts w:ascii="Arial" w:hAnsi="Arial" w:cs="Arial"/>
          <w:sz w:val="24"/>
          <w:szCs w:val="24"/>
        </w:rPr>
      </w:pPr>
      <w:r>
        <w:rPr>
          <w:rFonts w:ascii="Arial" w:hAnsi="Arial" w:cs="Arial"/>
          <w:sz w:val="24"/>
          <w:szCs w:val="24"/>
        </w:rPr>
        <w:t>Heath, A.F</w:t>
      </w:r>
      <w:r w:rsidR="006677F5">
        <w:rPr>
          <w:rFonts w:ascii="Arial" w:hAnsi="Arial" w:cs="Arial"/>
          <w:sz w:val="24"/>
          <w:szCs w:val="24"/>
        </w:rPr>
        <w:t>. (1989)</w:t>
      </w:r>
    </w:p>
    <w:p w14:paraId="602BD85B" w14:textId="48097BCF" w:rsidR="00577D07" w:rsidRPr="00C36368" w:rsidRDefault="00577D07" w:rsidP="2BCAEEC7">
      <w:pPr>
        <w:rPr>
          <w:rFonts w:ascii="Arial" w:hAnsi="Arial" w:cs="Arial"/>
          <w:sz w:val="24"/>
          <w:szCs w:val="24"/>
        </w:rPr>
      </w:pPr>
      <w:r>
        <w:rPr>
          <w:rFonts w:ascii="Arial" w:hAnsi="Arial" w:cs="Arial"/>
          <w:sz w:val="24"/>
          <w:szCs w:val="24"/>
        </w:rPr>
        <w:t>Heath, A</w:t>
      </w:r>
      <w:r w:rsidR="00CF124F">
        <w:rPr>
          <w:rFonts w:ascii="Arial" w:hAnsi="Arial" w:cs="Arial"/>
          <w:sz w:val="24"/>
          <w:szCs w:val="24"/>
        </w:rPr>
        <w:t>.F. (2000</w:t>
      </w:r>
      <w:r w:rsidR="00243A0B">
        <w:rPr>
          <w:rFonts w:ascii="Arial" w:hAnsi="Arial" w:cs="Arial"/>
          <w:sz w:val="24"/>
          <w:szCs w:val="24"/>
        </w:rPr>
        <w:t>)</w:t>
      </w:r>
      <w:r w:rsidR="00053E86">
        <w:rPr>
          <w:rFonts w:ascii="Arial" w:hAnsi="Arial" w:cs="Arial"/>
          <w:sz w:val="24"/>
          <w:szCs w:val="24"/>
        </w:rPr>
        <w:t xml:space="preserve">.  </w:t>
      </w:r>
      <w:r w:rsidR="00053E86">
        <w:rPr>
          <w:rFonts w:ascii="Arial" w:hAnsi="Arial" w:cs="Arial"/>
          <w:i/>
          <w:iCs/>
          <w:sz w:val="24"/>
          <w:szCs w:val="24"/>
        </w:rPr>
        <w:t>The political arithmetic tradition in the sociology or education</w:t>
      </w:r>
      <w:r w:rsidR="00C36368">
        <w:rPr>
          <w:rFonts w:ascii="Arial" w:hAnsi="Arial" w:cs="Arial"/>
          <w:i/>
          <w:iCs/>
          <w:sz w:val="24"/>
          <w:szCs w:val="24"/>
        </w:rPr>
        <w:t>.</w:t>
      </w:r>
      <w:r w:rsidR="00C36368">
        <w:rPr>
          <w:rFonts w:ascii="Arial" w:hAnsi="Arial" w:cs="Arial"/>
          <w:sz w:val="24"/>
          <w:szCs w:val="24"/>
        </w:rPr>
        <w:t xml:space="preserve"> Oxford review of education</w:t>
      </w:r>
      <w:r w:rsidR="0070168C">
        <w:rPr>
          <w:rFonts w:ascii="Arial" w:hAnsi="Arial" w:cs="Arial"/>
          <w:sz w:val="24"/>
          <w:szCs w:val="24"/>
        </w:rPr>
        <w:t xml:space="preserve">. </w:t>
      </w:r>
      <w:r w:rsidR="002F5FA6">
        <w:rPr>
          <w:rFonts w:ascii="Arial" w:hAnsi="Arial" w:cs="Arial"/>
          <w:sz w:val="24"/>
          <w:szCs w:val="24"/>
        </w:rPr>
        <w:t>26(3-4)</w:t>
      </w:r>
      <w:r w:rsidR="00BD2158">
        <w:rPr>
          <w:rFonts w:ascii="Arial" w:hAnsi="Arial" w:cs="Arial"/>
          <w:sz w:val="24"/>
          <w:szCs w:val="24"/>
        </w:rPr>
        <w:t>, p. 313-331. Oxford</w:t>
      </w:r>
      <w:r w:rsidR="000D0D2E">
        <w:rPr>
          <w:rFonts w:ascii="Arial" w:hAnsi="Arial" w:cs="Arial"/>
          <w:sz w:val="24"/>
          <w:szCs w:val="24"/>
        </w:rPr>
        <w:t>: Taylor &amp; Francis Group.</w:t>
      </w:r>
    </w:p>
    <w:p w14:paraId="4FF47B23" w14:textId="7F09C5EF" w:rsidR="4A442CBB" w:rsidRDefault="4A442CBB" w:rsidP="26340D36">
      <w:pPr>
        <w:rPr>
          <w:rFonts w:ascii="Arial" w:eastAsia="Arial" w:hAnsi="Arial" w:cs="Arial"/>
          <w:sz w:val="24"/>
          <w:szCs w:val="24"/>
        </w:rPr>
      </w:pPr>
      <w:r w:rsidRPr="1AC58BFD">
        <w:rPr>
          <w:rFonts w:ascii="Arial" w:eastAsia="Arial" w:hAnsi="Arial" w:cs="Arial"/>
          <w:sz w:val="24"/>
          <w:szCs w:val="24"/>
        </w:rPr>
        <w:t>Magnus, P.</w:t>
      </w:r>
      <w:r w:rsidRPr="102A4F4C">
        <w:rPr>
          <w:rFonts w:ascii="Arial" w:eastAsia="Arial" w:hAnsi="Arial" w:cs="Arial"/>
          <w:sz w:val="24"/>
          <w:szCs w:val="24"/>
        </w:rPr>
        <w:t>D. (</w:t>
      </w:r>
      <w:r w:rsidRPr="0F570AC4">
        <w:rPr>
          <w:rFonts w:ascii="Arial" w:eastAsia="Arial" w:hAnsi="Arial" w:cs="Arial"/>
          <w:sz w:val="24"/>
          <w:szCs w:val="24"/>
        </w:rPr>
        <w:t>2009</w:t>
      </w:r>
      <w:r w:rsidRPr="04BBCE13">
        <w:rPr>
          <w:rFonts w:ascii="Arial" w:eastAsia="Arial" w:hAnsi="Arial" w:cs="Arial"/>
          <w:sz w:val="24"/>
          <w:szCs w:val="24"/>
        </w:rPr>
        <w:t>)</w:t>
      </w:r>
      <w:r w:rsidRPr="794D4CD9">
        <w:rPr>
          <w:rFonts w:ascii="Arial" w:eastAsia="Arial" w:hAnsi="Arial" w:cs="Arial"/>
          <w:sz w:val="24"/>
          <w:szCs w:val="24"/>
        </w:rPr>
        <w:t xml:space="preserve"> </w:t>
      </w:r>
      <w:r w:rsidR="754A6DB3" w:rsidRPr="24EED43D">
        <w:rPr>
          <w:rFonts w:ascii="Arial" w:eastAsia="Arial" w:hAnsi="Arial" w:cs="Arial"/>
          <w:i/>
          <w:iCs/>
          <w:sz w:val="24"/>
          <w:szCs w:val="24"/>
        </w:rPr>
        <w:t>Episteme</w:t>
      </w:r>
      <w:r w:rsidR="754A6DB3" w:rsidRPr="0FB85ADB">
        <w:rPr>
          <w:rFonts w:ascii="Arial" w:eastAsia="Arial" w:hAnsi="Arial" w:cs="Arial"/>
          <w:i/>
          <w:iCs/>
          <w:sz w:val="24"/>
          <w:szCs w:val="24"/>
        </w:rPr>
        <w:t>:</w:t>
      </w:r>
      <w:r w:rsidRPr="1879C0A8">
        <w:rPr>
          <w:rFonts w:ascii="Arial" w:eastAsia="Arial" w:hAnsi="Arial" w:cs="Arial"/>
          <w:sz w:val="24"/>
          <w:szCs w:val="24"/>
        </w:rPr>
        <w:t xml:space="preserve"> </w:t>
      </w:r>
      <w:r w:rsidRPr="35563C37">
        <w:rPr>
          <w:rFonts w:ascii="Arial" w:eastAsia="Arial" w:hAnsi="Arial" w:cs="Arial"/>
          <w:i/>
          <w:iCs/>
          <w:sz w:val="24"/>
          <w:szCs w:val="24"/>
        </w:rPr>
        <w:t xml:space="preserve">On </w:t>
      </w:r>
      <w:r w:rsidRPr="58A8523E">
        <w:rPr>
          <w:rFonts w:ascii="Arial" w:eastAsia="Arial" w:hAnsi="Arial" w:cs="Arial"/>
          <w:i/>
          <w:iCs/>
          <w:sz w:val="24"/>
          <w:szCs w:val="24"/>
        </w:rPr>
        <w:t>Trusting</w:t>
      </w:r>
      <w:r w:rsidRPr="7BFA6845">
        <w:rPr>
          <w:rFonts w:ascii="Arial" w:eastAsia="Arial" w:hAnsi="Arial" w:cs="Arial"/>
          <w:i/>
          <w:iCs/>
          <w:sz w:val="24"/>
          <w:szCs w:val="24"/>
        </w:rPr>
        <w:t xml:space="preserve"> </w:t>
      </w:r>
      <w:r w:rsidRPr="4D39D105">
        <w:rPr>
          <w:rFonts w:ascii="Arial" w:eastAsia="Arial" w:hAnsi="Arial" w:cs="Arial"/>
          <w:i/>
          <w:iCs/>
          <w:sz w:val="24"/>
          <w:szCs w:val="24"/>
        </w:rPr>
        <w:t>Wikipedia</w:t>
      </w:r>
      <w:r w:rsidRPr="708BE70C">
        <w:rPr>
          <w:rFonts w:ascii="Arial" w:eastAsia="Arial" w:hAnsi="Arial" w:cs="Arial"/>
          <w:sz w:val="24"/>
          <w:szCs w:val="24"/>
        </w:rPr>
        <w:t>.</w:t>
      </w:r>
      <w:r w:rsidR="35FA6B0D" w:rsidRPr="289F59DC">
        <w:rPr>
          <w:rFonts w:ascii="Arial" w:eastAsia="Arial" w:hAnsi="Arial" w:cs="Arial"/>
          <w:sz w:val="24"/>
          <w:szCs w:val="24"/>
        </w:rPr>
        <w:t xml:space="preserve"> </w:t>
      </w:r>
      <w:r w:rsidR="109CBBA5" w:rsidRPr="0CED51B5">
        <w:rPr>
          <w:rFonts w:ascii="Arial" w:eastAsia="Arial" w:hAnsi="Arial" w:cs="Arial"/>
          <w:sz w:val="24"/>
          <w:szCs w:val="24"/>
        </w:rPr>
        <w:t>6 (</w:t>
      </w:r>
      <w:r w:rsidR="109CBBA5" w:rsidRPr="303F67BC">
        <w:rPr>
          <w:rFonts w:ascii="Arial" w:eastAsia="Arial" w:hAnsi="Arial" w:cs="Arial"/>
          <w:sz w:val="24"/>
          <w:szCs w:val="24"/>
        </w:rPr>
        <w:t>1</w:t>
      </w:r>
      <w:r w:rsidR="109CBBA5" w:rsidRPr="6852DA8B">
        <w:rPr>
          <w:rFonts w:ascii="Arial" w:eastAsia="Arial" w:hAnsi="Arial" w:cs="Arial"/>
          <w:sz w:val="24"/>
          <w:szCs w:val="24"/>
        </w:rPr>
        <w:t>)</w:t>
      </w:r>
      <w:r w:rsidR="2BE16230" w:rsidRPr="6852DA8B">
        <w:rPr>
          <w:rFonts w:ascii="Arial" w:eastAsia="Arial" w:hAnsi="Arial" w:cs="Arial"/>
          <w:sz w:val="24"/>
          <w:szCs w:val="24"/>
        </w:rPr>
        <w:t>, p.</w:t>
      </w:r>
      <w:r w:rsidR="2BE16230" w:rsidRPr="6EF89AAE">
        <w:rPr>
          <w:rFonts w:ascii="Arial" w:eastAsia="Arial" w:hAnsi="Arial" w:cs="Arial"/>
          <w:sz w:val="24"/>
          <w:szCs w:val="24"/>
        </w:rPr>
        <w:t>76</w:t>
      </w:r>
      <w:r w:rsidR="2BE16230" w:rsidRPr="7D592E42">
        <w:rPr>
          <w:rFonts w:ascii="Arial" w:eastAsia="Arial" w:hAnsi="Arial" w:cs="Arial"/>
          <w:sz w:val="24"/>
          <w:szCs w:val="24"/>
        </w:rPr>
        <w:t>.</w:t>
      </w:r>
      <w:r w:rsidR="35FA6B0D" w:rsidRPr="289F59DC">
        <w:rPr>
          <w:rFonts w:ascii="Arial" w:eastAsia="Arial" w:hAnsi="Arial" w:cs="Arial"/>
          <w:sz w:val="24"/>
          <w:szCs w:val="24"/>
        </w:rPr>
        <w:t xml:space="preserve"> </w:t>
      </w:r>
      <w:r w:rsidR="35FA6B0D" w:rsidRPr="64A84939">
        <w:rPr>
          <w:rFonts w:ascii="Arial" w:eastAsia="Arial" w:hAnsi="Arial" w:cs="Arial"/>
          <w:sz w:val="24"/>
          <w:szCs w:val="24"/>
        </w:rPr>
        <w:t xml:space="preserve">Cambridge: </w:t>
      </w:r>
      <w:r w:rsidR="35FA6B0D" w:rsidRPr="5939C800">
        <w:rPr>
          <w:rFonts w:ascii="Arial" w:eastAsia="Arial" w:hAnsi="Arial" w:cs="Arial"/>
          <w:sz w:val="24"/>
          <w:szCs w:val="24"/>
        </w:rPr>
        <w:t xml:space="preserve">Cambridge </w:t>
      </w:r>
      <w:r w:rsidR="35FA6B0D" w:rsidRPr="679A5B94">
        <w:rPr>
          <w:rFonts w:ascii="Arial" w:eastAsia="Arial" w:hAnsi="Arial" w:cs="Arial"/>
          <w:sz w:val="24"/>
          <w:szCs w:val="24"/>
        </w:rPr>
        <w:t xml:space="preserve">University </w:t>
      </w:r>
      <w:r w:rsidR="35FA6B0D" w:rsidRPr="38D9C454">
        <w:rPr>
          <w:rFonts w:ascii="Arial" w:eastAsia="Arial" w:hAnsi="Arial" w:cs="Arial"/>
          <w:sz w:val="24"/>
          <w:szCs w:val="24"/>
        </w:rPr>
        <w:t>Press</w:t>
      </w:r>
      <w:r w:rsidR="7BE458EE" w:rsidRPr="6545CFCE">
        <w:rPr>
          <w:rFonts w:ascii="Arial" w:eastAsia="Arial" w:hAnsi="Arial" w:cs="Arial"/>
          <w:sz w:val="24"/>
          <w:szCs w:val="24"/>
        </w:rPr>
        <w:t>.</w:t>
      </w:r>
    </w:p>
    <w:p w14:paraId="14F8541D" w14:textId="6A50E224" w:rsidR="02EF19D0" w:rsidRDefault="0E47AC51" w:rsidP="0A081FF6">
      <w:pPr>
        <w:rPr>
          <w:rFonts w:ascii="Arial" w:eastAsia="Arial" w:hAnsi="Arial" w:cs="Arial"/>
          <w:sz w:val="24"/>
          <w:szCs w:val="24"/>
        </w:rPr>
      </w:pPr>
      <w:proofErr w:type="spellStart"/>
      <w:r w:rsidRPr="0A081FF6">
        <w:rPr>
          <w:rFonts w:ascii="Arial" w:eastAsia="Arial" w:hAnsi="Arial" w:cs="Arial"/>
          <w:sz w:val="24"/>
          <w:szCs w:val="24"/>
        </w:rPr>
        <w:t>Noradahl</w:t>
      </w:r>
      <w:proofErr w:type="spellEnd"/>
      <w:r w:rsidRPr="0A081FF6">
        <w:rPr>
          <w:rFonts w:ascii="Arial" w:eastAsia="Arial" w:hAnsi="Arial" w:cs="Arial"/>
          <w:sz w:val="24"/>
          <w:szCs w:val="24"/>
        </w:rPr>
        <w:t xml:space="preserve">, K. and </w:t>
      </w:r>
      <w:proofErr w:type="spellStart"/>
      <w:r w:rsidRPr="0A081FF6">
        <w:rPr>
          <w:rFonts w:ascii="Arial" w:eastAsia="Arial" w:hAnsi="Arial" w:cs="Arial"/>
          <w:sz w:val="24"/>
          <w:szCs w:val="24"/>
        </w:rPr>
        <w:t>Johannesson</w:t>
      </w:r>
      <w:proofErr w:type="spellEnd"/>
      <w:r w:rsidRPr="0A081FF6">
        <w:rPr>
          <w:rFonts w:ascii="Arial" w:eastAsia="Arial" w:hAnsi="Arial" w:cs="Arial"/>
          <w:sz w:val="24"/>
          <w:szCs w:val="24"/>
        </w:rPr>
        <w:t xml:space="preserve">, I. (2014) </w:t>
      </w:r>
      <w:r w:rsidRPr="0A081FF6">
        <w:rPr>
          <w:rFonts w:ascii="Arial" w:eastAsia="Arial" w:hAnsi="Arial" w:cs="Arial"/>
          <w:i/>
          <w:iCs/>
          <w:sz w:val="24"/>
          <w:szCs w:val="24"/>
        </w:rPr>
        <w:t>‘Icelandic teachers’ views of using the outdoors’ Education 3-13: International Journal of Primary, Elementary and Early Years Education.</w:t>
      </w:r>
      <w:r w:rsidRPr="0A081FF6">
        <w:rPr>
          <w:rFonts w:ascii="Arial" w:eastAsia="Arial" w:hAnsi="Arial" w:cs="Arial"/>
          <w:sz w:val="24"/>
          <w:szCs w:val="24"/>
        </w:rPr>
        <w:t xml:space="preserve"> Vol 44, No. 4, September 2014, 391-406. Page 3 of 16</w:t>
      </w:r>
      <w:r w:rsidR="7455BC51" w:rsidRPr="37C54D03">
        <w:rPr>
          <w:rFonts w:ascii="Arial" w:eastAsia="Arial" w:hAnsi="Arial" w:cs="Arial"/>
          <w:sz w:val="24"/>
          <w:szCs w:val="24"/>
        </w:rPr>
        <w:t>.</w:t>
      </w:r>
    </w:p>
    <w:p w14:paraId="43162185" w14:textId="4453D0D2" w:rsidR="02EF19D0" w:rsidRDefault="0E47AC51" w:rsidP="0BE1F6DA">
      <w:pPr>
        <w:rPr>
          <w:rFonts w:ascii="Arial" w:eastAsia="Arial" w:hAnsi="Arial" w:cs="Arial"/>
          <w:sz w:val="24"/>
          <w:szCs w:val="24"/>
        </w:rPr>
      </w:pPr>
      <w:r w:rsidRPr="2F340CE1">
        <w:rPr>
          <w:rFonts w:ascii="Arial" w:eastAsia="Arial" w:hAnsi="Arial" w:cs="Arial"/>
          <w:sz w:val="24"/>
          <w:szCs w:val="24"/>
        </w:rPr>
        <w:t xml:space="preserve">O’Brien, E. and Murray, R. </w:t>
      </w:r>
      <w:r w:rsidRPr="2F340CE1">
        <w:rPr>
          <w:rFonts w:ascii="Arial" w:eastAsia="Arial" w:hAnsi="Arial" w:cs="Arial"/>
          <w:i/>
          <w:iCs/>
          <w:sz w:val="24"/>
          <w:szCs w:val="24"/>
        </w:rPr>
        <w:t xml:space="preserve">A marvellous opportunity for children to learn: A participatory evaluation of Forest School in England and Wales. </w:t>
      </w:r>
      <w:r w:rsidRPr="2F340CE1">
        <w:rPr>
          <w:rFonts w:ascii="Arial" w:eastAsia="Arial" w:hAnsi="Arial" w:cs="Arial"/>
          <w:sz w:val="24"/>
          <w:szCs w:val="24"/>
        </w:rPr>
        <w:t>Farnham: Forest Research.</w:t>
      </w:r>
    </w:p>
    <w:p w14:paraId="4FC4D926" w14:textId="16263742" w:rsidR="02EF19D0" w:rsidRDefault="0E47AC51" w:rsidP="0A081FF6">
      <w:pPr>
        <w:rPr>
          <w:rFonts w:ascii="Arial" w:eastAsia="Arial" w:hAnsi="Arial" w:cs="Arial"/>
          <w:sz w:val="24"/>
          <w:szCs w:val="24"/>
        </w:rPr>
      </w:pPr>
      <w:proofErr w:type="spellStart"/>
      <w:r w:rsidRPr="0A081FF6">
        <w:rPr>
          <w:rFonts w:ascii="Arial" w:eastAsia="Arial" w:hAnsi="Arial" w:cs="Arial"/>
          <w:sz w:val="24"/>
          <w:szCs w:val="24"/>
        </w:rPr>
        <w:t>Olafsdottir</w:t>
      </w:r>
      <w:proofErr w:type="spellEnd"/>
      <w:r w:rsidRPr="0A081FF6">
        <w:rPr>
          <w:rFonts w:ascii="Arial" w:eastAsia="Arial" w:hAnsi="Arial" w:cs="Arial"/>
          <w:sz w:val="24"/>
          <w:szCs w:val="24"/>
        </w:rPr>
        <w:t xml:space="preserve"> (2008)</w:t>
      </w:r>
    </w:p>
    <w:p w14:paraId="569746BB" w14:textId="080EC21F" w:rsidR="02EF19D0" w:rsidRDefault="02EF19D0" w:rsidP="2BCAEEC7">
      <w:r w:rsidRPr="0F0F13E5">
        <w:rPr>
          <w:rFonts w:ascii="Arial" w:eastAsia="Arial" w:hAnsi="Arial" w:cs="Arial"/>
          <w:sz w:val="24"/>
          <w:szCs w:val="24"/>
        </w:rPr>
        <w:t>Pears</w:t>
      </w:r>
      <w:r w:rsidRPr="2BCAEEC7">
        <w:rPr>
          <w:rFonts w:ascii="Arial" w:eastAsia="Arial" w:hAnsi="Arial" w:cs="Arial"/>
          <w:sz w:val="24"/>
          <w:szCs w:val="24"/>
        </w:rPr>
        <w:t xml:space="preserve">, R. and Shields, G. (2022) </w:t>
      </w:r>
      <w:r w:rsidRPr="2BCAEEC7">
        <w:rPr>
          <w:rFonts w:ascii="Arial" w:eastAsia="Arial" w:hAnsi="Arial" w:cs="Arial"/>
          <w:i/>
          <w:iCs/>
          <w:sz w:val="24"/>
          <w:szCs w:val="24"/>
        </w:rPr>
        <w:t>Cite them rite.</w:t>
      </w:r>
      <w:r w:rsidRPr="2BCAEEC7">
        <w:rPr>
          <w:rFonts w:ascii="Arial" w:eastAsia="Arial" w:hAnsi="Arial" w:cs="Arial"/>
          <w:sz w:val="24"/>
          <w:szCs w:val="24"/>
        </w:rPr>
        <w:t xml:space="preserve"> 12</w:t>
      </w:r>
      <w:r w:rsidRPr="2BCAEEC7">
        <w:rPr>
          <w:rFonts w:ascii="Arial" w:eastAsia="Arial" w:hAnsi="Arial" w:cs="Arial"/>
          <w:sz w:val="24"/>
          <w:szCs w:val="24"/>
          <w:vertAlign w:val="superscript"/>
        </w:rPr>
        <w:t>th</w:t>
      </w:r>
      <w:r w:rsidRPr="2BCAEEC7">
        <w:rPr>
          <w:rFonts w:ascii="Arial" w:eastAsia="Arial" w:hAnsi="Arial" w:cs="Arial"/>
          <w:sz w:val="24"/>
          <w:szCs w:val="24"/>
        </w:rPr>
        <w:t xml:space="preserve"> </w:t>
      </w:r>
      <w:proofErr w:type="spellStart"/>
      <w:r w:rsidRPr="2BCAEEC7">
        <w:rPr>
          <w:rFonts w:ascii="Arial" w:eastAsia="Arial" w:hAnsi="Arial" w:cs="Arial"/>
          <w:sz w:val="24"/>
          <w:szCs w:val="24"/>
        </w:rPr>
        <w:t>edn</w:t>
      </w:r>
      <w:proofErr w:type="spellEnd"/>
      <w:r w:rsidRPr="2BCAEEC7">
        <w:rPr>
          <w:rFonts w:ascii="Arial" w:eastAsia="Arial" w:hAnsi="Arial" w:cs="Arial"/>
          <w:sz w:val="24"/>
          <w:szCs w:val="24"/>
        </w:rPr>
        <w:t>. London: Bloomsbury Publishing Plc</w:t>
      </w:r>
      <w:r w:rsidR="11C04C18" w:rsidRPr="399F23E7">
        <w:rPr>
          <w:rFonts w:ascii="Arial" w:eastAsia="Arial" w:hAnsi="Arial" w:cs="Arial"/>
          <w:sz w:val="24"/>
          <w:szCs w:val="24"/>
        </w:rPr>
        <w:t>.</w:t>
      </w:r>
    </w:p>
    <w:p w14:paraId="3C13FEB7" w14:textId="61BCE98A" w:rsidR="34AE959B" w:rsidRDefault="34AE959B" w:rsidP="441853AE">
      <w:pPr>
        <w:rPr>
          <w:rFonts w:ascii="Arial" w:eastAsia="Arial" w:hAnsi="Arial" w:cs="Arial"/>
          <w:sz w:val="24"/>
          <w:szCs w:val="24"/>
        </w:rPr>
      </w:pPr>
      <w:r w:rsidRPr="441853AE">
        <w:rPr>
          <w:rFonts w:ascii="Arial" w:eastAsia="Arial" w:hAnsi="Arial" w:cs="Arial"/>
          <w:sz w:val="24"/>
          <w:szCs w:val="24"/>
        </w:rPr>
        <w:t xml:space="preserve">Seife, C. </w:t>
      </w:r>
      <w:r w:rsidRPr="254D2FF7">
        <w:rPr>
          <w:rFonts w:ascii="Arial" w:eastAsia="Arial" w:hAnsi="Arial" w:cs="Arial"/>
          <w:sz w:val="24"/>
          <w:szCs w:val="24"/>
        </w:rPr>
        <w:t>(</w:t>
      </w:r>
      <w:r w:rsidRPr="441853AE">
        <w:rPr>
          <w:rFonts w:ascii="Arial" w:eastAsia="Arial" w:hAnsi="Arial" w:cs="Arial"/>
          <w:sz w:val="24"/>
          <w:szCs w:val="24"/>
        </w:rPr>
        <w:t>2014</w:t>
      </w:r>
      <w:r w:rsidRPr="01FB19F0">
        <w:rPr>
          <w:rFonts w:ascii="Arial" w:eastAsia="Arial" w:hAnsi="Arial" w:cs="Arial"/>
          <w:sz w:val="24"/>
          <w:szCs w:val="24"/>
        </w:rPr>
        <w:t>)</w:t>
      </w:r>
      <w:r w:rsidRPr="441853AE">
        <w:rPr>
          <w:rFonts w:ascii="Arial" w:eastAsia="Arial" w:hAnsi="Arial" w:cs="Arial"/>
          <w:sz w:val="24"/>
          <w:szCs w:val="24"/>
        </w:rPr>
        <w:t xml:space="preserve"> </w:t>
      </w:r>
      <w:r w:rsidRPr="441853AE">
        <w:rPr>
          <w:rFonts w:ascii="Arial" w:eastAsia="Arial" w:hAnsi="Arial" w:cs="Arial"/>
          <w:i/>
          <w:iCs/>
          <w:sz w:val="24"/>
          <w:szCs w:val="24"/>
        </w:rPr>
        <w:t>Virtual Unreality. Just because the internet told you, how do you know it’s true?</w:t>
      </w:r>
      <w:r w:rsidRPr="441853AE">
        <w:rPr>
          <w:rFonts w:ascii="Source Sans Pro" w:eastAsia="Source Sans Pro" w:hAnsi="Source Sans Pro" w:cs="Source Sans Pro"/>
          <w:i/>
          <w:iCs/>
          <w:color w:val="3A3A3A"/>
        </w:rPr>
        <w:t xml:space="preserve"> </w:t>
      </w:r>
      <w:r w:rsidRPr="441853AE">
        <w:rPr>
          <w:rFonts w:ascii="Arial" w:eastAsia="Arial" w:hAnsi="Arial" w:cs="Arial"/>
          <w:sz w:val="24"/>
          <w:szCs w:val="24"/>
        </w:rPr>
        <w:t xml:space="preserve"> Penguin Publishing Group.</w:t>
      </w:r>
    </w:p>
    <w:p w14:paraId="690C353D" w14:textId="455CDF49" w:rsidR="04A8355C" w:rsidRDefault="67353E9D" w:rsidP="04A8355C">
      <w:pPr>
        <w:rPr>
          <w:rFonts w:ascii="Arial" w:eastAsia="Arial" w:hAnsi="Arial" w:cs="Arial"/>
          <w:sz w:val="24"/>
          <w:szCs w:val="24"/>
        </w:rPr>
      </w:pPr>
      <w:r w:rsidRPr="03B392F0">
        <w:rPr>
          <w:rFonts w:ascii="Arial" w:eastAsia="Arial" w:hAnsi="Arial" w:cs="Arial"/>
          <w:sz w:val="24"/>
          <w:szCs w:val="24"/>
        </w:rPr>
        <w:t xml:space="preserve">University of Reading. </w:t>
      </w:r>
      <w:r w:rsidRPr="03B392F0">
        <w:rPr>
          <w:rFonts w:ascii="Arial" w:eastAsia="Arial" w:hAnsi="Arial" w:cs="Arial"/>
          <w:i/>
          <w:iCs/>
          <w:sz w:val="24"/>
          <w:szCs w:val="24"/>
        </w:rPr>
        <w:t xml:space="preserve">Citing References: using long </w:t>
      </w:r>
      <w:r w:rsidR="5E0527FE" w:rsidRPr="03B392F0">
        <w:rPr>
          <w:rFonts w:ascii="Arial" w:eastAsia="Arial" w:hAnsi="Arial" w:cs="Arial"/>
          <w:i/>
          <w:iCs/>
          <w:sz w:val="24"/>
          <w:szCs w:val="24"/>
        </w:rPr>
        <w:t>quotes.</w:t>
      </w:r>
      <w:r w:rsidR="13CC73AD" w:rsidRPr="024A245C">
        <w:rPr>
          <w:rFonts w:ascii="Arial" w:eastAsia="Arial" w:hAnsi="Arial" w:cs="Arial"/>
          <w:i/>
          <w:iCs/>
          <w:sz w:val="24"/>
          <w:szCs w:val="24"/>
        </w:rPr>
        <w:t xml:space="preserve"> </w:t>
      </w:r>
      <w:r w:rsidR="52617FF3" w:rsidRPr="03B392F0">
        <w:rPr>
          <w:rFonts w:ascii="Arial" w:eastAsia="Arial" w:hAnsi="Arial" w:cs="Arial"/>
          <w:sz w:val="24"/>
          <w:szCs w:val="24"/>
        </w:rPr>
        <w:t xml:space="preserve">Available at: </w:t>
      </w:r>
      <w:hyperlink r:id="rId12" w:anchor="s-lg-box-15517719">
        <w:r w:rsidR="52617FF3" w:rsidRPr="0071039F">
          <w:rPr>
            <w:rStyle w:val="Hyperlink"/>
            <w:rFonts w:ascii="Arial" w:eastAsia="Arial" w:hAnsi="Arial" w:cs="Arial"/>
            <w:color w:val="auto"/>
            <w:sz w:val="24"/>
            <w:szCs w:val="24"/>
          </w:rPr>
          <w:t>https://libguides.reading.ac.uk/citing-references/quotesandparaphrases#s-lg-box-1551771</w:t>
        </w:r>
        <w:r w:rsidR="140B5260" w:rsidRPr="0071039F">
          <w:rPr>
            <w:rStyle w:val="Hyperlink"/>
            <w:rFonts w:ascii="Arial" w:eastAsia="Arial" w:hAnsi="Arial" w:cs="Arial"/>
            <w:color w:val="auto"/>
            <w:sz w:val="24"/>
            <w:szCs w:val="24"/>
          </w:rPr>
          <w:t>9</w:t>
        </w:r>
      </w:hyperlink>
      <w:r w:rsidR="140B5260" w:rsidRPr="0071039F">
        <w:rPr>
          <w:rFonts w:ascii="Arial" w:eastAsia="Arial" w:hAnsi="Arial" w:cs="Arial"/>
          <w:sz w:val="24"/>
          <w:szCs w:val="24"/>
        </w:rPr>
        <w:t xml:space="preserve"> </w:t>
      </w:r>
      <w:r w:rsidR="140B5260" w:rsidRPr="03B392F0">
        <w:rPr>
          <w:rFonts w:ascii="Arial" w:eastAsia="Arial" w:hAnsi="Arial" w:cs="Arial"/>
          <w:sz w:val="24"/>
          <w:szCs w:val="24"/>
        </w:rPr>
        <w:t>(Accessed</w:t>
      </w:r>
      <w:r w:rsidR="140B5260" w:rsidRPr="2705A8F7">
        <w:rPr>
          <w:rFonts w:ascii="Arial" w:eastAsia="Arial" w:hAnsi="Arial" w:cs="Arial"/>
          <w:sz w:val="24"/>
          <w:szCs w:val="24"/>
        </w:rPr>
        <w:t>: 21</w:t>
      </w:r>
      <w:r w:rsidR="140B5260" w:rsidRPr="4A57BEFE">
        <w:rPr>
          <w:rFonts w:ascii="Arial" w:eastAsia="Arial" w:hAnsi="Arial" w:cs="Arial"/>
          <w:sz w:val="24"/>
          <w:szCs w:val="24"/>
        </w:rPr>
        <w:t xml:space="preserve"> </w:t>
      </w:r>
      <w:r w:rsidR="140B5260" w:rsidRPr="6CD6907D">
        <w:rPr>
          <w:rFonts w:ascii="Arial" w:eastAsia="Arial" w:hAnsi="Arial" w:cs="Arial"/>
          <w:sz w:val="24"/>
          <w:szCs w:val="24"/>
        </w:rPr>
        <w:t xml:space="preserve">October </w:t>
      </w:r>
      <w:r w:rsidR="140B5260" w:rsidRPr="1028A685">
        <w:rPr>
          <w:rFonts w:ascii="Arial" w:eastAsia="Arial" w:hAnsi="Arial" w:cs="Arial"/>
          <w:sz w:val="24"/>
          <w:szCs w:val="24"/>
        </w:rPr>
        <w:t>2022)</w:t>
      </w:r>
    </w:p>
    <w:p w14:paraId="6E47343C" w14:textId="6F2F9783" w:rsidR="00EF2FC1" w:rsidRPr="00CD2B93" w:rsidRDefault="00EF2FC1" w:rsidP="04A8355C">
      <w:pPr>
        <w:rPr>
          <w:rFonts w:ascii="Arial" w:eastAsia="Arial" w:hAnsi="Arial" w:cs="Arial"/>
          <w:sz w:val="24"/>
          <w:szCs w:val="24"/>
        </w:rPr>
      </w:pPr>
      <w:r w:rsidRPr="00CD2B93">
        <w:rPr>
          <w:rFonts w:ascii="Arial" w:hAnsi="Arial" w:cs="Arial"/>
          <w:sz w:val="24"/>
          <w:szCs w:val="24"/>
        </w:rPr>
        <w:lastRenderedPageBreak/>
        <w:t>Smith, E. (2003</w:t>
      </w:r>
      <w:r w:rsidRPr="00CD2B93">
        <w:rPr>
          <w:rFonts w:ascii="Arial" w:hAnsi="Arial" w:cs="Arial"/>
          <w:i/>
          <w:iCs/>
          <w:sz w:val="24"/>
          <w:szCs w:val="24"/>
        </w:rPr>
        <w:t xml:space="preserve">) Understanding Underachievement: an investigation into the differential achievement of secondary school pupils, </w:t>
      </w:r>
      <w:r w:rsidRPr="00CD2B93">
        <w:rPr>
          <w:rFonts w:ascii="Arial" w:hAnsi="Arial" w:cs="Arial"/>
          <w:sz w:val="24"/>
          <w:szCs w:val="24"/>
        </w:rPr>
        <w:t>British Journal of Sociology of Education, 24</w:t>
      </w:r>
      <w:r w:rsidRPr="00CD2B93">
        <w:rPr>
          <w:rFonts w:ascii="Arial" w:hAnsi="Arial" w:cs="Arial"/>
          <w:sz w:val="24"/>
          <w:szCs w:val="24"/>
        </w:rPr>
        <w:t>(</w:t>
      </w:r>
      <w:r w:rsidRPr="00CD2B93">
        <w:rPr>
          <w:rFonts w:ascii="Arial" w:hAnsi="Arial" w:cs="Arial"/>
          <w:sz w:val="24"/>
          <w:szCs w:val="24"/>
        </w:rPr>
        <w:t>5</w:t>
      </w:r>
      <w:r w:rsidRPr="00CD2B93">
        <w:rPr>
          <w:rFonts w:ascii="Arial" w:hAnsi="Arial" w:cs="Arial"/>
          <w:sz w:val="24"/>
          <w:szCs w:val="24"/>
        </w:rPr>
        <w:t>)</w:t>
      </w:r>
      <w:r w:rsidRPr="00CD2B93">
        <w:rPr>
          <w:rFonts w:ascii="Arial" w:hAnsi="Arial" w:cs="Arial"/>
          <w:sz w:val="24"/>
          <w:szCs w:val="24"/>
        </w:rPr>
        <w:t xml:space="preserve">, </w:t>
      </w:r>
      <w:r w:rsidRPr="00CD2B93">
        <w:rPr>
          <w:rFonts w:ascii="Arial" w:hAnsi="Arial" w:cs="Arial"/>
          <w:sz w:val="24"/>
          <w:szCs w:val="24"/>
        </w:rPr>
        <w:t>p</w:t>
      </w:r>
      <w:r w:rsidR="003553E1" w:rsidRPr="00CD2B93">
        <w:rPr>
          <w:rFonts w:ascii="Arial" w:hAnsi="Arial" w:cs="Arial"/>
          <w:sz w:val="24"/>
          <w:szCs w:val="24"/>
        </w:rPr>
        <w:t>p.</w:t>
      </w:r>
      <w:r w:rsidRPr="00CD2B93">
        <w:rPr>
          <w:rFonts w:ascii="Arial" w:hAnsi="Arial" w:cs="Arial"/>
          <w:sz w:val="24"/>
          <w:szCs w:val="24"/>
        </w:rPr>
        <w:t>575-586</w:t>
      </w:r>
      <w:r w:rsidR="00D55472">
        <w:rPr>
          <w:rFonts w:ascii="Arial" w:hAnsi="Arial" w:cs="Arial"/>
          <w:sz w:val="24"/>
          <w:szCs w:val="24"/>
        </w:rPr>
        <w:t>. Avai</w:t>
      </w:r>
      <w:r w:rsidR="00D55472" w:rsidRPr="00A835CE">
        <w:rPr>
          <w:rFonts w:ascii="Arial" w:hAnsi="Arial" w:cs="Arial"/>
          <w:sz w:val="24"/>
          <w:szCs w:val="24"/>
        </w:rPr>
        <w:t>lable at:</w:t>
      </w:r>
      <w:r w:rsidR="00A835CE" w:rsidRPr="00A835CE">
        <w:rPr>
          <w:rFonts w:ascii="Arial" w:hAnsi="Arial" w:cs="Arial"/>
          <w:sz w:val="24"/>
          <w:szCs w:val="24"/>
        </w:rPr>
        <w:t xml:space="preserve"> </w:t>
      </w:r>
      <w:hyperlink r:id="rId13" w:history="1">
        <w:r w:rsidR="00A835CE" w:rsidRPr="00A835CE">
          <w:rPr>
            <w:rStyle w:val="Hyperlink"/>
            <w:rFonts w:ascii="Arial" w:hAnsi="Arial" w:cs="Arial"/>
            <w:color w:val="auto"/>
            <w:sz w:val="24"/>
            <w:szCs w:val="24"/>
          </w:rPr>
          <w:t>https://doi.org/10.1080/0142569032000127143</w:t>
        </w:r>
      </w:hyperlink>
      <w:r w:rsidR="00A835CE">
        <w:rPr>
          <w:rFonts w:ascii="Arial" w:hAnsi="Arial" w:cs="Arial"/>
          <w:sz w:val="24"/>
          <w:szCs w:val="24"/>
        </w:rPr>
        <w:t xml:space="preserve"> </w:t>
      </w:r>
      <w:r w:rsidR="0071390B">
        <w:rPr>
          <w:rFonts w:ascii="Arial" w:hAnsi="Arial" w:cs="Arial"/>
          <w:sz w:val="24"/>
          <w:szCs w:val="24"/>
        </w:rPr>
        <w:t>(Accessed: 26 October 2022)</w:t>
      </w:r>
      <w:r w:rsidR="005B2AB4">
        <w:rPr>
          <w:rFonts w:ascii="Arial" w:hAnsi="Arial" w:cs="Arial"/>
          <w:sz w:val="24"/>
          <w:szCs w:val="24"/>
        </w:rPr>
        <w:t xml:space="preserve"> </w:t>
      </w:r>
    </w:p>
    <w:p w14:paraId="06F239F2" w14:textId="69A3E222" w:rsidR="004335E7" w:rsidRPr="005604D1" w:rsidRDefault="004335E7" w:rsidP="005604D1">
      <w:pPr>
        <w:spacing w:line="240" w:lineRule="auto"/>
        <w:rPr>
          <w:rFonts w:ascii="Arial" w:eastAsia="Arial" w:hAnsi="Arial" w:cs="Arial"/>
          <w:sz w:val="24"/>
          <w:szCs w:val="24"/>
        </w:rPr>
      </w:pPr>
      <w:r>
        <w:rPr>
          <w:rFonts w:ascii="Arial" w:eastAsia="Arial" w:hAnsi="Arial" w:cs="Arial"/>
          <w:sz w:val="24"/>
          <w:szCs w:val="24"/>
        </w:rPr>
        <w:t>Smith, E</w:t>
      </w:r>
      <w:r w:rsidR="00E53E63">
        <w:rPr>
          <w:rFonts w:ascii="Arial" w:eastAsia="Arial" w:hAnsi="Arial" w:cs="Arial"/>
          <w:sz w:val="24"/>
          <w:szCs w:val="24"/>
        </w:rPr>
        <w:t xml:space="preserve">. </w:t>
      </w:r>
      <w:r w:rsidR="00B221F0">
        <w:rPr>
          <w:rFonts w:ascii="Arial" w:eastAsia="Arial" w:hAnsi="Arial" w:cs="Arial"/>
          <w:sz w:val="24"/>
          <w:szCs w:val="24"/>
        </w:rPr>
        <w:t xml:space="preserve">(2005) </w:t>
      </w:r>
      <w:r w:rsidR="00E53E63">
        <w:rPr>
          <w:rFonts w:ascii="Arial" w:eastAsia="Arial" w:hAnsi="Arial" w:cs="Arial"/>
          <w:i/>
          <w:iCs/>
          <w:sz w:val="24"/>
          <w:szCs w:val="24"/>
        </w:rPr>
        <w:t>“</w:t>
      </w:r>
      <w:r w:rsidR="008A5A36">
        <w:rPr>
          <w:rFonts w:ascii="Arial" w:eastAsia="Arial" w:hAnsi="Arial" w:cs="Arial"/>
          <w:i/>
          <w:iCs/>
          <w:sz w:val="24"/>
          <w:szCs w:val="24"/>
        </w:rPr>
        <w:t>S</w:t>
      </w:r>
      <w:r w:rsidR="0034639C">
        <w:rPr>
          <w:rFonts w:ascii="Arial" w:eastAsia="Arial" w:hAnsi="Arial" w:cs="Arial"/>
          <w:i/>
          <w:iCs/>
          <w:sz w:val="24"/>
          <w:szCs w:val="24"/>
        </w:rPr>
        <w:t>choo</w:t>
      </w:r>
      <w:r w:rsidR="00E53E63">
        <w:rPr>
          <w:rFonts w:ascii="Arial" w:eastAsia="Arial" w:hAnsi="Arial" w:cs="Arial"/>
          <w:i/>
          <w:iCs/>
          <w:sz w:val="24"/>
          <w:szCs w:val="24"/>
        </w:rPr>
        <w:t>led to fail? The understanding debate in Wales</w:t>
      </w:r>
      <w:r w:rsidR="005604D1">
        <w:rPr>
          <w:rFonts w:ascii="Arial" w:eastAsia="Arial" w:hAnsi="Arial" w:cs="Arial"/>
          <w:i/>
          <w:iCs/>
          <w:sz w:val="24"/>
          <w:szCs w:val="24"/>
        </w:rPr>
        <w:t xml:space="preserve">”. </w:t>
      </w:r>
      <w:r w:rsidR="005604D1" w:rsidRPr="00A40139">
        <w:rPr>
          <w:rFonts w:ascii="Arial" w:eastAsia="Arial" w:hAnsi="Arial" w:cs="Arial"/>
          <w:i/>
          <w:iCs/>
          <w:sz w:val="24"/>
          <w:szCs w:val="24"/>
        </w:rPr>
        <w:t>The Welsh Journal of education</w:t>
      </w:r>
      <w:r w:rsidR="0034639C">
        <w:rPr>
          <w:rFonts w:ascii="Arial" w:eastAsia="Arial" w:hAnsi="Arial" w:cs="Arial"/>
          <w:sz w:val="24"/>
          <w:szCs w:val="24"/>
        </w:rPr>
        <w:t xml:space="preserve">. </w:t>
      </w:r>
      <w:r w:rsidR="008A5A36">
        <w:rPr>
          <w:rFonts w:ascii="Arial" w:eastAsia="Arial" w:hAnsi="Arial" w:cs="Arial"/>
          <w:sz w:val="24"/>
          <w:szCs w:val="24"/>
        </w:rPr>
        <w:t>13</w:t>
      </w:r>
      <w:r w:rsidR="008E5D2C">
        <w:rPr>
          <w:rFonts w:ascii="Arial" w:eastAsia="Arial" w:hAnsi="Arial" w:cs="Arial"/>
          <w:sz w:val="24"/>
          <w:szCs w:val="24"/>
        </w:rPr>
        <w:t>(2), p</w:t>
      </w:r>
      <w:r w:rsidR="0034639C">
        <w:rPr>
          <w:rFonts w:ascii="Arial" w:eastAsia="Arial" w:hAnsi="Arial" w:cs="Arial"/>
          <w:sz w:val="24"/>
          <w:szCs w:val="24"/>
        </w:rPr>
        <w:t xml:space="preserve">p. </w:t>
      </w:r>
      <w:r w:rsidR="008A5A36">
        <w:rPr>
          <w:rFonts w:ascii="Arial" w:eastAsia="Arial" w:hAnsi="Arial" w:cs="Arial"/>
          <w:sz w:val="24"/>
          <w:szCs w:val="24"/>
        </w:rPr>
        <w:t>84-102.</w:t>
      </w:r>
      <w:r w:rsidR="00DA64A2">
        <w:rPr>
          <w:rFonts w:ascii="Arial" w:eastAsia="Arial" w:hAnsi="Arial" w:cs="Arial"/>
          <w:sz w:val="24"/>
          <w:szCs w:val="24"/>
        </w:rPr>
        <w:t xml:space="preserve"> </w:t>
      </w:r>
      <w:r w:rsidR="002965E5">
        <w:rPr>
          <w:rFonts w:ascii="Arial" w:eastAsia="Arial" w:hAnsi="Arial" w:cs="Arial"/>
          <w:sz w:val="24"/>
          <w:szCs w:val="24"/>
        </w:rPr>
        <w:t>Cardiff</w:t>
      </w:r>
      <w:r w:rsidR="00362FDD">
        <w:rPr>
          <w:rFonts w:ascii="Arial" w:eastAsia="Arial" w:hAnsi="Arial" w:cs="Arial"/>
          <w:sz w:val="24"/>
          <w:szCs w:val="24"/>
        </w:rPr>
        <w:t>: University of Wales Press.</w:t>
      </w:r>
    </w:p>
    <w:p w14:paraId="61AC35B2" w14:textId="7CE4DA51" w:rsidR="17BE90DA" w:rsidRDefault="17BE90DA" w:rsidP="542FD421">
      <w:pPr>
        <w:rPr>
          <w:rFonts w:ascii="Arial" w:eastAsia="Arial" w:hAnsi="Arial" w:cs="Arial"/>
          <w:sz w:val="24"/>
          <w:szCs w:val="24"/>
        </w:rPr>
      </w:pPr>
      <w:r w:rsidRPr="542FD421">
        <w:rPr>
          <w:rFonts w:ascii="Arial" w:eastAsia="Arial" w:hAnsi="Arial" w:cs="Arial"/>
          <w:sz w:val="24"/>
          <w:szCs w:val="24"/>
        </w:rPr>
        <w:t xml:space="preserve">Ward Thompson, C., Aspinall, P., Bell, S., Findlay, C., </w:t>
      </w:r>
      <w:proofErr w:type="spellStart"/>
      <w:r w:rsidRPr="542FD421">
        <w:rPr>
          <w:rFonts w:ascii="Arial" w:eastAsia="Arial" w:hAnsi="Arial" w:cs="Arial"/>
          <w:sz w:val="24"/>
          <w:szCs w:val="24"/>
        </w:rPr>
        <w:t>Wherrett</w:t>
      </w:r>
      <w:proofErr w:type="spellEnd"/>
      <w:r w:rsidRPr="542FD421">
        <w:rPr>
          <w:rFonts w:ascii="Arial" w:eastAsia="Arial" w:hAnsi="Arial" w:cs="Arial"/>
          <w:sz w:val="24"/>
          <w:szCs w:val="24"/>
        </w:rPr>
        <w:t xml:space="preserve">, J. and </w:t>
      </w:r>
      <w:proofErr w:type="spellStart"/>
      <w:r w:rsidRPr="542FD421">
        <w:rPr>
          <w:rFonts w:ascii="Arial" w:eastAsia="Arial" w:hAnsi="Arial" w:cs="Arial"/>
          <w:sz w:val="24"/>
          <w:szCs w:val="24"/>
        </w:rPr>
        <w:t>Travlou</w:t>
      </w:r>
      <w:proofErr w:type="spellEnd"/>
      <w:r w:rsidRPr="542FD421">
        <w:rPr>
          <w:rFonts w:ascii="Arial" w:eastAsia="Arial" w:hAnsi="Arial" w:cs="Arial"/>
          <w:sz w:val="24"/>
          <w:szCs w:val="24"/>
        </w:rPr>
        <w:t xml:space="preserve">, P. (2004) Open </w:t>
      </w:r>
      <w:r w:rsidRPr="542FD421">
        <w:rPr>
          <w:rFonts w:ascii="Arial" w:eastAsia="Arial" w:hAnsi="Arial" w:cs="Arial"/>
          <w:i/>
          <w:iCs/>
          <w:sz w:val="24"/>
          <w:szCs w:val="24"/>
        </w:rPr>
        <w:t>space and social inclusion: local woodland use in central Scotland</w:t>
      </w:r>
      <w:r w:rsidRPr="542FD421">
        <w:rPr>
          <w:rFonts w:ascii="Arial" w:eastAsia="Arial" w:hAnsi="Arial" w:cs="Arial"/>
          <w:sz w:val="24"/>
          <w:szCs w:val="24"/>
        </w:rPr>
        <w:t>. Edinburgh: Forestry Commission</w:t>
      </w:r>
      <w:r w:rsidRPr="48C152E8">
        <w:rPr>
          <w:rFonts w:ascii="Arial" w:eastAsia="Arial" w:hAnsi="Arial" w:cs="Arial"/>
          <w:sz w:val="24"/>
          <w:szCs w:val="24"/>
        </w:rPr>
        <w:t>.</w:t>
      </w:r>
    </w:p>
    <w:p w14:paraId="2819E0AB" w14:textId="53D84959" w:rsidR="5F3C66CC" w:rsidRDefault="5F3C66CC" w:rsidP="3564B06A">
      <w:pPr>
        <w:rPr>
          <w:rFonts w:ascii="Arial" w:eastAsia="Arial" w:hAnsi="Arial" w:cs="Arial"/>
          <w:sz w:val="24"/>
          <w:szCs w:val="24"/>
        </w:rPr>
      </w:pPr>
      <w:r w:rsidRPr="3564B06A">
        <w:rPr>
          <w:rFonts w:ascii="Arial" w:eastAsia="Arial" w:hAnsi="Arial" w:cs="Arial"/>
          <w:sz w:val="24"/>
          <w:szCs w:val="24"/>
        </w:rPr>
        <w:t>Welsh Assembly Government (WAG).</w:t>
      </w:r>
      <w:r w:rsidRPr="3564B06A">
        <w:rPr>
          <w:rFonts w:ascii="Arial" w:eastAsia="Arial" w:hAnsi="Arial" w:cs="Arial"/>
          <w:i/>
          <w:iCs/>
          <w:sz w:val="24"/>
          <w:szCs w:val="24"/>
        </w:rPr>
        <w:t xml:space="preserve"> Outdoor Learning Handbook</w:t>
      </w:r>
      <w:r w:rsidRPr="3564B06A">
        <w:rPr>
          <w:rFonts w:ascii="Arial" w:eastAsia="Arial" w:hAnsi="Arial" w:cs="Arial"/>
          <w:sz w:val="24"/>
          <w:szCs w:val="24"/>
        </w:rPr>
        <w:t>. Cardiff: 2009.</w:t>
      </w:r>
    </w:p>
    <w:sectPr w:rsidR="5F3C66C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55E7C" w14:textId="77777777" w:rsidR="00612323" w:rsidRDefault="00612323" w:rsidP="00EF1EA6">
      <w:pPr>
        <w:spacing w:after="0" w:line="240" w:lineRule="auto"/>
      </w:pPr>
      <w:r>
        <w:separator/>
      </w:r>
    </w:p>
  </w:endnote>
  <w:endnote w:type="continuationSeparator" w:id="0">
    <w:p w14:paraId="7970F75C" w14:textId="77777777" w:rsidR="00612323" w:rsidRDefault="00612323" w:rsidP="00EF1EA6">
      <w:pPr>
        <w:spacing w:after="0" w:line="240" w:lineRule="auto"/>
      </w:pPr>
      <w:r>
        <w:continuationSeparator/>
      </w:r>
    </w:p>
  </w:endnote>
  <w:endnote w:type="continuationNotice" w:id="1">
    <w:p w14:paraId="7849AE48" w14:textId="77777777" w:rsidR="00612323" w:rsidRDefault="006123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940AD3" w14:paraId="28F6B030" w14:textId="77777777" w:rsidTr="24940AD3">
      <w:tc>
        <w:tcPr>
          <w:tcW w:w="3005" w:type="dxa"/>
        </w:tcPr>
        <w:p w14:paraId="322686C8" w14:textId="060DA53A" w:rsidR="24940AD3" w:rsidRDefault="24940AD3" w:rsidP="24940AD3">
          <w:pPr>
            <w:pStyle w:val="Header"/>
            <w:ind w:left="-115"/>
          </w:pPr>
        </w:p>
      </w:tc>
      <w:tc>
        <w:tcPr>
          <w:tcW w:w="3005" w:type="dxa"/>
        </w:tcPr>
        <w:p w14:paraId="4445DA7D" w14:textId="1DDD9193" w:rsidR="24940AD3" w:rsidRDefault="24940AD3" w:rsidP="24940AD3">
          <w:pPr>
            <w:pStyle w:val="Header"/>
            <w:jc w:val="center"/>
          </w:pPr>
        </w:p>
      </w:tc>
      <w:tc>
        <w:tcPr>
          <w:tcW w:w="3005" w:type="dxa"/>
        </w:tcPr>
        <w:p w14:paraId="303228EE" w14:textId="10E518B2" w:rsidR="24940AD3" w:rsidRDefault="24940AD3" w:rsidP="24940AD3">
          <w:pPr>
            <w:pStyle w:val="Header"/>
            <w:ind w:right="-115"/>
            <w:jc w:val="right"/>
          </w:pPr>
        </w:p>
      </w:tc>
    </w:tr>
  </w:tbl>
  <w:p w14:paraId="46142458" w14:textId="2076AFB3" w:rsidR="00EF1EA6" w:rsidRDefault="00EF1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8ADE0" w14:textId="77777777" w:rsidR="00612323" w:rsidRDefault="00612323" w:rsidP="00EF1EA6">
      <w:pPr>
        <w:spacing w:after="0" w:line="240" w:lineRule="auto"/>
      </w:pPr>
      <w:r>
        <w:separator/>
      </w:r>
    </w:p>
  </w:footnote>
  <w:footnote w:type="continuationSeparator" w:id="0">
    <w:p w14:paraId="5798DA78" w14:textId="77777777" w:rsidR="00612323" w:rsidRDefault="00612323" w:rsidP="00EF1EA6">
      <w:pPr>
        <w:spacing w:after="0" w:line="240" w:lineRule="auto"/>
      </w:pPr>
      <w:r>
        <w:continuationSeparator/>
      </w:r>
    </w:p>
  </w:footnote>
  <w:footnote w:type="continuationNotice" w:id="1">
    <w:p w14:paraId="50FAA6F1" w14:textId="77777777" w:rsidR="00612323" w:rsidRDefault="006123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940AD3" w14:paraId="5EEAE1BD" w14:textId="77777777" w:rsidTr="24940AD3">
      <w:tc>
        <w:tcPr>
          <w:tcW w:w="3005" w:type="dxa"/>
        </w:tcPr>
        <w:p w14:paraId="00C23656" w14:textId="5BC9170C" w:rsidR="24940AD3" w:rsidRDefault="24940AD3" w:rsidP="24940AD3">
          <w:pPr>
            <w:pStyle w:val="Header"/>
            <w:ind w:left="-115"/>
          </w:pPr>
        </w:p>
      </w:tc>
      <w:tc>
        <w:tcPr>
          <w:tcW w:w="3005" w:type="dxa"/>
        </w:tcPr>
        <w:p w14:paraId="69BB010A" w14:textId="222D12FA" w:rsidR="24940AD3" w:rsidRDefault="24940AD3" w:rsidP="24940AD3">
          <w:pPr>
            <w:pStyle w:val="Header"/>
            <w:jc w:val="center"/>
          </w:pPr>
        </w:p>
      </w:tc>
      <w:tc>
        <w:tcPr>
          <w:tcW w:w="3005" w:type="dxa"/>
        </w:tcPr>
        <w:p w14:paraId="56E22BDC" w14:textId="1BAB9EA9" w:rsidR="24940AD3" w:rsidRDefault="24940AD3" w:rsidP="24940AD3">
          <w:pPr>
            <w:pStyle w:val="Header"/>
            <w:ind w:right="-115"/>
            <w:jc w:val="right"/>
          </w:pPr>
        </w:p>
      </w:tc>
    </w:tr>
  </w:tbl>
  <w:p w14:paraId="402ADF48" w14:textId="41D6BCF3" w:rsidR="00EF1EA6" w:rsidRDefault="00EF1E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1353D"/>
    <w:multiLevelType w:val="hybridMultilevel"/>
    <w:tmpl w:val="FFFFFFFF"/>
    <w:lvl w:ilvl="0" w:tplc="4824000A">
      <w:start w:val="1"/>
      <w:numFmt w:val="bullet"/>
      <w:lvlText w:val=""/>
      <w:lvlJc w:val="left"/>
      <w:pPr>
        <w:ind w:left="720" w:hanging="360"/>
      </w:pPr>
      <w:rPr>
        <w:rFonts w:ascii="Symbol" w:hAnsi="Symbol" w:hint="default"/>
      </w:rPr>
    </w:lvl>
    <w:lvl w:ilvl="1" w:tplc="DC0EB7A2">
      <w:start w:val="1"/>
      <w:numFmt w:val="bullet"/>
      <w:lvlText w:val="o"/>
      <w:lvlJc w:val="left"/>
      <w:pPr>
        <w:ind w:left="1440" w:hanging="360"/>
      </w:pPr>
      <w:rPr>
        <w:rFonts w:ascii="Courier New" w:hAnsi="Courier New" w:hint="default"/>
      </w:rPr>
    </w:lvl>
    <w:lvl w:ilvl="2" w:tplc="5C2A463C">
      <w:start w:val="1"/>
      <w:numFmt w:val="bullet"/>
      <w:lvlText w:val=""/>
      <w:lvlJc w:val="left"/>
      <w:pPr>
        <w:ind w:left="2160" w:hanging="360"/>
      </w:pPr>
      <w:rPr>
        <w:rFonts w:ascii="Wingdings" w:hAnsi="Wingdings" w:hint="default"/>
      </w:rPr>
    </w:lvl>
    <w:lvl w:ilvl="3" w:tplc="0374B87C">
      <w:start w:val="1"/>
      <w:numFmt w:val="bullet"/>
      <w:lvlText w:val=""/>
      <w:lvlJc w:val="left"/>
      <w:pPr>
        <w:ind w:left="2880" w:hanging="360"/>
      </w:pPr>
      <w:rPr>
        <w:rFonts w:ascii="Symbol" w:hAnsi="Symbol" w:hint="default"/>
      </w:rPr>
    </w:lvl>
    <w:lvl w:ilvl="4" w:tplc="21D65ABE">
      <w:start w:val="1"/>
      <w:numFmt w:val="bullet"/>
      <w:lvlText w:val="o"/>
      <w:lvlJc w:val="left"/>
      <w:pPr>
        <w:ind w:left="3600" w:hanging="360"/>
      </w:pPr>
      <w:rPr>
        <w:rFonts w:ascii="Courier New" w:hAnsi="Courier New" w:hint="default"/>
      </w:rPr>
    </w:lvl>
    <w:lvl w:ilvl="5" w:tplc="AB8A3AC6">
      <w:start w:val="1"/>
      <w:numFmt w:val="bullet"/>
      <w:lvlText w:val=""/>
      <w:lvlJc w:val="left"/>
      <w:pPr>
        <w:ind w:left="4320" w:hanging="360"/>
      </w:pPr>
      <w:rPr>
        <w:rFonts w:ascii="Wingdings" w:hAnsi="Wingdings" w:hint="default"/>
      </w:rPr>
    </w:lvl>
    <w:lvl w:ilvl="6" w:tplc="249857E0">
      <w:start w:val="1"/>
      <w:numFmt w:val="bullet"/>
      <w:lvlText w:val=""/>
      <w:lvlJc w:val="left"/>
      <w:pPr>
        <w:ind w:left="5040" w:hanging="360"/>
      </w:pPr>
      <w:rPr>
        <w:rFonts w:ascii="Symbol" w:hAnsi="Symbol" w:hint="default"/>
      </w:rPr>
    </w:lvl>
    <w:lvl w:ilvl="7" w:tplc="7E62E6DE">
      <w:start w:val="1"/>
      <w:numFmt w:val="bullet"/>
      <w:lvlText w:val="o"/>
      <w:lvlJc w:val="left"/>
      <w:pPr>
        <w:ind w:left="5760" w:hanging="360"/>
      </w:pPr>
      <w:rPr>
        <w:rFonts w:ascii="Courier New" w:hAnsi="Courier New" w:hint="default"/>
      </w:rPr>
    </w:lvl>
    <w:lvl w:ilvl="8" w:tplc="9AA08B3A">
      <w:start w:val="1"/>
      <w:numFmt w:val="bullet"/>
      <w:lvlText w:val=""/>
      <w:lvlJc w:val="left"/>
      <w:pPr>
        <w:ind w:left="6480" w:hanging="360"/>
      </w:pPr>
      <w:rPr>
        <w:rFonts w:ascii="Wingdings" w:hAnsi="Wingdings" w:hint="default"/>
      </w:rPr>
    </w:lvl>
  </w:abstractNum>
  <w:abstractNum w:abstractNumId="1" w15:restartNumberingAfterBreak="0">
    <w:nsid w:val="3E9315A6"/>
    <w:multiLevelType w:val="hybridMultilevel"/>
    <w:tmpl w:val="E8E67AC6"/>
    <w:lvl w:ilvl="0" w:tplc="59C2F638">
      <w:start w:val="1"/>
      <w:numFmt w:val="decimal"/>
      <w:lvlText w:val="%1."/>
      <w:lvlJc w:val="left"/>
      <w:pPr>
        <w:ind w:left="720" w:hanging="360"/>
      </w:pPr>
    </w:lvl>
    <w:lvl w:ilvl="1" w:tplc="5B367958">
      <w:start w:val="1"/>
      <w:numFmt w:val="lowerLetter"/>
      <w:lvlText w:val="%2."/>
      <w:lvlJc w:val="left"/>
      <w:pPr>
        <w:ind w:left="1440" w:hanging="360"/>
      </w:pPr>
    </w:lvl>
    <w:lvl w:ilvl="2" w:tplc="B614B4B0">
      <w:start w:val="1"/>
      <w:numFmt w:val="lowerRoman"/>
      <w:lvlText w:val="%3."/>
      <w:lvlJc w:val="right"/>
      <w:pPr>
        <w:ind w:left="2160" w:hanging="180"/>
      </w:pPr>
    </w:lvl>
    <w:lvl w:ilvl="3" w:tplc="7ADA5900">
      <w:start w:val="1"/>
      <w:numFmt w:val="decimal"/>
      <w:lvlText w:val="%4."/>
      <w:lvlJc w:val="left"/>
      <w:pPr>
        <w:ind w:left="2880" w:hanging="360"/>
      </w:pPr>
    </w:lvl>
    <w:lvl w:ilvl="4" w:tplc="BF2ECD6E">
      <w:start w:val="1"/>
      <w:numFmt w:val="lowerLetter"/>
      <w:lvlText w:val="%5."/>
      <w:lvlJc w:val="left"/>
      <w:pPr>
        <w:ind w:left="3600" w:hanging="360"/>
      </w:pPr>
    </w:lvl>
    <w:lvl w:ilvl="5" w:tplc="880A6302">
      <w:start w:val="1"/>
      <w:numFmt w:val="lowerRoman"/>
      <w:lvlText w:val="%6."/>
      <w:lvlJc w:val="right"/>
      <w:pPr>
        <w:ind w:left="4320" w:hanging="180"/>
      </w:pPr>
    </w:lvl>
    <w:lvl w:ilvl="6" w:tplc="A890184E">
      <w:start w:val="1"/>
      <w:numFmt w:val="decimal"/>
      <w:lvlText w:val="%7."/>
      <w:lvlJc w:val="left"/>
      <w:pPr>
        <w:ind w:left="5040" w:hanging="360"/>
      </w:pPr>
    </w:lvl>
    <w:lvl w:ilvl="7" w:tplc="C5AE4B8A">
      <w:start w:val="1"/>
      <w:numFmt w:val="lowerLetter"/>
      <w:lvlText w:val="%8."/>
      <w:lvlJc w:val="left"/>
      <w:pPr>
        <w:ind w:left="5760" w:hanging="360"/>
      </w:pPr>
    </w:lvl>
    <w:lvl w:ilvl="8" w:tplc="4AD67FE6">
      <w:start w:val="1"/>
      <w:numFmt w:val="lowerRoman"/>
      <w:lvlText w:val="%9."/>
      <w:lvlJc w:val="right"/>
      <w:pPr>
        <w:ind w:left="6480" w:hanging="180"/>
      </w:pPr>
    </w:lvl>
  </w:abstractNum>
  <w:abstractNum w:abstractNumId="2" w15:restartNumberingAfterBreak="0">
    <w:nsid w:val="53004EB2"/>
    <w:multiLevelType w:val="hybridMultilevel"/>
    <w:tmpl w:val="FFFFFFFF"/>
    <w:lvl w:ilvl="0" w:tplc="E1DA17DA">
      <w:start w:val="1"/>
      <w:numFmt w:val="bullet"/>
      <w:lvlText w:val=""/>
      <w:lvlJc w:val="left"/>
      <w:pPr>
        <w:ind w:left="720" w:hanging="360"/>
      </w:pPr>
      <w:rPr>
        <w:rFonts w:ascii="Symbol" w:hAnsi="Symbol" w:hint="default"/>
      </w:rPr>
    </w:lvl>
    <w:lvl w:ilvl="1" w:tplc="7F9C2066">
      <w:start w:val="1"/>
      <w:numFmt w:val="bullet"/>
      <w:lvlText w:val="o"/>
      <w:lvlJc w:val="left"/>
      <w:pPr>
        <w:ind w:left="1440" w:hanging="360"/>
      </w:pPr>
      <w:rPr>
        <w:rFonts w:ascii="Courier New" w:hAnsi="Courier New" w:hint="default"/>
      </w:rPr>
    </w:lvl>
    <w:lvl w:ilvl="2" w:tplc="4F60970C">
      <w:start w:val="1"/>
      <w:numFmt w:val="bullet"/>
      <w:lvlText w:val=""/>
      <w:lvlJc w:val="left"/>
      <w:pPr>
        <w:ind w:left="2160" w:hanging="360"/>
      </w:pPr>
      <w:rPr>
        <w:rFonts w:ascii="Wingdings" w:hAnsi="Wingdings" w:hint="default"/>
      </w:rPr>
    </w:lvl>
    <w:lvl w:ilvl="3" w:tplc="439075F4">
      <w:start w:val="1"/>
      <w:numFmt w:val="bullet"/>
      <w:lvlText w:val=""/>
      <w:lvlJc w:val="left"/>
      <w:pPr>
        <w:ind w:left="2880" w:hanging="360"/>
      </w:pPr>
      <w:rPr>
        <w:rFonts w:ascii="Symbol" w:hAnsi="Symbol" w:hint="default"/>
      </w:rPr>
    </w:lvl>
    <w:lvl w:ilvl="4" w:tplc="7BC6E344">
      <w:start w:val="1"/>
      <w:numFmt w:val="bullet"/>
      <w:lvlText w:val="o"/>
      <w:lvlJc w:val="left"/>
      <w:pPr>
        <w:ind w:left="3600" w:hanging="360"/>
      </w:pPr>
      <w:rPr>
        <w:rFonts w:ascii="Courier New" w:hAnsi="Courier New" w:hint="default"/>
      </w:rPr>
    </w:lvl>
    <w:lvl w:ilvl="5" w:tplc="47FCFFE8">
      <w:start w:val="1"/>
      <w:numFmt w:val="bullet"/>
      <w:lvlText w:val=""/>
      <w:lvlJc w:val="left"/>
      <w:pPr>
        <w:ind w:left="4320" w:hanging="360"/>
      </w:pPr>
      <w:rPr>
        <w:rFonts w:ascii="Wingdings" w:hAnsi="Wingdings" w:hint="default"/>
      </w:rPr>
    </w:lvl>
    <w:lvl w:ilvl="6" w:tplc="25C2FC5A">
      <w:start w:val="1"/>
      <w:numFmt w:val="bullet"/>
      <w:lvlText w:val=""/>
      <w:lvlJc w:val="left"/>
      <w:pPr>
        <w:ind w:left="5040" w:hanging="360"/>
      </w:pPr>
      <w:rPr>
        <w:rFonts w:ascii="Symbol" w:hAnsi="Symbol" w:hint="default"/>
      </w:rPr>
    </w:lvl>
    <w:lvl w:ilvl="7" w:tplc="C5F83D26">
      <w:start w:val="1"/>
      <w:numFmt w:val="bullet"/>
      <w:lvlText w:val="o"/>
      <w:lvlJc w:val="left"/>
      <w:pPr>
        <w:ind w:left="5760" w:hanging="360"/>
      </w:pPr>
      <w:rPr>
        <w:rFonts w:ascii="Courier New" w:hAnsi="Courier New" w:hint="default"/>
      </w:rPr>
    </w:lvl>
    <w:lvl w:ilvl="8" w:tplc="52CA9286">
      <w:start w:val="1"/>
      <w:numFmt w:val="bullet"/>
      <w:lvlText w:val=""/>
      <w:lvlJc w:val="left"/>
      <w:pPr>
        <w:ind w:left="6480" w:hanging="360"/>
      </w:pPr>
      <w:rPr>
        <w:rFonts w:ascii="Wingdings" w:hAnsi="Wingdings" w:hint="default"/>
      </w:rPr>
    </w:lvl>
  </w:abstractNum>
  <w:abstractNum w:abstractNumId="3" w15:restartNumberingAfterBreak="0">
    <w:nsid w:val="5E4894C1"/>
    <w:multiLevelType w:val="hybridMultilevel"/>
    <w:tmpl w:val="FFFFFFFF"/>
    <w:lvl w:ilvl="0" w:tplc="1B12E9FA">
      <w:start w:val="1"/>
      <w:numFmt w:val="bullet"/>
      <w:lvlText w:val=""/>
      <w:lvlJc w:val="left"/>
      <w:pPr>
        <w:ind w:left="720" w:hanging="360"/>
      </w:pPr>
      <w:rPr>
        <w:rFonts w:ascii="Symbol" w:hAnsi="Symbol" w:hint="default"/>
      </w:rPr>
    </w:lvl>
    <w:lvl w:ilvl="1" w:tplc="B3147CC2">
      <w:start w:val="1"/>
      <w:numFmt w:val="bullet"/>
      <w:lvlText w:val="o"/>
      <w:lvlJc w:val="left"/>
      <w:pPr>
        <w:ind w:left="1440" w:hanging="360"/>
      </w:pPr>
      <w:rPr>
        <w:rFonts w:ascii="Courier New" w:hAnsi="Courier New" w:hint="default"/>
      </w:rPr>
    </w:lvl>
    <w:lvl w:ilvl="2" w:tplc="B93CC494">
      <w:start w:val="1"/>
      <w:numFmt w:val="bullet"/>
      <w:lvlText w:val=""/>
      <w:lvlJc w:val="left"/>
      <w:pPr>
        <w:ind w:left="2160" w:hanging="360"/>
      </w:pPr>
      <w:rPr>
        <w:rFonts w:ascii="Wingdings" w:hAnsi="Wingdings" w:hint="default"/>
      </w:rPr>
    </w:lvl>
    <w:lvl w:ilvl="3" w:tplc="E0E0A73C">
      <w:start w:val="1"/>
      <w:numFmt w:val="bullet"/>
      <w:lvlText w:val=""/>
      <w:lvlJc w:val="left"/>
      <w:pPr>
        <w:ind w:left="2880" w:hanging="360"/>
      </w:pPr>
      <w:rPr>
        <w:rFonts w:ascii="Symbol" w:hAnsi="Symbol" w:hint="default"/>
      </w:rPr>
    </w:lvl>
    <w:lvl w:ilvl="4" w:tplc="3A02B09C">
      <w:start w:val="1"/>
      <w:numFmt w:val="bullet"/>
      <w:lvlText w:val="o"/>
      <w:lvlJc w:val="left"/>
      <w:pPr>
        <w:ind w:left="3600" w:hanging="360"/>
      </w:pPr>
      <w:rPr>
        <w:rFonts w:ascii="Courier New" w:hAnsi="Courier New" w:hint="default"/>
      </w:rPr>
    </w:lvl>
    <w:lvl w:ilvl="5" w:tplc="CE26306E">
      <w:start w:val="1"/>
      <w:numFmt w:val="bullet"/>
      <w:lvlText w:val=""/>
      <w:lvlJc w:val="left"/>
      <w:pPr>
        <w:ind w:left="4320" w:hanging="360"/>
      </w:pPr>
      <w:rPr>
        <w:rFonts w:ascii="Wingdings" w:hAnsi="Wingdings" w:hint="default"/>
      </w:rPr>
    </w:lvl>
    <w:lvl w:ilvl="6" w:tplc="4F946B24">
      <w:start w:val="1"/>
      <w:numFmt w:val="bullet"/>
      <w:lvlText w:val=""/>
      <w:lvlJc w:val="left"/>
      <w:pPr>
        <w:ind w:left="5040" w:hanging="360"/>
      </w:pPr>
      <w:rPr>
        <w:rFonts w:ascii="Symbol" w:hAnsi="Symbol" w:hint="default"/>
      </w:rPr>
    </w:lvl>
    <w:lvl w:ilvl="7" w:tplc="CC22BD84">
      <w:start w:val="1"/>
      <w:numFmt w:val="bullet"/>
      <w:lvlText w:val="o"/>
      <w:lvlJc w:val="left"/>
      <w:pPr>
        <w:ind w:left="5760" w:hanging="360"/>
      </w:pPr>
      <w:rPr>
        <w:rFonts w:ascii="Courier New" w:hAnsi="Courier New" w:hint="default"/>
      </w:rPr>
    </w:lvl>
    <w:lvl w:ilvl="8" w:tplc="E4AEA8E0">
      <w:start w:val="1"/>
      <w:numFmt w:val="bullet"/>
      <w:lvlText w:val=""/>
      <w:lvlJc w:val="left"/>
      <w:pPr>
        <w:ind w:left="6480" w:hanging="360"/>
      </w:pPr>
      <w:rPr>
        <w:rFonts w:ascii="Wingdings" w:hAnsi="Wingdings" w:hint="default"/>
      </w:rPr>
    </w:lvl>
  </w:abstractNum>
  <w:num w:numId="1" w16cid:durableId="1278293302">
    <w:abstractNumId w:val="1"/>
  </w:num>
  <w:num w:numId="2" w16cid:durableId="581523070">
    <w:abstractNumId w:val="0"/>
  </w:num>
  <w:num w:numId="3" w16cid:durableId="1863739923">
    <w:abstractNumId w:val="2"/>
  </w:num>
  <w:num w:numId="4" w16cid:durableId="6650117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B0344D"/>
    <w:rsid w:val="00000794"/>
    <w:rsid w:val="00000A6E"/>
    <w:rsid w:val="00003F90"/>
    <w:rsid w:val="000075DF"/>
    <w:rsid w:val="000077F7"/>
    <w:rsid w:val="00011DCB"/>
    <w:rsid w:val="000124AF"/>
    <w:rsid w:val="00012C8E"/>
    <w:rsid w:val="00013DB9"/>
    <w:rsid w:val="000144EC"/>
    <w:rsid w:val="0001543F"/>
    <w:rsid w:val="0001550B"/>
    <w:rsid w:val="0001628B"/>
    <w:rsid w:val="0002107A"/>
    <w:rsid w:val="0002135D"/>
    <w:rsid w:val="00023DFE"/>
    <w:rsid w:val="00025C70"/>
    <w:rsid w:val="00026578"/>
    <w:rsid w:val="00027408"/>
    <w:rsid w:val="00027665"/>
    <w:rsid w:val="000279D5"/>
    <w:rsid w:val="00027C8F"/>
    <w:rsid w:val="000319C4"/>
    <w:rsid w:val="00031DBF"/>
    <w:rsid w:val="00032CF2"/>
    <w:rsid w:val="00032E8D"/>
    <w:rsid w:val="00033545"/>
    <w:rsid w:val="00034043"/>
    <w:rsid w:val="000352AD"/>
    <w:rsid w:val="00035331"/>
    <w:rsid w:val="000364AF"/>
    <w:rsid w:val="00036A3F"/>
    <w:rsid w:val="00037D80"/>
    <w:rsid w:val="00037DEB"/>
    <w:rsid w:val="0004059B"/>
    <w:rsid w:val="00041148"/>
    <w:rsid w:val="00041B39"/>
    <w:rsid w:val="00042760"/>
    <w:rsid w:val="00046389"/>
    <w:rsid w:val="00047028"/>
    <w:rsid w:val="00047351"/>
    <w:rsid w:val="00047539"/>
    <w:rsid w:val="000478CB"/>
    <w:rsid w:val="00047AE3"/>
    <w:rsid w:val="00047EF0"/>
    <w:rsid w:val="00047F7F"/>
    <w:rsid w:val="000503A2"/>
    <w:rsid w:val="00052B76"/>
    <w:rsid w:val="000537CA"/>
    <w:rsid w:val="00053E86"/>
    <w:rsid w:val="00054DD5"/>
    <w:rsid w:val="00054E1F"/>
    <w:rsid w:val="000559F4"/>
    <w:rsid w:val="00055B7B"/>
    <w:rsid w:val="00055C35"/>
    <w:rsid w:val="00055CC4"/>
    <w:rsid w:val="000561FB"/>
    <w:rsid w:val="0005662B"/>
    <w:rsid w:val="000567C1"/>
    <w:rsid w:val="000571E8"/>
    <w:rsid w:val="0006148A"/>
    <w:rsid w:val="000618C0"/>
    <w:rsid w:val="00062448"/>
    <w:rsid w:val="00062AA0"/>
    <w:rsid w:val="00062D5F"/>
    <w:rsid w:val="000661A8"/>
    <w:rsid w:val="0006768A"/>
    <w:rsid w:val="00070AC0"/>
    <w:rsid w:val="00070B0C"/>
    <w:rsid w:val="000712A6"/>
    <w:rsid w:val="00071368"/>
    <w:rsid w:val="00071778"/>
    <w:rsid w:val="00073989"/>
    <w:rsid w:val="00075A57"/>
    <w:rsid w:val="0007692F"/>
    <w:rsid w:val="000809A8"/>
    <w:rsid w:val="00080C4E"/>
    <w:rsid w:val="00081041"/>
    <w:rsid w:val="000828A7"/>
    <w:rsid w:val="000850DD"/>
    <w:rsid w:val="000857F0"/>
    <w:rsid w:val="00085F93"/>
    <w:rsid w:val="00086854"/>
    <w:rsid w:val="000872FC"/>
    <w:rsid w:val="00090329"/>
    <w:rsid w:val="00090E2A"/>
    <w:rsid w:val="00091622"/>
    <w:rsid w:val="000923D5"/>
    <w:rsid w:val="00095532"/>
    <w:rsid w:val="00096329"/>
    <w:rsid w:val="0009754B"/>
    <w:rsid w:val="000A0367"/>
    <w:rsid w:val="000A0EB3"/>
    <w:rsid w:val="000A1FCF"/>
    <w:rsid w:val="000A2D1B"/>
    <w:rsid w:val="000A3A35"/>
    <w:rsid w:val="000A3D74"/>
    <w:rsid w:val="000A4BC8"/>
    <w:rsid w:val="000A5F3A"/>
    <w:rsid w:val="000A69F3"/>
    <w:rsid w:val="000A6EB7"/>
    <w:rsid w:val="000A7245"/>
    <w:rsid w:val="000B0D8B"/>
    <w:rsid w:val="000B2EEA"/>
    <w:rsid w:val="000B33B9"/>
    <w:rsid w:val="000B5233"/>
    <w:rsid w:val="000B55AF"/>
    <w:rsid w:val="000B5D55"/>
    <w:rsid w:val="000B6292"/>
    <w:rsid w:val="000B651B"/>
    <w:rsid w:val="000C0218"/>
    <w:rsid w:val="000C1566"/>
    <w:rsid w:val="000C29D3"/>
    <w:rsid w:val="000C73A5"/>
    <w:rsid w:val="000C7890"/>
    <w:rsid w:val="000C7D04"/>
    <w:rsid w:val="000D0A4A"/>
    <w:rsid w:val="000D0D2E"/>
    <w:rsid w:val="000D0EEC"/>
    <w:rsid w:val="000D16A3"/>
    <w:rsid w:val="000D2193"/>
    <w:rsid w:val="000D24FA"/>
    <w:rsid w:val="000D2821"/>
    <w:rsid w:val="000D3648"/>
    <w:rsid w:val="000D36B5"/>
    <w:rsid w:val="000D6D92"/>
    <w:rsid w:val="000D70C4"/>
    <w:rsid w:val="000D7390"/>
    <w:rsid w:val="000E13B6"/>
    <w:rsid w:val="000E19E4"/>
    <w:rsid w:val="000E29C2"/>
    <w:rsid w:val="000E2C6C"/>
    <w:rsid w:val="000E3CA5"/>
    <w:rsid w:val="000E40F2"/>
    <w:rsid w:val="000E55DF"/>
    <w:rsid w:val="000E5BC4"/>
    <w:rsid w:val="000E64FA"/>
    <w:rsid w:val="000E6977"/>
    <w:rsid w:val="000F14A3"/>
    <w:rsid w:val="000F14BC"/>
    <w:rsid w:val="000F2A04"/>
    <w:rsid w:val="000F2E43"/>
    <w:rsid w:val="000F36F7"/>
    <w:rsid w:val="000F3945"/>
    <w:rsid w:val="000F4B0A"/>
    <w:rsid w:val="000F5B5C"/>
    <w:rsid w:val="000F5BD5"/>
    <w:rsid w:val="000F68ED"/>
    <w:rsid w:val="000F69BD"/>
    <w:rsid w:val="000F7EFF"/>
    <w:rsid w:val="00100198"/>
    <w:rsid w:val="00101DE4"/>
    <w:rsid w:val="001020A5"/>
    <w:rsid w:val="00103CC0"/>
    <w:rsid w:val="00104D6A"/>
    <w:rsid w:val="00105BC5"/>
    <w:rsid w:val="00106C92"/>
    <w:rsid w:val="00106CDB"/>
    <w:rsid w:val="001116B0"/>
    <w:rsid w:val="00111758"/>
    <w:rsid w:val="001127F1"/>
    <w:rsid w:val="001143B9"/>
    <w:rsid w:val="00114794"/>
    <w:rsid w:val="00114DF4"/>
    <w:rsid w:val="0011517A"/>
    <w:rsid w:val="00115196"/>
    <w:rsid w:val="00115A36"/>
    <w:rsid w:val="001161CB"/>
    <w:rsid w:val="0011657F"/>
    <w:rsid w:val="0011760F"/>
    <w:rsid w:val="00121488"/>
    <w:rsid w:val="00121A64"/>
    <w:rsid w:val="00121FBA"/>
    <w:rsid w:val="00123642"/>
    <w:rsid w:val="00124081"/>
    <w:rsid w:val="001240E9"/>
    <w:rsid w:val="00125184"/>
    <w:rsid w:val="00125908"/>
    <w:rsid w:val="001260D9"/>
    <w:rsid w:val="00126AB3"/>
    <w:rsid w:val="00126E4A"/>
    <w:rsid w:val="0013135B"/>
    <w:rsid w:val="00132228"/>
    <w:rsid w:val="001324D7"/>
    <w:rsid w:val="0013343A"/>
    <w:rsid w:val="00134297"/>
    <w:rsid w:val="00134658"/>
    <w:rsid w:val="00134C09"/>
    <w:rsid w:val="00134D5B"/>
    <w:rsid w:val="001352FB"/>
    <w:rsid w:val="00135941"/>
    <w:rsid w:val="00135BD3"/>
    <w:rsid w:val="0013671C"/>
    <w:rsid w:val="00136A30"/>
    <w:rsid w:val="00137767"/>
    <w:rsid w:val="00140046"/>
    <w:rsid w:val="0014115E"/>
    <w:rsid w:val="001428DC"/>
    <w:rsid w:val="00145E81"/>
    <w:rsid w:val="00145E8A"/>
    <w:rsid w:val="0014652A"/>
    <w:rsid w:val="00147F28"/>
    <w:rsid w:val="00152BE3"/>
    <w:rsid w:val="00153677"/>
    <w:rsid w:val="00153BB9"/>
    <w:rsid w:val="00154F4F"/>
    <w:rsid w:val="0015657A"/>
    <w:rsid w:val="001576C3"/>
    <w:rsid w:val="001622E3"/>
    <w:rsid w:val="0016238C"/>
    <w:rsid w:val="00163B58"/>
    <w:rsid w:val="00164177"/>
    <w:rsid w:val="001656DE"/>
    <w:rsid w:val="00165811"/>
    <w:rsid w:val="0016712E"/>
    <w:rsid w:val="001673FC"/>
    <w:rsid w:val="00167E35"/>
    <w:rsid w:val="00170505"/>
    <w:rsid w:val="00171656"/>
    <w:rsid w:val="00172718"/>
    <w:rsid w:val="0017298A"/>
    <w:rsid w:val="0017422F"/>
    <w:rsid w:val="00174302"/>
    <w:rsid w:val="001748E1"/>
    <w:rsid w:val="00180B96"/>
    <w:rsid w:val="0018195B"/>
    <w:rsid w:val="00182B57"/>
    <w:rsid w:val="0018506B"/>
    <w:rsid w:val="00191551"/>
    <w:rsid w:val="00192193"/>
    <w:rsid w:val="00192B5A"/>
    <w:rsid w:val="001936B8"/>
    <w:rsid w:val="0019396D"/>
    <w:rsid w:val="00193BD7"/>
    <w:rsid w:val="00193F44"/>
    <w:rsid w:val="001953D2"/>
    <w:rsid w:val="001955A9"/>
    <w:rsid w:val="00195859"/>
    <w:rsid w:val="001A0C3A"/>
    <w:rsid w:val="001A0FEF"/>
    <w:rsid w:val="001A13B5"/>
    <w:rsid w:val="001A2026"/>
    <w:rsid w:val="001A29D7"/>
    <w:rsid w:val="001A4607"/>
    <w:rsid w:val="001A55AB"/>
    <w:rsid w:val="001A591D"/>
    <w:rsid w:val="001A7331"/>
    <w:rsid w:val="001B1614"/>
    <w:rsid w:val="001B1D5E"/>
    <w:rsid w:val="001B3D91"/>
    <w:rsid w:val="001B423C"/>
    <w:rsid w:val="001B517A"/>
    <w:rsid w:val="001B59DF"/>
    <w:rsid w:val="001C0A76"/>
    <w:rsid w:val="001C2ACA"/>
    <w:rsid w:val="001C32BD"/>
    <w:rsid w:val="001C3E70"/>
    <w:rsid w:val="001C4626"/>
    <w:rsid w:val="001C4692"/>
    <w:rsid w:val="001C49B5"/>
    <w:rsid w:val="001C5958"/>
    <w:rsid w:val="001C5B5B"/>
    <w:rsid w:val="001C640D"/>
    <w:rsid w:val="001D0298"/>
    <w:rsid w:val="001D1133"/>
    <w:rsid w:val="001D3EFD"/>
    <w:rsid w:val="001D6DD5"/>
    <w:rsid w:val="001D6EC5"/>
    <w:rsid w:val="001D7D51"/>
    <w:rsid w:val="001E0A59"/>
    <w:rsid w:val="001E0E96"/>
    <w:rsid w:val="001E1808"/>
    <w:rsid w:val="001E188E"/>
    <w:rsid w:val="001E1C59"/>
    <w:rsid w:val="001E2258"/>
    <w:rsid w:val="001E32C8"/>
    <w:rsid w:val="001E35FF"/>
    <w:rsid w:val="001F1EE3"/>
    <w:rsid w:val="001F21F7"/>
    <w:rsid w:val="001F3541"/>
    <w:rsid w:val="001F5256"/>
    <w:rsid w:val="001F5AAE"/>
    <w:rsid w:val="001F69BE"/>
    <w:rsid w:val="001F7149"/>
    <w:rsid w:val="001F74ED"/>
    <w:rsid w:val="002003F0"/>
    <w:rsid w:val="002004DC"/>
    <w:rsid w:val="00200D3B"/>
    <w:rsid w:val="00201249"/>
    <w:rsid w:val="00201254"/>
    <w:rsid w:val="0020130C"/>
    <w:rsid w:val="002013EF"/>
    <w:rsid w:val="00201A93"/>
    <w:rsid w:val="0020229C"/>
    <w:rsid w:val="00203396"/>
    <w:rsid w:val="00204058"/>
    <w:rsid w:val="00206674"/>
    <w:rsid w:val="00207CB7"/>
    <w:rsid w:val="00211485"/>
    <w:rsid w:val="002145E6"/>
    <w:rsid w:val="002223DE"/>
    <w:rsid w:val="0022357E"/>
    <w:rsid w:val="00224B83"/>
    <w:rsid w:val="00226D14"/>
    <w:rsid w:val="00227024"/>
    <w:rsid w:val="00227049"/>
    <w:rsid w:val="002270DB"/>
    <w:rsid w:val="00230380"/>
    <w:rsid w:val="00230D5F"/>
    <w:rsid w:val="002320D1"/>
    <w:rsid w:val="00236C5C"/>
    <w:rsid w:val="00237507"/>
    <w:rsid w:val="002417D1"/>
    <w:rsid w:val="00241E95"/>
    <w:rsid w:val="002422A8"/>
    <w:rsid w:val="002432C9"/>
    <w:rsid w:val="00243A0B"/>
    <w:rsid w:val="002455FA"/>
    <w:rsid w:val="0024711D"/>
    <w:rsid w:val="002478A1"/>
    <w:rsid w:val="00250048"/>
    <w:rsid w:val="0025219F"/>
    <w:rsid w:val="00252EBF"/>
    <w:rsid w:val="00254EA1"/>
    <w:rsid w:val="0025564A"/>
    <w:rsid w:val="00255FE7"/>
    <w:rsid w:val="00257039"/>
    <w:rsid w:val="0025758A"/>
    <w:rsid w:val="00260900"/>
    <w:rsid w:val="00260C6B"/>
    <w:rsid w:val="002620CC"/>
    <w:rsid w:val="002627D2"/>
    <w:rsid w:val="00263861"/>
    <w:rsid w:val="00264ACD"/>
    <w:rsid w:val="002658C5"/>
    <w:rsid w:val="00265E0D"/>
    <w:rsid w:val="00267053"/>
    <w:rsid w:val="0026717D"/>
    <w:rsid w:val="00270D27"/>
    <w:rsid w:val="0027146E"/>
    <w:rsid w:val="0027389A"/>
    <w:rsid w:val="00273E43"/>
    <w:rsid w:val="002753A1"/>
    <w:rsid w:val="00277BE1"/>
    <w:rsid w:val="00280155"/>
    <w:rsid w:val="00281621"/>
    <w:rsid w:val="002833FC"/>
    <w:rsid w:val="00284DB2"/>
    <w:rsid w:val="002852B1"/>
    <w:rsid w:val="0028611E"/>
    <w:rsid w:val="00286BC2"/>
    <w:rsid w:val="00292A44"/>
    <w:rsid w:val="002930D1"/>
    <w:rsid w:val="00295466"/>
    <w:rsid w:val="00295D28"/>
    <w:rsid w:val="002965E5"/>
    <w:rsid w:val="00296A33"/>
    <w:rsid w:val="00296D00"/>
    <w:rsid w:val="002A054B"/>
    <w:rsid w:val="002A1F4F"/>
    <w:rsid w:val="002A29D5"/>
    <w:rsid w:val="002A2C2C"/>
    <w:rsid w:val="002A400B"/>
    <w:rsid w:val="002A594E"/>
    <w:rsid w:val="002A5FFB"/>
    <w:rsid w:val="002A6570"/>
    <w:rsid w:val="002A6C50"/>
    <w:rsid w:val="002A6E20"/>
    <w:rsid w:val="002A781D"/>
    <w:rsid w:val="002B16DB"/>
    <w:rsid w:val="002B2801"/>
    <w:rsid w:val="002B2C7E"/>
    <w:rsid w:val="002B380B"/>
    <w:rsid w:val="002B49B4"/>
    <w:rsid w:val="002B555B"/>
    <w:rsid w:val="002B587E"/>
    <w:rsid w:val="002B610B"/>
    <w:rsid w:val="002B6DF5"/>
    <w:rsid w:val="002B6ECA"/>
    <w:rsid w:val="002B7531"/>
    <w:rsid w:val="002C0009"/>
    <w:rsid w:val="002C0315"/>
    <w:rsid w:val="002C2DCA"/>
    <w:rsid w:val="002C4972"/>
    <w:rsid w:val="002C595E"/>
    <w:rsid w:val="002D07EA"/>
    <w:rsid w:val="002D094C"/>
    <w:rsid w:val="002D2B55"/>
    <w:rsid w:val="002D2BD2"/>
    <w:rsid w:val="002D4549"/>
    <w:rsid w:val="002D4F29"/>
    <w:rsid w:val="002D5B2D"/>
    <w:rsid w:val="002D5C88"/>
    <w:rsid w:val="002D5ECB"/>
    <w:rsid w:val="002D735B"/>
    <w:rsid w:val="002D7490"/>
    <w:rsid w:val="002E0637"/>
    <w:rsid w:val="002E1920"/>
    <w:rsid w:val="002E2493"/>
    <w:rsid w:val="002E24DC"/>
    <w:rsid w:val="002E2768"/>
    <w:rsid w:val="002E4ADC"/>
    <w:rsid w:val="002E4F1F"/>
    <w:rsid w:val="002E6894"/>
    <w:rsid w:val="002E7553"/>
    <w:rsid w:val="002E7A86"/>
    <w:rsid w:val="002E7D8D"/>
    <w:rsid w:val="002F1E9E"/>
    <w:rsid w:val="002F1FFA"/>
    <w:rsid w:val="002F24CB"/>
    <w:rsid w:val="002F5FA6"/>
    <w:rsid w:val="002F7BC8"/>
    <w:rsid w:val="00301233"/>
    <w:rsid w:val="00301F9C"/>
    <w:rsid w:val="00302AD6"/>
    <w:rsid w:val="00302B3A"/>
    <w:rsid w:val="0030369F"/>
    <w:rsid w:val="00304741"/>
    <w:rsid w:val="00304FAF"/>
    <w:rsid w:val="00306C1E"/>
    <w:rsid w:val="00312DD8"/>
    <w:rsid w:val="00312F9E"/>
    <w:rsid w:val="00314468"/>
    <w:rsid w:val="003145FC"/>
    <w:rsid w:val="003147DE"/>
    <w:rsid w:val="003160E3"/>
    <w:rsid w:val="0031679C"/>
    <w:rsid w:val="00316B7A"/>
    <w:rsid w:val="00316C5C"/>
    <w:rsid w:val="00317A8C"/>
    <w:rsid w:val="003210F4"/>
    <w:rsid w:val="00321E2B"/>
    <w:rsid w:val="0032371C"/>
    <w:rsid w:val="003249E4"/>
    <w:rsid w:val="00325342"/>
    <w:rsid w:val="00325499"/>
    <w:rsid w:val="00325CAF"/>
    <w:rsid w:val="00326C2D"/>
    <w:rsid w:val="00327F02"/>
    <w:rsid w:val="00330AB0"/>
    <w:rsid w:val="00331574"/>
    <w:rsid w:val="003332D7"/>
    <w:rsid w:val="003359F3"/>
    <w:rsid w:val="00335EAF"/>
    <w:rsid w:val="0033701E"/>
    <w:rsid w:val="0034081A"/>
    <w:rsid w:val="00343591"/>
    <w:rsid w:val="00344A8E"/>
    <w:rsid w:val="0034531F"/>
    <w:rsid w:val="00346059"/>
    <w:rsid w:val="0034639C"/>
    <w:rsid w:val="0035040F"/>
    <w:rsid w:val="0035171D"/>
    <w:rsid w:val="00353735"/>
    <w:rsid w:val="0035534A"/>
    <w:rsid w:val="003553E1"/>
    <w:rsid w:val="00355B2B"/>
    <w:rsid w:val="003565AE"/>
    <w:rsid w:val="00356F9B"/>
    <w:rsid w:val="00357E24"/>
    <w:rsid w:val="00360112"/>
    <w:rsid w:val="003622AB"/>
    <w:rsid w:val="00362B2F"/>
    <w:rsid w:val="00362FDD"/>
    <w:rsid w:val="00363159"/>
    <w:rsid w:val="00363733"/>
    <w:rsid w:val="00364FEA"/>
    <w:rsid w:val="0036533D"/>
    <w:rsid w:val="00366826"/>
    <w:rsid w:val="00371241"/>
    <w:rsid w:val="003712EC"/>
    <w:rsid w:val="003720CF"/>
    <w:rsid w:val="00372179"/>
    <w:rsid w:val="00372E9B"/>
    <w:rsid w:val="00372F2D"/>
    <w:rsid w:val="003730BF"/>
    <w:rsid w:val="003774BB"/>
    <w:rsid w:val="00380AA8"/>
    <w:rsid w:val="00380E8A"/>
    <w:rsid w:val="00381F9C"/>
    <w:rsid w:val="00382398"/>
    <w:rsid w:val="00382C0B"/>
    <w:rsid w:val="00383D74"/>
    <w:rsid w:val="0038515B"/>
    <w:rsid w:val="003858D9"/>
    <w:rsid w:val="0039135C"/>
    <w:rsid w:val="00393498"/>
    <w:rsid w:val="003939AF"/>
    <w:rsid w:val="003941AF"/>
    <w:rsid w:val="003943B5"/>
    <w:rsid w:val="0039501F"/>
    <w:rsid w:val="00395A34"/>
    <w:rsid w:val="00396262"/>
    <w:rsid w:val="0039762C"/>
    <w:rsid w:val="00397D9E"/>
    <w:rsid w:val="003A21B1"/>
    <w:rsid w:val="003A294D"/>
    <w:rsid w:val="003A29DE"/>
    <w:rsid w:val="003A447A"/>
    <w:rsid w:val="003A4F39"/>
    <w:rsid w:val="003A596E"/>
    <w:rsid w:val="003A600B"/>
    <w:rsid w:val="003A60B7"/>
    <w:rsid w:val="003A6B8D"/>
    <w:rsid w:val="003B0532"/>
    <w:rsid w:val="003B1509"/>
    <w:rsid w:val="003B1BB0"/>
    <w:rsid w:val="003B445C"/>
    <w:rsid w:val="003B5A26"/>
    <w:rsid w:val="003B6DE1"/>
    <w:rsid w:val="003C0004"/>
    <w:rsid w:val="003C1B66"/>
    <w:rsid w:val="003C27F5"/>
    <w:rsid w:val="003C2F9D"/>
    <w:rsid w:val="003C3BD1"/>
    <w:rsid w:val="003C3F1A"/>
    <w:rsid w:val="003C3F8F"/>
    <w:rsid w:val="003C5203"/>
    <w:rsid w:val="003C67BC"/>
    <w:rsid w:val="003C6B90"/>
    <w:rsid w:val="003D122C"/>
    <w:rsid w:val="003D18B2"/>
    <w:rsid w:val="003D1FB4"/>
    <w:rsid w:val="003D24BE"/>
    <w:rsid w:val="003D26B6"/>
    <w:rsid w:val="003D342B"/>
    <w:rsid w:val="003D352F"/>
    <w:rsid w:val="003D63A0"/>
    <w:rsid w:val="003D6CDF"/>
    <w:rsid w:val="003D6FD4"/>
    <w:rsid w:val="003D7031"/>
    <w:rsid w:val="003D71B0"/>
    <w:rsid w:val="003D75DA"/>
    <w:rsid w:val="003D7A39"/>
    <w:rsid w:val="003E0042"/>
    <w:rsid w:val="003E0CB6"/>
    <w:rsid w:val="003E2919"/>
    <w:rsid w:val="003E2D77"/>
    <w:rsid w:val="003E2FBA"/>
    <w:rsid w:val="003E491D"/>
    <w:rsid w:val="003E49B3"/>
    <w:rsid w:val="003E4D38"/>
    <w:rsid w:val="003E5A68"/>
    <w:rsid w:val="003E69C9"/>
    <w:rsid w:val="003E6CED"/>
    <w:rsid w:val="003E703B"/>
    <w:rsid w:val="003E76A7"/>
    <w:rsid w:val="003F383B"/>
    <w:rsid w:val="003F4611"/>
    <w:rsid w:val="003F63B5"/>
    <w:rsid w:val="004001F4"/>
    <w:rsid w:val="004005FE"/>
    <w:rsid w:val="0040130C"/>
    <w:rsid w:val="00402B88"/>
    <w:rsid w:val="00404150"/>
    <w:rsid w:val="0040584E"/>
    <w:rsid w:val="00405A69"/>
    <w:rsid w:val="00405E65"/>
    <w:rsid w:val="004115AB"/>
    <w:rsid w:val="00411DE2"/>
    <w:rsid w:val="0041220D"/>
    <w:rsid w:val="004122CF"/>
    <w:rsid w:val="00412B6B"/>
    <w:rsid w:val="0041422C"/>
    <w:rsid w:val="004144C7"/>
    <w:rsid w:val="00415117"/>
    <w:rsid w:val="0041542C"/>
    <w:rsid w:val="0041588F"/>
    <w:rsid w:val="00415A16"/>
    <w:rsid w:val="00417026"/>
    <w:rsid w:val="00423234"/>
    <w:rsid w:val="00425847"/>
    <w:rsid w:val="00426E5F"/>
    <w:rsid w:val="00427D53"/>
    <w:rsid w:val="00432022"/>
    <w:rsid w:val="004335E7"/>
    <w:rsid w:val="00434787"/>
    <w:rsid w:val="004361D6"/>
    <w:rsid w:val="004365FE"/>
    <w:rsid w:val="00436797"/>
    <w:rsid w:val="00436D47"/>
    <w:rsid w:val="00436D8F"/>
    <w:rsid w:val="00437214"/>
    <w:rsid w:val="0043783E"/>
    <w:rsid w:val="00437D27"/>
    <w:rsid w:val="00440F01"/>
    <w:rsid w:val="004414E1"/>
    <w:rsid w:val="00441D77"/>
    <w:rsid w:val="00441E63"/>
    <w:rsid w:val="00442CE9"/>
    <w:rsid w:val="00444FC1"/>
    <w:rsid w:val="004453BF"/>
    <w:rsid w:val="00445FE5"/>
    <w:rsid w:val="00447535"/>
    <w:rsid w:val="00451C34"/>
    <w:rsid w:val="00452853"/>
    <w:rsid w:val="00452B6A"/>
    <w:rsid w:val="00452D96"/>
    <w:rsid w:val="00452EBD"/>
    <w:rsid w:val="0045579F"/>
    <w:rsid w:val="00457B40"/>
    <w:rsid w:val="00460837"/>
    <w:rsid w:val="00462210"/>
    <w:rsid w:val="00462577"/>
    <w:rsid w:val="00462796"/>
    <w:rsid w:val="00462E92"/>
    <w:rsid w:val="00463EA9"/>
    <w:rsid w:val="00465EC7"/>
    <w:rsid w:val="004660DA"/>
    <w:rsid w:val="00466A82"/>
    <w:rsid w:val="0046715F"/>
    <w:rsid w:val="0046738C"/>
    <w:rsid w:val="004674D9"/>
    <w:rsid w:val="004679BD"/>
    <w:rsid w:val="0047077B"/>
    <w:rsid w:val="00471775"/>
    <w:rsid w:val="00471779"/>
    <w:rsid w:val="00472764"/>
    <w:rsid w:val="00472AB7"/>
    <w:rsid w:val="00473E44"/>
    <w:rsid w:val="004740E1"/>
    <w:rsid w:val="00474CB6"/>
    <w:rsid w:val="004822A6"/>
    <w:rsid w:val="004822D8"/>
    <w:rsid w:val="00482466"/>
    <w:rsid w:val="00482689"/>
    <w:rsid w:val="00483C90"/>
    <w:rsid w:val="00483D8F"/>
    <w:rsid w:val="00484144"/>
    <w:rsid w:val="0048426D"/>
    <w:rsid w:val="004843F8"/>
    <w:rsid w:val="00484D08"/>
    <w:rsid w:val="004856B2"/>
    <w:rsid w:val="004878A1"/>
    <w:rsid w:val="004901D0"/>
    <w:rsid w:val="00495BC3"/>
    <w:rsid w:val="004972A7"/>
    <w:rsid w:val="004A0650"/>
    <w:rsid w:val="004A0C82"/>
    <w:rsid w:val="004A1066"/>
    <w:rsid w:val="004A160F"/>
    <w:rsid w:val="004A2928"/>
    <w:rsid w:val="004A5217"/>
    <w:rsid w:val="004A5D25"/>
    <w:rsid w:val="004A63BA"/>
    <w:rsid w:val="004A6CF0"/>
    <w:rsid w:val="004A6FCE"/>
    <w:rsid w:val="004A71D6"/>
    <w:rsid w:val="004A790F"/>
    <w:rsid w:val="004B00BF"/>
    <w:rsid w:val="004B0626"/>
    <w:rsid w:val="004B1039"/>
    <w:rsid w:val="004B1062"/>
    <w:rsid w:val="004B15A6"/>
    <w:rsid w:val="004B19A5"/>
    <w:rsid w:val="004B1C8E"/>
    <w:rsid w:val="004B294B"/>
    <w:rsid w:val="004B33DF"/>
    <w:rsid w:val="004B4F37"/>
    <w:rsid w:val="004B6314"/>
    <w:rsid w:val="004B6AED"/>
    <w:rsid w:val="004B6EAD"/>
    <w:rsid w:val="004C03AE"/>
    <w:rsid w:val="004C0EC8"/>
    <w:rsid w:val="004C270F"/>
    <w:rsid w:val="004C2818"/>
    <w:rsid w:val="004C2E04"/>
    <w:rsid w:val="004C36E8"/>
    <w:rsid w:val="004C383E"/>
    <w:rsid w:val="004C3FFD"/>
    <w:rsid w:val="004C4D09"/>
    <w:rsid w:val="004D0A7E"/>
    <w:rsid w:val="004D23F4"/>
    <w:rsid w:val="004D24A6"/>
    <w:rsid w:val="004D2BC5"/>
    <w:rsid w:val="004D45B6"/>
    <w:rsid w:val="004D4BB0"/>
    <w:rsid w:val="004D5E85"/>
    <w:rsid w:val="004D6BA6"/>
    <w:rsid w:val="004D7EB0"/>
    <w:rsid w:val="004E08DD"/>
    <w:rsid w:val="004E358D"/>
    <w:rsid w:val="004E407D"/>
    <w:rsid w:val="004E412F"/>
    <w:rsid w:val="004E4716"/>
    <w:rsid w:val="004E4E86"/>
    <w:rsid w:val="004E631C"/>
    <w:rsid w:val="004E664B"/>
    <w:rsid w:val="004E68C2"/>
    <w:rsid w:val="004F1641"/>
    <w:rsid w:val="004F4865"/>
    <w:rsid w:val="004F55CE"/>
    <w:rsid w:val="004F5CA8"/>
    <w:rsid w:val="004F62B7"/>
    <w:rsid w:val="004F6A5F"/>
    <w:rsid w:val="004F7236"/>
    <w:rsid w:val="00501915"/>
    <w:rsid w:val="005028C2"/>
    <w:rsid w:val="00503FCF"/>
    <w:rsid w:val="00504402"/>
    <w:rsid w:val="00512283"/>
    <w:rsid w:val="0051345B"/>
    <w:rsid w:val="00513E95"/>
    <w:rsid w:val="0051403E"/>
    <w:rsid w:val="00514FF8"/>
    <w:rsid w:val="005151C6"/>
    <w:rsid w:val="00515383"/>
    <w:rsid w:val="0051661B"/>
    <w:rsid w:val="005209A8"/>
    <w:rsid w:val="0052158B"/>
    <w:rsid w:val="005217C8"/>
    <w:rsid w:val="00522A06"/>
    <w:rsid w:val="0052565C"/>
    <w:rsid w:val="005258CA"/>
    <w:rsid w:val="00530BBF"/>
    <w:rsid w:val="00531A19"/>
    <w:rsid w:val="005323EE"/>
    <w:rsid w:val="00533EC8"/>
    <w:rsid w:val="00536431"/>
    <w:rsid w:val="00540F33"/>
    <w:rsid w:val="005419AC"/>
    <w:rsid w:val="00541A5B"/>
    <w:rsid w:val="00541C74"/>
    <w:rsid w:val="00541D7E"/>
    <w:rsid w:val="00541F10"/>
    <w:rsid w:val="00542DDC"/>
    <w:rsid w:val="00543209"/>
    <w:rsid w:val="00543393"/>
    <w:rsid w:val="005442AE"/>
    <w:rsid w:val="00544437"/>
    <w:rsid w:val="00544620"/>
    <w:rsid w:val="00545030"/>
    <w:rsid w:val="005468AB"/>
    <w:rsid w:val="00547C65"/>
    <w:rsid w:val="00547D10"/>
    <w:rsid w:val="00547F47"/>
    <w:rsid w:val="00550006"/>
    <w:rsid w:val="0055053D"/>
    <w:rsid w:val="00550CA2"/>
    <w:rsid w:val="00552B15"/>
    <w:rsid w:val="00552BEF"/>
    <w:rsid w:val="00552DB5"/>
    <w:rsid w:val="00553707"/>
    <w:rsid w:val="00554D13"/>
    <w:rsid w:val="00554D8A"/>
    <w:rsid w:val="00554EBF"/>
    <w:rsid w:val="00555509"/>
    <w:rsid w:val="005559B9"/>
    <w:rsid w:val="00555B5C"/>
    <w:rsid w:val="00556F92"/>
    <w:rsid w:val="005604D1"/>
    <w:rsid w:val="0056274A"/>
    <w:rsid w:val="0056306E"/>
    <w:rsid w:val="0056351E"/>
    <w:rsid w:val="0056573A"/>
    <w:rsid w:val="00567F95"/>
    <w:rsid w:val="005700B9"/>
    <w:rsid w:val="00570334"/>
    <w:rsid w:val="005709F5"/>
    <w:rsid w:val="00571BD9"/>
    <w:rsid w:val="005726CE"/>
    <w:rsid w:val="005729C4"/>
    <w:rsid w:val="005748C0"/>
    <w:rsid w:val="0057767D"/>
    <w:rsid w:val="00577D07"/>
    <w:rsid w:val="005802F8"/>
    <w:rsid w:val="00580E56"/>
    <w:rsid w:val="005812EE"/>
    <w:rsid w:val="0058163F"/>
    <w:rsid w:val="0058189E"/>
    <w:rsid w:val="00582731"/>
    <w:rsid w:val="00585B34"/>
    <w:rsid w:val="00585BAF"/>
    <w:rsid w:val="00586596"/>
    <w:rsid w:val="00587C59"/>
    <w:rsid w:val="005916C3"/>
    <w:rsid w:val="005927E5"/>
    <w:rsid w:val="00593270"/>
    <w:rsid w:val="005934FB"/>
    <w:rsid w:val="00596164"/>
    <w:rsid w:val="005962A9"/>
    <w:rsid w:val="00597F16"/>
    <w:rsid w:val="005A3112"/>
    <w:rsid w:val="005A3487"/>
    <w:rsid w:val="005A42B7"/>
    <w:rsid w:val="005A489D"/>
    <w:rsid w:val="005A5D78"/>
    <w:rsid w:val="005A5E3C"/>
    <w:rsid w:val="005A7954"/>
    <w:rsid w:val="005B0179"/>
    <w:rsid w:val="005B01E5"/>
    <w:rsid w:val="005B03B0"/>
    <w:rsid w:val="005B069A"/>
    <w:rsid w:val="005B0DDC"/>
    <w:rsid w:val="005B28DE"/>
    <w:rsid w:val="005B2AB4"/>
    <w:rsid w:val="005B4356"/>
    <w:rsid w:val="005B505A"/>
    <w:rsid w:val="005B52D9"/>
    <w:rsid w:val="005B676A"/>
    <w:rsid w:val="005B67C1"/>
    <w:rsid w:val="005B75F2"/>
    <w:rsid w:val="005C01AC"/>
    <w:rsid w:val="005C0758"/>
    <w:rsid w:val="005C07F7"/>
    <w:rsid w:val="005C2342"/>
    <w:rsid w:val="005C3F0F"/>
    <w:rsid w:val="005C4718"/>
    <w:rsid w:val="005C7A6E"/>
    <w:rsid w:val="005D035F"/>
    <w:rsid w:val="005D31D5"/>
    <w:rsid w:val="005D56C3"/>
    <w:rsid w:val="005D5E07"/>
    <w:rsid w:val="005D6037"/>
    <w:rsid w:val="005D72DF"/>
    <w:rsid w:val="005E093E"/>
    <w:rsid w:val="005E1587"/>
    <w:rsid w:val="005E1ADB"/>
    <w:rsid w:val="005E204A"/>
    <w:rsid w:val="005E26C9"/>
    <w:rsid w:val="005E2B04"/>
    <w:rsid w:val="005E3F04"/>
    <w:rsid w:val="005E4368"/>
    <w:rsid w:val="005E5B00"/>
    <w:rsid w:val="005E6DD8"/>
    <w:rsid w:val="005F002C"/>
    <w:rsid w:val="005F1411"/>
    <w:rsid w:val="005F1CD7"/>
    <w:rsid w:val="005F3B59"/>
    <w:rsid w:val="005F47BA"/>
    <w:rsid w:val="005F4CF8"/>
    <w:rsid w:val="005F5EF6"/>
    <w:rsid w:val="005F7E23"/>
    <w:rsid w:val="00601898"/>
    <w:rsid w:val="0060389C"/>
    <w:rsid w:val="00603AB5"/>
    <w:rsid w:val="00604708"/>
    <w:rsid w:val="0061080A"/>
    <w:rsid w:val="00612323"/>
    <w:rsid w:val="00612DF0"/>
    <w:rsid w:val="006132D8"/>
    <w:rsid w:val="0061373C"/>
    <w:rsid w:val="0061374A"/>
    <w:rsid w:val="0061457E"/>
    <w:rsid w:val="00615A5C"/>
    <w:rsid w:val="00617442"/>
    <w:rsid w:val="006177B9"/>
    <w:rsid w:val="00620AC8"/>
    <w:rsid w:val="006212FD"/>
    <w:rsid w:val="00621AFB"/>
    <w:rsid w:val="00621F12"/>
    <w:rsid w:val="00622258"/>
    <w:rsid w:val="00622F45"/>
    <w:rsid w:val="0062445A"/>
    <w:rsid w:val="006258F6"/>
    <w:rsid w:val="00625C0C"/>
    <w:rsid w:val="0062640C"/>
    <w:rsid w:val="00626FC0"/>
    <w:rsid w:val="0062770C"/>
    <w:rsid w:val="0063030F"/>
    <w:rsid w:val="006305C6"/>
    <w:rsid w:val="006309B6"/>
    <w:rsid w:val="00631948"/>
    <w:rsid w:val="006324DB"/>
    <w:rsid w:val="006330DA"/>
    <w:rsid w:val="006364CD"/>
    <w:rsid w:val="006365AF"/>
    <w:rsid w:val="0063748F"/>
    <w:rsid w:val="00641BC4"/>
    <w:rsid w:val="006438B6"/>
    <w:rsid w:val="00644118"/>
    <w:rsid w:val="00645E4A"/>
    <w:rsid w:val="006462EE"/>
    <w:rsid w:val="00646F50"/>
    <w:rsid w:val="00650063"/>
    <w:rsid w:val="0065015D"/>
    <w:rsid w:val="00650AD5"/>
    <w:rsid w:val="00650DCA"/>
    <w:rsid w:val="00651BF5"/>
    <w:rsid w:val="00653EB8"/>
    <w:rsid w:val="00654070"/>
    <w:rsid w:val="006548A5"/>
    <w:rsid w:val="00655818"/>
    <w:rsid w:val="00655B84"/>
    <w:rsid w:val="0065636A"/>
    <w:rsid w:val="00656595"/>
    <w:rsid w:val="00660F7D"/>
    <w:rsid w:val="006646DB"/>
    <w:rsid w:val="00667499"/>
    <w:rsid w:val="006677F5"/>
    <w:rsid w:val="00671292"/>
    <w:rsid w:val="0067167C"/>
    <w:rsid w:val="006716CE"/>
    <w:rsid w:val="00671FA9"/>
    <w:rsid w:val="00673352"/>
    <w:rsid w:val="0067429D"/>
    <w:rsid w:val="00674BE1"/>
    <w:rsid w:val="00675A03"/>
    <w:rsid w:val="00677298"/>
    <w:rsid w:val="00677E8F"/>
    <w:rsid w:val="00680BA0"/>
    <w:rsid w:val="0068174A"/>
    <w:rsid w:val="006830E3"/>
    <w:rsid w:val="006839D6"/>
    <w:rsid w:val="0068571A"/>
    <w:rsid w:val="0068694B"/>
    <w:rsid w:val="00686DA3"/>
    <w:rsid w:val="00687745"/>
    <w:rsid w:val="00690616"/>
    <w:rsid w:val="00690FBD"/>
    <w:rsid w:val="006911FA"/>
    <w:rsid w:val="00691A2C"/>
    <w:rsid w:val="00691CE5"/>
    <w:rsid w:val="00692169"/>
    <w:rsid w:val="00692B34"/>
    <w:rsid w:val="00692B4F"/>
    <w:rsid w:val="00692D30"/>
    <w:rsid w:val="0069331C"/>
    <w:rsid w:val="00693330"/>
    <w:rsid w:val="00693625"/>
    <w:rsid w:val="00695BF2"/>
    <w:rsid w:val="006A01DD"/>
    <w:rsid w:val="006A1271"/>
    <w:rsid w:val="006A1DA4"/>
    <w:rsid w:val="006A2EB8"/>
    <w:rsid w:val="006A4041"/>
    <w:rsid w:val="006A4A33"/>
    <w:rsid w:val="006A51E6"/>
    <w:rsid w:val="006A6FC1"/>
    <w:rsid w:val="006A7DA8"/>
    <w:rsid w:val="006A7E42"/>
    <w:rsid w:val="006B0157"/>
    <w:rsid w:val="006B1A7E"/>
    <w:rsid w:val="006B240E"/>
    <w:rsid w:val="006B2801"/>
    <w:rsid w:val="006B369C"/>
    <w:rsid w:val="006B48B5"/>
    <w:rsid w:val="006B55DB"/>
    <w:rsid w:val="006B5936"/>
    <w:rsid w:val="006B61DB"/>
    <w:rsid w:val="006B6AAA"/>
    <w:rsid w:val="006C1D43"/>
    <w:rsid w:val="006C2995"/>
    <w:rsid w:val="006C2FF1"/>
    <w:rsid w:val="006C42E9"/>
    <w:rsid w:val="006D10AD"/>
    <w:rsid w:val="006D2EE9"/>
    <w:rsid w:val="006D31BA"/>
    <w:rsid w:val="006D32A1"/>
    <w:rsid w:val="006D47BC"/>
    <w:rsid w:val="006D54B0"/>
    <w:rsid w:val="006D54CB"/>
    <w:rsid w:val="006D6112"/>
    <w:rsid w:val="006D7F77"/>
    <w:rsid w:val="006E08BE"/>
    <w:rsid w:val="006E16B2"/>
    <w:rsid w:val="006E1E9C"/>
    <w:rsid w:val="006E2299"/>
    <w:rsid w:val="006E29BA"/>
    <w:rsid w:val="006E345F"/>
    <w:rsid w:val="006E401D"/>
    <w:rsid w:val="006E41AD"/>
    <w:rsid w:val="006E5386"/>
    <w:rsid w:val="006E5604"/>
    <w:rsid w:val="006E5F5B"/>
    <w:rsid w:val="006E5F7D"/>
    <w:rsid w:val="006E691A"/>
    <w:rsid w:val="006F0589"/>
    <w:rsid w:val="006F0AD3"/>
    <w:rsid w:val="006F162A"/>
    <w:rsid w:val="006F1AD4"/>
    <w:rsid w:val="006F29BA"/>
    <w:rsid w:val="006F2F8B"/>
    <w:rsid w:val="006F3B83"/>
    <w:rsid w:val="006F3BF3"/>
    <w:rsid w:val="006F3C58"/>
    <w:rsid w:val="006F6FBF"/>
    <w:rsid w:val="006F7D9E"/>
    <w:rsid w:val="0070168C"/>
    <w:rsid w:val="00701F78"/>
    <w:rsid w:val="007020FB"/>
    <w:rsid w:val="0070394F"/>
    <w:rsid w:val="00703DE9"/>
    <w:rsid w:val="00704C97"/>
    <w:rsid w:val="00705A89"/>
    <w:rsid w:val="00706152"/>
    <w:rsid w:val="007063AF"/>
    <w:rsid w:val="00706EF2"/>
    <w:rsid w:val="007073B2"/>
    <w:rsid w:val="00707692"/>
    <w:rsid w:val="0071039F"/>
    <w:rsid w:val="00710412"/>
    <w:rsid w:val="00711A48"/>
    <w:rsid w:val="00711AAA"/>
    <w:rsid w:val="00712876"/>
    <w:rsid w:val="007131C0"/>
    <w:rsid w:val="0071390B"/>
    <w:rsid w:val="0071585D"/>
    <w:rsid w:val="00716B52"/>
    <w:rsid w:val="007203FD"/>
    <w:rsid w:val="007217B1"/>
    <w:rsid w:val="00723252"/>
    <w:rsid w:val="00723355"/>
    <w:rsid w:val="007240D5"/>
    <w:rsid w:val="007267D3"/>
    <w:rsid w:val="007271F2"/>
    <w:rsid w:val="0073046D"/>
    <w:rsid w:val="00730D46"/>
    <w:rsid w:val="00735707"/>
    <w:rsid w:val="0073584F"/>
    <w:rsid w:val="00736B0D"/>
    <w:rsid w:val="00737735"/>
    <w:rsid w:val="00740365"/>
    <w:rsid w:val="007414A1"/>
    <w:rsid w:val="007414ED"/>
    <w:rsid w:val="0074178E"/>
    <w:rsid w:val="007419D8"/>
    <w:rsid w:val="0074354D"/>
    <w:rsid w:val="00743629"/>
    <w:rsid w:val="00743947"/>
    <w:rsid w:val="00743EC0"/>
    <w:rsid w:val="00744377"/>
    <w:rsid w:val="007448AF"/>
    <w:rsid w:val="00744E0D"/>
    <w:rsid w:val="00744E3D"/>
    <w:rsid w:val="00747B26"/>
    <w:rsid w:val="00747B30"/>
    <w:rsid w:val="00747E6D"/>
    <w:rsid w:val="00751609"/>
    <w:rsid w:val="0075262D"/>
    <w:rsid w:val="00752708"/>
    <w:rsid w:val="00753DF3"/>
    <w:rsid w:val="00754312"/>
    <w:rsid w:val="00755726"/>
    <w:rsid w:val="00755B17"/>
    <w:rsid w:val="00755F48"/>
    <w:rsid w:val="007560EB"/>
    <w:rsid w:val="007600BC"/>
    <w:rsid w:val="007601F7"/>
    <w:rsid w:val="0076139F"/>
    <w:rsid w:val="00761818"/>
    <w:rsid w:val="0076269A"/>
    <w:rsid w:val="007633D6"/>
    <w:rsid w:val="00763600"/>
    <w:rsid w:val="00763ABF"/>
    <w:rsid w:val="00763F82"/>
    <w:rsid w:val="00767DCE"/>
    <w:rsid w:val="00770211"/>
    <w:rsid w:val="00770B19"/>
    <w:rsid w:val="00771F2E"/>
    <w:rsid w:val="00773D63"/>
    <w:rsid w:val="00774339"/>
    <w:rsid w:val="00777A32"/>
    <w:rsid w:val="007801E5"/>
    <w:rsid w:val="007812D0"/>
    <w:rsid w:val="00782675"/>
    <w:rsid w:val="00783801"/>
    <w:rsid w:val="00785311"/>
    <w:rsid w:val="00786195"/>
    <w:rsid w:val="00786C21"/>
    <w:rsid w:val="00787705"/>
    <w:rsid w:val="00787A39"/>
    <w:rsid w:val="0079043D"/>
    <w:rsid w:val="00791751"/>
    <w:rsid w:val="00792E25"/>
    <w:rsid w:val="00793738"/>
    <w:rsid w:val="0079509B"/>
    <w:rsid w:val="00796968"/>
    <w:rsid w:val="00796D31"/>
    <w:rsid w:val="00796EC8"/>
    <w:rsid w:val="00797C03"/>
    <w:rsid w:val="007A289F"/>
    <w:rsid w:val="007A2BFD"/>
    <w:rsid w:val="007A2E33"/>
    <w:rsid w:val="007A2F78"/>
    <w:rsid w:val="007A3860"/>
    <w:rsid w:val="007A3B38"/>
    <w:rsid w:val="007A43AD"/>
    <w:rsid w:val="007A47F0"/>
    <w:rsid w:val="007A65DE"/>
    <w:rsid w:val="007A7D4D"/>
    <w:rsid w:val="007B13BD"/>
    <w:rsid w:val="007B14B9"/>
    <w:rsid w:val="007B1BB3"/>
    <w:rsid w:val="007B2577"/>
    <w:rsid w:val="007B25FD"/>
    <w:rsid w:val="007B3BAE"/>
    <w:rsid w:val="007B412F"/>
    <w:rsid w:val="007B4286"/>
    <w:rsid w:val="007B5E33"/>
    <w:rsid w:val="007B6889"/>
    <w:rsid w:val="007B7ED9"/>
    <w:rsid w:val="007C002B"/>
    <w:rsid w:val="007C00A1"/>
    <w:rsid w:val="007C1528"/>
    <w:rsid w:val="007C2E67"/>
    <w:rsid w:val="007C33AA"/>
    <w:rsid w:val="007C35B3"/>
    <w:rsid w:val="007C4234"/>
    <w:rsid w:val="007C475A"/>
    <w:rsid w:val="007C74E4"/>
    <w:rsid w:val="007D1E9C"/>
    <w:rsid w:val="007D241D"/>
    <w:rsid w:val="007D285C"/>
    <w:rsid w:val="007D37DC"/>
    <w:rsid w:val="007D4513"/>
    <w:rsid w:val="007D4690"/>
    <w:rsid w:val="007D47A2"/>
    <w:rsid w:val="007D54A0"/>
    <w:rsid w:val="007D748E"/>
    <w:rsid w:val="007E1015"/>
    <w:rsid w:val="007E1382"/>
    <w:rsid w:val="007E1530"/>
    <w:rsid w:val="007E275E"/>
    <w:rsid w:val="007E3F63"/>
    <w:rsid w:val="007E6939"/>
    <w:rsid w:val="007F13D7"/>
    <w:rsid w:val="007F2D69"/>
    <w:rsid w:val="007F3F8E"/>
    <w:rsid w:val="007F539C"/>
    <w:rsid w:val="007F6A73"/>
    <w:rsid w:val="007F7007"/>
    <w:rsid w:val="007F7837"/>
    <w:rsid w:val="008010BA"/>
    <w:rsid w:val="0080203D"/>
    <w:rsid w:val="00810CBB"/>
    <w:rsid w:val="008117E9"/>
    <w:rsid w:val="008118A1"/>
    <w:rsid w:val="00814A0C"/>
    <w:rsid w:val="008158A3"/>
    <w:rsid w:val="008160C1"/>
    <w:rsid w:val="008169B6"/>
    <w:rsid w:val="00816A19"/>
    <w:rsid w:val="00817F69"/>
    <w:rsid w:val="00820039"/>
    <w:rsid w:val="0082272F"/>
    <w:rsid w:val="0082356A"/>
    <w:rsid w:val="008235AF"/>
    <w:rsid w:val="00825628"/>
    <w:rsid w:val="00825EB1"/>
    <w:rsid w:val="008261F1"/>
    <w:rsid w:val="00827D13"/>
    <w:rsid w:val="008310C3"/>
    <w:rsid w:val="00831BA6"/>
    <w:rsid w:val="00832EE1"/>
    <w:rsid w:val="00834552"/>
    <w:rsid w:val="00834C59"/>
    <w:rsid w:val="00834F8A"/>
    <w:rsid w:val="0083702C"/>
    <w:rsid w:val="00840003"/>
    <w:rsid w:val="008423B5"/>
    <w:rsid w:val="0084344A"/>
    <w:rsid w:val="008438B1"/>
    <w:rsid w:val="0084420A"/>
    <w:rsid w:val="008444D9"/>
    <w:rsid w:val="00847794"/>
    <w:rsid w:val="0085021D"/>
    <w:rsid w:val="00850808"/>
    <w:rsid w:val="00850E62"/>
    <w:rsid w:val="008511CA"/>
    <w:rsid w:val="00851C44"/>
    <w:rsid w:val="00853BC2"/>
    <w:rsid w:val="008547AD"/>
    <w:rsid w:val="00855A7F"/>
    <w:rsid w:val="00856AA8"/>
    <w:rsid w:val="00857245"/>
    <w:rsid w:val="00857C18"/>
    <w:rsid w:val="00861646"/>
    <w:rsid w:val="00862513"/>
    <w:rsid w:val="0086267A"/>
    <w:rsid w:val="008631CB"/>
    <w:rsid w:val="00863371"/>
    <w:rsid w:val="00864B63"/>
    <w:rsid w:val="00867CE8"/>
    <w:rsid w:val="00867D65"/>
    <w:rsid w:val="00870AC1"/>
    <w:rsid w:val="008712EC"/>
    <w:rsid w:val="00872111"/>
    <w:rsid w:val="0087216D"/>
    <w:rsid w:val="00874C87"/>
    <w:rsid w:val="008761B0"/>
    <w:rsid w:val="008773C7"/>
    <w:rsid w:val="0087742F"/>
    <w:rsid w:val="00881270"/>
    <w:rsid w:val="00881EE1"/>
    <w:rsid w:val="00882FB8"/>
    <w:rsid w:val="00885354"/>
    <w:rsid w:val="00886342"/>
    <w:rsid w:val="008867A9"/>
    <w:rsid w:val="00886F0E"/>
    <w:rsid w:val="0088794D"/>
    <w:rsid w:val="00887F3D"/>
    <w:rsid w:val="0089017A"/>
    <w:rsid w:val="008952B5"/>
    <w:rsid w:val="008966E3"/>
    <w:rsid w:val="00896D17"/>
    <w:rsid w:val="008975DC"/>
    <w:rsid w:val="008A3339"/>
    <w:rsid w:val="008A40E6"/>
    <w:rsid w:val="008A4D47"/>
    <w:rsid w:val="008A5148"/>
    <w:rsid w:val="008A52EA"/>
    <w:rsid w:val="008A5A36"/>
    <w:rsid w:val="008A721A"/>
    <w:rsid w:val="008A7442"/>
    <w:rsid w:val="008A782D"/>
    <w:rsid w:val="008B003D"/>
    <w:rsid w:val="008B0DA0"/>
    <w:rsid w:val="008B13AA"/>
    <w:rsid w:val="008B22AA"/>
    <w:rsid w:val="008B28B3"/>
    <w:rsid w:val="008B3339"/>
    <w:rsid w:val="008B3830"/>
    <w:rsid w:val="008B3A6E"/>
    <w:rsid w:val="008B50BB"/>
    <w:rsid w:val="008B6F31"/>
    <w:rsid w:val="008C0B81"/>
    <w:rsid w:val="008C128A"/>
    <w:rsid w:val="008C1648"/>
    <w:rsid w:val="008C2F0A"/>
    <w:rsid w:val="008C4CF3"/>
    <w:rsid w:val="008C5EBC"/>
    <w:rsid w:val="008C7FA1"/>
    <w:rsid w:val="008D02CF"/>
    <w:rsid w:val="008D1858"/>
    <w:rsid w:val="008D2415"/>
    <w:rsid w:val="008D4131"/>
    <w:rsid w:val="008D4506"/>
    <w:rsid w:val="008D55EB"/>
    <w:rsid w:val="008D58E8"/>
    <w:rsid w:val="008D6107"/>
    <w:rsid w:val="008D6A02"/>
    <w:rsid w:val="008D7143"/>
    <w:rsid w:val="008D7810"/>
    <w:rsid w:val="008E157F"/>
    <w:rsid w:val="008E3583"/>
    <w:rsid w:val="008E5D2C"/>
    <w:rsid w:val="008E632D"/>
    <w:rsid w:val="008E63E4"/>
    <w:rsid w:val="008E6752"/>
    <w:rsid w:val="008E8333"/>
    <w:rsid w:val="008F199B"/>
    <w:rsid w:val="008F3013"/>
    <w:rsid w:val="008F58A7"/>
    <w:rsid w:val="008F6065"/>
    <w:rsid w:val="008F613C"/>
    <w:rsid w:val="008F6B23"/>
    <w:rsid w:val="008F7A76"/>
    <w:rsid w:val="008F7ACB"/>
    <w:rsid w:val="00900A95"/>
    <w:rsid w:val="0090161D"/>
    <w:rsid w:val="00901AF0"/>
    <w:rsid w:val="00901D79"/>
    <w:rsid w:val="00903FAB"/>
    <w:rsid w:val="00904876"/>
    <w:rsid w:val="00906B54"/>
    <w:rsid w:val="009075A0"/>
    <w:rsid w:val="0090787F"/>
    <w:rsid w:val="00910228"/>
    <w:rsid w:val="009113D0"/>
    <w:rsid w:val="00911604"/>
    <w:rsid w:val="00913C6F"/>
    <w:rsid w:val="00913C9B"/>
    <w:rsid w:val="00914FA8"/>
    <w:rsid w:val="0091521F"/>
    <w:rsid w:val="009162A3"/>
    <w:rsid w:val="009162DD"/>
    <w:rsid w:val="00917C09"/>
    <w:rsid w:val="00917DCF"/>
    <w:rsid w:val="009209D4"/>
    <w:rsid w:val="00922622"/>
    <w:rsid w:val="009227AF"/>
    <w:rsid w:val="00922913"/>
    <w:rsid w:val="00922AEE"/>
    <w:rsid w:val="00924E36"/>
    <w:rsid w:val="0092515D"/>
    <w:rsid w:val="00925515"/>
    <w:rsid w:val="009268B8"/>
    <w:rsid w:val="00927719"/>
    <w:rsid w:val="00927C6B"/>
    <w:rsid w:val="009308F1"/>
    <w:rsid w:val="0093139C"/>
    <w:rsid w:val="00931D6D"/>
    <w:rsid w:val="00932851"/>
    <w:rsid w:val="00932F96"/>
    <w:rsid w:val="009331C7"/>
    <w:rsid w:val="00933290"/>
    <w:rsid w:val="00934099"/>
    <w:rsid w:val="009340E0"/>
    <w:rsid w:val="009341BA"/>
    <w:rsid w:val="00935B72"/>
    <w:rsid w:val="00936B06"/>
    <w:rsid w:val="00937399"/>
    <w:rsid w:val="00937837"/>
    <w:rsid w:val="009401CB"/>
    <w:rsid w:val="009404C8"/>
    <w:rsid w:val="00940D97"/>
    <w:rsid w:val="00941589"/>
    <w:rsid w:val="0094180F"/>
    <w:rsid w:val="009418E6"/>
    <w:rsid w:val="00941D91"/>
    <w:rsid w:val="0094336C"/>
    <w:rsid w:val="009444FF"/>
    <w:rsid w:val="00944FC1"/>
    <w:rsid w:val="00945D80"/>
    <w:rsid w:val="00951F70"/>
    <w:rsid w:val="00952992"/>
    <w:rsid w:val="00952D6A"/>
    <w:rsid w:val="00952FA3"/>
    <w:rsid w:val="00953240"/>
    <w:rsid w:val="00953866"/>
    <w:rsid w:val="00953E86"/>
    <w:rsid w:val="009557B9"/>
    <w:rsid w:val="009577A0"/>
    <w:rsid w:val="00960F9B"/>
    <w:rsid w:val="009616D3"/>
    <w:rsid w:val="00961BAB"/>
    <w:rsid w:val="00962705"/>
    <w:rsid w:val="00963177"/>
    <w:rsid w:val="009642AD"/>
    <w:rsid w:val="00965D23"/>
    <w:rsid w:val="009662A2"/>
    <w:rsid w:val="009700F0"/>
    <w:rsid w:val="00971CEC"/>
    <w:rsid w:val="00973B95"/>
    <w:rsid w:val="00974301"/>
    <w:rsid w:val="0097472A"/>
    <w:rsid w:val="00974892"/>
    <w:rsid w:val="00974C82"/>
    <w:rsid w:val="00975486"/>
    <w:rsid w:val="00980854"/>
    <w:rsid w:val="00980EF7"/>
    <w:rsid w:val="0098160F"/>
    <w:rsid w:val="00981C86"/>
    <w:rsid w:val="0098281D"/>
    <w:rsid w:val="0098356E"/>
    <w:rsid w:val="00983C6E"/>
    <w:rsid w:val="009845D4"/>
    <w:rsid w:val="00985353"/>
    <w:rsid w:val="00985CCA"/>
    <w:rsid w:val="00986B35"/>
    <w:rsid w:val="0098702B"/>
    <w:rsid w:val="009878DF"/>
    <w:rsid w:val="00987C86"/>
    <w:rsid w:val="009900BB"/>
    <w:rsid w:val="00990CE4"/>
    <w:rsid w:val="00991A9B"/>
    <w:rsid w:val="00991DA5"/>
    <w:rsid w:val="009923CF"/>
    <w:rsid w:val="00993808"/>
    <w:rsid w:val="00993B2C"/>
    <w:rsid w:val="00993D03"/>
    <w:rsid w:val="00994AB2"/>
    <w:rsid w:val="0099504F"/>
    <w:rsid w:val="0099680F"/>
    <w:rsid w:val="009A0ED8"/>
    <w:rsid w:val="009A1421"/>
    <w:rsid w:val="009A20DC"/>
    <w:rsid w:val="009A3A88"/>
    <w:rsid w:val="009A3DD0"/>
    <w:rsid w:val="009A5EBF"/>
    <w:rsid w:val="009A6545"/>
    <w:rsid w:val="009A6B29"/>
    <w:rsid w:val="009B03BF"/>
    <w:rsid w:val="009B3878"/>
    <w:rsid w:val="009B4203"/>
    <w:rsid w:val="009B52B0"/>
    <w:rsid w:val="009B5AB9"/>
    <w:rsid w:val="009B6528"/>
    <w:rsid w:val="009C2163"/>
    <w:rsid w:val="009C244E"/>
    <w:rsid w:val="009C50A6"/>
    <w:rsid w:val="009D1F32"/>
    <w:rsid w:val="009D261E"/>
    <w:rsid w:val="009D33A4"/>
    <w:rsid w:val="009D3563"/>
    <w:rsid w:val="009D5991"/>
    <w:rsid w:val="009D6068"/>
    <w:rsid w:val="009D60FB"/>
    <w:rsid w:val="009D653F"/>
    <w:rsid w:val="009D7C66"/>
    <w:rsid w:val="009E142C"/>
    <w:rsid w:val="009E291E"/>
    <w:rsid w:val="009E2B1A"/>
    <w:rsid w:val="009E3A14"/>
    <w:rsid w:val="009E68B4"/>
    <w:rsid w:val="009E6A60"/>
    <w:rsid w:val="009E6E55"/>
    <w:rsid w:val="009E6F82"/>
    <w:rsid w:val="009E7104"/>
    <w:rsid w:val="009F110C"/>
    <w:rsid w:val="009F1906"/>
    <w:rsid w:val="009F42BD"/>
    <w:rsid w:val="009F58A9"/>
    <w:rsid w:val="009F6585"/>
    <w:rsid w:val="00A0018D"/>
    <w:rsid w:val="00A004C6"/>
    <w:rsid w:val="00A00831"/>
    <w:rsid w:val="00A00E52"/>
    <w:rsid w:val="00A0175E"/>
    <w:rsid w:val="00A02582"/>
    <w:rsid w:val="00A025FD"/>
    <w:rsid w:val="00A03481"/>
    <w:rsid w:val="00A05807"/>
    <w:rsid w:val="00A077B3"/>
    <w:rsid w:val="00A10CD7"/>
    <w:rsid w:val="00A1406F"/>
    <w:rsid w:val="00A14A9C"/>
    <w:rsid w:val="00A14BF7"/>
    <w:rsid w:val="00A14F64"/>
    <w:rsid w:val="00A17CF5"/>
    <w:rsid w:val="00A20991"/>
    <w:rsid w:val="00A20C7E"/>
    <w:rsid w:val="00A21824"/>
    <w:rsid w:val="00A2214D"/>
    <w:rsid w:val="00A23C6D"/>
    <w:rsid w:val="00A244CB"/>
    <w:rsid w:val="00A259C2"/>
    <w:rsid w:val="00A25D9E"/>
    <w:rsid w:val="00A26229"/>
    <w:rsid w:val="00A2632A"/>
    <w:rsid w:val="00A27C10"/>
    <w:rsid w:val="00A31F75"/>
    <w:rsid w:val="00A32424"/>
    <w:rsid w:val="00A34C28"/>
    <w:rsid w:val="00A36266"/>
    <w:rsid w:val="00A369C3"/>
    <w:rsid w:val="00A371D6"/>
    <w:rsid w:val="00A40139"/>
    <w:rsid w:val="00A406DF"/>
    <w:rsid w:val="00A40AC2"/>
    <w:rsid w:val="00A417D4"/>
    <w:rsid w:val="00A44B7F"/>
    <w:rsid w:val="00A45E63"/>
    <w:rsid w:val="00A46312"/>
    <w:rsid w:val="00A47113"/>
    <w:rsid w:val="00A4787F"/>
    <w:rsid w:val="00A50E27"/>
    <w:rsid w:val="00A52354"/>
    <w:rsid w:val="00A526F4"/>
    <w:rsid w:val="00A52E23"/>
    <w:rsid w:val="00A53DE9"/>
    <w:rsid w:val="00A55EF9"/>
    <w:rsid w:val="00A567D8"/>
    <w:rsid w:val="00A570AE"/>
    <w:rsid w:val="00A60229"/>
    <w:rsid w:val="00A61156"/>
    <w:rsid w:val="00A6155B"/>
    <w:rsid w:val="00A615BC"/>
    <w:rsid w:val="00A6409B"/>
    <w:rsid w:val="00A64493"/>
    <w:rsid w:val="00A6648A"/>
    <w:rsid w:val="00A6683C"/>
    <w:rsid w:val="00A7058E"/>
    <w:rsid w:val="00A70B0A"/>
    <w:rsid w:val="00A71EB7"/>
    <w:rsid w:val="00A73F75"/>
    <w:rsid w:val="00A74C3D"/>
    <w:rsid w:val="00A75040"/>
    <w:rsid w:val="00A752F7"/>
    <w:rsid w:val="00A759B4"/>
    <w:rsid w:val="00A75A26"/>
    <w:rsid w:val="00A75C3C"/>
    <w:rsid w:val="00A75F03"/>
    <w:rsid w:val="00A76DF3"/>
    <w:rsid w:val="00A77020"/>
    <w:rsid w:val="00A77305"/>
    <w:rsid w:val="00A80077"/>
    <w:rsid w:val="00A800BF"/>
    <w:rsid w:val="00A81417"/>
    <w:rsid w:val="00A817DD"/>
    <w:rsid w:val="00A82D5D"/>
    <w:rsid w:val="00A83074"/>
    <w:rsid w:val="00A83209"/>
    <w:rsid w:val="00A835CE"/>
    <w:rsid w:val="00A83DD9"/>
    <w:rsid w:val="00A842FC"/>
    <w:rsid w:val="00A84894"/>
    <w:rsid w:val="00A848FD"/>
    <w:rsid w:val="00A87585"/>
    <w:rsid w:val="00A87D78"/>
    <w:rsid w:val="00A9105E"/>
    <w:rsid w:val="00A9155B"/>
    <w:rsid w:val="00A92187"/>
    <w:rsid w:val="00A93186"/>
    <w:rsid w:val="00A949AF"/>
    <w:rsid w:val="00A94EBD"/>
    <w:rsid w:val="00A950DE"/>
    <w:rsid w:val="00A95999"/>
    <w:rsid w:val="00A966E6"/>
    <w:rsid w:val="00A968AF"/>
    <w:rsid w:val="00A97C52"/>
    <w:rsid w:val="00AA0402"/>
    <w:rsid w:val="00AA3369"/>
    <w:rsid w:val="00AA3810"/>
    <w:rsid w:val="00AA43CE"/>
    <w:rsid w:val="00AA48A9"/>
    <w:rsid w:val="00AA541E"/>
    <w:rsid w:val="00AA5F78"/>
    <w:rsid w:val="00AA6360"/>
    <w:rsid w:val="00AA7980"/>
    <w:rsid w:val="00AB002A"/>
    <w:rsid w:val="00AB0C37"/>
    <w:rsid w:val="00AB12FC"/>
    <w:rsid w:val="00AB2B4C"/>
    <w:rsid w:val="00AB2B6F"/>
    <w:rsid w:val="00AB3F90"/>
    <w:rsid w:val="00AB446E"/>
    <w:rsid w:val="00AB4B43"/>
    <w:rsid w:val="00AB51CE"/>
    <w:rsid w:val="00AB5E0A"/>
    <w:rsid w:val="00AB7226"/>
    <w:rsid w:val="00AB7E43"/>
    <w:rsid w:val="00AC0FCE"/>
    <w:rsid w:val="00AC43EC"/>
    <w:rsid w:val="00AC4737"/>
    <w:rsid w:val="00AC4CB2"/>
    <w:rsid w:val="00AC5B6F"/>
    <w:rsid w:val="00AC5BF7"/>
    <w:rsid w:val="00AC5C60"/>
    <w:rsid w:val="00AC651A"/>
    <w:rsid w:val="00AD05AB"/>
    <w:rsid w:val="00AD0EBB"/>
    <w:rsid w:val="00AD1ABC"/>
    <w:rsid w:val="00AD34F0"/>
    <w:rsid w:val="00AD6D50"/>
    <w:rsid w:val="00AD773D"/>
    <w:rsid w:val="00AD7BEC"/>
    <w:rsid w:val="00AE0038"/>
    <w:rsid w:val="00AE0838"/>
    <w:rsid w:val="00AE0C77"/>
    <w:rsid w:val="00AE2869"/>
    <w:rsid w:val="00AE41F1"/>
    <w:rsid w:val="00AE63C2"/>
    <w:rsid w:val="00AE7BC7"/>
    <w:rsid w:val="00AE7BED"/>
    <w:rsid w:val="00AF1CDB"/>
    <w:rsid w:val="00AF41D6"/>
    <w:rsid w:val="00AF4489"/>
    <w:rsid w:val="00AF4B39"/>
    <w:rsid w:val="00AF6714"/>
    <w:rsid w:val="00AF6F9A"/>
    <w:rsid w:val="00AF7670"/>
    <w:rsid w:val="00B00FE9"/>
    <w:rsid w:val="00B01823"/>
    <w:rsid w:val="00B01F00"/>
    <w:rsid w:val="00B021BC"/>
    <w:rsid w:val="00B02A41"/>
    <w:rsid w:val="00B0330C"/>
    <w:rsid w:val="00B0344D"/>
    <w:rsid w:val="00B03ADD"/>
    <w:rsid w:val="00B04C0C"/>
    <w:rsid w:val="00B0784E"/>
    <w:rsid w:val="00B106E2"/>
    <w:rsid w:val="00B10C0B"/>
    <w:rsid w:val="00B12A70"/>
    <w:rsid w:val="00B12CB3"/>
    <w:rsid w:val="00B13D0B"/>
    <w:rsid w:val="00B13DC0"/>
    <w:rsid w:val="00B14535"/>
    <w:rsid w:val="00B1627E"/>
    <w:rsid w:val="00B16924"/>
    <w:rsid w:val="00B17044"/>
    <w:rsid w:val="00B20263"/>
    <w:rsid w:val="00B211AC"/>
    <w:rsid w:val="00B2134A"/>
    <w:rsid w:val="00B221F0"/>
    <w:rsid w:val="00B23451"/>
    <w:rsid w:val="00B2392F"/>
    <w:rsid w:val="00B2440D"/>
    <w:rsid w:val="00B26B3B"/>
    <w:rsid w:val="00B26DE7"/>
    <w:rsid w:val="00B272CD"/>
    <w:rsid w:val="00B27629"/>
    <w:rsid w:val="00B27E66"/>
    <w:rsid w:val="00B3061D"/>
    <w:rsid w:val="00B316D8"/>
    <w:rsid w:val="00B32FA2"/>
    <w:rsid w:val="00B33296"/>
    <w:rsid w:val="00B33834"/>
    <w:rsid w:val="00B339B5"/>
    <w:rsid w:val="00B33D12"/>
    <w:rsid w:val="00B34116"/>
    <w:rsid w:val="00B3620C"/>
    <w:rsid w:val="00B37176"/>
    <w:rsid w:val="00B40317"/>
    <w:rsid w:val="00B4124C"/>
    <w:rsid w:val="00B41472"/>
    <w:rsid w:val="00B43B9F"/>
    <w:rsid w:val="00B446DF"/>
    <w:rsid w:val="00B45D34"/>
    <w:rsid w:val="00B462DF"/>
    <w:rsid w:val="00B468E5"/>
    <w:rsid w:val="00B47A3C"/>
    <w:rsid w:val="00B47BFE"/>
    <w:rsid w:val="00B50142"/>
    <w:rsid w:val="00B51102"/>
    <w:rsid w:val="00B53221"/>
    <w:rsid w:val="00B5353A"/>
    <w:rsid w:val="00B55481"/>
    <w:rsid w:val="00B56FDB"/>
    <w:rsid w:val="00B57534"/>
    <w:rsid w:val="00B607BD"/>
    <w:rsid w:val="00B6331F"/>
    <w:rsid w:val="00B647A0"/>
    <w:rsid w:val="00B64827"/>
    <w:rsid w:val="00B65ED8"/>
    <w:rsid w:val="00B66072"/>
    <w:rsid w:val="00B66C65"/>
    <w:rsid w:val="00B66F9F"/>
    <w:rsid w:val="00B67918"/>
    <w:rsid w:val="00B67C9D"/>
    <w:rsid w:val="00B70095"/>
    <w:rsid w:val="00B70167"/>
    <w:rsid w:val="00B72D2A"/>
    <w:rsid w:val="00B73161"/>
    <w:rsid w:val="00B7365A"/>
    <w:rsid w:val="00B744CC"/>
    <w:rsid w:val="00B747E2"/>
    <w:rsid w:val="00B75B34"/>
    <w:rsid w:val="00B75B88"/>
    <w:rsid w:val="00B8005F"/>
    <w:rsid w:val="00B80680"/>
    <w:rsid w:val="00B819D9"/>
    <w:rsid w:val="00B81CB2"/>
    <w:rsid w:val="00B81DB0"/>
    <w:rsid w:val="00B82542"/>
    <w:rsid w:val="00B83460"/>
    <w:rsid w:val="00B847B4"/>
    <w:rsid w:val="00B907EE"/>
    <w:rsid w:val="00B90828"/>
    <w:rsid w:val="00B931BE"/>
    <w:rsid w:val="00B93717"/>
    <w:rsid w:val="00B93881"/>
    <w:rsid w:val="00B94132"/>
    <w:rsid w:val="00B954E6"/>
    <w:rsid w:val="00B97AD6"/>
    <w:rsid w:val="00BA1BF8"/>
    <w:rsid w:val="00BA311C"/>
    <w:rsid w:val="00BA3202"/>
    <w:rsid w:val="00BA4987"/>
    <w:rsid w:val="00BA4AA3"/>
    <w:rsid w:val="00BA67D1"/>
    <w:rsid w:val="00BA68C8"/>
    <w:rsid w:val="00BA7171"/>
    <w:rsid w:val="00BA75FE"/>
    <w:rsid w:val="00BB1A08"/>
    <w:rsid w:val="00BB26EC"/>
    <w:rsid w:val="00BB29BA"/>
    <w:rsid w:val="00BB703B"/>
    <w:rsid w:val="00BC044C"/>
    <w:rsid w:val="00BC2620"/>
    <w:rsid w:val="00BC2DED"/>
    <w:rsid w:val="00BC33C2"/>
    <w:rsid w:val="00BC4813"/>
    <w:rsid w:val="00BC5178"/>
    <w:rsid w:val="00BC6067"/>
    <w:rsid w:val="00BC6B12"/>
    <w:rsid w:val="00BD2158"/>
    <w:rsid w:val="00BD4D88"/>
    <w:rsid w:val="00BD5865"/>
    <w:rsid w:val="00BD6531"/>
    <w:rsid w:val="00BD6990"/>
    <w:rsid w:val="00BD7D3D"/>
    <w:rsid w:val="00BE14A6"/>
    <w:rsid w:val="00BE23D8"/>
    <w:rsid w:val="00BE256C"/>
    <w:rsid w:val="00BE2F6C"/>
    <w:rsid w:val="00BE48D8"/>
    <w:rsid w:val="00BE5260"/>
    <w:rsid w:val="00BE6DA2"/>
    <w:rsid w:val="00BE7519"/>
    <w:rsid w:val="00BE75FF"/>
    <w:rsid w:val="00BF1E18"/>
    <w:rsid w:val="00BF37F0"/>
    <w:rsid w:val="00BF4F4B"/>
    <w:rsid w:val="00BF7855"/>
    <w:rsid w:val="00C0000D"/>
    <w:rsid w:val="00C0063F"/>
    <w:rsid w:val="00C00762"/>
    <w:rsid w:val="00C017A9"/>
    <w:rsid w:val="00C01AD2"/>
    <w:rsid w:val="00C02692"/>
    <w:rsid w:val="00C03432"/>
    <w:rsid w:val="00C036D8"/>
    <w:rsid w:val="00C03F1A"/>
    <w:rsid w:val="00C03F6D"/>
    <w:rsid w:val="00C04015"/>
    <w:rsid w:val="00C041A5"/>
    <w:rsid w:val="00C041D0"/>
    <w:rsid w:val="00C067E5"/>
    <w:rsid w:val="00C06CB2"/>
    <w:rsid w:val="00C079CB"/>
    <w:rsid w:val="00C07A54"/>
    <w:rsid w:val="00C1098F"/>
    <w:rsid w:val="00C10BEE"/>
    <w:rsid w:val="00C10F7D"/>
    <w:rsid w:val="00C1238F"/>
    <w:rsid w:val="00C12F06"/>
    <w:rsid w:val="00C12FD0"/>
    <w:rsid w:val="00C1321B"/>
    <w:rsid w:val="00C14044"/>
    <w:rsid w:val="00C153C0"/>
    <w:rsid w:val="00C16F24"/>
    <w:rsid w:val="00C18095"/>
    <w:rsid w:val="00C20FEB"/>
    <w:rsid w:val="00C2123F"/>
    <w:rsid w:val="00C22F6B"/>
    <w:rsid w:val="00C24086"/>
    <w:rsid w:val="00C247A3"/>
    <w:rsid w:val="00C24C6E"/>
    <w:rsid w:val="00C24E92"/>
    <w:rsid w:val="00C25C25"/>
    <w:rsid w:val="00C26729"/>
    <w:rsid w:val="00C26CAD"/>
    <w:rsid w:val="00C31D5C"/>
    <w:rsid w:val="00C3374B"/>
    <w:rsid w:val="00C33846"/>
    <w:rsid w:val="00C34067"/>
    <w:rsid w:val="00C348D8"/>
    <w:rsid w:val="00C35A1B"/>
    <w:rsid w:val="00C36368"/>
    <w:rsid w:val="00C36BE9"/>
    <w:rsid w:val="00C37D78"/>
    <w:rsid w:val="00C415EB"/>
    <w:rsid w:val="00C4339D"/>
    <w:rsid w:val="00C4524D"/>
    <w:rsid w:val="00C4542F"/>
    <w:rsid w:val="00C45FB6"/>
    <w:rsid w:val="00C46122"/>
    <w:rsid w:val="00C47003"/>
    <w:rsid w:val="00C5106C"/>
    <w:rsid w:val="00C539D4"/>
    <w:rsid w:val="00C53D01"/>
    <w:rsid w:val="00C56105"/>
    <w:rsid w:val="00C5690B"/>
    <w:rsid w:val="00C57799"/>
    <w:rsid w:val="00C603D6"/>
    <w:rsid w:val="00C61B80"/>
    <w:rsid w:val="00C634B8"/>
    <w:rsid w:val="00C63D19"/>
    <w:rsid w:val="00C64230"/>
    <w:rsid w:val="00C66E8B"/>
    <w:rsid w:val="00C6BFE4"/>
    <w:rsid w:val="00C71460"/>
    <w:rsid w:val="00C72385"/>
    <w:rsid w:val="00C75417"/>
    <w:rsid w:val="00C756A0"/>
    <w:rsid w:val="00C7596E"/>
    <w:rsid w:val="00C77350"/>
    <w:rsid w:val="00C815D6"/>
    <w:rsid w:val="00C82572"/>
    <w:rsid w:val="00C82A5D"/>
    <w:rsid w:val="00C842B5"/>
    <w:rsid w:val="00C84F60"/>
    <w:rsid w:val="00C858E6"/>
    <w:rsid w:val="00C91E96"/>
    <w:rsid w:val="00C91FE7"/>
    <w:rsid w:val="00C9239C"/>
    <w:rsid w:val="00C92801"/>
    <w:rsid w:val="00C92A9C"/>
    <w:rsid w:val="00C947DF"/>
    <w:rsid w:val="00C95C58"/>
    <w:rsid w:val="00C97245"/>
    <w:rsid w:val="00CA2A1C"/>
    <w:rsid w:val="00CA349E"/>
    <w:rsid w:val="00CA5540"/>
    <w:rsid w:val="00CA5694"/>
    <w:rsid w:val="00CA5B5E"/>
    <w:rsid w:val="00CA5DA5"/>
    <w:rsid w:val="00CA6579"/>
    <w:rsid w:val="00CA74F1"/>
    <w:rsid w:val="00CA7CFB"/>
    <w:rsid w:val="00CB047C"/>
    <w:rsid w:val="00CB2170"/>
    <w:rsid w:val="00CB3199"/>
    <w:rsid w:val="00CB3E8C"/>
    <w:rsid w:val="00CC03C7"/>
    <w:rsid w:val="00CC0C5D"/>
    <w:rsid w:val="00CC0E73"/>
    <w:rsid w:val="00CC1CE9"/>
    <w:rsid w:val="00CC231B"/>
    <w:rsid w:val="00CC247C"/>
    <w:rsid w:val="00CC31F3"/>
    <w:rsid w:val="00CC4CEE"/>
    <w:rsid w:val="00CC58ED"/>
    <w:rsid w:val="00CC5E9E"/>
    <w:rsid w:val="00CC684F"/>
    <w:rsid w:val="00CC68FD"/>
    <w:rsid w:val="00CD0001"/>
    <w:rsid w:val="00CD1872"/>
    <w:rsid w:val="00CD2964"/>
    <w:rsid w:val="00CD2B93"/>
    <w:rsid w:val="00CD30B4"/>
    <w:rsid w:val="00CD37A1"/>
    <w:rsid w:val="00CD45A2"/>
    <w:rsid w:val="00CD4A93"/>
    <w:rsid w:val="00CD52D6"/>
    <w:rsid w:val="00CD85D5"/>
    <w:rsid w:val="00CE08FB"/>
    <w:rsid w:val="00CE09CD"/>
    <w:rsid w:val="00CE117F"/>
    <w:rsid w:val="00CE2854"/>
    <w:rsid w:val="00CE3D48"/>
    <w:rsid w:val="00CE400B"/>
    <w:rsid w:val="00CE5E38"/>
    <w:rsid w:val="00CF0A59"/>
    <w:rsid w:val="00CF0F5F"/>
    <w:rsid w:val="00CF0FCE"/>
    <w:rsid w:val="00CF124F"/>
    <w:rsid w:val="00CF1579"/>
    <w:rsid w:val="00CF15CB"/>
    <w:rsid w:val="00CF1EBF"/>
    <w:rsid w:val="00CF281D"/>
    <w:rsid w:val="00CF2E69"/>
    <w:rsid w:val="00CF3662"/>
    <w:rsid w:val="00CF3729"/>
    <w:rsid w:val="00CF3873"/>
    <w:rsid w:val="00CF4B6C"/>
    <w:rsid w:val="00CF512F"/>
    <w:rsid w:val="00CF52B5"/>
    <w:rsid w:val="00CF57CB"/>
    <w:rsid w:val="00CF6C74"/>
    <w:rsid w:val="00D001A3"/>
    <w:rsid w:val="00D001DF"/>
    <w:rsid w:val="00D00E3E"/>
    <w:rsid w:val="00D0224C"/>
    <w:rsid w:val="00D05B93"/>
    <w:rsid w:val="00D0776B"/>
    <w:rsid w:val="00D07782"/>
    <w:rsid w:val="00D10901"/>
    <w:rsid w:val="00D12705"/>
    <w:rsid w:val="00D13AF7"/>
    <w:rsid w:val="00D15237"/>
    <w:rsid w:val="00D16B24"/>
    <w:rsid w:val="00D16E6B"/>
    <w:rsid w:val="00D20410"/>
    <w:rsid w:val="00D20E9B"/>
    <w:rsid w:val="00D21C34"/>
    <w:rsid w:val="00D23FAC"/>
    <w:rsid w:val="00D25721"/>
    <w:rsid w:val="00D26AF8"/>
    <w:rsid w:val="00D26DFD"/>
    <w:rsid w:val="00D2701B"/>
    <w:rsid w:val="00D27DD5"/>
    <w:rsid w:val="00D31784"/>
    <w:rsid w:val="00D31CF9"/>
    <w:rsid w:val="00D33FF7"/>
    <w:rsid w:val="00D34CA1"/>
    <w:rsid w:val="00D35982"/>
    <w:rsid w:val="00D35DD2"/>
    <w:rsid w:val="00D366C6"/>
    <w:rsid w:val="00D37F3E"/>
    <w:rsid w:val="00D41ABF"/>
    <w:rsid w:val="00D42888"/>
    <w:rsid w:val="00D42C8B"/>
    <w:rsid w:val="00D42FEB"/>
    <w:rsid w:val="00D43AE7"/>
    <w:rsid w:val="00D44180"/>
    <w:rsid w:val="00D44730"/>
    <w:rsid w:val="00D44752"/>
    <w:rsid w:val="00D4578F"/>
    <w:rsid w:val="00D45DBF"/>
    <w:rsid w:val="00D45F92"/>
    <w:rsid w:val="00D4655D"/>
    <w:rsid w:val="00D472BB"/>
    <w:rsid w:val="00D50AEA"/>
    <w:rsid w:val="00D51947"/>
    <w:rsid w:val="00D52468"/>
    <w:rsid w:val="00D54AF0"/>
    <w:rsid w:val="00D54E0C"/>
    <w:rsid w:val="00D55472"/>
    <w:rsid w:val="00D56421"/>
    <w:rsid w:val="00D5778F"/>
    <w:rsid w:val="00D64B33"/>
    <w:rsid w:val="00D65945"/>
    <w:rsid w:val="00D65C4D"/>
    <w:rsid w:val="00D67396"/>
    <w:rsid w:val="00D709F1"/>
    <w:rsid w:val="00D71ED3"/>
    <w:rsid w:val="00D73880"/>
    <w:rsid w:val="00D74329"/>
    <w:rsid w:val="00D747FE"/>
    <w:rsid w:val="00D748A7"/>
    <w:rsid w:val="00D75398"/>
    <w:rsid w:val="00D75944"/>
    <w:rsid w:val="00D75FD2"/>
    <w:rsid w:val="00D76401"/>
    <w:rsid w:val="00D77371"/>
    <w:rsid w:val="00D77E44"/>
    <w:rsid w:val="00D80191"/>
    <w:rsid w:val="00D80ADE"/>
    <w:rsid w:val="00D82A0C"/>
    <w:rsid w:val="00D8305F"/>
    <w:rsid w:val="00D85D13"/>
    <w:rsid w:val="00D86E88"/>
    <w:rsid w:val="00D874F3"/>
    <w:rsid w:val="00D87729"/>
    <w:rsid w:val="00D914D5"/>
    <w:rsid w:val="00D91824"/>
    <w:rsid w:val="00D9240D"/>
    <w:rsid w:val="00D9388B"/>
    <w:rsid w:val="00D947B5"/>
    <w:rsid w:val="00D96806"/>
    <w:rsid w:val="00DA111D"/>
    <w:rsid w:val="00DA1392"/>
    <w:rsid w:val="00DA303C"/>
    <w:rsid w:val="00DA33D1"/>
    <w:rsid w:val="00DA36EA"/>
    <w:rsid w:val="00DA3EE3"/>
    <w:rsid w:val="00DA4913"/>
    <w:rsid w:val="00DA64A2"/>
    <w:rsid w:val="00DB179B"/>
    <w:rsid w:val="00DB58AE"/>
    <w:rsid w:val="00DB5AE6"/>
    <w:rsid w:val="00DB7119"/>
    <w:rsid w:val="00DC0731"/>
    <w:rsid w:val="00DC0CB3"/>
    <w:rsid w:val="00DC1AC9"/>
    <w:rsid w:val="00DC1FD4"/>
    <w:rsid w:val="00DC2064"/>
    <w:rsid w:val="00DC3A4B"/>
    <w:rsid w:val="00DC4E3E"/>
    <w:rsid w:val="00DC5713"/>
    <w:rsid w:val="00DC624F"/>
    <w:rsid w:val="00DC6D0B"/>
    <w:rsid w:val="00DC786B"/>
    <w:rsid w:val="00DD0D05"/>
    <w:rsid w:val="00DD12ED"/>
    <w:rsid w:val="00DD21B2"/>
    <w:rsid w:val="00DD22D6"/>
    <w:rsid w:val="00DD35B2"/>
    <w:rsid w:val="00DD3795"/>
    <w:rsid w:val="00DD37AB"/>
    <w:rsid w:val="00DD409F"/>
    <w:rsid w:val="00DD4730"/>
    <w:rsid w:val="00DD4B97"/>
    <w:rsid w:val="00DD51D8"/>
    <w:rsid w:val="00DD51E0"/>
    <w:rsid w:val="00DD5A04"/>
    <w:rsid w:val="00DD7021"/>
    <w:rsid w:val="00DD7D85"/>
    <w:rsid w:val="00DE04D1"/>
    <w:rsid w:val="00DE0FD5"/>
    <w:rsid w:val="00DE37D9"/>
    <w:rsid w:val="00DE43A4"/>
    <w:rsid w:val="00DE6929"/>
    <w:rsid w:val="00DE7540"/>
    <w:rsid w:val="00DF3E7E"/>
    <w:rsid w:val="00DF544D"/>
    <w:rsid w:val="00E00826"/>
    <w:rsid w:val="00E01D12"/>
    <w:rsid w:val="00E038AC"/>
    <w:rsid w:val="00E064F7"/>
    <w:rsid w:val="00E07B48"/>
    <w:rsid w:val="00E07B9E"/>
    <w:rsid w:val="00E13284"/>
    <w:rsid w:val="00E13486"/>
    <w:rsid w:val="00E137FB"/>
    <w:rsid w:val="00E14874"/>
    <w:rsid w:val="00E14F6D"/>
    <w:rsid w:val="00E15BE4"/>
    <w:rsid w:val="00E16DF3"/>
    <w:rsid w:val="00E175A6"/>
    <w:rsid w:val="00E1762C"/>
    <w:rsid w:val="00E17AF7"/>
    <w:rsid w:val="00E21C2C"/>
    <w:rsid w:val="00E21C96"/>
    <w:rsid w:val="00E21D5E"/>
    <w:rsid w:val="00E21D9C"/>
    <w:rsid w:val="00E23265"/>
    <w:rsid w:val="00E3005F"/>
    <w:rsid w:val="00E31050"/>
    <w:rsid w:val="00E31881"/>
    <w:rsid w:val="00E31B0E"/>
    <w:rsid w:val="00E31D8E"/>
    <w:rsid w:val="00E31EBF"/>
    <w:rsid w:val="00E3258A"/>
    <w:rsid w:val="00E33ACB"/>
    <w:rsid w:val="00E347F2"/>
    <w:rsid w:val="00E3544C"/>
    <w:rsid w:val="00E37A0E"/>
    <w:rsid w:val="00E40E9E"/>
    <w:rsid w:val="00E419F1"/>
    <w:rsid w:val="00E45688"/>
    <w:rsid w:val="00E47F65"/>
    <w:rsid w:val="00E5187C"/>
    <w:rsid w:val="00E51F02"/>
    <w:rsid w:val="00E52023"/>
    <w:rsid w:val="00E52C08"/>
    <w:rsid w:val="00E53E63"/>
    <w:rsid w:val="00E547DB"/>
    <w:rsid w:val="00E56DAE"/>
    <w:rsid w:val="00E56E58"/>
    <w:rsid w:val="00E56EDB"/>
    <w:rsid w:val="00E56EF1"/>
    <w:rsid w:val="00E57142"/>
    <w:rsid w:val="00E57650"/>
    <w:rsid w:val="00E57A31"/>
    <w:rsid w:val="00E60CE6"/>
    <w:rsid w:val="00E60F94"/>
    <w:rsid w:val="00E633B0"/>
    <w:rsid w:val="00E640B9"/>
    <w:rsid w:val="00E648E9"/>
    <w:rsid w:val="00E64D8F"/>
    <w:rsid w:val="00E66768"/>
    <w:rsid w:val="00E66EA1"/>
    <w:rsid w:val="00E71859"/>
    <w:rsid w:val="00E71EF1"/>
    <w:rsid w:val="00E72004"/>
    <w:rsid w:val="00E7248B"/>
    <w:rsid w:val="00E727B5"/>
    <w:rsid w:val="00E7399D"/>
    <w:rsid w:val="00E75824"/>
    <w:rsid w:val="00E768EC"/>
    <w:rsid w:val="00E76CC4"/>
    <w:rsid w:val="00E800F8"/>
    <w:rsid w:val="00E8038C"/>
    <w:rsid w:val="00E80C85"/>
    <w:rsid w:val="00E834C6"/>
    <w:rsid w:val="00E835CA"/>
    <w:rsid w:val="00E839C8"/>
    <w:rsid w:val="00E83E96"/>
    <w:rsid w:val="00E842AC"/>
    <w:rsid w:val="00E848FA"/>
    <w:rsid w:val="00E85161"/>
    <w:rsid w:val="00E85753"/>
    <w:rsid w:val="00E85934"/>
    <w:rsid w:val="00E860EA"/>
    <w:rsid w:val="00E871AF"/>
    <w:rsid w:val="00E90357"/>
    <w:rsid w:val="00E90D55"/>
    <w:rsid w:val="00E917E9"/>
    <w:rsid w:val="00E926FC"/>
    <w:rsid w:val="00E9367E"/>
    <w:rsid w:val="00E93BA2"/>
    <w:rsid w:val="00E93E7D"/>
    <w:rsid w:val="00E94514"/>
    <w:rsid w:val="00E95509"/>
    <w:rsid w:val="00E9663C"/>
    <w:rsid w:val="00E97308"/>
    <w:rsid w:val="00EA0FCB"/>
    <w:rsid w:val="00EA2577"/>
    <w:rsid w:val="00EA3A04"/>
    <w:rsid w:val="00EA498B"/>
    <w:rsid w:val="00EA4C1A"/>
    <w:rsid w:val="00EA6F3D"/>
    <w:rsid w:val="00EA717E"/>
    <w:rsid w:val="00EA7311"/>
    <w:rsid w:val="00EA7A4C"/>
    <w:rsid w:val="00EB07D7"/>
    <w:rsid w:val="00EB0F6E"/>
    <w:rsid w:val="00EB1E04"/>
    <w:rsid w:val="00EB2B66"/>
    <w:rsid w:val="00EB4A49"/>
    <w:rsid w:val="00EB58C5"/>
    <w:rsid w:val="00EB70A6"/>
    <w:rsid w:val="00EB7DA1"/>
    <w:rsid w:val="00EB7FEE"/>
    <w:rsid w:val="00EC042C"/>
    <w:rsid w:val="00EC0EED"/>
    <w:rsid w:val="00EC2173"/>
    <w:rsid w:val="00EC22ED"/>
    <w:rsid w:val="00EC3E0D"/>
    <w:rsid w:val="00EC3E17"/>
    <w:rsid w:val="00EC4A33"/>
    <w:rsid w:val="00EC6108"/>
    <w:rsid w:val="00EC6D7B"/>
    <w:rsid w:val="00ED197D"/>
    <w:rsid w:val="00ED1BD1"/>
    <w:rsid w:val="00ED434B"/>
    <w:rsid w:val="00ED4363"/>
    <w:rsid w:val="00ED5163"/>
    <w:rsid w:val="00EE0030"/>
    <w:rsid w:val="00EE1B77"/>
    <w:rsid w:val="00EE22CF"/>
    <w:rsid w:val="00EE3364"/>
    <w:rsid w:val="00EE3B19"/>
    <w:rsid w:val="00EE563F"/>
    <w:rsid w:val="00EE5A20"/>
    <w:rsid w:val="00EE5D27"/>
    <w:rsid w:val="00EE6831"/>
    <w:rsid w:val="00EF086F"/>
    <w:rsid w:val="00EF113B"/>
    <w:rsid w:val="00EF1EA6"/>
    <w:rsid w:val="00EF2FC1"/>
    <w:rsid w:val="00EF3988"/>
    <w:rsid w:val="00EF4082"/>
    <w:rsid w:val="00EF4DDC"/>
    <w:rsid w:val="00EF5155"/>
    <w:rsid w:val="00EF5E30"/>
    <w:rsid w:val="00EF66FE"/>
    <w:rsid w:val="00EF6AA6"/>
    <w:rsid w:val="00F01FDA"/>
    <w:rsid w:val="00F0316E"/>
    <w:rsid w:val="00F037B9"/>
    <w:rsid w:val="00F076A5"/>
    <w:rsid w:val="00F07B6C"/>
    <w:rsid w:val="00F10EBD"/>
    <w:rsid w:val="00F11D59"/>
    <w:rsid w:val="00F12001"/>
    <w:rsid w:val="00F12C07"/>
    <w:rsid w:val="00F1464C"/>
    <w:rsid w:val="00F15C9B"/>
    <w:rsid w:val="00F1624E"/>
    <w:rsid w:val="00F17939"/>
    <w:rsid w:val="00F20515"/>
    <w:rsid w:val="00F21F81"/>
    <w:rsid w:val="00F22FAF"/>
    <w:rsid w:val="00F24259"/>
    <w:rsid w:val="00F24D49"/>
    <w:rsid w:val="00F260C9"/>
    <w:rsid w:val="00F2618A"/>
    <w:rsid w:val="00F26201"/>
    <w:rsid w:val="00F262D6"/>
    <w:rsid w:val="00F27C11"/>
    <w:rsid w:val="00F27E48"/>
    <w:rsid w:val="00F30FA0"/>
    <w:rsid w:val="00F32DDF"/>
    <w:rsid w:val="00F3570B"/>
    <w:rsid w:val="00F37C02"/>
    <w:rsid w:val="00F41F8C"/>
    <w:rsid w:val="00F42175"/>
    <w:rsid w:val="00F43686"/>
    <w:rsid w:val="00F43D20"/>
    <w:rsid w:val="00F44049"/>
    <w:rsid w:val="00F440F1"/>
    <w:rsid w:val="00F45BD2"/>
    <w:rsid w:val="00F45DC6"/>
    <w:rsid w:val="00F47E75"/>
    <w:rsid w:val="00F505C2"/>
    <w:rsid w:val="00F50E9F"/>
    <w:rsid w:val="00F5196A"/>
    <w:rsid w:val="00F545D3"/>
    <w:rsid w:val="00F546AA"/>
    <w:rsid w:val="00F551D6"/>
    <w:rsid w:val="00F55C1D"/>
    <w:rsid w:val="00F55DC1"/>
    <w:rsid w:val="00F55EF0"/>
    <w:rsid w:val="00F56579"/>
    <w:rsid w:val="00F56609"/>
    <w:rsid w:val="00F578F3"/>
    <w:rsid w:val="00F6209A"/>
    <w:rsid w:val="00F630B0"/>
    <w:rsid w:val="00F645A2"/>
    <w:rsid w:val="00F64BC7"/>
    <w:rsid w:val="00F67ADD"/>
    <w:rsid w:val="00F70540"/>
    <w:rsid w:val="00F70591"/>
    <w:rsid w:val="00F71EDB"/>
    <w:rsid w:val="00F727FE"/>
    <w:rsid w:val="00F72C70"/>
    <w:rsid w:val="00F72DBB"/>
    <w:rsid w:val="00F733CE"/>
    <w:rsid w:val="00F73BFC"/>
    <w:rsid w:val="00F74568"/>
    <w:rsid w:val="00F7480D"/>
    <w:rsid w:val="00F74B38"/>
    <w:rsid w:val="00F74B9A"/>
    <w:rsid w:val="00F80F0E"/>
    <w:rsid w:val="00F83229"/>
    <w:rsid w:val="00F83702"/>
    <w:rsid w:val="00F83A3D"/>
    <w:rsid w:val="00F842CC"/>
    <w:rsid w:val="00F8526E"/>
    <w:rsid w:val="00F855AA"/>
    <w:rsid w:val="00F85EEC"/>
    <w:rsid w:val="00F86CB7"/>
    <w:rsid w:val="00F90EC2"/>
    <w:rsid w:val="00F92CE9"/>
    <w:rsid w:val="00F94441"/>
    <w:rsid w:val="00F94CF7"/>
    <w:rsid w:val="00F954FA"/>
    <w:rsid w:val="00F95B0C"/>
    <w:rsid w:val="00F97264"/>
    <w:rsid w:val="00F97729"/>
    <w:rsid w:val="00FA0322"/>
    <w:rsid w:val="00FA0846"/>
    <w:rsid w:val="00FA0DA4"/>
    <w:rsid w:val="00FA1083"/>
    <w:rsid w:val="00FA1AD4"/>
    <w:rsid w:val="00FA2D94"/>
    <w:rsid w:val="00FA34A3"/>
    <w:rsid w:val="00FA351B"/>
    <w:rsid w:val="00FA44BE"/>
    <w:rsid w:val="00FA462D"/>
    <w:rsid w:val="00FA5ACC"/>
    <w:rsid w:val="00FA6C9C"/>
    <w:rsid w:val="00FA6D41"/>
    <w:rsid w:val="00FB06DD"/>
    <w:rsid w:val="00FB17A2"/>
    <w:rsid w:val="00FB2AA3"/>
    <w:rsid w:val="00FB3BCB"/>
    <w:rsid w:val="00FB4548"/>
    <w:rsid w:val="00FB536A"/>
    <w:rsid w:val="00FB6640"/>
    <w:rsid w:val="00FB70FB"/>
    <w:rsid w:val="00FB7436"/>
    <w:rsid w:val="00FB7D14"/>
    <w:rsid w:val="00FC0091"/>
    <w:rsid w:val="00FC0DB2"/>
    <w:rsid w:val="00FC10B3"/>
    <w:rsid w:val="00FC280B"/>
    <w:rsid w:val="00FC2A67"/>
    <w:rsid w:val="00FC31B4"/>
    <w:rsid w:val="00FC31D8"/>
    <w:rsid w:val="00FC3369"/>
    <w:rsid w:val="00FC39F0"/>
    <w:rsid w:val="00FC3C16"/>
    <w:rsid w:val="00FC3F86"/>
    <w:rsid w:val="00FC4AE2"/>
    <w:rsid w:val="00FC5F95"/>
    <w:rsid w:val="00FC733E"/>
    <w:rsid w:val="00FC7935"/>
    <w:rsid w:val="00FC7AE5"/>
    <w:rsid w:val="00FD1D8D"/>
    <w:rsid w:val="00FD1FF9"/>
    <w:rsid w:val="00FD3172"/>
    <w:rsid w:val="00FD359B"/>
    <w:rsid w:val="00FD6271"/>
    <w:rsid w:val="00FE1D8E"/>
    <w:rsid w:val="00FE3811"/>
    <w:rsid w:val="00FE3F57"/>
    <w:rsid w:val="00FE45CA"/>
    <w:rsid w:val="00FE4702"/>
    <w:rsid w:val="00FE4AD4"/>
    <w:rsid w:val="00FE5DE1"/>
    <w:rsid w:val="00FE6C99"/>
    <w:rsid w:val="00FF0202"/>
    <w:rsid w:val="00FF151D"/>
    <w:rsid w:val="00FF1A89"/>
    <w:rsid w:val="00FF3719"/>
    <w:rsid w:val="00FF3FCE"/>
    <w:rsid w:val="00FF4857"/>
    <w:rsid w:val="00FF4A4E"/>
    <w:rsid w:val="00FF4A98"/>
    <w:rsid w:val="00FF4C1A"/>
    <w:rsid w:val="00FF5310"/>
    <w:rsid w:val="00FF7031"/>
    <w:rsid w:val="00FF777A"/>
    <w:rsid w:val="00FF7BEA"/>
    <w:rsid w:val="01070245"/>
    <w:rsid w:val="011501E2"/>
    <w:rsid w:val="014C1A3B"/>
    <w:rsid w:val="017415D7"/>
    <w:rsid w:val="017E9313"/>
    <w:rsid w:val="018EF909"/>
    <w:rsid w:val="01966DFF"/>
    <w:rsid w:val="01A78D9B"/>
    <w:rsid w:val="01E7A972"/>
    <w:rsid w:val="01FB19F0"/>
    <w:rsid w:val="02071498"/>
    <w:rsid w:val="0209E1B7"/>
    <w:rsid w:val="0215E6F7"/>
    <w:rsid w:val="024A245C"/>
    <w:rsid w:val="02627BF5"/>
    <w:rsid w:val="02629045"/>
    <w:rsid w:val="02839B75"/>
    <w:rsid w:val="0284FC3B"/>
    <w:rsid w:val="0296CE8A"/>
    <w:rsid w:val="029F31CA"/>
    <w:rsid w:val="02A1359B"/>
    <w:rsid w:val="02EF19D0"/>
    <w:rsid w:val="0321453E"/>
    <w:rsid w:val="0330A78C"/>
    <w:rsid w:val="03369BD9"/>
    <w:rsid w:val="03450EA9"/>
    <w:rsid w:val="034BD2BF"/>
    <w:rsid w:val="03518401"/>
    <w:rsid w:val="0376C97D"/>
    <w:rsid w:val="0377A24C"/>
    <w:rsid w:val="0379613E"/>
    <w:rsid w:val="03A8904A"/>
    <w:rsid w:val="03B392F0"/>
    <w:rsid w:val="03BE582D"/>
    <w:rsid w:val="03C0BC88"/>
    <w:rsid w:val="03C6084A"/>
    <w:rsid w:val="03CBFC97"/>
    <w:rsid w:val="03D1A7E8"/>
    <w:rsid w:val="03D36201"/>
    <w:rsid w:val="03D5F36E"/>
    <w:rsid w:val="03D8A1FA"/>
    <w:rsid w:val="03EA826F"/>
    <w:rsid w:val="03EFBDDB"/>
    <w:rsid w:val="04153379"/>
    <w:rsid w:val="0424596C"/>
    <w:rsid w:val="0457BBC5"/>
    <w:rsid w:val="045895D6"/>
    <w:rsid w:val="0467365F"/>
    <w:rsid w:val="0467B131"/>
    <w:rsid w:val="047AD9AE"/>
    <w:rsid w:val="04931B1C"/>
    <w:rsid w:val="0494C4DE"/>
    <w:rsid w:val="04A8355C"/>
    <w:rsid w:val="04BBCE13"/>
    <w:rsid w:val="04C65EA4"/>
    <w:rsid w:val="04E3FAA5"/>
    <w:rsid w:val="051072BD"/>
    <w:rsid w:val="056B60A2"/>
    <w:rsid w:val="057C4227"/>
    <w:rsid w:val="057FA4A7"/>
    <w:rsid w:val="058ABB9D"/>
    <w:rsid w:val="058FE9AF"/>
    <w:rsid w:val="059A3107"/>
    <w:rsid w:val="059BF432"/>
    <w:rsid w:val="05A89010"/>
    <w:rsid w:val="05C8E71C"/>
    <w:rsid w:val="05D1DB5D"/>
    <w:rsid w:val="05F0967E"/>
    <w:rsid w:val="06072392"/>
    <w:rsid w:val="06326CBA"/>
    <w:rsid w:val="06335E41"/>
    <w:rsid w:val="0654BCF2"/>
    <w:rsid w:val="065F4D96"/>
    <w:rsid w:val="0669B4A7"/>
    <w:rsid w:val="06791803"/>
    <w:rsid w:val="06830EDA"/>
    <w:rsid w:val="068E06E8"/>
    <w:rsid w:val="06AD9798"/>
    <w:rsid w:val="06BB1A95"/>
    <w:rsid w:val="06E45554"/>
    <w:rsid w:val="07289AD3"/>
    <w:rsid w:val="078555B0"/>
    <w:rsid w:val="07E07411"/>
    <w:rsid w:val="07ECA5A7"/>
    <w:rsid w:val="07FA5F41"/>
    <w:rsid w:val="080C439E"/>
    <w:rsid w:val="08192293"/>
    <w:rsid w:val="081977CE"/>
    <w:rsid w:val="082A3158"/>
    <w:rsid w:val="082F829A"/>
    <w:rsid w:val="08513317"/>
    <w:rsid w:val="0852EEE7"/>
    <w:rsid w:val="086621FC"/>
    <w:rsid w:val="0876B02B"/>
    <w:rsid w:val="08A1512D"/>
    <w:rsid w:val="08A1770B"/>
    <w:rsid w:val="08B8A96C"/>
    <w:rsid w:val="08CD8E99"/>
    <w:rsid w:val="08DDF48F"/>
    <w:rsid w:val="09099CDE"/>
    <w:rsid w:val="094DC367"/>
    <w:rsid w:val="09683601"/>
    <w:rsid w:val="0982E662"/>
    <w:rsid w:val="09A49A7F"/>
    <w:rsid w:val="09A5A50C"/>
    <w:rsid w:val="09A8AA3C"/>
    <w:rsid w:val="09B5F4D7"/>
    <w:rsid w:val="09BAF042"/>
    <w:rsid w:val="0A081FF6"/>
    <w:rsid w:val="0A32711C"/>
    <w:rsid w:val="0A3B6FF1"/>
    <w:rsid w:val="0A635482"/>
    <w:rsid w:val="0A74CF79"/>
    <w:rsid w:val="0A9115D2"/>
    <w:rsid w:val="0AA26AD6"/>
    <w:rsid w:val="0AA54A57"/>
    <w:rsid w:val="0AB62D44"/>
    <w:rsid w:val="0ABE1354"/>
    <w:rsid w:val="0ADFC62F"/>
    <w:rsid w:val="0AFA1606"/>
    <w:rsid w:val="0B2B36D5"/>
    <w:rsid w:val="0B3190C4"/>
    <w:rsid w:val="0B51BAA0"/>
    <w:rsid w:val="0B583457"/>
    <w:rsid w:val="0B6D18A4"/>
    <w:rsid w:val="0BAF4D0C"/>
    <w:rsid w:val="0BE1F6DA"/>
    <w:rsid w:val="0C2D2A17"/>
    <w:rsid w:val="0C409A95"/>
    <w:rsid w:val="0C602779"/>
    <w:rsid w:val="0C76B48D"/>
    <w:rsid w:val="0C88C445"/>
    <w:rsid w:val="0C9607D4"/>
    <w:rsid w:val="0CB123A8"/>
    <w:rsid w:val="0CB674EA"/>
    <w:rsid w:val="0CBE9FD9"/>
    <w:rsid w:val="0CCD92FB"/>
    <w:rsid w:val="0CD3ECEA"/>
    <w:rsid w:val="0CED51B5"/>
    <w:rsid w:val="0CF29104"/>
    <w:rsid w:val="0CF56DFB"/>
    <w:rsid w:val="0D16C9DD"/>
    <w:rsid w:val="0D355A4D"/>
    <w:rsid w:val="0D5D8C83"/>
    <w:rsid w:val="0D718A8F"/>
    <w:rsid w:val="0D7862F0"/>
    <w:rsid w:val="0D951722"/>
    <w:rsid w:val="0DA9DDCE"/>
    <w:rsid w:val="0DCBE43D"/>
    <w:rsid w:val="0DD0FD2E"/>
    <w:rsid w:val="0DD6DB50"/>
    <w:rsid w:val="0DE70F70"/>
    <w:rsid w:val="0DF6A59D"/>
    <w:rsid w:val="0E0D0D9E"/>
    <w:rsid w:val="0E149DEF"/>
    <w:rsid w:val="0E208689"/>
    <w:rsid w:val="0E47AC51"/>
    <w:rsid w:val="0E5D59FF"/>
    <w:rsid w:val="0E665EAC"/>
    <w:rsid w:val="0E747810"/>
    <w:rsid w:val="0EE51653"/>
    <w:rsid w:val="0EE62385"/>
    <w:rsid w:val="0EF0A0C1"/>
    <w:rsid w:val="0F027310"/>
    <w:rsid w:val="0F0F13E5"/>
    <w:rsid w:val="0F2F3DC1"/>
    <w:rsid w:val="0F30018F"/>
    <w:rsid w:val="0F3D1F94"/>
    <w:rsid w:val="0F4474A7"/>
    <w:rsid w:val="0F570AC4"/>
    <w:rsid w:val="0F63F5F8"/>
    <w:rsid w:val="0F6D3236"/>
    <w:rsid w:val="0F6EEE06"/>
    <w:rsid w:val="0F804B9E"/>
    <w:rsid w:val="0F92DAA5"/>
    <w:rsid w:val="0FA5BB21"/>
    <w:rsid w:val="0FAAD412"/>
    <w:rsid w:val="0FB85ADB"/>
    <w:rsid w:val="0FC8FF35"/>
    <w:rsid w:val="0FCBF392"/>
    <w:rsid w:val="0FCD5458"/>
    <w:rsid w:val="0FCEFF82"/>
    <w:rsid w:val="0FD6326A"/>
    <w:rsid w:val="0FDF26A7"/>
    <w:rsid w:val="0FE5A441"/>
    <w:rsid w:val="1006395B"/>
    <w:rsid w:val="100C5049"/>
    <w:rsid w:val="1027C02C"/>
    <w:rsid w:val="1028A685"/>
    <w:rsid w:val="102A31C6"/>
    <w:rsid w:val="102A4F4C"/>
    <w:rsid w:val="1082A189"/>
    <w:rsid w:val="10871EE5"/>
    <w:rsid w:val="109CBBA5"/>
    <w:rsid w:val="10B11AF8"/>
    <w:rsid w:val="10C5BEFF"/>
    <w:rsid w:val="10F0E867"/>
    <w:rsid w:val="111E4B8B"/>
    <w:rsid w:val="1128E88F"/>
    <w:rsid w:val="113815F8"/>
    <w:rsid w:val="113D9AC6"/>
    <w:rsid w:val="115F1F2D"/>
    <w:rsid w:val="1174C5DA"/>
    <w:rsid w:val="1193AA64"/>
    <w:rsid w:val="11A5CA76"/>
    <w:rsid w:val="11C04C18"/>
    <w:rsid w:val="11CB02AB"/>
    <w:rsid w:val="11D835E0"/>
    <w:rsid w:val="11DA289E"/>
    <w:rsid w:val="11EA7869"/>
    <w:rsid w:val="11F66103"/>
    <w:rsid w:val="12166289"/>
    <w:rsid w:val="12207581"/>
    <w:rsid w:val="1221501C"/>
    <w:rsid w:val="1235263C"/>
    <w:rsid w:val="1247D685"/>
    <w:rsid w:val="128F6A3C"/>
    <w:rsid w:val="129EDA2E"/>
    <w:rsid w:val="12A163C9"/>
    <w:rsid w:val="12B84858"/>
    <w:rsid w:val="12F3D6E9"/>
    <w:rsid w:val="1323D45B"/>
    <w:rsid w:val="133670EA"/>
    <w:rsid w:val="135C350D"/>
    <w:rsid w:val="137AC4D7"/>
    <w:rsid w:val="13826D7E"/>
    <w:rsid w:val="1387F907"/>
    <w:rsid w:val="13A7A5B3"/>
    <w:rsid w:val="13B9AAD3"/>
    <w:rsid w:val="13CC73AD"/>
    <w:rsid w:val="140B5260"/>
    <w:rsid w:val="14273E8E"/>
    <w:rsid w:val="14274926"/>
    <w:rsid w:val="144C3B9C"/>
    <w:rsid w:val="144FF185"/>
    <w:rsid w:val="145D24BA"/>
    <w:rsid w:val="14695808"/>
    <w:rsid w:val="146DCB82"/>
    <w:rsid w:val="14A0F47F"/>
    <w:rsid w:val="14A1D3A8"/>
    <w:rsid w:val="14DB4321"/>
    <w:rsid w:val="14E75B94"/>
    <w:rsid w:val="14FBC656"/>
    <w:rsid w:val="150993D9"/>
    <w:rsid w:val="15168AA0"/>
    <w:rsid w:val="1530BA0B"/>
    <w:rsid w:val="153F7A05"/>
    <w:rsid w:val="15530824"/>
    <w:rsid w:val="15595005"/>
    <w:rsid w:val="155D67BF"/>
    <w:rsid w:val="15652D0C"/>
    <w:rsid w:val="157B5579"/>
    <w:rsid w:val="15817C97"/>
    <w:rsid w:val="15998B34"/>
    <w:rsid w:val="159B4704"/>
    <w:rsid w:val="15D82FAA"/>
    <w:rsid w:val="15E3E903"/>
    <w:rsid w:val="15E86855"/>
    <w:rsid w:val="15F9A2BE"/>
    <w:rsid w:val="1608B1A6"/>
    <w:rsid w:val="1615E6B6"/>
    <w:rsid w:val="1624EBE6"/>
    <w:rsid w:val="1648531B"/>
    <w:rsid w:val="1649B80E"/>
    <w:rsid w:val="165F5B01"/>
    <w:rsid w:val="1668973F"/>
    <w:rsid w:val="16B3827B"/>
    <w:rsid w:val="16C866C8"/>
    <w:rsid w:val="16CB3E7F"/>
    <w:rsid w:val="16DBCEF0"/>
    <w:rsid w:val="16E1CB93"/>
    <w:rsid w:val="16FE4CF4"/>
    <w:rsid w:val="1704576C"/>
    <w:rsid w:val="171DCE45"/>
    <w:rsid w:val="176A3072"/>
    <w:rsid w:val="177AC939"/>
    <w:rsid w:val="177F5CC0"/>
    <w:rsid w:val="17BE90DA"/>
    <w:rsid w:val="17FE8561"/>
    <w:rsid w:val="181C10B6"/>
    <w:rsid w:val="1824B392"/>
    <w:rsid w:val="182E9803"/>
    <w:rsid w:val="1850A67D"/>
    <w:rsid w:val="185A2070"/>
    <w:rsid w:val="1870B73B"/>
    <w:rsid w:val="1879C0A8"/>
    <w:rsid w:val="18837A16"/>
    <w:rsid w:val="18A119B6"/>
    <w:rsid w:val="18B570C1"/>
    <w:rsid w:val="18EBB519"/>
    <w:rsid w:val="1902C6B7"/>
    <w:rsid w:val="190944A7"/>
    <w:rsid w:val="1916C0D8"/>
    <w:rsid w:val="19758234"/>
    <w:rsid w:val="19789754"/>
    <w:rsid w:val="19812D65"/>
    <w:rsid w:val="19816036"/>
    <w:rsid w:val="1986D157"/>
    <w:rsid w:val="199F8B59"/>
    <w:rsid w:val="19B24E34"/>
    <w:rsid w:val="19C66C55"/>
    <w:rsid w:val="19EAC84E"/>
    <w:rsid w:val="19F05F4F"/>
    <w:rsid w:val="1A086EE7"/>
    <w:rsid w:val="1A0FE0A0"/>
    <w:rsid w:val="1A15D4ED"/>
    <w:rsid w:val="1A15EB18"/>
    <w:rsid w:val="1A1C4507"/>
    <w:rsid w:val="1A26B393"/>
    <w:rsid w:val="1A2E1756"/>
    <w:rsid w:val="1A2FC519"/>
    <w:rsid w:val="1A45D25F"/>
    <w:rsid w:val="1A5F21FA"/>
    <w:rsid w:val="1A6253C0"/>
    <w:rsid w:val="1A70F449"/>
    <w:rsid w:val="1A82C698"/>
    <w:rsid w:val="1ABDCF05"/>
    <w:rsid w:val="1AC58BFD"/>
    <w:rsid w:val="1AD74821"/>
    <w:rsid w:val="1AE31335"/>
    <w:rsid w:val="1AE58972"/>
    <w:rsid w:val="1B2E5960"/>
    <w:rsid w:val="1B5E360F"/>
    <w:rsid w:val="1B73504F"/>
    <w:rsid w:val="1B9727BE"/>
    <w:rsid w:val="1BA5B21C"/>
    <w:rsid w:val="1BAF4013"/>
    <w:rsid w:val="1BD8A3EB"/>
    <w:rsid w:val="1C1E5DAD"/>
    <w:rsid w:val="1C32D1C0"/>
    <w:rsid w:val="1C543A3C"/>
    <w:rsid w:val="1C63549C"/>
    <w:rsid w:val="1C7CE1A0"/>
    <w:rsid w:val="1C7EE396"/>
    <w:rsid w:val="1C8577B1"/>
    <w:rsid w:val="1C97C4D2"/>
    <w:rsid w:val="1CC78F73"/>
    <w:rsid w:val="1CDA61B7"/>
    <w:rsid w:val="1CE8A45B"/>
    <w:rsid w:val="1CFA8142"/>
    <w:rsid w:val="1D0E5762"/>
    <w:rsid w:val="1D15AC75"/>
    <w:rsid w:val="1D19EC68"/>
    <w:rsid w:val="1D293A94"/>
    <w:rsid w:val="1D2FE204"/>
    <w:rsid w:val="1D3983E4"/>
    <w:rsid w:val="1D46E9EA"/>
    <w:rsid w:val="1D4B9E34"/>
    <w:rsid w:val="1D868E99"/>
    <w:rsid w:val="1D8ED631"/>
    <w:rsid w:val="1D8F139A"/>
    <w:rsid w:val="1DABB5BE"/>
    <w:rsid w:val="1DB931EF"/>
    <w:rsid w:val="1DCF819A"/>
    <w:rsid w:val="1DE9F29F"/>
    <w:rsid w:val="1E0717D4"/>
    <w:rsid w:val="1E0B67A6"/>
    <w:rsid w:val="1E0B8FDF"/>
    <w:rsid w:val="1E31057D"/>
    <w:rsid w:val="1E311015"/>
    <w:rsid w:val="1E394084"/>
    <w:rsid w:val="1E3CEE17"/>
    <w:rsid w:val="1E511134"/>
    <w:rsid w:val="1E5E0D97"/>
    <w:rsid w:val="1E75BE08"/>
    <w:rsid w:val="1E7A1426"/>
    <w:rsid w:val="1E893A19"/>
    <w:rsid w:val="1EA711A8"/>
    <w:rsid w:val="1EC0B6D4"/>
    <w:rsid w:val="1EC285D7"/>
    <w:rsid w:val="1EEC4600"/>
    <w:rsid w:val="1F023346"/>
    <w:rsid w:val="1F04B949"/>
    <w:rsid w:val="1F18088C"/>
    <w:rsid w:val="1F32D086"/>
    <w:rsid w:val="1F3CDD88"/>
    <w:rsid w:val="1F4940F4"/>
    <w:rsid w:val="1F71F3EB"/>
    <w:rsid w:val="1F849940"/>
    <w:rsid w:val="1F97535E"/>
    <w:rsid w:val="1FB9A1CE"/>
    <w:rsid w:val="1FBFB2C1"/>
    <w:rsid w:val="1FC4670B"/>
    <w:rsid w:val="1FE53E8A"/>
    <w:rsid w:val="2018A950"/>
    <w:rsid w:val="203C2F06"/>
    <w:rsid w:val="2053EB0A"/>
    <w:rsid w:val="206C3710"/>
    <w:rsid w:val="20736C5B"/>
    <w:rsid w:val="208D4160"/>
    <w:rsid w:val="20B2C411"/>
    <w:rsid w:val="20BFEB2E"/>
    <w:rsid w:val="20C7D13E"/>
    <w:rsid w:val="20CD9A30"/>
    <w:rsid w:val="20E560CC"/>
    <w:rsid w:val="20EFFDD0"/>
    <w:rsid w:val="2103D3F0"/>
    <w:rsid w:val="211EB722"/>
    <w:rsid w:val="2131EC00"/>
    <w:rsid w:val="2146B0E3"/>
    <w:rsid w:val="21501FF2"/>
    <w:rsid w:val="217121EC"/>
    <w:rsid w:val="2193B61B"/>
    <w:rsid w:val="219C4C2C"/>
    <w:rsid w:val="219E3DEF"/>
    <w:rsid w:val="21B6D454"/>
    <w:rsid w:val="21CAAA74"/>
    <w:rsid w:val="21EBB4C4"/>
    <w:rsid w:val="21EEFCB5"/>
    <w:rsid w:val="221123F8"/>
    <w:rsid w:val="221605EA"/>
    <w:rsid w:val="2236F299"/>
    <w:rsid w:val="223D6A90"/>
    <w:rsid w:val="22504CCC"/>
    <w:rsid w:val="225EE2BD"/>
    <w:rsid w:val="227BA187"/>
    <w:rsid w:val="22807277"/>
    <w:rsid w:val="2296D752"/>
    <w:rsid w:val="22A5BFDC"/>
    <w:rsid w:val="22B67966"/>
    <w:rsid w:val="22C032D4"/>
    <w:rsid w:val="22C9D4B4"/>
    <w:rsid w:val="22EDDDF9"/>
    <w:rsid w:val="2307382C"/>
    <w:rsid w:val="231EB6C7"/>
    <w:rsid w:val="232087C7"/>
    <w:rsid w:val="232326B8"/>
    <w:rsid w:val="236A276D"/>
    <w:rsid w:val="23AC6768"/>
    <w:rsid w:val="23D5A469"/>
    <w:rsid w:val="23D664FA"/>
    <w:rsid w:val="23E0993A"/>
    <w:rsid w:val="2413969C"/>
    <w:rsid w:val="2446A511"/>
    <w:rsid w:val="246717E9"/>
    <w:rsid w:val="248C52ED"/>
    <w:rsid w:val="24940AD3"/>
    <w:rsid w:val="24A19F71"/>
    <w:rsid w:val="24BD4DCC"/>
    <w:rsid w:val="24EED43D"/>
    <w:rsid w:val="24F31EC8"/>
    <w:rsid w:val="24F90978"/>
    <w:rsid w:val="2538FBAB"/>
    <w:rsid w:val="254D2FF7"/>
    <w:rsid w:val="2551B7EB"/>
    <w:rsid w:val="25592A9F"/>
    <w:rsid w:val="258AC640"/>
    <w:rsid w:val="258D729C"/>
    <w:rsid w:val="25B60A57"/>
    <w:rsid w:val="25B90F58"/>
    <w:rsid w:val="25BDFF30"/>
    <w:rsid w:val="25D5B17C"/>
    <w:rsid w:val="25DFF054"/>
    <w:rsid w:val="25E47943"/>
    <w:rsid w:val="25E8E491"/>
    <w:rsid w:val="25F34BA2"/>
    <w:rsid w:val="25F988EB"/>
    <w:rsid w:val="26040FC4"/>
    <w:rsid w:val="2633F806"/>
    <w:rsid w:val="26340D36"/>
    <w:rsid w:val="265F18F5"/>
    <w:rsid w:val="26663AB3"/>
    <w:rsid w:val="2688B1E0"/>
    <w:rsid w:val="26922130"/>
    <w:rsid w:val="26959119"/>
    <w:rsid w:val="269FEB18"/>
    <w:rsid w:val="26D73F1C"/>
    <w:rsid w:val="26DA7C75"/>
    <w:rsid w:val="26E138D1"/>
    <w:rsid w:val="26F2A8B3"/>
    <w:rsid w:val="26FAA651"/>
    <w:rsid w:val="2705A8F7"/>
    <w:rsid w:val="27160455"/>
    <w:rsid w:val="2723BDEF"/>
    <w:rsid w:val="27407DB4"/>
    <w:rsid w:val="2741D3E2"/>
    <w:rsid w:val="27472524"/>
    <w:rsid w:val="2750C704"/>
    <w:rsid w:val="27674980"/>
    <w:rsid w:val="276D6030"/>
    <w:rsid w:val="27AAABDD"/>
    <w:rsid w:val="27B88192"/>
    <w:rsid w:val="27CCEFB5"/>
    <w:rsid w:val="27F43653"/>
    <w:rsid w:val="28001EED"/>
    <w:rsid w:val="28156166"/>
    <w:rsid w:val="281C584D"/>
    <w:rsid w:val="285C9477"/>
    <w:rsid w:val="287CD89B"/>
    <w:rsid w:val="289F59DC"/>
    <w:rsid w:val="28C625A8"/>
    <w:rsid w:val="28D68B9E"/>
    <w:rsid w:val="28FD576A"/>
    <w:rsid w:val="290C7D5D"/>
    <w:rsid w:val="292D9245"/>
    <w:rsid w:val="29593999"/>
    <w:rsid w:val="29AA243F"/>
    <w:rsid w:val="29AFECAC"/>
    <w:rsid w:val="29B1639D"/>
    <w:rsid w:val="29BBCAAE"/>
    <w:rsid w:val="29CDCFCE"/>
    <w:rsid w:val="29D9F5D1"/>
    <w:rsid w:val="29FFEE85"/>
    <w:rsid w:val="2A04E4EA"/>
    <w:rsid w:val="2A32900F"/>
    <w:rsid w:val="2AA8AA0F"/>
    <w:rsid w:val="2AC1544D"/>
    <w:rsid w:val="2AC27CD2"/>
    <w:rsid w:val="2AD76BB7"/>
    <w:rsid w:val="2AEB2426"/>
    <w:rsid w:val="2AF40DDB"/>
    <w:rsid w:val="2AF84DCE"/>
    <w:rsid w:val="2B10E0F5"/>
    <w:rsid w:val="2B1CC5CE"/>
    <w:rsid w:val="2B20488A"/>
    <w:rsid w:val="2B23C251"/>
    <w:rsid w:val="2B3519CE"/>
    <w:rsid w:val="2B4937EF"/>
    <w:rsid w:val="2B53E7FC"/>
    <w:rsid w:val="2B6B8DD5"/>
    <w:rsid w:val="2B7C475F"/>
    <w:rsid w:val="2B8198A1"/>
    <w:rsid w:val="2B8DC783"/>
    <w:rsid w:val="2B8F5578"/>
    <w:rsid w:val="2BAEC8F4"/>
    <w:rsid w:val="2BB83803"/>
    <w:rsid w:val="2BCAEEC7"/>
    <w:rsid w:val="2BE16230"/>
    <w:rsid w:val="2C300A96"/>
    <w:rsid w:val="2C447A70"/>
    <w:rsid w:val="2C58D367"/>
    <w:rsid w:val="2C6918EB"/>
    <w:rsid w:val="2C725529"/>
    <w:rsid w:val="2C7D2540"/>
    <w:rsid w:val="2C9C53B6"/>
    <w:rsid w:val="2CB8962F"/>
    <w:rsid w:val="2CBA4C08"/>
    <w:rsid w:val="2CF72C58"/>
    <w:rsid w:val="2CF7BB13"/>
    <w:rsid w:val="2D080ADE"/>
    <w:rsid w:val="2D0ACD65"/>
    <w:rsid w:val="2D0C60FC"/>
    <w:rsid w:val="2D47CF35"/>
    <w:rsid w:val="2D5581A6"/>
    <w:rsid w:val="2D73EE5C"/>
    <w:rsid w:val="2DDD7946"/>
    <w:rsid w:val="2E010368"/>
    <w:rsid w:val="2E132770"/>
    <w:rsid w:val="2E2BE7E9"/>
    <w:rsid w:val="2E2D7617"/>
    <w:rsid w:val="2E31DC36"/>
    <w:rsid w:val="2E7A7525"/>
    <w:rsid w:val="2E83A6CB"/>
    <w:rsid w:val="2EA96E22"/>
    <w:rsid w:val="2EB47E9E"/>
    <w:rsid w:val="2EB9988A"/>
    <w:rsid w:val="2EBF2EAB"/>
    <w:rsid w:val="2EDBC53C"/>
    <w:rsid w:val="2EEDD4F4"/>
    <w:rsid w:val="2EFB6750"/>
    <w:rsid w:val="2F2E2DC4"/>
    <w:rsid w:val="2F340CE1"/>
    <w:rsid w:val="2F43741B"/>
    <w:rsid w:val="2F80B70F"/>
    <w:rsid w:val="2F92B09C"/>
    <w:rsid w:val="2FB23D80"/>
    <w:rsid w:val="2FBA02CD"/>
    <w:rsid w:val="2FD02A3F"/>
    <w:rsid w:val="2FDADA4C"/>
    <w:rsid w:val="2FDF3B02"/>
    <w:rsid w:val="2FE54BF5"/>
    <w:rsid w:val="2FFED183"/>
    <w:rsid w:val="302602F1"/>
    <w:rsid w:val="303197F7"/>
    <w:rsid w:val="303F67BC"/>
    <w:rsid w:val="304F9049"/>
    <w:rsid w:val="305D5576"/>
    <w:rsid w:val="3062C69B"/>
    <w:rsid w:val="30670EE4"/>
    <w:rsid w:val="307AE504"/>
    <w:rsid w:val="3091D044"/>
    <w:rsid w:val="309983A9"/>
    <w:rsid w:val="30DD6321"/>
    <w:rsid w:val="30E1060B"/>
    <w:rsid w:val="30E72D29"/>
    <w:rsid w:val="30FBF3D5"/>
    <w:rsid w:val="3128F157"/>
    <w:rsid w:val="3179C648"/>
    <w:rsid w:val="31A74A2F"/>
    <w:rsid w:val="31AF7006"/>
    <w:rsid w:val="31CBF897"/>
    <w:rsid w:val="31F23E28"/>
    <w:rsid w:val="3205A5E9"/>
    <w:rsid w:val="321A9F66"/>
    <w:rsid w:val="3227B2BE"/>
    <w:rsid w:val="322987F0"/>
    <w:rsid w:val="3233DC13"/>
    <w:rsid w:val="3238398C"/>
    <w:rsid w:val="3242B6C8"/>
    <w:rsid w:val="324A0640"/>
    <w:rsid w:val="32665B66"/>
    <w:rsid w:val="326BAA95"/>
    <w:rsid w:val="3280786C"/>
    <w:rsid w:val="328153C8"/>
    <w:rsid w:val="32A182BC"/>
    <w:rsid w:val="32B794FE"/>
    <w:rsid w:val="331566BE"/>
    <w:rsid w:val="33284871"/>
    <w:rsid w:val="334341CE"/>
    <w:rsid w:val="3350FB68"/>
    <w:rsid w:val="3365D5BF"/>
    <w:rsid w:val="3370F5B0"/>
    <w:rsid w:val="3383E29F"/>
    <w:rsid w:val="3397FB24"/>
    <w:rsid w:val="339A675D"/>
    <w:rsid w:val="33A8BB8E"/>
    <w:rsid w:val="33B2C571"/>
    <w:rsid w:val="33BC38B9"/>
    <w:rsid w:val="33C8CEF6"/>
    <w:rsid w:val="33D109FD"/>
    <w:rsid w:val="33DF3B93"/>
    <w:rsid w:val="3416668E"/>
    <w:rsid w:val="343B00D0"/>
    <w:rsid w:val="343C56FE"/>
    <w:rsid w:val="3442FE6E"/>
    <w:rsid w:val="34450CD7"/>
    <w:rsid w:val="346C160C"/>
    <w:rsid w:val="34753282"/>
    <w:rsid w:val="347AFE96"/>
    <w:rsid w:val="3483D210"/>
    <w:rsid w:val="348A2BFF"/>
    <w:rsid w:val="349C137E"/>
    <w:rsid w:val="34A35361"/>
    <w:rsid w:val="34AE959B"/>
    <w:rsid w:val="34E587C9"/>
    <w:rsid w:val="34FD8136"/>
    <w:rsid w:val="352C3EA5"/>
    <w:rsid w:val="352F3302"/>
    <w:rsid w:val="353C8E70"/>
    <w:rsid w:val="3548770A"/>
    <w:rsid w:val="35563C37"/>
    <w:rsid w:val="355E94DF"/>
    <w:rsid w:val="3564B06A"/>
    <w:rsid w:val="35736623"/>
    <w:rsid w:val="357BB1D5"/>
    <w:rsid w:val="358F4A8C"/>
    <w:rsid w:val="358F861A"/>
    <w:rsid w:val="35E632B2"/>
    <w:rsid w:val="35EB5CB6"/>
    <w:rsid w:val="35EEFC74"/>
    <w:rsid w:val="35FA6B0D"/>
    <w:rsid w:val="3630FE0B"/>
    <w:rsid w:val="3634CEBF"/>
    <w:rsid w:val="3651783A"/>
    <w:rsid w:val="3675EA62"/>
    <w:rsid w:val="36CFFB91"/>
    <w:rsid w:val="36D48385"/>
    <w:rsid w:val="36D7581A"/>
    <w:rsid w:val="36EF1EB6"/>
    <w:rsid w:val="36F8BACD"/>
    <w:rsid w:val="36F9BBBA"/>
    <w:rsid w:val="36FFED70"/>
    <w:rsid w:val="3726B93C"/>
    <w:rsid w:val="374677F6"/>
    <w:rsid w:val="377C3E5A"/>
    <w:rsid w:val="37872D17"/>
    <w:rsid w:val="379F079C"/>
    <w:rsid w:val="37A79DAD"/>
    <w:rsid w:val="37C0923E"/>
    <w:rsid w:val="37C54D03"/>
    <w:rsid w:val="37C8D358"/>
    <w:rsid w:val="37D4685E"/>
    <w:rsid w:val="382E6362"/>
    <w:rsid w:val="383329BA"/>
    <w:rsid w:val="383C288F"/>
    <w:rsid w:val="3868A0A7"/>
    <w:rsid w:val="388A3061"/>
    <w:rsid w:val="389C4019"/>
    <w:rsid w:val="38A6B1C2"/>
    <w:rsid w:val="38CEDA51"/>
    <w:rsid w:val="38D9C454"/>
    <w:rsid w:val="38ED5D0B"/>
    <w:rsid w:val="39111E4F"/>
    <w:rsid w:val="392A45B1"/>
    <w:rsid w:val="397701ED"/>
    <w:rsid w:val="39790FFB"/>
    <w:rsid w:val="397F6634"/>
    <w:rsid w:val="399A6922"/>
    <w:rsid w:val="399F23E7"/>
    <w:rsid w:val="39A05D6F"/>
    <w:rsid w:val="39B7AE51"/>
    <w:rsid w:val="39BEED39"/>
    <w:rsid w:val="39C52A82"/>
    <w:rsid w:val="3A1D5486"/>
    <w:rsid w:val="3A1F2586"/>
    <w:rsid w:val="3A3B2C15"/>
    <w:rsid w:val="3A5062FB"/>
    <w:rsid w:val="3A532582"/>
    <w:rsid w:val="3A808C74"/>
    <w:rsid w:val="3A88314D"/>
    <w:rsid w:val="3A970E44"/>
    <w:rsid w:val="3A9D0291"/>
    <w:rsid w:val="3AA17653"/>
    <w:rsid w:val="3AC6BB5F"/>
    <w:rsid w:val="3AE2CA44"/>
    <w:rsid w:val="3B0C2B8D"/>
    <w:rsid w:val="3B1BB84D"/>
    <w:rsid w:val="3B288406"/>
    <w:rsid w:val="3B4DBC3B"/>
    <w:rsid w:val="3B8385E1"/>
    <w:rsid w:val="3B8B47EC"/>
    <w:rsid w:val="3BC2CD42"/>
    <w:rsid w:val="3BD42F57"/>
    <w:rsid w:val="3BFCA727"/>
    <w:rsid w:val="3C019F55"/>
    <w:rsid w:val="3C1D1453"/>
    <w:rsid w:val="3C2EFDA5"/>
    <w:rsid w:val="3C61AD21"/>
    <w:rsid w:val="3CA7A6B0"/>
    <w:rsid w:val="3CD49F06"/>
    <w:rsid w:val="3CD6B396"/>
    <w:rsid w:val="3CD6BE2E"/>
    <w:rsid w:val="3D04643B"/>
    <w:rsid w:val="3D1137E1"/>
    <w:rsid w:val="3D18825C"/>
    <w:rsid w:val="3D1A2C1E"/>
    <w:rsid w:val="3D27931F"/>
    <w:rsid w:val="3D2D7BD9"/>
    <w:rsid w:val="3D487934"/>
    <w:rsid w:val="3D4A3B9E"/>
    <w:rsid w:val="3D54CE0A"/>
    <w:rsid w:val="3D67EAF4"/>
    <w:rsid w:val="3D8E941D"/>
    <w:rsid w:val="3DB13801"/>
    <w:rsid w:val="3DC30A50"/>
    <w:rsid w:val="3DC33D21"/>
    <w:rsid w:val="3DD4DC9F"/>
    <w:rsid w:val="3DDE7E7F"/>
    <w:rsid w:val="3DF098CF"/>
    <w:rsid w:val="3E12D114"/>
    <w:rsid w:val="3E15C9A8"/>
    <w:rsid w:val="3E2F8546"/>
    <w:rsid w:val="3E3FCE96"/>
    <w:rsid w:val="3E51DE4E"/>
    <w:rsid w:val="3E8C8AD2"/>
    <w:rsid w:val="3EC67483"/>
    <w:rsid w:val="3EF22E7A"/>
    <w:rsid w:val="3EF263D8"/>
    <w:rsid w:val="3EF7C823"/>
    <w:rsid w:val="3F0F239D"/>
    <w:rsid w:val="3F2AB9F2"/>
    <w:rsid w:val="3F394017"/>
    <w:rsid w:val="3F7073B4"/>
    <w:rsid w:val="3F80C47A"/>
    <w:rsid w:val="3F84E7C7"/>
    <w:rsid w:val="3F947DF4"/>
    <w:rsid w:val="3F95E952"/>
    <w:rsid w:val="3F98BDE7"/>
    <w:rsid w:val="3FA98209"/>
    <w:rsid w:val="3FCA6FB3"/>
    <w:rsid w:val="3FCE3716"/>
    <w:rsid w:val="3FE9DAD9"/>
    <w:rsid w:val="3FECA7F8"/>
    <w:rsid w:val="3FFFED1B"/>
    <w:rsid w:val="4027FC6A"/>
    <w:rsid w:val="403F37BE"/>
    <w:rsid w:val="4047A268"/>
    <w:rsid w:val="405DBF32"/>
    <w:rsid w:val="405E9C69"/>
    <w:rsid w:val="40606D69"/>
    <w:rsid w:val="4074D8E9"/>
    <w:rsid w:val="407B509B"/>
    <w:rsid w:val="408A3925"/>
    <w:rsid w:val="40B5FB7D"/>
    <w:rsid w:val="40D08547"/>
    <w:rsid w:val="40E0EC38"/>
    <w:rsid w:val="40FDCBC5"/>
    <w:rsid w:val="414B962E"/>
    <w:rsid w:val="4152F5D9"/>
    <w:rsid w:val="41563332"/>
    <w:rsid w:val="4158756A"/>
    <w:rsid w:val="415D7DAD"/>
    <w:rsid w:val="4161FB09"/>
    <w:rsid w:val="41831B84"/>
    <w:rsid w:val="418B568B"/>
    <w:rsid w:val="418F041E"/>
    <w:rsid w:val="41B0239E"/>
    <w:rsid w:val="41CC2A2D"/>
    <w:rsid w:val="41D2841C"/>
    <w:rsid w:val="41E9DA7E"/>
    <w:rsid w:val="41F7F9BA"/>
    <w:rsid w:val="41F9AE14"/>
    <w:rsid w:val="420135F8"/>
    <w:rsid w:val="421CA84C"/>
    <w:rsid w:val="421CCC4D"/>
    <w:rsid w:val="421FBE6B"/>
    <w:rsid w:val="42401061"/>
    <w:rsid w:val="4245D953"/>
    <w:rsid w:val="425BCEEF"/>
    <w:rsid w:val="4269F8C3"/>
    <w:rsid w:val="42778B1F"/>
    <w:rsid w:val="42780416"/>
    <w:rsid w:val="4284E68D"/>
    <w:rsid w:val="429CEA92"/>
    <w:rsid w:val="42A73F95"/>
    <w:rsid w:val="42C409F2"/>
    <w:rsid w:val="42DBE29C"/>
    <w:rsid w:val="42F54767"/>
    <w:rsid w:val="4311C8C8"/>
    <w:rsid w:val="43375491"/>
    <w:rsid w:val="433BD1ED"/>
    <w:rsid w:val="43795628"/>
    <w:rsid w:val="43847F2C"/>
    <w:rsid w:val="438E450D"/>
    <w:rsid w:val="43A27AB8"/>
    <w:rsid w:val="43AAA9C8"/>
    <w:rsid w:val="43BE427F"/>
    <w:rsid w:val="43E9E9D3"/>
    <w:rsid w:val="44120135"/>
    <w:rsid w:val="44139F64"/>
    <w:rsid w:val="441853AE"/>
    <w:rsid w:val="441FBACF"/>
    <w:rsid w:val="4470CD29"/>
    <w:rsid w:val="44A990D9"/>
    <w:rsid w:val="44C8EC95"/>
    <w:rsid w:val="44E58326"/>
    <w:rsid w:val="44EE6233"/>
    <w:rsid w:val="44F792DE"/>
    <w:rsid w:val="451CC07B"/>
    <w:rsid w:val="454FB24A"/>
    <w:rsid w:val="456E103E"/>
    <w:rsid w:val="45A783CD"/>
    <w:rsid w:val="45A8819B"/>
    <w:rsid w:val="45B38243"/>
    <w:rsid w:val="45BBFB6A"/>
    <w:rsid w:val="45D9E829"/>
    <w:rsid w:val="45DE6585"/>
    <w:rsid w:val="45E05C44"/>
    <w:rsid w:val="45F6B286"/>
    <w:rsid w:val="461248DB"/>
    <w:rsid w:val="4635B528"/>
    <w:rsid w:val="46403CA1"/>
    <w:rsid w:val="46594E33"/>
    <w:rsid w:val="469110F2"/>
    <w:rsid w:val="4693BD4E"/>
    <w:rsid w:val="46BF5A0A"/>
    <w:rsid w:val="46D03D56"/>
    <w:rsid w:val="46D169C2"/>
    <w:rsid w:val="46DC107E"/>
    <w:rsid w:val="46E77C04"/>
    <w:rsid w:val="4711C292"/>
    <w:rsid w:val="4732AF41"/>
    <w:rsid w:val="473E1B1C"/>
    <w:rsid w:val="474451FC"/>
    <w:rsid w:val="4746365E"/>
    <w:rsid w:val="475E94F9"/>
    <w:rsid w:val="4765ACA3"/>
    <w:rsid w:val="477071E0"/>
    <w:rsid w:val="477C39B7"/>
    <w:rsid w:val="4784FD7F"/>
    <w:rsid w:val="47880D21"/>
    <w:rsid w:val="4798BB18"/>
    <w:rsid w:val="47B92DF0"/>
    <w:rsid w:val="47BAF35D"/>
    <w:rsid w:val="47BD3BBA"/>
    <w:rsid w:val="47C87B21"/>
    <w:rsid w:val="480F63D3"/>
    <w:rsid w:val="4810ECD2"/>
    <w:rsid w:val="481841E5"/>
    <w:rsid w:val="484534CF"/>
    <w:rsid w:val="488B11B2"/>
    <w:rsid w:val="48AB40A6"/>
    <w:rsid w:val="48AEBFA2"/>
    <w:rsid w:val="48C152E8"/>
    <w:rsid w:val="48CAC1F7"/>
    <w:rsid w:val="48DCDC47"/>
    <w:rsid w:val="48E8C4E1"/>
    <w:rsid w:val="48EEAE96"/>
    <w:rsid w:val="4906A803"/>
    <w:rsid w:val="4924D326"/>
    <w:rsid w:val="4933A585"/>
    <w:rsid w:val="493CB668"/>
    <w:rsid w:val="49435DD8"/>
    <w:rsid w:val="495625CB"/>
    <w:rsid w:val="495F1A08"/>
    <w:rsid w:val="4960588C"/>
    <w:rsid w:val="49607036"/>
    <w:rsid w:val="49617E63"/>
    <w:rsid w:val="496B5001"/>
    <w:rsid w:val="497CFFD3"/>
    <w:rsid w:val="4986233D"/>
    <w:rsid w:val="498FD213"/>
    <w:rsid w:val="49C2E326"/>
    <w:rsid w:val="49DE757A"/>
    <w:rsid w:val="49E7A720"/>
    <w:rsid w:val="49EBDB80"/>
    <w:rsid w:val="49FE0BFB"/>
    <w:rsid w:val="4A1B615D"/>
    <w:rsid w:val="4A27BA31"/>
    <w:rsid w:val="4A3A0EAD"/>
    <w:rsid w:val="4A442CBB"/>
    <w:rsid w:val="4A4C1D85"/>
    <w:rsid w:val="4A57BEFE"/>
    <w:rsid w:val="4A699588"/>
    <w:rsid w:val="4A75D3F6"/>
    <w:rsid w:val="4A793CAF"/>
    <w:rsid w:val="4A7CE203"/>
    <w:rsid w:val="4A9293BB"/>
    <w:rsid w:val="4A92FBBF"/>
    <w:rsid w:val="4AB02DE1"/>
    <w:rsid w:val="4AB95F87"/>
    <w:rsid w:val="4ABAF31E"/>
    <w:rsid w:val="4B019E67"/>
    <w:rsid w:val="4B14D17C"/>
    <w:rsid w:val="4B1F05BC"/>
    <w:rsid w:val="4B30A9AC"/>
    <w:rsid w:val="4B38632C"/>
    <w:rsid w:val="4B3D78E0"/>
    <w:rsid w:val="4B6BC1F8"/>
    <w:rsid w:val="4B6C3E4E"/>
    <w:rsid w:val="4B75DCCA"/>
    <w:rsid w:val="4BC38A92"/>
    <w:rsid w:val="4BC8C784"/>
    <w:rsid w:val="4BD784B3"/>
    <w:rsid w:val="4BE17FB0"/>
    <w:rsid w:val="4BE2659D"/>
    <w:rsid w:val="4BE7EDE6"/>
    <w:rsid w:val="4BF8A433"/>
    <w:rsid w:val="4BFD37BA"/>
    <w:rsid w:val="4BFFDA44"/>
    <w:rsid w:val="4C23D0B5"/>
    <w:rsid w:val="4C28A1A5"/>
    <w:rsid w:val="4C33B329"/>
    <w:rsid w:val="4C402040"/>
    <w:rsid w:val="4C433FE9"/>
    <w:rsid w:val="4C4F6D71"/>
    <w:rsid w:val="4C5C6E90"/>
    <w:rsid w:val="4C68FA75"/>
    <w:rsid w:val="4C6A2BA7"/>
    <w:rsid w:val="4CAB4FA0"/>
    <w:rsid w:val="4CADF164"/>
    <w:rsid w:val="4CC91C97"/>
    <w:rsid w:val="4D0379A4"/>
    <w:rsid w:val="4D2C0BD8"/>
    <w:rsid w:val="4D3232F6"/>
    <w:rsid w:val="4D39D105"/>
    <w:rsid w:val="4D5F5AF3"/>
    <w:rsid w:val="4D83127F"/>
    <w:rsid w:val="4D83BE47"/>
    <w:rsid w:val="4DA8C586"/>
    <w:rsid w:val="4DC22EFA"/>
    <w:rsid w:val="4DCF0AED"/>
    <w:rsid w:val="4E04BC84"/>
    <w:rsid w:val="4E1492D9"/>
    <w:rsid w:val="4E38A7B1"/>
    <w:rsid w:val="4E4623E2"/>
    <w:rsid w:val="4E47E541"/>
    <w:rsid w:val="4E725E91"/>
    <w:rsid w:val="4E84A01F"/>
    <w:rsid w:val="4E84FE4B"/>
    <w:rsid w:val="4E93EE4B"/>
    <w:rsid w:val="4E9DFBB2"/>
    <w:rsid w:val="4E9FCB52"/>
    <w:rsid w:val="4EA5FE03"/>
    <w:rsid w:val="4EBAF780"/>
    <w:rsid w:val="4EC100FD"/>
    <w:rsid w:val="4ECB159C"/>
    <w:rsid w:val="4ECE5D66"/>
    <w:rsid w:val="4ED27520"/>
    <w:rsid w:val="4ED3AEA8"/>
    <w:rsid w:val="4EE935C5"/>
    <w:rsid w:val="4EF71AF5"/>
    <w:rsid w:val="4EFC18EC"/>
    <w:rsid w:val="4F417FCC"/>
    <w:rsid w:val="4F8C9ECE"/>
    <w:rsid w:val="4FBB2EF2"/>
    <w:rsid w:val="4FC5795D"/>
    <w:rsid w:val="4FCA048E"/>
    <w:rsid w:val="4FD55D1D"/>
    <w:rsid w:val="4FE3AF18"/>
    <w:rsid w:val="4FEF97B2"/>
    <w:rsid w:val="50271270"/>
    <w:rsid w:val="504CBADF"/>
    <w:rsid w:val="505A20E5"/>
    <w:rsid w:val="505CE36C"/>
    <w:rsid w:val="5061C98C"/>
    <w:rsid w:val="507524DA"/>
    <w:rsid w:val="50C60463"/>
    <w:rsid w:val="50CF3609"/>
    <w:rsid w:val="50D2529F"/>
    <w:rsid w:val="50D69D2A"/>
    <w:rsid w:val="50DC9177"/>
    <w:rsid w:val="50E86B23"/>
    <w:rsid w:val="510F1F00"/>
    <w:rsid w:val="513D9CCA"/>
    <w:rsid w:val="514109B7"/>
    <w:rsid w:val="515A5952"/>
    <w:rsid w:val="515A96BB"/>
    <w:rsid w:val="516B5F63"/>
    <w:rsid w:val="5183F23D"/>
    <w:rsid w:val="518A6BF4"/>
    <w:rsid w:val="51C09981"/>
    <w:rsid w:val="51CF62E3"/>
    <w:rsid w:val="51D5BCD2"/>
    <w:rsid w:val="51E4D5F6"/>
    <w:rsid w:val="5210FF14"/>
    <w:rsid w:val="521144B2"/>
    <w:rsid w:val="522DDB43"/>
    <w:rsid w:val="5238C48C"/>
    <w:rsid w:val="523BA070"/>
    <w:rsid w:val="52617FF3"/>
    <w:rsid w:val="527C03D8"/>
    <w:rsid w:val="530A5D04"/>
    <w:rsid w:val="53224046"/>
    <w:rsid w:val="5332EF38"/>
    <w:rsid w:val="5353F988"/>
    <w:rsid w:val="53554FB6"/>
    <w:rsid w:val="53805280"/>
    <w:rsid w:val="5383ADFE"/>
    <w:rsid w:val="5389EB47"/>
    <w:rsid w:val="53917DC3"/>
    <w:rsid w:val="53AF6B7D"/>
    <w:rsid w:val="53B3B608"/>
    <w:rsid w:val="53B5D14B"/>
    <w:rsid w:val="53BF5DE9"/>
    <w:rsid w:val="53CCFB0B"/>
    <w:rsid w:val="53D9D76E"/>
    <w:rsid w:val="542FD421"/>
    <w:rsid w:val="54394330"/>
    <w:rsid w:val="543A36F9"/>
    <w:rsid w:val="54545577"/>
    <w:rsid w:val="547B075E"/>
    <w:rsid w:val="549D45E7"/>
    <w:rsid w:val="54A6ED16"/>
    <w:rsid w:val="54B3303F"/>
    <w:rsid w:val="54E77A87"/>
    <w:rsid w:val="5501860D"/>
    <w:rsid w:val="555D9DCC"/>
    <w:rsid w:val="555E5C05"/>
    <w:rsid w:val="556E1633"/>
    <w:rsid w:val="557B9DF7"/>
    <w:rsid w:val="55C692EB"/>
    <w:rsid w:val="55D42D9D"/>
    <w:rsid w:val="55E14BA2"/>
    <w:rsid w:val="5603156E"/>
    <w:rsid w:val="56131A14"/>
    <w:rsid w:val="5630DF95"/>
    <w:rsid w:val="56718066"/>
    <w:rsid w:val="567B9F76"/>
    <w:rsid w:val="5684512C"/>
    <w:rsid w:val="56850E85"/>
    <w:rsid w:val="569B4C22"/>
    <w:rsid w:val="56A3116F"/>
    <w:rsid w:val="56AA0951"/>
    <w:rsid w:val="56D5F8A6"/>
    <w:rsid w:val="56E0BC08"/>
    <w:rsid w:val="56E9F5FA"/>
    <w:rsid w:val="56FA0D7E"/>
    <w:rsid w:val="56FBC869"/>
    <w:rsid w:val="570BD43A"/>
    <w:rsid w:val="571D2BB7"/>
    <w:rsid w:val="576BB8F3"/>
    <w:rsid w:val="577D4DD9"/>
    <w:rsid w:val="57951475"/>
    <w:rsid w:val="5799EAA6"/>
    <w:rsid w:val="57BE2C13"/>
    <w:rsid w:val="57C27799"/>
    <w:rsid w:val="57CD149D"/>
    <w:rsid w:val="57D5E817"/>
    <w:rsid w:val="57D89FE9"/>
    <w:rsid w:val="57DC4206"/>
    <w:rsid w:val="57FD3A48"/>
    <w:rsid w:val="58332074"/>
    <w:rsid w:val="58379DD0"/>
    <w:rsid w:val="583F090E"/>
    <w:rsid w:val="5868409B"/>
    <w:rsid w:val="5878D5F2"/>
    <w:rsid w:val="588EA477"/>
    <w:rsid w:val="5898DD15"/>
    <w:rsid w:val="58A8523E"/>
    <w:rsid w:val="58B0AAE6"/>
    <w:rsid w:val="58C57C2A"/>
    <w:rsid w:val="5910C175"/>
    <w:rsid w:val="591FDCD0"/>
    <w:rsid w:val="59203AFC"/>
    <w:rsid w:val="59360E56"/>
    <w:rsid w:val="5939C800"/>
    <w:rsid w:val="5951170F"/>
    <w:rsid w:val="5956EBD5"/>
    <w:rsid w:val="596DB1D1"/>
    <w:rsid w:val="59998E38"/>
    <w:rsid w:val="59A8D5F2"/>
    <w:rsid w:val="59AFBEFB"/>
    <w:rsid w:val="59B553EF"/>
    <w:rsid w:val="59C80069"/>
    <w:rsid w:val="59D037AD"/>
    <w:rsid w:val="59DF1622"/>
    <w:rsid w:val="5A1BBF1F"/>
    <w:rsid w:val="5A296E21"/>
    <w:rsid w:val="5A4BD1C1"/>
    <w:rsid w:val="5A7A8B13"/>
    <w:rsid w:val="5A95453D"/>
    <w:rsid w:val="5A988DFD"/>
    <w:rsid w:val="5A9A92DC"/>
    <w:rsid w:val="5AA0B3D4"/>
    <w:rsid w:val="5ABDEC2B"/>
    <w:rsid w:val="5AF55FD8"/>
    <w:rsid w:val="5AFA11E0"/>
    <w:rsid w:val="5B12A845"/>
    <w:rsid w:val="5B168C84"/>
    <w:rsid w:val="5B267E65"/>
    <w:rsid w:val="5B29B02B"/>
    <w:rsid w:val="5B317673"/>
    <w:rsid w:val="5B4788B5"/>
    <w:rsid w:val="5B71D9DB"/>
    <w:rsid w:val="5B8E3E96"/>
    <w:rsid w:val="5BADBFE7"/>
    <w:rsid w:val="5BBAB6AE"/>
    <w:rsid w:val="5BC945B4"/>
    <w:rsid w:val="5BDC4668"/>
    <w:rsid w:val="5BDDFA0E"/>
    <w:rsid w:val="5BF2AB43"/>
    <w:rsid w:val="5C0193CD"/>
    <w:rsid w:val="5C11EF2B"/>
    <w:rsid w:val="5C1C06C5"/>
    <w:rsid w:val="5C25A8A5"/>
    <w:rsid w:val="5C397EC5"/>
    <w:rsid w:val="5C7C5BB8"/>
    <w:rsid w:val="5C7F2758"/>
    <w:rsid w:val="5CAE1F92"/>
    <w:rsid w:val="5CC5FB5E"/>
    <w:rsid w:val="5CEC7F29"/>
    <w:rsid w:val="5D0A42E6"/>
    <w:rsid w:val="5D110340"/>
    <w:rsid w:val="5D174089"/>
    <w:rsid w:val="5D334718"/>
    <w:rsid w:val="5D3C6D2B"/>
    <w:rsid w:val="5D57AE89"/>
    <w:rsid w:val="5D6C92D6"/>
    <w:rsid w:val="5D6F6A8D"/>
    <w:rsid w:val="5D7B6FCD"/>
    <w:rsid w:val="5D8C0CB1"/>
    <w:rsid w:val="5D8D421C"/>
    <w:rsid w:val="5D9512FC"/>
    <w:rsid w:val="5DA27902"/>
    <w:rsid w:val="5DA599B5"/>
    <w:rsid w:val="5E0527FE"/>
    <w:rsid w:val="5E0CFBBA"/>
    <w:rsid w:val="5E2388CE"/>
    <w:rsid w:val="5E2C7D0B"/>
    <w:rsid w:val="5E3EB912"/>
    <w:rsid w:val="5E414E4F"/>
    <w:rsid w:val="5E4EF2B9"/>
    <w:rsid w:val="5E62043D"/>
    <w:rsid w:val="5E74A5C0"/>
    <w:rsid w:val="5E9FD242"/>
    <w:rsid w:val="5EA2B16F"/>
    <w:rsid w:val="5EB4FE90"/>
    <w:rsid w:val="5EE628C7"/>
    <w:rsid w:val="5EF86C80"/>
    <w:rsid w:val="5F0A5B75"/>
    <w:rsid w:val="5F14E349"/>
    <w:rsid w:val="5F27A624"/>
    <w:rsid w:val="5F32E633"/>
    <w:rsid w:val="5F3C66CC"/>
    <w:rsid w:val="5F5546B1"/>
    <w:rsid w:val="5F5B7011"/>
    <w:rsid w:val="5F8C277D"/>
    <w:rsid w:val="5FC27807"/>
    <w:rsid w:val="5FEB6CDA"/>
    <w:rsid w:val="600851BC"/>
    <w:rsid w:val="60104D08"/>
    <w:rsid w:val="601E1990"/>
    <w:rsid w:val="6043B767"/>
    <w:rsid w:val="607F91E0"/>
    <w:rsid w:val="6097AC10"/>
    <w:rsid w:val="6098E17B"/>
    <w:rsid w:val="609912CD"/>
    <w:rsid w:val="609C51A5"/>
    <w:rsid w:val="60A6E411"/>
    <w:rsid w:val="60C63D29"/>
    <w:rsid w:val="60E7C502"/>
    <w:rsid w:val="60F63003"/>
    <w:rsid w:val="61120242"/>
    <w:rsid w:val="6126F2A6"/>
    <w:rsid w:val="6128C3A6"/>
    <w:rsid w:val="613749CB"/>
    <w:rsid w:val="61782C3E"/>
    <w:rsid w:val="6191E49D"/>
    <w:rsid w:val="6199D282"/>
    <w:rsid w:val="6249DE2A"/>
    <w:rsid w:val="62551E39"/>
    <w:rsid w:val="62592B5B"/>
    <w:rsid w:val="626139A4"/>
    <w:rsid w:val="6272B85F"/>
    <w:rsid w:val="627CCFF9"/>
    <w:rsid w:val="629E8076"/>
    <w:rsid w:val="62B50D8A"/>
    <w:rsid w:val="62E056B2"/>
    <w:rsid w:val="62E693FB"/>
    <w:rsid w:val="63179E9F"/>
    <w:rsid w:val="632701FB"/>
    <w:rsid w:val="632862C1"/>
    <w:rsid w:val="633BF0E0"/>
    <w:rsid w:val="633EBDFF"/>
    <w:rsid w:val="6345FB68"/>
    <w:rsid w:val="635B651F"/>
    <w:rsid w:val="63748EFB"/>
    <w:rsid w:val="63923F4C"/>
    <w:rsid w:val="63A84D55"/>
    <w:rsid w:val="63BC9ED6"/>
    <w:rsid w:val="63D40E12"/>
    <w:rsid w:val="641F2C1F"/>
    <w:rsid w:val="64333FA8"/>
    <w:rsid w:val="6462DDB2"/>
    <w:rsid w:val="649B9DCC"/>
    <w:rsid w:val="64A84939"/>
    <w:rsid w:val="64BA2D96"/>
    <w:rsid w:val="64CABEE7"/>
    <w:rsid w:val="64D3DB5D"/>
    <w:rsid w:val="64D81B50"/>
    <w:rsid w:val="64DD6C92"/>
    <w:rsid w:val="6500D8DF"/>
    <w:rsid w:val="651E4034"/>
    <w:rsid w:val="653FA62F"/>
    <w:rsid w:val="6545CFCE"/>
    <w:rsid w:val="654A0FC1"/>
    <w:rsid w:val="65922668"/>
    <w:rsid w:val="6597EF5A"/>
    <w:rsid w:val="65F827A7"/>
    <w:rsid w:val="65FC7232"/>
    <w:rsid w:val="66161FF9"/>
    <w:rsid w:val="6663DECF"/>
    <w:rsid w:val="666834ED"/>
    <w:rsid w:val="667C2BD0"/>
    <w:rsid w:val="66896A98"/>
    <w:rsid w:val="668DE7F4"/>
    <w:rsid w:val="66AA8A18"/>
    <w:rsid w:val="66E05B14"/>
    <w:rsid w:val="66F81718"/>
    <w:rsid w:val="66FCBFCF"/>
    <w:rsid w:val="67353E9D"/>
    <w:rsid w:val="673EFFCA"/>
    <w:rsid w:val="674AC7A1"/>
    <w:rsid w:val="6761380F"/>
    <w:rsid w:val="6764173C"/>
    <w:rsid w:val="678536BC"/>
    <w:rsid w:val="679A5B94"/>
    <w:rsid w:val="679A9740"/>
    <w:rsid w:val="67C2E330"/>
    <w:rsid w:val="67DF7ABC"/>
    <w:rsid w:val="67DF94E8"/>
    <w:rsid w:val="67FFA498"/>
    <w:rsid w:val="6810528F"/>
    <w:rsid w:val="681B029C"/>
    <w:rsid w:val="682A930E"/>
    <w:rsid w:val="6849A8E5"/>
    <w:rsid w:val="6852DA8B"/>
    <w:rsid w:val="686ED682"/>
    <w:rsid w:val="68BA31F8"/>
    <w:rsid w:val="68C02645"/>
    <w:rsid w:val="692352EF"/>
    <w:rsid w:val="69249E85"/>
    <w:rsid w:val="692BFE30"/>
    <w:rsid w:val="693194E7"/>
    <w:rsid w:val="69368301"/>
    <w:rsid w:val="6948C88D"/>
    <w:rsid w:val="6960A137"/>
    <w:rsid w:val="69645EE2"/>
    <w:rsid w:val="6981D6E2"/>
    <w:rsid w:val="6993A931"/>
    <w:rsid w:val="69AB643A"/>
    <w:rsid w:val="69AFF994"/>
    <w:rsid w:val="69B62977"/>
    <w:rsid w:val="69C2E2D5"/>
    <w:rsid w:val="69C4B3D5"/>
    <w:rsid w:val="69CCC21E"/>
    <w:rsid w:val="69E5D355"/>
    <w:rsid w:val="69EDA435"/>
    <w:rsid w:val="69F45960"/>
    <w:rsid w:val="69FB2066"/>
    <w:rsid w:val="6A237FC9"/>
    <w:rsid w:val="6A43011A"/>
    <w:rsid w:val="6A61A534"/>
    <w:rsid w:val="6A84C548"/>
    <w:rsid w:val="6A8A4C98"/>
    <w:rsid w:val="6A9A1259"/>
    <w:rsid w:val="6AA48F95"/>
    <w:rsid w:val="6ACE4FBE"/>
    <w:rsid w:val="6AE96803"/>
    <w:rsid w:val="6B228B88"/>
    <w:rsid w:val="6B341E2C"/>
    <w:rsid w:val="6B6179DA"/>
    <w:rsid w:val="6B6A57EC"/>
    <w:rsid w:val="6B91E5AB"/>
    <w:rsid w:val="6BA7D4CD"/>
    <w:rsid w:val="6BBCFDDD"/>
    <w:rsid w:val="6BCE9D5B"/>
    <w:rsid w:val="6BDA4152"/>
    <w:rsid w:val="6BDD27B9"/>
    <w:rsid w:val="6BEB098C"/>
    <w:rsid w:val="6BF5A690"/>
    <w:rsid w:val="6C16B0E0"/>
    <w:rsid w:val="6C261CF9"/>
    <w:rsid w:val="6C35A562"/>
    <w:rsid w:val="6C58BE0A"/>
    <w:rsid w:val="6C5DAD92"/>
    <w:rsid w:val="6C6D8F4E"/>
    <w:rsid w:val="6C841C62"/>
    <w:rsid w:val="6C8FAA9D"/>
    <w:rsid w:val="6CB1300F"/>
    <w:rsid w:val="6CC3FD27"/>
    <w:rsid w:val="6CC8EB41"/>
    <w:rsid w:val="6CD6907D"/>
    <w:rsid w:val="6CF4680C"/>
    <w:rsid w:val="6D034503"/>
    <w:rsid w:val="6D39BD27"/>
    <w:rsid w:val="6D7EA8F9"/>
    <w:rsid w:val="6D845F67"/>
    <w:rsid w:val="6D9ED25F"/>
    <w:rsid w:val="6DC7E9FD"/>
    <w:rsid w:val="6DCB32E9"/>
    <w:rsid w:val="6DCEF80A"/>
    <w:rsid w:val="6DD6D287"/>
    <w:rsid w:val="6DE4A9C2"/>
    <w:rsid w:val="6E1D35C6"/>
    <w:rsid w:val="6E387310"/>
    <w:rsid w:val="6E415BBA"/>
    <w:rsid w:val="6E551534"/>
    <w:rsid w:val="6E595527"/>
    <w:rsid w:val="6E5DF346"/>
    <w:rsid w:val="6E6403B0"/>
    <w:rsid w:val="6E6F4AC3"/>
    <w:rsid w:val="6E8B06F3"/>
    <w:rsid w:val="6EBCB27C"/>
    <w:rsid w:val="6EC4851C"/>
    <w:rsid w:val="6EE31034"/>
    <w:rsid w:val="6EF89AAE"/>
    <w:rsid w:val="6EFA3DD9"/>
    <w:rsid w:val="6EFCE539"/>
    <w:rsid w:val="6EFFCEFE"/>
    <w:rsid w:val="6F00C085"/>
    <w:rsid w:val="6F06B4D2"/>
    <w:rsid w:val="6F0CDE32"/>
    <w:rsid w:val="6F13F929"/>
    <w:rsid w:val="6F299ABA"/>
    <w:rsid w:val="6F60E2A7"/>
    <w:rsid w:val="6F6BEFE5"/>
    <w:rsid w:val="6FF5FCAB"/>
    <w:rsid w:val="700C2D6E"/>
    <w:rsid w:val="70229DDC"/>
    <w:rsid w:val="7028AECF"/>
    <w:rsid w:val="702BCF82"/>
    <w:rsid w:val="702DD875"/>
    <w:rsid w:val="70558FAB"/>
    <w:rsid w:val="705E3391"/>
    <w:rsid w:val="707C4647"/>
    <w:rsid w:val="708136FF"/>
    <w:rsid w:val="70828D2D"/>
    <w:rsid w:val="708448FD"/>
    <w:rsid w:val="708BE70C"/>
    <w:rsid w:val="708E5914"/>
    <w:rsid w:val="7097AEE3"/>
    <w:rsid w:val="70C1CD38"/>
    <w:rsid w:val="70D52886"/>
    <w:rsid w:val="70DA9769"/>
    <w:rsid w:val="70F98E1C"/>
    <w:rsid w:val="70FADB8D"/>
    <w:rsid w:val="7103CFCA"/>
    <w:rsid w:val="7170D44A"/>
    <w:rsid w:val="71785CAE"/>
    <w:rsid w:val="718EFDAB"/>
    <w:rsid w:val="719839E9"/>
    <w:rsid w:val="71AFFFF5"/>
    <w:rsid w:val="71C47498"/>
    <w:rsid w:val="71D6B626"/>
    <w:rsid w:val="71F1E159"/>
    <w:rsid w:val="71F8140A"/>
    <w:rsid w:val="71FC692D"/>
    <w:rsid w:val="720739FD"/>
    <w:rsid w:val="7215C360"/>
    <w:rsid w:val="72447EF4"/>
    <w:rsid w:val="729CEEC7"/>
    <w:rsid w:val="72CE4257"/>
    <w:rsid w:val="72D436A4"/>
    <w:rsid w:val="72D8EAEE"/>
    <w:rsid w:val="72F63D13"/>
    <w:rsid w:val="72FAF7D8"/>
    <w:rsid w:val="72FC3160"/>
    <w:rsid w:val="730D44F9"/>
    <w:rsid w:val="73142D0F"/>
    <w:rsid w:val="7335C51F"/>
    <w:rsid w:val="735E7816"/>
    <w:rsid w:val="73AC36EC"/>
    <w:rsid w:val="742EA77E"/>
    <w:rsid w:val="7455BC51"/>
    <w:rsid w:val="7458BB3B"/>
    <w:rsid w:val="745FF086"/>
    <w:rsid w:val="7481639A"/>
    <w:rsid w:val="74AA9C31"/>
    <w:rsid w:val="74AC6F59"/>
    <w:rsid w:val="74B749C6"/>
    <w:rsid w:val="74F0581B"/>
    <w:rsid w:val="751285C8"/>
    <w:rsid w:val="751F9F94"/>
    <w:rsid w:val="75330C85"/>
    <w:rsid w:val="75451B6F"/>
    <w:rsid w:val="754A6DB3"/>
    <w:rsid w:val="754D23C4"/>
    <w:rsid w:val="7558AAAC"/>
    <w:rsid w:val="75635AB9"/>
    <w:rsid w:val="758D9B75"/>
    <w:rsid w:val="758DB677"/>
    <w:rsid w:val="759CD917"/>
    <w:rsid w:val="75A3B11B"/>
    <w:rsid w:val="75AB836E"/>
    <w:rsid w:val="75CCCB1C"/>
    <w:rsid w:val="75D259D2"/>
    <w:rsid w:val="75EA206E"/>
    <w:rsid w:val="75FE6543"/>
    <w:rsid w:val="7624E31D"/>
    <w:rsid w:val="7634DC16"/>
    <w:rsid w:val="76653E2F"/>
    <w:rsid w:val="7674564D"/>
    <w:rsid w:val="7676000F"/>
    <w:rsid w:val="76A60F8F"/>
    <w:rsid w:val="76A765BD"/>
    <w:rsid w:val="76AD1CA1"/>
    <w:rsid w:val="76C3D510"/>
    <w:rsid w:val="76D5C405"/>
    <w:rsid w:val="76F1ADEE"/>
    <w:rsid w:val="76F3BC57"/>
    <w:rsid w:val="770D0BF2"/>
    <w:rsid w:val="771F1112"/>
    <w:rsid w:val="7773C29B"/>
    <w:rsid w:val="77C49C9F"/>
    <w:rsid w:val="77C8D4AA"/>
    <w:rsid w:val="77CD2C5A"/>
    <w:rsid w:val="77D702B9"/>
    <w:rsid w:val="77D981CC"/>
    <w:rsid w:val="77DC4358"/>
    <w:rsid w:val="77E56A66"/>
    <w:rsid w:val="780E5D61"/>
    <w:rsid w:val="782079F1"/>
    <w:rsid w:val="782215A3"/>
    <w:rsid w:val="783A0F10"/>
    <w:rsid w:val="784E37C9"/>
    <w:rsid w:val="78556D14"/>
    <w:rsid w:val="785B3913"/>
    <w:rsid w:val="786875E9"/>
    <w:rsid w:val="78902FC3"/>
    <w:rsid w:val="78C86A0A"/>
    <w:rsid w:val="78F1BD43"/>
    <w:rsid w:val="791FE2E6"/>
    <w:rsid w:val="793220AB"/>
    <w:rsid w:val="793361A9"/>
    <w:rsid w:val="794D4CD9"/>
    <w:rsid w:val="79544602"/>
    <w:rsid w:val="7963B1B4"/>
    <w:rsid w:val="7965F6FC"/>
    <w:rsid w:val="7966A9FD"/>
    <w:rsid w:val="796C7CD8"/>
    <w:rsid w:val="79785898"/>
    <w:rsid w:val="797B8A5E"/>
    <w:rsid w:val="79968E53"/>
    <w:rsid w:val="799BFD36"/>
    <w:rsid w:val="79A1F183"/>
    <w:rsid w:val="79AE9258"/>
    <w:rsid w:val="79C235A7"/>
    <w:rsid w:val="79C3966D"/>
    <w:rsid w:val="79D7248C"/>
    <w:rsid w:val="79DDCBFC"/>
    <w:rsid w:val="79F310B7"/>
    <w:rsid w:val="79FC1F58"/>
    <w:rsid w:val="7A04793C"/>
    <w:rsid w:val="7A0A7D96"/>
    <w:rsid w:val="7A0E52E8"/>
    <w:rsid w:val="7A1EE89A"/>
    <w:rsid w:val="7A4BE61C"/>
    <w:rsid w:val="7A5DEA41"/>
    <w:rsid w:val="7A6CFB04"/>
    <w:rsid w:val="7A8C6269"/>
    <w:rsid w:val="7AB979D7"/>
    <w:rsid w:val="7AC3EB80"/>
    <w:rsid w:val="7AE0830C"/>
    <w:rsid w:val="7AE72A7C"/>
    <w:rsid w:val="7AEAD80F"/>
    <w:rsid w:val="7AEF556B"/>
    <w:rsid w:val="7B0A96C9"/>
    <w:rsid w:val="7B0BF78F"/>
    <w:rsid w:val="7B148DA0"/>
    <w:rsid w:val="7B23A800"/>
    <w:rsid w:val="7B2E580D"/>
    <w:rsid w:val="7B443155"/>
    <w:rsid w:val="7B6A6CC0"/>
    <w:rsid w:val="7B706FCF"/>
    <w:rsid w:val="7B89B3D7"/>
    <w:rsid w:val="7BA200D8"/>
    <w:rsid w:val="7BE0BA7E"/>
    <w:rsid w:val="7BE458EE"/>
    <w:rsid w:val="7BEE4CDA"/>
    <w:rsid w:val="7BFA6845"/>
    <w:rsid w:val="7C006CE8"/>
    <w:rsid w:val="7C02C0ED"/>
    <w:rsid w:val="7C1FDDE3"/>
    <w:rsid w:val="7C2F8B9E"/>
    <w:rsid w:val="7C678BC6"/>
    <w:rsid w:val="7D248819"/>
    <w:rsid w:val="7D25FF0A"/>
    <w:rsid w:val="7D2A8AAA"/>
    <w:rsid w:val="7D2B6C20"/>
    <w:rsid w:val="7D54858B"/>
    <w:rsid w:val="7D592E42"/>
    <w:rsid w:val="7D6DD526"/>
    <w:rsid w:val="7D729D49"/>
    <w:rsid w:val="7D75BB36"/>
    <w:rsid w:val="7D7B8428"/>
    <w:rsid w:val="7D7B8EC0"/>
    <w:rsid w:val="7D84700F"/>
    <w:rsid w:val="7D934AC4"/>
    <w:rsid w:val="7D9667FB"/>
    <w:rsid w:val="7DCCA11A"/>
    <w:rsid w:val="7DE00700"/>
    <w:rsid w:val="7DE905D5"/>
    <w:rsid w:val="7DF49ADB"/>
    <w:rsid w:val="7DF9B4C7"/>
    <w:rsid w:val="7E147978"/>
    <w:rsid w:val="7E1DDDBB"/>
    <w:rsid w:val="7E78946C"/>
    <w:rsid w:val="7EAB863B"/>
    <w:rsid w:val="7EC5716B"/>
    <w:rsid w:val="7EE0549D"/>
    <w:rsid w:val="7EE4DC91"/>
    <w:rsid w:val="7EE7A9B0"/>
    <w:rsid w:val="7EFE36C4"/>
    <w:rsid w:val="7EFFD5EE"/>
    <w:rsid w:val="7F0CCCB5"/>
    <w:rsid w:val="7F298B7F"/>
    <w:rsid w:val="7F3B2AFD"/>
    <w:rsid w:val="7F3ECAE6"/>
    <w:rsid w:val="7F406C27"/>
    <w:rsid w:val="7F5B6F21"/>
    <w:rsid w:val="7F6E1CCC"/>
    <w:rsid w:val="7F918919"/>
    <w:rsid w:val="7F9338E5"/>
    <w:rsid w:val="7FB52224"/>
    <w:rsid w:val="7FC71CAC"/>
    <w:rsid w:val="7FCE71BF"/>
    <w:rsid w:val="7FEF9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B353"/>
  <w15:docId w15:val="{2B53ADEE-64BD-492A-AE45-594CFA0CF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93B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uiPriority w:val="9"/>
    <w:unhideWhenUsed/>
    <w:qFormat/>
    <w:rsid w:val="006B280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36EA"/>
    <w:rPr>
      <w:color w:val="0563C1" w:themeColor="hyperlink"/>
      <w:u w:val="single"/>
    </w:rPr>
  </w:style>
  <w:style w:type="character" w:customStyle="1" w:styleId="HeaderChar">
    <w:name w:val="Header Char"/>
    <w:basedOn w:val="DefaultParagraphFont"/>
    <w:link w:val="Header"/>
    <w:uiPriority w:val="99"/>
    <w:rsid w:val="00EF1EA6"/>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EA6"/>
  </w:style>
  <w:style w:type="table" w:styleId="TableGrid">
    <w:name w:val="Table Grid"/>
    <w:basedOn w:val="TableNormal"/>
    <w:uiPriority w:val="59"/>
    <w:rsid w:val="00EF1EA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bold-text">
    <w:name w:val="bold-text"/>
    <w:basedOn w:val="DefaultParagraphFont"/>
    <w:rsid w:val="007D54A0"/>
  </w:style>
  <w:style w:type="character" w:styleId="UnresolvedMention">
    <w:name w:val="Unresolved Mention"/>
    <w:basedOn w:val="DefaultParagraphFont"/>
    <w:uiPriority w:val="99"/>
    <w:semiHidden/>
    <w:unhideWhenUsed/>
    <w:rsid w:val="00106CDB"/>
    <w:rPr>
      <w:color w:val="605E5C"/>
      <w:shd w:val="clear" w:color="auto" w:fill="E1DFDD"/>
    </w:rPr>
  </w:style>
  <w:style w:type="character" w:styleId="HTMLCite">
    <w:name w:val="HTML Cite"/>
    <w:basedOn w:val="DefaultParagraphFont"/>
    <w:uiPriority w:val="99"/>
    <w:semiHidden/>
    <w:unhideWhenUsed/>
    <w:rsid w:val="00114DF4"/>
    <w:rPr>
      <w:i/>
      <w:iCs/>
    </w:rPr>
  </w:style>
  <w:style w:type="character" w:customStyle="1" w:styleId="Heading3Char">
    <w:name w:val="Heading 3 Char"/>
    <w:basedOn w:val="DefaultParagraphFont"/>
    <w:link w:val="Heading3"/>
    <w:uiPriority w:val="9"/>
    <w:rsid w:val="00E93BA2"/>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885201">
      <w:bodyDiv w:val="1"/>
      <w:marLeft w:val="0"/>
      <w:marRight w:val="0"/>
      <w:marTop w:val="0"/>
      <w:marBottom w:val="0"/>
      <w:divBdr>
        <w:top w:val="none" w:sz="0" w:space="0" w:color="auto"/>
        <w:left w:val="none" w:sz="0" w:space="0" w:color="auto"/>
        <w:bottom w:val="none" w:sz="0" w:space="0" w:color="auto"/>
        <w:right w:val="none" w:sz="0" w:space="0" w:color="auto"/>
      </w:divBdr>
      <w:divsChild>
        <w:div w:id="1122648444">
          <w:marLeft w:val="0"/>
          <w:marRight w:val="0"/>
          <w:marTop w:val="0"/>
          <w:marBottom w:val="48"/>
          <w:divBdr>
            <w:top w:val="none" w:sz="0" w:space="0" w:color="auto"/>
            <w:left w:val="none" w:sz="0" w:space="0" w:color="auto"/>
            <w:bottom w:val="none" w:sz="0" w:space="0" w:color="auto"/>
            <w:right w:val="none" w:sz="0" w:space="0" w:color="auto"/>
          </w:divBdr>
          <w:divsChild>
            <w:div w:id="149559958">
              <w:marLeft w:val="0"/>
              <w:marRight w:val="0"/>
              <w:marTop w:val="0"/>
              <w:marBottom w:val="0"/>
              <w:divBdr>
                <w:top w:val="none" w:sz="0" w:space="0" w:color="auto"/>
                <w:left w:val="none" w:sz="0" w:space="0" w:color="auto"/>
                <w:bottom w:val="none" w:sz="0" w:space="0" w:color="auto"/>
                <w:right w:val="none" w:sz="0" w:space="0" w:color="auto"/>
              </w:divBdr>
            </w:div>
            <w:div w:id="498430085">
              <w:marLeft w:val="0"/>
              <w:marRight w:val="0"/>
              <w:marTop w:val="0"/>
              <w:marBottom w:val="0"/>
              <w:divBdr>
                <w:top w:val="none" w:sz="0" w:space="0" w:color="auto"/>
                <w:left w:val="none" w:sz="0" w:space="0" w:color="auto"/>
                <w:bottom w:val="none" w:sz="0" w:space="0" w:color="auto"/>
                <w:right w:val="none" w:sz="0" w:space="0" w:color="auto"/>
              </w:divBdr>
              <w:divsChild>
                <w:div w:id="601569501">
                  <w:marLeft w:val="0"/>
                  <w:marRight w:val="0"/>
                  <w:marTop w:val="0"/>
                  <w:marBottom w:val="0"/>
                  <w:divBdr>
                    <w:top w:val="none" w:sz="0" w:space="0" w:color="auto"/>
                    <w:left w:val="none" w:sz="0" w:space="0" w:color="auto"/>
                    <w:bottom w:val="none" w:sz="0" w:space="0" w:color="auto"/>
                    <w:right w:val="none" w:sz="0" w:space="0" w:color="auto"/>
                  </w:divBdr>
                  <w:divsChild>
                    <w:div w:id="1406495646">
                      <w:marLeft w:val="0"/>
                      <w:marRight w:val="0"/>
                      <w:marTop w:val="0"/>
                      <w:marBottom w:val="0"/>
                      <w:divBdr>
                        <w:top w:val="none" w:sz="0" w:space="0" w:color="auto"/>
                        <w:left w:val="none" w:sz="0" w:space="0" w:color="auto"/>
                        <w:bottom w:val="none" w:sz="0" w:space="0" w:color="auto"/>
                        <w:right w:val="none" w:sz="0" w:space="0" w:color="auto"/>
                      </w:divBdr>
                      <w:divsChild>
                        <w:div w:id="184019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940275">
          <w:marLeft w:val="0"/>
          <w:marRight w:val="0"/>
          <w:marTop w:val="0"/>
          <w:marBottom w:val="48"/>
          <w:divBdr>
            <w:top w:val="none" w:sz="0" w:space="0" w:color="auto"/>
            <w:left w:val="none" w:sz="0" w:space="0" w:color="auto"/>
            <w:bottom w:val="none" w:sz="0" w:space="0" w:color="auto"/>
            <w:right w:val="none" w:sz="0" w:space="0" w:color="auto"/>
          </w:divBdr>
          <w:divsChild>
            <w:div w:id="1082340575">
              <w:marLeft w:val="0"/>
              <w:marRight w:val="0"/>
              <w:marTop w:val="0"/>
              <w:marBottom w:val="0"/>
              <w:divBdr>
                <w:top w:val="none" w:sz="0" w:space="0" w:color="auto"/>
                <w:left w:val="none" w:sz="0" w:space="0" w:color="auto"/>
                <w:bottom w:val="none" w:sz="0" w:space="0" w:color="auto"/>
                <w:right w:val="none" w:sz="0" w:space="0" w:color="auto"/>
              </w:divBdr>
            </w:div>
            <w:div w:id="226845181">
              <w:marLeft w:val="0"/>
              <w:marRight w:val="0"/>
              <w:marTop w:val="0"/>
              <w:marBottom w:val="0"/>
              <w:divBdr>
                <w:top w:val="none" w:sz="0" w:space="0" w:color="auto"/>
                <w:left w:val="none" w:sz="0" w:space="0" w:color="auto"/>
                <w:bottom w:val="none" w:sz="0" w:space="0" w:color="auto"/>
                <w:right w:val="none" w:sz="0" w:space="0" w:color="auto"/>
              </w:divBdr>
              <w:divsChild>
                <w:div w:id="1122726904">
                  <w:marLeft w:val="0"/>
                  <w:marRight w:val="0"/>
                  <w:marTop w:val="0"/>
                  <w:marBottom w:val="0"/>
                  <w:divBdr>
                    <w:top w:val="none" w:sz="0" w:space="0" w:color="auto"/>
                    <w:left w:val="none" w:sz="0" w:space="0" w:color="auto"/>
                    <w:bottom w:val="none" w:sz="0" w:space="0" w:color="auto"/>
                    <w:right w:val="none" w:sz="0" w:space="0" w:color="auto"/>
                  </w:divBdr>
                  <w:divsChild>
                    <w:div w:id="15814620">
                      <w:marLeft w:val="0"/>
                      <w:marRight w:val="0"/>
                      <w:marTop w:val="0"/>
                      <w:marBottom w:val="0"/>
                      <w:divBdr>
                        <w:top w:val="none" w:sz="0" w:space="0" w:color="auto"/>
                        <w:left w:val="none" w:sz="0" w:space="0" w:color="auto"/>
                        <w:bottom w:val="none" w:sz="0" w:space="0" w:color="auto"/>
                        <w:right w:val="none" w:sz="0" w:space="0" w:color="auto"/>
                      </w:divBdr>
                      <w:divsChild>
                        <w:div w:id="2014185179">
                          <w:marLeft w:val="0"/>
                          <w:marRight w:val="0"/>
                          <w:marTop w:val="0"/>
                          <w:marBottom w:val="0"/>
                          <w:divBdr>
                            <w:top w:val="none" w:sz="0" w:space="0" w:color="auto"/>
                            <w:left w:val="none" w:sz="0" w:space="0" w:color="auto"/>
                            <w:bottom w:val="none" w:sz="0" w:space="0" w:color="auto"/>
                            <w:right w:val="none" w:sz="0" w:space="0" w:color="auto"/>
                          </w:divBdr>
                        </w:div>
                      </w:divsChild>
                    </w:div>
                    <w:div w:id="452020317">
                      <w:marLeft w:val="0"/>
                      <w:marRight w:val="0"/>
                      <w:marTop w:val="0"/>
                      <w:marBottom w:val="0"/>
                      <w:divBdr>
                        <w:top w:val="none" w:sz="0" w:space="0" w:color="auto"/>
                        <w:left w:val="none" w:sz="0" w:space="0" w:color="auto"/>
                        <w:bottom w:val="none" w:sz="0" w:space="0" w:color="auto"/>
                        <w:right w:val="none" w:sz="0" w:space="0" w:color="auto"/>
                      </w:divBdr>
                      <w:divsChild>
                        <w:div w:id="15482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525450">
          <w:marLeft w:val="0"/>
          <w:marRight w:val="0"/>
          <w:marTop w:val="0"/>
          <w:marBottom w:val="48"/>
          <w:divBdr>
            <w:top w:val="none" w:sz="0" w:space="0" w:color="auto"/>
            <w:left w:val="none" w:sz="0" w:space="0" w:color="auto"/>
            <w:bottom w:val="none" w:sz="0" w:space="0" w:color="auto"/>
            <w:right w:val="none" w:sz="0" w:space="0" w:color="auto"/>
          </w:divBdr>
          <w:divsChild>
            <w:div w:id="1345478923">
              <w:marLeft w:val="0"/>
              <w:marRight w:val="0"/>
              <w:marTop w:val="0"/>
              <w:marBottom w:val="0"/>
              <w:divBdr>
                <w:top w:val="none" w:sz="0" w:space="0" w:color="auto"/>
                <w:left w:val="none" w:sz="0" w:space="0" w:color="auto"/>
                <w:bottom w:val="none" w:sz="0" w:space="0" w:color="auto"/>
                <w:right w:val="none" w:sz="0" w:space="0" w:color="auto"/>
              </w:divBdr>
            </w:div>
            <w:div w:id="2070491858">
              <w:marLeft w:val="0"/>
              <w:marRight w:val="0"/>
              <w:marTop w:val="0"/>
              <w:marBottom w:val="0"/>
              <w:divBdr>
                <w:top w:val="none" w:sz="0" w:space="0" w:color="auto"/>
                <w:left w:val="none" w:sz="0" w:space="0" w:color="auto"/>
                <w:bottom w:val="none" w:sz="0" w:space="0" w:color="auto"/>
                <w:right w:val="none" w:sz="0" w:space="0" w:color="auto"/>
              </w:divBdr>
              <w:divsChild>
                <w:div w:id="330178909">
                  <w:marLeft w:val="0"/>
                  <w:marRight w:val="0"/>
                  <w:marTop w:val="0"/>
                  <w:marBottom w:val="0"/>
                  <w:divBdr>
                    <w:top w:val="none" w:sz="0" w:space="0" w:color="auto"/>
                    <w:left w:val="none" w:sz="0" w:space="0" w:color="auto"/>
                    <w:bottom w:val="none" w:sz="0" w:space="0" w:color="auto"/>
                    <w:right w:val="none" w:sz="0" w:space="0" w:color="auto"/>
                  </w:divBdr>
                  <w:divsChild>
                    <w:div w:id="2105955434">
                      <w:marLeft w:val="0"/>
                      <w:marRight w:val="0"/>
                      <w:marTop w:val="0"/>
                      <w:marBottom w:val="0"/>
                      <w:divBdr>
                        <w:top w:val="none" w:sz="0" w:space="0" w:color="auto"/>
                        <w:left w:val="none" w:sz="0" w:space="0" w:color="auto"/>
                        <w:bottom w:val="none" w:sz="0" w:space="0" w:color="auto"/>
                        <w:right w:val="none" w:sz="0" w:space="0" w:color="auto"/>
                      </w:divBdr>
                      <w:divsChild>
                        <w:div w:id="27513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452448">
      <w:bodyDiv w:val="1"/>
      <w:marLeft w:val="0"/>
      <w:marRight w:val="0"/>
      <w:marTop w:val="0"/>
      <w:marBottom w:val="0"/>
      <w:divBdr>
        <w:top w:val="none" w:sz="0" w:space="0" w:color="auto"/>
        <w:left w:val="none" w:sz="0" w:space="0" w:color="auto"/>
        <w:bottom w:val="none" w:sz="0" w:space="0" w:color="auto"/>
        <w:right w:val="none" w:sz="0" w:space="0" w:color="auto"/>
      </w:divBdr>
    </w:div>
    <w:div w:id="1330138836">
      <w:bodyDiv w:val="1"/>
      <w:marLeft w:val="0"/>
      <w:marRight w:val="0"/>
      <w:marTop w:val="0"/>
      <w:marBottom w:val="0"/>
      <w:divBdr>
        <w:top w:val="none" w:sz="0" w:space="0" w:color="auto"/>
        <w:left w:val="none" w:sz="0" w:space="0" w:color="auto"/>
        <w:bottom w:val="none" w:sz="0" w:space="0" w:color="auto"/>
        <w:right w:val="none" w:sz="0" w:space="0" w:color="auto"/>
      </w:divBdr>
      <w:divsChild>
        <w:div w:id="180625722">
          <w:marLeft w:val="0"/>
          <w:marRight w:val="0"/>
          <w:marTop w:val="0"/>
          <w:marBottom w:val="48"/>
          <w:divBdr>
            <w:top w:val="none" w:sz="0" w:space="0" w:color="auto"/>
            <w:left w:val="none" w:sz="0" w:space="0" w:color="auto"/>
            <w:bottom w:val="none" w:sz="0" w:space="0" w:color="auto"/>
            <w:right w:val="none" w:sz="0" w:space="0" w:color="auto"/>
          </w:divBdr>
          <w:divsChild>
            <w:div w:id="16467786">
              <w:marLeft w:val="0"/>
              <w:marRight w:val="0"/>
              <w:marTop w:val="0"/>
              <w:marBottom w:val="0"/>
              <w:divBdr>
                <w:top w:val="none" w:sz="0" w:space="0" w:color="auto"/>
                <w:left w:val="none" w:sz="0" w:space="0" w:color="auto"/>
                <w:bottom w:val="none" w:sz="0" w:space="0" w:color="auto"/>
                <w:right w:val="none" w:sz="0" w:space="0" w:color="auto"/>
              </w:divBdr>
              <w:divsChild>
                <w:div w:id="1871331986">
                  <w:marLeft w:val="0"/>
                  <w:marRight w:val="0"/>
                  <w:marTop w:val="0"/>
                  <w:marBottom w:val="0"/>
                  <w:divBdr>
                    <w:top w:val="none" w:sz="0" w:space="0" w:color="auto"/>
                    <w:left w:val="none" w:sz="0" w:space="0" w:color="auto"/>
                    <w:bottom w:val="none" w:sz="0" w:space="0" w:color="auto"/>
                    <w:right w:val="none" w:sz="0" w:space="0" w:color="auto"/>
                  </w:divBdr>
                  <w:divsChild>
                    <w:div w:id="436605809">
                      <w:marLeft w:val="0"/>
                      <w:marRight w:val="0"/>
                      <w:marTop w:val="0"/>
                      <w:marBottom w:val="0"/>
                      <w:divBdr>
                        <w:top w:val="none" w:sz="0" w:space="0" w:color="auto"/>
                        <w:left w:val="none" w:sz="0" w:space="0" w:color="auto"/>
                        <w:bottom w:val="none" w:sz="0" w:space="0" w:color="auto"/>
                        <w:right w:val="none" w:sz="0" w:space="0" w:color="auto"/>
                      </w:divBdr>
                      <w:divsChild>
                        <w:div w:id="104552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829773">
          <w:marLeft w:val="0"/>
          <w:marRight w:val="0"/>
          <w:marTop w:val="0"/>
          <w:marBottom w:val="48"/>
          <w:divBdr>
            <w:top w:val="none" w:sz="0" w:space="0" w:color="auto"/>
            <w:left w:val="none" w:sz="0" w:space="0" w:color="auto"/>
            <w:bottom w:val="none" w:sz="0" w:space="0" w:color="auto"/>
            <w:right w:val="none" w:sz="0" w:space="0" w:color="auto"/>
          </w:divBdr>
          <w:divsChild>
            <w:div w:id="1184593052">
              <w:marLeft w:val="0"/>
              <w:marRight w:val="0"/>
              <w:marTop w:val="0"/>
              <w:marBottom w:val="0"/>
              <w:divBdr>
                <w:top w:val="none" w:sz="0" w:space="0" w:color="auto"/>
                <w:left w:val="none" w:sz="0" w:space="0" w:color="auto"/>
                <w:bottom w:val="none" w:sz="0" w:space="0" w:color="auto"/>
                <w:right w:val="none" w:sz="0" w:space="0" w:color="auto"/>
              </w:divBdr>
            </w:div>
            <w:div w:id="1912083180">
              <w:marLeft w:val="0"/>
              <w:marRight w:val="0"/>
              <w:marTop w:val="0"/>
              <w:marBottom w:val="0"/>
              <w:divBdr>
                <w:top w:val="none" w:sz="0" w:space="0" w:color="auto"/>
                <w:left w:val="none" w:sz="0" w:space="0" w:color="auto"/>
                <w:bottom w:val="none" w:sz="0" w:space="0" w:color="auto"/>
                <w:right w:val="none" w:sz="0" w:space="0" w:color="auto"/>
              </w:divBdr>
              <w:divsChild>
                <w:div w:id="384108614">
                  <w:marLeft w:val="0"/>
                  <w:marRight w:val="0"/>
                  <w:marTop w:val="0"/>
                  <w:marBottom w:val="0"/>
                  <w:divBdr>
                    <w:top w:val="none" w:sz="0" w:space="0" w:color="auto"/>
                    <w:left w:val="none" w:sz="0" w:space="0" w:color="auto"/>
                    <w:bottom w:val="none" w:sz="0" w:space="0" w:color="auto"/>
                    <w:right w:val="none" w:sz="0" w:space="0" w:color="auto"/>
                  </w:divBdr>
                  <w:divsChild>
                    <w:div w:id="1879390613">
                      <w:marLeft w:val="0"/>
                      <w:marRight w:val="0"/>
                      <w:marTop w:val="0"/>
                      <w:marBottom w:val="0"/>
                      <w:divBdr>
                        <w:top w:val="none" w:sz="0" w:space="0" w:color="auto"/>
                        <w:left w:val="none" w:sz="0" w:space="0" w:color="auto"/>
                        <w:bottom w:val="none" w:sz="0" w:space="0" w:color="auto"/>
                        <w:right w:val="none" w:sz="0" w:space="0" w:color="auto"/>
                      </w:divBdr>
                      <w:divsChild>
                        <w:div w:id="73362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775055">
      <w:bodyDiv w:val="1"/>
      <w:marLeft w:val="0"/>
      <w:marRight w:val="0"/>
      <w:marTop w:val="0"/>
      <w:marBottom w:val="0"/>
      <w:divBdr>
        <w:top w:val="none" w:sz="0" w:space="0" w:color="auto"/>
        <w:left w:val="none" w:sz="0" w:space="0" w:color="auto"/>
        <w:bottom w:val="none" w:sz="0" w:space="0" w:color="auto"/>
        <w:right w:val="none" w:sz="0" w:space="0" w:color="auto"/>
      </w:divBdr>
      <w:divsChild>
        <w:div w:id="418599271">
          <w:marLeft w:val="0"/>
          <w:marRight w:val="0"/>
          <w:marTop w:val="0"/>
          <w:marBottom w:val="0"/>
          <w:divBdr>
            <w:top w:val="none" w:sz="0" w:space="0" w:color="auto"/>
            <w:left w:val="none" w:sz="0" w:space="0" w:color="auto"/>
            <w:bottom w:val="none" w:sz="0" w:space="0" w:color="auto"/>
            <w:right w:val="none" w:sz="0" w:space="0" w:color="auto"/>
          </w:divBdr>
        </w:div>
        <w:div w:id="2104185632">
          <w:marLeft w:val="0"/>
          <w:marRight w:val="0"/>
          <w:marTop w:val="0"/>
          <w:marBottom w:val="0"/>
          <w:divBdr>
            <w:top w:val="none" w:sz="0" w:space="0" w:color="auto"/>
            <w:left w:val="none" w:sz="0" w:space="0" w:color="auto"/>
            <w:bottom w:val="none" w:sz="0" w:space="0" w:color="auto"/>
            <w:right w:val="none" w:sz="0" w:space="0" w:color="auto"/>
          </w:divBdr>
        </w:div>
        <w:div w:id="398985576">
          <w:marLeft w:val="0"/>
          <w:marRight w:val="0"/>
          <w:marTop w:val="0"/>
          <w:marBottom w:val="0"/>
          <w:divBdr>
            <w:top w:val="none" w:sz="0" w:space="0" w:color="auto"/>
            <w:left w:val="none" w:sz="0" w:space="0" w:color="auto"/>
            <w:bottom w:val="none" w:sz="0" w:space="0" w:color="auto"/>
            <w:right w:val="none" w:sz="0" w:space="0" w:color="auto"/>
          </w:divBdr>
        </w:div>
      </w:divsChild>
    </w:div>
    <w:div w:id="1892186014">
      <w:bodyDiv w:val="1"/>
      <w:marLeft w:val="0"/>
      <w:marRight w:val="0"/>
      <w:marTop w:val="0"/>
      <w:marBottom w:val="0"/>
      <w:divBdr>
        <w:top w:val="none" w:sz="0" w:space="0" w:color="auto"/>
        <w:left w:val="none" w:sz="0" w:space="0" w:color="auto"/>
        <w:bottom w:val="none" w:sz="0" w:space="0" w:color="auto"/>
        <w:right w:val="none" w:sz="0" w:space="0" w:color="auto"/>
      </w:divBdr>
      <w:divsChild>
        <w:div w:id="639964807">
          <w:marLeft w:val="0"/>
          <w:marRight w:val="0"/>
          <w:marTop w:val="0"/>
          <w:marBottom w:val="0"/>
          <w:divBdr>
            <w:top w:val="none" w:sz="0" w:space="0" w:color="auto"/>
            <w:left w:val="none" w:sz="0" w:space="0" w:color="auto"/>
            <w:bottom w:val="none" w:sz="0" w:space="0" w:color="auto"/>
            <w:right w:val="none" w:sz="0" w:space="0" w:color="auto"/>
          </w:divBdr>
          <w:divsChild>
            <w:div w:id="1776749703">
              <w:marLeft w:val="0"/>
              <w:marRight w:val="0"/>
              <w:marTop w:val="0"/>
              <w:marBottom w:val="0"/>
              <w:divBdr>
                <w:top w:val="none" w:sz="0" w:space="0" w:color="auto"/>
                <w:left w:val="none" w:sz="0" w:space="0" w:color="auto"/>
                <w:bottom w:val="none" w:sz="0" w:space="0" w:color="auto"/>
                <w:right w:val="none" w:sz="0" w:space="0" w:color="auto"/>
              </w:divBdr>
              <w:divsChild>
                <w:div w:id="47483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9622">
          <w:marLeft w:val="0"/>
          <w:marRight w:val="0"/>
          <w:marTop w:val="0"/>
          <w:marBottom w:val="0"/>
          <w:divBdr>
            <w:top w:val="none" w:sz="0" w:space="0" w:color="auto"/>
            <w:left w:val="none" w:sz="0" w:space="0" w:color="auto"/>
            <w:bottom w:val="none" w:sz="0" w:space="0" w:color="auto"/>
            <w:right w:val="none" w:sz="0" w:space="0" w:color="auto"/>
          </w:divBdr>
          <w:divsChild>
            <w:div w:id="1347320448">
              <w:marLeft w:val="0"/>
              <w:marRight w:val="0"/>
              <w:marTop w:val="0"/>
              <w:marBottom w:val="0"/>
              <w:divBdr>
                <w:top w:val="none" w:sz="0" w:space="0" w:color="auto"/>
                <w:left w:val="none" w:sz="0" w:space="0" w:color="auto"/>
                <w:bottom w:val="none" w:sz="0" w:space="0" w:color="auto"/>
                <w:right w:val="none" w:sz="0" w:space="0" w:color="auto"/>
              </w:divBdr>
            </w:div>
            <w:div w:id="734087633">
              <w:marLeft w:val="0"/>
              <w:marRight w:val="0"/>
              <w:marTop w:val="0"/>
              <w:marBottom w:val="0"/>
              <w:divBdr>
                <w:top w:val="none" w:sz="0" w:space="0" w:color="auto"/>
                <w:left w:val="none" w:sz="0" w:space="0" w:color="auto"/>
                <w:bottom w:val="none" w:sz="0" w:space="0" w:color="auto"/>
                <w:right w:val="none" w:sz="0" w:space="0" w:color="auto"/>
              </w:divBdr>
              <w:divsChild>
                <w:div w:id="1378091523">
                  <w:marLeft w:val="0"/>
                  <w:marRight w:val="0"/>
                  <w:marTop w:val="0"/>
                  <w:marBottom w:val="0"/>
                  <w:divBdr>
                    <w:top w:val="none" w:sz="0" w:space="0" w:color="auto"/>
                    <w:left w:val="none" w:sz="0" w:space="0" w:color="auto"/>
                    <w:bottom w:val="none" w:sz="0" w:space="0" w:color="auto"/>
                    <w:right w:val="none" w:sz="0" w:space="0" w:color="auto"/>
                  </w:divBdr>
                  <w:divsChild>
                    <w:div w:id="577061627">
                      <w:marLeft w:val="0"/>
                      <w:marRight w:val="0"/>
                      <w:marTop w:val="0"/>
                      <w:marBottom w:val="0"/>
                      <w:divBdr>
                        <w:top w:val="none" w:sz="0" w:space="0" w:color="auto"/>
                        <w:left w:val="none" w:sz="0" w:space="0" w:color="auto"/>
                        <w:bottom w:val="none" w:sz="0" w:space="0" w:color="auto"/>
                        <w:right w:val="none" w:sz="0" w:space="0" w:color="auto"/>
                      </w:divBdr>
                    </w:div>
                    <w:div w:id="2008166872">
                      <w:marLeft w:val="0"/>
                      <w:marRight w:val="0"/>
                      <w:marTop w:val="0"/>
                      <w:marBottom w:val="0"/>
                      <w:divBdr>
                        <w:top w:val="none" w:sz="0" w:space="0" w:color="auto"/>
                        <w:left w:val="none" w:sz="0" w:space="0" w:color="auto"/>
                        <w:bottom w:val="none" w:sz="0" w:space="0" w:color="auto"/>
                        <w:right w:val="none" w:sz="0" w:space="0" w:color="auto"/>
                      </w:divBdr>
                      <w:divsChild>
                        <w:div w:id="98693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93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014256903200012714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bguides.reading.ac.uk/citing-references/quotesandparaphras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01425690802423379"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CAAD0-5CBE-43F9-AD79-643B1C726D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13B94F-EE11-4728-9681-EA279CAB052D}">
  <ds:schemaRefs>
    <ds:schemaRef ds:uri="http://schemas.microsoft.com/sharepoint/v3/contenttype/forms"/>
  </ds:schemaRefs>
</ds:datastoreItem>
</file>

<file path=customXml/itemProps3.xml><?xml version="1.0" encoding="utf-8"?>
<ds:datastoreItem xmlns:ds="http://schemas.openxmlformats.org/officeDocument/2006/customXml" ds:itemID="{B031E68C-FB93-4D5F-9692-16F6174B44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D6A6B8-0D06-4C22-88BE-05A04B6BA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4314</TotalTime>
  <Pages>9</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Cole (2213158)</dc:creator>
  <cp:keywords/>
  <dc:description/>
  <cp:lastModifiedBy>Joy</cp:lastModifiedBy>
  <cp:revision>1522</cp:revision>
  <cp:lastPrinted>2022-10-27T13:39:00Z</cp:lastPrinted>
  <dcterms:created xsi:type="dcterms:W3CDTF">2022-10-11T14:16:00Z</dcterms:created>
  <dcterms:modified xsi:type="dcterms:W3CDTF">2022-10-27T14:04:00Z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