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43725E5" w14:textId="77777777" w:rsidR="004B6C0A" w:rsidRDefault="004B6C0A" w:rsidP="004B6C0A">
      <w:pPr>
        <w:jc w:val="both"/>
      </w:pPr>
      <w:r>
        <w:t>INTRODUCTION</w:t>
      </w:r>
    </w:p>
    <w:p w14:paraId="22B587BA" w14:textId="77777777" w:rsidR="004B6C0A" w:rsidRDefault="004B6C0A" w:rsidP="004B6C0A">
      <w:pPr>
        <w:jc w:val="both"/>
      </w:pPr>
      <w:r>
        <w:t>“You cannot escape the responsibility of tomorrow by evading it today.”</w:t>
      </w:r>
    </w:p>
    <w:p w14:paraId="2924B3A1" w14:textId="77777777" w:rsidR="004B6C0A" w:rsidRDefault="004B6C0A" w:rsidP="004B6C0A">
      <w:pPr>
        <w:jc w:val="both"/>
      </w:pPr>
      <w:r>
        <w:t>Abraham Lincoln</w:t>
      </w:r>
    </w:p>
    <w:p w14:paraId="000BDECA" w14:textId="77777777" w:rsidR="004B6C0A" w:rsidRDefault="004B6C0A" w:rsidP="004B6C0A">
      <w:pPr>
        <w:jc w:val="both"/>
      </w:pPr>
      <w:r>
        <w:t xml:space="preserve">Imagine that you have planned a vacation and booked tickets to go with your loved ones to Paris next week. You have also informed your office and colleagues. One of your closest friends come to you and asks, ‘Hey. when is your flight?’ and, you respond with a glowing face full of emotional expressions and excitedly mumble that your flight is on Monday, ‘we are going to have a fantastic vacation this time!’ </w:t>
      </w:r>
    </w:p>
    <w:p w14:paraId="626EA0CE" w14:textId="77777777" w:rsidR="004B6C0A" w:rsidRDefault="004B6C0A" w:rsidP="004B6C0A">
      <w:pPr>
        <w:jc w:val="both"/>
      </w:pPr>
      <w:r>
        <w:t>Should “</w:t>
      </w:r>
      <w:proofErr w:type="gramStart"/>
      <w:r>
        <w:t>Flight”  only</w:t>
      </w:r>
      <w:proofErr w:type="gramEnd"/>
      <w:r>
        <w:t xml:space="preserve"> be associated with pleasure, excursions and memorable experiences? Managers, corporate business leaders who materially benefit from society alongside bureaucrats in government that society has appointed as its representatives to the legislature take flight from dire circumstances which impact their own society and population. This is largely manifest in social structural issues such as gender rights, diversity, equality and equitable living standards, and spatial and natural environments along with its degradation of natural capital. This privilege of taking flight does not require the airfare for a non-scheduled flight, but a conscious and virtual flight: they are not personally affected by costs incurred by everyday citizens or the overarching society’s health deterioration, nor the economic and environment-bound repercussions.</w:t>
      </w:r>
    </w:p>
    <w:p w14:paraId="491BEC3B" w14:textId="77777777" w:rsidR="004B6C0A" w:rsidRDefault="004B6C0A" w:rsidP="004B6C0A">
      <w:pPr>
        <w:jc w:val="both"/>
      </w:pPr>
      <w:r>
        <w:t>In this essay, I aim to decipher and establish Abraham Lincoln’s resolve in the face of a miserable Slave trade that had divided his nation and people for and against moral standards in social and business practices interfacing property and  persons: respect for the human being as a person and their inalienable rights . This exercise would cover the Teleological and Deontological theories of ethics and expand to understand primary social impacts and the burgeoning challenges in environmental degradation leading to climate change. How these theories can be applied in the present circumstances; envisioning sustainable environmental, social and economic growth. This will ultimately be considered in the context of reaching the foremost target in climate change mitigation: limiting global warming temperatures to 1.5°C. by 2030.</w:t>
      </w:r>
    </w:p>
    <w:p w14:paraId="4F428267" w14:textId="77777777" w:rsidR="004B6C0A" w:rsidRDefault="004B6C0A" w:rsidP="004B6C0A">
      <w:pPr>
        <w:jc w:val="both"/>
      </w:pPr>
      <w:r>
        <w:t>Jeremy Bentham</w:t>
      </w:r>
    </w:p>
    <w:p w14:paraId="459183A2" w14:textId="77777777" w:rsidR="004B6C0A" w:rsidRDefault="004B6C0A" w:rsidP="004B6C0A">
      <w:pPr>
        <w:jc w:val="both"/>
      </w:pPr>
      <w:r>
        <w:t>Bentham's version of utilitarianism states that the highest principle of morality, whether personal or political, is to maximize the general welfare or the collective happiness or the overall balance of pleasure over pain in a term he coined “maximize utility “.</w:t>
      </w:r>
    </w:p>
    <w:p w14:paraId="7A73AC00" w14:textId="77777777" w:rsidR="004B6C0A" w:rsidRDefault="004B6C0A" w:rsidP="004B6C0A">
      <w:pPr>
        <w:jc w:val="both"/>
      </w:pPr>
      <w:r>
        <w:t xml:space="preserve">Bentham arrives at this principle by the following line of reasoning: we are all governed by our sovereign masters of pain and pleasure and so any moral system must take account of them. It is by maximizing and, this leads to the principle of the greatest good for the greatest number. Bentham calls this happiness or more precisely utility. </w:t>
      </w:r>
    </w:p>
    <w:p w14:paraId="429A6726" w14:textId="77777777" w:rsidR="004B6C0A" w:rsidRDefault="004B6C0A" w:rsidP="004B6C0A">
      <w:pPr>
        <w:jc w:val="both"/>
      </w:pPr>
      <w:r>
        <w:t xml:space="preserve">Maximizing utility is a principal not only for individuals but also for communities and for legislators. Community is defined as the sum individuals who comprise it. This is why in deciding the best policy, what the law should be,  and what is just, citizens and legislators should ask themselves the question: if </w:t>
      </w:r>
      <w:r>
        <w:lastRenderedPageBreak/>
        <w:t xml:space="preserve">we add up, all of the benefits of this policy and subtract all of the costs, the right thing to do is the one that maximizes the balance of happiness over suffering. This maximizes utility.  </w:t>
      </w:r>
    </w:p>
    <w:p w14:paraId="3873ED0E" w14:textId="77777777" w:rsidR="004B6C0A" w:rsidRDefault="004B6C0A" w:rsidP="004B6C0A">
      <w:pPr>
        <w:jc w:val="both"/>
      </w:pPr>
      <w:r>
        <w:t xml:space="preserve">My fellow student Megan states “It is more flexible; if you can judge an action </w:t>
      </w:r>
      <w:proofErr w:type="gramStart"/>
      <w:r>
        <w:t>on the basis of</w:t>
      </w:r>
      <w:proofErr w:type="gramEnd"/>
      <w:r>
        <w:t xml:space="preserve"> the outcome, it can adapt depending on what may happen as a consequence to your decision. If we consider the branch of Teleological branch Utilitarianism which 'identifies decisions with the greatest amount of goods' then perhaps it could be used to argue in </w:t>
      </w:r>
      <w:proofErr w:type="spellStart"/>
      <w:r>
        <w:t>favour</w:t>
      </w:r>
      <w:proofErr w:type="spellEnd"/>
      <w:r>
        <w:t xml:space="preserve"> of perhaps less ethical decisions (such as having sweatshops in the supply chain, as this provides jobs to those who may not have work without their existence”, Megan Wynne (Thu 12 November 2020 5:27 PM,) . I can relate to this, meaning you are interested in the consequences and not in following the due process - </w:t>
      </w:r>
      <w:proofErr w:type="spellStart"/>
      <w:r>
        <w:t>Eg.</w:t>
      </w:r>
      <w:proofErr w:type="spellEnd"/>
      <w:r>
        <w:t xml:space="preserve"> Philip Morris's division in the Czech Republic- study conducted by Arthur D. </w:t>
      </w:r>
      <w:proofErr w:type="gramStart"/>
      <w:r>
        <w:t>Little  found</w:t>
      </w:r>
      <w:proofErr w:type="gramEnd"/>
      <w:r>
        <w:t xml:space="preserve"> that smokers' early mortality and cigarette-tax revenue outweighed the costs of health-care and lost tax revenue from early death.    </w:t>
      </w:r>
    </w:p>
    <w:p w14:paraId="5259FA2B" w14:textId="77777777" w:rsidR="004B6C0A" w:rsidRDefault="004B6C0A" w:rsidP="004B6C0A">
      <w:pPr>
        <w:jc w:val="both"/>
      </w:pPr>
      <w:r>
        <w:t>Immanuel Kant</w:t>
      </w:r>
    </w:p>
    <w:p w14:paraId="60DF136B" w14:textId="77777777" w:rsidR="004B6C0A" w:rsidRDefault="004B6C0A" w:rsidP="004B6C0A">
      <w:pPr>
        <w:jc w:val="both"/>
      </w:pPr>
      <w:r>
        <w:t xml:space="preserve">In his theory of morality, what makes an action morally worthy consists not in the consequences or in the results that flow from it, what makes an action morally worthy has to do with the motive and with the quality of the will. </w:t>
      </w:r>
    </w:p>
    <w:p w14:paraId="68F8DADE" w14:textId="77777777" w:rsidR="004B6C0A" w:rsidRDefault="004B6C0A" w:rsidP="004B6C0A">
      <w:pPr>
        <w:jc w:val="both"/>
      </w:pPr>
      <w:r>
        <w:t xml:space="preserve">A goodwill is not good because of what it affects or accomplishes.,  It is good in itself even if by its utmost effort the goodwill accomplishes nothing, it would still shine like a jewel for its own sake as something which has its full value in itself by the very nature of it being good .and, so for any action to be morally good it is not enough that it should conform to the moral law it must also be done for the sake of the moral law . The idea is that the motive confers the moral worth on an action and the only kind of motive that can confirm moral worth on an action is the motive of duty. If we question what's the opposite, for Kant the opposite would be </w:t>
      </w:r>
      <w:proofErr w:type="gramStart"/>
      <w:r>
        <w:t>all of</w:t>
      </w:r>
      <w:proofErr w:type="gramEnd"/>
      <w:r>
        <w:t xml:space="preserve"> those motives having to do with our inclinations and inclinations refer to all of our desires, all of our contingently given wants preferences, and impulses. </w:t>
      </w:r>
    </w:p>
    <w:p w14:paraId="2DF15F2D" w14:textId="77777777" w:rsidR="004B6C0A" w:rsidRDefault="004B6C0A" w:rsidP="004B6C0A">
      <w:pPr>
        <w:jc w:val="both"/>
      </w:pPr>
      <w:r>
        <w:t xml:space="preserve">All human beings have a certain dignity that commands our respect., The individual is sacred or and the bearer of rights, according to Kant .This, does not stem from the idea that we own ourselves, but instead from the idea that we are all rational beings, which simply means that we are beings who are capable of reason . We' are also autonomous beings. We are beings capable of acting and choosing freely. This capacity for reason and freedom is not the only capacity we have. We also have the capacity for pain and pleasure for suffering and satisfaction. </w:t>
      </w:r>
    </w:p>
    <w:p w14:paraId="1FDD03BD" w14:textId="77777777" w:rsidR="004B6C0A" w:rsidRDefault="004B6C0A" w:rsidP="004B6C0A">
      <w:pPr>
        <w:jc w:val="both"/>
      </w:pPr>
      <w:r>
        <w:t xml:space="preserve">There are two different commands of reason. which Kant calls this an imperative. An imperative is simply a “must”. The most familiar kind is a hypothetical imperative. Hypothetical imperatives use instrumental reason: if you want x then do y, it's means ends reason. If you want a good business reputation then don't shortchange your customers, word may get out, that's a hypothetical imperative. In the slogan of the Better Business Bureau (BBB)- Honesty is the best policy it's also the most profitable. A BBB full page ad in the New York Times reads: “Honesty, it's as important as any other asset because a business that deals in truth, openness and fair value cannot help but do well ,come join us and profit from it ”.  Kant says, this is a perfect example, “if this is the reason that these companies deal honestly with their customers their action lacks moral worth”!   </w:t>
      </w:r>
    </w:p>
    <w:p w14:paraId="7CE51A96" w14:textId="77777777" w:rsidR="004B6C0A" w:rsidRDefault="004B6C0A" w:rsidP="004B6C0A">
      <w:pPr>
        <w:jc w:val="both"/>
      </w:pPr>
      <w:r>
        <w:lastRenderedPageBreak/>
        <w:t xml:space="preserve">Kant gives three formulations of the categorical imperative. </w:t>
      </w:r>
    </w:p>
    <w:p w14:paraId="7C39DDC8" w14:textId="77777777" w:rsidR="004B6C0A" w:rsidRDefault="004B6C0A" w:rsidP="004B6C0A">
      <w:pPr>
        <w:jc w:val="both"/>
      </w:pPr>
      <w:r>
        <w:t>1.</w:t>
      </w:r>
      <w:r>
        <w:tab/>
        <w:t xml:space="preserve">Act only on maxims which you </w:t>
      </w:r>
      <w:proofErr w:type="gramStart"/>
      <w:r>
        <w:t>can will</w:t>
      </w:r>
      <w:proofErr w:type="gramEnd"/>
      <w:r>
        <w:t>, to be universal laws of nature.</w:t>
      </w:r>
    </w:p>
    <w:p w14:paraId="52FE3412" w14:textId="77777777" w:rsidR="004B6C0A" w:rsidRDefault="004B6C0A" w:rsidP="004B6C0A">
      <w:pPr>
        <w:jc w:val="both"/>
      </w:pPr>
      <w:r>
        <w:t>“Kant provides a test to see if any proposed action, including business related action is moral. He believed that every action has a maxim, so we are to ask what would happen if the principle (maxim) of your action were a universal law, one that everyone acted on. Would a world where everyone acted on that principle be possible? One example Kant used to illustrate his theory was a business one.</w:t>
      </w:r>
    </w:p>
    <w:p w14:paraId="7D207E76" w14:textId="77777777" w:rsidR="004B6C0A" w:rsidRDefault="004B6C0A" w:rsidP="004B6C0A">
      <w:pPr>
        <w:jc w:val="both"/>
      </w:pPr>
      <w:r>
        <w:t xml:space="preserve">Suppose you desperately needed money. Should you ask someone to lend you money with a promise to pay the money back but with no intention of paying it back? Do your extreme financial circumstances justify a lying promise? Would such a universalized maxim be logically coherent? Kant (1990, p. 19)”  </w:t>
      </w:r>
    </w:p>
    <w:p w14:paraId="62A07298" w14:textId="77777777" w:rsidR="004B6C0A" w:rsidRDefault="004B6C0A" w:rsidP="004B6C0A">
      <w:pPr>
        <w:jc w:val="both"/>
      </w:pPr>
      <w:r>
        <w:t xml:space="preserve">As regards the UN Global Compact and the  17 SDGs, you should universalize to test your maxim: whether you are privileging your particular needs and desires over everybody else's:  this demand of the categorical imperative that the reasons for your actions should not depend on their justification on your interests, your needs, your special circumstances being more important than somebody else.  </w:t>
      </w:r>
      <w:proofErr w:type="spellStart"/>
      <w:r>
        <w:t>Eg.</w:t>
      </w:r>
      <w:proofErr w:type="spellEnd"/>
      <w:r>
        <w:t xml:space="preserve"> “The irony is that Factors of production include - land, </w:t>
      </w:r>
      <w:proofErr w:type="spellStart"/>
      <w:r>
        <w:t>labour</w:t>
      </w:r>
      <w:proofErr w:type="spellEnd"/>
      <w:r>
        <w:t xml:space="preserve">, finance and organization. Whereas land consists the environment or natural capital. How convenient is it or the tendency to discount natural capital and its costs in any SDG compliance model?  Who does this benefit? Have they started a new industrial revolution citing Climate change and for new wealth creation under the banner of renewable energy? Troy Neranjan (Forum Thursday, 3 December 2020, 3:36 PM)  </w:t>
      </w:r>
    </w:p>
    <w:p w14:paraId="405929A1" w14:textId="77777777" w:rsidR="004B6C0A" w:rsidRDefault="004B6C0A" w:rsidP="004B6C0A">
      <w:pPr>
        <w:jc w:val="both"/>
      </w:pPr>
      <w:r>
        <w:t>2.</w:t>
      </w:r>
      <w:r>
        <w:tab/>
        <w:t>Always treat the humanity in a person as an end, and never as a means merely.</w:t>
      </w:r>
    </w:p>
    <w:p w14:paraId="379EDB5B" w14:textId="77777777" w:rsidR="004B6C0A" w:rsidRDefault="004B6C0A" w:rsidP="004B6C0A">
      <w:pPr>
        <w:jc w:val="both"/>
      </w:pPr>
      <w:r>
        <w:t xml:space="preserve">Man, and in general every rational being exists as an end in himself not nearly as a means for arbitrary use by this or that will and here Kant distinguishes between persons on the one hand and things on the other. Rational beings are persons. They don't just have a relative value for us but, if anything, they have an absolute value, an intrinsic value. That is, rational beings have dignity., They are worthy of reverence and respect. This line of reasoning leads Kant to the second formulation of the categorical imperative which is : act in such a way that you always treated humanity whether in your own person or in the person of any other never simply as a means but always at the same time as an end; so that is the formula of humanity: as an end the idea that human beings as rational beings are ends in themselves not open to use merely as a means. </w:t>
      </w:r>
    </w:p>
    <w:p w14:paraId="6452120A" w14:textId="77777777" w:rsidR="004B6C0A" w:rsidRDefault="004B6C0A" w:rsidP="004B6C0A">
      <w:pPr>
        <w:jc w:val="both"/>
      </w:pPr>
      <w:r>
        <w:t xml:space="preserve">When I make a false promise to you I mean using you as a means to my ends to my desire for the hundred dollars and so I am failing to respect you, I'm failing to respect and your dignity; I'm manipulating you. </w:t>
      </w:r>
    </w:p>
    <w:p w14:paraId="3B8AFD9F" w14:textId="77777777" w:rsidR="004B6C0A" w:rsidRDefault="004B6C0A" w:rsidP="004B6C0A">
      <w:pPr>
        <w:jc w:val="both"/>
      </w:pPr>
      <w:r>
        <w:t>3.</w:t>
      </w:r>
      <w:r>
        <w:tab/>
      </w:r>
      <w:proofErr w:type="gramStart"/>
      <w:r>
        <w:t>So</w:t>
      </w:r>
      <w:proofErr w:type="gramEnd"/>
      <w:r>
        <w:t xml:space="preserve"> act as if you were a member of an ideal kingdom of ends in which you were both subject and sovereign at the same time. </w:t>
      </w:r>
    </w:p>
    <w:p w14:paraId="5E309D7E" w14:textId="77777777" w:rsidR="004B6C0A" w:rsidRDefault="004B6C0A" w:rsidP="004B6C0A">
      <w:pPr>
        <w:jc w:val="both"/>
      </w:pPr>
      <w:r>
        <w:t xml:space="preserve">“Organizations are composed of persons and, given the nature of persons, organizational structures must treat the humanity in persons with dignity and respect (as an end). Moreover, the rules that govern an organization must be rules that can be endorsed by everyone in the organization. This </w:t>
      </w:r>
      <w:r>
        <w:lastRenderedPageBreak/>
        <w:t xml:space="preserve">universal endorsement by rational persons is what enables Kant to say that everyone is both subject and sovereign with respect to the rules that govern them. Bowie, N. E. (2017) </w:t>
      </w:r>
    </w:p>
    <w:p w14:paraId="0A16D7B9" w14:textId="77777777" w:rsidR="004B6C0A" w:rsidRDefault="004B6C0A" w:rsidP="004B6C0A">
      <w:pPr>
        <w:jc w:val="both"/>
      </w:pPr>
      <w:r>
        <w:t>1.</w:t>
      </w:r>
      <w:r>
        <w:tab/>
        <w:t>The business firm should consider the interests of all the affected stakeholders in any decision it makes.</w:t>
      </w:r>
    </w:p>
    <w:p w14:paraId="295E8BBB" w14:textId="77777777" w:rsidR="004B6C0A" w:rsidRDefault="004B6C0A" w:rsidP="004B6C0A">
      <w:pPr>
        <w:jc w:val="both"/>
      </w:pPr>
      <w:r>
        <w:t>2.</w:t>
      </w:r>
      <w:r>
        <w:tab/>
        <w:t>The firm should have those affected by the firm’s rules and policies participate in the determination of those rules and policies before they are implemented.</w:t>
      </w:r>
    </w:p>
    <w:p w14:paraId="2B234F44" w14:textId="77777777" w:rsidR="004B6C0A" w:rsidRDefault="004B6C0A" w:rsidP="004B6C0A">
      <w:pPr>
        <w:jc w:val="both"/>
      </w:pPr>
      <w:r>
        <w:t>3.</w:t>
      </w:r>
      <w:r>
        <w:tab/>
        <w:t>It should not be the case that, for all decisions, the interests of one stakeholder automatically take priority.</w:t>
      </w:r>
    </w:p>
    <w:p w14:paraId="04A49E60" w14:textId="77777777" w:rsidR="004B6C0A" w:rsidRDefault="004B6C0A" w:rsidP="004B6C0A">
      <w:pPr>
        <w:jc w:val="both"/>
      </w:pPr>
      <w:r>
        <w:t>4.</w:t>
      </w:r>
      <w:r>
        <w:tab/>
        <w:t>When a situation arises where it appears that the interest of one set of stakeholders must be subordinated to the interests of another set of stakeholders, that decision should not be made solely on the grounds that there is a greater number of stakeholders in one group than in another.</w:t>
      </w:r>
    </w:p>
    <w:p w14:paraId="3A5C84F8" w14:textId="77777777" w:rsidR="004B6C0A" w:rsidRDefault="004B6C0A" w:rsidP="004B6C0A">
      <w:pPr>
        <w:jc w:val="both"/>
      </w:pPr>
      <w:r>
        <w:t>5.</w:t>
      </w:r>
      <w:r>
        <w:tab/>
        <w:t>No business rule or practice can be adopted which is inconsistent with the first two formulations of the categorical imperative.</w:t>
      </w:r>
    </w:p>
    <w:p w14:paraId="0A65EB80" w14:textId="77777777" w:rsidR="004B6C0A" w:rsidRDefault="004B6C0A" w:rsidP="004B6C0A">
      <w:pPr>
        <w:jc w:val="both"/>
      </w:pPr>
      <w:r>
        <w:t>6.</w:t>
      </w:r>
      <w:r>
        <w:tab/>
        <w:t>Every profit-making firm has a limited, but genuine, duty of beneficence.</w:t>
      </w:r>
    </w:p>
    <w:p w14:paraId="030832F8" w14:textId="77777777" w:rsidR="004B6C0A" w:rsidRDefault="004B6C0A" w:rsidP="004B6C0A">
      <w:pPr>
        <w:jc w:val="both"/>
      </w:pPr>
      <w:r>
        <w:t>7.</w:t>
      </w:r>
      <w:r>
        <w:tab/>
        <w:t xml:space="preserve">Every business firm must establish procedures designed to ensure that relations among stakeholders are governed by rules of justice”. </w:t>
      </w:r>
    </w:p>
    <w:p w14:paraId="6C9800AC" w14:textId="77777777" w:rsidR="004B6C0A" w:rsidRDefault="004B6C0A" w:rsidP="004B6C0A">
      <w:pPr>
        <w:jc w:val="both"/>
      </w:pPr>
      <w:r>
        <w:t xml:space="preserve">When extending these principles to the attainment of  UN’s  Sustainable development goals and targets applicable to the entire world; there is clear disparity, dismissal and inequality in approach by the Global North, implicitly acting with vested interests owing to their economic power and influence as  they were  a member of an ideal kingdom of ends in which they “only” were  both subject and sovereign at the same time. The rest of the world is relegated to subordinate interests and values by restricting then jurisdiction and boundaries for climate change related projects and programs to the north. </w:t>
      </w:r>
    </w:p>
    <w:p w14:paraId="1E5EC99D" w14:textId="77777777" w:rsidR="004B6C0A" w:rsidRDefault="004B6C0A" w:rsidP="004B6C0A">
      <w:pPr>
        <w:jc w:val="both"/>
      </w:pPr>
    </w:p>
    <w:p w14:paraId="356951A5" w14:textId="77777777" w:rsidR="004B6C0A" w:rsidRDefault="004B6C0A" w:rsidP="004B6C0A">
      <w:pPr>
        <w:jc w:val="both"/>
      </w:pPr>
      <w:r>
        <w:t>DISCUSSION</w:t>
      </w:r>
    </w:p>
    <w:p w14:paraId="246DF6F8" w14:textId="77777777" w:rsidR="004B6C0A" w:rsidRDefault="004B6C0A" w:rsidP="004B6C0A">
      <w:pPr>
        <w:jc w:val="both"/>
      </w:pPr>
      <w:r>
        <w:t>The British-operated slave trade across the Atlantic was one of the biggest businesses of the 18th century. Eight of the first 12 US presidents were slave owners.  Abraham Lincoln’s legacy from the 19th century and the significance of his determined socio - political and economic outcome that brought emancipation to the slaves is reflective of morality based on categorical imperatives of the Kantian theory.  This is attributed to universal social justice and in the law of nature instituting “every human being is Equal behind the Veil of Ignorance</w:t>
      </w:r>
      <w:proofErr w:type="gramStart"/>
      <w:r>
        <w:t>” .</w:t>
      </w:r>
      <w:proofErr w:type="gramEnd"/>
      <w:r>
        <w:t xml:space="preserve"> Lincoln asserted this principle at his very first nomination for U.S. Senator before the Illinois Republican Party Convention on June 16, 1858.</w:t>
      </w:r>
    </w:p>
    <w:p w14:paraId="29A83B45" w14:textId="77777777" w:rsidR="004B6C0A" w:rsidRDefault="004B6C0A" w:rsidP="004B6C0A">
      <w:pPr>
        <w:jc w:val="both"/>
      </w:pPr>
      <w:r>
        <w:t xml:space="preserve"> “Lincoln spoke his position on the expansion of slavery by quoting the words of Jesus: "A house divided against itself cannot stand" (Matthew 12:25). "I believe this government cannot endure, permanently, half slave and half free," Lincoln argued that slavery in the United States would eventually have to end </w:t>
      </w:r>
      <w:r>
        <w:lastRenderedPageBreak/>
        <w:t xml:space="preserve">everywhere or become legal everywhere in order for the nation to survive: Either the opponents of slavery will arrest the further spread of it, and place it where the public mind shall rest in the belief that it is in course of ultimate extinction; or its advocates will push it forward till it shall become alike lawful in all the States, old as well as new—North as well as South.”  </w:t>
      </w:r>
    </w:p>
    <w:p w14:paraId="35F6A23B" w14:textId="77777777" w:rsidR="004B6C0A" w:rsidRDefault="004B6C0A" w:rsidP="004B6C0A">
      <w:pPr>
        <w:jc w:val="both"/>
      </w:pPr>
    </w:p>
    <w:p w14:paraId="51BA74F1" w14:textId="77777777" w:rsidR="004B6C0A" w:rsidRDefault="004B6C0A" w:rsidP="004B6C0A">
      <w:pPr>
        <w:jc w:val="both"/>
      </w:pPr>
      <w:r>
        <w:t xml:space="preserve">Modern </w:t>
      </w:r>
      <w:proofErr w:type="gramStart"/>
      <w:r>
        <w:t>slavery  –</w:t>
      </w:r>
      <w:proofErr w:type="gramEnd"/>
      <w:r>
        <w:t xml:space="preserve"> Environmental destruction and Climate Change in the Fisheries, Field, Forests and Factories.</w:t>
      </w:r>
    </w:p>
    <w:p w14:paraId="792534A3" w14:textId="77777777" w:rsidR="004B6C0A" w:rsidRDefault="004B6C0A" w:rsidP="004B6C0A">
      <w:pPr>
        <w:jc w:val="both"/>
      </w:pPr>
      <w:r>
        <w:t>“Literature on Modern slavery suggests that “much of the slave based and environmentally-destructive activity is enacted to serve the interests of consumers in the Global North who seek cheap and abundant produce, tied up with associated economic pressures in the Global South”.</w:t>
      </w:r>
    </w:p>
    <w:p w14:paraId="2361516B" w14:textId="77777777" w:rsidR="004B6C0A" w:rsidRDefault="004B6C0A" w:rsidP="004B6C0A">
      <w:pPr>
        <w:jc w:val="both"/>
      </w:pPr>
      <w:r>
        <w:t xml:space="preserve">“In our the 21st century, exploitative modern-day </w:t>
      </w:r>
      <w:proofErr w:type="spellStart"/>
      <w:r>
        <w:t>labour</w:t>
      </w:r>
      <w:proofErr w:type="spellEnd"/>
      <w:r>
        <w:t xml:space="preserve"> practices persist in marginalized and in veiled spaces. These occur primarily through debt-bondage and ‘contract slavery’, repeatedly in primary industries that involve strenuous and hazardous manual </w:t>
      </w:r>
      <w:proofErr w:type="spellStart"/>
      <w:r>
        <w:t>labour</w:t>
      </w:r>
      <w:proofErr w:type="spellEnd"/>
      <w:r>
        <w:t xml:space="preserve">. For instance, in South-Asian brick kilns or Thai fishery industries, </w:t>
      </w:r>
      <w:proofErr w:type="spellStart"/>
      <w:r>
        <w:t>labourers</w:t>
      </w:r>
      <w:proofErr w:type="spellEnd"/>
      <w:r>
        <w:t xml:space="preserve"> are forced to stay and work in offensive and manipulative conditions in order to pay off a debt that has been accumulated and maintained deliberately. Current estimates suggest that there are around 40.3 million people globally in modern slavery. The distribution of modern slavery practices is uneven with the highest prevalence reported in South and Central Asia and Sub-Saharan Africa. The most severe impacts of climate change are projected to occur in the Global South (e.g. increased frequency and severity of droughts, increased likelihood of fluvial and coastal flooding), in regions, communities and nations that already face multi-dimensional vulnerabilities and inequalities. In other words, the multifarious impacts of climate change are likely to exacerbate currently existing vulnerabilities in marginalized areas”.</w:t>
      </w:r>
    </w:p>
    <w:p w14:paraId="677D479E" w14:textId="77777777" w:rsidR="004B6C0A" w:rsidRDefault="004B6C0A" w:rsidP="004B6C0A">
      <w:pPr>
        <w:jc w:val="both"/>
      </w:pPr>
    </w:p>
    <w:p w14:paraId="4C3158C1" w14:textId="77777777" w:rsidR="004B6C0A" w:rsidRDefault="004B6C0A" w:rsidP="004B6C0A">
      <w:pPr>
        <w:jc w:val="both"/>
      </w:pPr>
      <w:r>
        <w:t xml:space="preserve">Sustainability and Sustainable Development   </w:t>
      </w:r>
    </w:p>
    <w:p w14:paraId="1C26D495" w14:textId="77777777" w:rsidR="004B6C0A" w:rsidRDefault="004B6C0A" w:rsidP="004B6C0A">
      <w:pPr>
        <w:jc w:val="both"/>
      </w:pPr>
      <w:r>
        <w:t>The Brundtland Commission’s “Report of the World Commission on Environment and Development: Our Common Future.” Defined: “Sustainable development is development that meets the needs of present without compromising the ability of future generations to meet their own needs. It contains within it two key concepts:</w:t>
      </w:r>
    </w:p>
    <w:p w14:paraId="18B62442" w14:textId="77777777" w:rsidR="004B6C0A" w:rsidRDefault="004B6C0A" w:rsidP="004B6C0A">
      <w:pPr>
        <w:jc w:val="both"/>
      </w:pPr>
      <w:r>
        <w:t>1.</w:t>
      </w:r>
      <w:r>
        <w:tab/>
        <w:t>the concept of ‘needs’, the essential needs of the world’s poor, to which overriding priority should be given; and</w:t>
      </w:r>
    </w:p>
    <w:p w14:paraId="1E99C06F" w14:textId="77777777" w:rsidR="004B6C0A" w:rsidRDefault="004B6C0A" w:rsidP="004B6C0A">
      <w:pPr>
        <w:jc w:val="both"/>
      </w:pPr>
      <w:r>
        <w:t>2.</w:t>
      </w:r>
      <w:r>
        <w:tab/>
        <w:t>the idea of limitations imposed by the state of technology and social organization on the environment’s ability to meet present and future needs.”</w:t>
      </w:r>
    </w:p>
    <w:p w14:paraId="0B782E9B" w14:textId="77777777" w:rsidR="004B6C0A" w:rsidRDefault="004B6C0A" w:rsidP="004B6C0A">
      <w:pPr>
        <w:jc w:val="both"/>
      </w:pPr>
      <w:r>
        <w:t xml:space="preserve">Brundtland further concludes that “the goals of economic and social development must be defined in terms of sustainability in all countries—developed or developing, market-oriented or centrally planned. </w:t>
      </w:r>
      <w:r>
        <w:lastRenderedPageBreak/>
        <w:t>Interpretations will vary but must share certain general features and must flow from a consensus on the basic concept of sustainable development and on a broad strategic framework for achieving it.”</w:t>
      </w:r>
    </w:p>
    <w:p w14:paraId="1CA0A057" w14:textId="77777777" w:rsidR="004B6C0A" w:rsidRDefault="004B6C0A" w:rsidP="004B6C0A">
      <w:pPr>
        <w:jc w:val="both"/>
      </w:pPr>
      <w:proofErr w:type="gramStart"/>
      <w:r>
        <w:t>”Interpretations</w:t>
      </w:r>
      <w:proofErr w:type="gramEnd"/>
      <w:r>
        <w:t xml:space="preserve"> have indeed varied. However, at their foundations, most definitely include the concepts of:</w:t>
      </w:r>
    </w:p>
    <w:p w14:paraId="5933EDA4" w14:textId="77777777" w:rsidR="004B6C0A" w:rsidRDefault="004B6C0A" w:rsidP="004B6C0A">
      <w:pPr>
        <w:jc w:val="both"/>
      </w:pPr>
      <w:r>
        <w:t>1.</w:t>
      </w:r>
      <w:r>
        <w:tab/>
        <w:t>Equity and fairness</w:t>
      </w:r>
    </w:p>
    <w:p w14:paraId="383083B8" w14:textId="77777777" w:rsidR="004B6C0A" w:rsidRDefault="004B6C0A" w:rsidP="004B6C0A">
      <w:pPr>
        <w:jc w:val="both"/>
      </w:pPr>
      <w:r>
        <w:t>2.</w:t>
      </w:r>
      <w:r>
        <w:tab/>
        <w:t>Operating within the limits of the world’s ecosystems</w:t>
      </w:r>
    </w:p>
    <w:p w14:paraId="383A0D33" w14:textId="77777777" w:rsidR="004B6C0A" w:rsidRDefault="004B6C0A" w:rsidP="004B6C0A">
      <w:pPr>
        <w:jc w:val="both"/>
      </w:pPr>
      <w:r>
        <w:t>3.</w:t>
      </w:r>
      <w:r>
        <w:tab/>
        <w:t>Having a long term, multi-generational view</w:t>
      </w:r>
    </w:p>
    <w:p w14:paraId="261931D3" w14:textId="77777777" w:rsidR="004B6C0A" w:rsidRDefault="004B6C0A" w:rsidP="004B6C0A">
      <w:pPr>
        <w:jc w:val="both"/>
      </w:pPr>
      <w:r>
        <w:t>4.</w:t>
      </w:r>
      <w:r>
        <w:tab/>
        <w:t>Understanding the interconnections between the economy, society, and environment at its most basic level, sustainability is the goal of sustainable development.</w:t>
      </w:r>
    </w:p>
    <w:p w14:paraId="2F992C64" w14:textId="77777777" w:rsidR="004B6C0A" w:rsidRDefault="004B6C0A" w:rsidP="004B6C0A">
      <w:pPr>
        <w:jc w:val="both"/>
      </w:pPr>
      <w:r>
        <w:t xml:space="preserve">The sustainability challenge is that humans tend to focus on generating, improving, and enhancing financial and manufactured capital at the expense of other types of community capital. Human and social capital can be depleted, for example, by failing to sufficiently invest in worker safety, employee compensation, Equality, diversity, and inclusivity, and disabled - inclusive or community education, ultimately weakening the fabric of a community on which all enterprises depend. A crisis is also looming due to rapid reductions in natural capital that cannot be made up by other capital forms. As described in Natural Capitalism: To emphasize, natural capital cannot be replaced with other forms of capital can be understood as the concepts of weak and strong sustainability.”   </w:t>
      </w:r>
    </w:p>
    <w:p w14:paraId="2248CFC6" w14:textId="77777777" w:rsidR="004B6C0A" w:rsidRDefault="004B6C0A" w:rsidP="004B6C0A">
      <w:pPr>
        <w:jc w:val="both"/>
      </w:pPr>
      <w:r>
        <w:t xml:space="preserve">Limits to Growth </w:t>
      </w:r>
    </w:p>
    <w:p w14:paraId="5E57916E" w14:textId="77777777" w:rsidR="004B6C0A" w:rsidRDefault="004B6C0A" w:rsidP="004B6C0A">
      <w:pPr>
        <w:jc w:val="both"/>
      </w:pPr>
      <w:r>
        <w:t>“The challenge of exponentially growing human population and economic activity occurring on a finite planet was first explored by economist Herman Daly and the authors of the 1972 book The Limits to Growth.16  This book concluded that humankind faced two core problems—the Earth’s limits would be reached within 100 years, and the likely scenario when they are reached would be a disastrous “over- shoot and collapse”:</w:t>
      </w:r>
    </w:p>
    <w:p w14:paraId="60731322" w14:textId="77777777" w:rsidR="004B6C0A" w:rsidRDefault="004B6C0A" w:rsidP="004B6C0A">
      <w:pPr>
        <w:jc w:val="both"/>
      </w:pPr>
      <w:r>
        <w:t>“In any finite system there must be constraints that can act to stop exponential growth. These constraints are negative feedback loops. The negative loops become stronger and stronger as growth approaches the ultimate limit.  In the world system the negative feedback loops involve such processes as pollution of the environment, depletion of nonrenewable resources, and famine</w:t>
      </w:r>
      <w:proofErr w:type="gramStart"/>
      <w:r>
        <w:t>” .</w:t>
      </w:r>
      <w:proofErr w:type="gramEnd"/>
      <w:r>
        <w:t xml:space="preserve"> “The delays inherent in the action of these negative loops tend to allow population and capital to overshoot their ultimately sustainable levels. The period of overshoot is wasteful of resources. It generally decreases the carrying capacity of the environment as well, intensifying the eventual decline in population and capital.” Avoiding the overshoot and collapse scenario for Earth’s ecosystems is a critical outcome of sustainability efforts worldwide”. </w:t>
      </w:r>
    </w:p>
    <w:p w14:paraId="39B1E7F4" w14:textId="77777777" w:rsidR="004B6C0A" w:rsidRDefault="004B6C0A" w:rsidP="004B6C0A">
      <w:pPr>
        <w:jc w:val="both"/>
      </w:pPr>
      <w:r>
        <w:t xml:space="preserve">The Tragedy of the Commons </w:t>
      </w:r>
    </w:p>
    <w:p w14:paraId="791C44FE" w14:textId="77777777" w:rsidR="004B6C0A" w:rsidRDefault="004B6C0A" w:rsidP="004B6C0A">
      <w:pPr>
        <w:jc w:val="both"/>
      </w:pPr>
      <w:r>
        <w:lastRenderedPageBreak/>
        <w:t>“Another representative system structure that challenges sustainable development is “the tragedy of the commons” whereby common resources are shared by all and owned by none. The atmosphere is not owned by a specific individual, organization, or any government. Nor are the ocean currents, clean air, or the pollination provided by honeybees. The problem is that private entities have incentives to use or take from the commons in ways that promote private gain while causing decline of the commons. However, the decline everyone feels is small compared to the private gain obtained by unsustainable use of the commons”.</w:t>
      </w:r>
    </w:p>
    <w:p w14:paraId="4C8FBDCF" w14:textId="77777777" w:rsidR="004B6C0A" w:rsidRDefault="004B6C0A" w:rsidP="004B6C0A">
      <w:pPr>
        <w:jc w:val="both"/>
      </w:pPr>
    </w:p>
    <w:p w14:paraId="417179A7" w14:textId="77777777" w:rsidR="004B6C0A" w:rsidRDefault="004B6C0A" w:rsidP="004B6C0A">
      <w:pPr>
        <w:jc w:val="both"/>
      </w:pPr>
      <w:r>
        <w:t>PUTTING THEORY AND SOCIAL REALITY TOGETHER</w:t>
      </w:r>
    </w:p>
    <w:p w14:paraId="3954D223" w14:textId="77777777" w:rsidR="004B6C0A" w:rsidRDefault="004B6C0A" w:rsidP="004B6C0A">
      <w:pPr>
        <w:jc w:val="both"/>
      </w:pPr>
      <w:r>
        <w:t>The Interconnectivity of both “Limits to Growth” and “The Tragedy of the Commons” are examples of challenges that arise because the world is a system with complex interconnections.</w:t>
      </w:r>
    </w:p>
    <w:p w14:paraId="060E53B9" w14:textId="77777777" w:rsidR="004B6C0A" w:rsidRDefault="004B6C0A" w:rsidP="004B6C0A">
      <w:pPr>
        <w:jc w:val="both"/>
      </w:pPr>
      <w:r>
        <w:t xml:space="preserve">Individuals live, work, and play in their communities. The economic viability of institutions depends on the labor provided by individuals who are also customers. Governments serve, protect, and defend order within society so that people and businesses can thrive. And this collective society is wholly dependent on Earth’s ability to support daily activities. Creating a sustainable economic, social, and environmental world requires whole Systems thinking. “People who own the system are not promisingly active, other than to increase shareholder value. Companies quoted on stock exchanges are worth about $70tn with about half that owned by pension companies”. </w:t>
      </w:r>
    </w:p>
    <w:p w14:paraId="6EAE8CDD" w14:textId="77777777" w:rsidR="004B6C0A" w:rsidRDefault="004B6C0A" w:rsidP="004B6C0A">
      <w:pPr>
        <w:jc w:val="both"/>
      </w:pPr>
      <w:r>
        <w:t xml:space="preserve">In reference to Abraham Lincoln’s statement associating the “responsibility of tomorrow” with Kant’s moral theory; to act of a “good will” means to act out of a sense of moral obligation or “duty.” In other words, the moral agent does a particular action not because of what it produces (its consequences) in terms of human experience, but because the agent recognizes by reasoning that it is the morally right thing to do and, consequently, there is a moral duty or obligation to do that action . </w:t>
      </w:r>
    </w:p>
    <w:p w14:paraId="395EDE04" w14:textId="77777777" w:rsidR="004B6C0A" w:rsidRDefault="004B6C0A" w:rsidP="004B6C0A">
      <w:pPr>
        <w:jc w:val="both"/>
      </w:pPr>
      <w:r>
        <w:t>The worldwide inescapable challenge for eliminating the exploitation and wasting of natural capital will mainly rest with business corporations. “In the meantime, we see a “vital role for governments, and for civil society. But governments, though vitally important, cannot solve all our problems except passing legislation and regulations. Over half the world’s 100 largest economic entities are not countries, they’re companies. Corporations may well be the only institution in the world today with the size, skills, resources, agility, organization, and motivation to solve the toughest problems”.  Fortunately, there is recent evidence of corporate businesses in the Global North that have launched innovative projects in Circular economy, Regenerative energy for Utilities, Biomimicry and new forms of energy sources for the transportation industry.</w:t>
      </w:r>
    </w:p>
    <w:p w14:paraId="0778104E" w14:textId="77777777" w:rsidR="004B6C0A" w:rsidRDefault="004B6C0A" w:rsidP="004B6C0A">
      <w:pPr>
        <w:jc w:val="both"/>
      </w:pPr>
      <w:r>
        <w:t xml:space="preserve">These systematic initiatives create a new breed of socio -economic activity  and industrial revolution that could largely negate the use of fossil fuels and induce  growth, making it possible to run a capitalist economy; potentially mitigate threats to the future of our planet through Resource efficiency and eliminating the concept of Waste and perhaps attaining global “triple sustainability” — economic, social and environmental. </w:t>
      </w:r>
    </w:p>
    <w:p w14:paraId="24163370" w14:textId="77777777" w:rsidR="004B6C0A" w:rsidRDefault="004B6C0A" w:rsidP="004B6C0A">
      <w:pPr>
        <w:jc w:val="both"/>
      </w:pPr>
      <w:r>
        <w:lastRenderedPageBreak/>
        <w:tab/>
        <w:t xml:space="preserve"> However, there is a larger concern; these are projects that have enticed investments for a green economy in the Global North by about 10% of the world’s largest business corporations that attempt to become responsible global citizens caring for the betterment of life for the society it depends on for making profit in the long term.  But, who or which  entity would care for the status  - quo and a reasonable equivalence of the Global South which has been excessively dwindled of its natural resources and the marginalized human capital serving the interests of consumers in the Global North that blatantly seek cheap, abundant produce, and manufactured products assuring its’ population a high living standard by optimal consumption and Quality of Life? </w:t>
      </w:r>
    </w:p>
    <w:p w14:paraId="02C024E3" w14:textId="77777777" w:rsidR="004B6C0A" w:rsidRDefault="004B6C0A" w:rsidP="004B6C0A">
      <w:pPr>
        <w:jc w:val="both"/>
      </w:pPr>
      <w:r>
        <w:t>Where do we go from here?</w:t>
      </w:r>
      <w:bookmarkStart w:id="0" w:name="_GoBack"/>
      <w:bookmarkEnd w:id="0"/>
    </w:p>
    <w:p w14:paraId="2053B9BC" w14:textId="77777777" w:rsidR="004B6C0A" w:rsidRDefault="004B6C0A" w:rsidP="004B6C0A">
      <w:pPr>
        <w:jc w:val="both"/>
      </w:pPr>
      <w:r>
        <w:t>In examining the above application of Kantian ethics as representative of Abraham Lincoln’s sentiment of responsibility, the question arises as to how to mitigate harm in the present corporate web of exploitation?</w:t>
      </w:r>
    </w:p>
    <w:p w14:paraId="47092DA7" w14:textId="77777777" w:rsidR="004B6C0A" w:rsidRDefault="004B6C0A" w:rsidP="004B6C0A">
      <w:pPr>
        <w:jc w:val="both"/>
      </w:pPr>
      <w:r>
        <w:t xml:space="preserve">NGOs play a major role in limited collaboration with major corporations who benefit from their technical and community development expertise. Yet, they are constrained by inadequate resources. Despite the UN Global Compact and the GRI, there is no international police that can enforce any regulations on multi- national corporations that take advantage of the socio-economic pressures, climate related migration and conflict in these countries, to date, considered as “Externalities” in the global economic exchange of goods and services. We can also see a minor group of social </w:t>
      </w:r>
      <w:proofErr w:type="gramStart"/>
      <w:r>
        <w:t>enterprises  launched</w:t>
      </w:r>
      <w:proofErr w:type="gramEnd"/>
      <w:r>
        <w:t xml:space="preserve"> at community level worldwide that tend to fill the gaps and deficiencies created by large corporations. </w:t>
      </w:r>
    </w:p>
    <w:p w14:paraId="7C7EDB3C" w14:textId="46292DAB" w:rsidR="00715ECA" w:rsidRDefault="004B6C0A" w:rsidP="004B6C0A">
      <w:pPr>
        <w:jc w:val="both"/>
      </w:pPr>
      <w:r>
        <w:t>Nonetheless, the inevitable and viable solutions to mitigating climate change, meeting the sustainable development goals and its targets on a global level is possible only when the world’s largest economic entities respond “out of goodwill” to address the deficiencies to a healthy human living. Thus, the predominant maxim for sustainable development “No society – No business, Know society- Know business” Troy Neranjan (Forum Sunday, 29 November 2020, 8:37 PM )  denoting the importance of system change and new investments that invoke global assimilation of the human capital, its value, equality  and  empowerment in this demanding, new normal, business culture.</w:t>
      </w:r>
    </w:p>
    <w:sectPr w:rsidR="00715EC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4"/>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0"/>
  </w:compat>
  <w:rsids>
    <w:rsidRoot w:val="004B6C0A"/>
    <w:rsid w:val="004B6C0A"/>
    <w:rsid w:val="00715EC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54D2C5"/>
  <w15:chartTrackingRefBased/>
  <w15:docId w15:val="{6265C6A1-9DE8-4F59-B1AA-49072742EB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TotalTime>
  <Pages>8</Pages>
  <Words>3585</Words>
  <Characters>20440</Characters>
  <Application>Microsoft Office Word</Application>
  <DocSecurity>0</DocSecurity>
  <Lines>170</Lines>
  <Paragraphs>47</Paragraphs>
  <ScaleCrop>false</ScaleCrop>
  <Company/>
  <LinksUpToDate>false</LinksUpToDate>
  <CharactersWithSpaces>23978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Troy Neranjan (2005606)</dc:creator>
  <cp:keywords/>
  <dc:description/>
  <cp:lastModifiedBy>Troy Neranjan (2005606)</cp:lastModifiedBy>
  <cp:revision>1</cp:revision>
  <dcterms:created xsi:type="dcterms:W3CDTF">2021-01-02T17:25:00Z</dcterms:created>
  <dcterms:modified xsi:type="dcterms:W3CDTF">2021-01-02T17:27:00Z</dcterms:modified>
</cp:coreProperties>
</file>