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8C71F" w14:textId="77777777" w:rsidR="00811E52" w:rsidRDefault="00811E52">
      <w:pPr>
        <w:spacing w:before="240" w:after="240" w:line="360" w:lineRule="auto"/>
        <w:jc w:val="center"/>
        <w:rPr>
          <w:rFonts w:ascii="Times New Roman" w:hAnsi="Times New Roman" w:cs="Times New Roman"/>
          <w:b/>
          <w:color w:val="000000" w:themeColor="text1"/>
          <w:sz w:val="32"/>
          <w:szCs w:val="32"/>
        </w:rPr>
      </w:pPr>
    </w:p>
    <w:p w14:paraId="26446CFB" w14:textId="77777777" w:rsidR="00811E52" w:rsidRDefault="00811E52">
      <w:pPr>
        <w:spacing w:before="240" w:after="240" w:line="360" w:lineRule="auto"/>
        <w:jc w:val="center"/>
        <w:rPr>
          <w:rFonts w:ascii="Times New Roman" w:hAnsi="Times New Roman" w:cs="Times New Roman"/>
          <w:b/>
          <w:color w:val="000000" w:themeColor="text1"/>
          <w:sz w:val="32"/>
          <w:szCs w:val="32"/>
        </w:rPr>
      </w:pPr>
    </w:p>
    <w:p w14:paraId="5C46CF95" w14:textId="623BAC0E" w:rsidR="00E10C9C" w:rsidRPr="00811E52" w:rsidRDefault="00C550E4">
      <w:pPr>
        <w:spacing w:before="240" w:after="240" w:line="360" w:lineRule="auto"/>
        <w:jc w:val="center"/>
        <w:rPr>
          <w:rFonts w:ascii="Times New Roman" w:hAnsi="Times New Roman" w:cs="Times New Roman"/>
          <w:b/>
          <w:color w:val="000000" w:themeColor="text1"/>
          <w:sz w:val="32"/>
          <w:szCs w:val="32"/>
        </w:rPr>
      </w:pPr>
      <w:r w:rsidRPr="00811E52">
        <w:rPr>
          <w:rFonts w:ascii="Times New Roman" w:hAnsi="Times New Roman" w:cs="Times New Roman"/>
          <w:b/>
          <w:color w:val="000000" w:themeColor="text1"/>
          <w:sz w:val="32"/>
          <w:szCs w:val="32"/>
        </w:rPr>
        <w:t>Dissertation – Proposal</w:t>
      </w:r>
    </w:p>
    <w:p w14:paraId="23965C66" w14:textId="77777777" w:rsidR="00E10C9C" w:rsidRPr="00811E52" w:rsidRDefault="00C550E4">
      <w:pPr>
        <w:spacing w:before="240" w:after="240" w:line="360" w:lineRule="auto"/>
        <w:jc w:val="center"/>
        <w:rPr>
          <w:rFonts w:ascii="Times New Roman" w:hAnsi="Times New Roman" w:cs="Times New Roman"/>
          <w:b/>
          <w:color w:val="000000" w:themeColor="text1"/>
          <w:sz w:val="32"/>
          <w:szCs w:val="32"/>
        </w:rPr>
      </w:pPr>
      <w:r w:rsidRPr="00811E52">
        <w:rPr>
          <w:rFonts w:ascii="Times New Roman" w:hAnsi="Times New Roman" w:cs="Times New Roman"/>
          <w:b/>
          <w:color w:val="000000" w:themeColor="text1"/>
          <w:sz w:val="32"/>
          <w:szCs w:val="32"/>
        </w:rPr>
        <w:t>LCBB6000</w:t>
      </w:r>
    </w:p>
    <w:p w14:paraId="5A6383A7" w14:textId="77777777" w:rsidR="00E10C9C" w:rsidRDefault="00C550E4">
      <w:pPr>
        <w:spacing w:before="240" w:after="240" w:line="360" w:lineRule="auto"/>
        <w:jc w:val="center"/>
        <w:rPr>
          <w:rFonts w:ascii="Times New Roman" w:hAnsi="Times New Roman" w:cs="Times New Roman"/>
          <w:b/>
          <w:color w:val="000000" w:themeColor="text1"/>
          <w:sz w:val="32"/>
          <w:szCs w:val="32"/>
        </w:rPr>
      </w:pPr>
      <w:r w:rsidRPr="00811E52">
        <w:rPr>
          <w:rFonts w:ascii="Times New Roman" w:hAnsi="Times New Roman" w:cs="Times New Roman"/>
          <w:b/>
          <w:color w:val="000000" w:themeColor="text1"/>
          <w:sz w:val="32"/>
          <w:szCs w:val="32"/>
        </w:rPr>
        <w:t>BA (Hons) Business Management</w:t>
      </w:r>
    </w:p>
    <w:p w14:paraId="3B3304EE" w14:textId="6F30A792" w:rsidR="00811E52" w:rsidRDefault="00811E52">
      <w:pPr>
        <w:spacing w:before="240" w:after="240" w:line="360" w:lineRule="auto"/>
        <w:jc w:val="center"/>
        <w:rPr>
          <w:rFonts w:ascii="Times New Roman" w:hAnsi="Times New Roman" w:cs="Times New Roman"/>
          <w:b/>
          <w:color w:val="000000" w:themeColor="text1"/>
          <w:sz w:val="32"/>
          <w:szCs w:val="32"/>
        </w:rPr>
      </w:pPr>
      <w:r w:rsidRPr="00811E52">
        <w:rPr>
          <w:rFonts w:ascii="Times New Roman" w:hAnsi="Times New Roman" w:cs="Times New Roman"/>
          <w:b/>
          <w:color w:val="000000" w:themeColor="text1"/>
          <w:sz w:val="32"/>
          <w:szCs w:val="32"/>
        </w:rPr>
        <w:t>University of Wales Trinity Saint David (London Campus</w:t>
      </w:r>
      <w:r>
        <w:rPr>
          <w:rFonts w:ascii="Times New Roman" w:hAnsi="Times New Roman" w:cs="Times New Roman"/>
          <w:b/>
          <w:color w:val="000000" w:themeColor="text1"/>
          <w:sz w:val="32"/>
          <w:szCs w:val="32"/>
        </w:rPr>
        <w:t>)</w:t>
      </w:r>
      <w:r w:rsidRPr="00811E52">
        <w:rPr>
          <w:rFonts w:ascii="Times New Roman" w:eastAsia="Times New Roman" w:hAnsi="Times New Roman" w:cs="Times New Roman"/>
          <w:b/>
          <w:color w:val="000000" w:themeColor="text1"/>
          <w:sz w:val="32"/>
          <w:szCs w:val="32"/>
        </w:rPr>
        <w:t xml:space="preserve">  </w:t>
      </w:r>
    </w:p>
    <w:p w14:paraId="4CD19BFE" w14:textId="77777777" w:rsidR="00811E52" w:rsidRDefault="00811E52">
      <w:pPr>
        <w:spacing w:before="240" w:after="240" w:line="360" w:lineRule="auto"/>
        <w:jc w:val="center"/>
        <w:rPr>
          <w:rFonts w:ascii="Times New Roman" w:hAnsi="Times New Roman" w:cs="Times New Roman"/>
          <w:b/>
          <w:color w:val="000000" w:themeColor="text1"/>
          <w:sz w:val="32"/>
          <w:szCs w:val="32"/>
        </w:rPr>
      </w:pPr>
    </w:p>
    <w:p w14:paraId="1F2BE6E1" w14:textId="77777777" w:rsidR="00811E52" w:rsidRPr="00811E52" w:rsidRDefault="00811E52">
      <w:pPr>
        <w:spacing w:before="240" w:after="240" w:line="360" w:lineRule="auto"/>
        <w:jc w:val="center"/>
        <w:rPr>
          <w:rFonts w:ascii="Times New Roman" w:hAnsi="Times New Roman" w:cs="Times New Roman"/>
          <w:b/>
          <w:color w:val="000000" w:themeColor="text1"/>
          <w:sz w:val="36"/>
          <w:szCs w:val="36"/>
        </w:rPr>
      </w:pPr>
    </w:p>
    <w:p w14:paraId="75C9EFA8" w14:textId="1FDB723F" w:rsidR="00E10C9C" w:rsidRPr="00811E52" w:rsidRDefault="00811E52">
      <w:pPr>
        <w:spacing w:before="240" w:after="240" w:line="360" w:lineRule="auto"/>
        <w:jc w:val="center"/>
        <w:rPr>
          <w:rFonts w:ascii="Times New Roman" w:hAnsi="Times New Roman" w:cs="Times New Roman"/>
          <w:b/>
          <w:color w:val="000000" w:themeColor="text1"/>
          <w:sz w:val="36"/>
          <w:szCs w:val="36"/>
        </w:rPr>
      </w:pPr>
      <w:r w:rsidRPr="00811E52">
        <w:rPr>
          <w:rFonts w:ascii="Times New Roman" w:hAnsi="Times New Roman" w:cs="Times New Roman"/>
          <w:b/>
          <w:color w:val="000000" w:themeColor="text1"/>
          <w:sz w:val="36"/>
          <w:szCs w:val="36"/>
        </w:rPr>
        <w:t>“New</w:t>
      </w:r>
      <w:r w:rsidR="009E7A11" w:rsidRPr="00811E52">
        <w:rPr>
          <w:rFonts w:ascii="Times New Roman" w:eastAsia="Times New Roman" w:hAnsi="Times New Roman" w:cs="Times New Roman"/>
          <w:b/>
          <w:color w:val="000000" w:themeColor="text1"/>
          <w:sz w:val="36"/>
          <w:szCs w:val="36"/>
        </w:rPr>
        <w:t xml:space="preserve"> business launches-differences and similarities between family-owned businesses and limited partnerships."</w:t>
      </w:r>
    </w:p>
    <w:p w14:paraId="3D6A2B35" w14:textId="2A158F22" w:rsidR="00811E52" w:rsidRPr="00811E52" w:rsidRDefault="009E7A11" w:rsidP="00811E52">
      <w:pPr>
        <w:spacing w:before="240" w:after="240" w:line="360" w:lineRule="auto"/>
        <w:jc w:val="center"/>
        <w:rPr>
          <w:rFonts w:ascii="Times New Roman" w:hAnsi="Times New Roman" w:cs="Times New Roman"/>
          <w:b/>
          <w:color w:val="000000" w:themeColor="text1"/>
          <w:sz w:val="36"/>
          <w:szCs w:val="36"/>
        </w:rPr>
      </w:pPr>
      <w:r w:rsidRPr="00811E52">
        <w:rPr>
          <w:rFonts w:ascii="Times New Roman" w:hAnsi="Times New Roman" w:cs="Times New Roman"/>
          <w:b/>
          <w:color w:val="000000" w:themeColor="text1"/>
          <w:sz w:val="36"/>
          <w:szCs w:val="36"/>
        </w:rPr>
        <w:t xml:space="preserve"> </w:t>
      </w:r>
    </w:p>
    <w:p w14:paraId="7CFD3018" w14:textId="77777777" w:rsidR="00811E52" w:rsidRDefault="00811E52" w:rsidP="00811E52">
      <w:pPr>
        <w:spacing w:before="240" w:after="240" w:line="360" w:lineRule="auto"/>
        <w:jc w:val="center"/>
        <w:rPr>
          <w:rFonts w:ascii="Times New Roman" w:hAnsi="Times New Roman" w:cs="Times New Roman"/>
          <w:b/>
          <w:color w:val="000000" w:themeColor="text1"/>
          <w:sz w:val="32"/>
          <w:szCs w:val="32"/>
        </w:rPr>
      </w:pPr>
    </w:p>
    <w:p w14:paraId="445E6A5D" w14:textId="77777777" w:rsidR="00811E52" w:rsidRDefault="00811E52" w:rsidP="00811E52">
      <w:pPr>
        <w:spacing w:before="240" w:after="240" w:line="360" w:lineRule="auto"/>
        <w:rPr>
          <w:rFonts w:ascii="Times New Roman" w:hAnsi="Times New Roman" w:cs="Times New Roman"/>
          <w:b/>
          <w:color w:val="000000" w:themeColor="text1"/>
          <w:sz w:val="32"/>
          <w:szCs w:val="32"/>
        </w:rPr>
      </w:pPr>
    </w:p>
    <w:p w14:paraId="5E496485" w14:textId="77777777" w:rsidR="00811E52" w:rsidRPr="00811E52" w:rsidRDefault="00811E52" w:rsidP="00811E52">
      <w:pPr>
        <w:spacing w:before="240" w:after="240" w:line="360" w:lineRule="auto"/>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rPr>
        <w:t xml:space="preserve">Bogdan Adrian </w:t>
      </w:r>
      <w:proofErr w:type="spellStart"/>
      <w:r>
        <w:rPr>
          <w:rFonts w:ascii="Times New Roman" w:hAnsi="Times New Roman" w:cs="Times New Roman"/>
          <w:b/>
          <w:color w:val="000000" w:themeColor="text1"/>
          <w:sz w:val="32"/>
          <w:szCs w:val="32"/>
        </w:rPr>
        <w:t>Radulescu</w:t>
      </w:r>
      <w:proofErr w:type="spellEnd"/>
      <w:r>
        <w:rPr>
          <w:rFonts w:ascii="Times New Roman" w:hAnsi="Times New Roman" w:cs="Times New Roman"/>
          <w:b/>
          <w:color w:val="000000" w:themeColor="text1"/>
          <w:sz w:val="32"/>
          <w:szCs w:val="32"/>
        </w:rPr>
        <w:t xml:space="preserve"> </w:t>
      </w:r>
    </w:p>
    <w:p w14:paraId="40A23E19" w14:textId="77777777" w:rsidR="00811E52" w:rsidRDefault="00811E52" w:rsidP="00811E52">
      <w:pPr>
        <w:spacing w:before="240" w:after="240" w:line="360" w:lineRule="auto"/>
        <w:rPr>
          <w:rFonts w:ascii="Times New Roman" w:hAnsi="Times New Roman" w:cs="Times New Roman"/>
          <w:b/>
          <w:color w:val="000000" w:themeColor="text1"/>
          <w:sz w:val="32"/>
          <w:szCs w:val="32"/>
        </w:rPr>
      </w:pPr>
      <w:r w:rsidRPr="00811E52">
        <w:rPr>
          <w:rFonts w:ascii="Times New Roman" w:hAnsi="Times New Roman" w:cs="Times New Roman"/>
          <w:b/>
          <w:color w:val="000000" w:themeColor="text1"/>
          <w:sz w:val="32"/>
          <w:szCs w:val="32"/>
        </w:rPr>
        <w:t>Student ID:</w:t>
      </w:r>
      <w:r>
        <w:rPr>
          <w:rFonts w:ascii="Times New Roman" w:hAnsi="Times New Roman" w:cs="Times New Roman"/>
          <w:b/>
          <w:color w:val="000000" w:themeColor="text1"/>
          <w:sz w:val="32"/>
          <w:szCs w:val="32"/>
        </w:rPr>
        <w:t>2022697</w:t>
      </w:r>
    </w:p>
    <w:p w14:paraId="285746D0" w14:textId="2C3B9622" w:rsidR="00811E52" w:rsidRPr="00811E52" w:rsidRDefault="00811E52" w:rsidP="00811E52">
      <w:pPr>
        <w:spacing w:before="240" w:after="240" w:line="360" w:lineRule="auto"/>
        <w:rPr>
          <w:rFonts w:ascii="Times New Roman" w:hAnsi="Times New Roman" w:cs="Times New Roman"/>
          <w:b/>
          <w:color w:val="000000" w:themeColor="text1"/>
          <w:sz w:val="32"/>
          <w:szCs w:val="32"/>
        </w:rPr>
      </w:pPr>
      <w:r w:rsidRPr="00811E52">
        <w:rPr>
          <w:rFonts w:ascii="Times New Roman" w:hAnsi="Times New Roman" w:cs="Times New Roman"/>
          <w:b/>
          <w:color w:val="000000" w:themeColor="text1"/>
          <w:sz w:val="32"/>
          <w:szCs w:val="32"/>
        </w:rPr>
        <w:t>Submission date:</w:t>
      </w:r>
      <w:r>
        <w:rPr>
          <w:rFonts w:ascii="Times New Roman" w:hAnsi="Times New Roman" w:cs="Times New Roman"/>
          <w:b/>
          <w:color w:val="000000" w:themeColor="text1"/>
          <w:sz w:val="32"/>
          <w:szCs w:val="32"/>
        </w:rPr>
        <w:t xml:space="preserve"> </w:t>
      </w:r>
      <w:r w:rsidR="001A48C3">
        <w:rPr>
          <w:rFonts w:ascii="Times New Roman" w:hAnsi="Times New Roman" w:cs="Times New Roman"/>
          <w:b/>
          <w:color w:val="000000" w:themeColor="text1"/>
          <w:sz w:val="32"/>
          <w:szCs w:val="32"/>
        </w:rPr>
        <w:t>29</w:t>
      </w:r>
      <w:r>
        <w:rPr>
          <w:rFonts w:ascii="Times New Roman" w:hAnsi="Times New Roman" w:cs="Times New Roman"/>
          <w:b/>
          <w:color w:val="000000" w:themeColor="text1"/>
          <w:sz w:val="32"/>
          <w:szCs w:val="32"/>
        </w:rPr>
        <w:t>/08/2023</w:t>
      </w:r>
    </w:p>
    <w:p w14:paraId="0132371F" w14:textId="0DAE632D" w:rsidR="00E10C9C" w:rsidRPr="00811E52" w:rsidRDefault="00E10C9C" w:rsidP="00811E52">
      <w:pPr>
        <w:spacing w:before="240" w:after="240" w:line="360" w:lineRule="auto"/>
        <w:jc w:val="both"/>
        <w:rPr>
          <w:rFonts w:ascii="Times New Roman" w:hAnsi="Times New Roman" w:cs="Times New Roman"/>
          <w:b/>
          <w:color w:val="000000" w:themeColor="text1"/>
          <w:sz w:val="32"/>
          <w:szCs w:val="32"/>
        </w:rPr>
      </w:pPr>
    </w:p>
    <w:p w14:paraId="7E79554F" w14:textId="77777777" w:rsidR="00E10C9C" w:rsidRPr="00811E52" w:rsidRDefault="009E7A11">
      <w:pPr>
        <w:spacing w:before="240" w:after="240" w:line="360" w:lineRule="auto"/>
        <w:jc w:val="center"/>
        <w:rPr>
          <w:rFonts w:ascii="Times New Roman" w:eastAsia="Times New Roman" w:hAnsi="Times New Roman" w:cs="Times New Roman"/>
          <w:color w:val="000000" w:themeColor="text1"/>
          <w:sz w:val="32"/>
          <w:szCs w:val="32"/>
          <w:u w:val="single"/>
        </w:rPr>
      </w:pPr>
      <w:r w:rsidRPr="00811E52">
        <w:rPr>
          <w:rFonts w:ascii="Times New Roman" w:eastAsia="Times New Roman" w:hAnsi="Times New Roman" w:cs="Times New Roman"/>
          <w:b/>
          <w:color w:val="000000" w:themeColor="text1"/>
          <w:sz w:val="32"/>
          <w:szCs w:val="32"/>
          <w:u w:val="single"/>
        </w:rPr>
        <w:t>Table of C</w:t>
      </w:r>
      <w:r w:rsidR="00C550E4" w:rsidRPr="00811E52">
        <w:rPr>
          <w:rFonts w:ascii="Times New Roman" w:eastAsia="Times New Roman" w:hAnsi="Times New Roman" w:cs="Times New Roman"/>
          <w:b/>
          <w:color w:val="000000" w:themeColor="text1"/>
          <w:sz w:val="32"/>
          <w:szCs w:val="32"/>
          <w:u w:val="single"/>
        </w:rPr>
        <w:t xml:space="preserve">ontents </w:t>
      </w:r>
    </w:p>
    <w:sdt>
      <w:sdtPr>
        <w:rPr>
          <w:rFonts w:ascii="Times New Roman" w:hAnsi="Times New Roman" w:cs="Times New Roman"/>
          <w:color w:val="000000" w:themeColor="text1"/>
          <w:sz w:val="32"/>
          <w:szCs w:val="32"/>
        </w:rPr>
        <w:id w:val="1604302086"/>
        <w:docPartObj>
          <w:docPartGallery w:val="Table of Contents"/>
          <w:docPartUnique/>
        </w:docPartObj>
      </w:sdtPr>
      <w:sdtContent>
        <w:p w14:paraId="0FCAA89F" w14:textId="77777777" w:rsidR="00E10C9C" w:rsidRPr="00811E52" w:rsidRDefault="00C550E4">
          <w:pPr>
            <w:widowControl w:val="0"/>
            <w:tabs>
              <w:tab w:val="right" w:pos="9025"/>
            </w:tabs>
            <w:spacing w:before="60" w:line="360" w:lineRule="auto"/>
            <w:rPr>
              <w:rFonts w:ascii="Times New Roman" w:eastAsia="Times New Roman" w:hAnsi="Times New Roman" w:cs="Times New Roman"/>
              <w:color w:val="000000" w:themeColor="text1"/>
              <w:sz w:val="32"/>
              <w:szCs w:val="32"/>
            </w:rPr>
          </w:pPr>
          <w:r w:rsidRPr="00811E52">
            <w:rPr>
              <w:rFonts w:ascii="Times New Roman" w:hAnsi="Times New Roman" w:cs="Times New Roman"/>
              <w:color w:val="000000" w:themeColor="text1"/>
              <w:sz w:val="32"/>
              <w:szCs w:val="32"/>
            </w:rPr>
            <w:fldChar w:fldCharType="begin"/>
          </w:r>
          <w:r w:rsidRPr="00811E52">
            <w:rPr>
              <w:rFonts w:ascii="Times New Roman" w:hAnsi="Times New Roman" w:cs="Times New Roman"/>
              <w:color w:val="000000" w:themeColor="text1"/>
              <w:sz w:val="32"/>
              <w:szCs w:val="32"/>
            </w:rPr>
            <w:instrText xml:space="preserve"> TOC \h \u \z \t "Heading 1,1,Heading 2,2,Heading 3,3,Heading 4,4,Heading 5,5,Heading 6,6,"</w:instrText>
          </w:r>
          <w:r w:rsidRPr="00811E52">
            <w:rPr>
              <w:rFonts w:ascii="Times New Roman" w:hAnsi="Times New Roman" w:cs="Times New Roman"/>
              <w:color w:val="000000" w:themeColor="text1"/>
              <w:sz w:val="32"/>
              <w:szCs w:val="32"/>
            </w:rPr>
            <w:fldChar w:fldCharType="separate"/>
          </w:r>
          <w:hyperlink w:anchor="_kj88zyuoqnz1">
            <w:r w:rsidRPr="00811E52">
              <w:rPr>
                <w:rFonts w:ascii="Times New Roman" w:eastAsia="Times New Roman" w:hAnsi="Times New Roman" w:cs="Times New Roman"/>
                <w:color w:val="000000" w:themeColor="text1"/>
                <w:sz w:val="32"/>
                <w:szCs w:val="32"/>
              </w:rPr>
              <w:t>Chapter 1: Introduction</w:t>
            </w:r>
            <w:r w:rsidRPr="00811E52">
              <w:rPr>
                <w:rFonts w:ascii="Times New Roman" w:eastAsia="Times New Roman" w:hAnsi="Times New Roman" w:cs="Times New Roman"/>
                <w:color w:val="000000" w:themeColor="text1"/>
                <w:sz w:val="32"/>
                <w:szCs w:val="32"/>
              </w:rPr>
              <w:tab/>
            </w:r>
          </w:hyperlink>
          <w:r w:rsidRPr="00811E52">
            <w:rPr>
              <w:rFonts w:ascii="Times New Roman" w:hAnsi="Times New Roman" w:cs="Times New Roman"/>
              <w:color w:val="000000" w:themeColor="text1"/>
              <w:sz w:val="32"/>
              <w:szCs w:val="32"/>
            </w:rPr>
            <w:fldChar w:fldCharType="begin"/>
          </w:r>
          <w:r w:rsidRPr="00811E52">
            <w:rPr>
              <w:rFonts w:ascii="Times New Roman" w:hAnsi="Times New Roman" w:cs="Times New Roman"/>
              <w:color w:val="000000" w:themeColor="text1"/>
              <w:sz w:val="32"/>
              <w:szCs w:val="32"/>
            </w:rPr>
            <w:instrText xml:space="preserve"> PAGEREF _kj88zyuoqnz1 \h </w:instrText>
          </w:r>
          <w:r w:rsidRPr="00811E52">
            <w:rPr>
              <w:rFonts w:ascii="Times New Roman" w:hAnsi="Times New Roman" w:cs="Times New Roman"/>
              <w:color w:val="000000" w:themeColor="text1"/>
              <w:sz w:val="32"/>
              <w:szCs w:val="32"/>
            </w:rPr>
          </w:r>
          <w:r w:rsidRPr="00811E52">
            <w:rPr>
              <w:rFonts w:ascii="Times New Roman" w:hAnsi="Times New Roman" w:cs="Times New Roman"/>
              <w:color w:val="000000" w:themeColor="text1"/>
              <w:sz w:val="32"/>
              <w:szCs w:val="32"/>
            </w:rPr>
            <w:fldChar w:fldCharType="separate"/>
          </w:r>
          <w:r w:rsidRPr="00811E52">
            <w:rPr>
              <w:rFonts w:ascii="Times New Roman" w:eastAsia="Times New Roman" w:hAnsi="Times New Roman" w:cs="Times New Roman"/>
              <w:color w:val="000000" w:themeColor="text1"/>
              <w:sz w:val="32"/>
              <w:szCs w:val="32"/>
            </w:rPr>
            <w:t>3</w:t>
          </w:r>
          <w:r w:rsidRPr="00811E52">
            <w:rPr>
              <w:rFonts w:ascii="Times New Roman" w:hAnsi="Times New Roman" w:cs="Times New Roman"/>
              <w:color w:val="000000" w:themeColor="text1"/>
              <w:sz w:val="32"/>
              <w:szCs w:val="32"/>
            </w:rPr>
            <w:fldChar w:fldCharType="end"/>
          </w:r>
        </w:p>
        <w:p w14:paraId="6CB39095"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x67nv73zn4hp">
            <w:r w:rsidR="00C550E4" w:rsidRPr="00811E52">
              <w:rPr>
                <w:rFonts w:ascii="Times New Roman" w:eastAsia="Times New Roman" w:hAnsi="Times New Roman" w:cs="Times New Roman"/>
                <w:color w:val="000000" w:themeColor="text1"/>
                <w:sz w:val="32"/>
                <w:szCs w:val="32"/>
              </w:rPr>
              <w:t>“Background of the topic”</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_x67nv73zn4hp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3</w:t>
          </w:r>
          <w:r w:rsidR="00C550E4" w:rsidRPr="00811E52">
            <w:rPr>
              <w:rFonts w:ascii="Times New Roman" w:hAnsi="Times New Roman" w:cs="Times New Roman"/>
              <w:color w:val="000000" w:themeColor="text1"/>
              <w:sz w:val="32"/>
              <w:szCs w:val="32"/>
            </w:rPr>
            <w:fldChar w:fldCharType="end"/>
          </w:r>
        </w:p>
        <w:p w14:paraId="3FBEA681"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eunh65nc9uql">
            <w:r w:rsidR="00C550E4" w:rsidRPr="00811E52">
              <w:rPr>
                <w:rFonts w:ascii="Times New Roman" w:eastAsia="Times New Roman" w:hAnsi="Times New Roman" w:cs="Times New Roman"/>
                <w:color w:val="000000" w:themeColor="text1"/>
                <w:sz w:val="32"/>
                <w:szCs w:val="32"/>
              </w:rPr>
              <w:t>“Significance of the topic”</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_eunh65nc9uql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3</w:t>
          </w:r>
          <w:r w:rsidR="00C550E4" w:rsidRPr="00811E52">
            <w:rPr>
              <w:rFonts w:ascii="Times New Roman" w:hAnsi="Times New Roman" w:cs="Times New Roman"/>
              <w:color w:val="000000" w:themeColor="text1"/>
              <w:sz w:val="32"/>
              <w:szCs w:val="32"/>
            </w:rPr>
            <w:fldChar w:fldCharType="end"/>
          </w:r>
        </w:p>
        <w:p w14:paraId="10067ECE"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w4oftd7znibw">
            <w:r w:rsidR="00C550E4" w:rsidRPr="00811E52">
              <w:rPr>
                <w:rFonts w:ascii="Times New Roman" w:eastAsia="Times New Roman" w:hAnsi="Times New Roman" w:cs="Times New Roman"/>
                <w:color w:val="000000" w:themeColor="text1"/>
                <w:sz w:val="32"/>
                <w:szCs w:val="32"/>
              </w:rPr>
              <w:t>“Purpose of the research”</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_w4oftd7znibw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3</w:t>
          </w:r>
          <w:r w:rsidR="00C550E4" w:rsidRPr="00811E52">
            <w:rPr>
              <w:rFonts w:ascii="Times New Roman" w:hAnsi="Times New Roman" w:cs="Times New Roman"/>
              <w:color w:val="000000" w:themeColor="text1"/>
              <w:sz w:val="32"/>
              <w:szCs w:val="32"/>
            </w:rPr>
            <w:fldChar w:fldCharType="end"/>
          </w:r>
        </w:p>
        <w:p w14:paraId="643B5371"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ynwmlb7k5et">
            <w:r w:rsidR="00C550E4" w:rsidRPr="00811E52">
              <w:rPr>
                <w:rFonts w:ascii="Times New Roman" w:eastAsia="Times New Roman" w:hAnsi="Times New Roman" w:cs="Times New Roman"/>
                <w:color w:val="000000" w:themeColor="text1"/>
                <w:sz w:val="32"/>
                <w:szCs w:val="32"/>
              </w:rPr>
              <w:t>“Proposed aim”</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_ynwmlb7k5et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4</w:t>
          </w:r>
          <w:r w:rsidR="00C550E4" w:rsidRPr="00811E52">
            <w:rPr>
              <w:rFonts w:ascii="Times New Roman" w:hAnsi="Times New Roman" w:cs="Times New Roman"/>
              <w:color w:val="000000" w:themeColor="text1"/>
              <w:sz w:val="32"/>
              <w:szCs w:val="32"/>
            </w:rPr>
            <w:fldChar w:fldCharType="end"/>
          </w:r>
        </w:p>
        <w:p w14:paraId="52FCEF24"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8v574zufgmdr">
            <w:r w:rsidR="00C550E4" w:rsidRPr="00811E52">
              <w:rPr>
                <w:rFonts w:ascii="Times New Roman" w:eastAsia="Times New Roman" w:hAnsi="Times New Roman" w:cs="Times New Roman"/>
                <w:color w:val="000000" w:themeColor="text1"/>
                <w:sz w:val="32"/>
                <w:szCs w:val="32"/>
              </w:rPr>
              <w:t>“Objectives”</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_8v574zufgmdr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4</w:t>
          </w:r>
          <w:r w:rsidR="00C550E4" w:rsidRPr="00811E52">
            <w:rPr>
              <w:rFonts w:ascii="Times New Roman" w:hAnsi="Times New Roman" w:cs="Times New Roman"/>
              <w:color w:val="000000" w:themeColor="text1"/>
              <w:sz w:val="32"/>
              <w:szCs w:val="32"/>
            </w:rPr>
            <w:fldChar w:fldCharType="end"/>
          </w:r>
        </w:p>
        <w:p w14:paraId="4C6F10CB"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so0ahrq1axu5">
            <w:r w:rsidR="00C550E4" w:rsidRPr="00811E52">
              <w:rPr>
                <w:rFonts w:ascii="Times New Roman" w:eastAsia="Times New Roman" w:hAnsi="Times New Roman" w:cs="Times New Roman"/>
                <w:color w:val="000000" w:themeColor="text1"/>
                <w:sz w:val="32"/>
                <w:szCs w:val="32"/>
              </w:rPr>
              <w:t>“Research questions”</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_so0ahrq1axu5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4</w:t>
          </w:r>
          <w:r w:rsidR="00C550E4" w:rsidRPr="00811E52">
            <w:rPr>
              <w:rFonts w:ascii="Times New Roman" w:hAnsi="Times New Roman" w:cs="Times New Roman"/>
              <w:color w:val="000000" w:themeColor="text1"/>
              <w:sz w:val="32"/>
              <w:szCs w:val="32"/>
            </w:rPr>
            <w:fldChar w:fldCharType="end"/>
          </w:r>
        </w:p>
        <w:p w14:paraId="5BE417FB" w14:textId="77777777" w:rsidR="00E10C9C" w:rsidRPr="00811E52" w:rsidRDefault="00000000">
          <w:pPr>
            <w:widowControl w:val="0"/>
            <w:tabs>
              <w:tab w:val="right" w:pos="9025"/>
            </w:tabs>
            <w:spacing w:before="60" w:line="360" w:lineRule="auto"/>
            <w:rPr>
              <w:rFonts w:ascii="Times New Roman" w:eastAsia="Times New Roman" w:hAnsi="Times New Roman" w:cs="Times New Roman"/>
              <w:color w:val="000000" w:themeColor="text1"/>
              <w:sz w:val="32"/>
              <w:szCs w:val="32"/>
            </w:rPr>
          </w:pPr>
          <w:hyperlink w:anchor="_rzkgw9py6dmz">
            <w:r w:rsidR="00C550E4" w:rsidRPr="00811E52">
              <w:rPr>
                <w:rFonts w:ascii="Times New Roman" w:eastAsia="Times New Roman" w:hAnsi="Times New Roman" w:cs="Times New Roman"/>
                <w:color w:val="000000" w:themeColor="text1"/>
                <w:sz w:val="32"/>
                <w:szCs w:val="32"/>
              </w:rPr>
              <w:t>“Chapter 2: Literature Review”</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_rzkgw9py6dmz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5</w:t>
          </w:r>
          <w:r w:rsidR="00C550E4" w:rsidRPr="00811E52">
            <w:rPr>
              <w:rFonts w:ascii="Times New Roman" w:hAnsi="Times New Roman" w:cs="Times New Roman"/>
              <w:color w:val="000000" w:themeColor="text1"/>
              <w:sz w:val="32"/>
              <w:szCs w:val="32"/>
            </w:rPr>
            <w:fldChar w:fldCharType="end"/>
          </w:r>
        </w:p>
        <w:p w14:paraId="5878E906"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3ybt3215iqu">
            <w:r w:rsidR="00C550E4" w:rsidRPr="00811E52">
              <w:rPr>
                <w:rFonts w:ascii="Times New Roman" w:eastAsia="Times New Roman" w:hAnsi="Times New Roman" w:cs="Times New Roman"/>
                <w:color w:val="000000" w:themeColor="text1"/>
                <w:sz w:val="32"/>
                <w:szCs w:val="32"/>
              </w:rPr>
              <w:t>“Definition of Limited Partnership and Family owned Business”.</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_3ybt3215iqu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5</w:t>
          </w:r>
          <w:r w:rsidR="00C550E4" w:rsidRPr="00811E52">
            <w:rPr>
              <w:rFonts w:ascii="Times New Roman" w:hAnsi="Times New Roman" w:cs="Times New Roman"/>
              <w:color w:val="000000" w:themeColor="text1"/>
              <w:sz w:val="32"/>
              <w:szCs w:val="32"/>
            </w:rPr>
            <w:fldChar w:fldCharType="end"/>
          </w:r>
        </w:p>
        <w:p w14:paraId="31907A26"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ch85sy8onqs2">
            <w:r w:rsidR="00C550E4" w:rsidRPr="00811E52">
              <w:rPr>
                <w:rFonts w:ascii="Times New Roman" w:eastAsia="Times New Roman" w:hAnsi="Times New Roman" w:cs="Times New Roman"/>
                <w:color w:val="000000" w:themeColor="text1"/>
                <w:sz w:val="32"/>
                <w:szCs w:val="32"/>
              </w:rPr>
              <w:t>"Launching a new business and its importance in limited partnership and family-owned business".</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_ch85sy8onqs2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5</w:t>
          </w:r>
          <w:r w:rsidR="00C550E4" w:rsidRPr="00811E52">
            <w:rPr>
              <w:rFonts w:ascii="Times New Roman" w:hAnsi="Times New Roman" w:cs="Times New Roman"/>
              <w:color w:val="000000" w:themeColor="text1"/>
              <w:sz w:val="32"/>
              <w:szCs w:val="32"/>
            </w:rPr>
            <w:fldChar w:fldCharType="end"/>
          </w:r>
        </w:p>
        <w:p w14:paraId="0EAADE06"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6eawzg2v4n4n">
            <w:r w:rsidR="00C550E4" w:rsidRPr="00811E52">
              <w:rPr>
                <w:rFonts w:ascii="Times New Roman" w:eastAsia="Times New Roman" w:hAnsi="Times New Roman" w:cs="Times New Roman"/>
                <w:color w:val="000000" w:themeColor="text1"/>
                <w:sz w:val="32"/>
                <w:szCs w:val="32"/>
              </w:rPr>
              <w:t>"Differences between launching a new business in Limited Partnerships and Family Owned Business".</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_6eawzg2v4n4n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6</w:t>
          </w:r>
          <w:r w:rsidR="00C550E4" w:rsidRPr="00811E52">
            <w:rPr>
              <w:rFonts w:ascii="Times New Roman" w:hAnsi="Times New Roman" w:cs="Times New Roman"/>
              <w:color w:val="000000" w:themeColor="text1"/>
              <w:sz w:val="32"/>
              <w:szCs w:val="32"/>
            </w:rPr>
            <w:fldChar w:fldCharType="end"/>
          </w:r>
        </w:p>
        <w:p w14:paraId="4C1433F7"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uk815fc7wqk2">
            <w:r w:rsidR="00C550E4" w:rsidRPr="00811E52">
              <w:rPr>
                <w:rFonts w:ascii="Times New Roman" w:eastAsia="Times New Roman" w:hAnsi="Times New Roman" w:cs="Times New Roman"/>
                <w:color w:val="000000" w:themeColor="text1"/>
                <w:sz w:val="32"/>
                <w:szCs w:val="32"/>
              </w:rPr>
              <w:t>“Similarities of setting up a new business between Limited Partnership and Family Owned Business”.</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_uk815fc7wqk2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6</w:t>
          </w:r>
          <w:r w:rsidR="00C550E4" w:rsidRPr="00811E52">
            <w:rPr>
              <w:rFonts w:ascii="Times New Roman" w:hAnsi="Times New Roman" w:cs="Times New Roman"/>
              <w:color w:val="000000" w:themeColor="text1"/>
              <w:sz w:val="32"/>
              <w:szCs w:val="32"/>
            </w:rPr>
            <w:fldChar w:fldCharType="end"/>
          </w:r>
        </w:p>
        <w:p w14:paraId="3E1A75E1"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ipbinr31g65s">
            <w:r w:rsidR="00C550E4" w:rsidRPr="00811E52">
              <w:rPr>
                <w:rFonts w:ascii="Times New Roman" w:eastAsia="Times New Roman" w:hAnsi="Times New Roman" w:cs="Times New Roman"/>
                <w:color w:val="000000" w:themeColor="text1"/>
                <w:sz w:val="32"/>
                <w:szCs w:val="32"/>
              </w:rPr>
              <w:t>“Literature gap”</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_ipbinr31g65s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7</w:t>
          </w:r>
          <w:r w:rsidR="00C550E4" w:rsidRPr="00811E52">
            <w:rPr>
              <w:rFonts w:ascii="Times New Roman" w:hAnsi="Times New Roman" w:cs="Times New Roman"/>
              <w:color w:val="000000" w:themeColor="text1"/>
              <w:sz w:val="32"/>
              <w:szCs w:val="32"/>
            </w:rPr>
            <w:fldChar w:fldCharType="end"/>
          </w:r>
        </w:p>
        <w:p w14:paraId="182908D7" w14:textId="77777777" w:rsidR="00E10C9C" w:rsidRPr="00811E52" w:rsidRDefault="00000000">
          <w:pPr>
            <w:widowControl w:val="0"/>
            <w:tabs>
              <w:tab w:val="right" w:pos="9025"/>
            </w:tabs>
            <w:spacing w:before="60" w:line="360" w:lineRule="auto"/>
            <w:rPr>
              <w:rFonts w:ascii="Times New Roman" w:eastAsia="Times New Roman" w:hAnsi="Times New Roman" w:cs="Times New Roman"/>
              <w:color w:val="000000" w:themeColor="text1"/>
              <w:sz w:val="32"/>
              <w:szCs w:val="32"/>
            </w:rPr>
          </w:pPr>
          <w:hyperlink w:anchor="_mumm82n5w8dp">
            <w:r w:rsidR="00C550E4" w:rsidRPr="00811E52">
              <w:rPr>
                <w:rFonts w:ascii="Times New Roman" w:eastAsia="Times New Roman" w:hAnsi="Times New Roman" w:cs="Times New Roman"/>
                <w:color w:val="000000" w:themeColor="text1"/>
                <w:sz w:val="32"/>
                <w:szCs w:val="32"/>
              </w:rPr>
              <w:t>“Chapter 3: Research Methods and Methodology”</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_mumm82n5w8dp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8</w:t>
          </w:r>
          <w:r w:rsidR="00C550E4" w:rsidRPr="00811E52">
            <w:rPr>
              <w:rFonts w:ascii="Times New Roman" w:hAnsi="Times New Roman" w:cs="Times New Roman"/>
              <w:color w:val="000000" w:themeColor="text1"/>
              <w:sz w:val="32"/>
              <w:szCs w:val="32"/>
            </w:rPr>
            <w:fldChar w:fldCharType="end"/>
          </w:r>
        </w:p>
        <w:p w14:paraId="7944DA3F"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ft58p2lmr5cu">
            <w:r w:rsidR="00C550E4" w:rsidRPr="00811E52">
              <w:rPr>
                <w:rFonts w:ascii="Times New Roman" w:eastAsia="Times New Roman" w:hAnsi="Times New Roman" w:cs="Times New Roman"/>
                <w:color w:val="000000" w:themeColor="text1"/>
                <w:sz w:val="32"/>
                <w:szCs w:val="32"/>
              </w:rPr>
              <w:t>“Research philosophy”</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_ft58p2lmr5cu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8</w:t>
          </w:r>
          <w:r w:rsidR="00C550E4" w:rsidRPr="00811E52">
            <w:rPr>
              <w:rFonts w:ascii="Times New Roman" w:hAnsi="Times New Roman" w:cs="Times New Roman"/>
              <w:color w:val="000000" w:themeColor="text1"/>
              <w:sz w:val="32"/>
              <w:szCs w:val="32"/>
            </w:rPr>
            <w:fldChar w:fldCharType="end"/>
          </w:r>
        </w:p>
        <w:p w14:paraId="6175A14A"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4bf35sn67yv5">
            <w:r w:rsidR="00C550E4" w:rsidRPr="00811E52">
              <w:rPr>
                <w:rFonts w:ascii="Times New Roman" w:eastAsia="Times New Roman" w:hAnsi="Times New Roman" w:cs="Times New Roman"/>
                <w:color w:val="000000" w:themeColor="text1"/>
                <w:sz w:val="32"/>
                <w:szCs w:val="32"/>
              </w:rPr>
              <w:t>“Research paradigm”</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_4bf35sn67yv5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8</w:t>
          </w:r>
          <w:r w:rsidR="00C550E4" w:rsidRPr="00811E52">
            <w:rPr>
              <w:rFonts w:ascii="Times New Roman" w:hAnsi="Times New Roman" w:cs="Times New Roman"/>
              <w:color w:val="000000" w:themeColor="text1"/>
              <w:sz w:val="32"/>
              <w:szCs w:val="32"/>
            </w:rPr>
            <w:fldChar w:fldCharType="end"/>
          </w:r>
        </w:p>
        <w:p w14:paraId="78B97E34"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jds5qevq66o2">
            <w:r w:rsidR="00C550E4" w:rsidRPr="00811E52">
              <w:rPr>
                <w:rFonts w:ascii="Times New Roman" w:eastAsia="Times New Roman" w:hAnsi="Times New Roman" w:cs="Times New Roman"/>
                <w:color w:val="000000" w:themeColor="text1"/>
                <w:sz w:val="32"/>
                <w:szCs w:val="32"/>
              </w:rPr>
              <w:t>“Research approach”</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_jds5qevq66o2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8</w:t>
          </w:r>
          <w:r w:rsidR="00C550E4" w:rsidRPr="00811E52">
            <w:rPr>
              <w:rFonts w:ascii="Times New Roman" w:hAnsi="Times New Roman" w:cs="Times New Roman"/>
              <w:color w:val="000000" w:themeColor="text1"/>
              <w:sz w:val="32"/>
              <w:szCs w:val="32"/>
            </w:rPr>
            <w:fldChar w:fldCharType="end"/>
          </w:r>
        </w:p>
        <w:p w14:paraId="7F2B876C"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z6n0yvnor4j5">
            <w:r w:rsidR="00C550E4" w:rsidRPr="00811E52">
              <w:rPr>
                <w:rFonts w:ascii="Times New Roman" w:eastAsia="Times New Roman" w:hAnsi="Times New Roman" w:cs="Times New Roman"/>
                <w:color w:val="000000" w:themeColor="text1"/>
                <w:sz w:val="32"/>
                <w:szCs w:val="32"/>
              </w:rPr>
              <w:t>“Research methodology”</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_z6n0yvnor4j5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8</w:t>
          </w:r>
          <w:r w:rsidR="00C550E4" w:rsidRPr="00811E52">
            <w:rPr>
              <w:rFonts w:ascii="Times New Roman" w:hAnsi="Times New Roman" w:cs="Times New Roman"/>
              <w:color w:val="000000" w:themeColor="text1"/>
              <w:sz w:val="32"/>
              <w:szCs w:val="32"/>
            </w:rPr>
            <w:fldChar w:fldCharType="end"/>
          </w:r>
        </w:p>
        <w:p w14:paraId="43F74839"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yh69ay4mun8p">
            <w:r w:rsidR="00C550E4" w:rsidRPr="00811E52">
              <w:rPr>
                <w:rFonts w:ascii="Times New Roman" w:eastAsia="Times New Roman" w:hAnsi="Times New Roman" w:cs="Times New Roman"/>
                <w:color w:val="000000" w:themeColor="text1"/>
                <w:sz w:val="32"/>
                <w:szCs w:val="32"/>
              </w:rPr>
              <w:t>“Research strategy”</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_yh69ay4mun8p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9</w:t>
          </w:r>
          <w:r w:rsidR="00C550E4" w:rsidRPr="00811E52">
            <w:rPr>
              <w:rFonts w:ascii="Times New Roman" w:hAnsi="Times New Roman" w:cs="Times New Roman"/>
              <w:color w:val="000000" w:themeColor="text1"/>
              <w:sz w:val="32"/>
              <w:szCs w:val="32"/>
            </w:rPr>
            <w:fldChar w:fldCharType="end"/>
          </w:r>
        </w:p>
        <w:p w14:paraId="009A94A4"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hafmogi98u4q">
            <w:r w:rsidR="00C550E4" w:rsidRPr="00811E52">
              <w:rPr>
                <w:rFonts w:ascii="Times New Roman" w:eastAsia="Times New Roman" w:hAnsi="Times New Roman" w:cs="Times New Roman"/>
                <w:color w:val="000000" w:themeColor="text1"/>
                <w:sz w:val="32"/>
                <w:szCs w:val="32"/>
              </w:rPr>
              <w:t>“Sampling methods”</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_hafmogi98u4q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9</w:t>
          </w:r>
          <w:r w:rsidR="00C550E4" w:rsidRPr="00811E52">
            <w:rPr>
              <w:rFonts w:ascii="Times New Roman" w:hAnsi="Times New Roman" w:cs="Times New Roman"/>
              <w:color w:val="000000" w:themeColor="text1"/>
              <w:sz w:val="32"/>
              <w:szCs w:val="32"/>
            </w:rPr>
            <w:fldChar w:fldCharType="end"/>
          </w:r>
        </w:p>
        <w:p w14:paraId="45451A90"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iygxtunqg3w2">
            <w:r w:rsidR="00C550E4" w:rsidRPr="00811E52">
              <w:rPr>
                <w:rFonts w:ascii="Times New Roman" w:eastAsia="Times New Roman" w:hAnsi="Times New Roman" w:cs="Times New Roman"/>
                <w:color w:val="000000" w:themeColor="text1"/>
                <w:sz w:val="32"/>
                <w:szCs w:val="32"/>
              </w:rPr>
              <w:t>“Data collection methods”</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_iygxtunqg3w2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9</w:t>
          </w:r>
          <w:r w:rsidR="00C550E4" w:rsidRPr="00811E52">
            <w:rPr>
              <w:rFonts w:ascii="Times New Roman" w:hAnsi="Times New Roman" w:cs="Times New Roman"/>
              <w:color w:val="000000" w:themeColor="text1"/>
              <w:sz w:val="32"/>
              <w:szCs w:val="32"/>
            </w:rPr>
            <w:fldChar w:fldCharType="end"/>
          </w:r>
        </w:p>
        <w:p w14:paraId="0718EEFE"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g2jh1qa3jkf">
            <w:r w:rsidR="00C550E4" w:rsidRPr="00811E52">
              <w:rPr>
                <w:rFonts w:ascii="Times New Roman" w:eastAsia="Times New Roman" w:hAnsi="Times New Roman" w:cs="Times New Roman"/>
                <w:color w:val="000000" w:themeColor="text1"/>
                <w:sz w:val="32"/>
                <w:szCs w:val="32"/>
              </w:rPr>
              <w:t>“Data Interpretation”</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_g2jh1qa3jkf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9</w:t>
          </w:r>
          <w:r w:rsidR="00C550E4" w:rsidRPr="00811E52">
            <w:rPr>
              <w:rFonts w:ascii="Times New Roman" w:hAnsi="Times New Roman" w:cs="Times New Roman"/>
              <w:color w:val="000000" w:themeColor="text1"/>
              <w:sz w:val="32"/>
              <w:szCs w:val="32"/>
            </w:rPr>
            <w:fldChar w:fldCharType="end"/>
          </w:r>
        </w:p>
        <w:p w14:paraId="62953BB2"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kunvodeqmd1e">
            <w:r w:rsidR="00C550E4" w:rsidRPr="00811E52">
              <w:rPr>
                <w:rFonts w:ascii="Times New Roman" w:eastAsia="Times New Roman" w:hAnsi="Times New Roman" w:cs="Times New Roman"/>
                <w:color w:val="000000" w:themeColor="text1"/>
                <w:sz w:val="32"/>
                <w:szCs w:val="32"/>
              </w:rPr>
              <w:t>“Work breakdown structure”</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_kunvodeqmd1e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9</w:t>
          </w:r>
          <w:r w:rsidR="00C550E4" w:rsidRPr="00811E52">
            <w:rPr>
              <w:rFonts w:ascii="Times New Roman" w:hAnsi="Times New Roman" w:cs="Times New Roman"/>
              <w:color w:val="000000" w:themeColor="text1"/>
              <w:sz w:val="32"/>
              <w:szCs w:val="32"/>
            </w:rPr>
            <w:fldChar w:fldCharType="end"/>
          </w:r>
        </w:p>
        <w:p w14:paraId="12200910"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ukdqphrtnx85">
            <w:r w:rsidR="00C550E4" w:rsidRPr="00811E52">
              <w:rPr>
                <w:rFonts w:ascii="Times New Roman" w:eastAsia="Times New Roman" w:hAnsi="Times New Roman" w:cs="Times New Roman"/>
                <w:color w:val="000000" w:themeColor="text1"/>
                <w:sz w:val="32"/>
                <w:szCs w:val="32"/>
              </w:rPr>
              <w:t>“Gantt chart”</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_ukdqphrtnx85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10</w:t>
          </w:r>
          <w:r w:rsidR="00C550E4" w:rsidRPr="00811E52">
            <w:rPr>
              <w:rFonts w:ascii="Times New Roman" w:hAnsi="Times New Roman" w:cs="Times New Roman"/>
              <w:color w:val="000000" w:themeColor="text1"/>
              <w:sz w:val="32"/>
              <w:szCs w:val="32"/>
            </w:rPr>
            <w:fldChar w:fldCharType="end"/>
          </w:r>
        </w:p>
        <w:p w14:paraId="720865C7" w14:textId="77777777" w:rsidR="00E10C9C" w:rsidRPr="00811E52" w:rsidRDefault="00000000">
          <w:pPr>
            <w:widowControl w:val="0"/>
            <w:tabs>
              <w:tab w:val="right" w:pos="9025"/>
            </w:tabs>
            <w:spacing w:before="60" w:line="360" w:lineRule="auto"/>
            <w:ind w:left="360"/>
            <w:rPr>
              <w:rFonts w:ascii="Times New Roman" w:eastAsia="Times New Roman" w:hAnsi="Times New Roman" w:cs="Times New Roman"/>
              <w:color w:val="000000" w:themeColor="text1"/>
              <w:sz w:val="32"/>
              <w:szCs w:val="32"/>
            </w:rPr>
          </w:pPr>
          <w:hyperlink w:anchor="_5vwx4nesr757">
            <w:r w:rsidR="00C550E4" w:rsidRPr="00811E52">
              <w:rPr>
                <w:rFonts w:ascii="Times New Roman" w:eastAsia="Times New Roman" w:hAnsi="Times New Roman" w:cs="Times New Roman"/>
                <w:color w:val="000000" w:themeColor="text1"/>
                <w:sz w:val="32"/>
                <w:szCs w:val="32"/>
              </w:rPr>
              <w:t>“Ethical consideration of the research”</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_5vwx4nesr757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11</w:t>
          </w:r>
          <w:r w:rsidR="00C550E4" w:rsidRPr="00811E52">
            <w:rPr>
              <w:rFonts w:ascii="Times New Roman" w:hAnsi="Times New Roman" w:cs="Times New Roman"/>
              <w:color w:val="000000" w:themeColor="text1"/>
              <w:sz w:val="32"/>
              <w:szCs w:val="32"/>
            </w:rPr>
            <w:fldChar w:fldCharType="end"/>
          </w:r>
        </w:p>
        <w:p w14:paraId="4735819F" w14:textId="77777777" w:rsidR="00E10C9C" w:rsidRPr="00811E52" w:rsidRDefault="00000000">
          <w:pPr>
            <w:widowControl w:val="0"/>
            <w:tabs>
              <w:tab w:val="right" w:pos="9025"/>
            </w:tabs>
            <w:spacing w:before="60" w:line="360" w:lineRule="auto"/>
            <w:rPr>
              <w:rFonts w:ascii="Times New Roman" w:eastAsia="Times New Roman" w:hAnsi="Times New Roman" w:cs="Times New Roman"/>
              <w:color w:val="000000" w:themeColor="text1"/>
              <w:sz w:val="32"/>
              <w:szCs w:val="32"/>
            </w:rPr>
          </w:pPr>
          <w:hyperlink w:anchor="_hyw54k26918u">
            <w:r w:rsidR="00C550E4" w:rsidRPr="00811E52">
              <w:rPr>
                <w:rFonts w:ascii="Times New Roman" w:eastAsia="Times New Roman" w:hAnsi="Times New Roman" w:cs="Times New Roman"/>
                <w:color w:val="000000" w:themeColor="text1"/>
                <w:sz w:val="32"/>
                <w:szCs w:val="32"/>
              </w:rPr>
              <w:t>Chapter 4: Conclusion</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_hyw54k26918u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12</w:t>
          </w:r>
          <w:r w:rsidR="00C550E4" w:rsidRPr="00811E52">
            <w:rPr>
              <w:rFonts w:ascii="Times New Roman" w:hAnsi="Times New Roman" w:cs="Times New Roman"/>
              <w:color w:val="000000" w:themeColor="text1"/>
              <w:sz w:val="32"/>
              <w:szCs w:val="32"/>
            </w:rPr>
            <w:fldChar w:fldCharType="end"/>
          </w:r>
        </w:p>
        <w:p w14:paraId="6ABA9430" w14:textId="77777777" w:rsidR="00E10C9C" w:rsidRPr="00811E52" w:rsidRDefault="00000000">
          <w:pPr>
            <w:widowControl w:val="0"/>
            <w:tabs>
              <w:tab w:val="right" w:pos="9025"/>
            </w:tabs>
            <w:spacing w:before="60" w:line="360" w:lineRule="auto"/>
            <w:rPr>
              <w:rFonts w:ascii="Times New Roman" w:eastAsia="Times New Roman" w:hAnsi="Times New Roman" w:cs="Times New Roman"/>
              <w:color w:val="000000" w:themeColor="text1"/>
              <w:sz w:val="32"/>
              <w:szCs w:val="32"/>
            </w:rPr>
          </w:pPr>
          <w:hyperlink w:anchor="_r6194oielo8a">
            <w:r w:rsidR="00C550E4" w:rsidRPr="00811E52">
              <w:rPr>
                <w:rFonts w:ascii="Times New Roman" w:eastAsia="Times New Roman" w:hAnsi="Times New Roman" w:cs="Times New Roman"/>
                <w:color w:val="000000" w:themeColor="text1"/>
                <w:sz w:val="32"/>
                <w:szCs w:val="32"/>
              </w:rPr>
              <w:t>Chapter 5: References and Bibliography</w:t>
            </w:r>
            <w:r w:rsidR="00C550E4" w:rsidRPr="00811E52">
              <w:rPr>
                <w:rFonts w:ascii="Times New Roman" w:eastAsia="Times New Roman" w:hAnsi="Times New Roman" w:cs="Times New Roman"/>
                <w:color w:val="000000" w:themeColor="text1"/>
                <w:sz w:val="32"/>
                <w:szCs w:val="32"/>
              </w:rPr>
              <w:tab/>
            </w:r>
          </w:hyperlink>
          <w:r w:rsidR="00C550E4" w:rsidRPr="00811E52">
            <w:rPr>
              <w:rFonts w:ascii="Times New Roman" w:hAnsi="Times New Roman" w:cs="Times New Roman"/>
              <w:color w:val="000000" w:themeColor="text1"/>
              <w:sz w:val="32"/>
              <w:szCs w:val="32"/>
            </w:rPr>
            <w:fldChar w:fldCharType="begin"/>
          </w:r>
          <w:r w:rsidR="00C550E4" w:rsidRPr="00811E52">
            <w:rPr>
              <w:rFonts w:ascii="Times New Roman" w:hAnsi="Times New Roman" w:cs="Times New Roman"/>
              <w:color w:val="000000" w:themeColor="text1"/>
              <w:sz w:val="32"/>
              <w:szCs w:val="32"/>
            </w:rPr>
            <w:instrText xml:space="preserve"> PAGEREF _r6194oielo8a \h </w:instrText>
          </w:r>
          <w:r w:rsidR="00C550E4" w:rsidRPr="00811E52">
            <w:rPr>
              <w:rFonts w:ascii="Times New Roman" w:hAnsi="Times New Roman" w:cs="Times New Roman"/>
              <w:color w:val="000000" w:themeColor="text1"/>
              <w:sz w:val="32"/>
              <w:szCs w:val="32"/>
            </w:rPr>
          </w:r>
          <w:r w:rsidR="00C550E4" w:rsidRPr="00811E52">
            <w:rPr>
              <w:rFonts w:ascii="Times New Roman" w:hAnsi="Times New Roman" w:cs="Times New Roman"/>
              <w:color w:val="000000" w:themeColor="text1"/>
              <w:sz w:val="32"/>
              <w:szCs w:val="32"/>
            </w:rPr>
            <w:fldChar w:fldCharType="separate"/>
          </w:r>
          <w:r w:rsidR="00C550E4" w:rsidRPr="00811E52">
            <w:rPr>
              <w:rFonts w:ascii="Times New Roman" w:eastAsia="Times New Roman" w:hAnsi="Times New Roman" w:cs="Times New Roman"/>
              <w:color w:val="000000" w:themeColor="text1"/>
              <w:sz w:val="32"/>
              <w:szCs w:val="32"/>
            </w:rPr>
            <w:t>13</w:t>
          </w:r>
          <w:r w:rsidR="00C550E4" w:rsidRPr="00811E52">
            <w:rPr>
              <w:rFonts w:ascii="Times New Roman" w:hAnsi="Times New Roman" w:cs="Times New Roman"/>
              <w:color w:val="000000" w:themeColor="text1"/>
              <w:sz w:val="32"/>
              <w:szCs w:val="32"/>
            </w:rPr>
            <w:fldChar w:fldCharType="end"/>
          </w:r>
          <w:r w:rsidR="00C550E4" w:rsidRPr="00811E52">
            <w:rPr>
              <w:rFonts w:ascii="Times New Roman" w:hAnsi="Times New Roman" w:cs="Times New Roman"/>
              <w:color w:val="000000" w:themeColor="text1"/>
              <w:sz w:val="32"/>
              <w:szCs w:val="32"/>
            </w:rPr>
            <w:fldChar w:fldCharType="end"/>
          </w:r>
        </w:p>
      </w:sdtContent>
    </w:sdt>
    <w:p w14:paraId="12D3F711" w14:textId="77777777" w:rsidR="00E10C9C" w:rsidRPr="00811E52" w:rsidRDefault="00E10C9C">
      <w:pPr>
        <w:spacing w:before="240" w:after="240" w:line="360" w:lineRule="auto"/>
        <w:jc w:val="center"/>
        <w:rPr>
          <w:rFonts w:ascii="Times New Roman" w:eastAsia="Times New Roman" w:hAnsi="Times New Roman" w:cs="Times New Roman"/>
          <w:color w:val="000000" w:themeColor="text1"/>
          <w:sz w:val="32"/>
          <w:szCs w:val="32"/>
          <w:u w:val="single"/>
        </w:rPr>
      </w:pPr>
    </w:p>
    <w:p w14:paraId="68BA03CA" w14:textId="77777777" w:rsidR="00E10C9C" w:rsidRPr="00811E52" w:rsidRDefault="00C550E4">
      <w:pPr>
        <w:spacing w:before="240" w:after="240" w:line="360" w:lineRule="auto"/>
        <w:jc w:val="center"/>
        <w:rPr>
          <w:rFonts w:ascii="Times New Roman" w:hAnsi="Times New Roman" w:cs="Times New Roman"/>
          <w:color w:val="000000" w:themeColor="text1"/>
          <w:sz w:val="32"/>
          <w:szCs w:val="32"/>
        </w:rPr>
      </w:pPr>
      <w:r w:rsidRPr="00811E52">
        <w:rPr>
          <w:rFonts w:ascii="Times New Roman" w:hAnsi="Times New Roman" w:cs="Times New Roman"/>
          <w:color w:val="000000" w:themeColor="text1"/>
          <w:sz w:val="32"/>
          <w:szCs w:val="32"/>
        </w:rPr>
        <w:t xml:space="preserve"> </w:t>
      </w:r>
    </w:p>
    <w:p w14:paraId="43305A90" w14:textId="77777777" w:rsidR="00E10C9C" w:rsidRPr="00811E52" w:rsidRDefault="00C550E4">
      <w:pPr>
        <w:spacing w:before="240" w:after="240" w:line="360" w:lineRule="auto"/>
        <w:jc w:val="center"/>
        <w:rPr>
          <w:rFonts w:ascii="Times New Roman" w:hAnsi="Times New Roman" w:cs="Times New Roman"/>
          <w:color w:val="000000" w:themeColor="text1"/>
          <w:sz w:val="32"/>
          <w:szCs w:val="32"/>
        </w:rPr>
      </w:pPr>
      <w:r w:rsidRPr="00811E52">
        <w:rPr>
          <w:rFonts w:ascii="Times New Roman" w:hAnsi="Times New Roman" w:cs="Times New Roman"/>
          <w:color w:val="000000" w:themeColor="text1"/>
          <w:sz w:val="32"/>
          <w:szCs w:val="32"/>
        </w:rPr>
        <w:t xml:space="preserve"> </w:t>
      </w:r>
    </w:p>
    <w:p w14:paraId="310F1BA8" w14:textId="77777777" w:rsidR="00E10C9C" w:rsidRPr="00811E52" w:rsidRDefault="00C550E4">
      <w:pPr>
        <w:spacing w:before="240" w:after="240" w:line="360" w:lineRule="auto"/>
        <w:jc w:val="center"/>
        <w:rPr>
          <w:rFonts w:ascii="Times New Roman" w:hAnsi="Times New Roman" w:cs="Times New Roman"/>
          <w:b/>
          <w:color w:val="000000" w:themeColor="text1"/>
          <w:sz w:val="32"/>
          <w:szCs w:val="32"/>
        </w:rPr>
      </w:pPr>
      <w:r w:rsidRPr="00811E52">
        <w:rPr>
          <w:rFonts w:ascii="Times New Roman" w:hAnsi="Times New Roman" w:cs="Times New Roman"/>
          <w:color w:val="000000" w:themeColor="text1"/>
          <w:sz w:val="32"/>
          <w:szCs w:val="32"/>
        </w:rPr>
        <w:br w:type="page"/>
      </w:r>
    </w:p>
    <w:p w14:paraId="3FC368F5" w14:textId="77777777" w:rsidR="00811E52" w:rsidRDefault="00811E52">
      <w:pPr>
        <w:pStyle w:val="Heading1"/>
        <w:rPr>
          <w:color w:val="000000" w:themeColor="text1"/>
          <w:sz w:val="32"/>
          <w:szCs w:val="32"/>
        </w:rPr>
      </w:pPr>
      <w:bookmarkStart w:id="0" w:name="_kj88zyuoqnz1" w:colFirst="0" w:colLast="0"/>
      <w:bookmarkEnd w:id="0"/>
    </w:p>
    <w:p w14:paraId="2BA4D19A" w14:textId="1820DCCD" w:rsidR="00E10C9C" w:rsidRPr="00811E52" w:rsidRDefault="00C550E4">
      <w:pPr>
        <w:pStyle w:val="Heading1"/>
        <w:rPr>
          <w:color w:val="000000" w:themeColor="text1"/>
          <w:sz w:val="32"/>
          <w:szCs w:val="32"/>
        </w:rPr>
      </w:pPr>
      <w:r w:rsidRPr="00811E52">
        <w:rPr>
          <w:color w:val="000000" w:themeColor="text1"/>
          <w:sz w:val="32"/>
          <w:szCs w:val="32"/>
        </w:rPr>
        <w:t xml:space="preserve">Chapter 1: Introduction </w:t>
      </w:r>
    </w:p>
    <w:p w14:paraId="6D09C50D" w14:textId="77777777" w:rsidR="00E10C9C" w:rsidRPr="00811E52" w:rsidRDefault="00C550E4">
      <w:pPr>
        <w:pStyle w:val="Heading2"/>
        <w:rPr>
          <w:color w:val="000000" w:themeColor="text1"/>
          <w:sz w:val="32"/>
          <w:szCs w:val="32"/>
        </w:rPr>
      </w:pPr>
      <w:bookmarkStart w:id="1" w:name="_x67nv73zn4hp" w:colFirst="0" w:colLast="0"/>
      <w:bookmarkEnd w:id="1"/>
      <w:r w:rsidRPr="00811E52">
        <w:rPr>
          <w:color w:val="000000" w:themeColor="text1"/>
          <w:sz w:val="32"/>
          <w:szCs w:val="32"/>
        </w:rPr>
        <w:t>“Background of the topic”</w:t>
      </w:r>
    </w:p>
    <w:p w14:paraId="2AD98833" w14:textId="5961F52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Launching new businesses in the UK needs to build upon a business plan where the business ideas must be sustainable and successful to be implemented. The business needs to research the market and prepare budget forecasts and register it with the HMRC for tax purposes. A family-owned business is the oldest form of business organisation and refers to the businesses that involve the family members with </w:t>
      </w:r>
      <w:r w:rsidR="00811E52" w:rsidRPr="00811E52">
        <w:rPr>
          <w:rFonts w:ascii="Times New Roman" w:eastAsia="Times New Roman" w:hAnsi="Times New Roman" w:cs="Times New Roman"/>
          <w:color w:val="000000" w:themeColor="text1"/>
          <w:sz w:val="32"/>
          <w:szCs w:val="32"/>
        </w:rPr>
        <w:t>most of</w:t>
      </w:r>
      <w:r w:rsidRPr="00811E52">
        <w:rPr>
          <w:rFonts w:ascii="Times New Roman" w:eastAsia="Times New Roman" w:hAnsi="Times New Roman" w:cs="Times New Roman"/>
          <w:color w:val="000000" w:themeColor="text1"/>
          <w:sz w:val="32"/>
          <w:szCs w:val="32"/>
        </w:rPr>
        <w:t xml:space="preserve"> the ownership lying within the control of the family. Family businesses are like the backbone of the UK as it has a consistent and cohesive </w:t>
      </w:r>
      <w:r w:rsidR="00811E52" w:rsidRPr="00811E52">
        <w:rPr>
          <w:rFonts w:ascii="Times New Roman" w:eastAsia="Times New Roman" w:hAnsi="Times New Roman" w:cs="Times New Roman"/>
          <w:color w:val="000000" w:themeColor="text1"/>
          <w:sz w:val="32"/>
          <w:szCs w:val="32"/>
        </w:rPr>
        <w:t>nature,</w:t>
      </w:r>
      <w:r w:rsidRPr="00811E52">
        <w:rPr>
          <w:rFonts w:ascii="Times New Roman" w:eastAsia="Times New Roman" w:hAnsi="Times New Roman" w:cs="Times New Roman"/>
          <w:color w:val="000000" w:themeColor="text1"/>
          <w:sz w:val="32"/>
          <w:szCs w:val="32"/>
        </w:rPr>
        <w:t xml:space="preserve"> and it also contributes to the nation's economy at large. According to Oxford Economics (2020) around 4.8 million of the family businesses in the UK make up 85.9% of the private sector businesses as estimated in 2020. On the other hand, Limited partnerships are formed under the Limited Partnerships Act 1907 and refer to business associations that are made of one or more general partners and one or more limited partners </w:t>
      </w:r>
      <w:r w:rsidRPr="00811E52">
        <w:rPr>
          <w:rFonts w:ascii="Times New Roman" w:eastAsia="Times New Roman" w:hAnsi="Times New Roman" w:cs="Times New Roman"/>
          <w:color w:val="000000" w:themeColor="text1"/>
          <w:sz w:val="32"/>
          <w:szCs w:val="32"/>
          <w:highlight w:val="white"/>
        </w:rPr>
        <w:t>(Office, 2022)</w:t>
      </w:r>
      <w:r w:rsidRPr="00811E52">
        <w:rPr>
          <w:rFonts w:ascii="Times New Roman" w:eastAsia="Times New Roman" w:hAnsi="Times New Roman" w:cs="Times New Roman"/>
          <w:color w:val="000000" w:themeColor="text1"/>
          <w:sz w:val="32"/>
          <w:szCs w:val="32"/>
        </w:rPr>
        <w:t xml:space="preserve">. The general partners within the limited partnerships are responsible for decision-making and managing the business whereas the limited partners are responsible only for making the investments within the business.  </w:t>
      </w:r>
    </w:p>
    <w:p w14:paraId="764AC565" w14:textId="77777777" w:rsidR="00E10C9C" w:rsidRPr="00811E52" w:rsidRDefault="00C550E4">
      <w:pPr>
        <w:pStyle w:val="Heading2"/>
        <w:rPr>
          <w:color w:val="000000" w:themeColor="text1"/>
          <w:sz w:val="32"/>
          <w:szCs w:val="32"/>
        </w:rPr>
      </w:pPr>
      <w:bookmarkStart w:id="2" w:name="_eunh65nc9uql" w:colFirst="0" w:colLast="0"/>
      <w:bookmarkEnd w:id="2"/>
      <w:r w:rsidRPr="00811E52">
        <w:rPr>
          <w:color w:val="000000" w:themeColor="text1"/>
          <w:sz w:val="32"/>
          <w:szCs w:val="32"/>
        </w:rPr>
        <w:t>“Significance of the topic”</w:t>
      </w:r>
    </w:p>
    <w:p w14:paraId="2D83AEBA" w14:textId="77777777" w:rsidR="00E10C9C" w:rsidRPr="00811E52" w:rsidRDefault="00C550E4">
      <w:pPr>
        <w:spacing w:line="360" w:lineRule="auto"/>
        <w:jc w:val="both"/>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color w:val="000000" w:themeColor="text1"/>
          <w:sz w:val="32"/>
          <w:szCs w:val="32"/>
        </w:rPr>
        <w:t xml:space="preserve">Setting up a new business in the UK plays a vital role in attaining several benefits to the owners of the businesses as it helps in accessing various support programs that are designed to help the </w:t>
      </w:r>
      <w:r w:rsidRPr="00811E52">
        <w:rPr>
          <w:rFonts w:ascii="Times New Roman" w:eastAsia="Times New Roman" w:hAnsi="Times New Roman" w:cs="Times New Roman"/>
          <w:color w:val="000000" w:themeColor="text1"/>
          <w:sz w:val="32"/>
          <w:szCs w:val="32"/>
        </w:rPr>
        <w:lastRenderedPageBreak/>
        <w:t xml:space="preserve">businesses succeed. Small businesses are a vital part of the economy of the UK as they help in creating jobs, providing </w:t>
      </w:r>
      <w:proofErr w:type="gramStart"/>
      <w:r w:rsidRPr="00811E52">
        <w:rPr>
          <w:rFonts w:ascii="Times New Roman" w:eastAsia="Times New Roman" w:hAnsi="Times New Roman" w:cs="Times New Roman"/>
          <w:color w:val="000000" w:themeColor="text1"/>
          <w:sz w:val="32"/>
          <w:szCs w:val="32"/>
        </w:rPr>
        <w:t>innovation</w:t>
      </w:r>
      <w:proofErr w:type="gramEnd"/>
      <w:r w:rsidRPr="00811E52">
        <w:rPr>
          <w:rFonts w:ascii="Times New Roman" w:eastAsia="Times New Roman" w:hAnsi="Times New Roman" w:cs="Times New Roman"/>
          <w:color w:val="000000" w:themeColor="text1"/>
          <w:sz w:val="32"/>
          <w:szCs w:val="32"/>
        </w:rPr>
        <w:t xml:space="preserve"> and supporting the local communities. The family businesses in the UK employed around 13.9 million workers which is 51.5% of </w:t>
      </w:r>
      <w:proofErr w:type="gramStart"/>
      <w:r w:rsidRPr="00811E52">
        <w:rPr>
          <w:rFonts w:ascii="Times New Roman" w:eastAsia="Times New Roman" w:hAnsi="Times New Roman" w:cs="Times New Roman"/>
          <w:color w:val="000000" w:themeColor="text1"/>
          <w:sz w:val="32"/>
          <w:szCs w:val="32"/>
        </w:rPr>
        <w:t>all of</w:t>
      </w:r>
      <w:proofErr w:type="gramEnd"/>
      <w:r w:rsidRPr="00811E52">
        <w:rPr>
          <w:rFonts w:ascii="Times New Roman" w:eastAsia="Times New Roman" w:hAnsi="Times New Roman" w:cs="Times New Roman"/>
          <w:color w:val="000000" w:themeColor="text1"/>
          <w:sz w:val="32"/>
          <w:szCs w:val="32"/>
        </w:rPr>
        <w:t xml:space="preserve"> the private sector employment and has also contributed 575 billion to the UK economy </w:t>
      </w:r>
      <w:r w:rsidRPr="00811E52">
        <w:rPr>
          <w:rFonts w:ascii="Times New Roman" w:eastAsia="Times New Roman" w:hAnsi="Times New Roman" w:cs="Times New Roman"/>
          <w:color w:val="000000" w:themeColor="text1"/>
          <w:sz w:val="32"/>
          <w:szCs w:val="32"/>
          <w:highlight w:val="white"/>
        </w:rPr>
        <w:t>(Ward and Brien, 2023)</w:t>
      </w:r>
      <w:r w:rsidRPr="00811E52">
        <w:rPr>
          <w:rFonts w:ascii="Times New Roman" w:eastAsia="Times New Roman" w:hAnsi="Times New Roman" w:cs="Times New Roman"/>
          <w:color w:val="000000" w:themeColor="text1"/>
          <w:sz w:val="32"/>
          <w:szCs w:val="32"/>
        </w:rPr>
        <w:t xml:space="preserve">. Launching new family-owned businesses is vital to the local communities due to their built-over generations within their communities. On the other hand, limited partnerships being launched in the UK helps in offering the ability to raise the capital and they are free from the interference from the investors while making any decisions. It is governed by a written limited partnership agreement and is an efficient structure that is used in the activities of making investments, structuring joint ventures, funds, </w:t>
      </w:r>
      <w:proofErr w:type="gramStart"/>
      <w:r w:rsidRPr="00811E52">
        <w:rPr>
          <w:rFonts w:ascii="Times New Roman" w:eastAsia="Times New Roman" w:hAnsi="Times New Roman" w:cs="Times New Roman"/>
          <w:color w:val="000000" w:themeColor="text1"/>
          <w:sz w:val="32"/>
          <w:szCs w:val="32"/>
        </w:rPr>
        <w:t>clubs</w:t>
      </w:r>
      <w:proofErr w:type="gramEnd"/>
      <w:r w:rsidRPr="00811E52">
        <w:rPr>
          <w:rFonts w:ascii="Times New Roman" w:eastAsia="Times New Roman" w:hAnsi="Times New Roman" w:cs="Times New Roman"/>
          <w:color w:val="000000" w:themeColor="text1"/>
          <w:sz w:val="32"/>
          <w:szCs w:val="32"/>
        </w:rPr>
        <w:t xml:space="preserve"> and other investment structures. </w:t>
      </w:r>
    </w:p>
    <w:p w14:paraId="2FD2D2F0" w14:textId="77777777" w:rsidR="00E10C9C" w:rsidRPr="00811E52" w:rsidRDefault="00C550E4">
      <w:pPr>
        <w:pStyle w:val="Heading2"/>
        <w:rPr>
          <w:color w:val="000000" w:themeColor="text1"/>
          <w:sz w:val="32"/>
          <w:szCs w:val="32"/>
        </w:rPr>
      </w:pPr>
      <w:bookmarkStart w:id="3" w:name="_w4oftd7znibw" w:colFirst="0" w:colLast="0"/>
      <w:bookmarkEnd w:id="3"/>
      <w:r w:rsidRPr="00811E52">
        <w:rPr>
          <w:color w:val="000000" w:themeColor="text1"/>
          <w:sz w:val="32"/>
          <w:szCs w:val="32"/>
        </w:rPr>
        <w:t>“Purpose of the research”</w:t>
      </w:r>
    </w:p>
    <w:p w14:paraId="45F311F6"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The purpose of the research is to acquire conclusions and implement the key findings of the research into real-life applications. It will help identify the different sets of methods that are used by the family and limited partnerships businesses while launching the new business. It would also help in gaining insights on setting up new businesses alongside the advantages and disadvantages that it carries with it. </w:t>
      </w:r>
    </w:p>
    <w:p w14:paraId="1904DCDE" w14:textId="77777777" w:rsidR="00E10C9C" w:rsidRPr="00811E52" w:rsidRDefault="00C550E4">
      <w:pPr>
        <w:pStyle w:val="Heading2"/>
        <w:rPr>
          <w:color w:val="000000" w:themeColor="text1"/>
          <w:sz w:val="32"/>
          <w:szCs w:val="32"/>
        </w:rPr>
      </w:pPr>
      <w:bookmarkStart w:id="4" w:name="_ynwmlb7k5et" w:colFirst="0" w:colLast="0"/>
      <w:bookmarkEnd w:id="4"/>
      <w:r w:rsidRPr="00811E52">
        <w:rPr>
          <w:color w:val="000000" w:themeColor="text1"/>
          <w:sz w:val="32"/>
          <w:szCs w:val="32"/>
        </w:rPr>
        <w:t>“Proposed aim”</w:t>
      </w:r>
    </w:p>
    <w:p w14:paraId="6A99E399"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The search aims to explore the similarities and differences between family-owned businesses and limited partnerships when it comes to launching a new business. </w:t>
      </w:r>
    </w:p>
    <w:p w14:paraId="2CBD5234" w14:textId="77777777" w:rsidR="00E10C9C" w:rsidRPr="00811E52" w:rsidRDefault="00C550E4">
      <w:pPr>
        <w:pStyle w:val="Heading2"/>
        <w:rPr>
          <w:color w:val="000000" w:themeColor="text1"/>
          <w:sz w:val="32"/>
          <w:szCs w:val="32"/>
        </w:rPr>
      </w:pPr>
      <w:bookmarkStart w:id="5" w:name="_8v574zufgmdr" w:colFirst="0" w:colLast="0"/>
      <w:bookmarkEnd w:id="5"/>
      <w:r w:rsidRPr="00811E52">
        <w:rPr>
          <w:color w:val="000000" w:themeColor="text1"/>
          <w:sz w:val="32"/>
          <w:szCs w:val="32"/>
        </w:rPr>
        <w:lastRenderedPageBreak/>
        <w:t xml:space="preserve">“Objectives” </w:t>
      </w:r>
    </w:p>
    <w:p w14:paraId="760764C3" w14:textId="77777777" w:rsidR="00E10C9C" w:rsidRPr="00811E52" w:rsidRDefault="00C550E4">
      <w:pPr>
        <w:numPr>
          <w:ilvl w:val="0"/>
          <w:numId w:val="1"/>
        </w:num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To define the Limited partnerships and family-owned businesses. </w:t>
      </w:r>
    </w:p>
    <w:p w14:paraId="14B17ECF" w14:textId="452E6FF0" w:rsidR="00E10C9C" w:rsidRPr="00811E52" w:rsidRDefault="00C550E4">
      <w:pPr>
        <w:numPr>
          <w:ilvl w:val="0"/>
          <w:numId w:val="1"/>
        </w:num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To evaluate launching new businesses and its importance in Limited Partnerships and </w:t>
      </w:r>
      <w:r w:rsidR="00811E52" w:rsidRPr="00811E52">
        <w:rPr>
          <w:rFonts w:ascii="Times New Roman" w:eastAsia="Times New Roman" w:hAnsi="Times New Roman" w:cs="Times New Roman"/>
          <w:color w:val="000000" w:themeColor="text1"/>
          <w:sz w:val="32"/>
          <w:szCs w:val="32"/>
        </w:rPr>
        <w:t>Family-Owned</w:t>
      </w:r>
      <w:r w:rsidRPr="00811E52">
        <w:rPr>
          <w:rFonts w:ascii="Times New Roman" w:eastAsia="Times New Roman" w:hAnsi="Times New Roman" w:cs="Times New Roman"/>
          <w:color w:val="000000" w:themeColor="text1"/>
          <w:sz w:val="32"/>
          <w:szCs w:val="32"/>
        </w:rPr>
        <w:t xml:space="preserve"> Businesses</w:t>
      </w:r>
    </w:p>
    <w:p w14:paraId="785A8950" w14:textId="77777777" w:rsidR="00E10C9C" w:rsidRPr="00811E52" w:rsidRDefault="00C550E4">
      <w:pPr>
        <w:numPr>
          <w:ilvl w:val="0"/>
          <w:numId w:val="1"/>
        </w:num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To understand the differences in launching a new business between a family-owned and limited partnership business. </w:t>
      </w:r>
    </w:p>
    <w:p w14:paraId="4452B228" w14:textId="77777777" w:rsidR="00E10C9C" w:rsidRPr="00811E52" w:rsidRDefault="00C550E4">
      <w:pPr>
        <w:numPr>
          <w:ilvl w:val="0"/>
          <w:numId w:val="1"/>
        </w:num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To rationalise the similarities of new business lunches between limited partnerships and family-owned businesses.</w:t>
      </w:r>
    </w:p>
    <w:p w14:paraId="3389782E" w14:textId="77777777" w:rsidR="00E10C9C" w:rsidRPr="00811E52" w:rsidRDefault="00C550E4">
      <w:pPr>
        <w:pStyle w:val="Heading2"/>
        <w:rPr>
          <w:color w:val="000000" w:themeColor="text1"/>
          <w:sz w:val="32"/>
          <w:szCs w:val="32"/>
        </w:rPr>
      </w:pPr>
      <w:bookmarkStart w:id="6" w:name="_so0ahrq1axu5" w:colFirst="0" w:colLast="0"/>
      <w:bookmarkEnd w:id="6"/>
      <w:r w:rsidRPr="00811E52">
        <w:rPr>
          <w:color w:val="000000" w:themeColor="text1"/>
          <w:sz w:val="32"/>
          <w:szCs w:val="32"/>
        </w:rPr>
        <w:t>“Research questions”</w:t>
      </w:r>
    </w:p>
    <w:p w14:paraId="3BD459C6" w14:textId="272C1BB7" w:rsidR="00E10C9C" w:rsidRPr="00811E52" w:rsidRDefault="00C550E4">
      <w:pPr>
        <w:numPr>
          <w:ilvl w:val="0"/>
          <w:numId w:val="2"/>
        </w:num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Define Limited Partnerships and </w:t>
      </w:r>
      <w:r w:rsidR="00811E52" w:rsidRPr="00811E52">
        <w:rPr>
          <w:rFonts w:ascii="Times New Roman" w:eastAsia="Times New Roman" w:hAnsi="Times New Roman" w:cs="Times New Roman"/>
          <w:color w:val="000000" w:themeColor="text1"/>
          <w:sz w:val="32"/>
          <w:szCs w:val="32"/>
        </w:rPr>
        <w:t>Family-Owned</w:t>
      </w:r>
      <w:r w:rsidRPr="00811E52">
        <w:rPr>
          <w:rFonts w:ascii="Times New Roman" w:eastAsia="Times New Roman" w:hAnsi="Times New Roman" w:cs="Times New Roman"/>
          <w:color w:val="000000" w:themeColor="text1"/>
          <w:sz w:val="32"/>
          <w:szCs w:val="32"/>
        </w:rPr>
        <w:t xml:space="preserve"> Businesses.</w:t>
      </w:r>
    </w:p>
    <w:p w14:paraId="5C84CB55" w14:textId="65A3EB04" w:rsidR="00E10C9C" w:rsidRPr="00811E52" w:rsidRDefault="00C550E4">
      <w:pPr>
        <w:numPr>
          <w:ilvl w:val="0"/>
          <w:numId w:val="2"/>
        </w:num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What does it mean by launching a new business and its importance in Limited Partnerships and </w:t>
      </w:r>
      <w:r w:rsidR="00811E52" w:rsidRPr="00811E52">
        <w:rPr>
          <w:rFonts w:ascii="Times New Roman" w:eastAsia="Times New Roman" w:hAnsi="Times New Roman" w:cs="Times New Roman"/>
          <w:color w:val="000000" w:themeColor="text1"/>
          <w:sz w:val="32"/>
          <w:szCs w:val="32"/>
        </w:rPr>
        <w:t>Family-Owned</w:t>
      </w:r>
      <w:r w:rsidRPr="00811E52">
        <w:rPr>
          <w:rFonts w:ascii="Times New Roman" w:eastAsia="Times New Roman" w:hAnsi="Times New Roman" w:cs="Times New Roman"/>
          <w:color w:val="000000" w:themeColor="text1"/>
          <w:sz w:val="32"/>
          <w:szCs w:val="32"/>
        </w:rPr>
        <w:t xml:space="preserve"> Business?</w:t>
      </w:r>
    </w:p>
    <w:p w14:paraId="6D7963E0" w14:textId="190AED35" w:rsidR="00E10C9C" w:rsidRPr="00811E52" w:rsidRDefault="00C550E4">
      <w:pPr>
        <w:numPr>
          <w:ilvl w:val="0"/>
          <w:numId w:val="2"/>
        </w:num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What are the differences between launching a new business in Limited Partnerships and </w:t>
      </w:r>
      <w:r w:rsidR="00811E52" w:rsidRPr="00811E52">
        <w:rPr>
          <w:rFonts w:ascii="Times New Roman" w:eastAsia="Times New Roman" w:hAnsi="Times New Roman" w:cs="Times New Roman"/>
          <w:color w:val="000000" w:themeColor="text1"/>
          <w:sz w:val="32"/>
          <w:szCs w:val="32"/>
        </w:rPr>
        <w:t>Family-Owned</w:t>
      </w:r>
      <w:r w:rsidRPr="00811E52">
        <w:rPr>
          <w:rFonts w:ascii="Times New Roman" w:eastAsia="Times New Roman" w:hAnsi="Times New Roman" w:cs="Times New Roman"/>
          <w:color w:val="000000" w:themeColor="text1"/>
          <w:sz w:val="32"/>
          <w:szCs w:val="32"/>
        </w:rPr>
        <w:t xml:space="preserve"> Business?</w:t>
      </w:r>
    </w:p>
    <w:p w14:paraId="64F98D12" w14:textId="1375D39A" w:rsidR="00E10C9C" w:rsidRPr="00811E52" w:rsidRDefault="00C550E4">
      <w:pPr>
        <w:numPr>
          <w:ilvl w:val="0"/>
          <w:numId w:val="2"/>
        </w:num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Discuss the similarities of setting new business between a Limited Partnership and </w:t>
      </w:r>
      <w:r w:rsidR="00811E52" w:rsidRPr="00811E52">
        <w:rPr>
          <w:rFonts w:ascii="Times New Roman" w:eastAsia="Times New Roman" w:hAnsi="Times New Roman" w:cs="Times New Roman"/>
          <w:color w:val="000000" w:themeColor="text1"/>
          <w:sz w:val="32"/>
          <w:szCs w:val="32"/>
        </w:rPr>
        <w:t>Family-Owned</w:t>
      </w:r>
      <w:r w:rsidRPr="00811E52">
        <w:rPr>
          <w:rFonts w:ascii="Times New Roman" w:eastAsia="Times New Roman" w:hAnsi="Times New Roman" w:cs="Times New Roman"/>
          <w:color w:val="000000" w:themeColor="text1"/>
          <w:sz w:val="32"/>
          <w:szCs w:val="32"/>
        </w:rPr>
        <w:t xml:space="preserve"> Business.</w:t>
      </w:r>
    </w:p>
    <w:p w14:paraId="54A5DFC0" w14:textId="77777777" w:rsidR="00E10C9C" w:rsidRPr="00811E52" w:rsidRDefault="00C550E4">
      <w:pPr>
        <w:spacing w:before="240" w:after="240" w:line="360" w:lineRule="auto"/>
        <w:jc w:val="both"/>
        <w:rPr>
          <w:rFonts w:ascii="Times New Roman" w:eastAsia="Times New Roman" w:hAnsi="Times New Roman" w:cs="Times New Roman"/>
          <w:b/>
          <w:color w:val="000000" w:themeColor="text1"/>
          <w:sz w:val="32"/>
          <w:szCs w:val="32"/>
        </w:rPr>
      </w:pPr>
      <w:r w:rsidRPr="00811E52">
        <w:rPr>
          <w:rFonts w:ascii="Times New Roman" w:hAnsi="Times New Roman" w:cs="Times New Roman"/>
          <w:color w:val="000000" w:themeColor="text1"/>
          <w:sz w:val="32"/>
          <w:szCs w:val="32"/>
        </w:rPr>
        <w:br w:type="page"/>
      </w:r>
    </w:p>
    <w:p w14:paraId="7A85BE62" w14:textId="77777777" w:rsidR="00E10C9C" w:rsidRPr="00811E52" w:rsidRDefault="00C550E4">
      <w:pPr>
        <w:pStyle w:val="Heading1"/>
        <w:rPr>
          <w:color w:val="000000" w:themeColor="text1"/>
          <w:sz w:val="32"/>
          <w:szCs w:val="32"/>
        </w:rPr>
      </w:pPr>
      <w:bookmarkStart w:id="7" w:name="_rzkgw9py6dmz" w:colFirst="0" w:colLast="0"/>
      <w:bookmarkEnd w:id="7"/>
      <w:r w:rsidRPr="00811E52">
        <w:rPr>
          <w:color w:val="000000" w:themeColor="text1"/>
          <w:sz w:val="32"/>
          <w:szCs w:val="32"/>
        </w:rPr>
        <w:lastRenderedPageBreak/>
        <w:t>“Chapter 2: Literature Review”</w:t>
      </w:r>
    </w:p>
    <w:p w14:paraId="77E5BC8B" w14:textId="77777777" w:rsidR="00E10C9C" w:rsidRPr="00811E52" w:rsidRDefault="00C550E4">
      <w:pPr>
        <w:pStyle w:val="Heading2"/>
        <w:rPr>
          <w:color w:val="000000" w:themeColor="text1"/>
          <w:sz w:val="32"/>
          <w:szCs w:val="32"/>
        </w:rPr>
      </w:pPr>
      <w:bookmarkStart w:id="8" w:name="_3ybt3215iqu" w:colFirst="0" w:colLast="0"/>
      <w:bookmarkEnd w:id="8"/>
      <w:r w:rsidRPr="00811E52">
        <w:rPr>
          <w:color w:val="000000" w:themeColor="text1"/>
          <w:sz w:val="32"/>
          <w:szCs w:val="32"/>
        </w:rPr>
        <w:t>“Definition of Limited Partners</w:t>
      </w:r>
      <w:r w:rsidR="009E7A11" w:rsidRPr="00811E52">
        <w:rPr>
          <w:color w:val="000000" w:themeColor="text1"/>
          <w:sz w:val="32"/>
          <w:szCs w:val="32"/>
        </w:rPr>
        <w:t xml:space="preserve">hip and </w:t>
      </w:r>
      <w:proofErr w:type="gramStart"/>
      <w:r w:rsidR="009E7A11" w:rsidRPr="00811E52">
        <w:rPr>
          <w:color w:val="000000" w:themeColor="text1"/>
          <w:sz w:val="32"/>
          <w:szCs w:val="32"/>
        </w:rPr>
        <w:t>Family owned</w:t>
      </w:r>
      <w:proofErr w:type="gramEnd"/>
      <w:r w:rsidR="009E7A11" w:rsidRPr="00811E52">
        <w:rPr>
          <w:color w:val="000000" w:themeColor="text1"/>
          <w:sz w:val="32"/>
          <w:szCs w:val="32"/>
        </w:rPr>
        <w:t xml:space="preserve"> Business”</w:t>
      </w:r>
    </w:p>
    <w:p w14:paraId="437F25F2"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rPr>
        <w:t xml:space="preserve">According to </w:t>
      </w:r>
      <w:r w:rsidRPr="00811E52">
        <w:rPr>
          <w:rFonts w:ascii="Times New Roman" w:eastAsia="Times New Roman" w:hAnsi="Times New Roman" w:cs="Times New Roman"/>
          <w:color w:val="000000" w:themeColor="text1"/>
          <w:sz w:val="32"/>
          <w:szCs w:val="32"/>
          <w:highlight w:val="white"/>
        </w:rPr>
        <w:t xml:space="preserve">Shweta (2023) a limited partnership can be defined as a business entity that comprises at least one general and one limited partner within the business. The general partners hold the responsibility to manage and make decisions within the business to achieve the targeted goals within the business. The limited partners, on the other hand, are responsible for making investments in the business. Farah </w:t>
      </w:r>
      <w:r w:rsidRPr="00811E52">
        <w:rPr>
          <w:rFonts w:ascii="Times New Roman" w:eastAsia="Times New Roman" w:hAnsi="Times New Roman" w:cs="Times New Roman"/>
          <w:i/>
          <w:color w:val="000000" w:themeColor="text1"/>
          <w:sz w:val="32"/>
          <w:szCs w:val="32"/>
          <w:highlight w:val="white"/>
        </w:rPr>
        <w:t>et al</w:t>
      </w:r>
      <w:r w:rsidRPr="00811E52">
        <w:rPr>
          <w:rFonts w:ascii="Times New Roman" w:eastAsia="Times New Roman" w:hAnsi="Times New Roman" w:cs="Times New Roman"/>
          <w:color w:val="000000" w:themeColor="text1"/>
          <w:sz w:val="32"/>
          <w:szCs w:val="32"/>
          <w:highlight w:val="white"/>
        </w:rPr>
        <w:t xml:space="preserve">. (2020) have addressed a family-owned business as a small firm which has been passed down through generations and varies in terms of its size, </w:t>
      </w:r>
      <w:proofErr w:type="gramStart"/>
      <w:r w:rsidRPr="00811E52">
        <w:rPr>
          <w:rFonts w:ascii="Times New Roman" w:eastAsia="Times New Roman" w:hAnsi="Times New Roman" w:cs="Times New Roman"/>
          <w:color w:val="000000" w:themeColor="text1"/>
          <w:sz w:val="32"/>
          <w:szCs w:val="32"/>
          <w:highlight w:val="white"/>
        </w:rPr>
        <w:t>age</w:t>
      </w:r>
      <w:proofErr w:type="gramEnd"/>
      <w:r w:rsidRPr="00811E52">
        <w:rPr>
          <w:rFonts w:ascii="Times New Roman" w:eastAsia="Times New Roman" w:hAnsi="Times New Roman" w:cs="Times New Roman"/>
          <w:color w:val="000000" w:themeColor="text1"/>
          <w:sz w:val="32"/>
          <w:szCs w:val="32"/>
          <w:highlight w:val="white"/>
        </w:rPr>
        <w:t xml:space="preserve"> and extent of the involvement of family members in it. It holds at least one member of the family that is involved in the management as a representative of the firm. </w:t>
      </w:r>
    </w:p>
    <w:p w14:paraId="7FDF7BB8" w14:textId="77777777" w:rsidR="00E10C9C" w:rsidRPr="00811E52" w:rsidRDefault="00C550E4">
      <w:pPr>
        <w:pStyle w:val="Heading2"/>
        <w:rPr>
          <w:color w:val="000000" w:themeColor="text1"/>
          <w:sz w:val="32"/>
          <w:szCs w:val="32"/>
        </w:rPr>
      </w:pPr>
      <w:bookmarkStart w:id="9" w:name="_ch85sy8onqs2" w:colFirst="0" w:colLast="0"/>
      <w:bookmarkEnd w:id="9"/>
      <w:r w:rsidRPr="00811E52">
        <w:rPr>
          <w:color w:val="000000" w:themeColor="text1"/>
          <w:sz w:val="32"/>
          <w:szCs w:val="32"/>
        </w:rPr>
        <w:t>"Launching a new business and its importance in limited partner</w:t>
      </w:r>
      <w:r w:rsidR="009E7A11" w:rsidRPr="00811E52">
        <w:rPr>
          <w:color w:val="000000" w:themeColor="text1"/>
          <w:sz w:val="32"/>
          <w:szCs w:val="32"/>
        </w:rPr>
        <w:t>ship and family-owned business"</w:t>
      </w:r>
    </w:p>
    <w:p w14:paraId="3B9A34A2"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As </w:t>
      </w:r>
      <w:proofErr w:type="spellStart"/>
      <w:r w:rsidRPr="00811E52">
        <w:rPr>
          <w:rFonts w:ascii="Times New Roman" w:eastAsia="Times New Roman" w:hAnsi="Times New Roman" w:cs="Times New Roman"/>
          <w:color w:val="000000" w:themeColor="text1"/>
          <w:sz w:val="32"/>
          <w:szCs w:val="32"/>
          <w:highlight w:val="white"/>
        </w:rPr>
        <w:t>Şahin</w:t>
      </w:r>
      <w:proofErr w:type="spellEnd"/>
      <w:r w:rsidRPr="00811E52">
        <w:rPr>
          <w:rFonts w:ascii="Times New Roman" w:eastAsia="Times New Roman" w:hAnsi="Times New Roman" w:cs="Times New Roman"/>
          <w:color w:val="000000" w:themeColor="text1"/>
          <w:sz w:val="32"/>
          <w:szCs w:val="32"/>
          <w:highlight w:val="white"/>
        </w:rPr>
        <w:t xml:space="preserve"> </w:t>
      </w:r>
      <w:r w:rsidRPr="00811E52">
        <w:rPr>
          <w:rFonts w:ascii="Times New Roman" w:eastAsia="Times New Roman" w:hAnsi="Times New Roman" w:cs="Times New Roman"/>
          <w:i/>
          <w:color w:val="000000" w:themeColor="text1"/>
          <w:sz w:val="32"/>
          <w:szCs w:val="32"/>
          <w:highlight w:val="white"/>
        </w:rPr>
        <w:t>et al</w:t>
      </w:r>
      <w:r w:rsidRPr="00811E52">
        <w:rPr>
          <w:rFonts w:ascii="Times New Roman" w:eastAsia="Times New Roman" w:hAnsi="Times New Roman" w:cs="Times New Roman"/>
          <w:color w:val="000000" w:themeColor="text1"/>
          <w:sz w:val="32"/>
          <w:szCs w:val="32"/>
          <w:highlight w:val="white"/>
        </w:rPr>
        <w:t xml:space="preserve">. (2019) establishing a new business can be beneficial for utilising resources, </w:t>
      </w:r>
      <w:proofErr w:type="gramStart"/>
      <w:r w:rsidRPr="00811E52">
        <w:rPr>
          <w:rFonts w:ascii="Times New Roman" w:eastAsia="Times New Roman" w:hAnsi="Times New Roman" w:cs="Times New Roman"/>
          <w:color w:val="000000" w:themeColor="text1"/>
          <w:sz w:val="32"/>
          <w:szCs w:val="32"/>
          <w:highlight w:val="white"/>
        </w:rPr>
        <w:t>labour</w:t>
      </w:r>
      <w:proofErr w:type="gramEnd"/>
      <w:r w:rsidRPr="00811E52">
        <w:rPr>
          <w:rFonts w:ascii="Times New Roman" w:eastAsia="Times New Roman" w:hAnsi="Times New Roman" w:cs="Times New Roman"/>
          <w:color w:val="000000" w:themeColor="text1"/>
          <w:sz w:val="32"/>
          <w:szCs w:val="32"/>
          <w:highlight w:val="white"/>
        </w:rPr>
        <w:t xml:space="preserve"> and capital efficiently. It helps in accelerating the economic growth of the nation as it creates new products and services and stimulates employment and enhances economic development. It helps in forming new job opportunities and a huge level of entry-level jobs that are vital to helping unskilled workers in developing their skills. Additionally, it helps in preparing and providing experienced workers to largely operating industries. Establishing a new business can also provide a sense of fulfilment to the business owners as it moves towards its success and growth. </w:t>
      </w:r>
      <w:r w:rsidRPr="00811E52">
        <w:rPr>
          <w:rFonts w:ascii="Times New Roman" w:eastAsia="Times New Roman" w:hAnsi="Times New Roman" w:cs="Times New Roman"/>
          <w:color w:val="000000" w:themeColor="text1"/>
          <w:sz w:val="32"/>
          <w:szCs w:val="32"/>
          <w:highlight w:val="white"/>
        </w:rPr>
        <w:lastRenderedPageBreak/>
        <w:t xml:space="preserve">However, launching a new business can also bring some limitations such as financial risks, uncertainty, stress, responsibility, personal liability, time commitment and many more. </w:t>
      </w:r>
    </w:p>
    <w:p w14:paraId="25E20F2F"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As per Ghazi (2022) starting a new family business needs to get itself registered as it needs to be identified by the rules and regulations in the UK. Additionally, it is insured and follows compliance with data laws and employment laws and many more. Around 90% of the private firms are family businesses which are summed up as 4.8 million businesses existing in the nation. They have successfully employed </w:t>
      </w:r>
      <w:proofErr w:type="gramStart"/>
      <w:r w:rsidRPr="00811E52">
        <w:rPr>
          <w:rFonts w:ascii="Times New Roman" w:eastAsia="Times New Roman" w:hAnsi="Times New Roman" w:cs="Times New Roman"/>
          <w:color w:val="000000" w:themeColor="text1"/>
          <w:sz w:val="32"/>
          <w:szCs w:val="32"/>
          <w:highlight w:val="white"/>
        </w:rPr>
        <w:t>a large number of</w:t>
      </w:r>
      <w:proofErr w:type="gramEnd"/>
      <w:r w:rsidRPr="00811E52">
        <w:rPr>
          <w:rFonts w:ascii="Times New Roman" w:eastAsia="Times New Roman" w:hAnsi="Times New Roman" w:cs="Times New Roman"/>
          <w:color w:val="000000" w:themeColor="text1"/>
          <w:sz w:val="32"/>
          <w:szCs w:val="32"/>
          <w:highlight w:val="white"/>
        </w:rPr>
        <w:t xml:space="preserve"> people and generated turnover contributing to the economy of the UK. These businesses also contribute over £200 billion to the UK Exchequer through tax receipts making it a quarter of the total receipts of the government. Establishing new family businesses would help in putting the interests of the next generations viewing in the long term to innovate and invest in their local communities and people. These businesses also value the contributions made by the workers within their business and help in protecting and nurturing the world they put in. </w:t>
      </w:r>
    </w:p>
    <w:p w14:paraId="6C6D39DD"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Craig (2022) has mentioned one of the major advantages of setting up a limited partnership business where the business is run by partners with shared responsibility. They are not personally liable for the debts that the business goes into. Also, they are liable beyond the amount they had contributed to the business. A new limited partnership business would be helpful for the partners that are involved in it as it helps in sharing the workload and the responsibilities as well. It </w:t>
      </w:r>
      <w:r w:rsidRPr="00811E52">
        <w:rPr>
          <w:rFonts w:ascii="Times New Roman" w:eastAsia="Times New Roman" w:hAnsi="Times New Roman" w:cs="Times New Roman"/>
          <w:color w:val="000000" w:themeColor="text1"/>
          <w:sz w:val="32"/>
          <w:szCs w:val="32"/>
          <w:highlight w:val="white"/>
        </w:rPr>
        <w:lastRenderedPageBreak/>
        <w:t>contributes to conducting and executing operations, helping the business to be detailed and complete. It also helps in smooth workflow and decision-making processes.</w:t>
      </w:r>
    </w:p>
    <w:p w14:paraId="3551D18A" w14:textId="2BEDCBF4" w:rsidR="00E10C9C" w:rsidRPr="00811E52" w:rsidRDefault="00C550E4">
      <w:pPr>
        <w:pStyle w:val="Heading2"/>
        <w:rPr>
          <w:color w:val="000000" w:themeColor="text1"/>
          <w:sz w:val="32"/>
          <w:szCs w:val="32"/>
        </w:rPr>
      </w:pPr>
      <w:bookmarkStart w:id="10" w:name="_6eawzg2v4n4n" w:colFirst="0" w:colLast="0"/>
      <w:bookmarkEnd w:id="10"/>
      <w:r w:rsidRPr="00811E52">
        <w:rPr>
          <w:color w:val="000000" w:themeColor="text1"/>
          <w:sz w:val="32"/>
          <w:szCs w:val="32"/>
        </w:rPr>
        <w:t>"Differences between launching a new business in Limited Partners</w:t>
      </w:r>
      <w:r w:rsidR="009E7A11" w:rsidRPr="00811E52">
        <w:rPr>
          <w:color w:val="000000" w:themeColor="text1"/>
          <w:sz w:val="32"/>
          <w:szCs w:val="32"/>
        </w:rPr>
        <w:t xml:space="preserve">hips and </w:t>
      </w:r>
      <w:proofErr w:type="gramStart"/>
      <w:r w:rsidR="009E7A11" w:rsidRPr="00811E52">
        <w:rPr>
          <w:color w:val="000000" w:themeColor="text1"/>
          <w:sz w:val="32"/>
          <w:szCs w:val="32"/>
        </w:rPr>
        <w:t>Family Owned</w:t>
      </w:r>
      <w:proofErr w:type="gramEnd"/>
      <w:r w:rsidR="009E7A11" w:rsidRPr="00811E52">
        <w:rPr>
          <w:color w:val="000000" w:themeColor="text1"/>
          <w:sz w:val="32"/>
          <w:szCs w:val="32"/>
        </w:rPr>
        <w:t xml:space="preserve"> </w:t>
      </w:r>
      <w:r w:rsidR="00811E52" w:rsidRPr="00811E52">
        <w:rPr>
          <w:color w:val="000000" w:themeColor="text1"/>
          <w:sz w:val="32"/>
          <w:szCs w:val="32"/>
        </w:rPr>
        <w:t>Business”.</w:t>
      </w:r>
    </w:p>
    <w:p w14:paraId="1EE07786"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According to </w:t>
      </w:r>
      <w:r w:rsidRPr="00811E52">
        <w:rPr>
          <w:rFonts w:ascii="Times New Roman" w:eastAsia="Times New Roman" w:hAnsi="Times New Roman" w:cs="Times New Roman"/>
          <w:color w:val="000000" w:themeColor="text1"/>
          <w:sz w:val="32"/>
          <w:szCs w:val="32"/>
          <w:highlight w:val="white"/>
        </w:rPr>
        <w:t xml:space="preserve">Lerner and Nanda (2020) </w:t>
      </w:r>
      <w:r w:rsidRPr="00811E52">
        <w:rPr>
          <w:rFonts w:ascii="Times New Roman" w:eastAsia="Times New Roman" w:hAnsi="Times New Roman" w:cs="Times New Roman"/>
          <w:color w:val="000000" w:themeColor="text1"/>
          <w:sz w:val="32"/>
          <w:szCs w:val="32"/>
        </w:rPr>
        <w:t xml:space="preserve">the limited partnership businesses are of three types including general partnerships, limited </w:t>
      </w:r>
      <w:proofErr w:type="gramStart"/>
      <w:r w:rsidRPr="00811E52">
        <w:rPr>
          <w:rFonts w:ascii="Times New Roman" w:eastAsia="Times New Roman" w:hAnsi="Times New Roman" w:cs="Times New Roman"/>
          <w:color w:val="000000" w:themeColor="text1"/>
          <w:sz w:val="32"/>
          <w:szCs w:val="32"/>
        </w:rPr>
        <w:t>partnerships</w:t>
      </w:r>
      <w:proofErr w:type="gramEnd"/>
      <w:r w:rsidRPr="00811E52">
        <w:rPr>
          <w:rFonts w:ascii="Times New Roman" w:eastAsia="Times New Roman" w:hAnsi="Times New Roman" w:cs="Times New Roman"/>
          <w:color w:val="000000" w:themeColor="text1"/>
          <w:sz w:val="32"/>
          <w:szCs w:val="32"/>
        </w:rPr>
        <w:t xml:space="preserve"> and limited liability partnerships. On the other </w:t>
      </w:r>
      <w:proofErr w:type="gramStart"/>
      <w:r w:rsidRPr="00811E52">
        <w:rPr>
          <w:rFonts w:ascii="Times New Roman" w:eastAsia="Times New Roman" w:hAnsi="Times New Roman" w:cs="Times New Roman"/>
          <w:color w:val="000000" w:themeColor="text1"/>
          <w:sz w:val="32"/>
          <w:szCs w:val="32"/>
        </w:rPr>
        <w:t>hand</w:t>
      </w:r>
      <w:proofErr w:type="gramEnd"/>
      <w:r w:rsidRPr="00811E52">
        <w:rPr>
          <w:rFonts w:ascii="Times New Roman" w:eastAsia="Times New Roman" w:hAnsi="Times New Roman" w:cs="Times New Roman"/>
          <w:color w:val="000000" w:themeColor="text1"/>
          <w:sz w:val="32"/>
          <w:szCs w:val="32"/>
        </w:rPr>
        <w:t xml:space="preserve"> family businesses come under the category of private business sectors where they are limited by guarantee and keep their finances, investing their profits back into the company and having guarantors. There are several differences between both the business types where they may provide several benefits and disadvantages that may occur while running them. As per </w:t>
      </w:r>
      <w:r w:rsidRPr="00811E52">
        <w:rPr>
          <w:rFonts w:ascii="Times New Roman" w:eastAsia="Times New Roman" w:hAnsi="Times New Roman" w:cs="Times New Roman"/>
          <w:color w:val="000000" w:themeColor="text1"/>
          <w:sz w:val="32"/>
          <w:szCs w:val="32"/>
          <w:highlight w:val="white"/>
        </w:rPr>
        <w:t>Lloyd (2020)</w:t>
      </w:r>
      <w:r w:rsidRPr="00811E52">
        <w:rPr>
          <w:rFonts w:ascii="Times New Roman" w:eastAsia="Times New Roman" w:hAnsi="Times New Roman" w:cs="Times New Roman"/>
          <w:color w:val="000000" w:themeColor="text1"/>
          <w:sz w:val="32"/>
          <w:szCs w:val="32"/>
        </w:rPr>
        <w:t xml:space="preserve"> Limited partnerships provides a lot of flexibility to the partners involved in the business as it allows the movement of the profits or losses between the partners. A limited partnership does not have to pay any kind of direct taxes and channel any financial profits or losses through the partners. </w:t>
      </w:r>
    </w:p>
    <w:p w14:paraId="245601BC"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As explained by </w:t>
      </w:r>
      <w:r w:rsidRPr="00811E52">
        <w:rPr>
          <w:rFonts w:ascii="Times New Roman" w:eastAsia="Times New Roman" w:hAnsi="Times New Roman" w:cs="Times New Roman"/>
          <w:color w:val="000000" w:themeColor="text1"/>
          <w:sz w:val="32"/>
          <w:szCs w:val="32"/>
          <w:highlight w:val="white"/>
        </w:rPr>
        <w:t xml:space="preserve">Astrachan </w:t>
      </w:r>
      <w:r w:rsidRPr="00811E52">
        <w:rPr>
          <w:rFonts w:ascii="Times New Roman" w:eastAsia="Times New Roman" w:hAnsi="Times New Roman" w:cs="Times New Roman"/>
          <w:i/>
          <w:color w:val="000000" w:themeColor="text1"/>
          <w:sz w:val="32"/>
          <w:szCs w:val="32"/>
          <w:highlight w:val="white"/>
        </w:rPr>
        <w:t>et al</w:t>
      </w:r>
      <w:r w:rsidRPr="00811E52">
        <w:rPr>
          <w:rFonts w:ascii="Times New Roman" w:eastAsia="Times New Roman" w:hAnsi="Times New Roman" w:cs="Times New Roman"/>
          <w:color w:val="000000" w:themeColor="text1"/>
          <w:sz w:val="32"/>
          <w:szCs w:val="32"/>
          <w:highlight w:val="white"/>
        </w:rPr>
        <w:t xml:space="preserve">. (2020) </w:t>
      </w:r>
      <w:r w:rsidRPr="00811E52">
        <w:rPr>
          <w:rFonts w:ascii="Times New Roman" w:eastAsia="Times New Roman" w:hAnsi="Times New Roman" w:cs="Times New Roman"/>
          <w:color w:val="000000" w:themeColor="text1"/>
          <w:sz w:val="32"/>
          <w:szCs w:val="32"/>
        </w:rPr>
        <w:t xml:space="preserve">family business is owned by the family members and is most likely to be controlled and represented by a member of the family. It is good for the local and global economies for several reasons. Family business provides stability to the business as the leadership is determined by each member of the family. These firms have a greater sense of commitment as each member is accountable for their actions, unlike </w:t>
      </w:r>
      <w:r w:rsidRPr="00811E52">
        <w:rPr>
          <w:rFonts w:ascii="Times New Roman" w:eastAsia="Times New Roman" w:hAnsi="Times New Roman" w:cs="Times New Roman"/>
          <w:color w:val="000000" w:themeColor="text1"/>
          <w:sz w:val="32"/>
          <w:szCs w:val="32"/>
        </w:rPr>
        <w:lastRenderedPageBreak/>
        <w:t xml:space="preserve">limited partnerships. Family firms generally provide a long-term perspective to the business as they think ahead of their time </w:t>
      </w:r>
      <w:proofErr w:type="gramStart"/>
      <w:r w:rsidRPr="00811E52">
        <w:rPr>
          <w:rFonts w:ascii="Times New Roman" w:eastAsia="Times New Roman" w:hAnsi="Times New Roman" w:cs="Times New Roman"/>
          <w:color w:val="000000" w:themeColor="text1"/>
          <w:sz w:val="32"/>
          <w:szCs w:val="32"/>
        </w:rPr>
        <w:t>and also</w:t>
      </w:r>
      <w:proofErr w:type="gramEnd"/>
      <w:r w:rsidRPr="00811E52">
        <w:rPr>
          <w:rFonts w:ascii="Times New Roman" w:eastAsia="Times New Roman" w:hAnsi="Times New Roman" w:cs="Times New Roman"/>
          <w:color w:val="000000" w:themeColor="text1"/>
          <w:sz w:val="32"/>
          <w:szCs w:val="32"/>
        </w:rPr>
        <w:t xml:space="preserve"> think for generations to come. </w:t>
      </w:r>
    </w:p>
    <w:p w14:paraId="128D49AA" w14:textId="7C405EC9" w:rsidR="00E10C9C" w:rsidRPr="00811E52" w:rsidRDefault="00C550E4">
      <w:pPr>
        <w:pStyle w:val="Heading2"/>
        <w:rPr>
          <w:color w:val="000000" w:themeColor="text1"/>
          <w:sz w:val="32"/>
          <w:szCs w:val="32"/>
        </w:rPr>
      </w:pPr>
      <w:bookmarkStart w:id="11" w:name="_uk815fc7wqk2" w:colFirst="0" w:colLast="0"/>
      <w:bookmarkEnd w:id="11"/>
      <w:r w:rsidRPr="00811E52">
        <w:rPr>
          <w:color w:val="000000" w:themeColor="text1"/>
          <w:sz w:val="32"/>
          <w:szCs w:val="32"/>
        </w:rPr>
        <w:t>“Similarities of setting up a new business between Limited Partner</w:t>
      </w:r>
      <w:r w:rsidR="009E7A11" w:rsidRPr="00811E52">
        <w:rPr>
          <w:color w:val="000000" w:themeColor="text1"/>
          <w:sz w:val="32"/>
          <w:szCs w:val="32"/>
        </w:rPr>
        <w:t xml:space="preserve">ship and </w:t>
      </w:r>
      <w:proofErr w:type="gramStart"/>
      <w:r w:rsidR="009E7A11" w:rsidRPr="00811E52">
        <w:rPr>
          <w:color w:val="000000" w:themeColor="text1"/>
          <w:sz w:val="32"/>
          <w:szCs w:val="32"/>
        </w:rPr>
        <w:t>Family Owned</w:t>
      </w:r>
      <w:proofErr w:type="gramEnd"/>
      <w:r w:rsidR="009E7A11" w:rsidRPr="00811E52">
        <w:rPr>
          <w:color w:val="000000" w:themeColor="text1"/>
          <w:sz w:val="32"/>
          <w:szCs w:val="32"/>
        </w:rPr>
        <w:t xml:space="preserve"> </w:t>
      </w:r>
      <w:r w:rsidR="00811E52" w:rsidRPr="00811E52">
        <w:rPr>
          <w:color w:val="000000" w:themeColor="text1"/>
          <w:sz w:val="32"/>
          <w:szCs w:val="32"/>
        </w:rPr>
        <w:t>Business”.</w:t>
      </w:r>
    </w:p>
    <w:p w14:paraId="514FB35B"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As per </w:t>
      </w:r>
      <w:r w:rsidRPr="00811E52">
        <w:rPr>
          <w:rFonts w:ascii="Times New Roman" w:eastAsia="Times New Roman" w:hAnsi="Times New Roman" w:cs="Times New Roman"/>
          <w:color w:val="000000" w:themeColor="text1"/>
          <w:sz w:val="32"/>
          <w:szCs w:val="32"/>
          <w:highlight w:val="white"/>
        </w:rPr>
        <w:t xml:space="preserve">Müller </w:t>
      </w:r>
      <w:r w:rsidRPr="00811E52">
        <w:rPr>
          <w:rFonts w:ascii="Times New Roman" w:eastAsia="Times New Roman" w:hAnsi="Times New Roman" w:cs="Times New Roman"/>
          <w:i/>
          <w:color w:val="000000" w:themeColor="text1"/>
          <w:sz w:val="32"/>
          <w:szCs w:val="32"/>
          <w:highlight w:val="white"/>
        </w:rPr>
        <w:t>et al</w:t>
      </w:r>
      <w:r w:rsidRPr="00811E52">
        <w:rPr>
          <w:rFonts w:ascii="Times New Roman" w:eastAsia="Times New Roman" w:hAnsi="Times New Roman" w:cs="Times New Roman"/>
          <w:color w:val="000000" w:themeColor="text1"/>
          <w:sz w:val="32"/>
          <w:szCs w:val="32"/>
          <w:highlight w:val="white"/>
        </w:rPr>
        <w:t xml:space="preserve">. (2021) </w:t>
      </w:r>
      <w:r w:rsidRPr="00811E52">
        <w:rPr>
          <w:rFonts w:ascii="Times New Roman" w:eastAsia="Times New Roman" w:hAnsi="Times New Roman" w:cs="Times New Roman"/>
          <w:color w:val="000000" w:themeColor="text1"/>
          <w:sz w:val="32"/>
          <w:szCs w:val="32"/>
        </w:rPr>
        <w:t xml:space="preserve">family and limited partnerships have some similarities that help them in running their businesses successfully. Both family-owned businesses and limited partnerships are flexible. Setting up a new business in a limited partnership would allow the partners to share their responsibility and share profits and losses that occur during their business. They do not have to be liable for it personally hence making it easier for them to function within the business. A new family-owned business would be flexible as there are individual members involved in the business with responsibilities being divided among them. Sometimes these members also switch their roles and contribute to tasks that are outside their formal remit. This shows how both the business types have flexible working structures within tier businesses making it easier for them to run the businesses. </w:t>
      </w:r>
    </w:p>
    <w:p w14:paraId="79A09787" w14:textId="77777777" w:rsidR="00E10C9C" w:rsidRPr="00811E52" w:rsidRDefault="00C550E4">
      <w:pPr>
        <w:pStyle w:val="Heading2"/>
        <w:rPr>
          <w:color w:val="000000" w:themeColor="text1"/>
          <w:sz w:val="32"/>
          <w:szCs w:val="32"/>
        </w:rPr>
      </w:pPr>
      <w:bookmarkStart w:id="12" w:name="_ipbinr31g65s" w:colFirst="0" w:colLast="0"/>
      <w:bookmarkEnd w:id="12"/>
      <w:r w:rsidRPr="00811E52">
        <w:rPr>
          <w:color w:val="000000" w:themeColor="text1"/>
          <w:sz w:val="32"/>
          <w:szCs w:val="32"/>
        </w:rPr>
        <w:t>“Literature gap”</w:t>
      </w:r>
    </w:p>
    <w:p w14:paraId="20E1FE58" w14:textId="77777777" w:rsidR="00E10C9C" w:rsidRPr="00811E52" w:rsidRDefault="00C550E4">
      <w:pPr>
        <w:spacing w:line="360" w:lineRule="auto"/>
        <w:jc w:val="both"/>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color w:val="000000" w:themeColor="text1"/>
          <w:sz w:val="32"/>
          <w:szCs w:val="32"/>
        </w:rPr>
        <w:t xml:space="preserve">The research has not been able to acquire evidence of real-life examples of the limited and family-owned businesses supporting the information collected in the research.  </w:t>
      </w:r>
      <w:r w:rsidRPr="00811E52">
        <w:rPr>
          <w:rFonts w:ascii="Times New Roman" w:hAnsi="Times New Roman" w:cs="Times New Roman"/>
          <w:color w:val="000000" w:themeColor="text1"/>
          <w:sz w:val="32"/>
          <w:szCs w:val="32"/>
        </w:rPr>
        <w:br w:type="page"/>
      </w:r>
    </w:p>
    <w:p w14:paraId="18E749D1" w14:textId="77777777" w:rsidR="00E10C9C" w:rsidRPr="00811E52" w:rsidRDefault="00C550E4">
      <w:pPr>
        <w:pStyle w:val="Heading1"/>
        <w:rPr>
          <w:color w:val="000000" w:themeColor="text1"/>
          <w:sz w:val="32"/>
          <w:szCs w:val="32"/>
        </w:rPr>
      </w:pPr>
      <w:bookmarkStart w:id="13" w:name="_mumm82n5w8dp" w:colFirst="0" w:colLast="0"/>
      <w:bookmarkEnd w:id="13"/>
      <w:r w:rsidRPr="00811E52">
        <w:rPr>
          <w:color w:val="000000" w:themeColor="text1"/>
          <w:sz w:val="32"/>
          <w:szCs w:val="32"/>
        </w:rPr>
        <w:lastRenderedPageBreak/>
        <w:t xml:space="preserve">“Chapter 3: Research Methods and Methodology” </w:t>
      </w:r>
    </w:p>
    <w:p w14:paraId="7C079437" w14:textId="77777777" w:rsidR="00E10C9C" w:rsidRPr="00811E52" w:rsidRDefault="00C550E4">
      <w:pPr>
        <w:pStyle w:val="Heading2"/>
        <w:rPr>
          <w:color w:val="000000" w:themeColor="text1"/>
          <w:sz w:val="32"/>
          <w:szCs w:val="32"/>
        </w:rPr>
      </w:pPr>
      <w:bookmarkStart w:id="14" w:name="_ft58p2lmr5cu" w:colFirst="0" w:colLast="0"/>
      <w:bookmarkEnd w:id="14"/>
      <w:r w:rsidRPr="00811E52">
        <w:rPr>
          <w:color w:val="000000" w:themeColor="text1"/>
          <w:sz w:val="32"/>
          <w:szCs w:val="32"/>
        </w:rPr>
        <w:t>“Research philosophy”</w:t>
      </w:r>
    </w:p>
    <w:p w14:paraId="49CDF226"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Research philosophy can be defined as the set of beliefs that help in guiding the design and execution of research (</w:t>
      </w:r>
      <w:proofErr w:type="spellStart"/>
      <w:r w:rsidRPr="00811E52">
        <w:rPr>
          <w:rFonts w:ascii="Times New Roman" w:eastAsia="Times New Roman" w:hAnsi="Times New Roman" w:cs="Times New Roman"/>
          <w:color w:val="000000" w:themeColor="text1"/>
          <w:sz w:val="32"/>
          <w:szCs w:val="32"/>
          <w:highlight w:val="white"/>
        </w:rPr>
        <w:t>Tamminen</w:t>
      </w:r>
      <w:proofErr w:type="spellEnd"/>
      <w:r w:rsidRPr="00811E52">
        <w:rPr>
          <w:rFonts w:ascii="Times New Roman" w:eastAsia="Times New Roman" w:hAnsi="Times New Roman" w:cs="Times New Roman"/>
          <w:color w:val="000000" w:themeColor="text1"/>
          <w:sz w:val="32"/>
          <w:szCs w:val="32"/>
          <w:highlight w:val="white"/>
        </w:rPr>
        <w:t xml:space="preserve"> and </w:t>
      </w:r>
      <w:proofErr w:type="spellStart"/>
      <w:r w:rsidRPr="00811E52">
        <w:rPr>
          <w:rFonts w:ascii="Times New Roman" w:eastAsia="Times New Roman" w:hAnsi="Times New Roman" w:cs="Times New Roman"/>
          <w:color w:val="000000" w:themeColor="text1"/>
          <w:sz w:val="32"/>
          <w:szCs w:val="32"/>
          <w:highlight w:val="white"/>
        </w:rPr>
        <w:t>Poucher</w:t>
      </w:r>
      <w:proofErr w:type="spellEnd"/>
      <w:r w:rsidRPr="00811E52">
        <w:rPr>
          <w:rFonts w:ascii="Times New Roman" w:eastAsia="Times New Roman" w:hAnsi="Times New Roman" w:cs="Times New Roman"/>
          <w:color w:val="000000" w:themeColor="text1"/>
          <w:sz w:val="32"/>
          <w:szCs w:val="32"/>
          <w:highlight w:val="white"/>
        </w:rPr>
        <w:t>, 2020)</w:t>
      </w:r>
      <w:r w:rsidRPr="00811E52">
        <w:rPr>
          <w:rFonts w:ascii="Times New Roman" w:eastAsia="Times New Roman" w:hAnsi="Times New Roman" w:cs="Times New Roman"/>
          <w:color w:val="000000" w:themeColor="text1"/>
          <w:sz w:val="32"/>
          <w:szCs w:val="32"/>
        </w:rPr>
        <w:t xml:space="preserve">. It helps the researcher to explain, share information and facilitate different methods used during their research. The researcher will be using the </w:t>
      </w:r>
      <w:r w:rsidRPr="00811E52">
        <w:rPr>
          <w:rFonts w:ascii="Times New Roman" w:eastAsia="Times New Roman" w:hAnsi="Times New Roman" w:cs="Times New Roman"/>
          <w:b/>
          <w:i/>
          <w:color w:val="000000" w:themeColor="text1"/>
          <w:sz w:val="32"/>
          <w:szCs w:val="32"/>
        </w:rPr>
        <w:t xml:space="preserve">interpretivism philosophy </w:t>
      </w:r>
      <w:r w:rsidRPr="00811E52">
        <w:rPr>
          <w:rFonts w:ascii="Times New Roman" w:eastAsia="Times New Roman" w:hAnsi="Times New Roman" w:cs="Times New Roman"/>
          <w:color w:val="000000" w:themeColor="text1"/>
          <w:sz w:val="32"/>
          <w:szCs w:val="32"/>
        </w:rPr>
        <w:t xml:space="preserve">in the following research to interpret the elements of the study and integrate human interest into the research. It will help in understanding and showing the uniqueness of human behaviour regardless of the social structures. The advantage of using this philosophy is that it will help produce the data at a high level of validity in the research process. </w:t>
      </w:r>
    </w:p>
    <w:p w14:paraId="7CCF727E" w14:textId="77777777" w:rsidR="00E10C9C" w:rsidRPr="00811E52" w:rsidRDefault="00C550E4">
      <w:pPr>
        <w:pStyle w:val="Heading2"/>
        <w:rPr>
          <w:color w:val="000000" w:themeColor="text1"/>
          <w:sz w:val="32"/>
          <w:szCs w:val="32"/>
        </w:rPr>
      </w:pPr>
      <w:bookmarkStart w:id="15" w:name="_4bf35sn67yv5" w:colFirst="0" w:colLast="0"/>
      <w:bookmarkEnd w:id="15"/>
      <w:r w:rsidRPr="00811E52">
        <w:rPr>
          <w:color w:val="000000" w:themeColor="text1"/>
          <w:sz w:val="32"/>
          <w:szCs w:val="32"/>
        </w:rPr>
        <w:t>“Research paradigm”</w:t>
      </w:r>
    </w:p>
    <w:p w14:paraId="3D68520C"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A research paradigm can be defined as the pattern, model or any kind of methods involved during the research process (</w:t>
      </w:r>
      <w:r w:rsidRPr="00811E52">
        <w:rPr>
          <w:rFonts w:ascii="Times New Roman" w:eastAsia="Times New Roman" w:hAnsi="Times New Roman" w:cs="Times New Roman"/>
          <w:color w:val="000000" w:themeColor="text1"/>
          <w:sz w:val="32"/>
          <w:szCs w:val="32"/>
          <w:highlight w:val="white"/>
        </w:rPr>
        <w:t xml:space="preserve">Zhang </w:t>
      </w:r>
      <w:r w:rsidRPr="00811E52">
        <w:rPr>
          <w:rFonts w:ascii="Times New Roman" w:eastAsia="Times New Roman" w:hAnsi="Times New Roman" w:cs="Times New Roman"/>
          <w:i/>
          <w:color w:val="000000" w:themeColor="text1"/>
          <w:sz w:val="32"/>
          <w:szCs w:val="32"/>
          <w:highlight w:val="white"/>
        </w:rPr>
        <w:t>et al</w:t>
      </w:r>
      <w:r w:rsidRPr="00811E52">
        <w:rPr>
          <w:rFonts w:ascii="Times New Roman" w:eastAsia="Times New Roman" w:hAnsi="Times New Roman" w:cs="Times New Roman"/>
          <w:color w:val="000000" w:themeColor="text1"/>
          <w:sz w:val="32"/>
          <w:szCs w:val="32"/>
          <w:highlight w:val="white"/>
        </w:rPr>
        <w:t>., 2020)</w:t>
      </w:r>
      <w:r w:rsidRPr="00811E52">
        <w:rPr>
          <w:rFonts w:ascii="Times New Roman" w:eastAsia="Times New Roman" w:hAnsi="Times New Roman" w:cs="Times New Roman"/>
          <w:color w:val="000000" w:themeColor="text1"/>
          <w:sz w:val="32"/>
          <w:szCs w:val="32"/>
        </w:rPr>
        <w:t xml:space="preserve">. This helps in showing various ideas or beliefs to understand the function of various theories and practices that can be used during the research. The research conducted will be using an </w:t>
      </w:r>
      <w:r w:rsidRPr="00811E52">
        <w:rPr>
          <w:rFonts w:ascii="Times New Roman" w:eastAsia="Times New Roman" w:hAnsi="Times New Roman" w:cs="Times New Roman"/>
          <w:b/>
          <w:i/>
          <w:color w:val="000000" w:themeColor="text1"/>
          <w:sz w:val="32"/>
          <w:szCs w:val="32"/>
        </w:rPr>
        <w:t xml:space="preserve">interpretive paradigm </w:t>
      </w:r>
      <w:r w:rsidRPr="00811E52">
        <w:rPr>
          <w:rFonts w:ascii="Times New Roman" w:eastAsia="Times New Roman" w:hAnsi="Times New Roman" w:cs="Times New Roman"/>
          <w:color w:val="000000" w:themeColor="text1"/>
          <w:sz w:val="32"/>
          <w:szCs w:val="32"/>
        </w:rPr>
        <w:t>which will be helping ensure a high level of validity. It can also create some limitations such as overload of the data, challenge in aligning the between groups or methods used, biases and many more.</w:t>
      </w:r>
    </w:p>
    <w:p w14:paraId="66205D04" w14:textId="77777777" w:rsidR="00E10C9C" w:rsidRPr="00811E52" w:rsidRDefault="00C550E4">
      <w:pPr>
        <w:pStyle w:val="Heading2"/>
        <w:rPr>
          <w:color w:val="000000" w:themeColor="text1"/>
          <w:sz w:val="32"/>
          <w:szCs w:val="32"/>
        </w:rPr>
      </w:pPr>
      <w:bookmarkStart w:id="16" w:name="_jds5qevq66o2" w:colFirst="0" w:colLast="0"/>
      <w:bookmarkEnd w:id="16"/>
      <w:r w:rsidRPr="00811E52">
        <w:rPr>
          <w:color w:val="000000" w:themeColor="text1"/>
          <w:sz w:val="32"/>
          <w:szCs w:val="32"/>
        </w:rPr>
        <w:t>“Research approach”</w:t>
      </w:r>
    </w:p>
    <w:p w14:paraId="029D4750" w14:textId="77777777" w:rsidR="00E10C9C" w:rsidRPr="00811E52" w:rsidRDefault="00C550E4">
      <w:pPr>
        <w:spacing w:line="360" w:lineRule="auto"/>
        <w:jc w:val="both"/>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color w:val="000000" w:themeColor="text1"/>
          <w:sz w:val="32"/>
          <w:szCs w:val="32"/>
        </w:rPr>
        <w:t>The research approach refers to the processes that will be used during the research by implementing the method of collecting and analysing the data (</w:t>
      </w:r>
      <w:proofErr w:type="spellStart"/>
      <w:r w:rsidRPr="00811E52">
        <w:rPr>
          <w:rFonts w:ascii="Times New Roman" w:eastAsia="Times New Roman" w:hAnsi="Times New Roman" w:cs="Times New Roman"/>
          <w:color w:val="000000" w:themeColor="text1"/>
          <w:sz w:val="32"/>
          <w:szCs w:val="32"/>
          <w:highlight w:val="white"/>
        </w:rPr>
        <w:t>Ustun</w:t>
      </w:r>
      <w:proofErr w:type="spellEnd"/>
      <w:r w:rsidRPr="00811E52">
        <w:rPr>
          <w:rFonts w:ascii="Times New Roman" w:eastAsia="Times New Roman" w:hAnsi="Times New Roman" w:cs="Times New Roman"/>
          <w:color w:val="000000" w:themeColor="text1"/>
          <w:sz w:val="32"/>
          <w:szCs w:val="32"/>
          <w:highlight w:val="white"/>
        </w:rPr>
        <w:t xml:space="preserve"> and Tracey, 2020)</w:t>
      </w:r>
      <w:r w:rsidRPr="00811E52">
        <w:rPr>
          <w:rFonts w:ascii="Times New Roman" w:eastAsia="Times New Roman" w:hAnsi="Times New Roman" w:cs="Times New Roman"/>
          <w:color w:val="000000" w:themeColor="text1"/>
          <w:sz w:val="32"/>
          <w:szCs w:val="32"/>
        </w:rPr>
        <w:t xml:space="preserve">. This research will use the </w:t>
      </w:r>
      <w:r w:rsidRPr="00811E52">
        <w:rPr>
          <w:rFonts w:ascii="Times New Roman" w:eastAsia="Times New Roman" w:hAnsi="Times New Roman" w:cs="Times New Roman"/>
          <w:b/>
          <w:i/>
          <w:color w:val="000000" w:themeColor="text1"/>
          <w:sz w:val="32"/>
          <w:szCs w:val="32"/>
        </w:rPr>
        <w:lastRenderedPageBreak/>
        <w:t xml:space="preserve">inductive approach </w:t>
      </w:r>
      <w:r w:rsidRPr="00811E52">
        <w:rPr>
          <w:rFonts w:ascii="Times New Roman" w:eastAsia="Times New Roman" w:hAnsi="Times New Roman" w:cs="Times New Roman"/>
          <w:color w:val="000000" w:themeColor="text1"/>
          <w:sz w:val="32"/>
          <w:szCs w:val="32"/>
        </w:rPr>
        <w:t xml:space="preserve">which will help allow the researcher to modify the research topic and methods based on the data collected. It is advantageous in studying new concepts and phenomena expanding the perception and knowledge regardless of the literature available. However, it could be challenging in making concussions as the researcher may lack evidence or required knowledge. </w:t>
      </w:r>
    </w:p>
    <w:p w14:paraId="66C567E8" w14:textId="77777777" w:rsidR="00E10C9C" w:rsidRPr="00811E52" w:rsidRDefault="00C550E4">
      <w:pPr>
        <w:pStyle w:val="Heading2"/>
        <w:rPr>
          <w:color w:val="000000" w:themeColor="text1"/>
          <w:sz w:val="32"/>
          <w:szCs w:val="32"/>
        </w:rPr>
      </w:pPr>
      <w:bookmarkStart w:id="17" w:name="_z6n0yvnor4j5" w:colFirst="0" w:colLast="0"/>
      <w:bookmarkEnd w:id="17"/>
      <w:r w:rsidRPr="00811E52">
        <w:rPr>
          <w:color w:val="000000" w:themeColor="text1"/>
          <w:sz w:val="32"/>
          <w:szCs w:val="32"/>
        </w:rPr>
        <w:t>"Research Methodology"</w:t>
      </w:r>
    </w:p>
    <w:p w14:paraId="3E3010B1" w14:textId="77777777" w:rsidR="00E10C9C" w:rsidRPr="00811E52" w:rsidRDefault="00C550E4">
      <w:pPr>
        <w:spacing w:line="360" w:lineRule="auto"/>
        <w:jc w:val="both"/>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color w:val="000000" w:themeColor="text1"/>
          <w:sz w:val="32"/>
          <w:szCs w:val="32"/>
        </w:rPr>
        <w:t xml:space="preserve">Research methodology can be defined as the specific princess or techniques used in identifying, </w:t>
      </w:r>
      <w:proofErr w:type="gramStart"/>
      <w:r w:rsidRPr="00811E52">
        <w:rPr>
          <w:rFonts w:ascii="Times New Roman" w:eastAsia="Times New Roman" w:hAnsi="Times New Roman" w:cs="Times New Roman"/>
          <w:color w:val="000000" w:themeColor="text1"/>
          <w:sz w:val="32"/>
          <w:szCs w:val="32"/>
        </w:rPr>
        <w:t>selecting</w:t>
      </w:r>
      <w:proofErr w:type="gramEnd"/>
      <w:r w:rsidRPr="00811E52">
        <w:rPr>
          <w:rFonts w:ascii="Times New Roman" w:eastAsia="Times New Roman" w:hAnsi="Times New Roman" w:cs="Times New Roman"/>
          <w:color w:val="000000" w:themeColor="text1"/>
          <w:sz w:val="32"/>
          <w:szCs w:val="32"/>
        </w:rPr>
        <w:t xml:space="preserve"> and evaluating the information on a topic (</w:t>
      </w:r>
      <w:r w:rsidRPr="00811E52">
        <w:rPr>
          <w:rFonts w:ascii="Times New Roman" w:eastAsia="Times New Roman" w:hAnsi="Times New Roman" w:cs="Times New Roman"/>
          <w:color w:val="000000" w:themeColor="text1"/>
          <w:sz w:val="32"/>
          <w:szCs w:val="32"/>
          <w:highlight w:val="white"/>
        </w:rPr>
        <w:t>Pandey and Pandey, 2021)</w:t>
      </w:r>
      <w:r w:rsidRPr="00811E52">
        <w:rPr>
          <w:rFonts w:ascii="Times New Roman" w:eastAsia="Times New Roman" w:hAnsi="Times New Roman" w:cs="Times New Roman"/>
          <w:color w:val="000000" w:themeColor="text1"/>
          <w:sz w:val="32"/>
          <w:szCs w:val="32"/>
        </w:rPr>
        <w:t xml:space="preserve">. The following research will be using </w:t>
      </w:r>
      <w:r w:rsidRPr="00811E52">
        <w:rPr>
          <w:rFonts w:ascii="Times New Roman" w:eastAsia="Times New Roman" w:hAnsi="Times New Roman" w:cs="Times New Roman"/>
          <w:b/>
          <w:i/>
          <w:color w:val="000000" w:themeColor="text1"/>
          <w:sz w:val="32"/>
          <w:szCs w:val="32"/>
        </w:rPr>
        <w:t xml:space="preserve">mixed methodology </w:t>
      </w:r>
      <w:r w:rsidRPr="00811E52">
        <w:rPr>
          <w:rFonts w:ascii="Times New Roman" w:eastAsia="Times New Roman" w:hAnsi="Times New Roman" w:cs="Times New Roman"/>
          <w:color w:val="000000" w:themeColor="text1"/>
          <w:sz w:val="32"/>
          <w:szCs w:val="32"/>
        </w:rPr>
        <w:t xml:space="preserve">whereby it will be combining the elements of both qualitative and quantitative research to find the answers to the question of the research topic. The advantage of using mixed methodology will result in detailed and reviewed insights into the qualitative data and external insight into quantitative data. However, it could be more complex and may require more expertise to gather and evaluate the data during the process of research. </w:t>
      </w:r>
    </w:p>
    <w:p w14:paraId="54FD25E0" w14:textId="77777777" w:rsidR="00E10C9C" w:rsidRPr="00811E52" w:rsidRDefault="00E10C9C">
      <w:pPr>
        <w:spacing w:line="360" w:lineRule="auto"/>
        <w:jc w:val="both"/>
        <w:rPr>
          <w:rFonts w:ascii="Times New Roman" w:eastAsia="Times New Roman" w:hAnsi="Times New Roman" w:cs="Times New Roman"/>
          <w:b/>
          <w:color w:val="000000" w:themeColor="text1"/>
          <w:sz w:val="32"/>
          <w:szCs w:val="32"/>
        </w:rPr>
      </w:pPr>
    </w:p>
    <w:p w14:paraId="0EA2D879" w14:textId="77777777" w:rsidR="00E10C9C" w:rsidRPr="00811E52" w:rsidRDefault="00C550E4">
      <w:pPr>
        <w:pStyle w:val="Heading2"/>
        <w:rPr>
          <w:color w:val="000000" w:themeColor="text1"/>
          <w:sz w:val="32"/>
          <w:szCs w:val="32"/>
        </w:rPr>
      </w:pPr>
      <w:bookmarkStart w:id="18" w:name="_yh69ay4mun8p" w:colFirst="0" w:colLast="0"/>
      <w:bookmarkEnd w:id="18"/>
      <w:r w:rsidRPr="00811E52">
        <w:rPr>
          <w:color w:val="000000" w:themeColor="text1"/>
          <w:sz w:val="32"/>
          <w:szCs w:val="32"/>
        </w:rPr>
        <w:t>“Research strategy”</w:t>
      </w:r>
    </w:p>
    <w:p w14:paraId="1857421F"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Research strategy refers to the plans or different methods used during the research which helps in conducting research using searching and analysing the information available on a topic (</w:t>
      </w:r>
      <w:r w:rsidRPr="00811E52">
        <w:rPr>
          <w:rFonts w:ascii="Times New Roman" w:eastAsia="Times New Roman" w:hAnsi="Times New Roman" w:cs="Times New Roman"/>
          <w:color w:val="000000" w:themeColor="text1"/>
          <w:sz w:val="32"/>
          <w:szCs w:val="32"/>
          <w:highlight w:val="white"/>
        </w:rPr>
        <w:t xml:space="preserve">Rong </w:t>
      </w:r>
      <w:r w:rsidRPr="00811E52">
        <w:rPr>
          <w:rFonts w:ascii="Times New Roman" w:eastAsia="Times New Roman" w:hAnsi="Times New Roman" w:cs="Times New Roman"/>
          <w:i/>
          <w:color w:val="000000" w:themeColor="text1"/>
          <w:sz w:val="32"/>
          <w:szCs w:val="32"/>
          <w:highlight w:val="white"/>
        </w:rPr>
        <w:t>et al</w:t>
      </w:r>
      <w:r w:rsidRPr="00811E52">
        <w:rPr>
          <w:rFonts w:ascii="Times New Roman" w:eastAsia="Times New Roman" w:hAnsi="Times New Roman" w:cs="Times New Roman"/>
          <w:color w:val="000000" w:themeColor="text1"/>
          <w:sz w:val="32"/>
          <w:szCs w:val="32"/>
          <w:highlight w:val="white"/>
        </w:rPr>
        <w:t>., 2020)</w:t>
      </w:r>
      <w:r w:rsidRPr="00811E52">
        <w:rPr>
          <w:rFonts w:ascii="Times New Roman" w:eastAsia="Times New Roman" w:hAnsi="Times New Roman" w:cs="Times New Roman"/>
          <w:color w:val="000000" w:themeColor="text1"/>
          <w:sz w:val="32"/>
          <w:szCs w:val="32"/>
        </w:rPr>
        <w:t xml:space="preserve">. It will be using the </w:t>
      </w:r>
      <w:r w:rsidRPr="00811E52">
        <w:rPr>
          <w:rFonts w:ascii="Times New Roman" w:eastAsia="Times New Roman" w:hAnsi="Times New Roman" w:cs="Times New Roman"/>
          <w:b/>
          <w:i/>
          <w:color w:val="000000" w:themeColor="text1"/>
          <w:sz w:val="32"/>
          <w:szCs w:val="32"/>
        </w:rPr>
        <w:t xml:space="preserve">mixed research strategy </w:t>
      </w:r>
      <w:r w:rsidRPr="00811E52">
        <w:rPr>
          <w:rFonts w:ascii="Times New Roman" w:eastAsia="Times New Roman" w:hAnsi="Times New Roman" w:cs="Times New Roman"/>
          <w:color w:val="000000" w:themeColor="text1"/>
          <w:sz w:val="32"/>
          <w:szCs w:val="32"/>
        </w:rPr>
        <w:t xml:space="preserve">where it will be using a combination of elements of both the qualitative and quantitative </w:t>
      </w:r>
      <w:r w:rsidRPr="00811E52">
        <w:rPr>
          <w:rFonts w:ascii="Times New Roman" w:eastAsia="Times New Roman" w:hAnsi="Times New Roman" w:cs="Times New Roman"/>
          <w:color w:val="000000" w:themeColor="text1"/>
          <w:sz w:val="32"/>
          <w:szCs w:val="32"/>
        </w:rPr>
        <w:lastRenderedPageBreak/>
        <w:t xml:space="preserve">aspects of the research. It will help investigate detailed research of the topic and analyse the information using both methods. </w:t>
      </w:r>
    </w:p>
    <w:p w14:paraId="66906086" w14:textId="77777777" w:rsidR="00E10C9C" w:rsidRPr="00811E52" w:rsidRDefault="00C550E4">
      <w:pPr>
        <w:pStyle w:val="Heading2"/>
        <w:rPr>
          <w:color w:val="000000" w:themeColor="text1"/>
          <w:sz w:val="32"/>
          <w:szCs w:val="32"/>
        </w:rPr>
      </w:pPr>
      <w:bookmarkStart w:id="19" w:name="_hafmogi98u4q" w:colFirst="0" w:colLast="0"/>
      <w:bookmarkEnd w:id="19"/>
      <w:r w:rsidRPr="00811E52">
        <w:rPr>
          <w:color w:val="000000" w:themeColor="text1"/>
          <w:sz w:val="32"/>
          <w:szCs w:val="32"/>
        </w:rPr>
        <w:t>“Sampling methods”</w:t>
      </w:r>
    </w:p>
    <w:p w14:paraId="4BD3D689"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The researcher will be using </w:t>
      </w:r>
      <w:r w:rsidRPr="00811E52">
        <w:rPr>
          <w:rFonts w:ascii="Times New Roman" w:eastAsia="Times New Roman" w:hAnsi="Times New Roman" w:cs="Times New Roman"/>
          <w:b/>
          <w:i/>
          <w:color w:val="000000" w:themeColor="text1"/>
          <w:sz w:val="32"/>
          <w:szCs w:val="32"/>
        </w:rPr>
        <w:t>exclusion</w:t>
      </w:r>
      <w:r w:rsidRPr="00811E52">
        <w:rPr>
          <w:rFonts w:ascii="Times New Roman" w:eastAsia="Times New Roman" w:hAnsi="Times New Roman" w:cs="Times New Roman"/>
          <w:color w:val="000000" w:themeColor="text1"/>
          <w:sz w:val="32"/>
          <w:szCs w:val="32"/>
        </w:rPr>
        <w:t xml:space="preserve"> and </w:t>
      </w:r>
      <w:r w:rsidRPr="00811E52">
        <w:rPr>
          <w:rFonts w:ascii="Times New Roman" w:eastAsia="Times New Roman" w:hAnsi="Times New Roman" w:cs="Times New Roman"/>
          <w:b/>
          <w:i/>
          <w:color w:val="000000" w:themeColor="text1"/>
          <w:sz w:val="32"/>
          <w:szCs w:val="32"/>
        </w:rPr>
        <w:t xml:space="preserve">inclusion </w:t>
      </w:r>
      <w:r w:rsidRPr="00811E52">
        <w:rPr>
          <w:rFonts w:ascii="Times New Roman" w:eastAsia="Times New Roman" w:hAnsi="Times New Roman" w:cs="Times New Roman"/>
          <w:color w:val="000000" w:themeColor="text1"/>
          <w:sz w:val="32"/>
          <w:szCs w:val="32"/>
        </w:rPr>
        <w:t xml:space="preserve">methods of sampling whereby the inclusion criteria will be identifying the study population in a reliable, uniform, consistent, and objective manner. On the other hand, excursion criteria will be including the factors and different characteristics and make the recruited population non-eligible for the research. </w:t>
      </w:r>
      <w:proofErr w:type="gramStart"/>
      <w:r w:rsidRPr="00811E52">
        <w:rPr>
          <w:rFonts w:ascii="Times New Roman" w:eastAsia="Times New Roman" w:hAnsi="Times New Roman" w:cs="Times New Roman"/>
          <w:color w:val="000000" w:themeColor="text1"/>
          <w:sz w:val="32"/>
          <w:szCs w:val="32"/>
        </w:rPr>
        <w:t>It</w:t>
      </w:r>
      <w:proofErr w:type="gramEnd"/>
      <w:r w:rsidRPr="00811E52">
        <w:rPr>
          <w:rFonts w:ascii="Times New Roman" w:eastAsia="Times New Roman" w:hAnsi="Times New Roman" w:cs="Times New Roman"/>
          <w:color w:val="000000" w:themeColor="text1"/>
          <w:sz w:val="32"/>
          <w:szCs w:val="32"/>
        </w:rPr>
        <w:t xml:space="preserve"> h</w:t>
      </w:r>
    </w:p>
    <w:p w14:paraId="18DA2827"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It will be using different academic sources and literature for supporting the research and collecting the data for evidence. </w:t>
      </w:r>
    </w:p>
    <w:p w14:paraId="0443269B" w14:textId="77777777" w:rsidR="00E10C9C" w:rsidRPr="00811E52" w:rsidRDefault="00C550E4">
      <w:pPr>
        <w:pStyle w:val="Heading2"/>
        <w:rPr>
          <w:color w:val="000000" w:themeColor="text1"/>
          <w:sz w:val="32"/>
          <w:szCs w:val="32"/>
        </w:rPr>
      </w:pPr>
      <w:bookmarkStart w:id="20" w:name="_iygxtunqg3w2" w:colFirst="0" w:colLast="0"/>
      <w:bookmarkEnd w:id="20"/>
      <w:r w:rsidRPr="00811E52">
        <w:rPr>
          <w:color w:val="000000" w:themeColor="text1"/>
          <w:sz w:val="32"/>
          <w:szCs w:val="32"/>
        </w:rPr>
        <w:t>“Data collection methods”</w:t>
      </w:r>
    </w:p>
    <w:p w14:paraId="1F2CB1E5" w14:textId="77777777" w:rsidR="00E10C9C" w:rsidRPr="00811E52" w:rsidRDefault="00C550E4">
      <w:pPr>
        <w:spacing w:line="360" w:lineRule="auto"/>
        <w:jc w:val="both"/>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color w:val="000000" w:themeColor="text1"/>
          <w:sz w:val="32"/>
          <w:szCs w:val="32"/>
        </w:rPr>
        <w:t xml:space="preserve">Data collection methods can be defined as the devices or tools that are used in gathering data that are used during the research. This research will be using a </w:t>
      </w:r>
      <w:r w:rsidRPr="00811E52">
        <w:rPr>
          <w:rFonts w:ascii="Times New Roman" w:eastAsia="Times New Roman" w:hAnsi="Times New Roman" w:cs="Times New Roman"/>
          <w:b/>
          <w:i/>
          <w:color w:val="000000" w:themeColor="text1"/>
          <w:sz w:val="32"/>
          <w:szCs w:val="32"/>
        </w:rPr>
        <w:t xml:space="preserve">secondary data collection method </w:t>
      </w:r>
      <w:r w:rsidRPr="00811E52">
        <w:rPr>
          <w:rFonts w:ascii="Times New Roman" w:eastAsia="Times New Roman" w:hAnsi="Times New Roman" w:cs="Times New Roman"/>
          <w:color w:val="000000" w:themeColor="text1"/>
          <w:sz w:val="32"/>
          <w:szCs w:val="32"/>
        </w:rPr>
        <w:t xml:space="preserve">as it will be </w:t>
      </w:r>
      <w:proofErr w:type="gramStart"/>
      <w:r w:rsidRPr="00811E52">
        <w:rPr>
          <w:rFonts w:ascii="Times New Roman" w:eastAsia="Times New Roman" w:hAnsi="Times New Roman" w:cs="Times New Roman"/>
          <w:color w:val="000000" w:themeColor="text1"/>
          <w:sz w:val="32"/>
          <w:szCs w:val="32"/>
        </w:rPr>
        <w:t>time-saving</w:t>
      </w:r>
      <w:proofErr w:type="gramEnd"/>
      <w:r w:rsidRPr="00811E52">
        <w:rPr>
          <w:rFonts w:ascii="Times New Roman" w:eastAsia="Times New Roman" w:hAnsi="Times New Roman" w:cs="Times New Roman"/>
          <w:color w:val="000000" w:themeColor="text1"/>
          <w:sz w:val="32"/>
          <w:szCs w:val="32"/>
        </w:rPr>
        <w:t xml:space="preserve"> and easily accessible for the researcher. It is also cost-effective as various sources are available to collect data such as academic literature, books, the internet and many more. However, some of the limitations of using this method may result in inaccurate and outdated data, incompatible with the needs of the researcher and many more. </w:t>
      </w:r>
      <w:r w:rsidRPr="00811E52">
        <w:rPr>
          <w:rFonts w:ascii="Times New Roman" w:eastAsia="Times New Roman" w:hAnsi="Times New Roman" w:cs="Times New Roman"/>
          <w:b/>
          <w:color w:val="000000" w:themeColor="text1"/>
          <w:sz w:val="32"/>
          <w:szCs w:val="32"/>
        </w:rPr>
        <w:t xml:space="preserve"> </w:t>
      </w:r>
    </w:p>
    <w:p w14:paraId="10B170C4" w14:textId="77777777" w:rsidR="00E10C9C" w:rsidRPr="00811E52" w:rsidRDefault="00C550E4">
      <w:pPr>
        <w:pStyle w:val="Heading2"/>
        <w:rPr>
          <w:color w:val="000000" w:themeColor="text1"/>
          <w:sz w:val="32"/>
          <w:szCs w:val="32"/>
        </w:rPr>
      </w:pPr>
      <w:bookmarkStart w:id="21" w:name="_g2jh1qa3jkf" w:colFirst="0" w:colLast="0"/>
      <w:bookmarkEnd w:id="21"/>
      <w:r w:rsidRPr="00811E52">
        <w:rPr>
          <w:color w:val="000000" w:themeColor="text1"/>
          <w:sz w:val="32"/>
          <w:szCs w:val="32"/>
        </w:rPr>
        <w:t>“Data Interpretation”</w:t>
      </w:r>
    </w:p>
    <w:p w14:paraId="023FC920" w14:textId="77777777" w:rsidR="00E10C9C" w:rsidRPr="00811E52" w:rsidRDefault="00C550E4">
      <w:pPr>
        <w:spacing w:line="360" w:lineRule="auto"/>
        <w:jc w:val="both"/>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color w:val="000000" w:themeColor="text1"/>
          <w:sz w:val="32"/>
          <w:szCs w:val="32"/>
        </w:rPr>
        <w:t xml:space="preserve">Data analysis can refer to the process where the qualitative and quantitative techniques for analysing data are used by the researcher to acquire insights from the collected data. The following research will be using </w:t>
      </w:r>
      <w:r w:rsidRPr="00811E52">
        <w:rPr>
          <w:rFonts w:ascii="Times New Roman" w:eastAsia="Times New Roman" w:hAnsi="Times New Roman" w:cs="Times New Roman"/>
          <w:b/>
          <w:i/>
          <w:color w:val="000000" w:themeColor="text1"/>
          <w:sz w:val="32"/>
          <w:szCs w:val="32"/>
        </w:rPr>
        <w:t xml:space="preserve">thematic analysis </w:t>
      </w:r>
      <w:r w:rsidRPr="00811E52">
        <w:rPr>
          <w:rFonts w:ascii="Times New Roman" w:eastAsia="Times New Roman" w:hAnsi="Times New Roman" w:cs="Times New Roman"/>
          <w:color w:val="000000" w:themeColor="text1"/>
          <w:sz w:val="32"/>
          <w:szCs w:val="32"/>
        </w:rPr>
        <w:t xml:space="preserve">which will help the researcher to read </w:t>
      </w:r>
      <w:r w:rsidRPr="00811E52">
        <w:rPr>
          <w:rFonts w:ascii="Times New Roman" w:eastAsia="Times New Roman" w:hAnsi="Times New Roman" w:cs="Times New Roman"/>
          <w:color w:val="000000" w:themeColor="text1"/>
          <w:sz w:val="32"/>
          <w:szCs w:val="32"/>
        </w:rPr>
        <w:lastRenderedPageBreak/>
        <w:t xml:space="preserve">through a set of data and it is also flexible while analysing data. However, this method may result in some limitations such as it may be difficult to focus as the researcher will obtain the resources from different sets. </w:t>
      </w:r>
    </w:p>
    <w:p w14:paraId="641393C2" w14:textId="77777777" w:rsidR="00E10C9C" w:rsidRPr="00811E52" w:rsidRDefault="00C550E4">
      <w:pPr>
        <w:pStyle w:val="Heading2"/>
        <w:rPr>
          <w:color w:val="000000" w:themeColor="text1"/>
          <w:sz w:val="32"/>
          <w:szCs w:val="32"/>
        </w:rPr>
      </w:pPr>
      <w:bookmarkStart w:id="22" w:name="_kunvodeqmd1e" w:colFirst="0" w:colLast="0"/>
      <w:bookmarkEnd w:id="22"/>
      <w:r w:rsidRPr="00811E52">
        <w:rPr>
          <w:color w:val="000000" w:themeColor="text1"/>
          <w:sz w:val="32"/>
          <w:szCs w:val="32"/>
        </w:rPr>
        <w:t>“Work breakdown structure”</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E7A11" w:rsidRPr="00811E52" w14:paraId="4C1D26C5" w14:textId="77777777">
        <w:tc>
          <w:tcPr>
            <w:tcW w:w="2257" w:type="dxa"/>
            <w:shd w:val="clear" w:color="auto" w:fill="auto"/>
            <w:tcMar>
              <w:top w:w="100" w:type="dxa"/>
              <w:left w:w="100" w:type="dxa"/>
              <w:bottom w:w="100" w:type="dxa"/>
              <w:right w:w="100" w:type="dxa"/>
            </w:tcMar>
          </w:tcPr>
          <w:p w14:paraId="5E187017"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b/>
                <w:color w:val="000000" w:themeColor="text1"/>
                <w:sz w:val="32"/>
                <w:szCs w:val="32"/>
              </w:rPr>
              <w:t xml:space="preserve">Activities </w:t>
            </w:r>
          </w:p>
        </w:tc>
        <w:tc>
          <w:tcPr>
            <w:tcW w:w="2257" w:type="dxa"/>
            <w:shd w:val="clear" w:color="auto" w:fill="auto"/>
            <w:tcMar>
              <w:top w:w="100" w:type="dxa"/>
              <w:left w:w="100" w:type="dxa"/>
              <w:bottom w:w="100" w:type="dxa"/>
              <w:right w:w="100" w:type="dxa"/>
            </w:tcMar>
          </w:tcPr>
          <w:p w14:paraId="6A910170"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b/>
                <w:color w:val="000000" w:themeColor="text1"/>
                <w:sz w:val="32"/>
                <w:szCs w:val="32"/>
              </w:rPr>
              <w:t xml:space="preserve">Start date </w:t>
            </w:r>
          </w:p>
        </w:tc>
        <w:tc>
          <w:tcPr>
            <w:tcW w:w="2257" w:type="dxa"/>
            <w:shd w:val="clear" w:color="auto" w:fill="auto"/>
            <w:tcMar>
              <w:top w:w="100" w:type="dxa"/>
              <w:left w:w="100" w:type="dxa"/>
              <w:bottom w:w="100" w:type="dxa"/>
              <w:right w:w="100" w:type="dxa"/>
            </w:tcMar>
          </w:tcPr>
          <w:p w14:paraId="57F112C8"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b/>
                <w:color w:val="000000" w:themeColor="text1"/>
                <w:sz w:val="32"/>
                <w:szCs w:val="32"/>
              </w:rPr>
              <w:t xml:space="preserve">End Date </w:t>
            </w:r>
          </w:p>
        </w:tc>
        <w:tc>
          <w:tcPr>
            <w:tcW w:w="2257" w:type="dxa"/>
            <w:shd w:val="clear" w:color="auto" w:fill="auto"/>
            <w:tcMar>
              <w:top w:w="100" w:type="dxa"/>
              <w:left w:w="100" w:type="dxa"/>
              <w:bottom w:w="100" w:type="dxa"/>
              <w:right w:w="100" w:type="dxa"/>
            </w:tcMar>
          </w:tcPr>
          <w:p w14:paraId="566A6E7A"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b/>
                <w:color w:val="000000" w:themeColor="text1"/>
                <w:sz w:val="32"/>
                <w:szCs w:val="32"/>
              </w:rPr>
              <w:t>Duration in days</w:t>
            </w:r>
          </w:p>
        </w:tc>
      </w:tr>
      <w:tr w:rsidR="009E7A11" w:rsidRPr="00811E52" w14:paraId="2CCC65B8" w14:textId="77777777">
        <w:tc>
          <w:tcPr>
            <w:tcW w:w="2257" w:type="dxa"/>
            <w:shd w:val="clear" w:color="auto" w:fill="auto"/>
            <w:tcMar>
              <w:top w:w="100" w:type="dxa"/>
              <w:left w:w="100" w:type="dxa"/>
              <w:bottom w:w="100" w:type="dxa"/>
              <w:right w:w="100" w:type="dxa"/>
            </w:tcMar>
          </w:tcPr>
          <w:p w14:paraId="1565355A"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Determination of the research topic</w:t>
            </w:r>
          </w:p>
        </w:tc>
        <w:tc>
          <w:tcPr>
            <w:tcW w:w="2257" w:type="dxa"/>
            <w:shd w:val="clear" w:color="auto" w:fill="auto"/>
            <w:tcMar>
              <w:top w:w="100" w:type="dxa"/>
              <w:left w:w="100" w:type="dxa"/>
              <w:bottom w:w="100" w:type="dxa"/>
              <w:right w:w="100" w:type="dxa"/>
            </w:tcMar>
          </w:tcPr>
          <w:p w14:paraId="66BC72BE"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01/08/2023</w:t>
            </w:r>
          </w:p>
        </w:tc>
        <w:tc>
          <w:tcPr>
            <w:tcW w:w="2257" w:type="dxa"/>
            <w:shd w:val="clear" w:color="auto" w:fill="auto"/>
            <w:tcMar>
              <w:top w:w="100" w:type="dxa"/>
              <w:left w:w="100" w:type="dxa"/>
              <w:bottom w:w="100" w:type="dxa"/>
              <w:right w:w="100" w:type="dxa"/>
            </w:tcMar>
          </w:tcPr>
          <w:p w14:paraId="668AD3F0"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04/08/2023</w:t>
            </w:r>
          </w:p>
        </w:tc>
        <w:tc>
          <w:tcPr>
            <w:tcW w:w="2257" w:type="dxa"/>
            <w:shd w:val="clear" w:color="auto" w:fill="auto"/>
            <w:tcMar>
              <w:top w:w="100" w:type="dxa"/>
              <w:left w:w="100" w:type="dxa"/>
              <w:bottom w:w="100" w:type="dxa"/>
              <w:right w:w="100" w:type="dxa"/>
            </w:tcMar>
          </w:tcPr>
          <w:p w14:paraId="76F1941F" w14:textId="36495DDE" w:rsidR="00E10C9C" w:rsidRPr="00811E52" w:rsidRDefault="001A48C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Pr>
                <w:rFonts w:ascii="Times New Roman" w:eastAsia="Times New Roman" w:hAnsi="Times New Roman" w:cs="Times New Roman"/>
                <w:color w:val="000000" w:themeColor="text1"/>
                <w:sz w:val="32"/>
                <w:szCs w:val="32"/>
              </w:rPr>
              <w:t>3</w:t>
            </w:r>
          </w:p>
        </w:tc>
      </w:tr>
      <w:tr w:rsidR="009E7A11" w:rsidRPr="00811E52" w14:paraId="3C96C238" w14:textId="77777777">
        <w:tc>
          <w:tcPr>
            <w:tcW w:w="2257" w:type="dxa"/>
            <w:shd w:val="clear" w:color="auto" w:fill="auto"/>
            <w:tcMar>
              <w:top w:w="100" w:type="dxa"/>
              <w:left w:w="100" w:type="dxa"/>
              <w:bottom w:w="100" w:type="dxa"/>
              <w:right w:w="100" w:type="dxa"/>
            </w:tcMar>
          </w:tcPr>
          <w:p w14:paraId="38671272"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Identification of research aims and objectives</w:t>
            </w:r>
          </w:p>
        </w:tc>
        <w:tc>
          <w:tcPr>
            <w:tcW w:w="2257" w:type="dxa"/>
            <w:shd w:val="clear" w:color="auto" w:fill="auto"/>
            <w:tcMar>
              <w:top w:w="100" w:type="dxa"/>
              <w:left w:w="100" w:type="dxa"/>
              <w:bottom w:w="100" w:type="dxa"/>
              <w:right w:w="100" w:type="dxa"/>
            </w:tcMar>
          </w:tcPr>
          <w:p w14:paraId="653B67A5"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05/08/2023</w:t>
            </w:r>
          </w:p>
        </w:tc>
        <w:tc>
          <w:tcPr>
            <w:tcW w:w="2257" w:type="dxa"/>
            <w:shd w:val="clear" w:color="auto" w:fill="auto"/>
            <w:tcMar>
              <w:top w:w="100" w:type="dxa"/>
              <w:left w:w="100" w:type="dxa"/>
              <w:bottom w:w="100" w:type="dxa"/>
              <w:right w:w="100" w:type="dxa"/>
            </w:tcMar>
          </w:tcPr>
          <w:p w14:paraId="330402AE"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10/08/2023</w:t>
            </w:r>
          </w:p>
        </w:tc>
        <w:tc>
          <w:tcPr>
            <w:tcW w:w="2257" w:type="dxa"/>
            <w:shd w:val="clear" w:color="auto" w:fill="auto"/>
            <w:tcMar>
              <w:top w:w="100" w:type="dxa"/>
              <w:left w:w="100" w:type="dxa"/>
              <w:bottom w:w="100" w:type="dxa"/>
              <w:right w:w="100" w:type="dxa"/>
            </w:tcMar>
          </w:tcPr>
          <w:p w14:paraId="3BE7899B" w14:textId="3CACFDBE" w:rsidR="00E10C9C" w:rsidRPr="00811E52" w:rsidRDefault="001A48C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Pr>
                <w:rFonts w:ascii="Times New Roman" w:eastAsia="Times New Roman" w:hAnsi="Times New Roman" w:cs="Times New Roman"/>
                <w:color w:val="000000" w:themeColor="text1"/>
                <w:sz w:val="32"/>
                <w:szCs w:val="32"/>
              </w:rPr>
              <w:t>5</w:t>
            </w:r>
          </w:p>
        </w:tc>
      </w:tr>
      <w:tr w:rsidR="009E7A11" w:rsidRPr="00811E52" w14:paraId="5E5955B4" w14:textId="77777777">
        <w:tc>
          <w:tcPr>
            <w:tcW w:w="2257" w:type="dxa"/>
            <w:shd w:val="clear" w:color="auto" w:fill="auto"/>
            <w:tcMar>
              <w:top w:w="100" w:type="dxa"/>
              <w:left w:w="100" w:type="dxa"/>
              <w:bottom w:w="100" w:type="dxa"/>
              <w:right w:w="100" w:type="dxa"/>
            </w:tcMar>
          </w:tcPr>
          <w:p w14:paraId="7EA5C00C"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Formulation of literature review</w:t>
            </w:r>
          </w:p>
        </w:tc>
        <w:tc>
          <w:tcPr>
            <w:tcW w:w="2257" w:type="dxa"/>
            <w:shd w:val="clear" w:color="auto" w:fill="auto"/>
            <w:tcMar>
              <w:top w:w="100" w:type="dxa"/>
              <w:left w:w="100" w:type="dxa"/>
              <w:bottom w:w="100" w:type="dxa"/>
              <w:right w:w="100" w:type="dxa"/>
            </w:tcMar>
          </w:tcPr>
          <w:p w14:paraId="37C5872B"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11/08/2023</w:t>
            </w:r>
          </w:p>
        </w:tc>
        <w:tc>
          <w:tcPr>
            <w:tcW w:w="2257" w:type="dxa"/>
            <w:shd w:val="clear" w:color="auto" w:fill="auto"/>
            <w:tcMar>
              <w:top w:w="100" w:type="dxa"/>
              <w:left w:w="100" w:type="dxa"/>
              <w:bottom w:w="100" w:type="dxa"/>
              <w:right w:w="100" w:type="dxa"/>
            </w:tcMar>
          </w:tcPr>
          <w:p w14:paraId="2FDF4B5F"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19/08/2023</w:t>
            </w:r>
          </w:p>
        </w:tc>
        <w:tc>
          <w:tcPr>
            <w:tcW w:w="2257" w:type="dxa"/>
            <w:shd w:val="clear" w:color="auto" w:fill="auto"/>
            <w:tcMar>
              <w:top w:w="100" w:type="dxa"/>
              <w:left w:w="100" w:type="dxa"/>
              <w:bottom w:w="100" w:type="dxa"/>
              <w:right w:w="100" w:type="dxa"/>
            </w:tcMar>
          </w:tcPr>
          <w:p w14:paraId="245B51AE" w14:textId="7DA62E74" w:rsidR="00E10C9C" w:rsidRPr="00811E52" w:rsidRDefault="001A48C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Pr>
                <w:rFonts w:ascii="Times New Roman" w:eastAsia="Times New Roman" w:hAnsi="Times New Roman" w:cs="Times New Roman"/>
                <w:color w:val="000000" w:themeColor="text1"/>
                <w:sz w:val="32"/>
                <w:szCs w:val="32"/>
              </w:rPr>
              <w:t>8</w:t>
            </w:r>
          </w:p>
        </w:tc>
      </w:tr>
      <w:tr w:rsidR="009E7A11" w:rsidRPr="00811E52" w14:paraId="6EE0B677" w14:textId="77777777">
        <w:tc>
          <w:tcPr>
            <w:tcW w:w="2257" w:type="dxa"/>
            <w:shd w:val="clear" w:color="auto" w:fill="auto"/>
            <w:tcMar>
              <w:top w:w="100" w:type="dxa"/>
              <w:left w:w="100" w:type="dxa"/>
              <w:bottom w:w="100" w:type="dxa"/>
              <w:right w:w="100" w:type="dxa"/>
            </w:tcMar>
          </w:tcPr>
          <w:p w14:paraId="2439BDE6"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Selection and identification of research methodology</w:t>
            </w:r>
          </w:p>
        </w:tc>
        <w:tc>
          <w:tcPr>
            <w:tcW w:w="2257" w:type="dxa"/>
            <w:shd w:val="clear" w:color="auto" w:fill="auto"/>
            <w:tcMar>
              <w:top w:w="100" w:type="dxa"/>
              <w:left w:w="100" w:type="dxa"/>
              <w:bottom w:w="100" w:type="dxa"/>
              <w:right w:w="100" w:type="dxa"/>
            </w:tcMar>
          </w:tcPr>
          <w:p w14:paraId="5636DC6C"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20/08/2023</w:t>
            </w:r>
          </w:p>
        </w:tc>
        <w:tc>
          <w:tcPr>
            <w:tcW w:w="2257" w:type="dxa"/>
            <w:shd w:val="clear" w:color="auto" w:fill="auto"/>
            <w:tcMar>
              <w:top w:w="100" w:type="dxa"/>
              <w:left w:w="100" w:type="dxa"/>
              <w:bottom w:w="100" w:type="dxa"/>
              <w:right w:w="100" w:type="dxa"/>
            </w:tcMar>
          </w:tcPr>
          <w:p w14:paraId="11B2FA19"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29/08/2023</w:t>
            </w:r>
          </w:p>
        </w:tc>
        <w:tc>
          <w:tcPr>
            <w:tcW w:w="2257" w:type="dxa"/>
            <w:shd w:val="clear" w:color="auto" w:fill="auto"/>
            <w:tcMar>
              <w:top w:w="100" w:type="dxa"/>
              <w:left w:w="100" w:type="dxa"/>
              <w:bottom w:w="100" w:type="dxa"/>
              <w:right w:w="100" w:type="dxa"/>
            </w:tcMar>
          </w:tcPr>
          <w:p w14:paraId="1A3142E9" w14:textId="02E50BFE" w:rsidR="00E10C9C" w:rsidRPr="00811E52" w:rsidRDefault="001A48C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Pr>
                <w:rFonts w:ascii="Times New Roman" w:eastAsia="Times New Roman" w:hAnsi="Times New Roman" w:cs="Times New Roman"/>
                <w:color w:val="000000" w:themeColor="text1"/>
                <w:sz w:val="32"/>
                <w:szCs w:val="32"/>
              </w:rPr>
              <w:t>9</w:t>
            </w:r>
          </w:p>
        </w:tc>
      </w:tr>
      <w:tr w:rsidR="009E7A11" w:rsidRPr="00811E52" w14:paraId="4425B704" w14:textId="77777777">
        <w:tc>
          <w:tcPr>
            <w:tcW w:w="2257" w:type="dxa"/>
            <w:shd w:val="clear" w:color="auto" w:fill="auto"/>
            <w:tcMar>
              <w:top w:w="100" w:type="dxa"/>
              <w:left w:w="100" w:type="dxa"/>
              <w:bottom w:w="100" w:type="dxa"/>
              <w:right w:w="100" w:type="dxa"/>
            </w:tcMar>
          </w:tcPr>
          <w:p w14:paraId="3DC4DA8F"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Selection of data collection process</w:t>
            </w:r>
          </w:p>
        </w:tc>
        <w:tc>
          <w:tcPr>
            <w:tcW w:w="2257" w:type="dxa"/>
            <w:shd w:val="clear" w:color="auto" w:fill="auto"/>
            <w:tcMar>
              <w:top w:w="100" w:type="dxa"/>
              <w:left w:w="100" w:type="dxa"/>
              <w:bottom w:w="100" w:type="dxa"/>
              <w:right w:w="100" w:type="dxa"/>
            </w:tcMar>
          </w:tcPr>
          <w:p w14:paraId="44016602"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30/08/2023</w:t>
            </w:r>
          </w:p>
        </w:tc>
        <w:tc>
          <w:tcPr>
            <w:tcW w:w="2257" w:type="dxa"/>
            <w:shd w:val="clear" w:color="auto" w:fill="auto"/>
            <w:tcMar>
              <w:top w:w="100" w:type="dxa"/>
              <w:left w:w="100" w:type="dxa"/>
              <w:bottom w:w="100" w:type="dxa"/>
              <w:right w:w="100" w:type="dxa"/>
            </w:tcMar>
          </w:tcPr>
          <w:p w14:paraId="04B32E33"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3/09/2023</w:t>
            </w:r>
          </w:p>
        </w:tc>
        <w:tc>
          <w:tcPr>
            <w:tcW w:w="2257" w:type="dxa"/>
            <w:shd w:val="clear" w:color="auto" w:fill="auto"/>
            <w:tcMar>
              <w:top w:w="100" w:type="dxa"/>
              <w:left w:w="100" w:type="dxa"/>
              <w:bottom w:w="100" w:type="dxa"/>
              <w:right w:w="100" w:type="dxa"/>
            </w:tcMar>
          </w:tcPr>
          <w:p w14:paraId="69001B57"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5</w:t>
            </w:r>
          </w:p>
        </w:tc>
      </w:tr>
      <w:tr w:rsidR="009E7A11" w:rsidRPr="00811E52" w14:paraId="7BB4A59D" w14:textId="77777777">
        <w:tc>
          <w:tcPr>
            <w:tcW w:w="2257" w:type="dxa"/>
            <w:shd w:val="clear" w:color="auto" w:fill="auto"/>
            <w:tcMar>
              <w:top w:w="100" w:type="dxa"/>
              <w:left w:w="100" w:type="dxa"/>
              <w:bottom w:w="100" w:type="dxa"/>
              <w:right w:w="100" w:type="dxa"/>
            </w:tcMar>
          </w:tcPr>
          <w:p w14:paraId="75EAE932"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Data collection</w:t>
            </w:r>
          </w:p>
        </w:tc>
        <w:tc>
          <w:tcPr>
            <w:tcW w:w="2257" w:type="dxa"/>
            <w:shd w:val="clear" w:color="auto" w:fill="auto"/>
            <w:tcMar>
              <w:top w:w="100" w:type="dxa"/>
              <w:left w:w="100" w:type="dxa"/>
              <w:bottom w:w="100" w:type="dxa"/>
              <w:right w:w="100" w:type="dxa"/>
            </w:tcMar>
          </w:tcPr>
          <w:p w14:paraId="50010DB6"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04/09/2023</w:t>
            </w:r>
          </w:p>
        </w:tc>
        <w:tc>
          <w:tcPr>
            <w:tcW w:w="2257" w:type="dxa"/>
            <w:shd w:val="clear" w:color="auto" w:fill="auto"/>
            <w:tcMar>
              <w:top w:w="100" w:type="dxa"/>
              <w:left w:w="100" w:type="dxa"/>
              <w:bottom w:w="100" w:type="dxa"/>
              <w:right w:w="100" w:type="dxa"/>
            </w:tcMar>
          </w:tcPr>
          <w:p w14:paraId="5377E458"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15/08/2023</w:t>
            </w:r>
          </w:p>
        </w:tc>
        <w:tc>
          <w:tcPr>
            <w:tcW w:w="2257" w:type="dxa"/>
            <w:shd w:val="clear" w:color="auto" w:fill="auto"/>
            <w:tcMar>
              <w:top w:w="100" w:type="dxa"/>
              <w:left w:w="100" w:type="dxa"/>
              <w:bottom w:w="100" w:type="dxa"/>
              <w:right w:w="100" w:type="dxa"/>
            </w:tcMar>
          </w:tcPr>
          <w:p w14:paraId="397FED05" w14:textId="1802C2A1"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1</w:t>
            </w:r>
            <w:r w:rsidR="001A48C3">
              <w:rPr>
                <w:rFonts w:ascii="Times New Roman" w:eastAsia="Times New Roman" w:hAnsi="Times New Roman" w:cs="Times New Roman"/>
                <w:color w:val="000000" w:themeColor="text1"/>
                <w:sz w:val="32"/>
                <w:szCs w:val="32"/>
              </w:rPr>
              <w:t>1</w:t>
            </w:r>
          </w:p>
        </w:tc>
      </w:tr>
      <w:tr w:rsidR="009E7A11" w:rsidRPr="00811E52" w14:paraId="778D008E" w14:textId="77777777">
        <w:tc>
          <w:tcPr>
            <w:tcW w:w="2257" w:type="dxa"/>
            <w:shd w:val="clear" w:color="auto" w:fill="auto"/>
            <w:tcMar>
              <w:top w:w="100" w:type="dxa"/>
              <w:left w:w="100" w:type="dxa"/>
              <w:bottom w:w="100" w:type="dxa"/>
              <w:right w:w="100" w:type="dxa"/>
            </w:tcMar>
          </w:tcPr>
          <w:p w14:paraId="5C427F34"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Analysis of the collected data</w:t>
            </w:r>
          </w:p>
        </w:tc>
        <w:tc>
          <w:tcPr>
            <w:tcW w:w="2257" w:type="dxa"/>
            <w:shd w:val="clear" w:color="auto" w:fill="auto"/>
            <w:tcMar>
              <w:top w:w="100" w:type="dxa"/>
              <w:left w:w="100" w:type="dxa"/>
              <w:bottom w:w="100" w:type="dxa"/>
              <w:right w:w="100" w:type="dxa"/>
            </w:tcMar>
          </w:tcPr>
          <w:p w14:paraId="7E16E1CD"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16/09/2023</w:t>
            </w:r>
          </w:p>
        </w:tc>
        <w:tc>
          <w:tcPr>
            <w:tcW w:w="2257" w:type="dxa"/>
            <w:shd w:val="clear" w:color="auto" w:fill="auto"/>
            <w:tcMar>
              <w:top w:w="100" w:type="dxa"/>
              <w:left w:w="100" w:type="dxa"/>
              <w:bottom w:w="100" w:type="dxa"/>
              <w:right w:w="100" w:type="dxa"/>
            </w:tcMar>
          </w:tcPr>
          <w:p w14:paraId="4EE17599"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20/09/2023</w:t>
            </w:r>
          </w:p>
        </w:tc>
        <w:tc>
          <w:tcPr>
            <w:tcW w:w="2257" w:type="dxa"/>
            <w:shd w:val="clear" w:color="auto" w:fill="auto"/>
            <w:tcMar>
              <w:top w:w="100" w:type="dxa"/>
              <w:left w:w="100" w:type="dxa"/>
              <w:bottom w:w="100" w:type="dxa"/>
              <w:right w:w="100" w:type="dxa"/>
            </w:tcMar>
          </w:tcPr>
          <w:p w14:paraId="3A695FCD" w14:textId="0F90D6AF" w:rsidR="00E10C9C" w:rsidRPr="00811E52" w:rsidRDefault="001A48C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Pr>
                <w:rFonts w:ascii="Times New Roman" w:eastAsia="Times New Roman" w:hAnsi="Times New Roman" w:cs="Times New Roman"/>
                <w:color w:val="000000" w:themeColor="text1"/>
                <w:sz w:val="32"/>
                <w:szCs w:val="32"/>
              </w:rPr>
              <w:t>4</w:t>
            </w:r>
          </w:p>
        </w:tc>
      </w:tr>
      <w:tr w:rsidR="009E7A11" w:rsidRPr="00811E52" w14:paraId="0DEBD095" w14:textId="77777777">
        <w:tc>
          <w:tcPr>
            <w:tcW w:w="2257" w:type="dxa"/>
            <w:shd w:val="clear" w:color="auto" w:fill="auto"/>
            <w:tcMar>
              <w:top w:w="100" w:type="dxa"/>
              <w:left w:w="100" w:type="dxa"/>
              <w:bottom w:w="100" w:type="dxa"/>
              <w:right w:w="100" w:type="dxa"/>
            </w:tcMar>
          </w:tcPr>
          <w:p w14:paraId="775B338E"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Drawing conclusion</w:t>
            </w:r>
          </w:p>
        </w:tc>
        <w:tc>
          <w:tcPr>
            <w:tcW w:w="2257" w:type="dxa"/>
            <w:shd w:val="clear" w:color="auto" w:fill="auto"/>
            <w:tcMar>
              <w:top w:w="100" w:type="dxa"/>
              <w:left w:w="100" w:type="dxa"/>
              <w:bottom w:w="100" w:type="dxa"/>
              <w:right w:w="100" w:type="dxa"/>
            </w:tcMar>
          </w:tcPr>
          <w:p w14:paraId="00D5C50D"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21/09/2023</w:t>
            </w:r>
          </w:p>
        </w:tc>
        <w:tc>
          <w:tcPr>
            <w:tcW w:w="2257" w:type="dxa"/>
            <w:shd w:val="clear" w:color="auto" w:fill="auto"/>
            <w:tcMar>
              <w:top w:w="100" w:type="dxa"/>
              <w:left w:w="100" w:type="dxa"/>
              <w:bottom w:w="100" w:type="dxa"/>
              <w:right w:w="100" w:type="dxa"/>
            </w:tcMar>
          </w:tcPr>
          <w:p w14:paraId="23F53DF2"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26/09/2023</w:t>
            </w:r>
          </w:p>
        </w:tc>
        <w:tc>
          <w:tcPr>
            <w:tcW w:w="2257" w:type="dxa"/>
            <w:shd w:val="clear" w:color="auto" w:fill="auto"/>
            <w:tcMar>
              <w:top w:w="100" w:type="dxa"/>
              <w:left w:w="100" w:type="dxa"/>
              <w:bottom w:w="100" w:type="dxa"/>
              <w:right w:w="100" w:type="dxa"/>
            </w:tcMar>
          </w:tcPr>
          <w:p w14:paraId="12562590" w14:textId="0F4DAC73" w:rsidR="00E10C9C" w:rsidRPr="00811E52" w:rsidRDefault="001A48C3">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Pr>
                <w:rFonts w:ascii="Times New Roman" w:eastAsia="Times New Roman" w:hAnsi="Times New Roman" w:cs="Times New Roman"/>
                <w:color w:val="000000" w:themeColor="text1"/>
                <w:sz w:val="32"/>
                <w:szCs w:val="32"/>
              </w:rPr>
              <w:t>5</w:t>
            </w:r>
          </w:p>
        </w:tc>
      </w:tr>
      <w:tr w:rsidR="009E7A11" w:rsidRPr="00811E52" w14:paraId="0A68EAE0" w14:textId="77777777">
        <w:tc>
          <w:tcPr>
            <w:tcW w:w="2257" w:type="dxa"/>
            <w:shd w:val="clear" w:color="auto" w:fill="auto"/>
            <w:tcMar>
              <w:top w:w="100" w:type="dxa"/>
              <w:left w:w="100" w:type="dxa"/>
              <w:bottom w:w="100" w:type="dxa"/>
              <w:right w:w="100" w:type="dxa"/>
            </w:tcMar>
          </w:tcPr>
          <w:p w14:paraId="2AAD95FF"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lastRenderedPageBreak/>
              <w:t xml:space="preserve">Submission </w:t>
            </w:r>
          </w:p>
        </w:tc>
        <w:tc>
          <w:tcPr>
            <w:tcW w:w="2257" w:type="dxa"/>
            <w:shd w:val="clear" w:color="auto" w:fill="auto"/>
            <w:tcMar>
              <w:top w:w="100" w:type="dxa"/>
              <w:left w:w="100" w:type="dxa"/>
              <w:bottom w:w="100" w:type="dxa"/>
              <w:right w:w="100" w:type="dxa"/>
            </w:tcMar>
          </w:tcPr>
          <w:p w14:paraId="606019C2"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27/09/2023</w:t>
            </w:r>
          </w:p>
        </w:tc>
        <w:tc>
          <w:tcPr>
            <w:tcW w:w="2257" w:type="dxa"/>
            <w:shd w:val="clear" w:color="auto" w:fill="auto"/>
            <w:tcMar>
              <w:top w:w="100" w:type="dxa"/>
              <w:left w:w="100" w:type="dxa"/>
              <w:bottom w:w="100" w:type="dxa"/>
              <w:right w:w="100" w:type="dxa"/>
            </w:tcMar>
          </w:tcPr>
          <w:p w14:paraId="61C91FEC"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28/09/2023</w:t>
            </w:r>
          </w:p>
        </w:tc>
        <w:tc>
          <w:tcPr>
            <w:tcW w:w="2257" w:type="dxa"/>
            <w:shd w:val="clear" w:color="auto" w:fill="auto"/>
            <w:tcMar>
              <w:top w:w="100" w:type="dxa"/>
              <w:left w:w="100" w:type="dxa"/>
              <w:bottom w:w="100" w:type="dxa"/>
              <w:right w:w="100" w:type="dxa"/>
            </w:tcMar>
          </w:tcPr>
          <w:p w14:paraId="7BDA8D3A" w14:textId="77777777" w:rsidR="00E10C9C" w:rsidRPr="00811E52" w:rsidRDefault="00C550E4">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2</w:t>
            </w:r>
          </w:p>
        </w:tc>
      </w:tr>
    </w:tbl>
    <w:p w14:paraId="76075024" w14:textId="77777777" w:rsidR="00E10C9C" w:rsidRPr="00811E52" w:rsidRDefault="00C550E4">
      <w:pPr>
        <w:spacing w:line="360" w:lineRule="auto"/>
        <w:jc w:val="center"/>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b/>
          <w:color w:val="000000" w:themeColor="text1"/>
          <w:sz w:val="32"/>
          <w:szCs w:val="32"/>
        </w:rPr>
        <w:t>Table No.1: Work breakdown structure</w:t>
      </w:r>
    </w:p>
    <w:p w14:paraId="119A5AD5" w14:textId="77777777" w:rsidR="00E10C9C" w:rsidRPr="00811E52" w:rsidRDefault="00C550E4">
      <w:pPr>
        <w:spacing w:line="360" w:lineRule="auto"/>
        <w:jc w:val="center"/>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b/>
          <w:color w:val="000000" w:themeColor="text1"/>
          <w:sz w:val="32"/>
          <w:szCs w:val="32"/>
        </w:rPr>
        <w:t>(Sources: Created by the learner)</w:t>
      </w:r>
    </w:p>
    <w:p w14:paraId="699B6AA1" w14:textId="77777777" w:rsidR="00E10C9C" w:rsidRPr="00811E52" w:rsidRDefault="00C550E4">
      <w:pPr>
        <w:pStyle w:val="Heading2"/>
        <w:rPr>
          <w:color w:val="000000" w:themeColor="text1"/>
          <w:sz w:val="32"/>
          <w:szCs w:val="32"/>
        </w:rPr>
      </w:pPr>
      <w:bookmarkStart w:id="23" w:name="_ukdqphrtnx85" w:colFirst="0" w:colLast="0"/>
      <w:bookmarkEnd w:id="23"/>
      <w:r w:rsidRPr="00811E52">
        <w:rPr>
          <w:color w:val="000000" w:themeColor="text1"/>
          <w:sz w:val="32"/>
          <w:szCs w:val="32"/>
        </w:rPr>
        <w:t>“Gantt chart”</w:t>
      </w:r>
    </w:p>
    <w:p w14:paraId="0A5686BF" w14:textId="77777777" w:rsidR="00E10C9C" w:rsidRPr="00811E52" w:rsidRDefault="00C550E4">
      <w:pPr>
        <w:spacing w:before="240" w:after="240" w:line="360" w:lineRule="auto"/>
        <w:jc w:val="both"/>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b/>
          <w:noProof/>
          <w:color w:val="000000" w:themeColor="text1"/>
          <w:sz w:val="32"/>
          <w:szCs w:val="32"/>
        </w:rPr>
        <w:drawing>
          <wp:inline distT="114300" distB="114300" distL="114300" distR="114300" wp14:anchorId="594296A7" wp14:editId="6A9A5D75">
            <wp:extent cx="5731200" cy="3454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3454400"/>
                    </a:xfrm>
                    <a:prstGeom prst="rect">
                      <a:avLst/>
                    </a:prstGeom>
                  </pic:spPr>
                </pic:pic>
              </a:graphicData>
            </a:graphic>
          </wp:inline>
        </w:drawing>
      </w:r>
    </w:p>
    <w:p w14:paraId="347C0236" w14:textId="77777777" w:rsidR="00E10C9C" w:rsidRPr="00811E52" w:rsidRDefault="00C550E4">
      <w:pPr>
        <w:spacing w:line="360" w:lineRule="auto"/>
        <w:jc w:val="center"/>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b/>
          <w:color w:val="000000" w:themeColor="text1"/>
          <w:sz w:val="32"/>
          <w:szCs w:val="32"/>
        </w:rPr>
        <w:t>Figure No.1: Gantt Chart</w:t>
      </w:r>
    </w:p>
    <w:p w14:paraId="146DADA2" w14:textId="77777777" w:rsidR="00E10C9C" w:rsidRPr="00811E52" w:rsidRDefault="00C550E4" w:rsidP="009E7A11">
      <w:pPr>
        <w:spacing w:line="360" w:lineRule="auto"/>
        <w:jc w:val="center"/>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(Sources: Created by the learner)</w:t>
      </w:r>
    </w:p>
    <w:p w14:paraId="4EAAD56D" w14:textId="77777777" w:rsidR="00E10C9C" w:rsidRPr="00811E52" w:rsidRDefault="00C550E4">
      <w:pPr>
        <w:pStyle w:val="Heading2"/>
        <w:rPr>
          <w:color w:val="000000" w:themeColor="text1"/>
          <w:sz w:val="32"/>
          <w:szCs w:val="32"/>
        </w:rPr>
      </w:pPr>
      <w:bookmarkStart w:id="24" w:name="_5vwx4nesr757" w:colFirst="0" w:colLast="0"/>
      <w:bookmarkEnd w:id="24"/>
      <w:r w:rsidRPr="00811E52">
        <w:rPr>
          <w:color w:val="000000" w:themeColor="text1"/>
          <w:sz w:val="32"/>
          <w:szCs w:val="32"/>
        </w:rPr>
        <w:t>“Ethical consideration of the research”</w:t>
      </w:r>
    </w:p>
    <w:p w14:paraId="175912C5" w14:textId="73A6B4F6" w:rsidR="00E10C9C" w:rsidRPr="00811E52" w:rsidRDefault="00C550E4" w:rsidP="00811E52">
      <w:pPr>
        <w:spacing w:line="360" w:lineRule="auto"/>
        <w:jc w:val="both"/>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color w:val="000000" w:themeColor="text1"/>
          <w:sz w:val="32"/>
          <w:szCs w:val="32"/>
        </w:rPr>
        <w:t xml:space="preserve">Ethical consideration within research refers to the principles that help in guiding the design of the research along with the practices used in it. The researcher will ensure that they do not use the data for social profiting purposes and that the research data or the outcomes attained will not negatively impact a particular group or community. The researcher will also ensure that the data collected has identifying information and is appropriately coded. </w:t>
      </w:r>
    </w:p>
    <w:p w14:paraId="4F31C1EB" w14:textId="77777777" w:rsidR="00E10C9C" w:rsidRPr="00811E52" w:rsidRDefault="00C550E4">
      <w:pPr>
        <w:pStyle w:val="Heading1"/>
        <w:rPr>
          <w:color w:val="000000" w:themeColor="text1"/>
          <w:sz w:val="32"/>
          <w:szCs w:val="32"/>
        </w:rPr>
      </w:pPr>
      <w:bookmarkStart w:id="25" w:name="_hyw54k26918u" w:colFirst="0" w:colLast="0"/>
      <w:bookmarkEnd w:id="25"/>
      <w:r w:rsidRPr="00811E52">
        <w:rPr>
          <w:color w:val="000000" w:themeColor="text1"/>
          <w:sz w:val="32"/>
          <w:szCs w:val="32"/>
        </w:rPr>
        <w:lastRenderedPageBreak/>
        <w:t xml:space="preserve">Chapter 4: Conclusion </w:t>
      </w:r>
    </w:p>
    <w:p w14:paraId="42E9309C" w14:textId="77777777" w:rsidR="00E10C9C"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In conclusion, the research has successfully helped in understanding the importance of setting up a new business and its role in limited partnership and family business. It has also discussed various similarities and differences between these businesses explaining its benefits and limitations. Additionally, it has also discussed several methodologies and strategies used by the researchers. Moreover, the proposal has also helped in presenting the work breakdown structure and Gantt chart. Overall, it has contributed to understanding the purpose of the research and its significance on the topic provided. </w:t>
      </w:r>
    </w:p>
    <w:p w14:paraId="06FA9B28" w14:textId="77777777" w:rsidR="00E10C9C" w:rsidRPr="00811E52" w:rsidRDefault="00C550E4">
      <w:pPr>
        <w:spacing w:before="240" w:after="240" w:line="360" w:lineRule="auto"/>
        <w:jc w:val="both"/>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b/>
          <w:color w:val="000000" w:themeColor="text1"/>
          <w:sz w:val="32"/>
          <w:szCs w:val="32"/>
        </w:rPr>
        <w:t xml:space="preserve"> </w:t>
      </w:r>
    </w:p>
    <w:p w14:paraId="571EEFC6" w14:textId="5D793FD8" w:rsidR="00E10C9C" w:rsidRPr="00811E52" w:rsidRDefault="00E10C9C">
      <w:pPr>
        <w:spacing w:before="240" w:after="240" w:line="360" w:lineRule="auto"/>
        <w:jc w:val="both"/>
        <w:rPr>
          <w:rFonts w:ascii="Times New Roman" w:eastAsia="Times New Roman" w:hAnsi="Times New Roman" w:cs="Times New Roman"/>
          <w:b/>
          <w:color w:val="000000" w:themeColor="text1"/>
          <w:sz w:val="32"/>
          <w:szCs w:val="32"/>
        </w:rPr>
      </w:pPr>
    </w:p>
    <w:p w14:paraId="58E15924" w14:textId="77777777" w:rsidR="00E10C9C" w:rsidRPr="00811E52" w:rsidRDefault="00C550E4">
      <w:pPr>
        <w:pStyle w:val="Heading1"/>
        <w:rPr>
          <w:color w:val="000000" w:themeColor="text1"/>
          <w:sz w:val="32"/>
          <w:szCs w:val="32"/>
        </w:rPr>
      </w:pPr>
      <w:bookmarkStart w:id="26" w:name="_r6194oielo8a" w:colFirst="0" w:colLast="0"/>
      <w:bookmarkEnd w:id="26"/>
      <w:r w:rsidRPr="00811E52">
        <w:rPr>
          <w:color w:val="000000" w:themeColor="text1"/>
          <w:sz w:val="32"/>
          <w:szCs w:val="32"/>
        </w:rPr>
        <w:t>Chapter 5: References and Bibliography</w:t>
      </w:r>
    </w:p>
    <w:p w14:paraId="5825AE97"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93digital (2021). </w:t>
      </w:r>
      <w:r w:rsidRPr="00811E52">
        <w:rPr>
          <w:rFonts w:ascii="Times New Roman" w:eastAsia="Times New Roman" w:hAnsi="Times New Roman" w:cs="Times New Roman"/>
          <w:i/>
          <w:color w:val="000000" w:themeColor="text1"/>
          <w:sz w:val="32"/>
          <w:szCs w:val="32"/>
        </w:rPr>
        <w:t>The State of the Nation: The UK Family Business Sector 2020-21</w:t>
      </w:r>
      <w:r w:rsidRPr="00811E52">
        <w:rPr>
          <w:rFonts w:ascii="Times New Roman" w:eastAsia="Times New Roman" w:hAnsi="Times New Roman" w:cs="Times New Roman"/>
          <w:color w:val="000000" w:themeColor="text1"/>
          <w:sz w:val="32"/>
          <w:szCs w:val="32"/>
        </w:rPr>
        <w:t>. [online] Oxford Economics. Available at: https://www.oxfordeconomics.com/resource/the-state-of-the-nation-the-uk-family-business-sector-2020-21/ [Accessed 21 Aug. 2023].</w:t>
      </w:r>
    </w:p>
    <w:p w14:paraId="38A7C201"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Anderson Lloyd. (2020). </w:t>
      </w:r>
      <w:r w:rsidRPr="00811E52">
        <w:rPr>
          <w:rFonts w:ascii="Times New Roman" w:eastAsia="Times New Roman" w:hAnsi="Times New Roman" w:cs="Times New Roman"/>
          <w:i/>
          <w:color w:val="000000" w:themeColor="text1"/>
          <w:sz w:val="32"/>
          <w:szCs w:val="32"/>
          <w:highlight w:val="white"/>
        </w:rPr>
        <w:t>Advantages of limited partnerships in the primary sector</w:t>
      </w:r>
      <w:r w:rsidRPr="00811E52">
        <w:rPr>
          <w:rFonts w:ascii="Times New Roman" w:eastAsia="Times New Roman" w:hAnsi="Times New Roman" w:cs="Times New Roman"/>
          <w:color w:val="000000" w:themeColor="text1"/>
          <w:sz w:val="32"/>
          <w:szCs w:val="32"/>
          <w:highlight w:val="white"/>
        </w:rPr>
        <w:t>. [online] Available at: https://www.al.nz/advantages-of-limited-partnerships-in-the-primary-sector/ [Accessed 21 Aug. 2023].</w:t>
      </w:r>
    </w:p>
    <w:p w14:paraId="16CA7077"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Astrachan, J.H., </w:t>
      </w:r>
      <w:proofErr w:type="spellStart"/>
      <w:r w:rsidRPr="00811E52">
        <w:rPr>
          <w:rFonts w:ascii="Times New Roman" w:eastAsia="Times New Roman" w:hAnsi="Times New Roman" w:cs="Times New Roman"/>
          <w:color w:val="000000" w:themeColor="text1"/>
          <w:sz w:val="32"/>
          <w:szCs w:val="32"/>
          <w:highlight w:val="white"/>
        </w:rPr>
        <w:t>Binz</w:t>
      </w:r>
      <w:proofErr w:type="spellEnd"/>
      <w:r w:rsidRPr="00811E52">
        <w:rPr>
          <w:rFonts w:ascii="Times New Roman" w:eastAsia="Times New Roman" w:hAnsi="Times New Roman" w:cs="Times New Roman"/>
          <w:color w:val="000000" w:themeColor="text1"/>
          <w:sz w:val="32"/>
          <w:szCs w:val="32"/>
          <w:highlight w:val="white"/>
        </w:rPr>
        <w:t xml:space="preserve"> Astrachan, C., </w:t>
      </w:r>
      <w:proofErr w:type="spellStart"/>
      <w:r w:rsidRPr="00811E52">
        <w:rPr>
          <w:rFonts w:ascii="Times New Roman" w:eastAsia="Times New Roman" w:hAnsi="Times New Roman" w:cs="Times New Roman"/>
          <w:color w:val="000000" w:themeColor="text1"/>
          <w:sz w:val="32"/>
          <w:szCs w:val="32"/>
          <w:highlight w:val="white"/>
        </w:rPr>
        <w:t>Campopiano</w:t>
      </w:r>
      <w:proofErr w:type="spellEnd"/>
      <w:r w:rsidRPr="00811E52">
        <w:rPr>
          <w:rFonts w:ascii="Times New Roman" w:eastAsia="Times New Roman" w:hAnsi="Times New Roman" w:cs="Times New Roman"/>
          <w:color w:val="000000" w:themeColor="text1"/>
          <w:sz w:val="32"/>
          <w:szCs w:val="32"/>
          <w:highlight w:val="white"/>
        </w:rPr>
        <w:t xml:space="preserve">, G. and </w:t>
      </w:r>
      <w:proofErr w:type="spellStart"/>
      <w:r w:rsidRPr="00811E52">
        <w:rPr>
          <w:rFonts w:ascii="Times New Roman" w:eastAsia="Times New Roman" w:hAnsi="Times New Roman" w:cs="Times New Roman"/>
          <w:color w:val="000000" w:themeColor="text1"/>
          <w:sz w:val="32"/>
          <w:szCs w:val="32"/>
          <w:highlight w:val="white"/>
        </w:rPr>
        <w:t>Baù</w:t>
      </w:r>
      <w:proofErr w:type="spellEnd"/>
      <w:r w:rsidRPr="00811E52">
        <w:rPr>
          <w:rFonts w:ascii="Times New Roman" w:eastAsia="Times New Roman" w:hAnsi="Times New Roman" w:cs="Times New Roman"/>
          <w:color w:val="000000" w:themeColor="text1"/>
          <w:sz w:val="32"/>
          <w:szCs w:val="32"/>
          <w:highlight w:val="white"/>
        </w:rPr>
        <w:t xml:space="preserve">, M., (2020). Values, </w:t>
      </w:r>
      <w:proofErr w:type="gramStart"/>
      <w:r w:rsidRPr="00811E52">
        <w:rPr>
          <w:rFonts w:ascii="Times New Roman" w:eastAsia="Times New Roman" w:hAnsi="Times New Roman" w:cs="Times New Roman"/>
          <w:color w:val="000000" w:themeColor="text1"/>
          <w:sz w:val="32"/>
          <w:szCs w:val="32"/>
          <w:highlight w:val="white"/>
        </w:rPr>
        <w:t>spirituality</w:t>
      </w:r>
      <w:proofErr w:type="gramEnd"/>
      <w:r w:rsidRPr="00811E52">
        <w:rPr>
          <w:rFonts w:ascii="Times New Roman" w:eastAsia="Times New Roman" w:hAnsi="Times New Roman" w:cs="Times New Roman"/>
          <w:color w:val="000000" w:themeColor="text1"/>
          <w:sz w:val="32"/>
          <w:szCs w:val="32"/>
          <w:highlight w:val="white"/>
        </w:rPr>
        <w:t xml:space="preserve"> and religion: Family business and the </w:t>
      </w:r>
      <w:r w:rsidRPr="00811E52">
        <w:rPr>
          <w:rFonts w:ascii="Times New Roman" w:eastAsia="Times New Roman" w:hAnsi="Times New Roman" w:cs="Times New Roman"/>
          <w:color w:val="000000" w:themeColor="text1"/>
          <w:sz w:val="32"/>
          <w:szCs w:val="32"/>
          <w:highlight w:val="white"/>
        </w:rPr>
        <w:lastRenderedPageBreak/>
        <w:t xml:space="preserve">roots of sustainable ethical </w:t>
      </w:r>
      <w:proofErr w:type="spellStart"/>
      <w:r w:rsidRPr="00811E52">
        <w:rPr>
          <w:rFonts w:ascii="Times New Roman" w:eastAsia="Times New Roman" w:hAnsi="Times New Roman" w:cs="Times New Roman"/>
          <w:color w:val="000000" w:themeColor="text1"/>
          <w:sz w:val="32"/>
          <w:szCs w:val="32"/>
          <w:highlight w:val="white"/>
        </w:rPr>
        <w:t>behavior</w:t>
      </w:r>
      <w:proofErr w:type="spellEnd"/>
      <w:r w:rsidRPr="00811E52">
        <w:rPr>
          <w:rFonts w:ascii="Times New Roman" w:eastAsia="Times New Roman" w:hAnsi="Times New Roman" w:cs="Times New Roman"/>
          <w:color w:val="000000" w:themeColor="text1"/>
          <w:sz w:val="32"/>
          <w:szCs w:val="32"/>
          <w:highlight w:val="white"/>
        </w:rPr>
        <w:t xml:space="preserve">. </w:t>
      </w:r>
      <w:r w:rsidRPr="00811E52">
        <w:rPr>
          <w:rFonts w:ascii="Times New Roman" w:eastAsia="Times New Roman" w:hAnsi="Times New Roman" w:cs="Times New Roman"/>
          <w:i/>
          <w:color w:val="000000" w:themeColor="text1"/>
          <w:sz w:val="32"/>
          <w:szCs w:val="32"/>
          <w:highlight w:val="white"/>
        </w:rPr>
        <w:t>Journal of Business Ethics</w:t>
      </w:r>
      <w:r w:rsidRPr="00811E52">
        <w:rPr>
          <w:rFonts w:ascii="Times New Roman" w:eastAsia="Times New Roman" w:hAnsi="Times New Roman" w:cs="Times New Roman"/>
          <w:color w:val="000000" w:themeColor="text1"/>
          <w:sz w:val="32"/>
          <w:szCs w:val="32"/>
          <w:highlight w:val="white"/>
        </w:rPr>
        <w:t xml:space="preserve">, </w:t>
      </w:r>
      <w:r w:rsidRPr="00811E52">
        <w:rPr>
          <w:rFonts w:ascii="Times New Roman" w:eastAsia="Times New Roman" w:hAnsi="Times New Roman" w:cs="Times New Roman"/>
          <w:i/>
          <w:color w:val="000000" w:themeColor="text1"/>
          <w:sz w:val="32"/>
          <w:szCs w:val="32"/>
          <w:highlight w:val="white"/>
        </w:rPr>
        <w:t>163</w:t>
      </w:r>
      <w:r w:rsidRPr="00811E52">
        <w:rPr>
          <w:rFonts w:ascii="Times New Roman" w:eastAsia="Times New Roman" w:hAnsi="Times New Roman" w:cs="Times New Roman"/>
          <w:color w:val="000000" w:themeColor="text1"/>
          <w:sz w:val="32"/>
          <w:szCs w:val="32"/>
          <w:highlight w:val="white"/>
        </w:rPr>
        <w:t>, pp.637-645.</w:t>
      </w:r>
    </w:p>
    <w:p w14:paraId="6F493F5F"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Craig, O. (2022). </w:t>
      </w:r>
      <w:r w:rsidRPr="00811E52">
        <w:rPr>
          <w:rFonts w:ascii="Times New Roman" w:eastAsia="Times New Roman" w:hAnsi="Times New Roman" w:cs="Times New Roman"/>
          <w:i/>
          <w:color w:val="000000" w:themeColor="text1"/>
          <w:sz w:val="32"/>
          <w:szCs w:val="32"/>
          <w:highlight w:val="white"/>
        </w:rPr>
        <w:t>Limited Partnership v Limited Liability Partnership - Gilson Gray</w:t>
      </w:r>
      <w:r w:rsidRPr="00811E52">
        <w:rPr>
          <w:rFonts w:ascii="Times New Roman" w:eastAsia="Times New Roman" w:hAnsi="Times New Roman" w:cs="Times New Roman"/>
          <w:color w:val="000000" w:themeColor="text1"/>
          <w:sz w:val="32"/>
          <w:szCs w:val="32"/>
          <w:highlight w:val="white"/>
        </w:rPr>
        <w:t>. [online] Gilson Gray. Available at: https://gilsongray.co.uk/insights/limited-partnership-v-limited-liability-partnership/#:~:text=One%20of%20the%20major%20advantages,they%20contribute%20to%20the%20business. [Accessed 21 Aug. 2023].</w:t>
      </w:r>
    </w:p>
    <w:p w14:paraId="68111DEA"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Farah, B., Elias, R., De </w:t>
      </w:r>
      <w:proofErr w:type="spellStart"/>
      <w:r w:rsidRPr="00811E52">
        <w:rPr>
          <w:rFonts w:ascii="Times New Roman" w:eastAsia="Times New Roman" w:hAnsi="Times New Roman" w:cs="Times New Roman"/>
          <w:color w:val="000000" w:themeColor="text1"/>
          <w:sz w:val="32"/>
          <w:szCs w:val="32"/>
          <w:highlight w:val="white"/>
        </w:rPr>
        <w:t>Clercy</w:t>
      </w:r>
      <w:proofErr w:type="spellEnd"/>
      <w:r w:rsidRPr="00811E52">
        <w:rPr>
          <w:rFonts w:ascii="Times New Roman" w:eastAsia="Times New Roman" w:hAnsi="Times New Roman" w:cs="Times New Roman"/>
          <w:color w:val="000000" w:themeColor="text1"/>
          <w:sz w:val="32"/>
          <w:szCs w:val="32"/>
          <w:highlight w:val="white"/>
        </w:rPr>
        <w:t xml:space="preserve">, C. and Rowe, G., (2020). Leadership succession in different types of organizations: What business and political successions may learn from each other. </w:t>
      </w:r>
      <w:r w:rsidRPr="00811E52">
        <w:rPr>
          <w:rFonts w:ascii="Times New Roman" w:eastAsia="Times New Roman" w:hAnsi="Times New Roman" w:cs="Times New Roman"/>
          <w:i/>
          <w:color w:val="000000" w:themeColor="text1"/>
          <w:sz w:val="32"/>
          <w:szCs w:val="32"/>
          <w:highlight w:val="white"/>
        </w:rPr>
        <w:t>The Leadership Quarterly</w:t>
      </w:r>
      <w:r w:rsidRPr="00811E52">
        <w:rPr>
          <w:rFonts w:ascii="Times New Roman" w:eastAsia="Times New Roman" w:hAnsi="Times New Roman" w:cs="Times New Roman"/>
          <w:color w:val="000000" w:themeColor="text1"/>
          <w:sz w:val="32"/>
          <w:szCs w:val="32"/>
          <w:highlight w:val="white"/>
        </w:rPr>
        <w:t xml:space="preserve">, </w:t>
      </w:r>
      <w:r w:rsidRPr="00811E52">
        <w:rPr>
          <w:rFonts w:ascii="Times New Roman" w:eastAsia="Times New Roman" w:hAnsi="Times New Roman" w:cs="Times New Roman"/>
          <w:i/>
          <w:color w:val="000000" w:themeColor="text1"/>
          <w:sz w:val="32"/>
          <w:szCs w:val="32"/>
          <w:highlight w:val="white"/>
        </w:rPr>
        <w:t>31</w:t>
      </w:r>
      <w:r w:rsidRPr="00811E52">
        <w:rPr>
          <w:rFonts w:ascii="Times New Roman" w:eastAsia="Times New Roman" w:hAnsi="Times New Roman" w:cs="Times New Roman"/>
          <w:color w:val="000000" w:themeColor="text1"/>
          <w:sz w:val="32"/>
          <w:szCs w:val="32"/>
          <w:highlight w:val="white"/>
        </w:rPr>
        <w:t>(1), p.101289.</w:t>
      </w:r>
    </w:p>
    <w:p w14:paraId="73B58454"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Ghazi, S. (2022). </w:t>
      </w:r>
      <w:r w:rsidRPr="00811E52">
        <w:rPr>
          <w:rFonts w:ascii="Times New Roman" w:eastAsia="Times New Roman" w:hAnsi="Times New Roman" w:cs="Times New Roman"/>
          <w:i/>
          <w:color w:val="000000" w:themeColor="text1"/>
          <w:sz w:val="32"/>
          <w:szCs w:val="32"/>
          <w:highlight w:val="white"/>
        </w:rPr>
        <w:t>The State of the Nation: The UK Family Business Sector 2021–22</w:t>
      </w:r>
      <w:r w:rsidRPr="00811E52">
        <w:rPr>
          <w:rFonts w:ascii="Times New Roman" w:eastAsia="Times New Roman" w:hAnsi="Times New Roman" w:cs="Times New Roman"/>
          <w:color w:val="000000" w:themeColor="text1"/>
          <w:sz w:val="32"/>
          <w:szCs w:val="32"/>
          <w:highlight w:val="white"/>
        </w:rPr>
        <w:t>. [online] Oxford Economics. Available at: https://www.oxfordeconomics.com/resource/the-state-of-the-nation-the-uk-family-business-sector-2021-22/ [Accessed 21 Aug. 2023].</w:t>
      </w:r>
    </w:p>
    <w:p w14:paraId="15A2810E"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Lerner, J. and Nanda, R., (2020). Venture capital’s role in financing innovation: What we know and how much we still need to learn. </w:t>
      </w:r>
      <w:r w:rsidRPr="00811E52">
        <w:rPr>
          <w:rFonts w:ascii="Times New Roman" w:eastAsia="Times New Roman" w:hAnsi="Times New Roman" w:cs="Times New Roman"/>
          <w:i/>
          <w:color w:val="000000" w:themeColor="text1"/>
          <w:sz w:val="32"/>
          <w:szCs w:val="32"/>
          <w:highlight w:val="white"/>
        </w:rPr>
        <w:t>Journal of Economic Perspectives</w:t>
      </w:r>
      <w:r w:rsidRPr="00811E52">
        <w:rPr>
          <w:rFonts w:ascii="Times New Roman" w:eastAsia="Times New Roman" w:hAnsi="Times New Roman" w:cs="Times New Roman"/>
          <w:color w:val="000000" w:themeColor="text1"/>
          <w:sz w:val="32"/>
          <w:szCs w:val="32"/>
          <w:highlight w:val="white"/>
        </w:rPr>
        <w:t xml:space="preserve">, </w:t>
      </w:r>
      <w:r w:rsidRPr="00811E52">
        <w:rPr>
          <w:rFonts w:ascii="Times New Roman" w:eastAsia="Times New Roman" w:hAnsi="Times New Roman" w:cs="Times New Roman"/>
          <w:i/>
          <w:color w:val="000000" w:themeColor="text1"/>
          <w:sz w:val="32"/>
          <w:szCs w:val="32"/>
          <w:highlight w:val="white"/>
        </w:rPr>
        <w:t>34</w:t>
      </w:r>
      <w:r w:rsidRPr="00811E52">
        <w:rPr>
          <w:rFonts w:ascii="Times New Roman" w:eastAsia="Times New Roman" w:hAnsi="Times New Roman" w:cs="Times New Roman"/>
          <w:color w:val="000000" w:themeColor="text1"/>
          <w:sz w:val="32"/>
          <w:szCs w:val="32"/>
          <w:highlight w:val="white"/>
        </w:rPr>
        <w:t>(3), pp.237-261.</w:t>
      </w:r>
    </w:p>
    <w:p w14:paraId="163DB75A"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Müller, J.M., </w:t>
      </w:r>
      <w:proofErr w:type="spellStart"/>
      <w:r w:rsidRPr="00811E52">
        <w:rPr>
          <w:rFonts w:ascii="Times New Roman" w:eastAsia="Times New Roman" w:hAnsi="Times New Roman" w:cs="Times New Roman"/>
          <w:color w:val="000000" w:themeColor="text1"/>
          <w:sz w:val="32"/>
          <w:szCs w:val="32"/>
          <w:highlight w:val="white"/>
        </w:rPr>
        <w:t>Buliga</w:t>
      </w:r>
      <w:proofErr w:type="spellEnd"/>
      <w:r w:rsidRPr="00811E52">
        <w:rPr>
          <w:rFonts w:ascii="Times New Roman" w:eastAsia="Times New Roman" w:hAnsi="Times New Roman" w:cs="Times New Roman"/>
          <w:color w:val="000000" w:themeColor="text1"/>
          <w:sz w:val="32"/>
          <w:szCs w:val="32"/>
          <w:highlight w:val="white"/>
        </w:rPr>
        <w:t xml:space="preserve">, </w:t>
      </w:r>
      <w:proofErr w:type="gramStart"/>
      <w:r w:rsidRPr="00811E52">
        <w:rPr>
          <w:rFonts w:ascii="Times New Roman" w:eastAsia="Times New Roman" w:hAnsi="Times New Roman" w:cs="Times New Roman"/>
          <w:color w:val="000000" w:themeColor="text1"/>
          <w:sz w:val="32"/>
          <w:szCs w:val="32"/>
          <w:highlight w:val="white"/>
        </w:rPr>
        <w:t>O.</w:t>
      </w:r>
      <w:proofErr w:type="gramEnd"/>
      <w:r w:rsidRPr="00811E52">
        <w:rPr>
          <w:rFonts w:ascii="Times New Roman" w:eastAsia="Times New Roman" w:hAnsi="Times New Roman" w:cs="Times New Roman"/>
          <w:color w:val="000000" w:themeColor="text1"/>
          <w:sz w:val="32"/>
          <w:szCs w:val="32"/>
          <w:highlight w:val="white"/>
        </w:rPr>
        <w:t xml:space="preserve"> and Voigt, K.I., (2021). The role of absorptive capacity and innovation strategy in the design of industry 4.0 business Models-A comparison between SMEs and large enterprises. </w:t>
      </w:r>
      <w:r w:rsidRPr="00811E52">
        <w:rPr>
          <w:rFonts w:ascii="Times New Roman" w:eastAsia="Times New Roman" w:hAnsi="Times New Roman" w:cs="Times New Roman"/>
          <w:i/>
          <w:color w:val="000000" w:themeColor="text1"/>
          <w:sz w:val="32"/>
          <w:szCs w:val="32"/>
          <w:highlight w:val="white"/>
        </w:rPr>
        <w:t>European Management Journal</w:t>
      </w:r>
      <w:r w:rsidRPr="00811E52">
        <w:rPr>
          <w:rFonts w:ascii="Times New Roman" w:eastAsia="Times New Roman" w:hAnsi="Times New Roman" w:cs="Times New Roman"/>
          <w:color w:val="000000" w:themeColor="text1"/>
          <w:sz w:val="32"/>
          <w:szCs w:val="32"/>
          <w:highlight w:val="white"/>
        </w:rPr>
        <w:t xml:space="preserve">, </w:t>
      </w:r>
      <w:r w:rsidRPr="00811E52">
        <w:rPr>
          <w:rFonts w:ascii="Times New Roman" w:eastAsia="Times New Roman" w:hAnsi="Times New Roman" w:cs="Times New Roman"/>
          <w:i/>
          <w:color w:val="000000" w:themeColor="text1"/>
          <w:sz w:val="32"/>
          <w:szCs w:val="32"/>
          <w:highlight w:val="white"/>
        </w:rPr>
        <w:t>39</w:t>
      </w:r>
      <w:r w:rsidRPr="00811E52">
        <w:rPr>
          <w:rFonts w:ascii="Times New Roman" w:eastAsia="Times New Roman" w:hAnsi="Times New Roman" w:cs="Times New Roman"/>
          <w:color w:val="000000" w:themeColor="text1"/>
          <w:sz w:val="32"/>
          <w:szCs w:val="32"/>
          <w:highlight w:val="white"/>
        </w:rPr>
        <w:t>(3), pp.333-343.</w:t>
      </w:r>
    </w:p>
    <w:p w14:paraId="58AFB330"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Office, H. (2022). </w:t>
      </w:r>
      <w:r w:rsidRPr="00811E52">
        <w:rPr>
          <w:rFonts w:ascii="Times New Roman" w:eastAsia="Times New Roman" w:hAnsi="Times New Roman" w:cs="Times New Roman"/>
          <w:i/>
          <w:color w:val="000000" w:themeColor="text1"/>
          <w:sz w:val="32"/>
          <w:szCs w:val="32"/>
        </w:rPr>
        <w:t>Factsheet: limited partnerships</w:t>
      </w:r>
      <w:r w:rsidRPr="00811E52">
        <w:rPr>
          <w:rFonts w:ascii="Times New Roman" w:eastAsia="Times New Roman" w:hAnsi="Times New Roman" w:cs="Times New Roman"/>
          <w:color w:val="000000" w:themeColor="text1"/>
          <w:sz w:val="32"/>
          <w:szCs w:val="32"/>
        </w:rPr>
        <w:t>. [online] GOV.UK. Available at: https://www.gov.uk/government/publications/economic-</w:t>
      </w:r>
      <w:r w:rsidRPr="00811E52">
        <w:rPr>
          <w:rFonts w:ascii="Times New Roman" w:eastAsia="Times New Roman" w:hAnsi="Times New Roman" w:cs="Times New Roman"/>
          <w:color w:val="000000" w:themeColor="text1"/>
          <w:sz w:val="32"/>
          <w:szCs w:val="32"/>
        </w:rPr>
        <w:lastRenderedPageBreak/>
        <w:t>crime-and-corporate-transparency-bill-2022-factsheets/fact-sheet-limited-partnerships#what-are-limited-partnerships-and-what-are-they-used-for [Accessed 21 Aug. 2023].</w:t>
      </w:r>
    </w:p>
    <w:p w14:paraId="677A1AD1"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Pandey, P. and Pandey, M.M., (2021). </w:t>
      </w:r>
      <w:r w:rsidRPr="00811E52">
        <w:rPr>
          <w:rFonts w:ascii="Times New Roman" w:eastAsia="Times New Roman" w:hAnsi="Times New Roman" w:cs="Times New Roman"/>
          <w:i/>
          <w:color w:val="000000" w:themeColor="text1"/>
          <w:sz w:val="32"/>
          <w:szCs w:val="32"/>
          <w:highlight w:val="white"/>
        </w:rPr>
        <w:t>Research methodology tools and techniques</w:t>
      </w:r>
      <w:r w:rsidRPr="00811E52">
        <w:rPr>
          <w:rFonts w:ascii="Times New Roman" w:eastAsia="Times New Roman" w:hAnsi="Times New Roman" w:cs="Times New Roman"/>
          <w:color w:val="000000" w:themeColor="text1"/>
          <w:sz w:val="32"/>
          <w:szCs w:val="32"/>
          <w:highlight w:val="white"/>
        </w:rPr>
        <w:t xml:space="preserve">. Bridge </w:t>
      </w:r>
      <w:proofErr w:type="spellStart"/>
      <w:r w:rsidRPr="00811E52">
        <w:rPr>
          <w:rFonts w:ascii="Times New Roman" w:eastAsia="Times New Roman" w:hAnsi="Times New Roman" w:cs="Times New Roman"/>
          <w:color w:val="000000" w:themeColor="text1"/>
          <w:sz w:val="32"/>
          <w:szCs w:val="32"/>
          <w:highlight w:val="white"/>
        </w:rPr>
        <w:t>Center</w:t>
      </w:r>
      <w:proofErr w:type="spellEnd"/>
      <w:r w:rsidRPr="00811E52">
        <w:rPr>
          <w:rFonts w:ascii="Times New Roman" w:eastAsia="Times New Roman" w:hAnsi="Times New Roman" w:cs="Times New Roman"/>
          <w:color w:val="000000" w:themeColor="text1"/>
          <w:sz w:val="32"/>
          <w:szCs w:val="32"/>
          <w:highlight w:val="white"/>
        </w:rPr>
        <w:t>.</w:t>
      </w:r>
    </w:p>
    <w:p w14:paraId="5263B0B9"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Rong, S., Wang, L., Peng, Z., Liao, Y., Li, D., Yang, X., </w:t>
      </w:r>
      <w:proofErr w:type="spellStart"/>
      <w:r w:rsidRPr="00811E52">
        <w:rPr>
          <w:rFonts w:ascii="Times New Roman" w:eastAsia="Times New Roman" w:hAnsi="Times New Roman" w:cs="Times New Roman"/>
          <w:color w:val="000000" w:themeColor="text1"/>
          <w:sz w:val="32"/>
          <w:szCs w:val="32"/>
          <w:highlight w:val="white"/>
        </w:rPr>
        <w:t>Nuessler</w:t>
      </w:r>
      <w:proofErr w:type="spellEnd"/>
      <w:r w:rsidRPr="00811E52">
        <w:rPr>
          <w:rFonts w:ascii="Times New Roman" w:eastAsia="Times New Roman" w:hAnsi="Times New Roman" w:cs="Times New Roman"/>
          <w:color w:val="000000" w:themeColor="text1"/>
          <w:sz w:val="32"/>
          <w:szCs w:val="32"/>
          <w:highlight w:val="white"/>
        </w:rPr>
        <w:t xml:space="preserve">, A.K., Liu, L., Bao, W. and Yang, W., (2020). The mechanisms and treatments for sarcopenia: could exosomes be a perspective research strategy in the </w:t>
      </w:r>
      <w:proofErr w:type="gramStart"/>
      <w:r w:rsidRPr="00811E52">
        <w:rPr>
          <w:rFonts w:ascii="Times New Roman" w:eastAsia="Times New Roman" w:hAnsi="Times New Roman" w:cs="Times New Roman"/>
          <w:color w:val="000000" w:themeColor="text1"/>
          <w:sz w:val="32"/>
          <w:szCs w:val="32"/>
          <w:highlight w:val="white"/>
        </w:rPr>
        <w:t>future?.</w:t>
      </w:r>
      <w:proofErr w:type="gramEnd"/>
      <w:r w:rsidRPr="00811E52">
        <w:rPr>
          <w:rFonts w:ascii="Times New Roman" w:eastAsia="Times New Roman" w:hAnsi="Times New Roman" w:cs="Times New Roman"/>
          <w:color w:val="000000" w:themeColor="text1"/>
          <w:sz w:val="32"/>
          <w:szCs w:val="32"/>
          <w:highlight w:val="white"/>
        </w:rPr>
        <w:t xml:space="preserve"> </w:t>
      </w:r>
      <w:r w:rsidRPr="00811E52">
        <w:rPr>
          <w:rFonts w:ascii="Times New Roman" w:eastAsia="Times New Roman" w:hAnsi="Times New Roman" w:cs="Times New Roman"/>
          <w:i/>
          <w:color w:val="000000" w:themeColor="text1"/>
          <w:sz w:val="32"/>
          <w:szCs w:val="32"/>
          <w:highlight w:val="white"/>
        </w:rPr>
        <w:t xml:space="preserve">Journal of cachexia, </w:t>
      </w:r>
      <w:proofErr w:type="gramStart"/>
      <w:r w:rsidRPr="00811E52">
        <w:rPr>
          <w:rFonts w:ascii="Times New Roman" w:eastAsia="Times New Roman" w:hAnsi="Times New Roman" w:cs="Times New Roman"/>
          <w:i/>
          <w:color w:val="000000" w:themeColor="text1"/>
          <w:sz w:val="32"/>
          <w:szCs w:val="32"/>
          <w:highlight w:val="white"/>
        </w:rPr>
        <w:t>sarcopenia</w:t>
      </w:r>
      <w:proofErr w:type="gramEnd"/>
      <w:r w:rsidRPr="00811E52">
        <w:rPr>
          <w:rFonts w:ascii="Times New Roman" w:eastAsia="Times New Roman" w:hAnsi="Times New Roman" w:cs="Times New Roman"/>
          <w:i/>
          <w:color w:val="000000" w:themeColor="text1"/>
          <w:sz w:val="32"/>
          <w:szCs w:val="32"/>
          <w:highlight w:val="white"/>
        </w:rPr>
        <w:t xml:space="preserve"> and muscle</w:t>
      </w:r>
      <w:r w:rsidRPr="00811E52">
        <w:rPr>
          <w:rFonts w:ascii="Times New Roman" w:eastAsia="Times New Roman" w:hAnsi="Times New Roman" w:cs="Times New Roman"/>
          <w:color w:val="000000" w:themeColor="text1"/>
          <w:sz w:val="32"/>
          <w:szCs w:val="32"/>
          <w:highlight w:val="white"/>
        </w:rPr>
        <w:t xml:space="preserve">, </w:t>
      </w:r>
      <w:r w:rsidRPr="00811E52">
        <w:rPr>
          <w:rFonts w:ascii="Times New Roman" w:eastAsia="Times New Roman" w:hAnsi="Times New Roman" w:cs="Times New Roman"/>
          <w:i/>
          <w:color w:val="000000" w:themeColor="text1"/>
          <w:sz w:val="32"/>
          <w:szCs w:val="32"/>
          <w:highlight w:val="white"/>
        </w:rPr>
        <w:t>11</w:t>
      </w:r>
      <w:r w:rsidRPr="00811E52">
        <w:rPr>
          <w:rFonts w:ascii="Times New Roman" w:eastAsia="Times New Roman" w:hAnsi="Times New Roman" w:cs="Times New Roman"/>
          <w:color w:val="000000" w:themeColor="text1"/>
          <w:sz w:val="32"/>
          <w:szCs w:val="32"/>
          <w:highlight w:val="white"/>
        </w:rPr>
        <w:t>(2), pp.348-365.</w:t>
      </w:r>
    </w:p>
    <w:p w14:paraId="557F7928"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proofErr w:type="spellStart"/>
      <w:r w:rsidRPr="00811E52">
        <w:rPr>
          <w:rFonts w:ascii="Times New Roman" w:eastAsia="Times New Roman" w:hAnsi="Times New Roman" w:cs="Times New Roman"/>
          <w:color w:val="000000" w:themeColor="text1"/>
          <w:sz w:val="32"/>
          <w:szCs w:val="32"/>
          <w:highlight w:val="white"/>
        </w:rPr>
        <w:t>Şahin</w:t>
      </w:r>
      <w:proofErr w:type="spellEnd"/>
      <w:r w:rsidRPr="00811E52">
        <w:rPr>
          <w:rFonts w:ascii="Times New Roman" w:eastAsia="Times New Roman" w:hAnsi="Times New Roman" w:cs="Times New Roman"/>
          <w:color w:val="000000" w:themeColor="text1"/>
          <w:sz w:val="32"/>
          <w:szCs w:val="32"/>
          <w:highlight w:val="white"/>
        </w:rPr>
        <w:t xml:space="preserve">, F., </w:t>
      </w:r>
      <w:proofErr w:type="spellStart"/>
      <w:r w:rsidRPr="00811E52">
        <w:rPr>
          <w:rFonts w:ascii="Times New Roman" w:eastAsia="Times New Roman" w:hAnsi="Times New Roman" w:cs="Times New Roman"/>
          <w:color w:val="000000" w:themeColor="text1"/>
          <w:sz w:val="32"/>
          <w:szCs w:val="32"/>
          <w:highlight w:val="white"/>
        </w:rPr>
        <w:t>Karadağ</w:t>
      </w:r>
      <w:proofErr w:type="spellEnd"/>
      <w:r w:rsidRPr="00811E52">
        <w:rPr>
          <w:rFonts w:ascii="Times New Roman" w:eastAsia="Times New Roman" w:hAnsi="Times New Roman" w:cs="Times New Roman"/>
          <w:color w:val="000000" w:themeColor="text1"/>
          <w:sz w:val="32"/>
          <w:szCs w:val="32"/>
          <w:highlight w:val="white"/>
        </w:rPr>
        <w:t xml:space="preserve">, H. and </w:t>
      </w:r>
      <w:proofErr w:type="spellStart"/>
      <w:r w:rsidRPr="00811E52">
        <w:rPr>
          <w:rFonts w:ascii="Times New Roman" w:eastAsia="Times New Roman" w:hAnsi="Times New Roman" w:cs="Times New Roman"/>
          <w:color w:val="000000" w:themeColor="text1"/>
          <w:sz w:val="32"/>
          <w:szCs w:val="32"/>
          <w:highlight w:val="white"/>
        </w:rPr>
        <w:t>Tuncer</w:t>
      </w:r>
      <w:proofErr w:type="spellEnd"/>
      <w:r w:rsidRPr="00811E52">
        <w:rPr>
          <w:rFonts w:ascii="Times New Roman" w:eastAsia="Times New Roman" w:hAnsi="Times New Roman" w:cs="Times New Roman"/>
          <w:color w:val="000000" w:themeColor="text1"/>
          <w:sz w:val="32"/>
          <w:szCs w:val="32"/>
          <w:highlight w:val="white"/>
        </w:rPr>
        <w:t>, B., (2019). Big five personality traits, entrepreneurial self-</w:t>
      </w:r>
      <w:proofErr w:type="gramStart"/>
      <w:r w:rsidRPr="00811E52">
        <w:rPr>
          <w:rFonts w:ascii="Times New Roman" w:eastAsia="Times New Roman" w:hAnsi="Times New Roman" w:cs="Times New Roman"/>
          <w:color w:val="000000" w:themeColor="text1"/>
          <w:sz w:val="32"/>
          <w:szCs w:val="32"/>
          <w:highlight w:val="white"/>
        </w:rPr>
        <w:t>efficacy</w:t>
      </w:r>
      <w:proofErr w:type="gramEnd"/>
      <w:r w:rsidRPr="00811E52">
        <w:rPr>
          <w:rFonts w:ascii="Times New Roman" w:eastAsia="Times New Roman" w:hAnsi="Times New Roman" w:cs="Times New Roman"/>
          <w:color w:val="000000" w:themeColor="text1"/>
          <w:sz w:val="32"/>
          <w:szCs w:val="32"/>
          <w:highlight w:val="white"/>
        </w:rPr>
        <w:t xml:space="preserve"> and entrepreneurial intention: A configurational approach. </w:t>
      </w:r>
      <w:r w:rsidRPr="00811E52">
        <w:rPr>
          <w:rFonts w:ascii="Times New Roman" w:eastAsia="Times New Roman" w:hAnsi="Times New Roman" w:cs="Times New Roman"/>
          <w:i/>
          <w:color w:val="000000" w:themeColor="text1"/>
          <w:sz w:val="32"/>
          <w:szCs w:val="32"/>
          <w:highlight w:val="white"/>
        </w:rPr>
        <w:t xml:space="preserve">International Journal of Entrepreneurial </w:t>
      </w:r>
      <w:proofErr w:type="spellStart"/>
      <w:r w:rsidRPr="00811E52">
        <w:rPr>
          <w:rFonts w:ascii="Times New Roman" w:eastAsia="Times New Roman" w:hAnsi="Times New Roman" w:cs="Times New Roman"/>
          <w:i/>
          <w:color w:val="000000" w:themeColor="text1"/>
          <w:sz w:val="32"/>
          <w:szCs w:val="32"/>
          <w:highlight w:val="white"/>
        </w:rPr>
        <w:t>Behavior</w:t>
      </w:r>
      <w:proofErr w:type="spellEnd"/>
      <w:r w:rsidRPr="00811E52">
        <w:rPr>
          <w:rFonts w:ascii="Times New Roman" w:eastAsia="Times New Roman" w:hAnsi="Times New Roman" w:cs="Times New Roman"/>
          <w:i/>
          <w:color w:val="000000" w:themeColor="text1"/>
          <w:sz w:val="32"/>
          <w:szCs w:val="32"/>
          <w:highlight w:val="white"/>
        </w:rPr>
        <w:t xml:space="preserve"> &amp; Research</w:t>
      </w:r>
      <w:r w:rsidRPr="00811E52">
        <w:rPr>
          <w:rFonts w:ascii="Times New Roman" w:eastAsia="Times New Roman" w:hAnsi="Times New Roman" w:cs="Times New Roman"/>
          <w:color w:val="000000" w:themeColor="text1"/>
          <w:sz w:val="32"/>
          <w:szCs w:val="32"/>
          <w:highlight w:val="white"/>
        </w:rPr>
        <w:t xml:space="preserve">, </w:t>
      </w:r>
      <w:r w:rsidRPr="00811E52">
        <w:rPr>
          <w:rFonts w:ascii="Times New Roman" w:eastAsia="Times New Roman" w:hAnsi="Times New Roman" w:cs="Times New Roman"/>
          <w:i/>
          <w:color w:val="000000" w:themeColor="text1"/>
          <w:sz w:val="32"/>
          <w:szCs w:val="32"/>
          <w:highlight w:val="white"/>
        </w:rPr>
        <w:t>25</w:t>
      </w:r>
      <w:r w:rsidRPr="00811E52">
        <w:rPr>
          <w:rFonts w:ascii="Times New Roman" w:eastAsia="Times New Roman" w:hAnsi="Times New Roman" w:cs="Times New Roman"/>
          <w:color w:val="000000" w:themeColor="text1"/>
          <w:sz w:val="32"/>
          <w:szCs w:val="32"/>
          <w:highlight w:val="white"/>
        </w:rPr>
        <w:t>(6), pp.1188-1211.</w:t>
      </w:r>
    </w:p>
    <w:p w14:paraId="1657C61B"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Shweta (2023). What Is </w:t>
      </w:r>
      <w:proofErr w:type="gramStart"/>
      <w:r w:rsidRPr="00811E52">
        <w:rPr>
          <w:rFonts w:ascii="Times New Roman" w:eastAsia="Times New Roman" w:hAnsi="Times New Roman" w:cs="Times New Roman"/>
          <w:color w:val="000000" w:themeColor="text1"/>
          <w:sz w:val="32"/>
          <w:szCs w:val="32"/>
        </w:rPr>
        <w:t>A</w:t>
      </w:r>
      <w:proofErr w:type="gramEnd"/>
      <w:r w:rsidRPr="00811E52">
        <w:rPr>
          <w:rFonts w:ascii="Times New Roman" w:eastAsia="Times New Roman" w:hAnsi="Times New Roman" w:cs="Times New Roman"/>
          <w:color w:val="000000" w:themeColor="text1"/>
          <w:sz w:val="32"/>
          <w:szCs w:val="32"/>
        </w:rPr>
        <w:t xml:space="preserve"> Limited Partnership? Definition, Pros </w:t>
      </w:r>
      <w:proofErr w:type="gramStart"/>
      <w:r w:rsidRPr="00811E52">
        <w:rPr>
          <w:rFonts w:ascii="Times New Roman" w:eastAsia="Times New Roman" w:hAnsi="Times New Roman" w:cs="Times New Roman"/>
          <w:color w:val="000000" w:themeColor="text1"/>
          <w:sz w:val="32"/>
          <w:szCs w:val="32"/>
        </w:rPr>
        <w:t>And</w:t>
      </w:r>
      <w:proofErr w:type="gramEnd"/>
      <w:r w:rsidRPr="00811E52">
        <w:rPr>
          <w:rFonts w:ascii="Times New Roman" w:eastAsia="Times New Roman" w:hAnsi="Times New Roman" w:cs="Times New Roman"/>
          <w:color w:val="000000" w:themeColor="text1"/>
          <w:sz w:val="32"/>
          <w:szCs w:val="32"/>
        </w:rPr>
        <w:t xml:space="preserve"> Cons. </w:t>
      </w:r>
      <w:r w:rsidRPr="00811E52">
        <w:rPr>
          <w:rFonts w:ascii="Times New Roman" w:eastAsia="Times New Roman" w:hAnsi="Times New Roman" w:cs="Times New Roman"/>
          <w:i/>
          <w:color w:val="000000" w:themeColor="text1"/>
          <w:sz w:val="32"/>
          <w:szCs w:val="32"/>
        </w:rPr>
        <w:t>Forbes</w:t>
      </w:r>
      <w:r w:rsidRPr="00811E52">
        <w:rPr>
          <w:rFonts w:ascii="Times New Roman" w:eastAsia="Times New Roman" w:hAnsi="Times New Roman" w:cs="Times New Roman"/>
          <w:color w:val="000000" w:themeColor="text1"/>
          <w:sz w:val="32"/>
          <w:szCs w:val="32"/>
        </w:rPr>
        <w:t>. [online] 20 Apr. Available at: https://www.forbes.com/advisor/business/what-is-limited-partnership/ [Accessed 21 Aug. 2023].</w:t>
      </w:r>
    </w:p>
    <w:p w14:paraId="4057B3BA"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proofErr w:type="spellStart"/>
      <w:r w:rsidRPr="00811E52">
        <w:rPr>
          <w:rFonts w:ascii="Times New Roman" w:eastAsia="Times New Roman" w:hAnsi="Times New Roman" w:cs="Times New Roman"/>
          <w:color w:val="000000" w:themeColor="text1"/>
          <w:sz w:val="32"/>
          <w:szCs w:val="32"/>
          <w:highlight w:val="white"/>
        </w:rPr>
        <w:t>Tamminen</w:t>
      </w:r>
      <w:proofErr w:type="spellEnd"/>
      <w:r w:rsidRPr="00811E52">
        <w:rPr>
          <w:rFonts w:ascii="Times New Roman" w:eastAsia="Times New Roman" w:hAnsi="Times New Roman" w:cs="Times New Roman"/>
          <w:color w:val="000000" w:themeColor="text1"/>
          <w:sz w:val="32"/>
          <w:szCs w:val="32"/>
          <w:highlight w:val="white"/>
        </w:rPr>
        <w:t xml:space="preserve">, K.A. and </w:t>
      </w:r>
      <w:proofErr w:type="spellStart"/>
      <w:r w:rsidRPr="00811E52">
        <w:rPr>
          <w:rFonts w:ascii="Times New Roman" w:eastAsia="Times New Roman" w:hAnsi="Times New Roman" w:cs="Times New Roman"/>
          <w:color w:val="000000" w:themeColor="text1"/>
          <w:sz w:val="32"/>
          <w:szCs w:val="32"/>
          <w:highlight w:val="white"/>
        </w:rPr>
        <w:t>Poucher</w:t>
      </w:r>
      <w:proofErr w:type="spellEnd"/>
      <w:r w:rsidRPr="00811E52">
        <w:rPr>
          <w:rFonts w:ascii="Times New Roman" w:eastAsia="Times New Roman" w:hAnsi="Times New Roman" w:cs="Times New Roman"/>
          <w:color w:val="000000" w:themeColor="text1"/>
          <w:sz w:val="32"/>
          <w:szCs w:val="32"/>
          <w:highlight w:val="white"/>
        </w:rPr>
        <w:t xml:space="preserve">, Z.A., (2020). Research philosophies. In </w:t>
      </w:r>
      <w:r w:rsidRPr="00811E52">
        <w:rPr>
          <w:rFonts w:ascii="Times New Roman" w:eastAsia="Times New Roman" w:hAnsi="Times New Roman" w:cs="Times New Roman"/>
          <w:i/>
          <w:color w:val="000000" w:themeColor="text1"/>
          <w:sz w:val="32"/>
          <w:szCs w:val="32"/>
          <w:highlight w:val="white"/>
        </w:rPr>
        <w:t xml:space="preserve">The Routledge international </w:t>
      </w:r>
      <w:proofErr w:type="spellStart"/>
      <w:r w:rsidRPr="00811E52">
        <w:rPr>
          <w:rFonts w:ascii="Times New Roman" w:eastAsia="Times New Roman" w:hAnsi="Times New Roman" w:cs="Times New Roman"/>
          <w:i/>
          <w:color w:val="000000" w:themeColor="text1"/>
          <w:sz w:val="32"/>
          <w:szCs w:val="32"/>
          <w:highlight w:val="white"/>
        </w:rPr>
        <w:t>encyclopedia</w:t>
      </w:r>
      <w:proofErr w:type="spellEnd"/>
      <w:r w:rsidRPr="00811E52">
        <w:rPr>
          <w:rFonts w:ascii="Times New Roman" w:eastAsia="Times New Roman" w:hAnsi="Times New Roman" w:cs="Times New Roman"/>
          <w:i/>
          <w:color w:val="000000" w:themeColor="text1"/>
          <w:sz w:val="32"/>
          <w:szCs w:val="32"/>
          <w:highlight w:val="white"/>
        </w:rPr>
        <w:t xml:space="preserve"> of sport and exercise psychology</w:t>
      </w:r>
      <w:r w:rsidRPr="00811E52">
        <w:rPr>
          <w:rFonts w:ascii="Times New Roman" w:eastAsia="Times New Roman" w:hAnsi="Times New Roman" w:cs="Times New Roman"/>
          <w:color w:val="000000" w:themeColor="text1"/>
          <w:sz w:val="32"/>
          <w:szCs w:val="32"/>
          <w:highlight w:val="white"/>
        </w:rPr>
        <w:t xml:space="preserve"> (pp. 535-549). Routledge.</w:t>
      </w:r>
    </w:p>
    <w:p w14:paraId="7F96D011"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proofErr w:type="spellStart"/>
      <w:r w:rsidRPr="00811E52">
        <w:rPr>
          <w:rFonts w:ascii="Times New Roman" w:eastAsia="Times New Roman" w:hAnsi="Times New Roman" w:cs="Times New Roman"/>
          <w:color w:val="000000" w:themeColor="text1"/>
          <w:sz w:val="32"/>
          <w:szCs w:val="32"/>
          <w:highlight w:val="white"/>
        </w:rPr>
        <w:t>Ustun</w:t>
      </w:r>
      <w:proofErr w:type="spellEnd"/>
      <w:r w:rsidRPr="00811E52">
        <w:rPr>
          <w:rFonts w:ascii="Times New Roman" w:eastAsia="Times New Roman" w:hAnsi="Times New Roman" w:cs="Times New Roman"/>
          <w:color w:val="000000" w:themeColor="text1"/>
          <w:sz w:val="32"/>
          <w:szCs w:val="32"/>
          <w:highlight w:val="white"/>
        </w:rPr>
        <w:t xml:space="preserve">, A.B. and Tracey, M.W., (2020). An effective way of designing blended learning: A three phase design-based research approach. </w:t>
      </w:r>
      <w:r w:rsidRPr="00811E52">
        <w:rPr>
          <w:rFonts w:ascii="Times New Roman" w:eastAsia="Times New Roman" w:hAnsi="Times New Roman" w:cs="Times New Roman"/>
          <w:i/>
          <w:color w:val="000000" w:themeColor="text1"/>
          <w:sz w:val="32"/>
          <w:szCs w:val="32"/>
          <w:highlight w:val="white"/>
        </w:rPr>
        <w:t>Education and Information Technologies</w:t>
      </w:r>
      <w:r w:rsidRPr="00811E52">
        <w:rPr>
          <w:rFonts w:ascii="Times New Roman" w:eastAsia="Times New Roman" w:hAnsi="Times New Roman" w:cs="Times New Roman"/>
          <w:color w:val="000000" w:themeColor="text1"/>
          <w:sz w:val="32"/>
          <w:szCs w:val="32"/>
          <w:highlight w:val="white"/>
        </w:rPr>
        <w:t xml:space="preserve">, </w:t>
      </w:r>
      <w:r w:rsidRPr="00811E52">
        <w:rPr>
          <w:rFonts w:ascii="Times New Roman" w:eastAsia="Times New Roman" w:hAnsi="Times New Roman" w:cs="Times New Roman"/>
          <w:i/>
          <w:color w:val="000000" w:themeColor="text1"/>
          <w:sz w:val="32"/>
          <w:szCs w:val="32"/>
          <w:highlight w:val="white"/>
        </w:rPr>
        <w:t>25</w:t>
      </w:r>
      <w:r w:rsidRPr="00811E52">
        <w:rPr>
          <w:rFonts w:ascii="Times New Roman" w:eastAsia="Times New Roman" w:hAnsi="Times New Roman" w:cs="Times New Roman"/>
          <w:color w:val="000000" w:themeColor="text1"/>
          <w:sz w:val="32"/>
          <w:szCs w:val="32"/>
          <w:highlight w:val="white"/>
        </w:rPr>
        <w:t>(3), pp.1529-1552.</w:t>
      </w:r>
    </w:p>
    <w:p w14:paraId="57B912C9"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lastRenderedPageBreak/>
        <w:t xml:space="preserve">Ward, M. and Brien, P. (2023). </w:t>
      </w:r>
      <w:r w:rsidRPr="00811E52">
        <w:rPr>
          <w:rFonts w:ascii="Times New Roman" w:eastAsia="Times New Roman" w:hAnsi="Times New Roman" w:cs="Times New Roman"/>
          <w:i/>
          <w:color w:val="000000" w:themeColor="text1"/>
          <w:sz w:val="32"/>
          <w:szCs w:val="32"/>
        </w:rPr>
        <w:t>The contribution of family businesses to local communities in the UK</w:t>
      </w:r>
      <w:r w:rsidRPr="00811E52">
        <w:rPr>
          <w:rFonts w:ascii="Times New Roman" w:eastAsia="Times New Roman" w:hAnsi="Times New Roman" w:cs="Times New Roman"/>
          <w:color w:val="000000" w:themeColor="text1"/>
          <w:sz w:val="32"/>
          <w:szCs w:val="32"/>
        </w:rPr>
        <w:t>. [online] House of Commons Library. Available at: https://commonslibrary.parliament.uk/research-briefings/cdp-2022-0241/ [Accessed 21 Aug. 2023].</w:t>
      </w:r>
    </w:p>
    <w:p w14:paraId="72129789" w14:textId="77777777" w:rsidR="00EA4BED" w:rsidRPr="00811E52" w:rsidRDefault="00C550E4">
      <w:pPr>
        <w:spacing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 xml:space="preserve">Zhang, H., Zhao, S., Kou, G., Li, C.C., Dong, Y. and Herrera, F., (2020). An overview on feedback mechanisms with minimum adjustment or cost in consensus reaching in group decision making: Research paradigms and challenges. </w:t>
      </w:r>
      <w:r w:rsidRPr="00811E52">
        <w:rPr>
          <w:rFonts w:ascii="Times New Roman" w:eastAsia="Times New Roman" w:hAnsi="Times New Roman" w:cs="Times New Roman"/>
          <w:i/>
          <w:color w:val="000000" w:themeColor="text1"/>
          <w:sz w:val="32"/>
          <w:szCs w:val="32"/>
          <w:highlight w:val="white"/>
        </w:rPr>
        <w:t>Information Fusion</w:t>
      </w:r>
      <w:r w:rsidRPr="00811E52">
        <w:rPr>
          <w:rFonts w:ascii="Times New Roman" w:eastAsia="Times New Roman" w:hAnsi="Times New Roman" w:cs="Times New Roman"/>
          <w:color w:val="000000" w:themeColor="text1"/>
          <w:sz w:val="32"/>
          <w:szCs w:val="32"/>
          <w:highlight w:val="white"/>
        </w:rPr>
        <w:t xml:space="preserve">, </w:t>
      </w:r>
      <w:r w:rsidRPr="00811E52">
        <w:rPr>
          <w:rFonts w:ascii="Times New Roman" w:eastAsia="Times New Roman" w:hAnsi="Times New Roman" w:cs="Times New Roman"/>
          <w:i/>
          <w:color w:val="000000" w:themeColor="text1"/>
          <w:sz w:val="32"/>
          <w:szCs w:val="32"/>
          <w:highlight w:val="white"/>
        </w:rPr>
        <w:t>60</w:t>
      </w:r>
      <w:r w:rsidRPr="00811E52">
        <w:rPr>
          <w:rFonts w:ascii="Times New Roman" w:eastAsia="Times New Roman" w:hAnsi="Times New Roman" w:cs="Times New Roman"/>
          <w:color w:val="000000" w:themeColor="text1"/>
          <w:sz w:val="32"/>
          <w:szCs w:val="32"/>
          <w:highlight w:val="white"/>
        </w:rPr>
        <w:t>, pp.65-79.</w:t>
      </w:r>
    </w:p>
    <w:p w14:paraId="4E4C5FE6" w14:textId="77777777" w:rsidR="00E10C9C" w:rsidRPr="00811E52" w:rsidRDefault="00C550E4">
      <w:pPr>
        <w:spacing w:before="240" w:after="240"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w:t>
      </w:r>
    </w:p>
    <w:p w14:paraId="6307E194" w14:textId="77777777" w:rsidR="00E10C9C" w:rsidRPr="00811E52" w:rsidRDefault="00E10C9C">
      <w:pPr>
        <w:spacing w:after="240" w:line="360" w:lineRule="auto"/>
        <w:jc w:val="both"/>
        <w:rPr>
          <w:rFonts w:ascii="Times New Roman" w:eastAsia="Times New Roman" w:hAnsi="Times New Roman" w:cs="Times New Roman"/>
          <w:color w:val="000000" w:themeColor="text1"/>
          <w:sz w:val="32"/>
          <w:szCs w:val="32"/>
          <w:highlight w:val="white"/>
        </w:rPr>
      </w:pPr>
    </w:p>
    <w:p w14:paraId="4065E19A" w14:textId="77777777" w:rsidR="00E10C9C" w:rsidRPr="00811E52" w:rsidRDefault="00C550E4">
      <w:pPr>
        <w:spacing w:before="240" w:after="240"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w:t>
      </w:r>
    </w:p>
    <w:p w14:paraId="1F8CADEF" w14:textId="77777777" w:rsidR="00E10C9C" w:rsidRPr="00811E52" w:rsidRDefault="00E10C9C">
      <w:pPr>
        <w:spacing w:line="360" w:lineRule="auto"/>
        <w:jc w:val="both"/>
        <w:rPr>
          <w:rFonts w:ascii="Times New Roman" w:eastAsia="Times New Roman" w:hAnsi="Times New Roman" w:cs="Times New Roman"/>
          <w:color w:val="000000" w:themeColor="text1"/>
          <w:sz w:val="32"/>
          <w:szCs w:val="32"/>
          <w:highlight w:val="white"/>
        </w:rPr>
      </w:pPr>
    </w:p>
    <w:p w14:paraId="72F96D42" w14:textId="77777777" w:rsidR="00E10C9C" w:rsidRPr="00811E52" w:rsidRDefault="00C550E4">
      <w:pPr>
        <w:spacing w:before="240" w:after="240"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w:t>
      </w:r>
    </w:p>
    <w:p w14:paraId="65E16919" w14:textId="77777777" w:rsidR="00E10C9C" w:rsidRPr="00811E52" w:rsidRDefault="00E10C9C">
      <w:pPr>
        <w:spacing w:after="240" w:line="360" w:lineRule="auto"/>
        <w:jc w:val="both"/>
        <w:rPr>
          <w:rFonts w:ascii="Times New Roman" w:eastAsia="Times New Roman" w:hAnsi="Times New Roman" w:cs="Times New Roman"/>
          <w:color w:val="000000" w:themeColor="text1"/>
          <w:sz w:val="32"/>
          <w:szCs w:val="32"/>
          <w:highlight w:val="white"/>
        </w:rPr>
      </w:pPr>
    </w:p>
    <w:p w14:paraId="1389C21F" w14:textId="77777777" w:rsidR="00E10C9C" w:rsidRPr="00811E52" w:rsidRDefault="00C550E4">
      <w:pPr>
        <w:spacing w:before="240" w:after="240" w:line="360" w:lineRule="auto"/>
        <w:jc w:val="both"/>
        <w:rPr>
          <w:rFonts w:ascii="Times New Roman" w:eastAsia="Times New Roman" w:hAnsi="Times New Roman" w:cs="Times New Roman"/>
          <w:color w:val="000000" w:themeColor="text1"/>
          <w:sz w:val="32"/>
          <w:szCs w:val="32"/>
          <w:highlight w:val="white"/>
        </w:rPr>
      </w:pPr>
      <w:r w:rsidRPr="00811E52">
        <w:rPr>
          <w:rFonts w:ascii="Times New Roman" w:eastAsia="Times New Roman" w:hAnsi="Times New Roman" w:cs="Times New Roman"/>
          <w:color w:val="000000" w:themeColor="text1"/>
          <w:sz w:val="32"/>
          <w:szCs w:val="32"/>
          <w:highlight w:val="white"/>
        </w:rPr>
        <w:t>‌</w:t>
      </w:r>
    </w:p>
    <w:p w14:paraId="26E8D12A" w14:textId="77777777" w:rsidR="00E10C9C" w:rsidRPr="00811E52" w:rsidRDefault="00E10C9C">
      <w:pPr>
        <w:spacing w:line="360" w:lineRule="auto"/>
        <w:jc w:val="both"/>
        <w:rPr>
          <w:rFonts w:ascii="Times New Roman" w:hAnsi="Times New Roman" w:cs="Times New Roman"/>
          <w:color w:val="000000" w:themeColor="text1"/>
          <w:sz w:val="32"/>
          <w:szCs w:val="32"/>
          <w:highlight w:val="white"/>
        </w:rPr>
      </w:pPr>
    </w:p>
    <w:p w14:paraId="4CAD110C" w14:textId="77777777" w:rsidR="00E10C9C" w:rsidRPr="00811E52" w:rsidRDefault="00C550E4">
      <w:pPr>
        <w:spacing w:before="240" w:after="240"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w:t>
      </w:r>
    </w:p>
    <w:p w14:paraId="2673DC91" w14:textId="77777777" w:rsidR="00E10C9C" w:rsidRPr="00811E52" w:rsidRDefault="00E10C9C">
      <w:pPr>
        <w:spacing w:line="360" w:lineRule="auto"/>
        <w:jc w:val="both"/>
        <w:rPr>
          <w:rFonts w:ascii="Times New Roman" w:eastAsia="Times New Roman" w:hAnsi="Times New Roman" w:cs="Times New Roman"/>
          <w:color w:val="000000" w:themeColor="text1"/>
          <w:sz w:val="32"/>
          <w:szCs w:val="32"/>
        </w:rPr>
      </w:pPr>
    </w:p>
    <w:p w14:paraId="45E16D09" w14:textId="77777777" w:rsidR="00E10C9C" w:rsidRPr="00811E52" w:rsidRDefault="00C550E4">
      <w:pPr>
        <w:spacing w:before="240" w:after="240"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w:t>
      </w:r>
    </w:p>
    <w:p w14:paraId="7420BB3F" w14:textId="77777777" w:rsidR="00E10C9C" w:rsidRPr="00811E52" w:rsidRDefault="00E10C9C">
      <w:pPr>
        <w:spacing w:line="360" w:lineRule="auto"/>
        <w:jc w:val="both"/>
        <w:rPr>
          <w:rFonts w:ascii="Times New Roman" w:eastAsia="Times New Roman" w:hAnsi="Times New Roman" w:cs="Times New Roman"/>
          <w:color w:val="000000" w:themeColor="text1"/>
          <w:sz w:val="32"/>
          <w:szCs w:val="32"/>
        </w:rPr>
      </w:pPr>
    </w:p>
    <w:p w14:paraId="26BC5CF2" w14:textId="77777777" w:rsidR="00E10C9C" w:rsidRPr="00811E52" w:rsidRDefault="00C550E4">
      <w:pPr>
        <w:spacing w:before="240" w:after="240"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w:t>
      </w:r>
    </w:p>
    <w:p w14:paraId="23466989" w14:textId="77777777" w:rsidR="00E10C9C" w:rsidRPr="00811E52" w:rsidRDefault="00E10C9C">
      <w:pPr>
        <w:spacing w:line="360" w:lineRule="auto"/>
        <w:jc w:val="both"/>
        <w:rPr>
          <w:rFonts w:ascii="Times New Roman" w:eastAsia="Times New Roman" w:hAnsi="Times New Roman" w:cs="Times New Roman"/>
          <w:color w:val="000000" w:themeColor="text1"/>
          <w:sz w:val="32"/>
          <w:szCs w:val="32"/>
        </w:rPr>
      </w:pPr>
    </w:p>
    <w:p w14:paraId="5F4B7A65" w14:textId="77777777" w:rsidR="00E10C9C" w:rsidRPr="00811E52" w:rsidRDefault="00C550E4">
      <w:pPr>
        <w:spacing w:before="240" w:after="240" w:line="360" w:lineRule="auto"/>
        <w:jc w:val="both"/>
        <w:rPr>
          <w:rFonts w:ascii="Times New Roman" w:eastAsia="Times New Roman" w:hAnsi="Times New Roman" w:cs="Times New Roman"/>
          <w:b/>
          <w:color w:val="000000" w:themeColor="text1"/>
          <w:sz w:val="32"/>
          <w:szCs w:val="32"/>
        </w:rPr>
      </w:pPr>
      <w:r w:rsidRPr="00811E52">
        <w:rPr>
          <w:rFonts w:ascii="Times New Roman" w:eastAsia="Times New Roman" w:hAnsi="Times New Roman" w:cs="Times New Roman"/>
          <w:b/>
          <w:color w:val="000000" w:themeColor="text1"/>
          <w:sz w:val="32"/>
          <w:szCs w:val="32"/>
        </w:rPr>
        <w:t>‌</w:t>
      </w:r>
    </w:p>
    <w:p w14:paraId="6DA3556C" w14:textId="77777777" w:rsidR="00E10C9C" w:rsidRPr="00811E52" w:rsidRDefault="00E10C9C">
      <w:pPr>
        <w:spacing w:before="240" w:after="240" w:line="360" w:lineRule="auto"/>
        <w:jc w:val="both"/>
        <w:rPr>
          <w:rFonts w:ascii="Times New Roman" w:eastAsia="Times New Roman" w:hAnsi="Times New Roman" w:cs="Times New Roman"/>
          <w:b/>
          <w:color w:val="000000" w:themeColor="text1"/>
          <w:sz w:val="32"/>
          <w:szCs w:val="32"/>
        </w:rPr>
      </w:pPr>
    </w:p>
    <w:p w14:paraId="2E10FD2E" w14:textId="77777777" w:rsidR="00E10C9C" w:rsidRPr="00811E52" w:rsidRDefault="00C550E4">
      <w:pPr>
        <w:spacing w:before="240" w:after="240" w:line="360" w:lineRule="auto"/>
        <w:jc w:val="both"/>
        <w:rPr>
          <w:rFonts w:ascii="Times New Roman" w:eastAsia="Times New Roman" w:hAnsi="Times New Roman" w:cs="Times New Roman"/>
          <w:color w:val="000000" w:themeColor="text1"/>
          <w:sz w:val="32"/>
          <w:szCs w:val="32"/>
        </w:rPr>
      </w:pPr>
      <w:r w:rsidRPr="00811E52">
        <w:rPr>
          <w:rFonts w:ascii="Times New Roman" w:eastAsia="Times New Roman" w:hAnsi="Times New Roman" w:cs="Times New Roman"/>
          <w:color w:val="000000" w:themeColor="text1"/>
          <w:sz w:val="32"/>
          <w:szCs w:val="32"/>
        </w:rPr>
        <w:t xml:space="preserve"> </w:t>
      </w:r>
    </w:p>
    <w:p w14:paraId="5CCDABBF" w14:textId="77777777" w:rsidR="00E10C9C" w:rsidRPr="00811E52" w:rsidRDefault="00E10C9C">
      <w:pPr>
        <w:spacing w:line="360" w:lineRule="auto"/>
        <w:jc w:val="both"/>
        <w:rPr>
          <w:rFonts w:ascii="Times New Roman" w:eastAsia="Times New Roman" w:hAnsi="Times New Roman" w:cs="Times New Roman"/>
          <w:color w:val="000000" w:themeColor="text1"/>
          <w:sz w:val="32"/>
          <w:szCs w:val="32"/>
        </w:rPr>
      </w:pPr>
    </w:p>
    <w:sectPr w:rsidR="00E10C9C" w:rsidRPr="00811E52">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86533" w14:textId="77777777" w:rsidR="00BC6FB0" w:rsidRDefault="00BC6FB0">
      <w:pPr>
        <w:spacing w:line="240" w:lineRule="auto"/>
      </w:pPr>
      <w:r>
        <w:separator/>
      </w:r>
    </w:p>
  </w:endnote>
  <w:endnote w:type="continuationSeparator" w:id="0">
    <w:p w14:paraId="758080B7" w14:textId="77777777" w:rsidR="00BC6FB0" w:rsidRDefault="00BC6F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23B3D" w14:textId="77777777" w:rsidR="00E10C9C" w:rsidRDefault="00C550E4">
    <w:pPr>
      <w:jc w:val="right"/>
    </w:pPr>
    <w:r>
      <w:fldChar w:fldCharType="begin"/>
    </w:r>
    <w:r>
      <w:instrText>PAGE</w:instrText>
    </w:r>
    <w:r>
      <w:fldChar w:fldCharType="separate"/>
    </w:r>
    <w:r w:rsidR="009E7A11">
      <w:rPr>
        <w:noProof/>
      </w:rPr>
      <w:t>13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16117" w14:textId="77777777" w:rsidR="00BC6FB0" w:rsidRDefault="00BC6FB0">
      <w:pPr>
        <w:spacing w:line="240" w:lineRule="auto"/>
      </w:pPr>
      <w:r>
        <w:separator/>
      </w:r>
    </w:p>
  </w:footnote>
  <w:footnote w:type="continuationSeparator" w:id="0">
    <w:p w14:paraId="10639694" w14:textId="77777777" w:rsidR="00BC6FB0" w:rsidRDefault="00BC6F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EE652" w14:textId="793D216C" w:rsidR="00811E52" w:rsidRDefault="00811E52">
    <w:pPr>
      <w:pStyle w:val="Header"/>
    </w:pPr>
    <w:r w:rsidRPr="007B5AC3">
      <w:rPr>
        <w:noProof/>
      </w:rPr>
      <w:drawing>
        <wp:inline distT="0" distB="0" distL="0" distR="0" wp14:anchorId="3938373A" wp14:editId="3CAB83D0">
          <wp:extent cx="1809750" cy="600075"/>
          <wp:effectExtent l="0" t="0" r="0" b="0"/>
          <wp:docPr id="6"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610F0C"/>
    <w:multiLevelType w:val="multilevel"/>
    <w:tmpl w:val="C218B9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E0A1C20"/>
    <w:multiLevelType w:val="multilevel"/>
    <w:tmpl w:val="54B067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6747956">
    <w:abstractNumId w:val="0"/>
  </w:num>
  <w:num w:numId="2" w16cid:durableId="13311753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10C9C"/>
    <w:rsid w:val="001A48C3"/>
    <w:rsid w:val="00811E52"/>
    <w:rsid w:val="008515DE"/>
    <w:rsid w:val="009030DA"/>
    <w:rsid w:val="009E7A11"/>
    <w:rsid w:val="00BC6FB0"/>
    <w:rsid w:val="00C550E4"/>
    <w:rsid w:val="00E10C9C"/>
    <w:rsid w:val="00E260B2"/>
    <w:rsid w:val="00EA4B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DD47D"/>
  <w15:docId w15:val="{2B3253A5-7A13-DC43-8857-5063FEB44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E7A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7A11"/>
    <w:rPr>
      <w:rFonts w:ascii="Tahoma" w:hAnsi="Tahoma" w:cs="Tahoma"/>
      <w:sz w:val="16"/>
      <w:szCs w:val="16"/>
    </w:rPr>
  </w:style>
  <w:style w:type="paragraph" w:styleId="Header">
    <w:name w:val="header"/>
    <w:basedOn w:val="Normal"/>
    <w:link w:val="HeaderChar"/>
    <w:uiPriority w:val="99"/>
    <w:unhideWhenUsed/>
    <w:rsid w:val="00811E52"/>
    <w:pPr>
      <w:tabs>
        <w:tab w:val="center" w:pos="4513"/>
        <w:tab w:val="right" w:pos="9026"/>
      </w:tabs>
      <w:spacing w:line="240" w:lineRule="auto"/>
    </w:pPr>
  </w:style>
  <w:style w:type="character" w:customStyle="1" w:styleId="HeaderChar">
    <w:name w:val="Header Char"/>
    <w:basedOn w:val="DefaultParagraphFont"/>
    <w:link w:val="Header"/>
    <w:uiPriority w:val="99"/>
    <w:rsid w:val="00811E52"/>
    <w:rPr>
      <w:lang w:val="en-GB"/>
    </w:rPr>
  </w:style>
  <w:style w:type="paragraph" w:styleId="Footer">
    <w:name w:val="footer"/>
    <w:basedOn w:val="Normal"/>
    <w:link w:val="FooterChar"/>
    <w:uiPriority w:val="99"/>
    <w:unhideWhenUsed/>
    <w:rsid w:val="00811E52"/>
    <w:pPr>
      <w:tabs>
        <w:tab w:val="center" w:pos="4513"/>
        <w:tab w:val="right" w:pos="9026"/>
      </w:tabs>
      <w:spacing w:line="240" w:lineRule="auto"/>
    </w:pPr>
  </w:style>
  <w:style w:type="character" w:customStyle="1" w:styleId="FooterChar">
    <w:name w:val="Footer Char"/>
    <w:basedOn w:val="DefaultParagraphFont"/>
    <w:link w:val="Footer"/>
    <w:uiPriority w:val="99"/>
    <w:rsid w:val="00811E5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20</Pages>
  <Words>3546</Words>
  <Characters>20214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Bogdan Adrian Radulescu (2022697)</cp:lastModifiedBy>
  <cp:revision>5</cp:revision>
  <dcterms:created xsi:type="dcterms:W3CDTF">2023-08-22T01:27:00Z</dcterms:created>
  <dcterms:modified xsi:type="dcterms:W3CDTF">2023-08-29T15:00:00Z</dcterms:modified>
</cp:coreProperties>
</file>