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3BD" w:rsidRDefault="003173BD">
      <w:pPr>
        <w:rPr>
          <w:sz w:val="12"/>
        </w:rPr>
      </w:pPr>
    </w:p>
    <w:p w:rsidR="001A1B3C" w:rsidRPr="003173BD" w:rsidRDefault="001A1B3C">
      <w:pPr>
        <w:rPr>
          <w:sz w:val="12"/>
        </w:rPr>
      </w:pPr>
    </w:p>
    <w:tbl>
      <w:tblPr>
        <w:tblW w:w="5000" w:type="pct"/>
        <w:jc w:val="center"/>
        <w:tblLook w:val="04A0"/>
      </w:tblPr>
      <w:tblGrid>
        <w:gridCol w:w="9288"/>
      </w:tblGrid>
      <w:tr w:rsidR="008D07A2" w:rsidRPr="00055E6A" w:rsidTr="00AF74D6">
        <w:trPr>
          <w:trHeight w:val="360"/>
          <w:jc w:val="center"/>
        </w:trPr>
        <w:tc>
          <w:tcPr>
            <w:tcW w:w="5000" w:type="pct"/>
            <w:vAlign w:val="center"/>
          </w:tcPr>
          <w:p w:rsidR="00DA0341" w:rsidRPr="00040652" w:rsidRDefault="00DA0341" w:rsidP="007E4B4E">
            <w:pPr>
              <w:pStyle w:val="NoSpacing"/>
              <w:rPr>
                <w:rFonts w:ascii="Arial" w:hAnsi="Arial" w:cs="Arial"/>
                <w:b/>
                <w:bCs/>
                <w:color w:val="365F91" w:themeColor="accent1" w:themeShade="BF"/>
                <w:szCs w:val="28"/>
              </w:rPr>
            </w:pPr>
          </w:p>
          <w:p w:rsidR="00040652" w:rsidRDefault="00040652" w:rsidP="007E4B4E">
            <w:pPr>
              <w:pStyle w:val="NoSpacing"/>
              <w:rPr>
                <w:rFonts w:ascii="Arial" w:hAnsi="Arial" w:cs="Arial"/>
                <w:b/>
                <w:bCs/>
                <w:color w:val="365F91" w:themeColor="accent1" w:themeShade="BF"/>
                <w:sz w:val="32"/>
                <w:szCs w:val="32"/>
              </w:rPr>
            </w:pPr>
          </w:p>
          <w:p w:rsidR="0044497F" w:rsidRPr="00040652" w:rsidRDefault="0044497F" w:rsidP="007E4B4E">
            <w:pPr>
              <w:pStyle w:val="NoSpacing"/>
              <w:rPr>
                <w:rFonts w:ascii="Arial" w:hAnsi="Arial" w:cs="Arial"/>
                <w:b/>
                <w:bCs/>
                <w:color w:val="365F91" w:themeColor="accent1" w:themeShade="BF"/>
                <w:sz w:val="32"/>
                <w:szCs w:val="32"/>
              </w:rPr>
            </w:pPr>
          </w:p>
          <w:p w:rsidR="008D07A2" w:rsidRPr="00AD3723" w:rsidRDefault="006E0F2E" w:rsidP="004F40A7">
            <w:pPr>
              <w:pStyle w:val="NoSpacing"/>
              <w:jc w:val="both"/>
              <w:rPr>
                <w:rFonts w:ascii="Arial" w:hAnsi="Arial" w:cs="Arial"/>
                <w:b/>
                <w:bCs/>
                <w:color w:val="365F91" w:themeColor="accent1" w:themeShade="BF"/>
                <w:sz w:val="34"/>
                <w:szCs w:val="34"/>
              </w:rPr>
            </w:pPr>
            <w:r w:rsidRPr="00643A0E">
              <w:rPr>
                <w:rFonts w:ascii="Arial" w:hAnsi="Arial" w:cs="Arial"/>
                <w:b/>
                <w:bCs/>
                <w:color w:val="365F91" w:themeColor="accent1" w:themeShade="BF"/>
                <w:sz w:val="50"/>
                <w:szCs w:val="34"/>
              </w:rPr>
              <w:t>Marketing Function at Saudi Arabian Packaging Industry W.L.L (SAPIN)</w:t>
            </w:r>
            <w:r w:rsidR="005A7F93" w:rsidRPr="00643A0E">
              <w:rPr>
                <w:rFonts w:ascii="Arial" w:hAnsi="Arial" w:cs="Arial"/>
                <w:b/>
                <w:bCs/>
                <w:color w:val="365F91" w:themeColor="accent1" w:themeShade="BF"/>
                <w:sz w:val="50"/>
                <w:szCs w:val="34"/>
              </w:rPr>
              <w:t xml:space="preserve"> </w:t>
            </w:r>
          </w:p>
        </w:tc>
      </w:tr>
      <w:tr w:rsidR="008D07A2" w:rsidRPr="00055E6A" w:rsidTr="00AF74D6">
        <w:trPr>
          <w:trHeight w:val="360"/>
          <w:jc w:val="center"/>
        </w:trPr>
        <w:tc>
          <w:tcPr>
            <w:tcW w:w="5000" w:type="pct"/>
            <w:vAlign w:val="center"/>
          </w:tcPr>
          <w:p w:rsidR="008D07A2" w:rsidRPr="00643A0E" w:rsidRDefault="008D07A2" w:rsidP="00AF74D6">
            <w:pPr>
              <w:pStyle w:val="NoSpacing"/>
              <w:rPr>
                <w:rFonts w:ascii="Arial" w:hAnsi="Arial" w:cs="Arial"/>
                <w:b/>
                <w:bCs/>
                <w:color w:val="365F91" w:themeColor="accent1" w:themeShade="BF"/>
              </w:rPr>
            </w:pPr>
          </w:p>
          <w:p w:rsidR="007E4B4E" w:rsidRPr="00C534BF" w:rsidRDefault="007E4B4E" w:rsidP="00AF74D6">
            <w:pPr>
              <w:pStyle w:val="NoSpacing"/>
              <w:rPr>
                <w:rFonts w:ascii="Arial" w:hAnsi="Arial" w:cs="Arial"/>
                <w:b/>
                <w:bCs/>
                <w:color w:val="365F91" w:themeColor="accent1" w:themeShade="BF"/>
                <w:sz w:val="6"/>
              </w:rPr>
            </w:pPr>
          </w:p>
          <w:p w:rsidR="008D07A2" w:rsidRPr="001C41B4" w:rsidRDefault="0003092E" w:rsidP="00AF74D6">
            <w:pPr>
              <w:pStyle w:val="NoSpacing"/>
              <w:rPr>
                <w:rFonts w:ascii="Arial" w:hAnsi="Arial" w:cs="Arial"/>
                <w:b/>
                <w:bCs/>
                <w:color w:val="365F91" w:themeColor="accent1" w:themeShade="BF"/>
                <w:szCs w:val="24"/>
              </w:rPr>
            </w:pPr>
            <w:r>
              <w:rPr>
                <w:rFonts w:ascii="Arial" w:hAnsi="Arial" w:cs="Arial"/>
                <w:b/>
                <w:bCs/>
                <w:noProof/>
                <w:color w:val="365F91" w:themeColor="accent1" w:themeShade="BF"/>
                <w:szCs w:val="24"/>
                <w:lang w:eastAsia="en-US"/>
              </w:rPr>
              <w:drawing>
                <wp:anchor distT="0" distB="0" distL="114300" distR="114300" simplePos="0" relativeHeight="251659264" behindDoc="1" locked="0" layoutInCell="1" allowOverlap="1">
                  <wp:simplePos x="0" y="0"/>
                  <wp:positionH relativeFrom="column">
                    <wp:posOffset>1624330</wp:posOffset>
                  </wp:positionH>
                  <wp:positionV relativeFrom="paragraph">
                    <wp:posOffset>18415</wp:posOffset>
                  </wp:positionV>
                  <wp:extent cx="2523490" cy="3776345"/>
                  <wp:effectExtent l="19050" t="0" r="0" b="0"/>
                  <wp:wrapNone/>
                  <wp:docPr id="5" name="Picture 2" descr="C:\Users\s.ahmed\Documents\Sapin 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hmed\Documents\Sapin can.jpg"/>
                          <pic:cNvPicPr>
                            <a:picLocks noChangeAspect="1" noChangeArrowheads="1"/>
                          </pic:cNvPicPr>
                        </pic:nvPicPr>
                        <pic:blipFill>
                          <a:blip r:embed="rId8" cstate="print"/>
                          <a:srcRect/>
                          <a:stretch>
                            <a:fillRect/>
                          </a:stretch>
                        </pic:blipFill>
                        <pic:spPr bwMode="auto">
                          <a:xfrm>
                            <a:off x="0" y="0"/>
                            <a:ext cx="2523490" cy="3776345"/>
                          </a:xfrm>
                          <a:prstGeom prst="rect">
                            <a:avLst/>
                          </a:prstGeom>
                          <a:noFill/>
                          <a:ln w="9525">
                            <a:noFill/>
                            <a:miter lim="800000"/>
                            <a:headEnd/>
                            <a:tailEnd/>
                          </a:ln>
                        </pic:spPr>
                      </pic:pic>
                    </a:graphicData>
                  </a:graphic>
                </wp:anchor>
              </w:drawing>
            </w:r>
            <w:r w:rsidR="00F078F4" w:rsidRPr="001C41B4">
              <w:rPr>
                <w:rFonts w:ascii="Arial" w:hAnsi="Arial" w:cs="Arial"/>
                <w:b/>
                <w:bCs/>
                <w:color w:val="365F91" w:themeColor="accent1" w:themeShade="BF"/>
                <w:szCs w:val="24"/>
              </w:rPr>
              <w:t>A</w:t>
            </w:r>
            <w:r w:rsidR="00512C52" w:rsidRPr="001C41B4">
              <w:rPr>
                <w:rFonts w:ascii="Arial" w:hAnsi="Arial" w:cs="Arial"/>
                <w:b/>
                <w:bCs/>
                <w:color w:val="365F91" w:themeColor="accent1" w:themeShade="BF"/>
                <w:szCs w:val="24"/>
              </w:rPr>
              <w:t>SSIGNMENT</w:t>
            </w:r>
            <w:r w:rsidR="00F078F4" w:rsidRPr="001C41B4">
              <w:rPr>
                <w:rFonts w:ascii="Arial" w:hAnsi="Arial" w:cs="Arial"/>
                <w:b/>
                <w:bCs/>
                <w:color w:val="365F91" w:themeColor="accent1" w:themeShade="BF"/>
                <w:szCs w:val="24"/>
              </w:rPr>
              <w:t xml:space="preserve"> </w:t>
            </w:r>
            <w:r w:rsidR="00512C52" w:rsidRPr="001C41B4">
              <w:rPr>
                <w:rFonts w:ascii="Arial" w:hAnsi="Arial" w:cs="Arial"/>
                <w:b/>
                <w:bCs/>
                <w:color w:val="365F91" w:themeColor="accent1" w:themeShade="BF"/>
                <w:szCs w:val="24"/>
              </w:rPr>
              <w:t xml:space="preserve"> </w:t>
            </w:r>
            <w:r w:rsidR="00F078F4" w:rsidRPr="001C41B4">
              <w:rPr>
                <w:rFonts w:ascii="Arial" w:hAnsi="Arial" w:cs="Arial"/>
                <w:b/>
                <w:bCs/>
                <w:color w:val="365F91" w:themeColor="accent1" w:themeShade="BF"/>
                <w:szCs w:val="24"/>
              </w:rPr>
              <w:t>2</w:t>
            </w:r>
          </w:p>
          <w:p w:rsidR="00E05803" w:rsidRPr="001C41B4" w:rsidRDefault="00E05803" w:rsidP="00AF74D6">
            <w:pPr>
              <w:pStyle w:val="NoSpacing"/>
              <w:rPr>
                <w:rFonts w:ascii="Arial" w:hAnsi="Arial" w:cs="Arial"/>
                <w:bCs/>
                <w:color w:val="365F91" w:themeColor="accent1" w:themeShade="BF"/>
                <w:sz w:val="4"/>
              </w:rPr>
            </w:pPr>
          </w:p>
          <w:p w:rsidR="00FA2E65" w:rsidRPr="004F40A7" w:rsidRDefault="006E0F2E" w:rsidP="006E0F2E">
            <w:pPr>
              <w:pStyle w:val="NoSpacing"/>
              <w:rPr>
                <w:rFonts w:ascii="Arial" w:hAnsi="Arial" w:cs="Arial"/>
                <w:b/>
                <w:bCs/>
                <w:color w:val="365F91" w:themeColor="accent1" w:themeShade="BF"/>
                <w:sz w:val="24"/>
                <w:szCs w:val="24"/>
              </w:rPr>
            </w:pPr>
            <w:r w:rsidRPr="001C41B4">
              <w:rPr>
                <w:rFonts w:ascii="Arial" w:hAnsi="Arial" w:cs="Arial"/>
                <w:b/>
                <w:bCs/>
                <w:color w:val="365F91" w:themeColor="accent1" w:themeShade="BF"/>
                <w:szCs w:val="24"/>
              </w:rPr>
              <w:t>3</w:t>
            </w:r>
            <w:r w:rsidRPr="001C41B4">
              <w:rPr>
                <w:rFonts w:ascii="Arial" w:hAnsi="Arial" w:cs="Arial"/>
                <w:b/>
                <w:bCs/>
                <w:color w:val="365F91" w:themeColor="accent1" w:themeShade="BF"/>
                <w:szCs w:val="24"/>
                <w:vertAlign w:val="superscript"/>
              </w:rPr>
              <w:t>rd</w:t>
            </w:r>
            <w:r w:rsidR="00DA0341" w:rsidRPr="001C41B4">
              <w:rPr>
                <w:rFonts w:ascii="Arial" w:hAnsi="Arial" w:cs="Arial"/>
                <w:b/>
                <w:bCs/>
                <w:color w:val="365F91" w:themeColor="accent1" w:themeShade="BF"/>
                <w:szCs w:val="24"/>
              </w:rPr>
              <w:t xml:space="preserve"> </w:t>
            </w:r>
            <w:r w:rsidRPr="001C41B4">
              <w:rPr>
                <w:rFonts w:ascii="Arial" w:hAnsi="Arial" w:cs="Arial"/>
                <w:b/>
                <w:bCs/>
                <w:color w:val="365F91" w:themeColor="accent1" w:themeShade="BF"/>
                <w:szCs w:val="24"/>
              </w:rPr>
              <w:t>AUGUST</w:t>
            </w:r>
            <w:r w:rsidR="00DA0341" w:rsidRPr="001C41B4">
              <w:rPr>
                <w:rFonts w:ascii="Arial" w:hAnsi="Arial" w:cs="Arial"/>
                <w:b/>
                <w:bCs/>
                <w:color w:val="365F91" w:themeColor="accent1" w:themeShade="BF"/>
                <w:szCs w:val="24"/>
              </w:rPr>
              <w:t>, 2018</w:t>
            </w:r>
          </w:p>
        </w:tc>
      </w:tr>
      <w:tr w:rsidR="008D07A2" w:rsidRPr="00055E6A" w:rsidTr="00AF74D6">
        <w:trPr>
          <w:trHeight w:val="360"/>
          <w:jc w:val="center"/>
        </w:trPr>
        <w:tc>
          <w:tcPr>
            <w:tcW w:w="5000" w:type="pct"/>
            <w:vAlign w:val="center"/>
          </w:tcPr>
          <w:p w:rsidR="001E4CCA" w:rsidRPr="001E4CCA" w:rsidRDefault="001E4CCA" w:rsidP="0027297B">
            <w:pPr>
              <w:pStyle w:val="NoSpacing"/>
              <w:rPr>
                <w:b/>
                <w:bCs/>
                <w:sz w:val="12"/>
              </w:rPr>
            </w:pPr>
          </w:p>
        </w:tc>
      </w:tr>
      <w:tr w:rsidR="008D07A2" w:rsidRPr="00055E6A" w:rsidTr="00AF74D6">
        <w:trPr>
          <w:trHeight w:val="360"/>
          <w:jc w:val="center"/>
        </w:trPr>
        <w:tc>
          <w:tcPr>
            <w:tcW w:w="5000" w:type="pct"/>
            <w:vAlign w:val="center"/>
          </w:tcPr>
          <w:p w:rsidR="001E4CCA" w:rsidRPr="00055E6A" w:rsidRDefault="001E4CCA" w:rsidP="00117217">
            <w:pPr>
              <w:pStyle w:val="NoSpacing"/>
              <w:rPr>
                <w:b/>
                <w:bCs/>
              </w:rPr>
            </w:pPr>
          </w:p>
        </w:tc>
      </w:tr>
    </w:tbl>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p w:rsidR="006E0F2E" w:rsidRDefault="006E0F2E" w:rsidP="0027297B">
      <w:pPr>
        <w:tabs>
          <w:tab w:val="left" w:pos="6449"/>
        </w:tabs>
        <w:rPr>
          <w:noProof/>
        </w:rPr>
      </w:pPr>
    </w:p>
    <w:tbl>
      <w:tblPr>
        <w:tblW w:w="9042" w:type="dxa"/>
        <w:jc w:val="center"/>
        <w:tblLook w:val="04A0"/>
      </w:tblPr>
      <w:tblGrid>
        <w:gridCol w:w="2393"/>
        <w:gridCol w:w="284"/>
        <w:gridCol w:w="6365"/>
      </w:tblGrid>
      <w:tr w:rsidR="0044497F" w:rsidRPr="004E3906" w:rsidTr="0044497F">
        <w:trPr>
          <w:trHeight w:val="801"/>
          <w:jc w:val="center"/>
        </w:trPr>
        <w:tc>
          <w:tcPr>
            <w:tcW w:w="2393" w:type="dxa"/>
            <w:tcBorders>
              <w:top w:val="nil"/>
              <w:left w:val="nil"/>
              <w:bottom w:val="nil"/>
              <w:right w:val="nil"/>
            </w:tcBorders>
            <w:shd w:val="clear" w:color="auto" w:fill="17365D" w:themeFill="text2" w:themeFillShade="B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r w:rsidRPr="00643A0E">
              <w:rPr>
                <w:rFonts w:ascii="Calibri" w:eastAsia="Times New Roman" w:hAnsi="Calibri" w:cs="Times New Roman"/>
                <w:b/>
                <w:bCs/>
                <w:color w:val="FFFFFF" w:themeColor="background1"/>
                <w:sz w:val="28"/>
                <w:szCs w:val="28"/>
              </w:rPr>
              <w:t>Module:</w:t>
            </w: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bottom w:val="nil"/>
              <w:right w:val="nil"/>
            </w:tcBorders>
            <w:shd w:val="clear" w:color="auto" w:fill="C6D9F1" w:themeFill="text2" w:themeFillTint="33"/>
            <w:noWrap/>
            <w:vAlign w:val="center"/>
            <w:hideMark/>
          </w:tcPr>
          <w:p w:rsidR="0044497F" w:rsidRPr="00643A0E" w:rsidRDefault="00190290" w:rsidP="001C41B4">
            <w:pPr>
              <w:spacing w:after="0" w:line="240" w:lineRule="auto"/>
              <w:rPr>
                <w:rFonts w:ascii="Calibri" w:eastAsia="Times New Roman" w:hAnsi="Calibri" w:cs="Times New Roman"/>
                <w:b/>
                <w:color w:val="365F91" w:themeColor="accent1" w:themeShade="BF"/>
                <w:sz w:val="28"/>
                <w:szCs w:val="28"/>
              </w:rPr>
            </w:pPr>
            <w:r w:rsidRPr="00643A0E">
              <w:rPr>
                <w:rFonts w:ascii="Calibri" w:eastAsia="Times New Roman" w:hAnsi="Calibri" w:cs="Times New Roman"/>
                <w:b/>
                <w:color w:val="365F91" w:themeColor="accent1" w:themeShade="BF"/>
                <w:sz w:val="28"/>
                <w:szCs w:val="28"/>
              </w:rPr>
              <w:t>Marketing Management</w:t>
            </w:r>
            <w:r w:rsidR="0044497F" w:rsidRPr="00643A0E">
              <w:rPr>
                <w:rFonts w:ascii="Calibri" w:eastAsia="Times New Roman" w:hAnsi="Calibri" w:cs="Times New Roman"/>
                <w:b/>
                <w:color w:val="365F91" w:themeColor="accent1" w:themeShade="BF"/>
                <w:sz w:val="28"/>
                <w:szCs w:val="28"/>
              </w:rPr>
              <w:t xml:space="preserve"> (S</w:t>
            </w:r>
            <w:r w:rsidRPr="00643A0E">
              <w:rPr>
                <w:rFonts w:ascii="Calibri" w:eastAsia="Times New Roman" w:hAnsi="Calibri" w:cs="Times New Roman"/>
                <w:b/>
                <w:color w:val="365F91" w:themeColor="accent1" w:themeShade="BF"/>
                <w:sz w:val="28"/>
                <w:szCs w:val="28"/>
              </w:rPr>
              <w:t>BMA</w:t>
            </w:r>
            <w:r w:rsidR="0044497F" w:rsidRPr="00643A0E">
              <w:rPr>
                <w:rFonts w:ascii="Calibri" w:eastAsia="Times New Roman" w:hAnsi="Calibri" w:cs="Times New Roman"/>
                <w:b/>
                <w:color w:val="365F91" w:themeColor="accent1" w:themeShade="BF"/>
                <w:sz w:val="28"/>
                <w:szCs w:val="28"/>
              </w:rPr>
              <w:t>71</w:t>
            </w:r>
            <w:r w:rsidR="001C41B4" w:rsidRPr="00643A0E">
              <w:rPr>
                <w:rFonts w:ascii="Calibri" w:eastAsia="Times New Roman" w:hAnsi="Calibri" w:cs="Times New Roman"/>
                <w:b/>
                <w:color w:val="365F91" w:themeColor="accent1" w:themeShade="BF"/>
                <w:sz w:val="28"/>
                <w:szCs w:val="28"/>
              </w:rPr>
              <w:t>02</w:t>
            </w:r>
            <w:r w:rsidR="0044497F" w:rsidRPr="00643A0E">
              <w:rPr>
                <w:rFonts w:ascii="Calibri" w:eastAsia="Times New Roman" w:hAnsi="Calibri" w:cs="Times New Roman"/>
                <w:b/>
                <w:color w:val="365F91" w:themeColor="accent1" w:themeShade="BF"/>
                <w:sz w:val="28"/>
                <w:szCs w:val="28"/>
              </w:rPr>
              <w:t>D)</w:t>
            </w:r>
          </w:p>
        </w:tc>
      </w:tr>
      <w:tr w:rsidR="0044497F" w:rsidRPr="004E3906" w:rsidTr="009C0B7D">
        <w:trPr>
          <w:trHeight w:hRule="exact" w:val="17"/>
          <w:jc w:val="center"/>
        </w:trPr>
        <w:tc>
          <w:tcPr>
            <w:tcW w:w="2393" w:type="dxa"/>
            <w:tcBorders>
              <w:top w:val="nil"/>
              <w:left w:val="nil"/>
              <w:bottom w:val="nil"/>
              <w:right w:val="nil"/>
            </w:tcBorders>
            <w:shd w:val="clear" w:color="000000" w:fill="FFFFF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bottom w:val="nil"/>
              <w:right w:val="nil"/>
            </w:tcBorders>
            <w:shd w:val="clear" w:color="000000" w:fill="FFFFFF"/>
            <w:noWrap/>
            <w:vAlign w:val="center"/>
            <w:hideMark/>
          </w:tcPr>
          <w:p w:rsidR="0044497F" w:rsidRPr="00643A0E" w:rsidRDefault="0044497F" w:rsidP="009C0B7D">
            <w:pPr>
              <w:spacing w:after="0" w:line="240" w:lineRule="auto"/>
              <w:rPr>
                <w:rFonts w:ascii="Calibri" w:eastAsia="Times New Roman" w:hAnsi="Calibri" w:cs="Times New Roman"/>
                <w:b/>
                <w:color w:val="365F91" w:themeColor="accent1" w:themeShade="BF"/>
                <w:sz w:val="28"/>
                <w:szCs w:val="28"/>
              </w:rPr>
            </w:pPr>
          </w:p>
        </w:tc>
      </w:tr>
      <w:tr w:rsidR="0044497F" w:rsidRPr="004E3906" w:rsidTr="009C0B7D">
        <w:trPr>
          <w:trHeight w:hRule="exact" w:val="17"/>
          <w:jc w:val="center"/>
        </w:trPr>
        <w:tc>
          <w:tcPr>
            <w:tcW w:w="2393" w:type="dxa"/>
            <w:tcBorders>
              <w:top w:val="nil"/>
              <w:left w:val="nil"/>
              <w:bottom w:val="nil"/>
              <w:right w:val="nil"/>
            </w:tcBorders>
            <w:shd w:val="clear" w:color="000000" w:fill="FFFFF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bottom w:val="nil"/>
              <w:right w:val="nil"/>
            </w:tcBorders>
            <w:shd w:val="clear" w:color="000000" w:fill="FFFFFF"/>
            <w:noWrap/>
            <w:vAlign w:val="center"/>
            <w:hideMark/>
          </w:tcPr>
          <w:p w:rsidR="0044497F" w:rsidRPr="00643A0E" w:rsidRDefault="0044497F" w:rsidP="009C0B7D">
            <w:pPr>
              <w:spacing w:after="0" w:line="240" w:lineRule="auto"/>
              <w:rPr>
                <w:rFonts w:ascii="Calibri" w:eastAsia="Times New Roman" w:hAnsi="Calibri" w:cs="Times New Roman"/>
                <w:b/>
                <w:color w:val="365F91" w:themeColor="accent1" w:themeShade="BF"/>
                <w:sz w:val="28"/>
                <w:szCs w:val="28"/>
              </w:rPr>
            </w:pPr>
          </w:p>
        </w:tc>
      </w:tr>
      <w:tr w:rsidR="0044497F" w:rsidRPr="004E3906" w:rsidTr="009C0B7D">
        <w:trPr>
          <w:trHeight w:val="796"/>
          <w:jc w:val="center"/>
        </w:trPr>
        <w:tc>
          <w:tcPr>
            <w:tcW w:w="2393" w:type="dxa"/>
            <w:tcBorders>
              <w:top w:val="nil"/>
              <w:left w:val="nil"/>
              <w:bottom w:val="nil"/>
              <w:right w:val="nil"/>
            </w:tcBorders>
            <w:shd w:val="clear" w:color="auto" w:fill="17365D" w:themeFill="text2" w:themeFillShade="B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r w:rsidRPr="00643A0E">
              <w:rPr>
                <w:rFonts w:ascii="Calibri" w:eastAsia="Times New Roman" w:hAnsi="Calibri" w:cs="Times New Roman"/>
                <w:b/>
                <w:bCs/>
                <w:color w:val="FFFFFF" w:themeColor="background1"/>
                <w:sz w:val="28"/>
                <w:szCs w:val="28"/>
              </w:rPr>
              <w:t>From:</w:t>
            </w: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bottom w:val="nil"/>
              <w:right w:val="nil"/>
            </w:tcBorders>
            <w:shd w:val="clear" w:color="auto" w:fill="C6D9F1" w:themeFill="text2" w:themeFillTint="33"/>
            <w:noWrap/>
            <w:vAlign w:val="center"/>
            <w:hideMark/>
          </w:tcPr>
          <w:p w:rsidR="0044497F" w:rsidRPr="00643A0E" w:rsidRDefault="0044497F" w:rsidP="009C0B7D">
            <w:pPr>
              <w:spacing w:after="0" w:line="240" w:lineRule="auto"/>
              <w:rPr>
                <w:rFonts w:eastAsia="Times New Roman" w:cs="Times New Roman"/>
                <w:b/>
                <w:color w:val="365F91" w:themeColor="accent1" w:themeShade="BF"/>
                <w:sz w:val="28"/>
                <w:szCs w:val="28"/>
              </w:rPr>
            </w:pPr>
            <w:r w:rsidRPr="00643A0E">
              <w:rPr>
                <w:rFonts w:eastAsia="Times New Roman" w:cs="Times New Roman"/>
                <w:b/>
                <w:color w:val="365F91" w:themeColor="accent1" w:themeShade="BF"/>
                <w:sz w:val="28"/>
                <w:szCs w:val="28"/>
              </w:rPr>
              <w:t>Saeed Ahmed (Student ID: 1705946)</w:t>
            </w:r>
          </w:p>
        </w:tc>
      </w:tr>
      <w:tr w:rsidR="0044497F" w:rsidRPr="004E3906" w:rsidTr="009C0B7D">
        <w:trPr>
          <w:trHeight w:hRule="exact" w:val="42"/>
          <w:jc w:val="center"/>
        </w:trPr>
        <w:tc>
          <w:tcPr>
            <w:tcW w:w="2393" w:type="dxa"/>
            <w:tcBorders>
              <w:top w:val="nil"/>
              <w:left w:val="nil"/>
              <w:bottom w:val="nil"/>
              <w:right w:val="nil"/>
            </w:tcBorders>
            <w:shd w:val="clear" w:color="000000" w:fill="FFFFF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bottom w:val="nil"/>
              <w:right w:val="nil"/>
            </w:tcBorders>
            <w:shd w:val="clear" w:color="000000" w:fill="FFFFFF"/>
            <w:noWrap/>
            <w:vAlign w:val="center"/>
          </w:tcPr>
          <w:p w:rsidR="0044497F" w:rsidRPr="00643A0E" w:rsidRDefault="0044497F" w:rsidP="009C0B7D">
            <w:pPr>
              <w:spacing w:after="0" w:line="240" w:lineRule="auto"/>
              <w:rPr>
                <w:rFonts w:ascii="Calibri" w:eastAsia="Times New Roman" w:hAnsi="Calibri" w:cs="Times New Roman"/>
                <w:b/>
                <w:color w:val="365F91" w:themeColor="accent1" w:themeShade="BF"/>
                <w:sz w:val="28"/>
                <w:szCs w:val="28"/>
              </w:rPr>
            </w:pPr>
          </w:p>
        </w:tc>
      </w:tr>
      <w:tr w:rsidR="0044497F" w:rsidRPr="004E3906" w:rsidTr="0044497F">
        <w:trPr>
          <w:trHeight w:val="918"/>
          <w:jc w:val="center"/>
        </w:trPr>
        <w:tc>
          <w:tcPr>
            <w:tcW w:w="2393" w:type="dxa"/>
            <w:tcBorders>
              <w:top w:val="nil"/>
              <w:left w:val="nil"/>
              <w:right w:val="nil"/>
            </w:tcBorders>
            <w:shd w:val="clear" w:color="auto" w:fill="17365D" w:themeFill="text2" w:themeFillShade="BF"/>
            <w:noWrap/>
            <w:vAlign w:val="center"/>
            <w:hideMark/>
          </w:tcPr>
          <w:p w:rsidR="0044497F" w:rsidRPr="00643A0E" w:rsidRDefault="0044497F" w:rsidP="009C0B7D">
            <w:pPr>
              <w:spacing w:after="0" w:line="240" w:lineRule="auto"/>
              <w:rPr>
                <w:rFonts w:ascii="Calibri" w:eastAsia="Times New Roman" w:hAnsi="Calibri" w:cs="Times New Roman"/>
                <w:b/>
                <w:bCs/>
                <w:color w:val="FFFFFF" w:themeColor="background1"/>
                <w:sz w:val="28"/>
                <w:szCs w:val="28"/>
              </w:rPr>
            </w:pPr>
            <w:r w:rsidRPr="00643A0E">
              <w:rPr>
                <w:rFonts w:ascii="Calibri" w:eastAsia="Times New Roman" w:hAnsi="Calibri" w:cs="Times New Roman"/>
                <w:b/>
                <w:bCs/>
                <w:color w:val="FFFFFF" w:themeColor="background1"/>
                <w:sz w:val="28"/>
                <w:szCs w:val="28"/>
              </w:rPr>
              <w:t>To:</w:t>
            </w:r>
          </w:p>
        </w:tc>
        <w:tc>
          <w:tcPr>
            <w:tcW w:w="284" w:type="dxa"/>
            <w:tcBorders>
              <w:top w:val="nil"/>
              <w:left w:val="nil"/>
              <w:bottom w:val="nil"/>
              <w:right w:val="nil"/>
            </w:tcBorders>
            <w:shd w:val="clear" w:color="000000" w:fill="FFFFFF"/>
            <w:noWrap/>
            <w:vAlign w:val="bottom"/>
            <w:hideMark/>
          </w:tcPr>
          <w:p w:rsidR="0044497F" w:rsidRPr="00643A0E" w:rsidRDefault="0044497F" w:rsidP="009C0B7D">
            <w:pPr>
              <w:spacing w:after="0" w:line="240" w:lineRule="auto"/>
              <w:rPr>
                <w:rFonts w:ascii="Calibri" w:eastAsia="Times New Roman" w:hAnsi="Calibri" w:cs="Times New Roman"/>
                <w:color w:val="000000"/>
                <w:sz w:val="28"/>
                <w:szCs w:val="28"/>
              </w:rPr>
            </w:pPr>
            <w:r w:rsidRPr="00643A0E">
              <w:rPr>
                <w:rFonts w:ascii="Calibri" w:eastAsia="Times New Roman" w:hAnsi="Calibri" w:cs="Times New Roman"/>
                <w:color w:val="000000"/>
                <w:sz w:val="28"/>
                <w:szCs w:val="28"/>
              </w:rPr>
              <w:t> </w:t>
            </w:r>
          </w:p>
        </w:tc>
        <w:tc>
          <w:tcPr>
            <w:tcW w:w="6365" w:type="dxa"/>
            <w:tcBorders>
              <w:top w:val="nil"/>
              <w:left w:val="nil"/>
              <w:right w:val="nil"/>
            </w:tcBorders>
            <w:shd w:val="clear" w:color="auto" w:fill="C6D9F1" w:themeFill="text2" w:themeFillTint="33"/>
            <w:noWrap/>
            <w:vAlign w:val="center"/>
          </w:tcPr>
          <w:p w:rsidR="0044497F" w:rsidRPr="00643A0E" w:rsidRDefault="0044497F" w:rsidP="0003092E">
            <w:pPr>
              <w:spacing w:after="0" w:line="240" w:lineRule="auto"/>
              <w:rPr>
                <w:rFonts w:eastAsia="Times New Roman" w:cs="Times New Roman"/>
                <w:b/>
                <w:color w:val="365F91" w:themeColor="accent1" w:themeShade="BF"/>
                <w:sz w:val="28"/>
                <w:szCs w:val="28"/>
              </w:rPr>
            </w:pPr>
            <w:bookmarkStart w:id="0" w:name="_GoBack"/>
            <w:bookmarkEnd w:id="0"/>
            <w:r w:rsidRPr="00643A0E">
              <w:rPr>
                <w:rFonts w:eastAsia="Times New Roman" w:cs="Times New Roman"/>
                <w:b/>
                <w:color w:val="365F91" w:themeColor="accent1" w:themeShade="BF"/>
                <w:sz w:val="28"/>
                <w:szCs w:val="28"/>
              </w:rPr>
              <w:t>Dr. Huw</w:t>
            </w:r>
            <w:r w:rsidR="0003092E" w:rsidRPr="00643A0E">
              <w:rPr>
                <w:rFonts w:eastAsia="Times New Roman" w:cs="Times New Roman"/>
                <w:b/>
                <w:color w:val="365F91" w:themeColor="accent1" w:themeShade="BF"/>
                <w:sz w:val="28"/>
                <w:szCs w:val="28"/>
              </w:rPr>
              <w:t xml:space="preserve"> Thomas</w:t>
            </w:r>
          </w:p>
        </w:tc>
      </w:tr>
    </w:tbl>
    <w:p w:rsidR="00EE459E" w:rsidRDefault="00EE459E" w:rsidP="0027297B">
      <w:pPr>
        <w:tabs>
          <w:tab w:val="left" w:pos="6449"/>
        </w:tabs>
        <w:sectPr w:rsidR="00EE459E" w:rsidSect="00ED6F23">
          <w:headerReference w:type="default" r:id="rId9"/>
          <w:pgSz w:w="12240" w:h="15840"/>
          <w:pgMar w:top="1296" w:right="1584" w:bottom="1296" w:left="1584" w:header="720" w:footer="720" w:gutter="0"/>
          <w:cols w:space="720"/>
          <w:docGrid w:linePitch="360"/>
        </w:sectPr>
      </w:pPr>
    </w:p>
    <w:sdt>
      <w:sdtPr>
        <w:rPr>
          <w:rFonts w:ascii="Arial" w:eastAsiaTheme="minorEastAsia" w:hAnsi="Arial" w:cs="Arial"/>
          <w:b w:val="0"/>
          <w:bCs w:val="0"/>
          <w:color w:val="auto"/>
        </w:rPr>
        <w:id w:val="2025546"/>
        <w:docPartObj>
          <w:docPartGallery w:val="Table of Contents"/>
          <w:docPartUnique/>
        </w:docPartObj>
      </w:sdtPr>
      <w:sdtEndPr>
        <w:rPr>
          <w:rFonts w:eastAsiaTheme="minorHAnsi"/>
          <w:b/>
          <w:sz w:val="22"/>
          <w:szCs w:val="22"/>
        </w:rPr>
      </w:sdtEndPr>
      <w:sdtContent>
        <w:p w:rsidR="00F32B7F" w:rsidRPr="00C31A63" w:rsidRDefault="006F634F">
          <w:pPr>
            <w:pStyle w:val="TOCHeading"/>
            <w:rPr>
              <w:rFonts w:ascii="Arial" w:hAnsi="Arial" w:cs="Arial"/>
            </w:rPr>
          </w:pPr>
          <w:r w:rsidRPr="00C31A63">
            <w:rPr>
              <w:rFonts w:ascii="Arial" w:hAnsi="Arial" w:cs="Arial"/>
            </w:rPr>
            <w:t>TABLE OF CONTENTS</w:t>
          </w:r>
        </w:p>
        <w:p w:rsidR="00D6279A" w:rsidRPr="00FB1F67" w:rsidRDefault="00D6279A" w:rsidP="00D6279A">
          <w:pPr>
            <w:rPr>
              <w:rFonts w:ascii="Arial" w:hAnsi="Arial" w:cs="Arial"/>
              <w:sz w:val="24"/>
              <w:szCs w:val="24"/>
            </w:rPr>
          </w:pPr>
        </w:p>
        <w:p w:rsidR="00F32B7F" w:rsidRPr="00C31A63" w:rsidRDefault="00206E7D" w:rsidP="00181798">
          <w:pPr>
            <w:pStyle w:val="TOC1"/>
            <w:rPr>
              <w:sz w:val="22"/>
              <w:szCs w:val="22"/>
            </w:rPr>
          </w:pPr>
          <w:r w:rsidRPr="00C31A63">
            <w:rPr>
              <w:sz w:val="22"/>
              <w:szCs w:val="22"/>
            </w:rPr>
            <w:t>INTRODUCTION</w:t>
          </w:r>
          <w:r w:rsidR="00F32B7F" w:rsidRPr="00C31A63">
            <w:rPr>
              <w:sz w:val="22"/>
              <w:szCs w:val="22"/>
            </w:rPr>
            <w:ptab w:relativeTo="margin" w:alignment="right" w:leader="dot"/>
          </w:r>
          <w:r w:rsidR="00615CE4">
            <w:rPr>
              <w:sz w:val="22"/>
              <w:szCs w:val="22"/>
            </w:rPr>
            <w:t>1</w:t>
          </w:r>
        </w:p>
        <w:p w:rsidR="00F32B7F" w:rsidRPr="00C31A63" w:rsidRDefault="00206E7D" w:rsidP="00181798">
          <w:pPr>
            <w:pStyle w:val="TOC1"/>
            <w:rPr>
              <w:sz w:val="22"/>
              <w:szCs w:val="22"/>
            </w:rPr>
          </w:pPr>
          <w:r w:rsidRPr="00C31A63">
            <w:rPr>
              <w:sz w:val="22"/>
              <w:szCs w:val="22"/>
            </w:rPr>
            <w:t>ROLE OF MARKETING</w:t>
          </w:r>
          <w:r w:rsidR="00F32B7F" w:rsidRPr="00C31A63">
            <w:rPr>
              <w:sz w:val="22"/>
              <w:szCs w:val="22"/>
            </w:rPr>
            <w:ptab w:relativeTo="margin" w:alignment="right" w:leader="dot"/>
          </w:r>
          <w:r w:rsidR="00615CE4">
            <w:rPr>
              <w:sz w:val="22"/>
              <w:szCs w:val="22"/>
            </w:rPr>
            <w:t>2</w:t>
          </w:r>
        </w:p>
        <w:p w:rsidR="000E538A" w:rsidRPr="00C31A63" w:rsidRDefault="000172D7" w:rsidP="00181798">
          <w:pPr>
            <w:pStyle w:val="TOC1"/>
            <w:rPr>
              <w:sz w:val="22"/>
              <w:szCs w:val="22"/>
            </w:rPr>
          </w:pPr>
          <w:r w:rsidRPr="00C31A63">
            <w:rPr>
              <w:sz w:val="22"/>
              <w:szCs w:val="22"/>
            </w:rPr>
            <w:t>MARKETING STRATEGY</w:t>
          </w:r>
          <w:r w:rsidR="003E4C2A" w:rsidRPr="00C31A63">
            <w:rPr>
              <w:sz w:val="22"/>
              <w:szCs w:val="22"/>
            </w:rPr>
            <w:ptab w:relativeTo="margin" w:alignment="right" w:leader="dot"/>
          </w:r>
          <w:r w:rsidR="00615CE4">
            <w:rPr>
              <w:sz w:val="22"/>
              <w:szCs w:val="22"/>
            </w:rPr>
            <w:t>3</w:t>
          </w:r>
        </w:p>
      </w:sdtContent>
    </w:sdt>
    <w:p w:rsidR="000E538A" w:rsidRPr="008D4C05" w:rsidRDefault="00ED247F" w:rsidP="00203A75">
      <w:pPr>
        <w:pStyle w:val="TOC3"/>
        <w:rPr>
          <w:rFonts w:ascii="Arial" w:hAnsi="Arial" w:cs="Arial"/>
          <w:sz w:val="20"/>
          <w:szCs w:val="20"/>
        </w:rPr>
      </w:pPr>
      <w:r w:rsidRPr="008D4C05">
        <w:rPr>
          <w:rFonts w:ascii="Arial" w:hAnsi="Arial" w:cs="Arial"/>
          <w:sz w:val="20"/>
          <w:szCs w:val="20"/>
        </w:rPr>
        <w:t xml:space="preserve">MARKETING </w:t>
      </w:r>
      <w:r w:rsidR="00181798" w:rsidRPr="008D4C05">
        <w:rPr>
          <w:rFonts w:ascii="Arial" w:hAnsi="Arial" w:cs="Arial"/>
          <w:sz w:val="20"/>
          <w:szCs w:val="20"/>
        </w:rPr>
        <w:t>RESEARCH</w:t>
      </w:r>
      <w:r w:rsidR="000E538A" w:rsidRPr="008D4C05">
        <w:rPr>
          <w:rFonts w:ascii="Arial" w:hAnsi="Arial" w:cs="Arial"/>
          <w:sz w:val="20"/>
          <w:szCs w:val="20"/>
        </w:rPr>
        <w:ptab w:relativeTo="margin" w:alignment="right" w:leader="dot"/>
      </w:r>
      <w:r w:rsidR="00615CE4" w:rsidRPr="008D4C05">
        <w:rPr>
          <w:rFonts w:ascii="Arial" w:hAnsi="Arial" w:cs="Arial"/>
          <w:sz w:val="20"/>
          <w:szCs w:val="20"/>
        </w:rPr>
        <w:t>3</w:t>
      </w:r>
    </w:p>
    <w:p w:rsidR="000E538A" w:rsidRPr="008D4C05" w:rsidRDefault="00ED247F" w:rsidP="00203A75">
      <w:pPr>
        <w:pStyle w:val="TOC3"/>
        <w:rPr>
          <w:rFonts w:ascii="Arial" w:hAnsi="Arial" w:cs="Arial"/>
          <w:sz w:val="20"/>
          <w:szCs w:val="20"/>
        </w:rPr>
      </w:pPr>
      <w:r w:rsidRPr="008D4C05">
        <w:rPr>
          <w:rFonts w:ascii="Arial" w:hAnsi="Arial" w:cs="Arial"/>
          <w:sz w:val="20"/>
          <w:szCs w:val="20"/>
        </w:rPr>
        <w:t>MARKETING MIX</w:t>
      </w:r>
      <w:r w:rsidR="000E538A" w:rsidRPr="008D4C05">
        <w:rPr>
          <w:rFonts w:ascii="Arial" w:hAnsi="Arial" w:cs="Arial"/>
          <w:sz w:val="20"/>
          <w:szCs w:val="20"/>
        </w:rPr>
        <w:ptab w:relativeTo="margin" w:alignment="right" w:leader="dot"/>
      </w:r>
      <w:r w:rsidR="00615CE4" w:rsidRPr="008D4C05">
        <w:rPr>
          <w:rFonts w:ascii="Arial" w:hAnsi="Arial" w:cs="Arial"/>
          <w:sz w:val="20"/>
          <w:szCs w:val="20"/>
        </w:rPr>
        <w:t>4</w:t>
      </w:r>
    </w:p>
    <w:p w:rsidR="000E538A" w:rsidRPr="008D4C05" w:rsidRDefault="00181798" w:rsidP="00203A75">
      <w:pPr>
        <w:pStyle w:val="TOC3"/>
        <w:rPr>
          <w:rFonts w:ascii="Arial" w:hAnsi="Arial" w:cs="Arial"/>
          <w:sz w:val="20"/>
          <w:szCs w:val="20"/>
        </w:rPr>
      </w:pPr>
      <w:r w:rsidRPr="008D4C05">
        <w:rPr>
          <w:rFonts w:ascii="Arial" w:hAnsi="Arial" w:cs="Arial"/>
          <w:sz w:val="20"/>
          <w:szCs w:val="20"/>
        </w:rPr>
        <w:t>BRANDING</w:t>
      </w:r>
      <w:r w:rsidR="000E538A" w:rsidRPr="008D4C05">
        <w:rPr>
          <w:rFonts w:ascii="Arial" w:hAnsi="Arial" w:cs="Arial"/>
          <w:sz w:val="20"/>
          <w:szCs w:val="20"/>
        </w:rPr>
        <w:ptab w:relativeTo="margin" w:alignment="right" w:leader="dot"/>
      </w:r>
      <w:r w:rsidR="00615CE4" w:rsidRPr="008D4C05">
        <w:rPr>
          <w:rFonts w:ascii="Arial" w:hAnsi="Arial" w:cs="Arial"/>
          <w:sz w:val="20"/>
          <w:szCs w:val="20"/>
        </w:rPr>
        <w:t>5</w:t>
      </w:r>
    </w:p>
    <w:p w:rsidR="00EC2DC1" w:rsidRPr="008D4C05" w:rsidRDefault="00181798" w:rsidP="00203A75">
      <w:pPr>
        <w:pStyle w:val="TOC3"/>
        <w:rPr>
          <w:rFonts w:ascii="Arial" w:hAnsi="Arial" w:cs="Arial"/>
        </w:rPr>
      </w:pPr>
      <w:r w:rsidRPr="008D4C05">
        <w:rPr>
          <w:rFonts w:ascii="Arial" w:hAnsi="Arial" w:cs="Arial"/>
          <w:sz w:val="20"/>
          <w:szCs w:val="20"/>
        </w:rPr>
        <w:t>CORPORATE SOCIAL RESPONSIBILITY</w:t>
      </w:r>
      <w:r w:rsidR="00EC2DC1" w:rsidRPr="008D4C05">
        <w:rPr>
          <w:rFonts w:ascii="Arial" w:hAnsi="Arial" w:cs="Arial"/>
          <w:sz w:val="20"/>
          <w:szCs w:val="20"/>
        </w:rPr>
        <w:ptab w:relativeTo="margin" w:alignment="right" w:leader="dot"/>
      </w:r>
      <w:r w:rsidR="00615CE4" w:rsidRPr="008D4C05">
        <w:rPr>
          <w:rFonts w:ascii="Arial" w:hAnsi="Arial" w:cs="Arial"/>
          <w:sz w:val="20"/>
          <w:szCs w:val="20"/>
        </w:rPr>
        <w:t>6</w:t>
      </w:r>
    </w:p>
    <w:p w:rsidR="00FB1F67" w:rsidRPr="00C31A63" w:rsidRDefault="00181798" w:rsidP="00181798">
      <w:pPr>
        <w:pStyle w:val="TOC1"/>
        <w:rPr>
          <w:sz w:val="22"/>
          <w:szCs w:val="22"/>
        </w:rPr>
      </w:pPr>
      <w:r w:rsidRPr="00C31A63">
        <w:rPr>
          <w:sz w:val="22"/>
          <w:szCs w:val="22"/>
        </w:rPr>
        <w:t>SEGMENTATION AND TARGETING</w:t>
      </w:r>
      <w:r w:rsidR="00FB1F67" w:rsidRPr="00C31A63">
        <w:rPr>
          <w:sz w:val="22"/>
          <w:szCs w:val="22"/>
        </w:rPr>
        <w:ptab w:relativeTo="margin" w:alignment="right" w:leader="dot"/>
      </w:r>
      <w:r w:rsidR="00890919">
        <w:rPr>
          <w:sz w:val="22"/>
          <w:szCs w:val="22"/>
        </w:rPr>
        <w:t>6</w:t>
      </w:r>
    </w:p>
    <w:p w:rsidR="00181798" w:rsidRPr="00C31A63" w:rsidRDefault="00181798" w:rsidP="00181798">
      <w:pPr>
        <w:pStyle w:val="TOC1"/>
        <w:rPr>
          <w:sz w:val="22"/>
          <w:szCs w:val="22"/>
        </w:rPr>
      </w:pPr>
      <w:r w:rsidRPr="00C31A63">
        <w:rPr>
          <w:sz w:val="22"/>
          <w:szCs w:val="22"/>
        </w:rPr>
        <w:t>MEDIA CHANNELS</w:t>
      </w:r>
      <w:r w:rsidRPr="00C31A63">
        <w:rPr>
          <w:sz w:val="22"/>
          <w:szCs w:val="22"/>
        </w:rPr>
        <w:ptab w:relativeTo="margin" w:alignment="right" w:leader="dot"/>
      </w:r>
      <w:r w:rsidR="00890919">
        <w:rPr>
          <w:sz w:val="22"/>
          <w:szCs w:val="22"/>
        </w:rPr>
        <w:t>7</w:t>
      </w:r>
    </w:p>
    <w:p w:rsidR="00181798" w:rsidRPr="00C31A63" w:rsidRDefault="00181798" w:rsidP="00181798">
      <w:pPr>
        <w:pStyle w:val="TOC1"/>
        <w:rPr>
          <w:sz w:val="22"/>
          <w:szCs w:val="22"/>
        </w:rPr>
      </w:pPr>
      <w:r w:rsidRPr="00C31A63">
        <w:rPr>
          <w:sz w:val="22"/>
          <w:szCs w:val="22"/>
        </w:rPr>
        <w:t>METRICS</w:t>
      </w:r>
      <w:r w:rsidRPr="00C31A63">
        <w:rPr>
          <w:sz w:val="22"/>
          <w:szCs w:val="22"/>
        </w:rPr>
        <w:ptab w:relativeTo="margin" w:alignment="right" w:leader="dot"/>
      </w:r>
      <w:r w:rsidR="00890919">
        <w:rPr>
          <w:sz w:val="22"/>
          <w:szCs w:val="22"/>
        </w:rPr>
        <w:t>8</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COST PER LEAD</w:t>
      </w:r>
      <w:r w:rsidRPr="008D4C05">
        <w:rPr>
          <w:rFonts w:ascii="Arial" w:hAnsi="Arial" w:cs="Arial"/>
          <w:sz w:val="20"/>
          <w:szCs w:val="20"/>
        </w:rPr>
        <w:ptab w:relativeTo="margin" w:alignment="right" w:leader="dot"/>
      </w:r>
      <w:r w:rsidR="00FC021A">
        <w:rPr>
          <w:rFonts w:ascii="Arial" w:hAnsi="Arial" w:cs="Arial"/>
          <w:sz w:val="20"/>
          <w:szCs w:val="20"/>
        </w:rPr>
        <w:t>8</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TOTAL VISITS ON WEBSITE</w:t>
      </w:r>
      <w:r w:rsidRPr="008D4C05">
        <w:rPr>
          <w:rFonts w:ascii="Arial" w:hAnsi="Arial" w:cs="Arial"/>
          <w:sz w:val="20"/>
          <w:szCs w:val="20"/>
        </w:rPr>
        <w:ptab w:relativeTo="margin" w:alignment="right" w:leader="dot"/>
      </w:r>
      <w:r w:rsidR="00FC021A">
        <w:rPr>
          <w:rFonts w:ascii="Arial" w:hAnsi="Arial" w:cs="Arial"/>
          <w:sz w:val="20"/>
          <w:szCs w:val="20"/>
        </w:rPr>
        <w:t>8</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BOUNCE RATE</w:t>
      </w:r>
      <w:r w:rsidRPr="008D4C05">
        <w:rPr>
          <w:rFonts w:ascii="Arial" w:hAnsi="Arial" w:cs="Arial"/>
          <w:sz w:val="20"/>
          <w:szCs w:val="20"/>
        </w:rPr>
        <w:ptab w:relativeTo="margin" w:alignment="right" w:leader="dot"/>
      </w:r>
      <w:r w:rsidR="00FC021A">
        <w:rPr>
          <w:rFonts w:ascii="Arial" w:hAnsi="Arial" w:cs="Arial"/>
          <w:sz w:val="20"/>
          <w:szCs w:val="20"/>
        </w:rPr>
        <w:t>8</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CUSTOMER ATTRITION AND RETENTION</w:t>
      </w:r>
      <w:r w:rsidRPr="008D4C05">
        <w:rPr>
          <w:rFonts w:ascii="Arial" w:hAnsi="Arial" w:cs="Arial"/>
          <w:sz w:val="20"/>
          <w:szCs w:val="20"/>
        </w:rPr>
        <w:ptab w:relativeTo="margin" w:alignment="right" w:leader="dot"/>
      </w:r>
      <w:r w:rsidRPr="008D4C05">
        <w:rPr>
          <w:rFonts w:ascii="Arial" w:hAnsi="Arial" w:cs="Arial"/>
          <w:sz w:val="20"/>
          <w:szCs w:val="20"/>
        </w:rPr>
        <w:t>9</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BRAND AWARENESS</w:t>
      </w:r>
      <w:r w:rsidRPr="008D4C05">
        <w:rPr>
          <w:rFonts w:ascii="Arial" w:hAnsi="Arial" w:cs="Arial"/>
          <w:sz w:val="20"/>
          <w:szCs w:val="20"/>
        </w:rPr>
        <w:ptab w:relativeTo="margin" w:alignment="right" w:leader="dot"/>
      </w:r>
      <w:r w:rsidRPr="008D4C05">
        <w:rPr>
          <w:rFonts w:ascii="Arial" w:hAnsi="Arial" w:cs="Arial"/>
          <w:sz w:val="20"/>
          <w:szCs w:val="20"/>
        </w:rPr>
        <w:t>9</w:t>
      </w:r>
    </w:p>
    <w:p w:rsidR="00203A75" w:rsidRPr="008D4C05" w:rsidRDefault="00203A75" w:rsidP="009A77BE">
      <w:pPr>
        <w:pStyle w:val="TOC3"/>
        <w:numPr>
          <w:ilvl w:val="0"/>
          <w:numId w:val="46"/>
        </w:numPr>
        <w:rPr>
          <w:rFonts w:ascii="Arial" w:hAnsi="Arial" w:cs="Arial"/>
          <w:sz w:val="20"/>
          <w:szCs w:val="20"/>
        </w:rPr>
      </w:pPr>
      <w:r w:rsidRPr="008D4C05">
        <w:rPr>
          <w:rFonts w:ascii="Arial" w:hAnsi="Arial" w:cs="Arial"/>
          <w:sz w:val="20"/>
          <w:szCs w:val="20"/>
        </w:rPr>
        <w:t>NET PROMOTER SCORE</w:t>
      </w:r>
      <w:r w:rsidRPr="008D4C05">
        <w:rPr>
          <w:rFonts w:ascii="Arial" w:hAnsi="Arial" w:cs="Arial"/>
          <w:sz w:val="20"/>
          <w:szCs w:val="20"/>
        </w:rPr>
        <w:ptab w:relativeTo="margin" w:alignment="right" w:leader="dot"/>
      </w:r>
      <w:r w:rsidRPr="008D4C05">
        <w:rPr>
          <w:rFonts w:ascii="Arial" w:hAnsi="Arial" w:cs="Arial"/>
          <w:sz w:val="20"/>
          <w:szCs w:val="20"/>
        </w:rPr>
        <w:t>9</w:t>
      </w:r>
    </w:p>
    <w:p w:rsidR="00203A75" w:rsidRPr="008D4C05" w:rsidRDefault="00D35308" w:rsidP="009A77BE">
      <w:pPr>
        <w:pStyle w:val="TOC3"/>
        <w:numPr>
          <w:ilvl w:val="0"/>
          <w:numId w:val="46"/>
        </w:numPr>
        <w:rPr>
          <w:rFonts w:ascii="Arial" w:hAnsi="Arial" w:cs="Arial"/>
          <w:sz w:val="20"/>
          <w:szCs w:val="20"/>
        </w:rPr>
      </w:pPr>
      <w:r w:rsidRPr="008D4C05">
        <w:rPr>
          <w:rFonts w:ascii="Arial" w:hAnsi="Arial" w:cs="Arial"/>
          <w:sz w:val="20"/>
          <w:szCs w:val="20"/>
        </w:rPr>
        <w:t>TOTAL CONVERSIONS</w:t>
      </w:r>
      <w:r w:rsidR="00203A75" w:rsidRPr="008D4C05">
        <w:rPr>
          <w:rFonts w:ascii="Arial" w:hAnsi="Arial" w:cs="Arial"/>
          <w:sz w:val="20"/>
          <w:szCs w:val="20"/>
        </w:rPr>
        <w:ptab w:relativeTo="margin" w:alignment="right" w:leader="dot"/>
      </w:r>
      <w:r w:rsidR="00FC021A">
        <w:rPr>
          <w:rFonts w:ascii="Arial" w:hAnsi="Arial" w:cs="Arial"/>
          <w:sz w:val="20"/>
          <w:szCs w:val="20"/>
        </w:rPr>
        <w:t>10</w:t>
      </w:r>
    </w:p>
    <w:p w:rsidR="00761EE1" w:rsidRPr="00C31A63" w:rsidRDefault="00553EED" w:rsidP="00181798">
      <w:pPr>
        <w:pStyle w:val="TOC1"/>
        <w:rPr>
          <w:sz w:val="22"/>
          <w:szCs w:val="22"/>
        </w:rPr>
      </w:pPr>
      <w:r>
        <w:rPr>
          <w:sz w:val="22"/>
          <w:szCs w:val="22"/>
        </w:rPr>
        <w:t>APPENDIX A</w:t>
      </w:r>
      <w:r w:rsidR="00761EE1" w:rsidRPr="00C31A63">
        <w:rPr>
          <w:sz w:val="22"/>
          <w:szCs w:val="22"/>
        </w:rPr>
        <w:ptab w:relativeTo="margin" w:alignment="right" w:leader="dot"/>
      </w:r>
      <w:r w:rsidR="00FC021A">
        <w:rPr>
          <w:sz w:val="22"/>
          <w:szCs w:val="22"/>
        </w:rPr>
        <w:t>11</w:t>
      </w:r>
    </w:p>
    <w:p w:rsidR="00F32B7F" w:rsidRPr="00C31A63" w:rsidRDefault="006F634F" w:rsidP="00181798">
      <w:pPr>
        <w:pStyle w:val="TOC1"/>
        <w:rPr>
          <w:sz w:val="22"/>
          <w:szCs w:val="22"/>
        </w:rPr>
      </w:pPr>
      <w:r w:rsidRPr="00C31A63">
        <w:rPr>
          <w:sz w:val="22"/>
          <w:szCs w:val="22"/>
        </w:rPr>
        <w:t>REFERENCES</w:t>
      </w:r>
      <w:r w:rsidR="00761EE1" w:rsidRPr="00C31A63">
        <w:rPr>
          <w:sz w:val="22"/>
          <w:szCs w:val="22"/>
        </w:rPr>
        <w:ptab w:relativeTo="margin" w:alignment="right" w:leader="dot"/>
      </w:r>
      <w:r w:rsidR="00FC021A">
        <w:rPr>
          <w:sz w:val="22"/>
          <w:szCs w:val="22"/>
        </w:rPr>
        <w:t>12</w:t>
      </w:r>
    </w:p>
    <w:p w:rsidR="00D14C04" w:rsidRPr="00D14C04" w:rsidRDefault="00D14C04"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D14C04" w:rsidRDefault="00D14C04"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D14C04" w:rsidRDefault="00D14C04"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D14C04" w:rsidRDefault="00D14C04"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181798" w:rsidRDefault="00181798"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D14C04" w:rsidRDefault="00D14C04"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C31A63" w:rsidRDefault="00C31A63" w:rsidP="00D14C04">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sectPr w:rsidR="00C31A63" w:rsidSect="00D14C04">
          <w:headerReference w:type="default" r:id="rId10"/>
          <w:pgSz w:w="12240" w:h="15840"/>
          <w:pgMar w:top="1296" w:right="1584" w:bottom="1296" w:left="1584" w:header="720" w:footer="720" w:gutter="0"/>
          <w:pgNumType w:start="12"/>
          <w:cols w:space="720"/>
          <w:docGrid w:linePitch="360"/>
        </w:sectPr>
      </w:pPr>
    </w:p>
    <w:p w:rsidR="007A63A1" w:rsidRPr="00AD3723" w:rsidRDefault="004A6D05" w:rsidP="00257144">
      <w:pPr>
        <w:pStyle w:val="ListParagraph"/>
        <w:numPr>
          <w:ilvl w:val="0"/>
          <w:numId w:val="14"/>
        </w:numPr>
        <w:autoSpaceDE w:val="0"/>
        <w:autoSpaceDN w:val="0"/>
        <w:adjustRightInd w:val="0"/>
        <w:spacing w:after="0" w:line="240" w:lineRule="auto"/>
        <w:ind w:left="0" w:hanging="450"/>
        <w:jc w:val="both"/>
        <w:rPr>
          <w:rFonts w:ascii="Arial" w:hAnsi="Arial" w:cs="Arial"/>
          <w:b/>
          <w:color w:val="1F497D" w:themeColor="text2"/>
          <w:sz w:val="24"/>
          <w:szCs w:val="24"/>
          <w:shd w:val="clear" w:color="auto" w:fill="FFFFFF"/>
        </w:rPr>
      </w:pPr>
      <w:r>
        <w:rPr>
          <w:rFonts w:ascii="Arial" w:hAnsi="Arial" w:cs="Arial"/>
          <w:b/>
          <w:color w:val="1F497D" w:themeColor="text2"/>
          <w:sz w:val="24"/>
          <w:szCs w:val="24"/>
          <w:shd w:val="clear" w:color="auto" w:fill="FFFFFF"/>
        </w:rPr>
        <w:lastRenderedPageBreak/>
        <w:t>INTRODUCTION</w:t>
      </w:r>
    </w:p>
    <w:p w:rsidR="00804144" w:rsidRPr="00F13651" w:rsidRDefault="00804144" w:rsidP="00804144">
      <w:pPr>
        <w:autoSpaceDE w:val="0"/>
        <w:autoSpaceDN w:val="0"/>
        <w:adjustRightInd w:val="0"/>
        <w:spacing w:after="0" w:line="240" w:lineRule="auto"/>
        <w:jc w:val="both"/>
        <w:rPr>
          <w:rFonts w:ascii="Arial" w:hAnsi="Arial" w:cs="Arial"/>
          <w:b/>
          <w:color w:val="1F497D" w:themeColor="text2"/>
          <w:sz w:val="16"/>
          <w:szCs w:val="24"/>
          <w:shd w:val="clear" w:color="auto" w:fill="FFFFFF"/>
        </w:rPr>
      </w:pPr>
    </w:p>
    <w:p w:rsidR="00D14C04" w:rsidRDefault="00964DB7" w:rsidP="00D14C04">
      <w:pPr>
        <w:jc w:val="both"/>
        <w:rPr>
          <w:rFonts w:ascii="Arial" w:hAnsi="Arial" w:cs="Arial"/>
          <w:b/>
          <w:color w:val="1F497D" w:themeColor="text2"/>
          <w:sz w:val="24"/>
          <w:szCs w:val="24"/>
          <w:shd w:val="clear" w:color="auto" w:fill="FFFFFF"/>
          <w:vertAlign w:val="superscript"/>
        </w:rPr>
      </w:pPr>
      <w:r>
        <w:rPr>
          <w:rFonts w:ascii="Arial" w:eastAsia="Times New Roman" w:hAnsi="Arial" w:cs="Arial"/>
          <w:color w:val="333333"/>
          <w:sz w:val="24"/>
          <w:szCs w:val="24"/>
          <w:shd w:val="clear" w:color="auto" w:fill="FFFFFF"/>
        </w:rPr>
        <w:t>Saudi Arabian Packaging Industry</w:t>
      </w:r>
      <w:r w:rsidR="00A75F9F">
        <w:rPr>
          <w:rFonts w:ascii="Arial" w:eastAsia="Times New Roman" w:hAnsi="Arial" w:cs="Arial"/>
          <w:color w:val="333333"/>
          <w:sz w:val="24"/>
          <w:szCs w:val="24"/>
          <w:shd w:val="clear" w:color="auto" w:fill="FFFFFF"/>
        </w:rPr>
        <w:t xml:space="preserve"> W.L.L</w:t>
      </w:r>
      <w:r w:rsidR="0003092E">
        <w:rPr>
          <w:rFonts w:ascii="Arial" w:eastAsia="Times New Roman" w:hAnsi="Arial" w:cs="Arial"/>
          <w:color w:val="333333"/>
          <w:sz w:val="24"/>
          <w:szCs w:val="24"/>
          <w:shd w:val="clear" w:color="auto" w:fill="FFFFFF"/>
        </w:rPr>
        <w:t>.</w:t>
      </w:r>
      <w:r>
        <w:rPr>
          <w:rFonts w:ascii="Arial" w:eastAsia="Times New Roman" w:hAnsi="Arial" w:cs="Arial"/>
          <w:color w:val="333333"/>
          <w:sz w:val="24"/>
          <w:szCs w:val="24"/>
          <w:shd w:val="clear" w:color="auto" w:fill="FFFFFF"/>
        </w:rPr>
        <w:t xml:space="preserve"> </w:t>
      </w:r>
      <w:r w:rsidR="00F56C5A" w:rsidRPr="003A77F5">
        <w:rPr>
          <w:rFonts w:ascii="Arial" w:hAnsi="Arial" w:cs="Arial"/>
          <w:color w:val="333333"/>
          <w:sz w:val="24"/>
          <w:szCs w:val="24"/>
          <w:shd w:val="clear" w:color="auto" w:fill="FFFFFF"/>
        </w:rPr>
        <w:t>(</w:t>
      </w:r>
      <w:r w:rsidR="00F56C5A" w:rsidRPr="003A77F5">
        <w:rPr>
          <w:rFonts w:ascii="Arial" w:eastAsia="Times New Roman" w:hAnsi="Arial" w:cs="Arial"/>
          <w:color w:val="333333"/>
          <w:sz w:val="24"/>
          <w:szCs w:val="24"/>
          <w:shd w:val="clear" w:color="auto" w:fill="FFFFFF"/>
        </w:rPr>
        <w:t xml:space="preserve">hereafter referred to as </w:t>
      </w:r>
      <w:r>
        <w:rPr>
          <w:rFonts w:ascii="Arial" w:eastAsia="Times New Roman" w:hAnsi="Arial" w:cs="Arial"/>
          <w:color w:val="333333"/>
          <w:sz w:val="24"/>
          <w:szCs w:val="24"/>
          <w:shd w:val="clear" w:color="auto" w:fill="FFFFFF"/>
        </w:rPr>
        <w:t>SAPIN</w:t>
      </w:r>
      <w:r w:rsidR="00F56C5A" w:rsidRPr="003A77F5">
        <w:rPr>
          <w:rFonts w:ascii="Arial" w:eastAsia="Times New Roman" w:hAnsi="Arial" w:cs="Arial"/>
          <w:color w:val="333333"/>
          <w:sz w:val="24"/>
          <w:szCs w:val="24"/>
          <w:shd w:val="clear" w:color="auto" w:fill="FFFFFF"/>
        </w:rPr>
        <w:t>)</w:t>
      </w:r>
      <w:r w:rsidR="009B6092" w:rsidRPr="003A77F5">
        <w:rPr>
          <w:rFonts w:ascii="Arial" w:eastAsia="Times New Roman" w:hAnsi="Arial" w:cs="Arial"/>
          <w:color w:val="333333"/>
          <w:sz w:val="24"/>
          <w:szCs w:val="24"/>
          <w:shd w:val="clear" w:color="auto" w:fill="FFFFFF"/>
        </w:rPr>
        <w:t xml:space="preserve"> </w:t>
      </w:r>
      <w:r w:rsidR="00142DD3" w:rsidRPr="003A77F5">
        <w:rPr>
          <w:rFonts w:ascii="Arial" w:eastAsia="Times New Roman" w:hAnsi="Arial" w:cs="Arial"/>
          <w:color w:val="333333"/>
          <w:sz w:val="24"/>
          <w:szCs w:val="24"/>
          <w:shd w:val="clear" w:color="auto" w:fill="FFFFFF"/>
        </w:rPr>
        <w:t xml:space="preserve">is </w:t>
      </w:r>
      <w:r>
        <w:rPr>
          <w:rFonts w:ascii="Arial" w:eastAsia="Times New Roman" w:hAnsi="Arial" w:cs="Arial"/>
          <w:color w:val="333333"/>
          <w:sz w:val="24"/>
          <w:szCs w:val="24"/>
          <w:shd w:val="clear" w:color="auto" w:fill="FFFFFF"/>
        </w:rPr>
        <w:t>a</w:t>
      </w:r>
      <w:r w:rsidR="00C40654">
        <w:rPr>
          <w:rFonts w:ascii="Arial" w:eastAsia="Times New Roman" w:hAnsi="Arial" w:cs="Arial"/>
          <w:color w:val="333333"/>
          <w:sz w:val="24"/>
          <w:szCs w:val="24"/>
          <w:shd w:val="clear" w:color="auto" w:fill="FFFFFF"/>
        </w:rPr>
        <w:t xml:space="preserve"> metal and plastic</w:t>
      </w:r>
      <w:r>
        <w:rPr>
          <w:rFonts w:ascii="Arial" w:eastAsia="Times New Roman" w:hAnsi="Arial" w:cs="Arial"/>
          <w:color w:val="333333"/>
          <w:sz w:val="24"/>
          <w:szCs w:val="24"/>
          <w:shd w:val="clear" w:color="auto" w:fill="FFFFFF"/>
        </w:rPr>
        <w:t xml:space="preserve"> packaging company situated in the city of Dammam, Eastern Province of Saudi Arabia.</w:t>
      </w:r>
      <w:r w:rsidR="0003092E">
        <w:rPr>
          <w:rFonts w:ascii="Arial" w:eastAsia="Times New Roman" w:hAnsi="Arial" w:cs="Arial"/>
          <w:color w:val="333333"/>
          <w:sz w:val="24"/>
          <w:szCs w:val="24"/>
          <w:shd w:val="clear" w:color="auto" w:fill="FFFFFF"/>
        </w:rPr>
        <w:t xml:space="preserve"> It is one of the subsidiaries for Al-Suhaimi Holding Company where I work at as a Senior Internal Auditor.</w:t>
      </w:r>
      <w:r>
        <w:rPr>
          <w:rFonts w:ascii="Arial" w:eastAsia="Times New Roman" w:hAnsi="Arial" w:cs="Arial"/>
          <w:color w:val="333333"/>
          <w:sz w:val="24"/>
          <w:szCs w:val="24"/>
          <w:shd w:val="clear" w:color="auto" w:fill="FFFFFF"/>
        </w:rPr>
        <w:t xml:space="preserve"> </w:t>
      </w:r>
      <w:r w:rsidR="0003092E">
        <w:rPr>
          <w:rFonts w:ascii="Arial" w:eastAsia="Times New Roman" w:hAnsi="Arial" w:cs="Arial"/>
          <w:color w:val="333333"/>
          <w:sz w:val="24"/>
          <w:szCs w:val="24"/>
          <w:shd w:val="clear" w:color="auto" w:fill="FFFFFF"/>
        </w:rPr>
        <w:t>SAPIN</w:t>
      </w:r>
      <w:r>
        <w:rPr>
          <w:rFonts w:ascii="Arial" w:eastAsia="Times New Roman" w:hAnsi="Arial" w:cs="Arial"/>
          <w:color w:val="333333"/>
          <w:sz w:val="24"/>
          <w:szCs w:val="24"/>
          <w:shd w:val="clear" w:color="auto" w:fill="FFFFFF"/>
        </w:rPr>
        <w:t xml:space="preserve"> started its operation in 1976 starting from manuf</w:t>
      </w:r>
      <w:r w:rsidR="00A705EA">
        <w:rPr>
          <w:rFonts w:ascii="Arial" w:eastAsia="Times New Roman" w:hAnsi="Arial" w:cs="Arial"/>
          <w:color w:val="333333"/>
          <w:sz w:val="24"/>
          <w:szCs w:val="24"/>
          <w:shd w:val="clear" w:color="auto" w:fill="FFFFFF"/>
        </w:rPr>
        <w:t xml:space="preserve">acturing </w:t>
      </w:r>
      <w:r>
        <w:rPr>
          <w:rFonts w:ascii="Arial" w:eastAsia="Times New Roman" w:hAnsi="Arial" w:cs="Arial"/>
          <w:color w:val="333333"/>
          <w:sz w:val="24"/>
          <w:szCs w:val="24"/>
          <w:shd w:val="clear" w:color="auto" w:fill="FFFFFF"/>
        </w:rPr>
        <w:t>can components to</w:t>
      </w:r>
      <w:r w:rsidR="0003092E">
        <w:rPr>
          <w:rFonts w:ascii="Arial" w:eastAsia="Times New Roman" w:hAnsi="Arial" w:cs="Arial"/>
          <w:color w:val="333333"/>
          <w:sz w:val="24"/>
          <w:szCs w:val="24"/>
          <w:shd w:val="clear" w:color="auto" w:fill="FFFFFF"/>
        </w:rPr>
        <w:t>wards</w:t>
      </w:r>
      <w:r w:rsidR="00C40654">
        <w:rPr>
          <w:rFonts w:ascii="Arial" w:eastAsia="Times New Roman" w:hAnsi="Arial" w:cs="Arial"/>
          <w:color w:val="333333"/>
          <w:sz w:val="24"/>
          <w:szCs w:val="24"/>
          <w:shd w:val="clear" w:color="auto" w:fill="FFFFFF"/>
        </w:rPr>
        <w:t xml:space="preserve"> become</w:t>
      </w:r>
      <w:r>
        <w:rPr>
          <w:rFonts w:ascii="Arial" w:eastAsia="Times New Roman" w:hAnsi="Arial" w:cs="Arial"/>
          <w:color w:val="333333"/>
          <w:sz w:val="24"/>
          <w:szCs w:val="24"/>
          <w:shd w:val="clear" w:color="auto" w:fill="FFFFFF"/>
        </w:rPr>
        <w:t xml:space="preserve"> a leading can manufacturing</w:t>
      </w:r>
      <w:r w:rsidR="00C40654">
        <w:rPr>
          <w:rFonts w:ascii="Arial" w:eastAsia="Times New Roman" w:hAnsi="Arial" w:cs="Arial"/>
          <w:color w:val="333333"/>
          <w:sz w:val="24"/>
          <w:szCs w:val="24"/>
          <w:shd w:val="clear" w:color="auto" w:fill="FFFFFF"/>
        </w:rPr>
        <w:t xml:space="preserve"> company</w:t>
      </w:r>
      <w:r>
        <w:rPr>
          <w:rFonts w:ascii="Arial" w:eastAsia="Times New Roman" w:hAnsi="Arial" w:cs="Arial"/>
          <w:color w:val="333333"/>
          <w:sz w:val="24"/>
          <w:szCs w:val="24"/>
          <w:shd w:val="clear" w:color="auto" w:fill="FFFFFF"/>
        </w:rPr>
        <w:t xml:space="preserve"> in the Middle East</w:t>
      </w:r>
      <w:r w:rsidR="00C40654">
        <w:rPr>
          <w:rFonts w:ascii="Arial" w:eastAsia="Times New Roman" w:hAnsi="Arial" w:cs="Arial"/>
          <w:color w:val="333333"/>
          <w:sz w:val="24"/>
          <w:szCs w:val="24"/>
          <w:shd w:val="clear" w:color="auto" w:fill="FFFFFF"/>
        </w:rPr>
        <w:t>ern region</w:t>
      </w:r>
      <w:r>
        <w:rPr>
          <w:rFonts w:ascii="Arial" w:eastAsia="Times New Roman" w:hAnsi="Arial" w:cs="Arial"/>
          <w:color w:val="333333"/>
          <w:sz w:val="24"/>
          <w:szCs w:val="24"/>
          <w:shd w:val="clear" w:color="auto" w:fill="FFFFFF"/>
        </w:rPr>
        <w:t xml:space="preserve"> throughout the years. </w:t>
      </w:r>
      <w:r w:rsidR="00A705EA">
        <w:rPr>
          <w:rFonts w:ascii="Arial" w:eastAsia="Times New Roman" w:hAnsi="Arial" w:cs="Arial"/>
          <w:color w:val="333333"/>
          <w:sz w:val="24"/>
          <w:szCs w:val="24"/>
          <w:shd w:val="clear" w:color="auto" w:fill="FFFFFF"/>
        </w:rPr>
        <w:t xml:space="preserve">The company’s vision is to be the leading packaging solutions provider with the highest quality and ethical standards </w:t>
      </w:r>
      <w:r w:rsidR="0003092E">
        <w:rPr>
          <w:rFonts w:ascii="Arial" w:eastAsia="Times New Roman" w:hAnsi="Arial" w:cs="Arial"/>
          <w:color w:val="333333"/>
          <w:sz w:val="24"/>
          <w:szCs w:val="24"/>
          <w:shd w:val="clear" w:color="auto" w:fill="FFFFFF"/>
        </w:rPr>
        <w:t xml:space="preserve">while serving </w:t>
      </w:r>
      <w:r w:rsidR="00A705EA">
        <w:rPr>
          <w:rFonts w:ascii="Arial" w:eastAsia="Times New Roman" w:hAnsi="Arial" w:cs="Arial"/>
          <w:color w:val="333333"/>
          <w:sz w:val="24"/>
          <w:szCs w:val="24"/>
          <w:shd w:val="clear" w:color="auto" w:fill="FFFFFF"/>
        </w:rPr>
        <w:t xml:space="preserve">chosen markets whereas their detailed mission states to focus on meeting evolving </w:t>
      </w:r>
      <w:r w:rsidR="00C40654">
        <w:rPr>
          <w:rFonts w:ascii="Arial" w:eastAsia="Times New Roman" w:hAnsi="Arial" w:cs="Arial"/>
          <w:color w:val="333333"/>
          <w:sz w:val="24"/>
          <w:szCs w:val="24"/>
          <w:shd w:val="clear" w:color="auto" w:fill="FFFFFF"/>
        </w:rPr>
        <w:t>customer’s</w:t>
      </w:r>
      <w:r w:rsidR="00A705EA">
        <w:rPr>
          <w:rFonts w:ascii="Arial" w:eastAsia="Times New Roman" w:hAnsi="Arial" w:cs="Arial"/>
          <w:color w:val="333333"/>
          <w:sz w:val="24"/>
          <w:szCs w:val="24"/>
          <w:shd w:val="clear" w:color="auto" w:fill="FFFFFF"/>
        </w:rPr>
        <w:t xml:space="preserve"> needs by delivering quality and timely products in the metal and plastic packaging domain while ensuring sustainable profit and environment</w:t>
      </w:r>
      <w:r w:rsidR="00A67B1A" w:rsidRPr="00A67B1A">
        <w:rPr>
          <w:rFonts w:ascii="Arial" w:eastAsia="Times New Roman" w:hAnsi="Arial" w:cs="Arial"/>
          <w:color w:val="333333"/>
          <w:sz w:val="24"/>
          <w:szCs w:val="24"/>
          <w:shd w:val="clear" w:color="auto" w:fill="FFFFFF"/>
        </w:rPr>
        <w:t>.</w:t>
      </w:r>
      <w:r w:rsidR="00C40654" w:rsidRPr="00831A14">
        <w:rPr>
          <w:rFonts w:ascii="Arial" w:hAnsi="Arial" w:cs="Arial"/>
          <w:b/>
          <w:color w:val="1F497D" w:themeColor="text2"/>
          <w:shd w:val="clear" w:color="auto" w:fill="FFFFFF"/>
          <w:vertAlign w:val="superscript"/>
        </w:rPr>
        <w:t>(1)</w:t>
      </w:r>
      <w:r w:rsidR="00407ECC" w:rsidRPr="00831A14">
        <w:rPr>
          <w:rFonts w:ascii="Arial" w:eastAsia="Times New Roman" w:hAnsi="Arial" w:cs="Arial"/>
          <w:color w:val="333333"/>
          <w:shd w:val="clear" w:color="auto" w:fill="FFFFFF"/>
        </w:rPr>
        <w:t xml:space="preserve"> </w:t>
      </w:r>
      <w:r w:rsidR="00A67B1A">
        <w:rPr>
          <w:rFonts w:ascii="Arial" w:eastAsia="Times New Roman" w:hAnsi="Arial" w:cs="Arial"/>
          <w:color w:val="333333"/>
          <w:sz w:val="24"/>
          <w:szCs w:val="24"/>
          <w:shd w:val="clear" w:color="auto" w:fill="FFFFFF"/>
        </w:rPr>
        <w:t>The company</w:t>
      </w:r>
      <w:r w:rsidR="00407ECC" w:rsidRPr="00A67B1A">
        <w:rPr>
          <w:rFonts w:ascii="Arial" w:eastAsia="Times New Roman" w:hAnsi="Arial" w:cs="Arial"/>
          <w:color w:val="333333"/>
          <w:sz w:val="24"/>
          <w:szCs w:val="24"/>
          <w:shd w:val="clear" w:color="auto" w:fill="FFFFFF"/>
        </w:rPr>
        <w:t xml:space="preserve"> supplies packaging for products of household and industrial use</w:t>
      </w:r>
      <w:r w:rsidR="00A67B1A">
        <w:rPr>
          <w:rFonts w:ascii="Arial" w:eastAsia="Times New Roman" w:hAnsi="Arial" w:cs="Arial"/>
          <w:color w:val="333333"/>
          <w:sz w:val="24"/>
          <w:szCs w:val="24"/>
          <w:shd w:val="clear" w:color="auto" w:fill="FFFFFF"/>
        </w:rPr>
        <w:t>, mainly</w:t>
      </w:r>
      <w:r w:rsidR="00407ECC" w:rsidRPr="00A67B1A">
        <w:rPr>
          <w:rFonts w:ascii="Arial" w:eastAsia="Times New Roman" w:hAnsi="Arial" w:cs="Arial"/>
          <w:color w:val="333333"/>
          <w:sz w:val="24"/>
          <w:szCs w:val="24"/>
          <w:shd w:val="clear" w:color="auto" w:fill="FFFFFF"/>
        </w:rPr>
        <w:t xml:space="preserve"> ranging from milk powder and baby food to coffee, nuts and juices and air fresheners, insecticides, lubricants and paints.</w:t>
      </w:r>
      <w:r w:rsidR="00C40654" w:rsidRPr="00831A14">
        <w:rPr>
          <w:rFonts w:ascii="Arial" w:hAnsi="Arial" w:cs="Arial"/>
          <w:b/>
          <w:color w:val="1F497D" w:themeColor="text2"/>
          <w:shd w:val="clear" w:color="auto" w:fill="FFFFFF"/>
          <w:vertAlign w:val="superscript"/>
        </w:rPr>
        <w:t>(2)</w:t>
      </w:r>
      <w:r w:rsidR="00F13651">
        <w:rPr>
          <w:rFonts w:ascii="Arial" w:hAnsi="Arial" w:cs="Arial"/>
          <w:b/>
          <w:color w:val="1F497D" w:themeColor="text2"/>
          <w:sz w:val="24"/>
          <w:szCs w:val="24"/>
          <w:shd w:val="clear" w:color="auto" w:fill="FFFFFF"/>
          <w:vertAlign w:val="superscript"/>
        </w:rPr>
        <w:t xml:space="preserve"> </w:t>
      </w:r>
      <w:r w:rsidR="00F13651">
        <w:rPr>
          <w:rFonts w:ascii="Arial" w:eastAsia="Times New Roman" w:hAnsi="Arial" w:cs="Arial"/>
          <w:color w:val="333333"/>
          <w:sz w:val="24"/>
          <w:szCs w:val="24"/>
          <w:shd w:val="clear" w:color="auto" w:fill="FFFFFF"/>
        </w:rPr>
        <w:t>Below is an illustration taken from SAPIN’s company portfolio from its inception till its major milestones through its history.</w:t>
      </w:r>
      <w:r w:rsidR="00F13651" w:rsidRPr="00831A14">
        <w:rPr>
          <w:rFonts w:ascii="Arial" w:hAnsi="Arial" w:cs="Arial"/>
          <w:b/>
          <w:color w:val="1F497D" w:themeColor="text2"/>
          <w:shd w:val="clear" w:color="auto" w:fill="FFFFFF"/>
          <w:vertAlign w:val="superscript"/>
        </w:rPr>
        <w:t>(3)</w:t>
      </w:r>
    </w:p>
    <w:p w:rsidR="00EC2DC7" w:rsidRDefault="00EC2DC7" w:rsidP="00D14C04">
      <w:pPr>
        <w:jc w:val="both"/>
        <w:rPr>
          <w:rFonts w:ascii="Arial" w:hAnsi="Arial" w:cs="Arial"/>
          <w:b/>
          <w:color w:val="1F497D" w:themeColor="text2"/>
          <w:sz w:val="24"/>
          <w:szCs w:val="24"/>
          <w:shd w:val="clear" w:color="auto" w:fill="FFFFFF"/>
          <w:vertAlign w:val="superscript"/>
        </w:rPr>
      </w:pPr>
    </w:p>
    <w:p w:rsidR="00B94589" w:rsidRDefault="00315190" w:rsidP="00D14C04">
      <w:pPr>
        <w:jc w:val="both"/>
        <w:rPr>
          <w:rFonts w:ascii="Arial" w:hAnsi="Arial" w:cs="Arial"/>
          <w:b/>
          <w:color w:val="1F497D" w:themeColor="text2"/>
          <w:sz w:val="24"/>
          <w:szCs w:val="24"/>
          <w:shd w:val="clear" w:color="auto" w:fill="FFFFFF"/>
        </w:rPr>
      </w:pPr>
      <w:r>
        <w:rPr>
          <w:rFonts w:ascii="Arial" w:hAnsi="Arial" w:cs="Arial"/>
          <w:b/>
          <w:noProof/>
          <w:color w:val="1F497D" w:themeColor="text2"/>
          <w:sz w:val="24"/>
          <w:szCs w:val="24"/>
          <w:shd w:val="clear" w:color="auto" w:fill="FFFFFF"/>
        </w:rPr>
        <w:drawing>
          <wp:inline distT="0" distB="0" distL="0" distR="0">
            <wp:extent cx="5739153" cy="321657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5751796" cy="3223664"/>
                    </a:xfrm>
                    <a:prstGeom prst="rect">
                      <a:avLst/>
                    </a:prstGeom>
                    <a:noFill/>
                    <a:ln w="9525">
                      <a:noFill/>
                      <a:miter lim="800000"/>
                      <a:headEnd/>
                      <a:tailEnd/>
                    </a:ln>
                  </pic:spPr>
                </pic:pic>
              </a:graphicData>
            </a:graphic>
          </wp:inline>
        </w:drawing>
      </w:r>
    </w:p>
    <w:p w:rsidR="00B94589" w:rsidRPr="00A17EFF" w:rsidRDefault="00A17EFF" w:rsidP="00A17EFF">
      <w:pPr>
        <w:autoSpaceDE w:val="0"/>
        <w:autoSpaceDN w:val="0"/>
        <w:adjustRightInd w:val="0"/>
        <w:spacing w:after="0" w:line="240" w:lineRule="auto"/>
        <w:jc w:val="center"/>
        <w:rPr>
          <w:rFonts w:ascii="Arial" w:hAnsi="Arial" w:cs="Arial"/>
          <w:b/>
          <w:color w:val="1F497D" w:themeColor="text2"/>
          <w:sz w:val="18"/>
          <w:szCs w:val="24"/>
          <w:shd w:val="clear" w:color="auto" w:fill="FFFFFF"/>
        </w:rPr>
      </w:pPr>
      <w:r w:rsidRPr="00A17EFF">
        <w:rPr>
          <w:rFonts w:ascii="Arial" w:hAnsi="Arial" w:cs="Arial"/>
          <w:b/>
          <w:color w:val="1F497D" w:themeColor="text2"/>
          <w:sz w:val="18"/>
          <w:szCs w:val="24"/>
          <w:shd w:val="clear" w:color="auto" w:fill="FFFFFF"/>
        </w:rPr>
        <w:t>SAPIN’s corporate history</w:t>
      </w:r>
      <w:r w:rsidR="00ED247F">
        <w:rPr>
          <w:rFonts w:ascii="Arial" w:hAnsi="Arial" w:cs="Arial"/>
          <w:b/>
          <w:color w:val="1F497D" w:themeColor="text2"/>
          <w:sz w:val="18"/>
          <w:szCs w:val="24"/>
          <w:shd w:val="clear" w:color="auto" w:fill="FFFFFF"/>
        </w:rPr>
        <w:t xml:space="preserve"> </w:t>
      </w:r>
      <w:r w:rsidR="00ED247F" w:rsidRPr="00ED247F">
        <w:rPr>
          <w:rFonts w:ascii="Arial" w:hAnsi="Arial" w:cs="Arial"/>
          <w:b/>
          <w:color w:val="1F497D" w:themeColor="text2"/>
          <w:sz w:val="20"/>
          <w:szCs w:val="24"/>
          <w:shd w:val="clear" w:color="auto" w:fill="FFFFFF"/>
          <w:vertAlign w:val="superscript"/>
        </w:rPr>
        <w:t>(3)</w:t>
      </w:r>
    </w:p>
    <w:p w:rsidR="00B94589" w:rsidRDefault="00B94589"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C54796" w:rsidRDefault="00C54796"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C54796" w:rsidRDefault="00C54796"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C54796" w:rsidRDefault="00C54796"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C54796" w:rsidRDefault="00C54796"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C54796" w:rsidRDefault="00C54796" w:rsidP="00006549">
      <w:pPr>
        <w:autoSpaceDE w:val="0"/>
        <w:autoSpaceDN w:val="0"/>
        <w:adjustRightInd w:val="0"/>
        <w:spacing w:after="0" w:line="240" w:lineRule="auto"/>
        <w:jc w:val="both"/>
        <w:rPr>
          <w:rFonts w:ascii="Arial" w:hAnsi="Arial" w:cs="Arial"/>
          <w:b/>
          <w:color w:val="1F497D" w:themeColor="text2"/>
          <w:sz w:val="24"/>
          <w:szCs w:val="24"/>
          <w:shd w:val="clear" w:color="auto" w:fill="FFFFFF"/>
        </w:rPr>
      </w:pPr>
    </w:p>
    <w:p w:rsidR="007C1C13" w:rsidRPr="00AD3723" w:rsidRDefault="00371294" w:rsidP="00193869">
      <w:pPr>
        <w:pStyle w:val="ListParagraph"/>
        <w:numPr>
          <w:ilvl w:val="0"/>
          <w:numId w:val="14"/>
        </w:numPr>
        <w:autoSpaceDE w:val="0"/>
        <w:autoSpaceDN w:val="0"/>
        <w:adjustRightInd w:val="0"/>
        <w:spacing w:after="0" w:line="240" w:lineRule="auto"/>
        <w:ind w:left="0" w:hanging="450"/>
        <w:jc w:val="both"/>
        <w:rPr>
          <w:rFonts w:ascii="Arial" w:hAnsi="Arial" w:cs="Arial"/>
          <w:b/>
          <w:color w:val="1F497D" w:themeColor="text2"/>
          <w:sz w:val="24"/>
          <w:szCs w:val="24"/>
          <w:shd w:val="clear" w:color="auto" w:fill="FFFFFF"/>
        </w:rPr>
      </w:pPr>
      <w:r w:rsidRPr="00AD3723">
        <w:rPr>
          <w:rFonts w:ascii="Arial" w:hAnsi="Arial" w:cs="Arial"/>
          <w:b/>
          <w:color w:val="1F497D" w:themeColor="text2"/>
          <w:sz w:val="24"/>
          <w:szCs w:val="24"/>
          <w:shd w:val="clear" w:color="auto" w:fill="FFFFFF"/>
        </w:rPr>
        <w:lastRenderedPageBreak/>
        <w:t xml:space="preserve">ROLE OF </w:t>
      </w:r>
      <w:r w:rsidR="00684F9C">
        <w:rPr>
          <w:rFonts w:ascii="Arial" w:hAnsi="Arial" w:cs="Arial"/>
          <w:b/>
          <w:color w:val="1F497D" w:themeColor="text2"/>
          <w:sz w:val="24"/>
          <w:szCs w:val="24"/>
          <w:shd w:val="clear" w:color="auto" w:fill="FFFFFF"/>
        </w:rPr>
        <w:t>MARKETING</w:t>
      </w:r>
    </w:p>
    <w:p w:rsidR="00804144" w:rsidRDefault="00804144" w:rsidP="00804144">
      <w:pPr>
        <w:pStyle w:val="ListParagraph"/>
        <w:autoSpaceDE w:val="0"/>
        <w:autoSpaceDN w:val="0"/>
        <w:adjustRightInd w:val="0"/>
        <w:spacing w:after="0" w:line="240" w:lineRule="auto"/>
        <w:ind w:left="0"/>
        <w:jc w:val="both"/>
        <w:rPr>
          <w:rFonts w:ascii="Arial" w:hAnsi="Arial" w:cs="Arial"/>
          <w:b/>
          <w:color w:val="1F497D" w:themeColor="text2"/>
          <w:sz w:val="28"/>
          <w:szCs w:val="24"/>
          <w:shd w:val="clear" w:color="auto" w:fill="FFFFFF"/>
        </w:rPr>
      </w:pPr>
    </w:p>
    <w:p w:rsidR="00A75F9F" w:rsidRPr="00F13651" w:rsidRDefault="00804144" w:rsidP="00D14C04">
      <w:pPr>
        <w:jc w:val="center"/>
        <w:rPr>
          <w:rFonts w:ascii="Arial" w:hAnsi="Arial" w:cs="Arial"/>
          <w:b/>
          <w:color w:val="1F497D" w:themeColor="text2"/>
          <w:sz w:val="24"/>
          <w:szCs w:val="24"/>
          <w:shd w:val="clear" w:color="auto" w:fill="FFFFFF"/>
          <w:vertAlign w:val="superscript"/>
        </w:rPr>
      </w:pPr>
      <w:r w:rsidRPr="00D14C04">
        <w:rPr>
          <w:rFonts w:ascii="Arial" w:hAnsi="Arial" w:cs="Arial"/>
          <w:b/>
          <w:color w:val="FF0000"/>
          <w:sz w:val="20"/>
        </w:rPr>
        <w:t>“</w:t>
      </w:r>
      <w:r w:rsidR="00684F9C" w:rsidRPr="00D14C04">
        <w:rPr>
          <w:rFonts w:ascii="Arial" w:hAnsi="Arial" w:cs="Arial"/>
          <w:b/>
          <w:color w:val="FF0000"/>
          <w:sz w:val="20"/>
        </w:rPr>
        <w:t>Marketing is the distinguishing, unique function of the business.</w:t>
      </w:r>
      <w:r w:rsidRPr="00D14C04">
        <w:rPr>
          <w:rFonts w:ascii="Arial" w:hAnsi="Arial" w:cs="Arial"/>
          <w:b/>
          <w:color w:val="FF0000"/>
          <w:sz w:val="20"/>
        </w:rPr>
        <w:t xml:space="preserve">” </w:t>
      </w:r>
      <w:r w:rsidR="00684F9C" w:rsidRPr="00D14C04">
        <w:rPr>
          <w:rFonts w:ascii="Arial" w:hAnsi="Arial" w:cs="Arial"/>
          <w:b/>
          <w:color w:val="FF0000"/>
          <w:sz w:val="20"/>
        </w:rPr>
        <w:t>–</w:t>
      </w:r>
      <w:r w:rsidRPr="00D14C04">
        <w:rPr>
          <w:rFonts w:ascii="Arial" w:hAnsi="Arial" w:cs="Arial"/>
          <w:b/>
          <w:color w:val="FF0000"/>
          <w:sz w:val="20"/>
        </w:rPr>
        <w:t xml:space="preserve"> </w:t>
      </w:r>
      <w:r w:rsidR="00684F9C" w:rsidRPr="00D14C04">
        <w:rPr>
          <w:rFonts w:ascii="Arial" w:hAnsi="Arial" w:cs="Arial"/>
          <w:b/>
          <w:color w:val="FF0000"/>
          <w:sz w:val="20"/>
        </w:rPr>
        <w:t>Peter</w:t>
      </w:r>
      <w:r w:rsidR="00A75C60" w:rsidRPr="00D14C04">
        <w:rPr>
          <w:rFonts w:ascii="Arial" w:hAnsi="Arial" w:cs="Arial"/>
          <w:b/>
          <w:color w:val="FF0000"/>
          <w:sz w:val="20"/>
        </w:rPr>
        <w:t xml:space="preserve"> F.</w:t>
      </w:r>
      <w:r w:rsidR="00684F9C" w:rsidRPr="00D14C04">
        <w:rPr>
          <w:rFonts w:ascii="Arial" w:hAnsi="Arial" w:cs="Arial"/>
          <w:b/>
          <w:color w:val="FF0000"/>
          <w:sz w:val="20"/>
        </w:rPr>
        <w:t xml:space="preserve"> Drucker</w:t>
      </w:r>
      <w:r w:rsidR="00D14C04" w:rsidRPr="00D14C04">
        <w:rPr>
          <w:rFonts w:ascii="Arial" w:hAnsi="Arial" w:cs="Arial"/>
          <w:b/>
          <w:color w:val="FF0000"/>
          <w:sz w:val="20"/>
        </w:rPr>
        <w:t xml:space="preserve"> </w:t>
      </w:r>
      <w:r w:rsidR="00A75F9F" w:rsidRPr="00831A14">
        <w:rPr>
          <w:rFonts w:ascii="Arial" w:hAnsi="Arial" w:cs="Arial"/>
          <w:b/>
          <w:color w:val="1F497D" w:themeColor="text2"/>
          <w:shd w:val="clear" w:color="auto" w:fill="FFFFFF"/>
          <w:vertAlign w:val="superscript"/>
        </w:rPr>
        <w:t>(4)</w:t>
      </w:r>
    </w:p>
    <w:p w:rsidR="00684F9C" w:rsidRPr="003C262F" w:rsidRDefault="00B72C0D" w:rsidP="003C262F">
      <w:pPr>
        <w:jc w:val="both"/>
        <w:rPr>
          <w:rFonts w:ascii="Arial" w:eastAsia="Times New Roman" w:hAnsi="Arial" w:cs="Arial"/>
          <w:color w:val="333333"/>
          <w:sz w:val="24"/>
          <w:szCs w:val="24"/>
          <w:shd w:val="clear" w:color="auto" w:fill="FFFFFF"/>
        </w:rPr>
      </w:pPr>
      <w:r w:rsidRPr="003C262F">
        <w:rPr>
          <w:rFonts w:ascii="Arial" w:eastAsia="Times New Roman" w:hAnsi="Arial" w:cs="Arial"/>
          <w:color w:val="333333"/>
          <w:sz w:val="24"/>
          <w:szCs w:val="24"/>
          <w:shd w:val="clear" w:color="auto" w:fill="FFFFFF"/>
        </w:rPr>
        <w:t xml:space="preserve">The above statement clearly indicates how </w:t>
      </w:r>
      <w:r w:rsidR="00684F9C" w:rsidRPr="003C262F">
        <w:rPr>
          <w:rFonts w:ascii="Arial" w:eastAsia="Times New Roman" w:hAnsi="Arial" w:cs="Arial"/>
          <w:color w:val="333333"/>
          <w:sz w:val="24"/>
          <w:szCs w:val="24"/>
          <w:shd w:val="clear" w:color="auto" w:fill="FFFFFF"/>
        </w:rPr>
        <w:t>marketing</w:t>
      </w:r>
      <w:r w:rsidR="000A6EDA" w:rsidRPr="003C262F">
        <w:rPr>
          <w:rFonts w:ascii="Arial" w:eastAsia="Times New Roman" w:hAnsi="Arial" w:cs="Arial"/>
          <w:color w:val="333333"/>
          <w:sz w:val="24"/>
          <w:szCs w:val="24"/>
          <w:shd w:val="clear" w:color="auto" w:fill="FFFFFF"/>
        </w:rPr>
        <w:t xml:space="preserve"> </w:t>
      </w:r>
      <w:r w:rsidR="0003092E">
        <w:rPr>
          <w:rFonts w:ascii="Arial" w:eastAsia="Times New Roman" w:hAnsi="Arial" w:cs="Arial"/>
          <w:color w:val="333333"/>
          <w:sz w:val="24"/>
          <w:szCs w:val="24"/>
          <w:shd w:val="clear" w:color="auto" w:fill="FFFFFF"/>
        </w:rPr>
        <w:t>is vital for any business</w:t>
      </w:r>
      <w:r w:rsidR="000A6EDA" w:rsidRPr="003C262F">
        <w:rPr>
          <w:rFonts w:ascii="Arial" w:eastAsia="Times New Roman" w:hAnsi="Arial" w:cs="Arial"/>
          <w:color w:val="333333"/>
          <w:sz w:val="24"/>
          <w:szCs w:val="24"/>
          <w:shd w:val="clear" w:color="auto" w:fill="FFFFFF"/>
        </w:rPr>
        <w:t>. As per Kotler</w:t>
      </w:r>
      <w:r w:rsidR="00A75C60" w:rsidRPr="003C262F">
        <w:rPr>
          <w:rFonts w:ascii="Arial" w:eastAsia="Times New Roman" w:hAnsi="Arial" w:cs="Arial"/>
          <w:color w:val="333333"/>
          <w:sz w:val="24"/>
          <w:szCs w:val="24"/>
          <w:shd w:val="clear" w:color="auto" w:fill="FFFFFF"/>
        </w:rPr>
        <w:t xml:space="preserve"> P.</w:t>
      </w:r>
      <w:r w:rsidR="00D14C04">
        <w:rPr>
          <w:rFonts w:ascii="Arial" w:eastAsia="Times New Roman" w:hAnsi="Arial" w:cs="Arial"/>
          <w:color w:val="333333"/>
          <w:sz w:val="24"/>
          <w:szCs w:val="24"/>
          <w:shd w:val="clear" w:color="auto" w:fill="FFFFFF"/>
        </w:rPr>
        <w:t xml:space="preserve"> (2016</w:t>
      </w:r>
      <w:r w:rsidR="000A6EDA" w:rsidRPr="003C262F">
        <w:rPr>
          <w:rFonts w:ascii="Arial" w:eastAsia="Times New Roman" w:hAnsi="Arial" w:cs="Arial"/>
          <w:color w:val="333333"/>
          <w:sz w:val="24"/>
          <w:szCs w:val="24"/>
          <w:shd w:val="clear" w:color="auto" w:fill="FFFFFF"/>
        </w:rPr>
        <w:t>)</w:t>
      </w:r>
      <w:r w:rsidR="00A75C60" w:rsidRPr="003C262F">
        <w:rPr>
          <w:rFonts w:ascii="Arial" w:eastAsia="Times New Roman" w:hAnsi="Arial" w:cs="Arial"/>
          <w:color w:val="333333"/>
          <w:sz w:val="24"/>
          <w:szCs w:val="24"/>
          <w:shd w:val="clear" w:color="auto" w:fill="FFFFFF"/>
        </w:rPr>
        <w:t>, m</w:t>
      </w:r>
      <w:r w:rsidR="000A6EDA" w:rsidRPr="003C262F">
        <w:rPr>
          <w:rFonts w:ascii="Arial" w:eastAsia="Times New Roman" w:hAnsi="Arial" w:cs="Arial"/>
          <w:color w:val="333333"/>
          <w:sz w:val="24"/>
          <w:szCs w:val="24"/>
          <w:shd w:val="clear" w:color="auto" w:fill="FFFFFF"/>
        </w:rPr>
        <w:t>arketing is a social and managerial process by which individuals and groups obtain what they want and need through creating and exchanging products and value with others.</w:t>
      </w:r>
      <w:r w:rsidR="003C262F" w:rsidRPr="00831A14">
        <w:rPr>
          <w:rFonts w:ascii="Arial" w:hAnsi="Arial" w:cs="Arial"/>
          <w:b/>
          <w:color w:val="1F497D" w:themeColor="text2"/>
          <w:shd w:val="clear" w:color="auto" w:fill="FFFFFF"/>
          <w:vertAlign w:val="superscript"/>
        </w:rPr>
        <w:t>(5)</w:t>
      </w:r>
      <w:r w:rsidR="000A6EDA" w:rsidRPr="003C262F">
        <w:rPr>
          <w:rFonts w:ascii="Arial" w:eastAsia="Times New Roman" w:hAnsi="Arial" w:cs="Arial"/>
          <w:color w:val="333333"/>
          <w:sz w:val="24"/>
          <w:szCs w:val="24"/>
          <w:shd w:val="clear" w:color="auto" w:fill="FFFFFF"/>
        </w:rPr>
        <w:t xml:space="preserve"> Whereas,</w:t>
      </w:r>
      <w:r w:rsidR="00A75C60" w:rsidRPr="003C262F">
        <w:rPr>
          <w:rFonts w:ascii="Arial" w:eastAsia="Times New Roman" w:hAnsi="Arial" w:cs="Arial"/>
          <w:color w:val="333333"/>
          <w:sz w:val="24"/>
          <w:szCs w:val="24"/>
          <w:shd w:val="clear" w:color="auto" w:fill="FFFFFF"/>
        </w:rPr>
        <w:t xml:space="preserve"> as per the American Marketing Association (1985) </w:t>
      </w:r>
      <w:r w:rsidR="003C262F" w:rsidRPr="003C262F">
        <w:rPr>
          <w:rFonts w:ascii="Arial" w:eastAsia="Times New Roman" w:hAnsi="Arial" w:cs="Arial"/>
          <w:color w:val="333333"/>
          <w:sz w:val="24"/>
          <w:szCs w:val="24"/>
          <w:shd w:val="clear" w:color="auto" w:fill="FFFFFF"/>
        </w:rPr>
        <w:t>definition,</w:t>
      </w:r>
      <w:r w:rsidR="000A6EDA" w:rsidRPr="003C262F">
        <w:rPr>
          <w:rFonts w:ascii="Arial" w:eastAsia="Times New Roman" w:hAnsi="Arial" w:cs="Arial"/>
          <w:color w:val="333333"/>
          <w:sz w:val="24"/>
          <w:szCs w:val="24"/>
          <w:shd w:val="clear" w:color="auto" w:fill="FFFFFF"/>
        </w:rPr>
        <w:t xml:space="preserve"> </w:t>
      </w:r>
      <w:r w:rsidR="003C262F" w:rsidRPr="003C262F">
        <w:rPr>
          <w:rFonts w:ascii="Arial" w:eastAsia="Times New Roman" w:hAnsi="Arial" w:cs="Arial"/>
          <w:color w:val="333333"/>
          <w:sz w:val="24"/>
          <w:szCs w:val="24"/>
          <w:shd w:val="clear" w:color="auto" w:fill="FFFFFF"/>
        </w:rPr>
        <w:t>m</w:t>
      </w:r>
      <w:r w:rsidR="000A6EDA" w:rsidRPr="003C262F">
        <w:rPr>
          <w:rFonts w:ascii="Arial" w:eastAsia="Times New Roman" w:hAnsi="Arial" w:cs="Arial"/>
          <w:color w:val="333333"/>
          <w:sz w:val="24"/>
          <w:szCs w:val="24"/>
          <w:shd w:val="clear" w:color="auto" w:fill="FFFFFF"/>
        </w:rPr>
        <w:t>arketing is the process of planning and executing the conception, pricing, promotion and distribution of ideas, goods and services to create exchanges that satisfy individual and organizational objective</w:t>
      </w:r>
      <w:r w:rsidR="003C262F">
        <w:rPr>
          <w:rFonts w:ascii="Arial" w:eastAsia="Times New Roman" w:hAnsi="Arial" w:cs="Arial"/>
          <w:color w:val="333333"/>
          <w:sz w:val="24"/>
          <w:szCs w:val="24"/>
          <w:shd w:val="clear" w:color="auto" w:fill="FFFFFF"/>
        </w:rPr>
        <w:t>s.</w:t>
      </w:r>
      <w:r w:rsidR="005E1228" w:rsidRPr="00831A14">
        <w:rPr>
          <w:rFonts w:ascii="Arial" w:hAnsi="Arial" w:cs="Arial"/>
          <w:b/>
          <w:color w:val="1F497D" w:themeColor="text2"/>
          <w:shd w:val="clear" w:color="auto" w:fill="FFFFFF"/>
          <w:vertAlign w:val="superscript"/>
        </w:rPr>
        <w:t>(6)</w:t>
      </w:r>
    </w:p>
    <w:p w:rsidR="00AE3C06" w:rsidRDefault="000C59C5" w:rsidP="00D56FB1">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SAPIN’s marketing function operates</w:t>
      </w:r>
      <w:r w:rsidR="0003092E">
        <w:rPr>
          <w:rFonts w:ascii="Arial" w:eastAsia="Times New Roman" w:hAnsi="Arial" w:cs="Arial"/>
          <w:color w:val="333333"/>
          <w:sz w:val="24"/>
          <w:szCs w:val="24"/>
          <w:shd w:val="clear" w:color="auto" w:fill="FFFFFF"/>
        </w:rPr>
        <w:t xml:space="preserve"> in</w:t>
      </w:r>
      <w:r>
        <w:rPr>
          <w:rFonts w:ascii="Arial" w:eastAsia="Times New Roman" w:hAnsi="Arial" w:cs="Arial"/>
          <w:color w:val="333333"/>
          <w:sz w:val="24"/>
          <w:szCs w:val="24"/>
          <w:shd w:val="clear" w:color="auto" w:fill="FFFFFF"/>
        </w:rPr>
        <w:t xml:space="preserve"> a Business to Business (B2B) </w:t>
      </w:r>
      <w:r w:rsidR="0003092E">
        <w:rPr>
          <w:rFonts w:ascii="Arial" w:eastAsia="Times New Roman" w:hAnsi="Arial" w:cs="Arial"/>
          <w:color w:val="333333"/>
          <w:sz w:val="24"/>
          <w:szCs w:val="24"/>
          <w:shd w:val="clear" w:color="auto" w:fill="FFFFFF"/>
        </w:rPr>
        <w:t>business setup</w:t>
      </w:r>
      <w:r>
        <w:rPr>
          <w:rFonts w:ascii="Arial" w:eastAsia="Times New Roman" w:hAnsi="Arial" w:cs="Arial"/>
          <w:color w:val="333333"/>
          <w:sz w:val="24"/>
          <w:szCs w:val="24"/>
          <w:shd w:val="clear" w:color="auto" w:fill="FFFFFF"/>
        </w:rPr>
        <w:t xml:space="preserve"> where its customers</w:t>
      </w:r>
      <w:r w:rsidR="0003092E">
        <w:rPr>
          <w:rFonts w:ascii="Arial" w:eastAsia="Times New Roman" w:hAnsi="Arial" w:cs="Arial"/>
          <w:color w:val="333333"/>
          <w:sz w:val="24"/>
          <w:szCs w:val="24"/>
          <w:shd w:val="clear" w:color="auto" w:fill="FFFFFF"/>
        </w:rPr>
        <w:t xml:space="preserve"> are normally other companies who are looking for quality and sustainable packaging solutions</w:t>
      </w:r>
      <w:r>
        <w:rPr>
          <w:rFonts w:ascii="Arial" w:eastAsia="Times New Roman" w:hAnsi="Arial" w:cs="Arial"/>
          <w:color w:val="333333"/>
          <w:sz w:val="24"/>
          <w:szCs w:val="24"/>
          <w:shd w:val="clear" w:color="auto" w:fill="FFFFFF"/>
        </w:rPr>
        <w:t xml:space="preserve">. </w:t>
      </w:r>
      <w:r w:rsidR="00C11F89" w:rsidRPr="00C95AF8">
        <w:rPr>
          <w:rFonts w:ascii="Arial" w:eastAsia="Times New Roman" w:hAnsi="Arial" w:cs="Arial"/>
          <w:color w:val="333333"/>
          <w:sz w:val="24"/>
          <w:szCs w:val="24"/>
          <w:shd w:val="clear" w:color="auto" w:fill="FFFFFF"/>
        </w:rPr>
        <w:t>Prior to 2010</w:t>
      </w:r>
      <w:r w:rsidR="00767DDF" w:rsidRPr="00C95AF8">
        <w:rPr>
          <w:rFonts w:ascii="Arial" w:eastAsia="Times New Roman" w:hAnsi="Arial" w:cs="Arial"/>
          <w:color w:val="333333"/>
          <w:sz w:val="24"/>
          <w:szCs w:val="24"/>
          <w:shd w:val="clear" w:color="auto" w:fill="FFFFFF"/>
        </w:rPr>
        <w:t xml:space="preserve">, the marketing function at SAPIN was </w:t>
      </w:r>
      <w:r w:rsidR="0003092E">
        <w:rPr>
          <w:rFonts w:ascii="Arial" w:eastAsia="Times New Roman" w:hAnsi="Arial" w:cs="Arial"/>
          <w:color w:val="333333"/>
          <w:sz w:val="24"/>
          <w:szCs w:val="24"/>
          <w:shd w:val="clear" w:color="auto" w:fill="FFFFFF"/>
        </w:rPr>
        <w:t>only carrying out basic</w:t>
      </w:r>
      <w:r>
        <w:rPr>
          <w:rFonts w:ascii="Arial" w:eastAsia="Times New Roman" w:hAnsi="Arial" w:cs="Arial"/>
          <w:color w:val="333333"/>
          <w:sz w:val="24"/>
          <w:szCs w:val="24"/>
          <w:shd w:val="clear" w:color="auto" w:fill="FFFFFF"/>
        </w:rPr>
        <w:t xml:space="preserve"> </w:t>
      </w:r>
      <w:r w:rsidR="0003092E">
        <w:rPr>
          <w:rFonts w:ascii="Arial" w:eastAsia="Times New Roman" w:hAnsi="Arial" w:cs="Arial"/>
          <w:color w:val="333333"/>
          <w:sz w:val="24"/>
          <w:szCs w:val="24"/>
          <w:shd w:val="clear" w:color="auto" w:fill="FFFFFF"/>
        </w:rPr>
        <w:t xml:space="preserve">outdoor </w:t>
      </w:r>
      <w:r w:rsidR="00C11F89" w:rsidRPr="00C95AF8">
        <w:rPr>
          <w:rFonts w:ascii="Arial" w:eastAsia="Times New Roman" w:hAnsi="Arial" w:cs="Arial"/>
          <w:color w:val="333333"/>
          <w:sz w:val="24"/>
          <w:szCs w:val="24"/>
          <w:shd w:val="clear" w:color="auto" w:fill="FFFFFF"/>
        </w:rPr>
        <w:t>a</w:t>
      </w:r>
      <w:r w:rsidR="0003092E">
        <w:rPr>
          <w:rFonts w:ascii="Arial" w:eastAsia="Times New Roman" w:hAnsi="Arial" w:cs="Arial"/>
          <w:color w:val="333333"/>
          <w:sz w:val="24"/>
          <w:szCs w:val="24"/>
          <w:shd w:val="clear" w:color="auto" w:fill="FFFFFF"/>
        </w:rPr>
        <w:t>dvertising activities, overseen</w:t>
      </w:r>
      <w:r w:rsidR="00C11F89" w:rsidRPr="00C95AF8">
        <w:rPr>
          <w:rFonts w:ascii="Arial" w:eastAsia="Times New Roman" w:hAnsi="Arial" w:cs="Arial"/>
          <w:color w:val="333333"/>
          <w:sz w:val="24"/>
          <w:szCs w:val="24"/>
          <w:shd w:val="clear" w:color="auto" w:fill="FFFFFF"/>
        </w:rPr>
        <w:t xml:space="preserve"> by a single marketing co-coordinator</w:t>
      </w:r>
      <w:r w:rsidR="00767DDF" w:rsidRPr="00C95AF8">
        <w:rPr>
          <w:rFonts w:ascii="Arial" w:eastAsia="Times New Roman" w:hAnsi="Arial" w:cs="Arial"/>
          <w:color w:val="333333"/>
          <w:sz w:val="24"/>
          <w:szCs w:val="24"/>
          <w:shd w:val="clear" w:color="auto" w:fill="FFFFFF"/>
        </w:rPr>
        <w:t>. However, in 2010, the</w:t>
      </w:r>
      <w:r w:rsidR="00C11F89" w:rsidRPr="00C95AF8">
        <w:rPr>
          <w:rFonts w:ascii="Arial" w:eastAsia="Times New Roman" w:hAnsi="Arial" w:cs="Arial"/>
          <w:color w:val="333333"/>
          <w:sz w:val="24"/>
          <w:szCs w:val="24"/>
          <w:shd w:val="clear" w:color="auto" w:fill="FFFFFF"/>
        </w:rPr>
        <w:t xml:space="preserve"> management identified the need for a proper</w:t>
      </w:r>
      <w:r w:rsidR="00767DDF" w:rsidRPr="00C95AF8">
        <w:rPr>
          <w:rFonts w:ascii="Arial" w:eastAsia="Times New Roman" w:hAnsi="Arial" w:cs="Arial"/>
          <w:color w:val="333333"/>
          <w:sz w:val="24"/>
          <w:szCs w:val="24"/>
          <w:shd w:val="clear" w:color="auto" w:fill="FFFFFF"/>
        </w:rPr>
        <w:t xml:space="preserve"> marketing function</w:t>
      </w:r>
      <w:r w:rsidR="0003092E">
        <w:rPr>
          <w:rFonts w:ascii="Arial" w:eastAsia="Times New Roman" w:hAnsi="Arial" w:cs="Arial"/>
          <w:color w:val="333333"/>
          <w:sz w:val="24"/>
          <w:szCs w:val="24"/>
          <w:shd w:val="clear" w:color="auto" w:fill="FFFFFF"/>
        </w:rPr>
        <w:t xml:space="preserve"> to deal with rising competition and further maintain a stronghold in the Middle East and North Africa (MENA) region,</w:t>
      </w:r>
      <w:r w:rsidR="00C11F89" w:rsidRPr="00C95AF8">
        <w:rPr>
          <w:rFonts w:ascii="Arial" w:eastAsia="Times New Roman" w:hAnsi="Arial" w:cs="Arial"/>
          <w:color w:val="333333"/>
          <w:sz w:val="24"/>
          <w:szCs w:val="24"/>
          <w:shd w:val="clear" w:color="auto" w:fill="FFFFFF"/>
        </w:rPr>
        <w:t xml:space="preserve"> hence</w:t>
      </w:r>
      <w:r w:rsidR="0003092E">
        <w:rPr>
          <w:rFonts w:ascii="Arial" w:eastAsia="Times New Roman" w:hAnsi="Arial" w:cs="Arial"/>
          <w:color w:val="333333"/>
          <w:sz w:val="24"/>
          <w:szCs w:val="24"/>
          <w:shd w:val="clear" w:color="auto" w:fill="FFFFFF"/>
        </w:rPr>
        <w:t xml:space="preserve"> they</w:t>
      </w:r>
      <w:r w:rsidR="00C11F89" w:rsidRPr="00C95AF8">
        <w:rPr>
          <w:rFonts w:ascii="Arial" w:eastAsia="Times New Roman" w:hAnsi="Arial" w:cs="Arial"/>
          <w:color w:val="333333"/>
          <w:sz w:val="24"/>
          <w:szCs w:val="24"/>
          <w:shd w:val="clear" w:color="auto" w:fill="FFFFFF"/>
        </w:rPr>
        <w:t xml:space="preserve"> decided to bring in a team of </w:t>
      </w:r>
      <w:r w:rsidR="0003092E">
        <w:rPr>
          <w:rFonts w:ascii="Arial" w:eastAsia="Times New Roman" w:hAnsi="Arial" w:cs="Arial"/>
          <w:color w:val="333333"/>
          <w:sz w:val="24"/>
          <w:szCs w:val="24"/>
          <w:shd w:val="clear" w:color="auto" w:fill="FFFFFF"/>
        </w:rPr>
        <w:t xml:space="preserve">dedicated </w:t>
      </w:r>
      <w:r w:rsidR="009C0B7D">
        <w:rPr>
          <w:rFonts w:ascii="Arial" w:eastAsia="Times New Roman" w:hAnsi="Arial" w:cs="Arial"/>
          <w:color w:val="333333"/>
          <w:sz w:val="24"/>
          <w:szCs w:val="24"/>
          <w:shd w:val="clear" w:color="auto" w:fill="FFFFFF"/>
        </w:rPr>
        <w:t>marketing function</w:t>
      </w:r>
      <w:r w:rsidR="00C11F89" w:rsidRPr="00C95AF8">
        <w:rPr>
          <w:rFonts w:ascii="Arial" w:eastAsia="Times New Roman" w:hAnsi="Arial" w:cs="Arial"/>
          <w:color w:val="333333"/>
          <w:sz w:val="24"/>
          <w:szCs w:val="24"/>
          <w:shd w:val="clear" w:color="auto" w:fill="FFFFFF"/>
        </w:rPr>
        <w:t>. The marketing function, as seen in SAPIN’s organizational structure (</w:t>
      </w:r>
      <w:r w:rsidR="00C11F89" w:rsidRPr="009C0B7D">
        <w:rPr>
          <w:rFonts w:ascii="Arial" w:eastAsia="Times New Roman" w:hAnsi="Arial" w:cs="Arial"/>
          <w:color w:val="333333"/>
          <w:sz w:val="24"/>
          <w:szCs w:val="24"/>
          <w:u w:val="single"/>
          <w:shd w:val="clear" w:color="auto" w:fill="FFFFFF"/>
        </w:rPr>
        <w:t>refer to Appendix A</w:t>
      </w:r>
      <w:r w:rsidR="00C11F89" w:rsidRPr="00C95AF8">
        <w:rPr>
          <w:rFonts w:ascii="Arial" w:eastAsia="Times New Roman" w:hAnsi="Arial" w:cs="Arial"/>
          <w:color w:val="333333"/>
          <w:sz w:val="24"/>
          <w:szCs w:val="24"/>
          <w:shd w:val="clear" w:color="auto" w:fill="FFFFFF"/>
        </w:rPr>
        <w:t>) comprises of “</w:t>
      </w:r>
      <w:r w:rsidR="009C0B7D">
        <w:rPr>
          <w:rFonts w:ascii="Arial" w:eastAsia="Times New Roman" w:hAnsi="Arial" w:cs="Arial"/>
          <w:color w:val="333333"/>
          <w:sz w:val="24"/>
          <w:szCs w:val="24"/>
          <w:shd w:val="clear" w:color="auto" w:fill="FFFFFF"/>
        </w:rPr>
        <w:t xml:space="preserve">Head of </w:t>
      </w:r>
      <w:r w:rsidR="00C11F89" w:rsidRPr="00C95AF8">
        <w:rPr>
          <w:rFonts w:ascii="Arial" w:eastAsia="Times New Roman" w:hAnsi="Arial" w:cs="Arial"/>
          <w:color w:val="333333"/>
          <w:sz w:val="24"/>
          <w:szCs w:val="24"/>
          <w:shd w:val="clear" w:color="auto" w:fill="FFFFFF"/>
        </w:rPr>
        <w:t xml:space="preserve">Sales &amp; Marketing”, “Marketing &amp; Communication Manager” and “Marketing Coordinator”. As it can be noted, the organization </w:t>
      </w:r>
      <w:r w:rsidR="009C0B7D">
        <w:rPr>
          <w:rFonts w:ascii="Arial" w:eastAsia="Times New Roman" w:hAnsi="Arial" w:cs="Arial"/>
          <w:color w:val="333333"/>
          <w:sz w:val="24"/>
          <w:szCs w:val="24"/>
          <w:shd w:val="clear" w:color="auto" w:fill="FFFFFF"/>
        </w:rPr>
        <w:t>effectively utilizing</w:t>
      </w:r>
      <w:r w:rsidR="00C11F89" w:rsidRPr="00C95AF8">
        <w:rPr>
          <w:rFonts w:ascii="Arial" w:eastAsia="Times New Roman" w:hAnsi="Arial" w:cs="Arial"/>
          <w:color w:val="333333"/>
          <w:sz w:val="24"/>
          <w:szCs w:val="24"/>
          <w:shd w:val="clear" w:color="auto" w:fill="FFFFFF"/>
        </w:rPr>
        <w:t xml:space="preserve"> the Marketing function</w:t>
      </w:r>
      <w:r w:rsidR="009C0B7D">
        <w:rPr>
          <w:rFonts w:ascii="Arial" w:eastAsia="Times New Roman" w:hAnsi="Arial" w:cs="Arial"/>
          <w:color w:val="333333"/>
          <w:sz w:val="24"/>
          <w:szCs w:val="24"/>
          <w:shd w:val="clear" w:color="auto" w:fill="FFFFFF"/>
        </w:rPr>
        <w:t xml:space="preserve"> to carry out cross functional activities</w:t>
      </w:r>
      <w:r w:rsidR="00C11F89" w:rsidRPr="00C95AF8">
        <w:rPr>
          <w:rFonts w:ascii="Arial" w:eastAsia="Times New Roman" w:hAnsi="Arial" w:cs="Arial"/>
          <w:color w:val="333333"/>
          <w:sz w:val="24"/>
          <w:szCs w:val="24"/>
          <w:shd w:val="clear" w:color="auto" w:fill="FFFFFF"/>
        </w:rPr>
        <w:t xml:space="preserve"> where the Head of the department is overseeing both Sales and Marketing function and ensuring that these two functions are properly aligned. The Marketing and Communications Manager is responsible for conducting marketing research and feasibility studies, </w:t>
      </w:r>
      <w:r w:rsidR="00C95AF8" w:rsidRPr="00C95AF8">
        <w:rPr>
          <w:rFonts w:ascii="Arial" w:eastAsia="Times New Roman" w:hAnsi="Arial" w:cs="Arial"/>
          <w:color w:val="333333"/>
          <w:sz w:val="24"/>
          <w:szCs w:val="24"/>
          <w:shd w:val="clear" w:color="auto" w:fill="FFFFFF"/>
        </w:rPr>
        <w:t>manage</w:t>
      </w:r>
      <w:r w:rsidR="00C11F89" w:rsidRPr="00C95AF8">
        <w:rPr>
          <w:rFonts w:ascii="Arial" w:eastAsia="Times New Roman" w:hAnsi="Arial" w:cs="Arial"/>
          <w:color w:val="333333"/>
          <w:sz w:val="24"/>
          <w:szCs w:val="24"/>
          <w:shd w:val="clear" w:color="auto" w:fill="FFFFFF"/>
        </w:rPr>
        <w:t xml:space="preserve"> the content marketing activity, </w:t>
      </w:r>
      <w:r w:rsidR="009C0B7D">
        <w:rPr>
          <w:rFonts w:ascii="Arial" w:eastAsia="Times New Roman" w:hAnsi="Arial" w:cs="Arial"/>
          <w:color w:val="333333"/>
          <w:sz w:val="24"/>
          <w:szCs w:val="24"/>
          <w:shd w:val="clear" w:color="auto" w:fill="FFFFFF"/>
        </w:rPr>
        <w:t>carry</w:t>
      </w:r>
      <w:r w:rsidR="00C95AF8" w:rsidRPr="00C95AF8">
        <w:rPr>
          <w:rFonts w:ascii="Arial" w:eastAsia="Times New Roman" w:hAnsi="Arial" w:cs="Arial"/>
          <w:color w:val="333333"/>
          <w:sz w:val="24"/>
          <w:szCs w:val="24"/>
          <w:shd w:val="clear" w:color="auto" w:fill="FFFFFF"/>
        </w:rPr>
        <w:t xml:space="preserve"> out basic s</w:t>
      </w:r>
      <w:r w:rsidR="00C11F89" w:rsidRPr="00C95AF8">
        <w:rPr>
          <w:rFonts w:ascii="Arial" w:eastAsia="Times New Roman" w:hAnsi="Arial" w:cs="Arial"/>
          <w:color w:val="333333"/>
          <w:sz w:val="24"/>
          <w:szCs w:val="24"/>
          <w:shd w:val="clear" w:color="auto" w:fill="FFFFFF"/>
        </w:rPr>
        <w:t xml:space="preserve">earch Engine optimization techniques to boost up search results </w:t>
      </w:r>
      <w:r w:rsidR="009C0B7D">
        <w:rPr>
          <w:rFonts w:ascii="Arial" w:eastAsia="Times New Roman" w:hAnsi="Arial" w:cs="Arial"/>
          <w:color w:val="333333"/>
          <w:sz w:val="24"/>
          <w:szCs w:val="24"/>
          <w:shd w:val="clear" w:color="auto" w:fill="FFFFFF"/>
        </w:rPr>
        <w:t>for</w:t>
      </w:r>
      <w:r w:rsidR="00C11F89" w:rsidRPr="00C95AF8">
        <w:rPr>
          <w:rFonts w:ascii="Arial" w:eastAsia="Times New Roman" w:hAnsi="Arial" w:cs="Arial"/>
          <w:color w:val="333333"/>
          <w:sz w:val="24"/>
          <w:szCs w:val="24"/>
          <w:shd w:val="clear" w:color="auto" w:fill="FFFFFF"/>
        </w:rPr>
        <w:t xml:space="preserve"> </w:t>
      </w:r>
      <w:r w:rsidR="009C0B7D">
        <w:rPr>
          <w:rFonts w:ascii="Arial" w:eastAsia="Times New Roman" w:hAnsi="Arial" w:cs="Arial"/>
          <w:color w:val="333333"/>
          <w:sz w:val="24"/>
          <w:szCs w:val="24"/>
          <w:shd w:val="clear" w:color="auto" w:fill="FFFFFF"/>
        </w:rPr>
        <w:t xml:space="preserve">SAPIN’s </w:t>
      </w:r>
      <w:r w:rsidR="00C11F89" w:rsidRPr="00C95AF8">
        <w:rPr>
          <w:rFonts w:ascii="Arial" w:eastAsia="Times New Roman" w:hAnsi="Arial" w:cs="Arial"/>
          <w:color w:val="333333"/>
          <w:sz w:val="24"/>
          <w:szCs w:val="24"/>
          <w:shd w:val="clear" w:color="auto" w:fill="FFFFFF"/>
        </w:rPr>
        <w:t xml:space="preserve">web </w:t>
      </w:r>
      <w:r w:rsidR="009C0B7D">
        <w:rPr>
          <w:rFonts w:ascii="Arial" w:eastAsia="Times New Roman" w:hAnsi="Arial" w:cs="Arial"/>
          <w:color w:val="333333"/>
          <w:sz w:val="24"/>
          <w:szCs w:val="24"/>
          <w:shd w:val="clear" w:color="auto" w:fill="FFFFFF"/>
        </w:rPr>
        <w:t>presence</w:t>
      </w:r>
      <w:r w:rsidR="00C11F89" w:rsidRPr="00C95AF8">
        <w:rPr>
          <w:rFonts w:ascii="Arial" w:eastAsia="Times New Roman" w:hAnsi="Arial" w:cs="Arial"/>
          <w:color w:val="333333"/>
          <w:sz w:val="24"/>
          <w:szCs w:val="24"/>
          <w:shd w:val="clear" w:color="auto" w:fill="FFFFFF"/>
        </w:rPr>
        <w:t xml:space="preserve"> </w:t>
      </w:r>
      <w:r w:rsidR="009C0B7D">
        <w:rPr>
          <w:rFonts w:ascii="Arial" w:eastAsia="Times New Roman" w:hAnsi="Arial" w:cs="Arial"/>
          <w:color w:val="333333"/>
          <w:sz w:val="24"/>
          <w:szCs w:val="24"/>
          <w:shd w:val="clear" w:color="auto" w:fill="FFFFFF"/>
        </w:rPr>
        <w:t xml:space="preserve">and creating </w:t>
      </w:r>
      <w:r w:rsidR="00C95AF8" w:rsidRPr="00C95AF8">
        <w:rPr>
          <w:rFonts w:ascii="Arial" w:eastAsia="Times New Roman" w:hAnsi="Arial" w:cs="Arial"/>
          <w:color w:val="333333"/>
          <w:sz w:val="24"/>
          <w:szCs w:val="24"/>
          <w:shd w:val="clear" w:color="auto" w:fill="FFFFFF"/>
        </w:rPr>
        <w:t>brand</w:t>
      </w:r>
      <w:r w:rsidR="009C0B7D">
        <w:rPr>
          <w:rFonts w:ascii="Arial" w:eastAsia="Times New Roman" w:hAnsi="Arial" w:cs="Arial"/>
          <w:color w:val="333333"/>
          <w:sz w:val="24"/>
          <w:szCs w:val="24"/>
          <w:shd w:val="clear" w:color="auto" w:fill="FFFFFF"/>
        </w:rPr>
        <w:t xml:space="preserve"> awareness</w:t>
      </w:r>
      <w:r w:rsidR="00C95AF8" w:rsidRPr="00C95AF8">
        <w:rPr>
          <w:rFonts w:ascii="Arial" w:eastAsia="Times New Roman" w:hAnsi="Arial" w:cs="Arial"/>
          <w:color w:val="333333"/>
          <w:sz w:val="24"/>
          <w:szCs w:val="24"/>
          <w:shd w:val="clear" w:color="auto" w:fill="FFFFFF"/>
        </w:rPr>
        <w:t xml:space="preserve"> social media platforms.</w:t>
      </w:r>
      <w:r w:rsidR="00767DDF" w:rsidRPr="00C95AF8">
        <w:rPr>
          <w:rFonts w:ascii="Arial" w:eastAsia="Times New Roman" w:hAnsi="Arial" w:cs="Arial"/>
          <w:color w:val="333333"/>
          <w:sz w:val="24"/>
          <w:szCs w:val="24"/>
          <w:shd w:val="clear" w:color="auto" w:fill="FFFFFF"/>
        </w:rPr>
        <w:t xml:space="preserve">  The marketing function</w:t>
      </w:r>
      <w:r w:rsidR="00C95AF8" w:rsidRPr="00C95AF8">
        <w:rPr>
          <w:rFonts w:ascii="Arial" w:eastAsia="Times New Roman" w:hAnsi="Arial" w:cs="Arial"/>
          <w:color w:val="333333"/>
          <w:sz w:val="24"/>
          <w:szCs w:val="24"/>
          <w:shd w:val="clear" w:color="auto" w:fill="FFFFFF"/>
        </w:rPr>
        <w:t xml:space="preserve"> had been working in a holistic fashion with relevant departments (especially </w:t>
      </w:r>
      <w:r w:rsidR="009C0B7D">
        <w:rPr>
          <w:rFonts w:ascii="Arial" w:eastAsia="Times New Roman" w:hAnsi="Arial" w:cs="Arial"/>
          <w:color w:val="333333"/>
          <w:sz w:val="24"/>
          <w:szCs w:val="24"/>
          <w:shd w:val="clear" w:color="auto" w:fill="FFFFFF"/>
        </w:rPr>
        <w:t>O</w:t>
      </w:r>
      <w:r w:rsidR="00C95AF8" w:rsidRPr="00C95AF8">
        <w:rPr>
          <w:rFonts w:ascii="Arial" w:eastAsia="Times New Roman" w:hAnsi="Arial" w:cs="Arial"/>
          <w:color w:val="333333"/>
          <w:sz w:val="24"/>
          <w:szCs w:val="24"/>
          <w:shd w:val="clear" w:color="auto" w:fill="FFFFFF"/>
        </w:rPr>
        <w:t xml:space="preserve">perations, </w:t>
      </w:r>
      <w:r w:rsidR="009C0B7D">
        <w:rPr>
          <w:rFonts w:ascii="Arial" w:eastAsia="Times New Roman" w:hAnsi="Arial" w:cs="Arial"/>
          <w:color w:val="333333"/>
          <w:sz w:val="24"/>
          <w:szCs w:val="24"/>
          <w:shd w:val="clear" w:color="auto" w:fill="FFFFFF"/>
        </w:rPr>
        <w:t>F</w:t>
      </w:r>
      <w:r w:rsidR="00C95AF8" w:rsidRPr="00C95AF8">
        <w:rPr>
          <w:rFonts w:ascii="Arial" w:eastAsia="Times New Roman" w:hAnsi="Arial" w:cs="Arial"/>
          <w:color w:val="333333"/>
          <w:sz w:val="24"/>
          <w:szCs w:val="24"/>
          <w:shd w:val="clear" w:color="auto" w:fill="FFFFFF"/>
        </w:rPr>
        <w:t xml:space="preserve">inance, Supply chain, Quality, IT and Sales) where </w:t>
      </w:r>
      <w:r w:rsidR="009C0B7D">
        <w:rPr>
          <w:rFonts w:ascii="Arial" w:eastAsia="Times New Roman" w:hAnsi="Arial" w:cs="Arial"/>
          <w:color w:val="333333"/>
          <w:sz w:val="24"/>
          <w:szCs w:val="24"/>
          <w:shd w:val="clear" w:color="auto" w:fill="FFFFFF"/>
        </w:rPr>
        <w:t xml:space="preserve">the input from such </w:t>
      </w:r>
      <w:r w:rsidR="00D61C39">
        <w:rPr>
          <w:rFonts w:ascii="Arial" w:eastAsia="Times New Roman" w:hAnsi="Arial" w:cs="Arial"/>
          <w:color w:val="333333"/>
          <w:sz w:val="24"/>
          <w:szCs w:val="24"/>
          <w:shd w:val="clear" w:color="auto" w:fill="FFFFFF"/>
        </w:rPr>
        <w:t>departments help them</w:t>
      </w:r>
      <w:r w:rsidR="00767DDF" w:rsidRPr="00C95AF8">
        <w:rPr>
          <w:rFonts w:ascii="Arial" w:eastAsia="Times New Roman" w:hAnsi="Arial" w:cs="Arial"/>
          <w:color w:val="333333"/>
          <w:sz w:val="24"/>
          <w:szCs w:val="24"/>
          <w:shd w:val="clear" w:color="auto" w:fill="FFFFFF"/>
        </w:rPr>
        <w:t xml:space="preserve"> understand</w:t>
      </w:r>
      <w:r w:rsidR="00D61C39">
        <w:rPr>
          <w:rFonts w:ascii="Arial" w:eastAsia="Times New Roman" w:hAnsi="Arial" w:cs="Arial"/>
          <w:color w:val="333333"/>
          <w:sz w:val="24"/>
          <w:szCs w:val="24"/>
          <w:shd w:val="clear" w:color="auto" w:fill="FFFFFF"/>
        </w:rPr>
        <w:t xml:space="preserve"> from production to delivery</w:t>
      </w:r>
      <w:r w:rsidR="00767DDF" w:rsidRPr="00C95AF8">
        <w:rPr>
          <w:rFonts w:ascii="Arial" w:eastAsia="Times New Roman" w:hAnsi="Arial" w:cs="Arial"/>
          <w:color w:val="333333"/>
          <w:sz w:val="24"/>
          <w:szCs w:val="24"/>
          <w:shd w:val="clear" w:color="auto" w:fill="FFFFFF"/>
        </w:rPr>
        <w:t xml:space="preserve"> </w:t>
      </w:r>
      <w:r w:rsidR="00C95AF8" w:rsidRPr="00C95AF8">
        <w:rPr>
          <w:rFonts w:ascii="Arial" w:eastAsia="Times New Roman" w:hAnsi="Arial" w:cs="Arial"/>
          <w:color w:val="333333"/>
          <w:sz w:val="24"/>
          <w:szCs w:val="24"/>
          <w:shd w:val="clear" w:color="auto" w:fill="FFFFFF"/>
        </w:rPr>
        <w:t xml:space="preserve">and </w:t>
      </w:r>
      <w:r w:rsidR="00D61C39">
        <w:rPr>
          <w:rFonts w:ascii="Arial" w:eastAsia="Times New Roman" w:hAnsi="Arial" w:cs="Arial"/>
          <w:color w:val="333333"/>
          <w:sz w:val="24"/>
          <w:szCs w:val="24"/>
          <w:shd w:val="clear" w:color="auto" w:fill="FFFFFF"/>
        </w:rPr>
        <w:t xml:space="preserve">further they gain information to  </w:t>
      </w:r>
      <w:r w:rsidR="00C95AF8" w:rsidRPr="00C95AF8">
        <w:rPr>
          <w:rFonts w:ascii="Arial" w:eastAsia="Times New Roman" w:hAnsi="Arial" w:cs="Arial"/>
          <w:color w:val="333333"/>
          <w:sz w:val="24"/>
          <w:szCs w:val="24"/>
          <w:shd w:val="clear" w:color="auto" w:fill="FFFFFF"/>
        </w:rPr>
        <w:t xml:space="preserve">improve their marketing activities </w:t>
      </w:r>
      <w:r w:rsidR="00D61C39">
        <w:rPr>
          <w:rFonts w:ascii="Arial" w:eastAsia="Times New Roman" w:hAnsi="Arial" w:cs="Arial"/>
          <w:color w:val="333333"/>
          <w:sz w:val="24"/>
          <w:szCs w:val="24"/>
          <w:shd w:val="clear" w:color="auto" w:fill="FFFFFF"/>
        </w:rPr>
        <w:t>in serving customer needs</w:t>
      </w:r>
      <w:r w:rsidR="00C95AF8" w:rsidRPr="00C95AF8">
        <w:rPr>
          <w:rFonts w:ascii="Arial" w:eastAsia="Times New Roman" w:hAnsi="Arial" w:cs="Arial"/>
          <w:color w:val="333333"/>
          <w:sz w:val="24"/>
          <w:szCs w:val="24"/>
          <w:shd w:val="clear" w:color="auto" w:fill="FFFFFF"/>
        </w:rPr>
        <w:t>.</w:t>
      </w:r>
      <w:r w:rsidR="00767DDF" w:rsidRPr="00C95AF8">
        <w:rPr>
          <w:rFonts w:ascii="Arial" w:eastAsia="Times New Roman" w:hAnsi="Arial" w:cs="Arial"/>
          <w:color w:val="333333"/>
          <w:sz w:val="24"/>
          <w:szCs w:val="24"/>
          <w:shd w:val="clear" w:color="auto" w:fill="FFFFFF"/>
        </w:rPr>
        <w:t xml:space="preserve"> </w:t>
      </w:r>
    </w:p>
    <w:p w:rsidR="00AE3C06" w:rsidRDefault="00AE3C06" w:rsidP="00D56FB1">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p>
    <w:p w:rsidR="00C54796" w:rsidRDefault="00AE3C06" w:rsidP="00A815B5">
      <w:pPr>
        <w:autoSpaceDE w:val="0"/>
        <w:autoSpaceDN w:val="0"/>
        <w:adjustRightInd w:val="0"/>
        <w:spacing w:after="0" w:line="240" w:lineRule="auto"/>
        <w:jc w:val="both"/>
        <w:rPr>
          <w:rFonts w:ascii="Arial" w:hAnsi="Arial" w:cs="Arial"/>
          <w:b/>
          <w:color w:val="1F497D" w:themeColor="text2"/>
          <w:sz w:val="24"/>
          <w:szCs w:val="24"/>
          <w:shd w:val="clear" w:color="auto" w:fill="FFFFFF"/>
          <w:vertAlign w:val="superscript"/>
        </w:rPr>
      </w:pPr>
      <w:r>
        <w:rPr>
          <w:rFonts w:ascii="Arial" w:eastAsia="Times New Roman" w:hAnsi="Arial" w:cs="Arial"/>
          <w:color w:val="333333"/>
          <w:sz w:val="24"/>
          <w:szCs w:val="24"/>
          <w:shd w:val="clear" w:color="auto" w:fill="FFFFFF"/>
        </w:rPr>
        <w:t>I</w:t>
      </w:r>
      <w:r w:rsidR="00767DDF" w:rsidRPr="00C95AF8">
        <w:rPr>
          <w:rFonts w:ascii="Arial" w:eastAsia="Times New Roman" w:hAnsi="Arial" w:cs="Arial"/>
          <w:color w:val="333333"/>
          <w:sz w:val="24"/>
          <w:szCs w:val="24"/>
          <w:shd w:val="clear" w:color="auto" w:fill="FFFFFF"/>
        </w:rPr>
        <w:t>t was not until</w:t>
      </w:r>
      <w:r w:rsidR="00C95AF8" w:rsidRPr="00C95AF8">
        <w:rPr>
          <w:rFonts w:ascii="Arial" w:eastAsia="Times New Roman" w:hAnsi="Arial" w:cs="Arial"/>
          <w:color w:val="333333"/>
          <w:sz w:val="24"/>
          <w:szCs w:val="24"/>
          <w:shd w:val="clear" w:color="auto" w:fill="FFFFFF"/>
        </w:rPr>
        <w:t xml:space="preserve"> 2013, where they moved towards a</w:t>
      </w:r>
      <w:r w:rsidR="00C54796">
        <w:rPr>
          <w:rFonts w:ascii="Arial" w:eastAsia="Times New Roman" w:hAnsi="Arial" w:cs="Arial"/>
          <w:color w:val="333333"/>
          <w:sz w:val="24"/>
          <w:szCs w:val="24"/>
          <w:shd w:val="clear" w:color="auto" w:fill="FFFFFF"/>
        </w:rPr>
        <w:t xml:space="preserve"> strong brand</w:t>
      </w:r>
      <w:r w:rsidR="00C95AF8" w:rsidRPr="00C95AF8">
        <w:rPr>
          <w:rFonts w:ascii="Arial" w:eastAsia="Times New Roman" w:hAnsi="Arial" w:cs="Arial"/>
          <w:color w:val="333333"/>
          <w:sz w:val="24"/>
          <w:szCs w:val="24"/>
          <w:shd w:val="clear" w:color="auto" w:fill="FFFFFF"/>
        </w:rPr>
        <w:t xml:space="preserve"> </w:t>
      </w:r>
      <w:r w:rsidR="00D61C39">
        <w:rPr>
          <w:rFonts w:ascii="Arial" w:eastAsia="Times New Roman" w:hAnsi="Arial" w:cs="Arial"/>
          <w:color w:val="333333"/>
          <w:sz w:val="24"/>
          <w:szCs w:val="24"/>
          <w:shd w:val="clear" w:color="auto" w:fill="FFFFFF"/>
        </w:rPr>
        <w:t>campaign</w:t>
      </w:r>
      <w:r w:rsidR="00C95AF8" w:rsidRPr="00C95AF8">
        <w:rPr>
          <w:rFonts w:ascii="Arial" w:eastAsia="Times New Roman" w:hAnsi="Arial" w:cs="Arial"/>
          <w:color w:val="333333"/>
          <w:sz w:val="24"/>
          <w:szCs w:val="24"/>
          <w:shd w:val="clear" w:color="auto" w:fill="FFFFFF"/>
        </w:rPr>
        <w:t xml:space="preserve"> </w:t>
      </w:r>
      <w:r w:rsidR="00767DDF" w:rsidRPr="00C95AF8">
        <w:rPr>
          <w:rFonts w:ascii="Arial" w:eastAsia="Times New Roman" w:hAnsi="Arial" w:cs="Arial"/>
          <w:color w:val="333333"/>
          <w:sz w:val="24"/>
          <w:szCs w:val="24"/>
          <w:shd w:val="clear" w:color="auto" w:fill="FFFFFF"/>
        </w:rPr>
        <w:t>through the</w:t>
      </w:r>
      <w:r w:rsidR="00C95AF8" w:rsidRPr="00C95AF8">
        <w:rPr>
          <w:rFonts w:ascii="Arial" w:eastAsia="Times New Roman" w:hAnsi="Arial" w:cs="Arial"/>
          <w:color w:val="333333"/>
          <w:sz w:val="24"/>
          <w:szCs w:val="24"/>
          <w:shd w:val="clear" w:color="auto" w:fill="FFFFFF"/>
        </w:rPr>
        <w:t>ir</w:t>
      </w:r>
      <w:r w:rsidR="00767DDF" w:rsidRPr="00C95AF8">
        <w:rPr>
          <w:rFonts w:ascii="Arial" w:eastAsia="Times New Roman" w:hAnsi="Arial" w:cs="Arial"/>
          <w:color w:val="333333"/>
          <w:sz w:val="24"/>
          <w:szCs w:val="24"/>
          <w:shd w:val="clear" w:color="auto" w:fill="FFFFFF"/>
        </w:rPr>
        <w:t xml:space="preserve"> slogan </w:t>
      </w:r>
      <w:r w:rsidR="00767DDF" w:rsidRPr="00C95AF8">
        <w:rPr>
          <w:rFonts w:ascii="Arial" w:eastAsia="Times New Roman" w:hAnsi="Arial" w:cs="Arial"/>
          <w:b/>
          <w:color w:val="333333"/>
          <w:sz w:val="24"/>
          <w:szCs w:val="24"/>
          <w:shd w:val="clear" w:color="auto" w:fill="FFFFFF"/>
        </w:rPr>
        <w:t>“LEADER OF THE PACK”</w:t>
      </w:r>
      <w:r w:rsidR="00767DDF" w:rsidRPr="00C95AF8">
        <w:rPr>
          <w:rFonts w:ascii="Arial" w:eastAsia="Times New Roman" w:hAnsi="Arial" w:cs="Arial"/>
          <w:color w:val="333333"/>
          <w:sz w:val="24"/>
          <w:szCs w:val="24"/>
          <w:shd w:val="clear" w:color="auto" w:fill="FFFFFF"/>
        </w:rPr>
        <w:t xml:space="preserve"> </w:t>
      </w:r>
      <w:r w:rsidR="00C95AF8" w:rsidRPr="00C95AF8">
        <w:rPr>
          <w:rFonts w:ascii="Arial" w:eastAsia="Times New Roman" w:hAnsi="Arial" w:cs="Arial"/>
          <w:color w:val="333333"/>
          <w:sz w:val="24"/>
          <w:szCs w:val="24"/>
          <w:shd w:val="clear" w:color="auto" w:fill="FFFFFF"/>
        </w:rPr>
        <w:t>highlighting their strength as a trusted and premier packaging solution</w:t>
      </w:r>
      <w:r w:rsidR="00767DDF" w:rsidRPr="00C95AF8">
        <w:rPr>
          <w:rFonts w:ascii="Arial" w:eastAsia="Times New Roman" w:hAnsi="Arial" w:cs="Arial"/>
          <w:color w:val="333333"/>
          <w:sz w:val="24"/>
          <w:szCs w:val="24"/>
          <w:shd w:val="clear" w:color="auto" w:fill="FFFFFF"/>
        </w:rPr>
        <w:t>.</w:t>
      </w:r>
      <w:r w:rsidR="00767DDF" w:rsidRPr="005E1228">
        <w:rPr>
          <w:rFonts w:ascii="Arial" w:eastAsia="Times New Roman" w:hAnsi="Arial" w:cs="Arial"/>
          <w:color w:val="333333"/>
          <w:sz w:val="24"/>
          <w:szCs w:val="24"/>
          <w:shd w:val="clear" w:color="auto" w:fill="FFFFFF"/>
        </w:rPr>
        <w:t xml:space="preserve"> </w:t>
      </w:r>
      <w:r w:rsidR="00C95AF8" w:rsidRPr="005E1228">
        <w:rPr>
          <w:rFonts w:ascii="Arial" w:eastAsia="Times New Roman" w:hAnsi="Arial" w:cs="Arial"/>
          <w:color w:val="333333"/>
          <w:sz w:val="24"/>
          <w:szCs w:val="24"/>
          <w:shd w:val="clear" w:color="auto" w:fill="FFFFFF"/>
        </w:rPr>
        <w:t xml:space="preserve">Furthermore, </w:t>
      </w:r>
      <w:r w:rsidR="00C54796">
        <w:rPr>
          <w:rFonts w:ascii="Arial" w:eastAsia="Times New Roman" w:hAnsi="Arial" w:cs="Arial"/>
          <w:color w:val="333333"/>
          <w:sz w:val="24"/>
          <w:szCs w:val="24"/>
          <w:shd w:val="clear" w:color="auto" w:fill="FFFFFF"/>
        </w:rPr>
        <w:t>the marketing division focused</w:t>
      </w:r>
      <w:r w:rsidR="005E1228" w:rsidRPr="005E1228">
        <w:rPr>
          <w:rFonts w:ascii="Arial" w:eastAsia="Times New Roman" w:hAnsi="Arial" w:cs="Arial"/>
          <w:color w:val="333333"/>
          <w:sz w:val="24"/>
          <w:szCs w:val="24"/>
          <w:shd w:val="clear" w:color="auto" w:fill="FFFFFF"/>
        </w:rPr>
        <w:t xml:space="preserve"> more on ‘</w:t>
      </w:r>
      <w:r w:rsidR="00D61C39">
        <w:rPr>
          <w:rFonts w:ascii="Arial" w:eastAsia="Times New Roman" w:hAnsi="Arial" w:cs="Arial"/>
          <w:color w:val="333333"/>
          <w:sz w:val="24"/>
          <w:szCs w:val="24"/>
          <w:shd w:val="clear" w:color="auto" w:fill="FFFFFF"/>
        </w:rPr>
        <w:t>R</w:t>
      </w:r>
      <w:r w:rsidR="005E1228" w:rsidRPr="005E1228">
        <w:rPr>
          <w:rFonts w:ascii="Arial" w:eastAsia="Times New Roman" w:hAnsi="Arial" w:cs="Arial"/>
          <w:color w:val="333333"/>
          <w:sz w:val="24"/>
          <w:szCs w:val="24"/>
          <w:shd w:val="clear" w:color="auto" w:fill="FFFFFF"/>
        </w:rPr>
        <w:t xml:space="preserve">elationship </w:t>
      </w:r>
      <w:r w:rsidR="00D61C39">
        <w:rPr>
          <w:rFonts w:ascii="Arial" w:eastAsia="Times New Roman" w:hAnsi="Arial" w:cs="Arial"/>
          <w:color w:val="333333"/>
          <w:sz w:val="24"/>
          <w:szCs w:val="24"/>
          <w:shd w:val="clear" w:color="auto" w:fill="FFFFFF"/>
        </w:rPr>
        <w:t>M</w:t>
      </w:r>
      <w:r w:rsidR="005E1228" w:rsidRPr="005E1228">
        <w:rPr>
          <w:rFonts w:ascii="Arial" w:eastAsia="Times New Roman" w:hAnsi="Arial" w:cs="Arial"/>
          <w:color w:val="333333"/>
          <w:sz w:val="24"/>
          <w:szCs w:val="24"/>
          <w:shd w:val="clear" w:color="auto" w:fill="FFFFFF"/>
        </w:rPr>
        <w:t>arketing</w:t>
      </w:r>
      <w:r w:rsidR="00D61C39">
        <w:rPr>
          <w:rFonts w:ascii="Arial" w:eastAsia="Times New Roman" w:hAnsi="Arial" w:cs="Arial"/>
          <w:color w:val="333333"/>
          <w:sz w:val="24"/>
          <w:szCs w:val="24"/>
          <w:shd w:val="clear" w:color="auto" w:fill="FFFFFF"/>
        </w:rPr>
        <w:t xml:space="preserve"> (RM)</w:t>
      </w:r>
      <w:r w:rsidR="005E1228" w:rsidRPr="005E1228">
        <w:rPr>
          <w:rFonts w:ascii="Arial" w:eastAsia="Times New Roman" w:hAnsi="Arial" w:cs="Arial"/>
          <w:color w:val="333333"/>
          <w:sz w:val="24"/>
          <w:szCs w:val="24"/>
          <w:shd w:val="clear" w:color="auto" w:fill="FFFFFF"/>
        </w:rPr>
        <w:t xml:space="preserve">’ rather than its transactional or marketing mix approach (Zolkiewski, 2004) where </w:t>
      </w:r>
      <w:r w:rsidR="00D61C39">
        <w:rPr>
          <w:rFonts w:ascii="Arial" w:eastAsia="Times New Roman" w:hAnsi="Arial" w:cs="Arial"/>
          <w:color w:val="333333"/>
          <w:sz w:val="24"/>
          <w:szCs w:val="24"/>
          <w:shd w:val="clear" w:color="auto" w:fill="FFFFFF"/>
        </w:rPr>
        <w:t xml:space="preserve">(i) </w:t>
      </w:r>
      <w:r w:rsidR="005E1228" w:rsidRPr="005E1228">
        <w:rPr>
          <w:rFonts w:ascii="Arial" w:eastAsia="Times New Roman" w:hAnsi="Arial" w:cs="Arial"/>
          <w:color w:val="333333"/>
          <w:sz w:val="24"/>
          <w:szCs w:val="24"/>
          <w:shd w:val="clear" w:color="auto" w:fill="FFFFFF"/>
        </w:rPr>
        <w:t>this relationship</w:t>
      </w:r>
      <w:r w:rsidR="00D61C39">
        <w:rPr>
          <w:rFonts w:ascii="Arial" w:eastAsia="Times New Roman" w:hAnsi="Arial" w:cs="Arial"/>
          <w:color w:val="333333"/>
          <w:sz w:val="24"/>
          <w:szCs w:val="24"/>
          <w:shd w:val="clear" w:color="auto" w:fill="FFFFFF"/>
        </w:rPr>
        <w:t xml:space="preserve"> marketing is </w:t>
      </w:r>
      <w:r w:rsidR="005E1228" w:rsidRPr="005E1228">
        <w:rPr>
          <w:rFonts w:ascii="Arial" w:eastAsia="Times New Roman" w:hAnsi="Arial" w:cs="Arial"/>
          <w:color w:val="333333"/>
          <w:sz w:val="24"/>
          <w:szCs w:val="24"/>
          <w:shd w:val="clear" w:color="auto" w:fill="FFFFFF"/>
        </w:rPr>
        <w:t>based on interaction</w:t>
      </w:r>
      <w:r w:rsidR="00D61C39">
        <w:rPr>
          <w:rFonts w:ascii="Arial" w:eastAsia="Times New Roman" w:hAnsi="Arial" w:cs="Arial"/>
          <w:color w:val="333333"/>
          <w:sz w:val="24"/>
          <w:szCs w:val="24"/>
          <w:shd w:val="clear" w:color="auto" w:fill="FFFFFF"/>
        </w:rPr>
        <w:t>s</w:t>
      </w:r>
      <w:r w:rsidR="005E1228" w:rsidRPr="005E1228">
        <w:rPr>
          <w:rFonts w:ascii="Arial" w:eastAsia="Times New Roman" w:hAnsi="Arial" w:cs="Arial"/>
          <w:color w:val="333333"/>
          <w:sz w:val="24"/>
          <w:szCs w:val="24"/>
          <w:shd w:val="clear" w:color="auto" w:fill="FFFFFF"/>
        </w:rPr>
        <w:t xml:space="preserve"> within networks of relationships (Gummesson, 2002), </w:t>
      </w:r>
      <w:r w:rsidR="00D61C39">
        <w:rPr>
          <w:rFonts w:ascii="Arial" w:eastAsia="Times New Roman" w:hAnsi="Arial" w:cs="Arial"/>
          <w:color w:val="333333"/>
          <w:sz w:val="24"/>
          <w:szCs w:val="24"/>
          <w:shd w:val="clear" w:color="auto" w:fill="FFFFFF"/>
        </w:rPr>
        <w:t xml:space="preserve">(ii) </w:t>
      </w:r>
      <w:r w:rsidR="005E1228" w:rsidRPr="005E1228">
        <w:rPr>
          <w:rFonts w:ascii="Arial" w:eastAsia="Times New Roman" w:hAnsi="Arial" w:cs="Arial"/>
          <w:color w:val="333333"/>
          <w:sz w:val="24"/>
          <w:szCs w:val="24"/>
          <w:shd w:val="clear" w:color="auto" w:fill="FFFFFF"/>
        </w:rPr>
        <w:t xml:space="preserve">creates and maintain long term relationships which are mutually rewarding (Rapp &amp; Collins, 1990), </w:t>
      </w:r>
      <w:r w:rsidR="00D61C39">
        <w:rPr>
          <w:rFonts w:ascii="Arial" w:eastAsia="Times New Roman" w:hAnsi="Arial" w:cs="Arial"/>
          <w:color w:val="333333"/>
          <w:sz w:val="24"/>
          <w:szCs w:val="24"/>
          <w:shd w:val="clear" w:color="auto" w:fill="FFFFFF"/>
        </w:rPr>
        <w:t xml:space="preserve">(iii) is </w:t>
      </w:r>
      <w:r w:rsidR="005E1228" w:rsidRPr="005E1228">
        <w:rPr>
          <w:rFonts w:ascii="Arial" w:eastAsia="Times New Roman" w:hAnsi="Arial" w:cs="Arial"/>
          <w:color w:val="333333"/>
          <w:sz w:val="24"/>
          <w:szCs w:val="24"/>
          <w:shd w:val="clear" w:color="auto" w:fill="FFFFFF"/>
        </w:rPr>
        <w:t xml:space="preserve">based upon dialogues and interactions (Blomqvist, Dahl &amp; Haeger, 1993). But the most important aspect is highlighted by Hunt and Morgan (1994) </w:t>
      </w:r>
      <w:r w:rsidR="00EC2DC7">
        <w:rPr>
          <w:rFonts w:ascii="Arial" w:eastAsia="Times New Roman" w:hAnsi="Arial" w:cs="Arial"/>
          <w:color w:val="333333"/>
          <w:sz w:val="24"/>
          <w:szCs w:val="24"/>
          <w:shd w:val="clear" w:color="auto" w:fill="FFFFFF"/>
        </w:rPr>
        <w:t>who explains</w:t>
      </w:r>
      <w:r w:rsidR="005E1228" w:rsidRPr="005E1228">
        <w:rPr>
          <w:rFonts w:ascii="Arial" w:eastAsia="Times New Roman" w:hAnsi="Arial" w:cs="Arial"/>
          <w:color w:val="333333"/>
          <w:sz w:val="24"/>
          <w:szCs w:val="24"/>
          <w:shd w:val="clear" w:color="auto" w:fill="FFFFFF"/>
        </w:rPr>
        <w:t xml:space="preserve"> </w:t>
      </w:r>
      <w:r w:rsidR="00EC2DC7">
        <w:rPr>
          <w:rFonts w:ascii="Arial" w:eastAsia="Times New Roman" w:hAnsi="Arial" w:cs="Arial"/>
          <w:color w:val="333333"/>
          <w:sz w:val="24"/>
          <w:szCs w:val="24"/>
          <w:shd w:val="clear" w:color="auto" w:fill="FFFFFF"/>
        </w:rPr>
        <w:t>how</w:t>
      </w:r>
      <w:r w:rsidR="005E1228" w:rsidRPr="005E1228">
        <w:rPr>
          <w:rFonts w:ascii="Arial" w:eastAsia="Times New Roman" w:hAnsi="Arial" w:cs="Arial"/>
          <w:color w:val="333333"/>
          <w:sz w:val="24"/>
          <w:szCs w:val="24"/>
          <w:shd w:val="clear" w:color="auto" w:fill="FFFFFF"/>
        </w:rPr>
        <w:t xml:space="preserve"> the process </w:t>
      </w:r>
      <w:r w:rsidR="00D61C39">
        <w:rPr>
          <w:rFonts w:ascii="Arial" w:eastAsia="Times New Roman" w:hAnsi="Arial" w:cs="Arial"/>
          <w:color w:val="333333"/>
          <w:sz w:val="24"/>
          <w:szCs w:val="24"/>
          <w:shd w:val="clear" w:color="auto" w:fill="FFFFFF"/>
        </w:rPr>
        <w:t>of RM</w:t>
      </w:r>
      <w:r w:rsidR="005E1228" w:rsidRPr="005E1228">
        <w:rPr>
          <w:rFonts w:ascii="Arial" w:eastAsia="Times New Roman" w:hAnsi="Arial" w:cs="Arial"/>
          <w:color w:val="333333"/>
          <w:sz w:val="24"/>
          <w:szCs w:val="24"/>
          <w:shd w:val="clear" w:color="auto" w:fill="FFFFFF"/>
        </w:rPr>
        <w:t xml:space="preserve"> </w:t>
      </w:r>
      <w:r w:rsidR="00D61C39">
        <w:rPr>
          <w:rFonts w:ascii="Arial" w:eastAsia="Times New Roman" w:hAnsi="Arial" w:cs="Arial"/>
          <w:color w:val="333333"/>
          <w:sz w:val="24"/>
          <w:szCs w:val="24"/>
          <w:shd w:val="clear" w:color="auto" w:fill="FFFFFF"/>
        </w:rPr>
        <w:t>develops</w:t>
      </w:r>
      <w:r w:rsidR="005E1228" w:rsidRPr="005E1228">
        <w:rPr>
          <w:rFonts w:ascii="Arial" w:eastAsia="Times New Roman" w:hAnsi="Arial" w:cs="Arial"/>
          <w:color w:val="333333"/>
          <w:sz w:val="24"/>
          <w:szCs w:val="24"/>
          <w:shd w:val="clear" w:color="auto" w:fill="FFFFFF"/>
        </w:rPr>
        <w:t xml:space="preserve"> trust and commitment among </w:t>
      </w:r>
      <w:r w:rsidR="00D61C39">
        <w:rPr>
          <w:rFonts w:ascii="Arial" w:eastAsia="Times New Roman" w:hAnsi="Arial" w:cs="Arial"/>
          <w:color w:val="333333"/>
          <w:sz w:val="24"/>
          <w:szCs w:val="24"/>
          <w:shd w:val="clear" w:color="auto" w:fill="FFFFFF"/>
        </w:rPr>
        <w:t xml:space="preserve">business </w:t>
      </w:r>
      <w:r w:rsidR="005E1228" w:rsidRPr="005E1228">
        <w:rPr>
          <w:rFonts w:ascii="Arial" w:eastAsia="Times New Roman" w:hAnsi="Arial" w:cs="Arial"/>
          <w:color w:val="333333"/>
          <w:sz w:val="24"/>
          <w:szCs w:val="24"/>
          <w:shd w:val="clear" w:color="auto" w:fill="FFFFFF"/>
        </w:rPr>
        <w:t xml:space="preserve">partners to maintain a valued </w:t>
      </w:r>
      <w:r w:rsidR="00D61C39">
        <w:rPr>
          <w:rFonts w:ascii="Arial" w:eastAsia="Times New Roman" w:hAnsi="Arial" w:cs="Arial"/>
          <w:color w:val="333333"/>
          <w:sz w:val="24"/>
          <w:szCs w:val="24"/>
          <w:shd w:val="clear" w:color="auto" w:fill="FFFFFF"/>
        </w:rPr>
        <w:t>relation</w:t>
      </w:r>
      <w:r w:rsidR="005E1228" w:rsidRPr="005E1228">
        <w:rPr>
          <w:rFonts w:ascii="Arial" w:eastAsia="Times New Roman" w:hAnsi="Arial" w:cs="Arial"/>
          <w:color w:val="333333"/>
          <w:sz w:val="24"/>
          <w:szCs w:val="24"/>
          <w:shd w:val="clear" w:color="auto" w:fill="FFFFFF"/>
        </w:rPr>
        <w:t xml:space="preserve"> </w:t>
      </w:r>
      <w:r w:rsidR="00D61C39">
        <w:rPr>
          <w:rFonts w:ascii="Arial" w:eastAsia="Times New Roman" w:hAnsi="Arial" w:cs="Arial"/>
          <w:color w:val="333333"/>
          <w:sz w:val="24"/>
          <w:szCs w:val="24"/>
          <w:shd w:val="clear" w:color="auto" w:fill="FFFFFF"/>
        </w:rPr>
        <w:t>with</w:t>
      </w:r>
      <w:r w:rsidR="005E1228" w:rsidRPr="005E1228">
        <w:rPr>
          <w:rFonts w:ascii="Arial" w:eastAsia="Times New Roman" w:hAnsi="Arial" w:cs="Arial"/>
          <w:color w:val="333333"/>
          <w:sz w:val="24"/>
          <w:szCs w:val="24"/>
          <w:shd w:val="clear" w:color="auto" w:fill="FFFFFF"/>
        </w:rPr>
        <w:t xml:space="preserve"> the alignment of shared values.</w:t>
      </w:r>
      <w:r w:rsidR="005E1228" w:rsidRPr="00831A14">
        <w:rPr>
          <w:rFonts w:ascii="Arial" w:hAnsi="Arial" w:cs="Arial"/>
          <w:b/>
          <w:color w:val="1F497D" w:themeColor="text2"/>
          <w:shd w:val="clear" w:color="auto" w:fill="FFFFFF"/>
          <w:vertAlign w:val="superscript"/>
        </w:rPr>
        <w:t>(7)</w:t>
      </w:r>
      <w:r w:rsidR="00C54796">
        <w:rPr>
          <w:rFonts w:ascii="Arial" w:hAnsi="Arial" w:cs="Arial"/>
          <w:b/>
          <w:color w:val="1F497D" w:themeColor="text2"/>
          <w:sz w:val="24"/>
          <w:szCs w:val="24"/>
          <w:shd w:val="clear" w:color="auto" w:fill="FFFFFF"/>
          <w:vertAlign w:val="superscript"/>
        </w:rPr>
        <w:t xml:space="preserve"> </w:t>
      </w:r>
    </w:p>
    <w:p w:rsidR="00C54796" w:rsidRDefault="00C54796" w:rsidP="00A815B5">
      <w:pPr>
        <w:autoSpaceDE w:val="0"/>
        <w:autoSpaceDN w:val="0"/>
        <w:adjustRightInd w:val="0"/>
        <w:spacing w:after="0" w:line="240" w:lineRule="auto"/>
        <w:jc w:val="both"/>
        <w:rPr>
          <w:rFonts w:ascii="Arial" w:hAnsi="Arial" w:cs="Arial"/>
          <w:b/>
          <w:color w:val="1F497D" w:themeColor="text2"/>
          <w:sz w:val="24"/>
          <w:szCs w:val="24"/>
          <w:shd w:val="clear" w:color="auto" w:fill="FFFFFF"/>
          <w:vertAlign w:val="superscript"/>
        </w:rPr>
      </w:pPr>
    </w:p>
    <w:p w:rsidR="000615C9" w:rsidRDefault="000615C9" w:rsidP="00A815B5">
      <w:pPr>
        <w:autoSpaceDE w:val="0"/>
        <w:autoSpaceDN w:val="0"/>
        <w:adjustRightInd w:val="0"/>
        <w:spacing w:after="0" w:line="240" w:lineRule="auto"/>
        <w:jc w:val="both"/>
        <w:rPr>
          <w:rFonts w:ascii="Arial" w:hAnsi="Arial" w:cs="Arial"/>
          <w:b/>
          <w:color w:val="1F497D" w:themeColor="text2"/>
          <w:sz w:val="24"/>
          <w:szCs w:val="24"/>
          <w:shd w:val="clear" w:color="auto" w:fill="FFFFFF"/>
          <w:vertAlign w:val="superscript"/>
        </w:rPr>
      </w:pPr>
    </w:p>
    <w:p w:rsidR="00EF700E" w:rsidRDefault="00206E7D" w:rsidP="00EF700E">
      <w:pPr>
        <w:pStyle w:val="ListParagraph"/>
        <w:numPr>
          <w:ilvl w:val="0"/>
          <w:numId w:val="14"/>
        </w:numPr>
        <w:autoSpaceDE w:val="0"/>
        <w:autoSpaceDN w:val="0"/>
        <w:adjustRightInd w:val="0"/>
        <w:spacing w:after="0" w:line="240" w:lineRule="auto"/>
        <w:ind w:left="0" w:hanging="450"/>
        <w:jc w:val="both"/>
        <w:rPr>
          <w:rFonts w:ascii="Arial" w:hAnsi="Arial" w:cs="Arial"/>
          <w:b/>
          <w:color w:val="1F497D" w:themeColor="text2"/>
          <w:sz w:val="24"/>
          <w:szCs w:val="24"/>
          <w:shd w:val="clear" w:color="auto" w:fill="FFFFFF"/>
        </w:rPr>
      </w:pPr>
      <w:r w:rsidRPr="000C59C5">
        <w:rPr>
          <w:rFonts w:ascii="Arial" w:hAnsi="Arial" w:cs="Arial"/>
          <w:b/>
          <w:color w:val="1F497D" w:themeColor="text2"/>
          <w:sz w:val="24"/>
          <w:szCs w:val="24"/>
          <w:shd w:val="clear" w:color="auto" w:fill="FFFFFF"/>
        </w:rPr>
        <w:lastRenderedPageBreak/>
        <w:t xml:space="preserve">MARKETING </w:t>
      </w:r>
      <w:r>
        <w:rPr>
          <w:rFonts w:ascii="Arial" w:hAnsi="Arial" w:cs="Arial"/>
          <w:b/>
          <w:color w:val="1F497D" w:themeColor="text2"/>
          <w:sz w:val="24"/>
          <w:szCs w:val="24"/>
          <w:shd w:val="clear" w:color="auto" w:fill="FFFFFF"/>
        </w:rPr>
        <w:t>STRATEGY</w:t>
      </w:r>
    </w:p>
    <w:p w:rsidR="00C54796" w:rsidRDefault="00C54796" w:rsidP="00C54796">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EF700E" w:rsidRPr="00825EDA" w:rsidRDefault="00825EDA" w:rsidP="00825EDA">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825EDA">
        <w:rPr>
          <w:rFonts w:ascii="Arial" w:eastAsia="Times New Roman" w:hAnsi="Arial" w:cs="Arial"/>
          <w:color w:val="333333"/>
          <w:sz w:val="24"/>
          <w:szCs w:val="24"/>
          <w:shd w:val="clear" w:color="auto" w:fill="FFFFFF"/>
        </w:rPr>
        <w:t>The strategic plan defines the company</w:t>
      </w:r>
      <w:r w:rsidRPr="00825EDA">
        <w:rPr>
          <w:rFonts w:ascii="Arial" w:eastAsia="Times New Roman" w:hAnsi="Arial" w:cs="Arial" w:hint="cs"/>
          <w:color w:val="333333"/>
          <w:sz w:val="24"/>
          <w:szCs w:val="24"/>
          <w:shd w:val="clear" w:color="auto" w:fill="FFFFFF"/>
        </w:rPr>
        <w:t>’</w:t>
      </w:r>
      <w:r w:rsidRPr="00825EDA">
        <w:rPr>
          <w:rFonts w:ascii="Arial" w:eastAsia="Times New Roman" w:hAnsi="Arial" w:cs="Arial"/>
          <w:color w:val="333333"/>
          <w:sz w:val="24"/>
          <w:szCs w:val="24"/>
          <w:shd w:val="clear" w:color="auto" w:fill="FFFFFF"/>
        </w:rPr>
        <w:t>s overall mission and objectives. The</w:t>
      </w:r>
      <w:r w:rsidR="00C54796">
        <w:rPr>
          <w:rFonts w:ascii="Arial" w:eastAsia="Times New Roman" w:hAnsi="Arial" w:cs="Arial"/>
          <w:color w:val="333333"/>
          <w:sz w:val="24"/>
          <w:szCs w:val="24"/>
          <w:shd w:val="clear" w:color="auto" w:fill="FFFFFF"/>
        </w:rPr>
        <w:t xml:space="preserve"> first goal for marketing</w:t>
      </w:r>
      <w:r w:rsidRPr="00825EDA">
        <w:rPr>
          <w:rFonts w:ascii="Arial" w:eastAsia="Times New Roman" w:hAnsi="Arial" w:cs="Arial"/>
          <w:color w:val="333333"/>
          <w:sz w:val="24"/>
          <w:szCs w:val="24"/>
          <w:shd w:val="clear" w:color="auto" w:fill="FFFFFF"/>
        </w:rPr>
        <w:t xml:space="preserve"> is to create value for customers and build profitable</w:t>
      </w:r>
      <w:r>
        <w:rPr>
          <w:rFonts w:ascii="Arial" w:eastAsia="Times New Roman" w:hAnsi="Arial" w:cs="Arial"/>
          <w:color w:val="333333"/>
          <w:sz w:val="24"/>
          <w:szCs w:val="24"/>
          <w:shd w:val="clear" w:color="auto" w:fill="FFFFFF"/>
        </w:rPr>
        <w:t xml:space="preserve"> </w:t>
      </w:r>
      <w:r w:rsidR="00C54796">
        <w:rPr>
          <w:rFonts w:ascii="Arial" w:eastAsia="Times New Roman" w:hAnsi="Arial" w:cs="Arial"/>
          <w:color w:val="333333"/>
          <w:sz w:val="24"/>
          <w:szCs w:val="24"/>
          <w:shd w:val="clear" w:color="auto" w:fill="FFFFFF"/>
        </w:rPr>
        <w:t>customer relationships whereas the next step is to devise the</w:t>
      </w:r>
      <w:r w:rsidRPr="00825EDA">
        <w:rPr>
          <w:rFonts w:ascii="Arial" w:eastAsia="Times New Roman" w:hAnsi="Arial" w:cs="Arial"/>
          <w:color w:val="333333"/>
          <w:sz w:val="24"/>
          <w:szCs w:val="24"/>
          <w:shd w:val="clear" w:color="auto" w:fill="FFFFFF"/>
        </w:rPr>
        <w:t xml:space="preserve"> marketing strategy</w:t>
      </w:r>
      <w:r w:rsidR="00C54796">
        <w:rPr>
          <w:rFonts w:ascii="Arial" w:eastAsia="Times New Roman" w:hAnsi="Arial" w:cs="Arial"/>
          <w:color w:val="333333"/>
          <w:sz w:val="24"/>
          <w:szCs w:val="24"/>
          <w:shd w:val="clear" w:color="auto" w:fill="FFFFFF"/>
        </w:rPr>
        <w:t xml:space="preserve"> which is </w:t>
      </w:r>
      <w:r w:rsidRPr="00825EDA">
        <w:rPr>
          <w:rFonts w:ascii="Arial" w:eastAsia="Times New Roman" w:hAnsi="Arial" w:cs="Arial"/>
          <w:color w:val="333333"/>
          <w:sz w:val="24"/>
          <w:szCs w:val="24"/>
          <w:shd w:val="clear" w:color="auto" w:fill="FFFFFF"/>
        </w:rPr>
        <w:t>the marketing logic by</w:t>
      </w:r>
      <w:r>
        <w:rPr>
          <w:rFonts w:ascii="Arial" w:eastAsia="Times New Roman" w:hAnsi="Arial" w:cs="Arial"/>
          <w:color w:val="333333"/>
          <w:sz w:val="24"/>
          <w:szCs w:val="24"/>
          <w:shd w:val="clear" w:color="auto" w:fill="FFFFFF"/>
        </w:rPr>
        <w:t xml:space="preserve"> </w:t>
      </w:r>
      <w:r w:rsidRPr="00825EDA">
        <w:rPr>
          <w:rFonts w:ascii="Arial" w:eastAsia="Times New Roman" w:hAnsi="Arial" w:cs="Arial"/>
          <w:color w:val="333333"/>
          <w:sz w:val="24"/>
          <w:szCs w:val="24"/>
          <w:shd w:val="clear" w:color="auto" w:fill="FFFFFF"/>
        </w:rPr>
        <w:t>which the company hopes to create this customer val</w:t>
      </w:r>
      <w:r>
        <w:rPr>
          <w:rFonts w:ascii="Arial" w:eastAsia="Times New Roman" w:hAnsi="Arial" w:cs="Arial"/>
          <w:color w:val="333333"/>
          <w:sz w:val="24"/>
          <w:szCs w:val="24"/>
          <w:shd w:val="clear" w:color="auto" w:fill="FFFFFF"/>
        </w:rPr>
        <w:t xml:space="preserve">ue and achieve these profitable </w:t>
      </w:r>
      <w:r w:rsidRPr="00825EDA">
        <w:rPr>
          <w:rFonts w:ascii="Arial" w:eastAsia="Times New Roman" w:hAnsi="Arial" w:cs="Arial"/>
          <w:color w:val="333333"/>
          <w:sz w:val="24"/>
          <w:szCs w:val="24"/>
          <w:shd w:val="clear" w:color="auto" w:fill="FFFFFF"/>
        </w:rPr>
        <w:t>relationships.</w:t>
      </w:r>
      <w:r w:rsidR="00C54796">
        <w:rPr>
          <w:rFonts w:ascii="Arial" w:eastAsia="Times New Roman" w:hAnsi="Arial" w:cs="Arial"/>
          <w:color w:val="333333"/>
          <w:sz w:val="24"/>
          <w:szCs w:val="24"/>
          <w:shd w:val="clear" w:color="auto" w:fill="FFFFFF"/>
        </w:rPr>
        <w:t xml:space="preserve"> </w:t>
      </w:r>
      <w:r w:rsidRPr="00825EDA">
        <w:rPr>
          <w:rFonts w:ascii="Arial" w:eastAsia="Times New Roman" w:hAnsi="Arial" w:cs="Arial"/>
          <w:color w:val="333333"/>
          <w:sz w:val="24"/>
          <w:szCs w:val="24"/>
          <w:shd w:val="clear" w:color="auto" w:fill="FFFFFF"/>
        </w:rPr>
        <w:t>Guided by marketing strategy, the company designs an integrated marketing mix made</w:t>
      </w:r>
      <w:r>
        <w:rPr>
          <w:rFonts w:ascii="Arial" w:eastAsia="Times New Roman" w:hAnsi="Arial" w:cs="Arial"/>
          <w:color w:val="333333"/>
          <w:sz w:val="24"/>
          <w:szCs w:val="24"/>
          <w:shd w:val="clear" w:color="auto" w:fill="FFFFFF"/>
        </w:rPr>
        <w:t xml:space="preserve"> </w:t>
      </w:r>
      <w:r w:rsidRPr="00825EDA">
        <w:rPr>
          <w:rFonts w:ascii="Arial" w:eastAsia="Times New Roman" w:hAnsi="Arial" w:cs="Arial"/>
          <w:color w:val="333333"/>
          <w:sz w:val="24"/>
          <w:szCs w:val="24"/>
          <w:shd w:val="clear" w:color="auto" w:fill="FFFFFF"/>
        </w:rPr>
        <w:t>up of factors under its control</w:t>
      </w:r>
      <w:r w:rsidRPr="00825EDA">
        <w:rPr>
          <w:rFonts w:ascii="Arial" w:eastAsia="Times New Roman" w:hAnsi="Arial" w:cs="Arial" w:hint="cs"/>
          <w:color w:val="333333"/>
          <w:sz w:val="24"/>
          <w:szCs w:val="24"/>
          <w:shd w:val="clear" w:color="auto" w:fill="FFFFFF"/>
        </w:rPr>
        <w:t>—</w:t>
      </w:r>
      <w:r w:rsidRPr="00825EDA">
        <w:rPr>
          <w:rFonts w:ascii="Arial" w:eastAsia="Times New Roman" w:hAnsi="Arial" w:cs="Arial"/>
          <w:color w:val="333333"/>
          <w:sz w:val="24"/>
          <w:szCs w:val="24"/>
          <w:shd w:val="clear" w:color="auto" w:fill="FFFFFF"/>
        </w:rPr>
        <w:t>product, price, place, and promotion (the four Ps).</w:t>
      </w:r>
      <w:r w:rsidR="00831A14" w:rsidRPr="00AB5B88">
        <w:rPr>
          <w:rFonts w:ascii="Arial" w:hAnsi="Arial" w:cs="Arial"/>
          <w:b/>
          <w:color w:val="1F497D" w:themeColor="text2"/>
          <w:szCs w:val="20"/>
          <w:shd w:val="clear" w:color="auto" w:fill="FFFFFF"/>
          <w:vertAlign w:val="superscript"/>
        </w:rPr>
        <w:t>(5)</w:t>
      </w:r>
      <w:r w:rsidR="00831A14" w:rsidRPr="00A75F9F">
        <w:rPr>
          <w:rFonts w:ascii="Arial" w:hAnsi="Arial" w:cs="Arial"/>
          <w:color w:val="1F497D" w:themeColor="text2"/>
          <w:sz w:val="24"/>
          <w:szCs w:val="24"/>
          <w:shd w:val="clear" w:color="auto" w:fill="FFFFFF"/>
        </w:rPr>
        <w:t xml:space="preserve"> </w:t>
      </w:r>
      <w:r w:rsidRPr="00825EDA">
        <w:rPr>
          <w:rFonts w:ascii="Arial" w:eastAsia="Times New Roman" w:hAnsi="Arial" w:cs="Arial"/>
          <w:color w:val="333333"/>
          <w:sz w:val="24"/>
          <w:szCs w:val="24"/>
          <w:shd w:val="clear" w:color="auto" w:fill="FFFFFF"/>
        </w:rPr>
        <w:t xml:space="preserve"> </w:t>
      </w:r>
      <w:r w:rsidR="00C54796">
        <w:rPr>
          <w:rFonts w:ascii="Arial" w:eastAsia="Times New Roman" w:hAnsi="Arial" w:cs="Arial"/>
          <w:color w:val="333333"/>
          <w:sz w:val="24"/>
          <w:szCs w:val="24"/>
          <w:shd w:val="clear" w:color="auto" w:fill="FFFFFF"/>
        </w:rPr>
        <w:t>Below are some of the activities carried out by the marketing function:</w:t>
      </w:r>
    </w:p>
    <w:p w:rsidR="00A17EFF" w:rsidRPr="00EF700E" w:rsidRDefault="00C54796" w:rsidP="00EF700E">
      <w:pPr>
        <w:pStyle w:val="ListParagraph"/>
        <w:numPr>
          <w:ilvl w:val="0"/>
          <w:numId w:val="18"/>
        </w:numPr>
        <w:tabs>
          <w:tab w:val="left" w:pos="0"/>
          <w:tab w:val="left" w:pos="180"/>
        </w:tabs>
        <w:spacing w:before="100" w:beforeAutospacing="1" w:after="100" w:afterAutospacing="1" w:line="312" w:lineRule="atLeast"/>
        <w:ind w:left="0" w:hanging="450"/>
        <w:jc w:val="both"/>
        <w:rPr>
          <w:rFonts w:ascii="Arial" w:hAnsi="Arial" w:cs="Arial"/>
          <w:b/>
          <w:color w:val="1F497D" w:themeColor="text2"/>
          <w:sz w:val="24"/>
          <w:szCs w:val="24"/>
          <w:shd w:val="clear" w:color="auto" w:fill="FFFFFF"/>
        </w:rPr>
      </w:pPr>
      <w:r>
        <w:rPr>
          <w:rFonts w:ascii="Arial" w:eastAsia="Times New Roman" w:hAnsi="Arial" w:cs="Arial"/>
          <w:b/>
          <w:bCs/>
          <w:color w:val="17365D" w:themeColor="text2" w:themeShade="BF"/>
          <w:sz w:val="24"/>
          <w:szCs w:val="24"/>
        </w:rPr>
        <w:t xml:space="preserve">Marketing </w:t>
      </w:r>
      <w:r w:rsidR="00EF700E" w:rsidRPr="00EF700E">
        <w:rPr>
          <w:rFonts w:ascii="Arial" w:eastAsia="Times New Roman" w:hAnsi="Arial" w:cs="Arial"/>
          <w:b/>
          <w:bCs/>
          <w:color w:val="17365D" w:themeColor="text2" w:themeShade="BF"/>
          <w:sz w:val="24"/>
          <w:szCs w:val="24"/>
        </w:rPr>
        <w:t>Research</w:t>
      </w:r>
      <w:r w:rsidR="00A17EFF" w:rsidRPr="00EF700E">
        <w:rPr>
          <w:rFonts w:ascii="Arial" w:hAnsi="Arial" w:cs="Arial"/>
          <w:b/>
          <w:color w:val="1F497D" w:themeColor="text2"/>
          <w:sz w:val="24"/>
          <w:szCs w:val="24"/>
          <w:shd w:val="clear" w:color="auto" w:fill="FFFFFF"/>
        </w:rPr>
        <w:t xml:space="preserve"> </w:t>
      </w:r>
      <w:r>
        <w:rPr>
          <w:rFonts w:ascii="Arial" w:hAnsi="Arial" w:cs="Arial"/>
          <w:b/>
          <w:color w:val="1F497D" w:themeColor="text2"/>
          <w:sz w:val="24"/>
          <w:szCs w:val="24"/>
          <w:shd w:val="clear" w:color="auto" w:fill="FFFFFF"/>
        </w:rPr>
        <w:t>:</w:t>
      </w:r>
    </w:p>
    <w:p w:rsidR="005C2BF5" w:rsidRDefault="009F048D" w:rsidP="000C59C5">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0C59C5">
        <w:rPr>
          <w:rFonts w:ascii="Arial" w:eastAsia="Times New Roman" w:hAnsi="Arial" w:cs="Arial"/>
          <w:color w:val="333333"/>
          <w:sz w:val="24"/>
          <w:szCs w:val="24"/>
          <w:shd w:val="clear" w:color="auto" w:fill="FFFFFF"/>
        </w:rPr>
        <w:t>The marketing research carried out</w:t>
      </w:r>
      <w:r w:rsidR="000C59C5" w:rsidRPr="000C59C5">
        <w:rPr>
          <w:rFonts w:ascii="Arial" w:eastAsia="Times New Roman" w:hAnsi="Arial" w:cs="Arial"/>
          <w:color w:val="333333"/>
          <w:sz w:val="24"/>
          <w:szCs w:val="24"/>
          <w:shd w:val="clear" w:color="auto" w:fill="FFFFFF"/>
        </w:rPr>
        <w:t xml:space="preserve"> is one of the </w:t>
      </w:r>
      <w:r w:rsidR="00C54796">
        <w:rPr>
          <w:rFonts w:ascii="Arial" w:eastAsia="Times New Roman" w:hAnsi="Arial" w:cs="Arial"/>
          <w:color w:val="333333"/>
          <w:sz w:val="24"/>
          <w:szCs w:val="24"/>
          <w:shd w:val="clear" w:color="auto" w:fill="FFFFFF"/>
        </w:rPr>
        <w:t>starting points</w:t>
      </w:r>
      <w:r w:rsidR="000C59C5" w:rsidRPr="000C59C5">
        <w:rPr>
          <w:rFonts w:ascii="Arial" w:eastAsia="Times New Roman" w:hAnsi="Arial" w:cs="Arial"/>
          <w:color w:val="333333"/>
          <w:sz w:val="24"/>
          <w:szCs w:val="24"/>
          <w:shd w:val="clear" w:color="auto" w:fill="FFFFFF"/>
        </w:rPr>
        <w:t xml:space="preserve"> by the marketing function that helps in assessing the taste of B2B customers,</w:t>
      </w:r>
      <w:r w:rsidR="00C54796">
        <w:rPr>
          <w:rFonts w:ascii="Arial" w:eastAsia="Times New Roman" w:hAnsi="Arial" w:cs="Arial"/>
          <w:color w:val="333333"/>
          <w:sz w:val="24"/>
          <w:szCs w:val="24"/>
          <w:shd w:val="clear" w:color="auto" w:fill="FFFFFF"/>
        </w:rPr>
        <w:t xml:space="preserve"> identifies value propositions along with </w:t>
      </w:r>
      <w:r w:rsidR="000C59C5" w:rsidRPr="000C59C5">
        <w:rPr>
          <w:rFonts w:ascii="Arial" w:eastAsia="Times New Roman" w:hAnsi="Arial" w:cs="Arial"/>
          <w:color w:val="333333"/>
          <w:sz w:val="24"/>
          <w:szCs w:val="24"/>
          <w:shd w:val="clear" w:color="auto" w:fill="FFFFFF"/>
        </w:rPr>
        <w:t xml:space="preserve">current and upcoming </w:t>
      </w:r>
      <w:r w:rsidR="00C54796">
        <w:rPr>
          <w:rFonts w:ascii="Arial" w:eastAsia="Times New Roman" w:hAnsi="Arial" w:cs="Arial"/>
          <w:color w:val="333333"/>
          <w:sz w:val="24"/>
          <w:szCs w:val="24"/>
          <w:shd w:val="clear" w:color="auto" w:fill="FFFFFF"/>
        </w:rPr>
        <w:t xml:space="preserve">customer </w:t>
      </w:r>
      <w:r w:rsidR="000C59C5" w:rsidRPr="000C59C5">
        <w:rPr>
          <w:rFonts w:ascii="Arial" w:eastAsia="Times New Roman" w:hAnsi="Arial" w:cs="Arial"/>
          <w:color w:val="333333"/>
          <w:sz w:val="24"/>
          <w:szCs w:val="24"/>
          <w:shd w:val="clear" w:color="auto" w:fill="FFFFFF"/>
        </w:rPr>
        <w:t>requirements</w:t>
      </w:r>
      <w:r w:rsidR="00D36251">
        <w:rPr>
          <w:rFonts w:ascii="Arial" w:eastAsia="Times New Roman" w:hAnsi="Arial" w:cs="Arial"/>
          <w:color w:val="333333"/>
          <w:sz w:val="24"/>
          <w:szCs w:val="24"/>
          <w:shd w:val="clear" w:color="auto" w:fill="FFFFFF"/>
        </w:rPr>
        <w:t xml:space="preserve"> and this research plays</w:t>
      </w:r>
      <w:r w:rsidR="000C59C5" w:rsidRPr="000C59C5">
        <w:rPr>
          <w:rFonts w:ascii="Arial" w:eastAsia="Times New Roman" w:hAnsi="Arial" w:cs="Arial"/>
          <w:color w:val="333333"/>
          <w:sz w:val="24"/>
          <w:szCs w:val="24"/>
          <w:shd w:val="clear" w:color="auto" w:fill="FFFFFF"/>
        </w:rPr>
        <w:t xml:space="preserve"> an important role in product development.  This research also</w:t>
      </w:r>
      <w:r w:rsidR="00A17EFF" w:rsidRPr="000C59C5">
        <w:rPr>
          <w:rFonts w:ascii="Arial" w:eastAsia="Times New Roman" w:hAnsi="Arial" w:cs="Arial"/>
          <w:color w:val="333333"/>
          <w:sz w:val="24"/>
          <w:szCs w:val="24"/>
          <w:shd w:val="clear" w:color="auto" w:fill="FFFFFF"/>
        </w:rPr>
        <w:t xml:space="preserve"> inform</w:t>
      </w:r>
      <w:r w:rsidR="000C59C5" w:rsidRPr="000C59C5">
        <w:rPr>
          <w:rFonts w:ascii="Arial" w:eastAsia="Times New Roman" w:hAnsi="Arial" w:cs="Arial"/>
          <w:color w:val="333333"/>
          <w:sz w:val="24"/>
          <w:szCs w:val="24"/>
          <w:shd w:val="clear" w:color="auto" w:fill="FFFFFF"/>
        </w:rPr>
        <w:t>s</w:t>
      </w:r>
      <w:r w:rsidR="00A17EFF" w:rsidRPr="000C59C5">
        <w:rPr>
          <w:rFonts w:ascii="Arial" w:eastAsia="Times New Roman" w:hAnsi="Arial" w:cs="Arial"/>
          <w:color w:val="333333"/>
          <w:sz w:val="24"/>
          <w:szCs w:val="24"/>
          <w:shd w:val="clear" w:color="auto" w:fill="FFFFFF"/>
        </w:rPr>
        <w:t xml:space="preserve"> management about the market trend</w:t>
      </w:r>
      <w:r w:rsidR="000C59C5" w:rsidRPr="000C59C5">
        <w:rPr>
          <w:rFonts w:ascii="Arial" w:eastAsia="Times New Roman" w:hAnsi="Arial" w:cs="Arial"/>
          <w:color w:val="333333"/>
          <w:sz w:val="24"/>
          <w:szCs w:val="24"/>
          <w:shd w:val="clear" w:color="auto" w:fill="FFFFFF"/>
        </w:rPr>
        <w:t>s</w:t>
      </w:r>
      <w:r w:rsidR="00D36251">
        <w:rPr>
          <w:rFonts w:ascii="Arial" w:eastAsia="Times New Roman" w:hAnsi="Arial" w:cs="Arial"/>
          <w:color w:val="333333"/>
          <w:sz w:val="24"/>
          <w:szCs w:val="24"/>
          <w:shd w:val="clear" w:color="auto" w:fill="FFFFFF"/>
        </w:rPr>
        <w:t>,</w:t>
      </w:r>
      <w:r w:rsidR="000C59C5" w:rsidRPr="000C59C5">
        <w:rPr>
          <w:rFonts w:ascii="Arial" w:eastAsia="Times New Roman" w:hAnsi="Arial" w:cs="Arial"/>
          <w:color w:val="333333"/>
          <w:sz w:val="24"/>
          <w:szCs w:val="24"/>
          <w:shd w:val="clear" w:color="auto" w:fill="FFFFFF"/>
        </w:rPr>
        <w:t xml:space="preserve"> enabling them</w:t>
      </w:r>
      <w:r w:rsidR="00A17EFF" w:rsidRPr="000C59C5">
        <w:rPr>
          <w:rFonts w:ascii="Arial" w:eastAsia="Times New Roman" w:hAnsi="Arial" w:cs="Arial"/>
          <w:color w:val="333333"/>
          <w:sz w:val="24"/>
          <w:szCs w:val="24"/>
          <w:shd w:val="clear" w:color="auto" w:fill="FFFFFF"/>
        </w:rPr>
        <w:t xml:space="preserve"> to make fully informed decision </w:t>
      </w:r>
      <w:r w:rsidR="000C59C5" w:rsidRPr="000C59C5">
        <w:rPr>
          <w:rFonts w:ascii="Arial" w:eastAsia="Times New Roman" w:hAnsi="Arial" w:cs="Arial"/>
          <w:color w:val="333333"/>
          <w:sz w:val="24"/>
          <w:szCs w:val="24"/>
          <w:shd w:val="clear" w:color="auto" w:fill="FFFFFF"/>
        </w:rPr>
        <w:t>related to their overall business strategy</w:t>
      </w:r>
      <w:r w:rsidR="00A17EFF" w:rsidRPr="000C59C5">
        <w:rPr>
          <w:rFonts w:ascii="Arial" w:eastAsia="Times New Roman" w:hAnsi="Arial" w:cs="Arial"/>
          <w:color w:val="333333"/>
          <w:sz w:val="24"/>
          <w:szCs w:val="24"/>
          <w:shd w:val="clear" w:color="auto" w:fill="FFFFFF"/>
        </w:rPr>
        <w:t xml:space="preserve">. Two </w:t>
      </w:r>
      <w:r w:rsidR="005C2BF5" w:rsidRPr="000C59C5">
        <w:rPr>
          <w:rFonts w:ascii="Arial" w:eastAsia="Times New Roman" w:hAnsi="Arial" w:cs="Arial"/>
          <w:color w:val="333333"/>
          <w:sz w:val="24"/>
          <w:szCs w:val="24"/>
          <w:shd w:val="clear" w:color="auto" w:fill="FFFFFF"/>
        </w:rPr>
        <w:t>broad research techniques</w:t>
      </w:r>
      <w:r w:rsidR="000C59C5">
        <w:rPr>
          <w:rFonts w:ascii="Arial" w:eastAsia="Times New Roman" w:hAnsi="Arial" w:cs="Arial"/>
          <w:color w:val="333333"/>
          <w:sz w:val="24"/>
          <w:szCs w:val="24"/>
          <w:shd w:val="clear" w:color="auto" w:fill="FFFFFF"/>
        </w:rPr>
        <w:t xml:space="preserve"> as highlighted by Groucutt</w:t>
      </w:r>
      <w:r w:rsidR="000C59C5" w:rsidRPr="000C59C5">
        <w:rPr>
          <w:rFonts w:ascii="Arial" w:eastAsia="Times New Roman" w:hAnsi="Arial" w:cs="Arial"/>
          <w:color w:val="333333"/>
          <w:sz w:val="24"/>
          <w:szCs w:val="24"/>
          <w:shd w:val="clear" w:color="auto" w:fill="FFFFFF"/>
        </w:rPr>
        <w:t xml:space="preserve"> J</w:t>
      </w:r>
      <w:r w:rsidR="000C59C5">
        <w:rPr>
          <w:rFonts w:ascii="Arial" w:eastAsia="Times New Roman" w:hAnsi="Arial" w:cs="Arial"/>
          <w:color w:val="333333"/>
          <w:sz w:val="24"/>
          <w:szCs w:val="24"/>
          <w:shd w:val="clear" w:color="auto" w:fill="FFFFFF"/>
        </w:rPr>
        <w:t>. (2005</w:t>
      </w:r>
      <w:r w:rsidR="000C59C5" w:rsidRPr="000C59C5">
        <w:rPr>
          <w:rFonts w:ascii="Arial" w:eastAsia="Times New Roman" w:hAnsi="Arial" w:cs="Arial"/>
          <w:color w:val="333333"/>
          <w:sz w:val="24"/>
          <w:szCs w:val="24"/>
          <w:shd w:val="clear" w:color="auto" w:fill="FFFFFF"/>
        </w:rPr>
        <w:t>)</w:t>
      </w:r>
      <w:r w:rsidR="005C2BF5" w:rsidRPr="000C59C5">
        <w:rPr>
          <w:rFonts w:ascii="Arial" w:eastAsia="Times New Roman" w:hAnsi="Arial" w:cs="Arial"/>
          <w:color w:val="333333"/>
          <w:sz w:val="24"/>
          <w:szCs w:val="24"/>
          <w:shd w:val="clear" w:color="auto" w:fill="FFFFFF"/>
        </w:rPr>
        <w:t xml:space="preserve"> </w:t>
      </w:r>
      <w:r w:rsidR="000C59C5" w:rsidRPr="000C59C5">
        <w:rPr>
          <w:rFonts w:ascii="Arial" w:eastAsia="Times New Roman" w:hAnsi="Arial" w:cs="Arial"/>
          <w:color w:val="333333"/>
          <w:sz w:val="24"/>
          <w:szCs w:val="24"/>
          <w:shd w:val="clear" w:color="auto" w:fill="FFFFFF"/>
        </w:rPr>
        <w:t>used by the marketing function at SAPIN</w:t>
      </w:r>
      <w:r w:rsidR="000C59C5">
        <w:rPr>
          <w:rFonts w:ascii="Arial" w:eastAsia="Times New Roman" w:hAnsi="Arial" w:cs="Arial"/>
          <w:color w:val="333333"/>
          <w:sz w:val="24"/>
          <w:szCs w:val="24"/>
          <w:shd w:val="clear" w:color="auto" w:fill="FFFFFF"/>
        </w:rPr>
        <w:t xml:space="preserve"> can be classified into primary </w:t>
      </w:r>
      <w:r w:rsidR="005C2BF5" w:rsidRPr="000C59C5">
        <w:rPr>
          <w:rFonts w:ascii="Arial" w:eastAsia="Times New Roman" w:hAnsi="Arial" w:cs="Arial"/>
          <w:color w:val="333333"/>
          <w:sz w:val="24"/>
          <w:szCs w:val="24"/>
          <w:shd w:val="clear" w:color="auto" w:fill="FFFFFF"/>
        </w:rPr>
        <w:t>(customer questionnaires, in-depth interviews, observations) and secondary (inte</w:t>
      </w:r>
      <w:r w:rsidR="000C59C5">
        <w:rPr>
          <w:rFonts w:ascii="Arial" w:eastAsia="Times New Roman" w:hAnsi="Arial" w:cs="Arial"/>
          <w:color w:val="333333"/>
          <w:sz w:val="24"/>
          <w:szCs w:val="24"/>
          <w:shd w:val="clear" w:color="auto" w:fill="FFFFFF"/>
        </w:rPr>
        <w:t>rnal and external information) sources</w:t>
      </w:r>
      <w:r w:rsidR="00AB5B88">
        <w:rPr>
          <w:rFonts w:ascii="Arial" w:eastAsia="Times New Roman" w:hAnsi="Arial" w:cs="Arial"/>
          <w:color w:val="333333"/>
          <w:sz w:val="24"/>
          <w:szCs w:val="24"/>
          <w:shd w:val="clear" w:color="auto" w:fill="FFFFFF"/>
        </w:rPr>
        <w:t>.</w:t>
      </w:r>
      <w:r w:rsidR="00AB5B88">
        <w:rPr>
          <w:rFonts w:ascii="Arial" w:hAnsi="Arial" w:cs="Arial"/>
          <w:b/>
          <w:color w:val="1F497D" w:themeColor="text2"/>
          <w:szCs w:val="20"/>
          <w:shd w:val="clear" w:color="auto" w:fill="FFFFFF"/>
          <w:vertAlign w:val="superscript"/>
        </w:rPr>
        <w:t xml:space="preserve"> </w:t>
      </w:r>
      <w:r w:rsidR="00C54796" w:rsidRPr="00AB5B88">
        <w:rPr>
          <w:rFonts w:ascii="Arial" w:hAnsi="Arial" w:cs="Arial"/>
          <w:b/>
          <w:color w:val="1F497D" w:themeColor="text2"/>
          <w:szCs w:val="20"/>
          <w:shd w:val="clear" w:color="auto" w:fill="FFFFFF"/>
          <w:vertAlign w:val="superscript"/>
        </w:rPr>
        <w:t>(7)</w:t>
      </w:r>
    </w:p>
    <w:p w:rsidR="00505856" w:rsidRDefault="00505856" w:rsidP="000C59C5">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p>
    <w:p w:rsidR="00603AD7" w:rsidRDefault="00603AD7" w:rsidP="000C59C5">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p>
    <w:p w:rsidR="00505856" w:rsidRDefault="00505856" w:rsidP="00505856">
      <w:pPr>
        <w:spacing w:after="0" w:line="240" w:lineRule="auto"/>
      </w:pPr>
      <w:r w:rsidRPr="00A815B5">
        <w:drawing>
          <wp:inline distT="0" distB="0" distL="0" distR="0">
            <wp:extent cx="5666133" cy="3379305"/>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669604" cy="3381375"/>
                    </a:xfrm>
                    <a:prstGeom prst="rect">
                      <a:avLst/>
                    </a:prstGeom>
                    <a:noFill/>
                    <a:ln w="9525">
                      <a:noFill/>
                      <a:miter lim="800000"/>
                      <a:headEnd/>
                      <a:tailEnd/>
                    </a:ln>
                  </pic:spPr>
                </pic:pic>
              </a:graphicData>
            </a:graphic>
          </wp:inline>
        </w:drawing>
      </w:r>
    </w:p>
    <w:p w:rsidR="00505856" w:rsidRPr="00505856" w:rsidRDefault="00505856" w:rsidP="00505856">
      <w:pPr>
        <w:spacing w:after="0" w:line="240" w:lineRule="auto"/>
        <w:rPr>
          <w:sz w:val="10"/>
        </w:rPr>
      </w:pPr>
    </w:p>
    <w:p w:rsidR="00505856" w:rsidRDefault="00505856" w:rsidP="00505856">
      <w:pPr>
        <w:autoSpaceDE w:val="0"/>
        <w:autoSpaceDN w:val="0"/>
        <w:adjustRightInd w:val="0"/>
        <w:spacing w:after="0" w:line="240" w:lineRule="auto"/>
        <w:jc w:val="center"/>
        <w:rPr>
          <w:rFonts w:ascii="Arial" w:hAnsi="Arial" w:cs="Arial"/>
          <w:b/>
          <w:color w:val="1F497D" w:themeColor="text2"/>
          <w:szCs w:val="20"/>
          <w:shd w:val="clear" w:color="auto" w:fill="FFFFFF"/>
          <w:vertAlign w:val="superscript"/>
        </w:rPr>
      </w:pPr>
      <w:r>
        <w:rPr>
          <w:rFonts w:ascii="Arial" w:hAnsi="Arial" w:cs="Arial"/>
          <w:b/>
          <w:color w:val="1F497D" w:themeColor="text2"/>
          <w:sz w:val="18"/>
          <w:szCs w:val="24"/>
          <w:shd w:val="clear" w:color="auto" w:fill="FFFFFF"/>
        </w:rPr>
        <w:t>Marketing research method</w:t>
      </w:r>
      <w:r w:rsidR="00D36251">
        <w:rPr>
          <w:rFonts w:ascii="Arial" w:hAnsi="Arial" w:cs="Arial"/>
          <w:b/>
          <w:color w:val="1F497D" w:themeColor="text2"/>
          <w:sz w:val="18"/>
          <w:szCs w:val="24"/>
          <w:shd w:val="clear" w:color="auto" w:fill="FFFFFF"/>
        </w:rPr>
        <w:t xml:space="preserve">s </w:t>
      </w:r>
      <w:r w:rsidR="00D36251" w:rsidRPr="008471DF">
        <w:rPr>
          <w:rFonts w:ascii="Arial" w:hAnsi="Arial" w:cs="Arial"/>
          <w:b/>
          <w:color w:val="1F497D" w:themeColor="text2"/>
          <w:szCs w:val="20"/>
          <w:shd w:val="clear" w:color="auto" w:fill="FFFFFF"/>
          <w:vertAlign w:val="superscript"/>
        </w:rPr>
        <w:t>(</w:t>
      </w:r>
      <w:r w:rsidR="008471DF" w:rsidRPr="008471DF">
        <w:rPr>
          <w:rFonts w:ascii="Arial" w:hAnsi="Arial" w:cs="Arial"/>
          <w:b/>
          <w:color w:val="1F497D" w:themeColor="text2"/>
          <w:szCs w:val="20"/>
          <w:shd w:val="clear" w:color="auto" w:fill="FFFFFF"/>
          <w:vertAlign w:val="superscript"/>
        </w:rPr>
        <w:t>8</w:t>
      </w:r>
      <w:r w:rsidR="00D36251" w:rsidRPr="008471DF">
        <w:rPr>
          <w:rFonts w:ascii="Arial" w:hAnsi="Arial" w:cs="Arial"/>
          <w:b/>
          <w:color w:val="1F497D" w:themeColor="text2"/>
          <w:szCs w:val="20"/>
          <w:shd w:val="clear" w:color="auto" w:fill="FFFFFF"/>
          <w:vertAlign w:val="superscript"/>
        </w:rPr>
        <w:t>)</w:t>
      </w:r>
    </w:p>
    <w:p w:rsidR="00603AD7" w:rsidRDefault="00603AD7" w:rsidP="00505856">
      <w:pPr>
        <w:autoSpaceDE w:val="0"/>
        <w:autoSpaceDN w:val="0"/>
        <w:adjustRightInd w:val="0"/>
        <w:spacing w:after="0" w:line="240" w:lineRule="auto"/>
        <w:jc w:val="center"/>
        <w:rPr>
          <w:rFonts w:ascii="Arial" w:hAnsi="Arial" w:cs="Arial"/>
          <w:b/>
          <w:color w:val="1F497D" w:themeColor="text2"/>
          <w:szCs w:val="20"/>
          <w:shd w:val="clear" w:color="auto" w:fill="FFFFFF"/>
          <w:vertAlign w:val="superscript"/>
        </w:rPr>
      </w:pPr>
    </w:p>
    <w:p w:rsidR="00603AD7" w:rsidRPr="00A17EFF" w:rsidRDefault="00603AD7" w:rsidP="00505856">
      <w:pPr>
        <w:autoSpaceDE w:val="0"/>
        <w:autoSpaceDN w:val="0"/>
        <w:adjustRightInd w:val="0"/>
        <w:spacing w:after="0" w:line="240" w:lineRule="auto"/>
        <w:jc w:val="center"/>
        <w:rPr>
          <w:rFonts w:ascii="Arial" w:hAnsi="Arial" w:cs="Arial"/>
          <w:b/>
          <w:color w:val="1F497D" w:themeColor="text2"/>
          <w:sz w:val="18"/>
          <w:szCs w:val="24"/>
          <w:shd w:val="clear" w:color="auto" w:fill="FFFFFF"/>
        </w:rPr>
      </w:pPr>
    </w:p>
    <w:p w:rsidR="009100FE" w:rsidRDefault="009100FE" w:rsidP="00407ECC">
      <w:pPr>
        <w:spacing w:after="0" w:line="240" w:lineRule="auto"/>
      </w:pPr>
    </w:p>
    <w:p w:rsidR="001A10A7" w:rsidRPr="00C54796" w:rsidRDefault="00FB5617" w:rsidP="00C54796">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lastRenderedPageBreak/>
        <w:t xml:space="preserve">The marketing function conducts periodic </w:t>
      </w:r>
      <w:r w:rsidR="00C817EC">
        <w:rPr>
          <w:rFonts w:ascii="Arial" w:eastAsia="Times New Roman" w:hAnsi="Arial" w:cs="Arial"/>
          <w:color w:val="333333"/>
          <w:sz w:val="24"/>
          <w:szCs w:val="24"/>
          <w:shd w:val="clear" w:color="auto" w:fill="FFFFFF"/>
        </w:rPr>
        <w:t>surveys</w:t>
      </w:r>
      <w:r>
        <w:rPr>
          <w:rFonts w:ascii="Arial" w:eastAsia="Times New Roman" w:hAnsi="Arial" w:cs="Arial"/>
          <w:color w:val="333333"/>
          <w:sz w:val="24"/>
          <w:szCs w:val="24"/>
          <w:shd w:val="clear" w:color="auto" w:fill="FFFFFF"/>
        </w:rPr>
        <w:t>, interviews</w:t>
      </w:r>
      <w:r w:rsidR="00C817EC">
        <w:rPr>
          <w:rFonts w:ascii="Arial" w:eastAsia="Times New Roman" w:hAnsi="Arial" w:cs="Arial"/>
          <w:color w:val="333333"/>
          <w:sz w:val="24"/>
          <w:szCs w:val="24"/>
          <w:shd w:val="clear" w:color="auto" w:fill="FFFFFF"/>
        </w:rPr>
        <w:t xml:space="preserve">, </w:t>
      </w:r>
      <w:r>
        <w:rPr>
          <w:rFonts w:ascii="Arial" w:eastAsia="Times New Roman" w:hAnsi="Arial" w:cs="Arial"/>
          <w:color w:val="333333"/>
          <w:sz w:val="24"/>
          <w:szCs w:val="24"/>
          <w:shd w:val="clear" w:color="auto" w:fill="FFFFFF"/>
        </w:rPr>
        <w:t xml:space="preserve">and </w:t>
      </w:r>
      <w:r w:rsidR="00ED247F">
        <w:rPr>
          <w:rFonts w:ascii="Arial" w:eastAsia="Times New Roman" w:hAnsi="Arial" w:cs="Arial"/>
          <w:color w:val="333333"/>
          <w:sz w:val="24"/>
          <w:szCs w:val="24"/>
          <w:shd w:val="clear" w:color="auto" w:fill="FFFFFF"/>
        </w:rPr>
        <w:t xml:space="preserve">receives customer </w:t>
      </w:r>
      <w:r w:rsidR="00C817EC">
        <w:rPr>
          <w:rFonts w:ascii="Arial" w:eastAsia="Times New Roman" w:hAnsi="Arial" w:cs="Arial"/>
          <w:color w:val="333333"/>
          <w:sz w:val="24"/>
          <w:szCs w:val="24"/>
          <w:shd w:val="clear" w:color="auto" w:fill="FFFFFF"/>
        </w:rPr>
        <w:t xml:space="preserve">feedbacks to ensure </w:t>
      </w:r>
      <w:r w:rsidR="00ED247F">
        <w:rPr>
          <w:rFonts w:ascii="Arial" w:eastAsia="Times New Roman" w:hAnsi="Arial" w:cs="Arial"/>
          <w:color w:val="333333"/>
          <w:sz w:val="24"/>
          <w:szCs w:val="24"/>
          <w:shd w:val="clear" w:color="auto" w:fill="FFFFFF"/>
        </w:rPr>
        <w:t>such data</w:t>
      </w:r>
      <w:r>
        <w:rPr>
          <w:rFonts w:ascii="Arial" w:eastAsia="Times New Roman" w:hAnsi="Arial" w:cs="Arial"/>
          <w:color w:val="333333"/>
          <w:sz w:val="24"/>
          <w:szCs w:val="24"/>
          <w:shd w:val="clear" w:color="auto" w:fill="FFFFFF"/>
        </w:rPr>
        <w:t xml:space="preserve"> </w:t>
      </w:r>
      <w:r w:rsidR="00C817EC">
        <w:rPr>
          <w:rFonts w:ascii="Arial" w:eastAsia="Times New Roman" w:hAnsi="Arial" w:cs="Arial"/>
          <w:color w:val="333333"/>
          <w:sz w:val="24"/>
          <w:szCs w:val="24"/>
          <w:shd w:val="clear" w:color="auto" w:fill="FFFFFF"/>
        </w:rPr>
        <w:t>deliver</w:t>
      </w:r>
      <w:r w:rsidR="00ED247F">
        <w:rPr>
          <w:rFonts w:ascii="Arial" w:eastAsia="Times New Roman" w:hAnsi="Arial" w:cs="Arial"/>
          <w:color w:val="333333"/>
          <w:sz w:val="24"/>
          <w:szCs w:val="24"/>
          <w:shd w:val="clear" w:color="auto" w:fill="FFFFFF"/>
        </w:rPr>
        <w:t>s</w:t>
      </w:r>
      <w:r w:rsidR="00C817EC">
        <w:rPr>
          <w:rFonts w:ascii="Arial" w:eastAsia="Times New Roman" w:hAnsi="Arial" w:cs="Arial"/>
          <w:color w:val="333333"/>
          <w:sz w:val="24"/>
          <w:szCs w:val="24"/>
          <w:shd w:val="clear" w:color="auto" w:fill="FFFFFF"/>
        </w:rPr>
        <w:t xml:space="preserve"> valuable marketing insights</w:t>
      </w:r>
      <w:r>
        <w:rPr>
          <w:rFonts w:ascii="Arial" w:eastAsia="Times New Roman" w:hAnsi="Arial" w:cs="Arial"/>
          <w:color w:val="333333"/>
          <w:sz w:val="24"/>
          <w:szCs w:val="24"/>
          <w:shd w:val="clear" w:color="auto" w:fill="FFFFFF"/>
        </w:rPr>
        <w:t xml:space="preserve">. Other secondary </w:t>
      </w:r>
      <w:r w:rsidR="00A17EFF" w:rsidRPr="00A815B5">
        <w:rPr>
          <w:rFonts w:ascii="Arial" w:eastAsia="Times New Roman" w:hAnsi="Arial" w:cs="Arial"/>
          <w:color w:val="333333"/>
          <w:sz w:val="24"/>
          <w:szCs w:val="24"/>
          <w:shd w:val="clear" w:color="auto" w:fill="FFFFFF"/>
        </w:rPr>
        <w:t xml:space="preserve">sources used </w:t>
      </w:r>
      <w:r>
        <w:rPr>
          <w:rFonts w:ascii="Arial" w:eastAsia="Times New Roman" w:hAnsi="Arial" w:cs="Arial"/>
          <w:color w:val="333333"/>
          <w:sz w:val="24"/>
          <w:szCs w:val="24"/>
          <w:shd w:val="clear" w:color="auto" w:fill="FFFFFF"/>
        </w:rPr>
        <w:t xml:space="preserve">for marketing research purposes are either </w:t>
      </w:r>
      <w:r w:rsidR="00C07819" w:rsidRPr="00A815B5">
        <w:rPr>
          <w:rFonts w:ascii="Arial" w:eastAsia="Times New Roman" w:hAnsi="Arial" w:cs="Arial"/>
          <w:color w:val="333333"/>
          <w:sz w:val="24"/>
          <w:szCs w:val="24"/>
          <w:shd w:val="clear" w:color="auto" w:fill="FFFFFF"/>
        </w:rPr>
        <w:t>external</w:t>
      </w:r>
      <w:r w:rsidR="00A17EFF" w:rsidRPr="00A815B5">
        <w:rPr>
          <w:rFonts w:ascii="Arial" w:eastAsia="Times New Roman" w:hAnsi="Arial" w:cs="Arial"/>
          <w:color w:val="333333"/>
          <w:sz w:val="24"/>
          <w:szCs w:val="24"/>
          <w:shd w:val="clear" w:color="auto" w:fill="FFFFFF"/>
        </w:rPr>
        <w:t xml:space="preserve"> </w:t>
      </w:r>
      <w:r w:rsidR="00C817EC">
        <w:rPr>
          <w:rFonts w:ascii="Arial" w:eastAsia="Times New Roman" w:hAnsi="Arial" w:cs="Arial"/>
          <w:color w:val="333333"/>
          <w:sz w:val="24"/>
          <w:szCs w:val="24"/>
          <w:shd w:val="clear" w:color="auto" w:fill="FFFFFF"/>
        </w:rPr>
        <w:t>or</w:t>
      </w:r>
      <w:r w:rsidR="00A17EFF" w:rsidRPr="00A815B5">
        <w:rPr>
          <w:rFonts w:ascii="Arial" w:eastAsia="Times New Roman" w:hAnsi="Arial" w:cs="Arial"/>
          <w:color w:val="333333"/>
          <w:sz w:val="24"/>
          <w:szCs w:val="24"/>
          <w:shd w:val="clear" w:color="auto" w:fill="FFFFFF"/>
        </w:rPr>
        <w:t xml:space="preserve"> </w:t>
      </w:r>
      <w:r w:rsidR="00C07819" w:rsidRPr="00A815B5">
        <w:rPr>
          <w:rFonts w:ascii="Arial" w:eastAsia="Times New Roman" w:hAnsi="Arial" w:cs="Arial"/>
          <w:color w:val="333333"/>
          <w:sz w:val="24"/>
          <w:szCs w:val="24"/>
          <w:shd w:val="clear" w:color="auto" w:fill="FFFFFF"/>
        </w:rPr>
        <w:t>internal</w:t>
      </w:r>
      <w:r w:rsidR="00A17EFF" w:rsidRPr="00A815B5">
        <w:rPr>
          <w:rFonts w:ascii="Arial" w:eastAsia="Times New Roman" w:hAnsi="Arial" w:cs="Arial"/>
          <w:color w:val="333333"/>
          <w:sz w:val="24"/>
          <w:szCs w:val="24"/>
          <w:shd w:val="clear" w:color="auto" w:fill="FFFFFF"/>
        </w:rPr>
        <w:t xml:space="preserve"> </w:t>
      </w:r>
      <w:r>
        <w:rPr>
          <w:rFonts w:ascii="Arial" w:eastAsia="Times New Roman" w:hAnsi="Arial" w:cs="Arial"/>
          <w:color w:val="333333"/>
          <w:sz w:val="24"/>
          <w:szCs w:val="24"/>
          <w:shd w:val="clear" w:color="auto" w:fill="FFFFFF"/>
        </w:rPr>
        <w:t>information based</w:t>
      </w:r>
      <w:r w:rsidR="00A17EFF" w:rsidRPr="00A815B5">
        <w:rPr>
          <w:rFonts w:ascii="Arial" w:eastAsia="Times New Roman" w:hAnsi="Arial" w:cs="Arial"/>
          <w:color w:val="333333"/>
          <w:sz w:val="24"/>
          <w:szCs w:val="24"/>
          <w:shd w:val="clear" w:color="auto" w:fill="FFFFFF"/>
        </w:rPr>
        <w:t>.</w:t>
      </w:r>
      <w:r w:rsidR="005C2BF5" w:rsidRPr="00A815B5">
        <w:rPr>
          <w:rFonts w:ascii="Arial" w:eastAsia="Times New Roman" w:hAnsi="Arial" w:cs="Arial"/>
          <w:color w:val="333333"/>
          <w:sz w:val="24"/>
          <w:szCs w:val="24"/>
          <w:shd w:val="clear" w:color="auto" w:fill="FFFFFF"/>
        </w:rPr>
        <w:t xml:space="preserve"> Information gathered from external data </w:t>
      </w:r>
      <w:r>
        <w:rPr>
          <w:rFonts w:ascii="Arial" w:eastAsia="Times New Roman" w:hAnsi="Arial" w:cs="Arial"/>
          <w:color w:val="333333"/>
          <w:sz w:val="24"/>
          <w:szCs w:val="24"/>
          <w:shd w:val="clear" w:color="auto" w:fill="FFFFFF"/>
        </w:rPr>
        <w:t>(</w:t>
      </w:r>
      <w:r w:rsidR="005C2BF5" w:rsidRPr="00A815B5">
        <w:rPr>
          <w:rFonts w:ascii="Arial" w:eastAsia="Times New Roman" w:hAnsi="Arial" w:cs="Arial"/>
          <w:color w:val="333333"/>
          <w:sz w:val="24"/>
          <w:szCs w:val="24"/>
          <w:shd w:val="clear" w:color="auto" w:fill="FFFFFF"/>
        </w:rPr>
        <w:t>such as trade/industry publications,</w:t>
      </w:r>
      <w:r>
        <w:rPr>
          <w:rFonts w:ascii="Arial" w:eastAsia="Times New Roman" w:hAnsi="Arial" w:cs="Arial"/>
          <w:color w:val="333333"/>
          <w:sz w:val="24"/>
          <w:szCs w:val="24"/>
          <w:shd w:val="clear" w:color="auto" w:fill="FFFFFF"/>
        </w:rPr>
        <w:t xml:space="preserve"> independent</w:t>
      </w:r>
      <w:r w:rsidR="005C2BF5" w:rsidRPr="00A815B5">
        <w:rPr>
          <w:rFonts w:ascii="Arial" w:eastAsia="Times New Roman" w:hAnsi="Arial" w:cs="Arial"/>
          <w:color w:val="333333"/>
          <w:sz w:val="24"/>
          <w:szCs w:val="24"/>
          <w:shd w:val="clear" w:color="auto" w:fill="FFFFFF"/>
        </w:rPr>
        <w:t xml:space="preserve"> market research reports</w:t>
      </w:r>
      <w:r>
        <w:rPr>
          <w:rFonts w:ascii="Arial" w:eastAsia="Times New Roman" w:hAnsi="Arial" w:cs="Arial"/>
          <w:color w:val="333333"/>
          <w:sz w:val="24"/>
          <w:szCs w:val="24"/>
          <w:shd w:val="clear" w:color="auto" w:fill="FFFFFF"/>
        </w:rPr>
        <w:t xml:space="preserve">, etc) covering the B2B industries </w:t>
      </w:r>
      <w:r w:rsidR="005C2BF5" w:rsidRPr="00A815B5">
        <w:rPr>
          <w:rFonts w:ascii="Arial" w:eastAsia="Times New Roman" w:hAnsi="Arial" w:cs="Arial"/>
          <w:color w:val="333333"/>
          <w:sz w:val="24"/>
          <w:szCs w:val="24"/>
          <w:shd w:val="clear" w:color="auto" w:fill="FFFFFF"/>
        </w:rPr>
        <w:t xml:space="preserve">are often used. </w:t>
      </w:r>
      <w:r>
        <w:rPr>
          <w:rFonts w:ascii="Arial" w:eastAsia="Times New Roman" w:hAnsi="Arial" w:cs="Arial"/>
          <w:color w:val="333333"/>
          <w:sz w:val="24"/>
          <w:szCs w:val="24"/>
          <w:shd w:val="clear" w:color="auto" w:fill="FFFFFF"/>
        </w:rPr>
        <w:t>Internal information includes data from b</w:t>
      </w:r>
      <w:r w:rsidR="00A17EFF" w:rsidRPr="00A815B5">
        <w:rPr>
          <w:rFonts w:ascii="Arial" w:eastAsia="Times New Roman" w:hAnsi="Arial" w:cs="Arial"/>
          <w:color w:val="333333"/>
          <w:sz w:val="24"/>
          <w:szCs w:val="24"/>
          <w:shd w:val="clear" w:color="auto" w:fill="FFFFFF"/>
        </w:rPr>
        <w:t xml:space="preserve">usiness divisions </w:t>
      </w:r>
      <w:r>
        <w:rPr>
          <w:rFonts w:ascii="Arial" w:eastAsia="Times New Roman" w:hAnsi="Arial" w:cs="Arial"/>
          <w:color w:val="333333"/>
          <w:sz w:val="24"/>
          <w:szCs w:val="24"/>
          <w:shd w:val="clear" w:color="auto" w:fill="FFFFFF"/>
        </w:rPr>
        <w:t>(</w:t>
      </w:r>
      <w:r w:rsidR="00A17EFF" w:rsidRPr="00A815B5">
        <w:rPr>
          <w:rFonts w:ascii="Arial" w:eastAsia="Times New Roman" w:hAnsi="Arial" w:cs="Arial"/>
          <w:color w:val="333333"/>
          <w:sz w:val="24"/>
          <w:szCs w:val="24"/>
          <w:shd w:val="clear" w:color="auto" w:fill="FFFFFF"/>
        </w:rPr>
        <w:t xml:space="preserve">such as </w:t>
      </w:r>
      <w:r>
        <w:rPr>
          <w:rFonts w:ascii="Arial" w:eastAsia="Times New Roman" w:hAnsi="Arial" w:cs="Arial"/>
          <w:color w:val="333333"/>
          <w:sz w:val="24"/>
          <w:szCs w:val="24"/>
          <w:shd w:val="clear" w:color="auto" w:fill="FFFFFF"/>
        </w:rPr>
        <w:t>F</w:t>
      </w:r>
      <w:r w:rsidR="00A17EFF" w:rsidRPr="00A815B5">
        <w:rPr>
          <w:rFonts w:ascii="Arial" w:eastAsia="Times New Roman" w:hAnsi="Arial" w:cs="Arial"/>
          <w:color w:val="333333"/>
          <w:sz w:val="24"/>
          <w:szCs w:val="24"/>
          <w:shd w:val="clear" w:color="auto" w:fill="FFFFFF"/>
        </w:rPr>
        <w:t xml:space="preserve">inance, </w:t>
      </w:r>
      <w:r>
        <w:rPr>
          <w:rFonts w:ascii="Arial" w:eastAsia="Times New Roman" w:hAnsi="Arial" w:cs="Arial"/>
          <w:color w:val="333333"/>
          <w:sz w:val="24"/>
          <w:szCs w:val="24"/>
          <w:shd w:val="clear" w:color="auto" w:fill="FFFFFF"/>
        </w:rPr>
        <w:t>S</w:t>
      </w:r>
      <w:r w:rsidR="00A17EFF" w:rsidRPr="00A815B5">
        <w:rPr>
          <w:rFonts w:ascii="Arial" w:eastAsia="Times New Roman" w:hAnsi="Arial" w:cs="Arial"/>
          <w:color w:val="333333"/>
          <w:sz w:val="24"/>
          <w:szCs w:val="24"/>
          <w:shd w:val="clear" w:color="auto" w:fill="FFFFFF"/>
        </w:rPr>
        <w:t xml:space="preserve">ales, </w:t>
      </w:r>
      <w:r>
        <w:rPr>
          <w:rFonts w:ascii="Arial" w:eastAsia="Times New Roman" w:hAnsi="Arial" w:cs="Arial"/>
          <w:color w:val="333333"/>
          <w:sz w:val="24"/>
          <w:szCs w:val="24"/>
          <w:shd w:val="clear" w:color="auto" w:fill="FFFFFF"/>
        </w:rPr>
        <w:t>O</w:t>
      </w:r>
      <w:r w:rsidR="00A17EFF" w:rsidRPr="00A815B5">
        <w:rPr>
          <w:rFonts w:ascii="Arial" w:eastAsia="Times New Roman" w:hAnsi="Arial" w:cs="Arial"/>
          <w:color w:val="333333"/>
          <w:sz w:val="24"/>
          <w:szCs w:val="24"/>
          <w:shd w:val="clear" w:color="auto" w:fill="FFFFFF"/>
        </w:rPr>
        <w:t>perations</w:t>
      </w:r>
      <w:r>
        <w:rPr>
          <w:rFonts w:ascii="Arial" w:eastAsia="Times New Roman" w:hAnsi="Arial" w:cs="Arial"/>
          <w:color w:val="333333"/>
          <w:sz w:val="24"/>
          <w:szCs w:val="24"/>
          <w:shd w:val="clear" w:color="auto" w:fill="FFFFFF"/>
        </w:rPr>
        <w:t>, Supply Chain</w:t>
      </w:r>
      <w:r w:rsidR="00A17EFF" w:rsidRPr="00A815B5">
        <w:rPr>
          <w:rFonts w:ascii="Arial" w:eastAsia="Times New Roman" w:hAnsi="Arial" w:cs="Arial"/>
          <w:color w:val="333333"/>
          <w:sz w:val="24"/>
          <w:szCs w:val="24"/>
          <w:shd w:val="clear" w:color="auto" w:fill="FFFFFF"/>
        </w:rPr>
        <w:t xml:space="preserve"> </w:t>
      </w:r>
      <w:r>
        <w:rPr>
          <w:rFonts w:ascii="Arial" w:eastAsia="Times New Roman" w:hAnsi="Arial" w:cs="Arial"/>
          <w:color w:val="333333"/>
          <w:sz w:val="24"/>
          <w:szCs w:val="24"/>
          <w:shd w:val="clear" w:color="auto" w:fill="FFFFFF"/>
        </w:rPr>
        <w:t>and</w:t>
      </w:r>
      <w:r w:rsidR="00A17EFF" w:rsidRPr="00A815B5">
        <w:rPr>
          <w:rFonts w:ascii="Arial" w:eastAsia="Times New Roman" w:hAnsi="Arial" w:cs="Arial"/>
          <w:color w:val="333333"/>
          <w:sz w:val="24"/>
          <w:szCs w:val="24"/>
          <w:shd w:val="clear" w:color="auto" w:fill="FFFFFF"/>
        </w:rPr>
        <w:t xml:space="preserve"> </w:t>
      </w:r>
      <w:r>
        <w:rPr>
          <w:rFonts w:ascii="Arial" w:eastAsia="Times New Roman" w:hAnsi="Arial" w:cs="Arial"/>
          <w:color w:val="333333"/>
          <w:sz w:val="24"/>
          <w:szCs w:val="24"/>
          <w:shd w:val="clear" w:color="auto" w:fill="FFFFFF"/>
        </w:rPr>
        <w:t>Q</w:t>
      </w:r>
      <w:r w:rsidR="00A17EFF" w:rsidRPr="00A815B5">
        <w:rPr>
          <w:rFonts w:ascii="Arial" w:eastAsia="Times New Roman" w:hAnsi="Arial" w:cs="Arial"/>
          <w:color w:val="333333"/>
          <w:sz w:val="24"/>
          <w:szCs w:val="24"/>
          <w:shd w:val="clear" w:color="auto" w:fill="FFFFFF"/>
        </w:rPr>
        <w:t>uality</w:t>
      </w:r>
      <w:r>
        <w:rPr>
          <w:rFonts w:ascii="Arial" w:eastAsia="Times New Roman" w:hAnsi="Arial" w:cs="Arial"/>
          <w:color w:val="333333"/>
          <w:sz w:val="24"/>
          <w:szCs w:val="24"/>
          <w:shd w:val="clear" w:color="auto" w:fill="FFFFFF"/>
        </w:rPr>
        <w:t>)</w:t>
      </w:r>
      <w:r w:rsidR="00A17EFF" w:rsidRPr="00A815B5">
        <w:rPr>
          <w:rFonts w:ascii="Arial" w:eastAsia="Times New Roman" w:hAnsi="Arial" w:cs="Arial"/>
          <w:color w:val="333333"/>
          <w:sz w:val="24"/>
          <w:szCs w:val="24"/>
          <w:shd w:val="clear" w:color="auto" w:fill="FFFFFF"/>
        </w:rPr>
        <w:t xml:space="preserve"> </w:t>
      </w:r>
      <w:r w:rsidR="00C07819" w:rsidRPr="00A815B5">
        <w:rPr>
          <w:rFonts w:ascii="Arial" w:eastAsia="Times New Roman" w:hAnsi="Arial" w:cs="Arial"/>
          <w:color w:val="333333"/>
          <w:sz w:val="24"/>
          <w:szCs w:val="24"/>
          <w:shd w:val="clear" w:color="auto" w:fill="FFFFFF"/>
        </w:rPr>
        <w:t>different per</w:t>
      </w:r>
      <w:r>
        <w:rPr>
          <w:rFonts w:ascii="Arial" w:eastAsia="Times New Roman" w:hAnsi="Arial" w:cs="Arial"/>
          <w:color w:val="333333"/>
          <w:sz w:val="24"/>
          <w:szCs w:val="24"/>
          <w:shd w:val="clear" w:color="auto" w:fill="FFFFFF"/>
        </w:rPr>
        <w:t>spectives how marketing can use effectively use this data in their overall strategy,</w:t>
      </w:r>
      <w:r w:rsidR="00C07819" w:rsidRPr="00A815B5">
        <w:rPr>
          <w:rFonts w:ascii="Arial" w:eastAsia="Times New Roman" w:hAnsi="Arial" w:cs="Arial"/>
          <w:color w:val="333333"/>
          <w:sz w:val="24"/>
          <w:szCs w:val="24"/>
          <w:shd w:val="clear" w:color="auto" w:fill="FFFFFF"/>
        </w:rPr>
        <w:t xml:space="preserve"> </w:t>
      </w:r>
      <w:r>
        <w:rPr>
          <w:rFonts w:ascii="Arial" w:eastAsia="Times New Roman" w:hAnsi="Arial" w:cs="Arial"/>
          <w:color w:val="333333"/>
          <w:sz w:val="24"/>
          <w:szCs w:val="24"/>
          <w:shd w:val="clear" w:color="auto" w:fill="FFFFFF"/>
        </w:rPr>
        <w:t>f</w:t>
      </w:r>
      <w:r w:rsidR="00C07819" w:rsidRPr="00A815B5">
        <w:rPr>
          <w:rFonts w:ascii="Arial" w:eastAsia="Times New Roman" w:hAnsi="Arial" w:cs="Arial"/>
          <w:color w:val="333333"/>
          <w:sz w:val="24"/>
          <w:szCs w:val="24"/>
          <w:shd w:val="clear" w:color="auto" w:fill="FFFFFF"/>
        </w:rPr>
        <w:t xml:space="preserve">or instance, the inventory report issued by the Operations/Supply Chain Management or the sales team monthly report helps marketing to identify how customer demand or supply is being taken in the market. </w:t>
      </w:r>
      <w:r w:rsidR="00C817EC">
        <w:rPr>
          <w:rFonts w:ascii="Arial" w:eastAsia="Times New Roman" w:hAnsi="Arial" w:cs="Arial"/>
          <w:color w:val="333333"/>
          <w:sz w:val="24"/>
          <w:szCs w:val="24"/>
          <w:shd w:val="clear" w:color="auto" w:fill="FFFFFF"/>
        </w:rPr>
        <w:t>Below is an illustration on the types of marketing research methods:</w:t>
      </w:r>
    </w:p>
    <w:p w:rsidR="00C54796" w:rsidRPr="00C54796" w:rsidRDefault="00C54796" w:rsidP="00C54796">
      <w:pPr>
        <w:pStyle w:val="ListParagraph"/>
        <w:numPr>
          <w:ilvl w:val="0"/>
          <w:numId w:val="18"/>
        </w:numPr>
        <w:tabs>
          <w:tab w:val="left" w:pos="0"/>
          <w:tab w:val="left" w:pos="180"/>
        </w:tabs>
        <w:spacing w:before="100" w:beforeAutospacing="1" w:after="100" w:afterAutospacing="1" w:line="312" w:lineRule="atLeast"/>
        <w:ind w:left="0" w:hanging="450"/>
        <w:jc w:val="both"/>
        <w:rPr>
          <w:rFonts w:ascii="Arial" w:hAnsi="Arial" w:cs="Arial"/>
          <w:b/>
          <w:color w:val="1F497D" w:themeColor="text2"/>
          <w:sz w:val="24"/>
          <w:szCs w:val="24"/>
          <w:shd w:val="clear" w:color="auto" w:fill="FFFFFF"/>
        </w:rPr>
      </w:pPr>
      <w:r w:rsidRPr="00C54796">
        <w:rPr>
          <w:rFonts w:ascii="Arial" w:eastAsia="Times New Roman" w:hAnsi="Arial" w:cs="Arial"/>
          <w:b/>
          <w:bCs/>
          <w:color w:val="1F497D" w:themeColor="text2"/>
          <w:sz w:val="24"/>
          <w:szCs w:val="24"/>
        </w:rPr>
        <w:t>Marketing</w:t>
      </w:r>
      <w:r w:rsidRPr="00C54796">
        <w:rPr>
          <w:rFonts w:ascii="Arial" w:hAnsi="Arial" w:cs="Arial"/>
          <w:b/>
          <w:color w:val="1F497D" w:themeColor="text2"/>
          <w:sz w:val="24"/>
          <w:szCs w:val="24"/>
          <w:shd w:val="clear" w:color="auto" w:fill="FFFFFF"/>
        </w:rPr>
        <w:t xml:space="preserve"> Mix</w:t>
      </w:r>
      <w:r>
        <w:rPr>
          <w:rFonts w:ascii="Arial" w:hAnsi="Arial" w:cs="Arial"/>
          <w:b/>
          <w:color w:val="1F497D" w:themeColor="text2"/>
          <w:sz w:val="24"/>
          <w:szCs w:val="24"/>
          <w:shd w:val="clear" w:color="auto" w:fill="FFFFFF"/>
        </w:rPr>
        <w:t>:</w:t>
      </w:r>
    </w:p>
    <w:p w:rsidR="00C54796" w:rsidRDefault="00C54796" w:rsidP="00C54796">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F05AB0">
        <w:rPr>
          <w:rFonts w:ascii="Arial" w:eastAsia="Times New Roman" w:hAnsi="Arial" w:cs="Arial"/>
          <w:color w:val="333333"/>
          <w:sz w:val="24"/>
          <w:szCs w:val="24"/>
          <w:shd w:val="clear" w:color="auto" w:fill="FFFFFF"/>
        </w:rPr>
        <w:t>SAPIN utilizes the marketing mix of the 4 P’s (Product, Place, Promotion, Price) which is the part of the marketing strategy and focuses on developing a set of tactical marketing tools that organizations blend to produce the response it wants in the target market.</w:t>
      </w:r>
      <w:r>
        <w:rPr>
          <w:rFonts w:ascii="Arial" w:eastAsia="Times New Roman" w:hAnsi="Arial" w:cs="Arial"/>
          <w:color w:val="333333"/>
          <w:sz w:val="24"/>
          <w:szCs w:val="24"/>
          <w:shd w:val="clear" w:color="auto" w:fill="FFFFFF"/>
        </w:rPr>
        <w:t xml:space="preserve"> </w:t>
      </w:r>
      <w:r w:rsidRPr="00A75F9F">
        <w:rPr>
          <w:rFonts w:ascii="Arial" w:hAnsi="Arial" w:cs="Arial"/>
          <w:b/>
          <w:color w:val="1F497D" w:themeColor="text2"/>
          <w:sz w:val="24"/>
          <w:szCs w:val="24"/>
          <w:shd w:val="clear" w:color="auto" w:fill="FFFFFF"/>
          <w:vertAlign w:val="superscript"/>
        </w:rPr>
        <w:t>(</w:t>
      </w:r>
      <w:r>
        <w:rPr>
          <w:rFonts w:ascii="Arial" w:hAnsi="Arial" w:cs="Arial"/>
          <w:b/>
          <w:color w:val="1F497D" w:themeColor="text2"/>
          <w:sz w:val="24"/>
          <w:szCs w:val="24"/>
          <w:shd w:val="clear" w:color="auto" w:fill="FFFFFF"/>
          <w:vertAlign w:val="superscript"/>
        </w:rPr>
        <w:t>5</w:t>
      </w:r>
      <w:r w:rsidRPr="00A75F9F">
        <w:rPr>
          <w:rFonts w:ascii="Arial" w:hAnsi="Arial" w:cs="Arial"/>
          <w:b/>
          <w:color w:val="1F497D" w:themeColor="text2"/>
          <w:sz w:val="24"/>
          <w:szCs w:val="24"/>
          <w:shd w:val="clear" w:color="auto" w:fill="FFFFFF"/>
          <w:vertAlign w:val="superscript"/>
        </w:rPr>
        <w:t>)</w:t>
      </w:r>
    </w:p>
    <w:p w:rsidR="00C54796" w:rsidRPr="00F05AB0" w:rsidRDefault="00C54796" w:rsidP="00C54796">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p>
    <w:p w:rsidR="00C54796" w:rsidRPr="00C54796" w:rsidRDefault="00C54796" w:rsidP="00C54796">
      <w:pPr>
        <w:pStyle w:val="ListParagraph"/>
        <w:numPr>
          <w:ilvl w:val="0"/>
          <w:numId w:val="34"/>
        </w:numPr>
        <w:ind w:left="0" w:hanging="450"/>
        <w:rPr>
          <w:b/>
          <w:color w:val="1F497D" w:themeColor="text2"/>
          <w:sz w:val="28"/>
        </w:rPr>
      </w:pPr>
      <w:r w:rsidRPr="00C54796">
        <w:rPr>
          <w:b/>
          <w:color w:val="1F497D" w:themeColor="text2"/>
          <w:sz w:val="28"/>
        </w:rPr>
        <w:t>Product:</w:t>
      </w:r>
    </w:p>
    <w:p w:rsidR="00C54796" w:rsidRPr="0046486B" w:rsidRDefault="00C54796" w:rsidP="00C54796">
      <w:pPr>
        <w:rPr>
          <w:rFonts w:ascii="Arial" w:hAnsi="Arial" w:cs="Arial"/>
          <w:b/>
          <w:sz w:val="24"/>
          <w:szCs w:val="24"/>
        </w:rPr>
      </w:pPr>
      <w:r w:rsidRPr="0046486B">
        <w:rPr>
          <w:rFonts w:ascii="Arial" w:hAnsi="Arial" w:cs="Arial"/>
          <w:sz w:val="24"/>
          <w:szCs w:val="24"/>
        </w:rPr>
        <w:t xml:space="preserve">SAPIN offers the below products </w:t>
      </w:r>
      <w:r>
        <w:rPr>
          <w:rFonts w:ascii="Arial" w:hAnsi="Arial" w:cs="Arial"/>
          <w:sz w:val="24"/>
          <w:szCs w:val="24"/>
        </w:rPr>
        <w:t>to</w:t>
      </w:r>
      <w:r w:rsidRPr="0046486B">
        <w:rPr>
          <w:rFonts w:ascii="Arial" w:hAnsi="Arial" w:cs="Arial"/>
          <w:sz w:val="24"/>
          <w:szCs w:val="24"/>
        </w:rPr>
        <w:t xml:space="preserve"> its B2B customers:</w:t>
      </w:r>
    </w:p>
    <w:p w:rsidR="00C54796" w:rsidRPr="0046486B" w:rsidRDefault="00C54796" w:rsidP="00C54796">
      <w:pPr>
        <w:pStyle w:val="ListParagraph"/>
        <w:numPr>
          <w:ilvl w:val="0"/>
          <w:numId w:val="33"/>
        </w:numPr>
        <w:rPr>
          <w:rFonts w:ascii="Arial" w:hAnsi="Arial" w:cs="Arial"/>
          <w:sz w:val="24"/>
          <w:szCs w:val="24"/>
        </w:rPr>
      </w:pPr>
      <w:r w:rsidRPr="0046486B">
        <w:rPr>
          <w:rFonts w:ascii="Arial" w:hAnsi="Arial" w:cs="Arial"/>
          <w:sz w:val="24"/>
          <w:szCs w:val="24"/>
        </w:rPr>
        <w:t>Aerosol cans</w:t>
      </w:r>
    </w:p>
    <w:p w:rsidR="00C54796" w:rsidRPr="0046486B" w:rsidRDefault="00C54796" w:rsidP="00C54796">
      <w:pPr>
        <w:pStyle w:val="ListParagraph"/>
        <w:numPr>
          <w:ilvl w:val="0"/>
          <w:numId w:val="33"/>
        </w:numPr>
        <w:rPr>
          <w:rFonts w:ascii="Arial" w:hAnsi="Arial" w:cs="Arial"/>
          <w:sz w:val="24"/>
          <w:szCs w:val="24"/>
        </w:rPr>
      </w:pPr>
      <w:r w:rsidRPr="0046486B">
        <w:rPr>
          <w:rFonts w:ascii="Arial" w:hAnsi="Arial" w:cs="Arial"/>
          <w:sz w:val="24"/>
          <w:szCs w:val="24"/>
        </w:rPr>
        <w:t>Food cans</w:t>
      </w:r>
    </w:p>
    <w:p w:rsidR="00C54796" w:rsidRPr="0046486B" w:rsidRDefault="00C54796" w:rsidP="00C54796">
      <w:pPr>
        <w:pStyle w:val="ListParagraph"/>
        <w:numPr>
          <w:ilvl w:val="0"/>
          <w:numId w:val="33"/>
        </w:numPr>
        <w:rPr>
          <w:rFonts w:ascii="Arial" w:hAnsi="Arial" w:cs="Arial"/>
          <w:sz w:val="24"/>
          <w:szCs w:val="24"/>
        </w:rPr>
      </w:pPr>
      <w:r w:rsidRPr="0046486B">
        <w:rPr>
          <w:rFonts w:ascii="Arial" w:hAnsi="Arial" w:cs="Arial"/>
          <w:sz w:val="24"/>
          <w:szCs w:val="24"/>
        </w:rPr>
        <w:t>Paint cans</w:t>
      </w:r>
    </w:p>
    <w:p w:rsidR="00C54796" w:rsidRPr="0046486B" w:rsidRDefault="00C54796" w:rsidP="00C54796">
      <w:pPr>
        <w:pStyle w:val="ListParagraph"/>
        <w:numPr>
          <w:ilvl w:val="0"/>
          <w:numId w:val="33"/>
        </w:numPr>
        <w:rPr>
          <w:rFonts w:ascii="Arial" w:hAnsi="Arial" w:cs="Arial"/>
          <w:sz w:val="24"/>
          <w:szCs w:val="24"/>
        </w:rPr>
      </w:pPr>
      <w:r w:rsidRPr="0046486B">
        <w:rPr>
          <w:rFonts w:ascii="Arial" w:hAnsi="Arial" w:cs="Arial"/>
          <w:sz w:val="24"/>
          <w:szCs w:val="24"/>
        </w:rPr>
        <w:t>Plastic Pails</w:t>
      </w:r>
    </w:p>
    <w:p w:rsidR="00C54796" w:rsidRPr="0046486B" w:rsidRDefault="00C54796" w:rsidP="00C54796">
      <w:pPr>
        <w:pStyle w:val="ListParagraph"/>
        <w:numPr>
          <w:ilvl w:val="0"/>
          <w:numId w:val="33"/>
        </w:numPr>
        <w:rPr>
          <w:rFonts w:ascii="Arial" w:hAnsi="Arial" w:cs="Arial"/>
          <w:sz w:val="24"/>
          <w:szCs w:val="24"/>
        </w:rPr>
      </w:pPr>
      <w:r w:rsidRPr="0046486B">
        <w:rPr>
          <w:rFonts w:ascii="Arial" w:hAnsi="Arial" w:cs="Arial"/>
          <w:sz w:val="24"/>
          <w:szCs w:val="24"/>
        </w:rPr>
        <w:t>Can components</w:t>
      </w:r>
    </w:p>
    <w:p w:rsidR="00C54796" w:rsidRPr="0046486B" w:rsidRDefault="00C54796" w:rsidP="00C54796">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46486B">
        <w:rPr>
          <w:rFonts w:ascii="Arial" w:eastAsia="Times New Roman" w:hAnsi="Arial" w:cs="Arial"/>
          <w:color w:val="333333"/>
          <w:sz w:val="24"/>
          <w:szCs w:val="24"/>
          <w:shd w:val="clear" w:color="auto" w:fill="FFFFFF"/>
        </w:rPr>
        <w:t xml:space="preserve">These products are processed at their facilities situated at Dammam (Saudi Arabia) and Dubai (United Arab Emirates). Currently, SAPIN is planning to expand its product mix by extending to other modes of packaging such as flexible packaging to gain entrance into new markets. Below is an illustration of the products </w:t>
      </w:r>
      <w:r>
        <w:rPr>
          <w:rFonts w:ascii="Arial" w:eastAsia="Times New Roman" w:hAnsi="Arial" w:cs="Arial"/>
          <w:color w:val="333333"/>
          <w:sz w:val="24"/>
          <w:szCs w:val="24"/>
          <w:shd w:val="clear" w:color="auto" w:fill="FFFFFF"/>
        </w:rPr>
        <w:t xml:space="preserve">being </w:t>
      </w:r>
      <w:r w:rsidRPr="0046486B">
        <w:rPr>
          <w:rFonts w:ascii="Arial" w:eastAsia="Times New Roman" w:hAnsi="Arial" w:cs="Arial"/>
          <w:color w:val="333333"/>
          <w:sz w:val="24"/>
          <w:szCs w:val="24"/>
          <w:shd w:val="clear" w:color="auto" w:fill="FFFFFF"/>
        </w:rPr>
        <w:t>offered:</w:t>
      </w:r>
    </w:p>
    <w:p w:rsidR="00C54796" w:rsidRDefault="00C54796" w:rsidP="00C54796">
      <w:pPr>
        <w:spacing w:after="0" w:line="240" w:lineRule="auto"/>
      </w:pPr>
    </w:p>
    <w:p w:rsidR="00C54796" w:rsidRPr="00A77F71" w:rsidRDefault="00C54796" w:rsidP="00C54796">
      <w:pPr>
        <w:pStyle w:val="ListParagraph"/>
        <w:numPr>
          <w:ilvl w:val="0"/>
          <w:numId w:val="34"/>
        </w:numPr>
        <w:ind w:left="0" w:hanging="450"/>
        <w:rPr>
          <w:rFonts w:ascii="Arial" w:hAnsi="Arial" w:cs="Arial"/>
          <w:sz w:val="24"/>
          <w:szCs w:val="24"/>
        </w:rPr>
      </w:pPr>
      <w:r w:rsidRPr="009A710A">
        <w:rPr>
          <w:b/>
          <w:color w:val="1F497D" w:themeColor="text2"/>
          <w:sz w:val="28"/>
        </w:rPr>
        <w:t>Place:</w:t>
      </w:r>
    </w:p>
    <w:p w:rsidR="00C54796" w:rsidRDefault="00C54796" w:rsidP="00C54796">
      <w:pPr>
        <w:jc w:val="both"/>
        <w:rPr>
          <w:rFonts w:ascii="Arial" w:hAnsi="Arial" w:cs="Arial"/>
          <w:sz w:val="24"/>
          <w:szCs w:val="24"/>
        </w:rPr>
      </w:pPr>
      <w:r w:rsidRPr="00A77F71">
        <w:rPr>
          <w:rFonts w:ascii="Arial" w:hAnsi="Arial" w:cs="Arial"/>
          <w:sz w:val="24"/>
          <w:szCs w:val="24"/>
        </w:rPr>
        <w:t>The Place/Distribution mix indicates the locations where the products can be offered from. SAPIN has a total of 4 factories (3 in Dammam, Saudi Arabia and 1 in Dubai, UAE) where the whole can manufacturing process is carried out. Each production facility has its own warehouse to stock finished inventory where the UAE branch primarily is focused dealing with consumers from UAE and Oman while the Saudi region cover the remaining Middle Eastern region (Kuwait, Qatar, Iraq, Syria, etc). This element of marketing mix supports SAPIN’s growth strategy in meeting their segment</w:t>
      </w:r>
      <w:r>
        <w:rPr>
          <w:rFonts w:ascii="Arial" w:hAnsi="Arial" w:cs="Arial"/>
          <w:sz w:val="24"/>
          <w:szCs w:val="24"/>
        </w:rPr>
        <w:t>ed</w:t>
      </w:r>
      <w:r w:rsidRPr="00A77F71">
        <w:rPr>
          <w:rFonts w:ascii="Arial" w:hAnsi="Arial" w:cs="Arial"/>
          <w:sz w:val="24"/>
          <w:szCs w:val="24"/>
        </w:rPr>
        <w:t xml:space="preserve"> market and </w:t>
      </w:r>
      <w:r>
        <w:rPr>
          <w:rFonts w:ascii="Arial" w:hAnsi="Arial" w:cs="Arial"/>
          <w:sz w:val="24"/>
          <w:szCs w:val="24"/>
        </w:rPr>
        <w:t>helps in further market penetration</w:t>
      </w:r>
      <w:r w:rsidRPr="00A77F71">
        <w:rPr>
          <w:rFonts w:ascii="Arial" w:hAnsi="Arial" w:cs="Arial"/>
          <w:sz w:val="24"/>
          <w:szCs w:val="24"/>
        </w:rPr>
        <w:t xml:space="preserve"> due to their geographical outreach.</w:t>
      </w:r>
    </w:p>
    <w:p w:rsidR="00C54796" w:rsidRPr="009A710A" w:rsidRDefault="00C54796" w:rsidP="00C54796">
      <w:pPr>
        <w:pStyle w:val="ListParagraph"/>
        <w:numPr>
          <w:ilvl w:val="0"/>
          <w:numId w:val="34"/>
        </w:numPr>
        <w:ind w:left="0" w:hanging="450"/>
        <w:rPr>
          <w:b/>
          <w:color w:val="1F497D" w:themeColor="text2"/>
          <w:sz w:val="28"/>
        </w:rPr>
      </w:pPr>
      <w:r w:rsidRPr="009A710A">
        <w:rPr>
          <w:b/>
          <w:color w:val="1F497D" w:themeColor="text2"/>
          <w:sz w:val="28"/>
        </w:rPr>
        <w:lastRenderedPageBreak/>
        <w:t>Promotion:</w:t>
      </w:r>
    </w:p>
    <w:p w:rsidR="00C54796" w:rsidRPr="00A77F71" w:rsidRDefault="00C54796" w:rsidP="00C54796">
      <w:pPr>
        <w:rPr>
          <w:rFonts w:ascii="Arial" w:hAnsi="Arial" w:cs="Arial"/>
          <w:sz w:val="24"/>
          <w:szCs w:val="24"/>
        </w:rPr>
      </w:pPr>
      <w:r w:rsidRPr="00A77F71">
        <w:rPr>
          <w:rFonts w:ascii="Arial" w:hAnsi="Arial" w:cs="Arial"/>
          <w:sz w:val="24"/>
          <w:szCs w:val="24"/>
        </w:rPr>
        <w:t>SAPIN promotes its products through various marketing tactics such as:</w:t>
      </w:r>
    </w:p>
    <w:p w:rsidR="00C54796" w:rsidRPr="00A77F71" w:rsidRDefault="00C54796" w:rsidP="00C54796">
      <w:pPr>
        <w:pStyle w:val="ListParagraph"/>
        <w:numPr>
          <w:ilvl w:val="0"/>
          <w:numId w:val="33"/>
        </w:numPr>
        <w:jc w:val="both"/>
        <w:rPr>
          <w:rFonts w:ascii="Arial" w:hAnsi="Arial" w:cs="Arial"/>
          <w:sz w:val="24"/>
          <w:szCs w:val="24"/>
        </w:rPr>
      </w:pPr>
      <w:r w:rsidRPr="00A77F71">
        <w:rPr>
          <w:rFonts w:ascii="Arial" w:hAnsi="Arial" w:cs="Arial"/>
          <w:sz w:val="24"/>
          <w:szCs w:val="24"/>
        </w:rPr>
        <w:t>Trade and Professional Magazines</w:t>
      </w:r>
    </w:p>
    <w:p w:rsidR="00C54796" w:rsidRPr="00A77F71" w:rsidRDefault="00C54796" w:rsidP="00C54796">
      <w:pPr>
        <w:pStyle w:val="ListParagraph"/>
        <w:numPr>
          <w:ilvl w:val="0"/>
          <w:numId w:val="33"/>
        </w:numPr>
        <w:rPr>
          <w:rFonts w:ascii="Arial" w:hAnsi="Arial" w:cs="Arial"/>
          <w:sz w:val="24"/>
          <w:szCs w:val="24"/>
        </w:rPr>
      </w:pPr>
      <w:r w:rsidRPr="00A77F71">
        <w:rPr>
          <w:rFonts w:ascii="Arial" w:hAnsi="Arial" w:cs="Arial"/>
          <w:sz w:val="24"/>
          <w:szCs w:val="24"/>
        </w:rPr>
        <w:t>Events/Trade fairs</w:t>
      </w:r>
    </w:p>
    <w:p w:rsidR="00C54796" w:rsidRPr="00A77F71" w:rsidRDefault="00C54796" w:rsidP="00C54796">
      <w:pPr>
        <w:pStyle w:val="ListParagraph"/>
        <w:numPr>
          <w:ilvl w:val="0"/>
          <w:numId w:val="33"/>
        </w:numPr>
        <w:rPr>
          <w:rFonts w:ascii="Arial" w:hAnsi="Arial" w:cs="Arial"/>
          <w:sz w:val="24"/>
          <w:szCs w:val="24"/>
        </w:rPr>
      </w:pPr>
      <w:r w:rsidRPr="00A77F71">
        <w:rPr>
          <w:rFonts w:ascii="Arial" w:hAnsi="Arial" w:cs="Arial"/>
          <w:sz w:val="24"/>
          <w:szCs w:val="24"/>
        </w:rPr>
        <w:t>Social Media</w:t>
      </w:r>
    </w:p>
    <w:p w:rsidR="00C54796" w:rsidRPr="00A77F71" w:rsidRDefault="00C54796" w:rsidP="00C54796">
      <w:pPr>
        <w:pStyle w:val="ListParagraph"/>
        <w:numPr>
          <w:ilvl w:val="0"/>
          <w:numId w:val="33"/>
        </w:numPr>
        <w:rPr>
          <w:rFonts w:ascii="Arial" w:hAnsi="Arial" w:cs="Arial"/>
          <w:sz w:val="24"/>
          <w:szCs w:val="24"/>
        </w:rPr>
      </w:pPr>
      <w:r w:rsidRPr="00A77F71">
        <w:rPr>
          <w:rFonts w:ascii="Arial" w:hAnsi="Arial" w:cs="Arial"/>
          <w:sz w:val="24"/>
          <w:szCs w:val="24"/>
        </w:rPr>
        <w:t>Direct Selling</w:t>
      </w:r>
    </w:p>
    <w:p w:rsidR="00C54796" w:rsidRPr="00A77F71" w:rsidRDefault="00C54796" w:rsidP="00C54796">
      <w:pPr>
        <w:jc w:val="both"/>
        <w:rPr>
          <w:rFonts w:ascii="Arial" w:hAnsi="Arial" w:cs="Arial"/>
          <w:sz w:val="24"/>
          <w:szCs w:val="24"/>
        </w:rPr>
      </w:pPr>
      <w:r w:rsidRPr="00A77F71">
        <w:rPr>
          <w:rFonts w:ascii="Arial" w:hAnsi="Arial" w:cs="Arial"/>
          <w:sz w:val="24"/>
          <w:szCs w:val="24"/>
        </w:rPr>
        <w:t xml:space="preserve">Videos of manufacturing processes </w:t>
      </w:r>
      <w:r>
        <w:rPr>
          <w:rFonts w:ascii="Arial" w:hAnsi="Arial" w:cs="Arial"/>
          <w:sz w:val="24"/>
          <w:szCs w:val="24"/>
        </w:rPr>
        <w:t>are posted on</w:t>
      </w:r>
      <w:r w:rsidRPr="00A77F71">
        <w:rPr>
          <w:rFonts w:ascii="Arial" w:hAnsi="Arial" w:cs="Arial"/>
          <w:sz w:val="24"/>
          <w:szCs w:val="24"/>
        </w:rPr>
        <w:t xml:space="preserve"> LinkedIn, social media</w:t>
      </w:r>
      <w:r>
        <w:rPr>
          <w:rFonts w:ascii="Arial" w:hAnsi="Arial" w:cs="Arial"/>
          <w:sz w:val="24"/>
          <w:szCs w:val="24"/>
        </w:rPr>
        <w:t xml:space="preserve"> whereas the Marketing department submits articles in professional journals about SAPIN’s history and milestones achieved.</w:t>
      </w:r>
    </w:p>
    <w:p w:rsidR="00C54796" w:rsidRPr="00615CE4" w:rsidRDefault="00C54796" w:rsidP="00C54796">
      <w:pPr>
        <w:pStyle w:val="ListParagraph"/>
        <w:numPr>
          <w:ilvl w:val="0"/>
          <w:numId w:val="34"/>
        </w:numPr>
        <w:ind w:left="0" w:hanging="450"/>
        <w:rPr>
          <w:b/>
          <w:color w:val="1F497D" w:themeColor="text2"/>
          <w:sz w:val="28"/>
        </w:rPr>
      </w:pPr>
      <w:r w:rsidRPr="00615CE4">
        <w:rPr>
          <w:b/>
          <w:color w:val="1F497D" w:themeColor="text2"/>
          <w:sz w:val="28"/>
        </w:rPr>
        <w:t xml:space="preserve">Price: </w:t>
      </w:r>
    </w:p>
    <w:p w:rsidR="00407ECC" w:rsidRPr="00ED247F" w:rsidRDefault="00C54796" w:rsidP="00ED247F">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A77F71">
        <w:rPr>
          <w:rFonts w:ascii="Arial" w:eastAsia="Times New Roman" w:hAnsi="Arial" w:cs="Arial"/>
          <w:color w:val="333333"/>
          <w:sz w:val="24"/>
          <w:szCs w:val="24"/>
          <w:shd w:val="clear" w:color="auto" w:fill="FFFFFF"/>
        </w:rPr>
        <w:t xml:space="preserve">SAPIN pricing strategy is based on differential pricing </w:t>
      </w:r>
      <w:r>
        <w:rPr>
          <w:rFonts w:ascii="Arial" w:eastAsia="Times New Roman" w:hAnsi="Arial" w:cs="Arial"/>
          <w:color w:val="333333"/>
          <w:sz w:val="24"/>
          <w:szCs w:val="24"/>
          <w:shd w:val="clear" w:color="auto" w:fill="FFFFFF"/>
        </w:rPr>
        <w:t>where there is a margin for price negotiation</w:t>
      </w:r>
      <w:r w:rsidRPr="00A77F71">
        <w:rPr>
          <w:rFonts w:ascii="Arial" w:eastAsia="Times New Roman" w:hAnsi="Arial" w:cs="Arial"/>
          <w:color w:val="333333"/>
          <w:sz w:val="24"/>
          <w:szCs w:val="24"/>
          <w:shd w:val="clear" w:color="auto" w:fill="FFFFFF"/>
        </w:rPr>
        <w:t xml:space="preserve"> albeit there is a threshold/bottom cost to ensure the sales are profitable. The prices also take consideration of the prevailing tin and aluminum prices listed </w:t>
      </w:r>
      <w:r>
        <w:rPr>
          <w:rFonts w:ascii="Arial" w:eastAsia="Times New Roman" w:hAnsi="Arial" w:cs="Arial"/>
          <w:color w:val="333333"/>
          <w:sz w:val="24"/>
          <w:szCs w:val="24"/>
          <w:shd w:val="clear" w:color="auto" w:fill="FFFFFF"/>
        </w:rPr>
        <w:t>on the London Metal Exchange (LM</w:t>
      </w:r>
      <w:r w:rsidRPr="00A77F71">
        <w:rPr>
          <w:rFonts w:ascii="Arial" w:eastAsia="Times New Roman" w:hAnsi="Arial" w:cs="Arial"/>
          <w:color w:val="333333"/>
          <w:sz w:val="24"/>
          <w:szCs w:val="24"/>
          <w:shd w:val="clear" w:color="auto" w:fill="FFFFFF"/>
        </w:rPr>
        <w:t>E)</w:t>
      </w:r>
      <w:r>
        <w:rPr>
          <w:rFonts w:ascii="Arial" w:eastAsia="Times New Roman" w:hAnsi="Arial" w:cs="Arial"/>
          <w:color w:val="333333"/>
          <w:sz w:val="24"/>
          <w:szCs w:val="24"/>
          <w:shd w:val="clear" w:color="auto" w:fill="FFFFFF"/>
        </w:rPr>
        <w:t xml:space="preserve"> and s</w:t>
      </w:r>
      <w:r w:rsidRPr="00A77F71">
        <w:rPr>
          <w:rFonts w:ascii="Arial" w:eastAsia="Times New Roman" w:hAnsi="Arial" w:cs="Arial"/>
          <w:color w:val="333333"/>
          <w:sz w:val="24"/>
          <w:szCs w:val="24"/>
          <w:shd w:val="clear" w:color="auto" w:fill="FFFFFF"/>
        </w:rPr>
        <w:t>ince the prices are usually customer oriented, it also revolves around other variables such as quantity ordered, delivery time, payment time, demographics.</w:t>
      </w:r>
    </w:p>
    <w:p w:rsidR="00116278" w:rsidRPr="00116278" w:rsidRDefault="00116278" w:rsidP="00116278">
      <w:pPr>
        <w:pStyle w:val="ListParagraph"/>
        <w:autoSpaceDE w:val="0"/>
        <w:autoSpaceDN w:val="0"/>
        <w:adjustRightInd w:val="0"/>
        <w:spacing w:after="0" w:line="240" w:lineRule="auto"/>
        <w:ind w:left="0"/>
        <w:jc w:val="both"/>
        <w:rPr>
          <w:rFonts w:ascii="Arial" w:hAnsi="Arial" w:cs="Arial"/>
          <w:color w:val="1F497D" w:themeColor="text2"/>
          <w:sz w:val="24"/>
          <w:szCs w:val="24"/>
          <w:shd w:val="clear" w:color="auto" w:fill="FFFFFF"/>
        </w:rPr>
      </w:pPr>
    </w:p>
    <w:p w:rsidR="00375338" w:rsidRPr="00A815B5" w:rsidRDefault="00EF700E" w:rsidP="00EF700E">
      <w:pPr>
        <w:pStyle w:val="ListParagraph"/>
        <w:numPr>
          <w:ilvl w:val="0"/>
          <w:numId w:val="18"/>
        </w:numPr>
        <w:tabs>
          <w:tab w:val="left" w:pos="0"/>
          <w:tab w:val="left" w:pos="180"/>
        </w:tabs>
        <w:spacing w:before="100" w:beforeAutospacing="1" w:after="100" w:afterAutospacing="1" w:line="312" w:lineRule="atLeast"/>
        <w:ind w:left="0" w:hanging="450"/>
        <w:jc w:val="both"/>
        <w:rPr>
          <w:rFonts w:ascii="Arial" w:hAnsi="Arial" w:cs="Arial"/>
          <w:b/>
          <w:color w:val="1F497D" w:themeColor="text2"/>
          <w:sz w:val="24"/>
          <w:szCs w:val="24"/>
          <w:shd w:val="clear" w:color="auto" w:fill="FFFFFF"/>
        </w:rPr>
      </w:pPr>
      <w:r w:rsidRPr="00615CE4">
        <w:rPr>
          <w:rFonts w:ascii="Arial" w:eastAsia="Times New Roman" w:hAnsi="Arial" w:cs="Arial"/>
          <w:b/>
          <w:bCs/>
          <w:color w:val="1F497D" w:themeColor="text2"/>
          <w:sz w:val="24"/>
          <w:szCs w:val="24"/>
        </w:rPr>
        <w:t>Branding</w:t>
      </w:r>
      <w:r w:rsidR="00305A56">
        <w:rPr>
          <w:rFonts w:ascii="Arial" w:eastAsia="Times New Roman" w:hAnsi="Arial" w:cs="Arial"/>
          <w:b/>
          <w:bCs/>
          <w:color w:val="1F497D" w:themeColor="text2"/>
          <w:sz w:val="24"/>
          <w:szCs w:val="24"/>
        </w:rPr>
        <w:t>:</w:t>
      </w:r>
    </w:p>
    <w:p w:rsidR="00B7640D" w:rsidRDefault="00B7640D" w:rsidP="00A815B5">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A815B5">
        <w:rPr>
          <w:rFonts w:ascii="Arial" w:eastAsia="Times New Roman" w:hAnsi="Arial" w:cs="Arial"/>
          <w:color w:val="333333"/>
          <w:sz w:val="24"/>
          <w:szCs w:val="24"/>
          <w:shd w:val="clear" w:color="auto" w:fill="FFFFFF"/>
        </w:rPr>
        <w:t>SAPIN has been focusing on building a better brand presence in the B2B industry as it has realized that a powerful brand leads to higher brand equity</w:t>
      </w:r>
      <w:r w:rsidR="00FB5617">
        <w:rPr>
          <w:rFonts w:ascii="Arial" w:eastAsia="Times New Roman" w:hAnsi="Arial" w:cs="Arial"/>
          <w:color w:val="333333"/>
          <w:sz w:val="24"/>
          <w:szCs w:val="24"/>
          <w:shd w:val="clear" w:color="auto" w:fill="FFFFFF"/>
        </w:rPr>
        <w:t>, creating a</w:t>
      </w:r>
      <w:r w:rsidRPr="00A815B5">
        <w:rPr>
          <w:rFonts w:ascii="Arial" w:eastAsia="Times New Roman" w:hAnsi="Arial" w:cs="Arial"/>
          <w:color w:val="333333"/>
          <w:sz w:val="24"/>
          <w:szCs w:val="24"/>
          <w:shd w:val="clear" w:color="auto" w:fill="FFFFFF"/>
        </w:rPr>
        <w:t xml:space="preserve"> differential effect </w:t>
      </w:r>
      <w:r w:rsidR="008E334B">
        <w:rPr>
          <w:rFonts w:ascii="Arial" w:eastAsia="Times New Roman" w:hAnsi="Arial" w:cs="Arial"/>
          <w:color w:val="333333"/>
          <w:sz w:val="24"/>
          <w:szCs w:val="24"/>
          <w:shd w:val="clear" w:color="auto" w:fill="FFFFFF"/>
        </w:rPr>
        <w:t>for customers</w:t>
      </w:r>
      <w:r w:rsidRPr="00A815B5">
        <w:rPr>
          <w:rFonts w:ascii="Arial" w:eastAsia="Times New Roman" w:hAnsi="Arial" w:cs="Arial"/>
          <w:color w:val="333333"/>
          <w:sz w:val="24"/>
          <w:szCs w:val="24"/>
          <w:shd w:val="clear" w:color="auto" w:fill="FFFFFF"/>
        </w:rPr>
        <w:t xml:space="preserve"> with respect to product</w:t>
      </w:r>
      <w:r w:rsidR="008E334B">
        <w:rPr>
          <w:rFonts w:ascii="Arial" w:eastAsia="Times New Roman" w:hAnsi="Arial" w:cs="Arial"/>
          <w:color w:val="333333"/>
          <w:sz w:val="24"/>
          <w:szCs w:val="24"/>
          <w:shd w:val="clear" w:color="auto" w:fill="FFFFFF"/>
        </w:rPr>
        <w:t>s</w:t>
      </w:r>
      <w:r w:rsidRPr="00A815B5">
        <w:rPr>
          <w:rFonts w:ascii="Arial" w:eastAsia="Times New Roman" w:hAnsi="Arial" w:cs="Arial"/>
          <w:color w:val="333333"/>
          <w:sz w:val="24"/>
          <w:szCs w:val="24"/>
          <w:shd w:val="clear" w:color="auto" w:fill="FFFFFF"/>
        </w:rPr>
        <w:t xml:space="preserve"> and marketing </w:t>
      </w:r>
      <w:r w:rsidR="00FB5617">
        <w:rPr>
          <w:rFonts w:ascii="Arial" w:eastAsia="Times New Roman" w:hAnsi="Arial" w:cs="Arial"/>
          <w:color w:val="333333"/>
          <w:sz w:val="24"/>
          <w:szCs w:val="24"/>
          <w:shd w:val="clear" w:color="auto" w:fill="FFFFFF"/>
        </w:rPr>
        <w:t>activities</w:t>
      </w:r>
      <w:r w:rsidRPr="00A815B5">
        <w:rPr>
          <w:rFonts w:ascii="Arial" w:eastAsia="Times New Roman" w:hAnsi="Arial" w:cs="Arial"/>
          <w:color w:val="333333"/>
          <w:sz w:val="24"/>
          <w:szCs w:val="24"/>
          <w:shd w:val="clear" w:color="auto" w:fill="FFFFFF"/>
        </w:rPr>
        <w:t>. Such brand equity enables the company to capture consumer preference and loyalty</w:t>
      </w:r>
      <w:r w:rsidR="00FB5617">
        <w:rPr>
          <w:rFonts w:ascii="Arial" w:eastAsia="Times New Roman" w:hAnsi="Arial" w:cs="Arial"/>
          <w:color w:val="333333"/>
          <w:sz w:val="24"/>
          <w:szCs w:val="24"/>
          <w:shd w:val="clear" w:color="auto" w:fill="FFFFFF"/>
        </w:rPr>
        <w:t>, hence</w:t>
      </w:r>
      <w:r w:rsidRPr="00A815B5">
        <w:rPr>
          <w:rFonts w:ascii="Arial" w:eastAsia="Times New Roman" w:hAnsi="Arial" w:cs="Arial"/>
          <w:color w:val="333333"/>
          <w:sz w:val="24"/>
          <w:szCs w:val="24"/>
          <w:shd w:val="clear" w:color="auto" w:fill="FFFFFF"/>
        </w:rPr>
        <w:t xml:space="preserve"> providing a long term competitive advantage. </w:t>
      </w:r>
      <w:r w:rsidR="008E334B" w:rsidRPr="00D21C1E">
        <w:rPr>
          <w:rFonts w:ascii="Arial" w:hAnsi="Arial" w:cs="Arial"/>
          <w:b/>
          <w:color w:val="1F497D" w:themeColor="text2"/>
          <w:szCs w:val="24"/>
          <w:shd w:val="clear" w:color="auto" w:fill="FFFFFF"/>
          <w:vertAlign w:val="superscript"/>
        </w:rPr>
        <w:t>(5)</w:t>
      </w:r>
      <w:r w:rsidR="008E334B" w:rsidRPr="00D21C1E">
        <w:rPr>
          <w:rFonts w:ascii="Arial" w:hAnsi="Arial" w:cs="Arial"/>
          <w:color w:val="1F497D" w:themeColor="text2"/>
          <w:szCs w:val="24"/>
          <w:shd w:val="clear" w:color="auto" w:fill="FFFFFF"/>
        </w:rPr>
        <w:t xml:space="preserve"> </w:t>
      </w:r>
    </w:p>
    <w:p w:rsidR="008E334B" w:rsidRPr="00A815B5" w:rsidRDefault="008E334B" w:rsidP="00A815B5">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p>
    <w:p w:rsidR="00B7640D" w:rsidRPr="00A815B5" w:rsidRDefault="00B7640D" w:rsidP="00AE3C06">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A815B5">
        <w:rPr>
          <w:rFonts w:ascii="Arial" w:eastAsia="Times New Roman" w:hAnsi="Arial" w:cs="Arial"/>
          <w:color w:val="333333"/>
          <w:sz w:val="24"/>
          <w:szCs w:val="24"/>
          <w:shd w:val="clear" w:color="auto" w:fill="FFFFFF"/>
        </w:rPr>
        <w:t xml:space="preserve">One important component of the brand strategy is the </w:t>
      </w:r>
      <w:r w:rsidRPr="00C817EC">
        <w:rPr>
          <w:rFonts w:ascii="Arial" w:eastAsia="Times New Roman" w:hAnsi="Arial" w:cs="Arial"/>
          <w:b/>
          <w:color w:val="333333"/>
          <w:sz w:val="24"/>
          <w:szCs w:val="24"/>
          <w:shd w:val="clear" w:color="auto" w:fill="FFFFFF"/>
        </w:rPr>
        <w:t>brand positioning</w:t>
      </w:r>
      <w:r w:rsidRPr="00A815B5">
        <w:rPr>
          <w:rFonts w:ascii="Arial" w:eastAsia="Times New Roman" w:hAnsi="Arial" w:cs="Arial"/>
          <w:color w:val="333333"/>
          <w:sz w:val="24"/>
          <w:szCs w:val="24"/>
          <w:shd w:val="clear" w:color="auto" w:fill="FFFFFF"/>
        </w:rPr>
        <w:t xml:space="preserve"> in which the marketing </w:t>
      </w:r>
      <w:r w:rsidR="00C817EC">
        <w:rPr>
          <w:rFonts w:ascii="Arial" w:eastAsia="Times New Roman" w:hAnsi="Arial" w:cs="Arial"/>
          <w:color w:val="333333"/>
          <w:sz w:val="24"/>
          <w:szCs w:val="24"/>
          <w:shd w:val="clear" w:color="auto" w:fill="FFFFFF"/>
        </w:rPr>
        <w:t>function tries to positions the</w:t>
      </w:r>
      <w:r w:rsidRPr="00A815B5">
        <w:rPr>
          <w:rFonts w:ascii="Arial" w:eastAsia="Times New Roman" w:hAnsi="Arial" w:cs="Arial"/>
          <w:color w:val="333333"/>
          <w:sz w:val="24"/>
          <w:szCs w:val="24"/>
          <w:shd w:val="clear" w:color="auto" w:fill="FFFFFF"/>
        </w:rPr>
        <w:t xml:space="preserve"> desired brand image in the mind of its customers. Out of the known 3 brand level positions i.e. ‘product </w:t>
      </w:r>
      <w:r w:rsidR="00C7645F" w:rsidRPr="00A815B5">
        <w:rPr>
          <w:rFonts w:ascii="Arial" w:eastAsia="Times New Roman" w:hAnsi="Arial" w:cs="Arial"/>
          <w:color w:val="333333"/>
          <w:sz w:val="24"/>
          <w:szCs w:val="24"/>
          <w:shd w:val="clear" w:color="auto" w:fill="FFFFFF"/>
        </w:rPr>
        <w:t>attributes</w:t>
      </w:r>
      <w:r w:rsidRPr="00A815B5">
        <w:rPr>
          <w:rFonts w:ascii="Arial" w:eastAsia="Times New Roman" w:hAnsi="Arial" w:cs="Arial"/>
          <w:color w:val="333333"/>
          <w:sz w:val="24"/>
          <w:szCs w:val="24"/>
          <w:shd w:val="clear" w:color="auto" w:fill="FFFFFF"/>
        </w:rPr>
        <w:t xml:space="preserve"> (low)’ ‘desired benefits (moderate)’ </w:t>
      </w:r>
      <w:r w:rsidR="00A815B5" w:rsidRPr="00A815B5">
        <w:rPr>
          <w:rFonts w:ascii="Arial" w:eastAsia="Times New Roman" w:hAnsi="Arial" w:cs="Arial"/>
          <w:color w:val="333333"/>
          <w:sz w:val="24"/>
          <w:szCs w:val="24"/>
          <w:shd w:val="clear" w:color="auto" w:fill="FFFFFF"/>
        </w:rPr>
        <w:t>and ‘belief</w:t>
      </w:r>
      <w:r w:rsidRPr="00A815B5">
        <w:rPr>
          <w:rFonts w:ascii="Arial" w:eastAsia="Times New Roman" w:hAnsi="Arial" w:cs="Arial"/>
          <w:color w:val="333333"/>
          <w:sz w:val="24"/>
          <w:szCs w:val="24"/>
          <w:shd w:val="clear" w:color="auto" w:fill="FFFFFF"/>
        </w:rPr>
        <w:t xml:space="preserve"> and values (high)’</w:t>
      </w:r>
      <w:r w:rsidR="00C817EC">
        <w:rPr>
          <w:rFonts w:ascii="Arial" w:eastAsia="Times New Roman" w:hAnsi="Arial" w:cs="Arial"/>
          <w:color w:val="333333"/>
          <w:sz w:val="24"/>
          <w:szCs w:val="24"/>
          <w:shd w:val="clear" w:color="auto" w:fill="FFFFFF"/>
        </w:rPr>
        <w:t>,</w:t>
      </w:r>
      <w:r w:rsidR="00C7645F" w:rsidRPr="00A815B5">
        <w:rPr>
          <w:rFonts w:ascii="Arial" w:eastAsia="Times New Roman" w:hAnsi="Arial" w:cs="Arial"/>
          <w:color w:val="333333"/>
          <w:sz w:val="24"/>
          <w:szCs w:val="24"/>
          <w:shd w:val="clear" w:color="auto" w:fill="FFFFFF"/>
        </w:rPr>
        <w:t xml:space="preserve"> SAPIN has been able to elevate its brand position from </w:t>
      </w:r>
      <w:r w:rsidR="008B6041">
        <w:rPr>
          <w:rFonts w:ascii="Arial" w:eastAsia="Times New Roman" w:hAnsi="Arial" w:cs="Arial"/>
          <w:color w:val="333333"/>
          <w:sz w:val="24"/>
          <w:szCs w:val="24"/>
          <w:shd w:val="clear" w:color="auto" w:fill="FFFFFF"/>
        </w:rPr>
        <w:t>‘</w:t>
      </w:r>
      <w:r w:rsidR="00C7645F" w:rsidRPr="00A815B5">
        <w:rPr>
          <w:rFonts w:ascii="Arial" w:eastAsia="Times New Roman" w:hAnsi="Arial" w:cs="Arial"/>
          <w:color w:val="333333"/>
          <w:sz w:val="24"/>
          <w:szCs w:val="24"/>
          <w:shd w:val="clear" w:color="auto" w:fill="FFFFFF"/>
        </w:rPr>
        <w:t>product attributes’ to a ‘desired b</w:t>
      </w:r>
      <w:r w:rsidR="00C817EC">
        <w:rPr>
          <w:rFonts w:ascii="Arial" w:eastAsia="Times New Roman" w:hAnsi="Arial" w:cs="Arial"/>
          <w:color w:val="333333"/>
          <w:sz w:val="24"/>
          <w:szCs w:val="24"/>
          <w:shd w:val="clear" w:color="auto" w:fill="FFFFFF"/>
        </w:rPr>
        <w:t>enefit’ level</w:t>
      </w:r>
      <w:r w:rsidR="00C7645F" w:rsidRPr="00A815B5">
        <w:rPr>
          <w:rFonts w:ascii="Arial" w:eastAsia="Times New Roman" w:hAnsi="Arial" w:cs="Arial"/>
          <w:color w:val="333333"/>
          <w:sz w:val="24"/>
          <w:szCs w:val="24"/>
          <w:shd w:val="clear" w:color="auto" w:fill="FFFFFF"/>
        </w:rPr>
        <w:t xml:space="preserve"> where the</w:t>
      </w:r>
      <w:r w:rsidR="00C817EC">
        <w:rPr>
          <w:rFonts w:ascii="Arial" w:eastAsia="Times New Roman" w:hAnsi="Arial" w:cs="Arial"/>
          <w:color w:val="333333"/>
          <w:sz w:val="24"/>
          <w:szCs w:val="24"/>
          <w:shd w:val="clear" w:color="auto" w:fill="FFFFFF"/>
        </w:rPr>
        <w:t xml:space="preserve"> focus has been on</w:t>
      </w:r>
      <w:r w:rsidR="00C7645F" w:rsidRPr="00A815B5">
        <w:rPr>
          <w:rFonts w:ascii="Arial" w:eastAsia="Times New Roman" w:hAnsi="Arial" w:cs="Arial"/>
          <w:color w:val="333333"/>
          <w:sz w:val="24"/>
          <w:szCs w:val="24"/>
          <w:shd w:val="clear" w:color="auto" w:fill="FFFFFF"/>
        </w:rPr>
        <w:t xml:space="preserve"> providing </w:t>
      </w:r>
      <w:r w:rsidR="00C817EC">
        <w:rPr>
          <w:rFonts w:ascii="Arial" w:eastAsia="Times New Roman" w:hAnsi="Arial" w:cs="Arial"/>
          <w:color w:val="333333"/>
          <w:sz w:val="24"/>
          <w:szCs w:val="24"/>
          <w:shd w:val="clear" w:color="auto" w:fill="FFFFFF"/>
        </w:rPr>
        <w:t xml:space="preserve">additional </w:t>
      </w:r>
      <w:r w:rsidR="00C7645F" w:rsidRPr="00A815B5">
        <w:rPr>
          <w:rFonts w:ascii="Arial" w:eastAsia="Times New Roman" w:hAnsi="Arial" w:cs="Arial"/>
          <w:color w:val="333333"/>
          <w:sz w:val="24"/>
          <w:szCs w:val="24"/>
          <w:shd w:val="clear" w:color="auto" w:fill="FFFFFF"/>
        </w:rPr>
        <w:t>benefits to customers such as ‘convenience’ in their packaging solutions.</w:t>
      </w:r>
      <w:r w:rsidR="00C54796" w:rsidRPr="00D21C1E">
        <w:rPr>
          <w:rFonts w:ascii="Arial" w:hAnsi="Arial" w:cs="Arial"/>
          <w:b/>
          <w:color w:val="1F497D" w:themeColor="text2"/>
          <w:szCs w:val="24"/>
          <w:shd w:val="clear" w:color="auto" w:fill="FFFFFF"/>
          <w:vertAlign w:val="superscript"/>
        </w:rPr>
        <w:t xml:space="preserve"> (5)</w:t>
      </w:r>
      <w:r w:rsidR="00C54796" w:rsidRPr="00D21C1E">
        <w:rPr>
          <w:rFonts w:ascii="Arial" w:hAnsi="Arial" w:cs="Arial"/>
          <w:color w:val="1F497D" w:themeColor="text2"/>
          <w:szCs w:val="24"/>
          <w:shd w:val="clear" w:color="auto" w:fill="FFFFFF"/>
        </w:rPr>
        <w:t xml:space="preserve"> </w:t>
      </w:r>
      <w:r w:rsidR="00C7645F" w:rsidRPr="00D21C1E">
        <w:rPr>
          <w:rFonts w:ascii="Arial" w:eastAsia="Times New Roman" w:hAnsi="Arial" w:cs="Arial"/>
          <w:color w:val="333333"/>
          <w:szCs w:val="24"/>
          <w:shd w:val="clear" w:color="auto" w:fill="FFFFFF"/>
        </w:rPr>
        <w:t xml:space="preserve"> </w:t>
      </w:r>
      <w:r w:rsidR="00C7645F" w:rsidRPr="00A815B5">
        <w:rPr>
          <w:rFonts w:ascii="Arial" w:eastAsia="Times New Roman" w:hAnsi="Arial" w:cs="Arial"/>
          <w:color w:val="333333"/>
          <w:sz w:val="24"/>
          <w:szCs w:val="24"/>
          <w:shd w:val="clear" w:color="auto" w:fill="FFFFFF"/>
        </w:rPr>
        <w:t xml:space="preserve">For example, the marketing function’s recent dialogue with one of their B2B customer had helped them in identifying </w:t>
      </w:r>
      <w:r w:rsidR="00E61EDF">
        <w:rPr>
          <w:rFonts w:ascii="Arial" w:eastAsia="Times New Roman" w:hAnsi="Arial" w:cs="Arial"/>
          <w:color w:val="333333"/>
          <w:sz w:val="24"/>
          <w:szCs w:val="24"/>
          <w:shd w:val="clear" w:color="auto" w:fill="FFFFFF"/>
        </w:rPr>
        <w:t xml:space="preserve">and further discussion with the technical and operations team to resolve the issue for the ‘powder scoop’ falling into the tin container. This led to some modification to the </w:t>
      </w:r>
      <w:r w:rsidR="008B6041">
        <w:rPr>
          <w:rFonts w:ascii="Arial" w:eastAsia="Times New Roman" w:hAnsi="Arial" w:cs="Arial"/>
          <w:color w:val="333333"/>
          <w:sz w:val="24"/>
          <w:szCs w:val="24"/>
          <w:shd w:val="clear" w:color="auto" w:fill="FFFFFF"/>
        </w:rPr>
        <w:t xml:space="preserve">lid </w:t>
      </w:r>
      <w:r w:rsidR="00E61EDF">
        <w:rPr>
          <w:rFonts w:ascii="Arial" w:eastAsia="Times New Roman" w:hAnsi="Arial" w:cs="Arial"/>
          <w:color w:val="333333"/>
          <w:sz w:val="24"/>
          <w:szCs w:val="24"/>
          <w:shd w:val="clear" w:color="auto" w:fill="FFFFFF"/>
        </w:rPr>
        <w:t xml:space="preserve">design of the tin </w:t>
      </w:r>
      <w:r w:rsidR="008B6041">
        <w:rPr>
          <w:rFonts w:ascii="Arial" w:eastAsia="Times New Roman" w:hAnsi="Arial" w:cs="Arial"/>
          <w:color w:val="333333"/>
          <w:sz w:val="24"/>
          <w:szCs w:val="24"/>
          <w:shd w:val="clear" w:color="auto" w:fill="FFFFFF"/>
        </w:rPr>
        <w:t>can</w:t>
      </w:r>
      <w:r w:rsidR="00E61EDF">
        <w:rPr>
          <w:rFonts w:ascii="Arial" w:eastAsia="Times New Roman" w:hAnsi="Arial" w:cs="Arial"/>
          <w:color w:val="333333"/>
          <w:sz w:val="24"/>
          <w:szCs w:val="24"/>
          <w:shd w:val="clear" w:color="auto" w:fill="FFFFFF"/>
        </w:rPr>
        <w:t xml:space="preserve"> and hence, an additional ‘scoop’ holder was </w:t>
      </w:r>
      <w:r w:rsidR="00116278">
        <w:rPr>
          <w:rFonts w:ascii="Arial" w:eastAsia="Times New Roman" w:hAnsi="Arial" w:cs="Arial"/>
          <w:color w:val="333333"/>
          <w:sz w:val="24"/>
          <w:szCs w:val="24"/>
          <w:shd w:val="clear" w:color="auto" w:fill="FFFFFF"/>
        </w:rPr>
        <w:t>designed at the lid of the tin can which reduced</w:t>
      </w:r>
      <w:r w:rsidR="00E61EDF">
        <w:rPr>
          <w:rFonts w:ascii="Arial" w:eastAsia="Times New Roman" w:hAnsi="Arial" w:cs="Arial"/>
          <w:color w:val="333333"/>
          <w:sz w:val="24"/>
          <w:szCs w:val="24"/>
          <w:shd w:val="clear" w:color="auto" w:fill="FFFFFF"/>
        </w:rPr>
        <w:t xml:space="preserve"> the risk of the spoon</w:t>
      </w:r>
      <w:r w:rsidR="00C7645F" w:rsidRPr="00A815B5">
        <w:rPr>
          <w:rFonts w:ascii="Arial" w:eastAsia="Times New Roman" w:hAnsi="Arial" w:cs="Arial"/>
          <w:color w:val="333333"/>
          <w:sz w:val="24"/>
          <w:szCs w:val="24"/>
          <w:shd w:val="clear" w:color="auto" w:fill="FFFFFF"/>
        </w:rPr>
        <w:t xml:space="preserve"> falling into the </w:t>
      </w:r>
      <w:r w:rsidR="00116278">
        <w:rPr>
          <w:rFonts w:ascii="Arial" w:eastAsia="Times New Roman" w:hAnsi="Arial" w:cs="Arial"/>
          <w:color w:val="333333"/>
          <w:sz w:val="24"/>
          <w:szCs w:val="24"/>
          <w:shd w:val="clear" w:color="auto" w:fill="FFFFFF"/>
        </w:rPr>
        <w:t>powder</w:t>
      </w:r>
      <w:r w:rsidR="00E61EDF">
        <w:rPr>
          <w:rFonts w:ascii="Arial" w:eastAsia="Times New Roman" w:hAnsi="Arial" w:cs="Arial"/>
          <w:color w:val="333333"/>
          <w:sz w:val="24"/>
          <w:szCs w:val="24"/>
          <w:shd w:val="clear" w:color="auto" w:fill="FFFFFF"/>
        </w:rPr>
        <w:t xml:space="preserve"> </w:t>
      </w:r>
      <w:r w:rsidR="00116278">
        <w:rPr>
          <w:rFonts w:ascii="Arial" w:eastAsia="Times New Roman" w:hAnsi="Arial" w:cs="Arial"/>
          <w:color w:val="333333"/>
          <w:sz w:val="24"/>
          <w:szCs w:val="24"/>
          <w:shd w:val="clear" w:color="auto" w:fill="FFFFFF"/>
        </w:rPr>
        <w:t>where it could be contaminate</w:t>
      </w:r>
      <w:r w:rsidR="00E61EDF">
        <w:rPr>
          <w:rFonts w:ascii="Arial" w:eastAsia="Times New Roman" w:hAnsi="Arial" w:cs="Arial"/>
          <w:color w:val="333333"/>
          <w:sz w:val="24"/>
          <w:szCs w:val="24"/>
          <w:shd w:val="clear" w:color="auto" w:fill="FFFFFF"/>
        </w:rPr>
        <w:t xml:space="preserve"> </w:t>
      </w:r>
      <w:r w:rsidR="00116278">
        <w:rPr>
          <w:rFonts w:ascii="Arial" w:eastAsia="Times New Roman" w:hAnsi="Arial" w:cs="Arial"/>
          <w:color w:val="333333"/>
          <w:sz w:val="24"/>
          <w:szCs w:val="24"/>
          <w:shd w:val="clear" w:color="auto" w:fill="FFFFFF"/>
        </w:rPr>
        <w:t xml:space="preserve">when touched </w:t>
      </w:r>
      <w:r w:rsidR="00A96F60" w:rsidRPr="00A815B5">
        <w:rPr>
          <w:rFonts w:ascii="Arial" w:eastAsia="Times New Roman" w:hAnsi="Arial" w:cs="Arial"/>
          <w:color w:val="333333"/>
          <w:sz w:val="24"/>
          <w:szCs w:val="24"/>
          <w:shd w:val="clear" w:color="auto" w:fill="FFFFFF"/>
        </w:rPr>
        <w:t xml:space="preserve">with </w:t>
      </w:r>
      <w:r w:rsidR="00E61EDF">
        <w:rPr>
          <w:rFonts w:ascii="Arial" w:eastAsia="Times New Roman" w:hAnsi="Arial" w:cs="Arial"/>
          <w:color w:val="333333"/>
          <w:sz w:val="24"/>
          <w:szCs w:val="24"/>
          <w:shd w:val="clear" w:color="auto" w:fill="FFFFFF"/>
        </w:rPr>
        <w:t xml:space="preserve">bare </w:t>
      </w:r>
      <w:r w:rsidR="00A96F60" w:rsidRPr="00A815B5">
        <w:rPr>
          <w:rFonts w:ascii="Arial" w:eastAsia="Times New Roman" w:hAnsi="Arial" w:cs="Arial"/>
          <w:color w:val="333333"/>
          <w:sz w:val="24"/>
          <w:szCs w:val="24"/>
          <w:shd w:val="clear" w:color="auto" w:fill="FFFFFF"/>
        </w:rPr>
        <w:t xml:space="preserve">hands. </w:t>
      </w:r>
      <w:r w:rsidR="00AF6E59" w:rsidRPr="00A815B5">
        <w:rPr>
          <w:rFonts w:ascii="Arial" w:eastAsia="Times New Roman" w:hAnsi="Arial" w:cs="Arial"/>
          <w:color w:val="333333"/>
          <w:sz w:val="24"/>
          <w:szCs w:val="24"/>
          <w:shd w:val="clear" w:color="auto" w:fill="FFFFFF"/>
        </w:rPr>
        <w:t xml:space="preserve"> Currently, the marketing division is working on SAPIN’s brand strategy by moving from the “LEADER OF THE PACK” brand tagline to “COMPLETE PACKAGING SOLUTION” as the company is working on </w:t>
      </w:r>
      <w:r w:rsidR="00E61EDF">
        <w:rPr>
          <w:rFonts w:ascii="Arial" w:eastAsia="Times New Roman" w:hAnsi="Arial" w:cs="Arial"/>
          <w:color w:val="333333"/>
          <w:sz w:val="24"/>
          <w:szCs w:val="24"/>
          <w:shd w:val="clear" w:color="auto" w:fill="FFFFFF"/>
        </w:rPr>
        <w:t>feasibility studies</w:t>
      </w:r>
      <w:r w:rsidR="00AF6E59" w:rsidRPr="00A815B5">
        <w:rPr>
          <w:rFonts w:ascii="Arial" w:eastAsia="Times New Roman" w:hAnsi="Arial" w:cs="Arial"/>
          <w:color w:val="333333"/>
          <w:sz w:val="24"/>
          <w:szCs w:val="24"/>
          <w:shd w:val="clear" w:color="auto" w:fill="FFFFFF"/>
        </w:rPr>
        <w:t xml:space="preserve"> to expand its product line toward other modes of packaging, such as flexible </w:t>
      </w:r>
      <w:r w:rsidR="00C817EC" w:rsidRPr="00A815B5">
        <w:rPr>
          <w:rFonts w:ascii="Arial" w:eastAsia="Times New Roman" w:hAnsi="Arial" w:cs="Arial"/>
          <w:color w:val="333333"/>
          <w:sz w:val="24"/>
          <w:szCs w:val="24"/>
          <w:shd w:val="clear" w:color="auto" w:fill="FFFFFF"/>
        </w:rPr>
        <w:t>packaging</w:t>
      </w:r>
      <w:r w:rsidR="00AF35A3" w:rsidRPr="00A815B5">
        <w:rPr>
          <w:rFonts w:ascii="Arial" w:eastAsia="Times New Roman" w:hAnsi="Arial" w:cs="Arial"/>
          <w:color w:val="333333"/>
          <w:sz w:val="24"/>
          <w:szCs w:val="24"/>
          <w:shd w:val="clear" w:color="auto" w:fill="FFFFFF"/>
        </w:rPr>
        <w:t>.</w:t>
      </w:r>
    </w:p>
    <w:p w:rsidR="00C7645F" w:rsidRDefault="00C7645F" w:rsidP="003C51BF">
      <w:pPr>
        <w:autoSpaceDE w:val="0"/>
        <w:autoSpaceDN w:val="0"/>
        <w:adjustRightInd w:val="0"/>
        <w:spacing w:after="0" w:line="240" w:lineRule="auto"/>
        <w:rPr>
          <w:rFonts w:ascii="PalatinoLTStd-Roman" w:cs="PalatinoLTStd-Roman"/>
          <w:color w:val="FF0000"/>
          <w:sz w:val="18"/>
          <w:szCs w:val="18"/>
        </w:rPr>
      </w:pPr>
    </w:p>
    <w:p w:rsidR="00603AD7" w:rsidRDefault="00603AD7" w:rsidP="003C51BF">
      <w:pPr>
        <w:autoSpaceDE w:val="0"/>
        <w:autoSpaceDN w:val="0"/>
        <w:adjustRightInd w:val="0"/>
        <w:spacing w:after="0" w:line="240" w:lineRule="auto"/>
        <w:rPr>
          <w:rFonts w:ascii="PalatinoLTStd-Roman" w:cs="PalatinoLTStd-Roman"/>
          <w:color w:val="FF0000"/>
          <w:sz w:val="18"/>
          <w:szCs w:val="18"/>
        </w:rPr>
      </w:pPr>
    </w:p>
    <w:p w:rsidR="00C7645F" w:rsidRPr="00B7640D" w:rsidRDefault="00C7645F" w:rsidP="00C7645F">
      <w:pPr>
        <w:autoSpaceDE w:val="0"/>
        <w:autoSpaceDN w:val="0"/>
        <w:adjustRightInd w:val="0"/>
        <w:spacing w:after="0" w:line="240" w:lineRule="auto"/>
        <w:jc w:val="center"/>
        <w:rPr>
          <w:rFonts w:ascii="PalatinoLTStd-Roman" w:cs="PalatinoLTStd-Roman"/>
          <w:color w:val="FF0000"/>
          <w:sz w:val="18"/>
          <w:szCs w:val="18"/>
        </w:rPr>
      </w:pPr>
      <w:r>
        <w:rPr>
          <w:rFonts w:ascii="Book Antiqua" w:hAnsi="Book Antiqua"/>
          <w:b/>
          <w:bCs/>
          <w:noProof/>
          <w:sz w:val="24"/>
          <w:szCs w:val="24"/>
        </w:rPr>
        <w:drawing>
          <wp:inline distT="0" distB="0" distL="0" distR="0">
            <wp:extent cx="1841555" cy="1883311"/>
            <wp:effectExtent l="19050" t="0" r="6295" b="0"/>
            <wp:docPr id="4" name="Picture 2" descr="cid:image002.png@01D4241B.FF33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4241B.FF333550"/>
                    <pic:cNvPicPr>
                      <a:picLocks noChangeAspect="1" noChangeArrowheads="1"/>
                    </pic:cNvPicPr>
                  </pic:nvPicPr>
                  <pic:blipFill>
                    <a:blip r:embed="rId13" r:link="rId14" cstate="print"/>
                    <a:srcRect/>
                    <a:stretch>
                      <a:fillRect/>
                    </a:stretch>
                  </pic:blipFill>
                  <pic:spPr bwMode="auto">
                    <a:xfrm>
                      <a:off x="0" y="0"/>
                      <a:ext cx="1843626" cy="1885428"/>
                    </a:xfrm>
                    <a:prstGeom prst="rect">
                      <a:avLst/>
                    </a:prstGeom>
                    <a:noFill/>
                    <a:ln w="9525">
                      <a:noFill/>
                      <a:miter lim="800000"/>
                      <a:headEnd/>
                      <a:tailEnd/>
                    </a:ln>
                  </pic:spPr>
                </pic:pic>
              </a:graphicData>
            </a:graphic>
          </wp:inline>
        </w:drawing>
      </w:r>
    </w:p>
    <w:p w:rsidR="00116278" w:rsidRDefault="00116278" w:rsidP="00116278">
      <w:pPr>
        <w:autoSpaceDE w:val="0"/>
        <w:autoSpaceDN w:val="0"/>
        <w:adjustRightInd w:val="0"/>
        <w:spacing w:after="0" w:line="240" w:lineRule="auto"/>
        <w:jc w:val="center"/>
        <w:rPr>
          <w:rFonts w:ascii="Arial" w:hAnsi="Arial" w:cs="Arial"/>
          <w:b/>
          <w:color w:val="1F497D" w:themeColor="text2"/>
          <w:sz w:val="18"/>
          <w:szCs w:val="24"/>
          <w:shd w:val="clear" w:color="auto" w:fill="FFFFFF"/>
        </w:rPr>
      </w:pPr>
    </w:p>
    <w:p w:rsidR="00407ECC" w:rsidRPr="00190290" w:rsidRDefault="00116278" w:rsidP="00190290">
      <w:pPr>
        <w:autoSpaceDE w:val="0"/>
        <w:autoSpaceDN w:val="0"/>
        <w:adjustRightInd w:val="0"/>
        <w:spacing w:after="0" w:line="240" w:lineRule="auto"/>
        <w:jc w:val="center"/>
        <w:rPr>
          <w:rFonts w:ascii="Arial" w:hAnsi="Arial" w:cs="Arial"/>
          <w:b/>
          <w:color w:val="1F497D" w:themeColor="text2"/>
          <w:sz w:val="18"/>
          <w:szCs w:val="24"/>
          <w:shd w:val="clear" w:color="auto" w:fill="FFFFFF"/>
        </w:rPr>
      </w:pPr>
      <w:r>
        <w:rPr>
          <w:rFonts w:ascii="Arial" w:hAnsi="Arial" w:cs="Arial"/>
          <w:b/>
          <w:color w:val="1F497D" w:themeColor="text2"/>
          <w:sz w:val="18"/>
          <w:szCs w:val="24"/>
          <w:shd w:val="clear" w:color="auto" w:fill="FFFFFF"/>
        </w:rPr>
        <w:t xml:space="preserve">Infant </w:t>
      </w:r>
      <w:r w:rsidR="00771388">
        <w:rPr>
          <w:rFonts w:ascii="Arial" w:hAnsi="Arial" w:cs="Arial"/>
          <w:b/>
          <w:color w:val="1F497D" w:themeColor="text2"/>
          <w:sz w:val="18"/>
          <w:szCs w:val="24"/>
          <w:shd w:val="clear" w:color="auto" w:fill="FFFFFF"/>
        </w:rPr>
        <w:t>formula</w:t>
      </w:r>
      <w:r>
        <w:rPr>
          <w:rFonts w:ascii="Arial" w:hAnsi="Arial" w:cs="Arial"/>
          <w:b/>
          <w:color w:val="1F497D" w:themeColor="text2"/>
          <w:sz w:val="18"/>
          <w:szCs w:val="24"/>
          <w:shd w:val="clear" w:color="auto" w:fill="FFFFFF"/>
        </w:rPr>
        <w:t xml:space="preserve"> powder can</w:t>
      </w:r>
      <w:r w:rsidR="00771388">
        <w:rPr>
          <w:rFonts w:ascii="Arial" w:hAnsi="Arial" w:cs="Arial"/>
          <w:b/>
          <w:color w:val="1F497D" w:themeColor="text2"/>
          <w:sz w:val="18"/>
          <w:szCs w:val="24"/>
          <w:shd w:val="clear" w:color="auto" w:fill="FFFFFF"/>
        </w:rPr>
        <w:t xml:space="preserve"> l</w:t>
      </w:r>
      <w:r>
        <w:rPr>
          <w:rFonts w:ascii="Arial" w:hAnsi="Arial" w:cs="Arial"/>
          <w:b/>
          <w:color w:val="1F497D" w:themeColor="text2"/>
          <w:sz w:val="18"/>
          <w:szCs w:val="24"/>
          <w:shd w:val="clear" w:color="auto" w:fill="FFFFFF"/>
        </w:rPr>
        <w:t xml:space="preserve">id with scoop holder </w:t>
      </w:r>
    </w:p>
    <w:p w:rsidR="000172D7" w:rsidRDefault="000172D7" w:rsidP="000172D7">
      <w:pPr>
        <w:pStyle w:val="ListParagraph"/>
        <w:numPr>
          <w:ilvl w:val="0"/>
          <w:numId w:val="18"/>
        </w:numPr>
        <w:tabs>
          <w:tab w:val="left" w:pos="0"/>
          <w:tab w:val="left" w:pos="180"/>
        </w:tabs>
        <w:spacing w:before="100" w:beforeAutospacing="1" w:after="100" w:afterAutospacing="1" w:line="312" w:lineRule="atLeast"/>
        <w:ind w:left="0" w:hanging="450"/>
        <w:jc w:val="both"/>
        <w:rPr>
          <w:rFonts w:ascii="Arial" w:hAnsi="Arial" w:cs="Arial"/>
          <w:b/>
          <w:color w:val="1F497D" w:themeColor="text2"/>
          <w:sz w:val="24"/>
          <w:szCs w:val="24"/>
          <w:shd w:val="clear" w:color="auto" w:fill="FFFFFF"/>
        </w:rPr>
      </w:pPr>
      <w:r w:rsidRPr="00405FDE">
        <w:rPr>
          <w:rFonts w:ascii="Arial" w:eastAsia="Times New Roman" w:hAnsi="Arial" w:cs="Arial"/>
          <w:b/>
          <w:bCs/>
          <w:color w:val="17365D" w:themeColor="text2" w:themeShade="BF"/>
          <w:sz w:val="24"/>
          <w:szCs w:val="24"/>
        </w:rPr>
        <w:t>Corporate</w:t>
      </w:r>
      <w:r w:rsidRPr="00A815B5">
        <w:rPr>
          <w:rFonts w:ascii="Arial" w:hAnsi="Arial" w:cs="Arial"/>
          <w:b/>
          <w:color w:val="1F497D" w:themeColor="text2"/>
          <w:sz w:val="24"/>
          <w:szCs w:val="24"/>
          <w:shd w:val="clear" w:color="auto" w:fill="FFFFFF"/>
        </w:rPr>
        <w:t xml:space="preserve"> Social </w:t>
      </w:r>
      <w:r>
        <w:rPr>
          <w:rFonts w:ascii="Arial" w:hAnsi="Arial" w:cs="Arial"/>
          <w:b/>
          <w:color w:val="1F497D" w:themeColor="text2"/>
          <w:sz w:val="24"/>
          <w:szCs w:val="24"/>
          <w:shd w:val="clear" w:color="auto" w:fill="FFFFFF"/>
        </w:rPr>
        <w:t>R</w:t>
      </w:r>
      <w:r w:rsidRPr="00A815B5">
        <w:rPr>
          <w:rFonts w:ascii="Arial" w:hAnsi="Arial" w:cs="Arial"/>
          <w:b/>
          <w:color w:val="1F497D" w:themeColor="text2"/>
          <w:sz w:val="24"/>
          <w:szCs w:val="24"/>
          <w:shd w:val="clear" w:color="auto" w:fill="FFFFFF"/>
        </w:rPr>
        <w:t>esponsibility</w:t>
      </w:r>
      <w:r>
        <w:rPr>
          <w:rFonts w:ascii="Arial" w:hAnsi="Arial" w:cs="Arial"/>
          <w:b/>
          <w:color w:val="1F497D" w:themeColor="text2"/>
          <w:sz w:val="24"/>
          <w:szCs w:val="24"/>
          <w:shd w:val="clear" w:color="auto" w:fill="FFFFFF"/>
        </w:rPr>
        <w:t xml:space="preserve"> (CSR)</w:t>
      </w:r>
      <w:r w:rsidR="00694196">
        <w:rPr>
          <w:rFonts w:ascii="Arial" w:hAnsi="Arial" w:cs="Arial"/>
          <w:b/>
          <w:color w:val="1F497D" w:themeColor="text2"/>
          <w:sz w:val="24"/>
          <w:szCs w:val="24"/>
          <w:shd w:val="clear" w:color="auto" w:fill="FFFFFF"/>
        </w:rPr>
        <w:t>:</w:t>
      </w:r>
    </w:p>
    <w:p w:rsidR="000172D7" w:rsidRPr="00A815B5" w:rsidRDefault="000172D7" w:rsidP="000172D7">
      <w:pPr>
        <w:pStyle w:val="ListParagraph"/>
        <w:autoSpaceDE w:val="0"/>
        <w:autoSpaceDN w:val="0"/>
        <w:adjustRightInd w:val="0"/>
        <w:spacing w:after="0" w:line="240" w:lineRule="auto"/>
        <w:ind w:left="0"/>
        <w:jc w:val="both"/>
        <w:rPr>
          <w:rFonts w:ascii="Arial" w:hAnsi="Arial" w:cs="Arial"/>
          <w:b/>
          <w:color w:val="1F497D" w:themeColor="text2"/>
          <w:sz w:val="24"/>
          <w:szCs w:val="24"/>
          <w:shd w:val="clear" w:color="auto" w:fill="FFFFFF"/>
        </w:rPr>
      </w:pPr>
    </w:p>
    <w:p w:rsidR="000172D7" w:rsidRPr="001C41B4" w:rsidRDefault="000172D7" w:rsidP="001C41B4">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57483E">
        <w:rPr>
          <w:rFonts w:ascii="Arial" w:eastAsia="Times New Roman" w:hAnsi="Arial" w:cs="Arial"/>
          <w:color w:val="333333"/>
          <w:sz w:val="24"/>
          <w:szCs w:val="24"/>
          <w:shd w:val="clear" w:color="auto" w:fill="FFFFFF"/>
        </w:rPr>
        <w:t>T</w:t>
      </w:r>
      <w:r w:rsidR="001D25A1">
        <w:rPr>
          <w:rFonts w:ascii="Arial" w:eastAsia="Times New Roman" w:hAnsi="Arial" w:cs="Arial"/>
          <w:color w:val="333333"/>
          <w:sz w:val="24"/>
          <w:szCs w:val="24"/>
          <w:shd w:val="clear" w:color="auto" w:fill="FFFFFF"/>
        </w:rPr>
        <w:t>o further promote its brand as</w:t>
      </w:r>
      <w:r w:rsidRPr="0057483E">
        <w:rPr>
          <w:rFonts w:ascii="Arial" w:eastAsia="Times New Roman" w:hAnsi="Arial" w:cs="Arial"/>
          <w:color w:val="333333"/>
          <w:sz w:val="24"/>
          <w:szCs w:val="24"/>
          <w:shd w:val="clear" w:color="auto" w:fill="FFFFFF"/>
        </w:rPr>
        <w:t xml:space="preserve"> socially responsible, SAPIN has been active on serving the social welfare for the general public. </w:t>
      </w:r>
      <w:r w:rsidR="001D25A1">
        <w:rPr>
          <w:rFonts w:ascii="Arial" w:eastAsia="Times New Roman" w:hAnsi="Arial" w:cs="Arial"/>
          <w:color w:val="333333"/>
          <w:sz w:val="24"/>
          <w:szCs w:val="24"/>
          <w:shd w:val="clear" w:color="auto" w:fill="FFFFFF"/>
        </w:rPr>
        <w:t>Since 2008, SAPIN has</w:t>
      </w:r>
      <w:r w:rsidRPr="0057483E">
        <w:rPr>
          <w:rFonts w:ascii="Arial" w:eastAsia="Times New Roman" w:hAnsi="Arial" w:cs="Arial"/>
          <w:color w:val="333333"/>
          <w:sz w:val="24"/>
          <w:szCs w:val="24"/>
          <w:shd w:val="clear" w:color="auto" w:fill="FFFFFF"/>
        </w:rPr>
        <w:t xml:space="preserve"> been campaigning to raise the awareness for ‘breast cancer’ by e</w:t>
      </w:r>
      <w:r w:rsidR="001D25A1">
        <w:rPr>
          <w:rFonts w:ascii="Arial" w:eastAsia="Times New Roman" w:hAnsi="Arial" w:cs="Arial"/>
          <w:color w:val="333333"/>
          <w:sz w:val="24"/>
          <w:szCs w:val="24"/>
          <w:shd w:val="clear" w:color="auto" w:fill="FFFFFF"/>
        </w:rPr>
        <w:t>ndorsing the ‘Think Pink’</w:t>
      </w:r>
      <w:r w:rsidRPr="0057483E">
        <w:rPr>
          <w:rFonts w:ascii="Arial" w:eastAsia="Times New Roman" w:hAnsi="Arial" w:cs="Arial"/>
          <w:color w:val="333333"/>
          <w:sz w:val="24"/>
          <w:szCs w:val="24"/>
          <w:shd w:val="clear" w:color="auto" w:fill="FFFFFF"/>
        </w:rPr>
        <w:t xml:space="preserve"> campaign</w:t>
      </w:r>
      <w:r w:rsidR="00A34AD4">
        <w:rPr>
          <w:rFonts w:ascii="Arial" w:eastAsia="Times New Roman" w:hAnsi="Arial" w:cs="Arial"/>
          <w:color w:val="333333"/>
          <w:sz w:val="24"/>
          <w:szCs w:val="24"/>
          <w:shd w:val="clear" w:color="auto" w:fill="FFFFFF"/>
        </w:rPr>
        <w:t xml:space="preserve"> in Saudi Arabia and Bahrain. Later in 2016, SAPIN was</w:t>
      </w:r>
      <w:r w:rsidRPr="0057483E">
        <w:rPr>
          <w:rFonts w:ascii="Arial" w:eastAsia="Times New Roman" w:hAnsi="Arial" w:cs="Arial"/>
          <w:color w:val="333333"/>
          <w:sz w:val="24"/>
          <w:szCs w:val="24"/>
          <w:shd w:val="clear" w:color="auto" w:fill="FFFFFF"/>
        </w:rPr>
        <w:t xml:space="preserve"> the first company in Saudi Arabia to participate and contribute to the World Wildlife Fund. This </w:t>
      </w:r>
      <w:r w:rsidR="00A77F71">
        <w:rPr>
          <w:rFonts w:ascii="Arial" w:eastAsia="Times New Roman" w:hAnsi="Arial" w:cs="Arial"/>
          <w:color w:val="333333"/>
          <w:sz w:val="24"/>
          <w:szCs w:val="24"/>
          <w:shd w:val="clear" w:color="auto" w:fill="FFFFFF"/>
        </w:rPr>
        <w:t>became</w:t>
      </w:r>
      <w:r w:rsidRPr="0057483E">
        <w:rPr>
          <w:rFonts w:ascii="Arial" w:eastAsia="Times New Roman" w:hAnsi="Arial" w:cs="Arial"/>
          <w:color w:val="333333"/>
          <w:sz w:val="24"/>
          <w:szCs w:val="24"/>
          <w:shd w:val="clear" w:color="auto" w:fill="FFFFFF"/>
        </w:rPr>
        <w:t xml:space="preserve"> one of the company’s core values i.e. contribute towards positive environmentalism and the need for manufacturing companies to focus on sustainable green practices as due to the increasing trend of awareness about the impact of packaging on the environment. Other initiatives taken by the company for reduce carbon footprint and greener future is the usage of forklifts on ‘CNG’ which is a cleaner fuel when compared with LNG and other alternative fuels, proper disposal of scrap through transparent recycling framework and usage of LED lights in their facilities to reduce electricity consumption. This all leads to a stronger responsible brand image while aligning with ethical standards and customer values.</w:t>
      </w:r>
      <w:r w:rsidR="009A710A" w:rsidRPr="005550D1">
        <w:rPr>
          <w:rFonts w:ascii="Arial" w:hAnsi="Arial" w:cs="Arial"/>
          <w:b/>
          <w:color w:val="1F497D" w:themeColor="text2"/>
          <w:szCs w:val="24"/>
          <w:shd w:val="clear" w:color="auto" w:fill="FFFFFF"/>
          <w:vertAlign w:val="superscript"/>
        </w:rPr>
        <w:t>(</w:t>
      </w:r>
      <w:r w:rsidR="005550D1" w:rsidRPr="005550D1">
        <w:rPr>
          <w:rFonts w:ascii="Arial" w:hAnsi="Arial" w:cs="Arial"/>
          <w:b/>
          <w:color w:val="1F497D" w:themeColor="text2"/>
          <w:szCs w:val="24"/>
          <w:shd w:val="clear" w:color="auto" w:fill="FFFFFF"/>
          <w:vertAlign w:val="superscript"/>
        </w:rPr>
        <w:t>9</w:t>
      </w:r>
      <w:r w:rsidR="009A710A" w:rsidRPr="005550D1">
        <w:rPr>
          <w:rFonts w:ascii="Arial" w:hAnsi="Arial" w:cs="Arial"/>
          <w:b/>
          <w:color w:val="1F497D" w:themeColor="text2"/>
          <w:szCs w:val="24"/>
          <w:shd w:val="clear" w:color="auto" w:fill="FFFFFF"/>
          <w:vertAlign w:val="superscript"/>
        </w:rPr>
        <w:t>)</w:t>
      </w:r>
    </w:p>
    <w:p w:rsidR="00771388" w:rsidRDefault="00771388" w:rsidP="00771388">
      <w:pPr>
        <w:pStyle w:val="ListParagraph"/>
        <w:tabs>
          <w:tab w:val="left" w:pos="0"/>
          <w:tab w:val="left" w:pos="6449"/>
        </w:tabs>
        <w:ind w:left="360"/>
        <w:rPr>
          <w:rFonts w:ascii="Arial" w:hAnsi="Arial" w:cs="Arial"/>
          <w:b/>
          <w:color w:val="1F497D" w:themeColor="text2"/>
          <w:sz w:val="24"/>
          <w:szCs w:val="24"/>
        </w:rPr>
      </w:pPr>
    </w:p>
    <w:p w:rsidR="002677C7" w:rsidRPr="00405FDE" w:rsidRDefault="00694196" w:rsidP="000172D7">
      <w:pPr>
        <w:pStyle w:val="ListParagraph"/>
        <w:numPr>
          <w:ilvl w:val="0"/>
          <w:numId w:val="37"/>
        </w:numPr>
        <w:tabs>
          <w:tab w:val="left" w:pos="6449"/>
        </w:tabs>
        <w:ind w:left="0" w:hanging="450"/>
        <w:rPr>
          <w:rFonts w:ascii="Arial" w:hAnsi="Arial" w:cs="Arial"/>
          <w:b/>
          <w:color w:val="1F497D" w:themeColor="text2"/>
          <w:sz w:val="24"/>
          <w:szCs w:val="24"/>
        </w:rPr>
      </w:pPr>
      <w:r w:rsidRPr="00405FDE">
        <w:rPr>
          <w:rFonts w:ascii="Arial" w:eastAsia="Times New Roman" w:hAnsi="Arial" w:cs="Arial"/>
          <w:b/>
          <w:bCs/>
          <w:color w:val="17365D" w:themeColor="text2" w:themeShade="BF"/>
          <w:sz w:val="24"/>
          <w:szCs w:val="24"/>
        </w:rPr>
        <w:t>SEGMENTATION</w:t>
      </w:r>
      <w:r>
        <w:rPr>
          <w:rFonts w:ascii="Arial" w:hAnsi="Arial" w:cs="Arial"/>
          <w:b/>
          <w:color w:val="1F497D" w:themeColor="text2"/>
          <w:sz w:val="24"/>
          <w:szCs w:val="24"/>
        </w:rPr>
        <w:t xml:space="preserve"> AND TARGETING</w:t>
      </w:r>
    </w:p>
    <w:p w:rsidR="00393B21" w:rsidRPr="00393B21" w:rsidRDefault="00393B21" w:rsidP="00393B21">
      <w:pPr>
        <w:autoSpaceDE w:val="0"/>
        <w:autoSpaceDN w:val="0"/>
        <w:adjustRightInd w:val="0"/>
        <w:spacing w:after="0" w:line="240" w:lineRule="auto"/>
        <w:jc w:val="both"/>
        <w:rPr>
          <w:rFonts w:ascii="AGaramond-Regular" w:hAnsi="AGaramond-Regular" w:cs="AGaramond-Regular"/>
          <w:sz w:val="23"/>
          <w:szCs w:val="23"/>
        </w:rPr>
      </w:pPr>
      <w:r w:rsidRPr="002A69FA">
        <w:rPr>
          <w:rFonts w:ascii="Arial" w:eastAsia="Times New Roman" w:hAnsi="Arial" w:cs="Arial"/>
          <w:color w:val="333333"/>
          <w:sz w:val="24"/>
          <w:szCs w:val="24"/>
          <w:shd w:val="clear" w:color="auto" w:fill="FFFFFF"/>
        </w:rPr>
        <w:t>The segmentation process involves establishing criteria by which groups of consumers with similar nee</w:t>
      </w:r>
      <w:r w:rsidR="002A69FA">
        <w:rPr>
          <w:rFonts w:ascii="Arial" w:eastAsia="Times New Roman" w:hAnsi="Arial" w:cs="Arial"/>
          <w:color w:val="333333"/>
          <w:sz w:val="24"/>
          <w:szCs w:val="24"/>
          <w:shd w:val="clear" w:color="auto" w:fill="FFFFFF"/>
        </w:rPr>
        <w:t>ds can be identified and the marketing function gains a</w:t>
      </w:r>
      <w:r w:rsidRPr="002A69FA">
        <w:rPr>
          <w:rFonts w:ascii="Arial" w:eastAsia="Times New Roman" w:hAnsi="Arial" w:cs="Arial"/>
          <w:color w:val="333333"/>
          <w:sz w:val="24"/>
          <w:szCs w:val="24"/>
          <w:shd w:val="clear" w:color="auto" w:fill="FFFFFF"/>
        </w:rPr>
        <w:t xml:space="preserve"> a clear understanding of the market.  The segmentation process </w:t>
      </w:r>
      <w:r w:rsidR="002A69FA">
        <w:rPr>
          <w:rFonts w:ascii="Arial" w:eastAsia="Times New Roman" w:hAnsi="Arial" w:cs="Arial"/>
          <w:color w:val="333333"/>
          <w:sz w:val="24"/>
          <w:szCs w:val="24"/>
          <w:shd w:val="clear" w:color="auto" w:fill="FFFFFF"/>
        </w:rPr>
        <w:t xml:space="preserve">is </w:t>
      </w:r>
      <w:r w:rsidRPr="002A69FA">
        <w:rPr>
          <w:rFonts w:ascii="Arial" w:eastAsia="Times New Roman" w:hAnsi="Arial" w:cs="Arial"/>
          <w:color w:val="333333"/>
          <w:sz w:val="24"/>
          <w:szCs w:val="24"/>
          <w:shd w:val="clear" w:color="auto" w:fill="FFFFFF"/>
        </w:rPr>
        <w:t>central to the marketing strategy and can be broken into three distinct elements: segmentation, targeting and positioning</w:t>
      </w:r>
      <w:r w:rsidR="000615C9">
        <w:rPr>
          <w:rFonts w:ascii="Arial" w:eastAsia="Times New Roman" w:hAnsi="Arial" w:cs="Arial"/>
          <w:color w:val="333333"/>
          <w:sz w:val="24"/>
          <w:szCs w:val="24"/>
          <w:shd w:val="clear" w:color="auto" w:fill="FFFFFF"/>
        </w:rPr>
        <w:t>.</w:t>
      </w:r>
      <w:r w:rsidR="000615C9" w:rsidRPr="000615C9">
        <w:rPr>
          <w:rFonts w:ascii="Arial" w:hAnsi="Arial" w:cs="Arial"/>
          <w:b/>
          <w:color w:val="1F497D" w:themeColor="text2"/>
          <w:szCs w:val="24"/>
          <w:shd w:val="clear" w:color="auto" w:fill="FFFFFF"/>
          <w:vertAlign w:val="superscript"/>
        </w:rPr>
        <w:t>(10</w:t>
      </w:r>
      <w:r w:rsidRPr="000615C9">
        <w:rPr>
          <w:rFonts w:ascii="Arial" w:hAnsi="Arial" w:cs="Arial"/>
          <w:b/>
          <w:color w:val="1F497D" w:themeColor="text2"/>
          <w:szCs w:val="24"/>
          <w:shd w:val="clear" w:color="auto" w:fill="FFFFFF"/>
          <w:vertAlign w:val="superscript"/>
        </w:rPr>
        <w:t>)</w:t>
      </w:r>
    </w:p>
    <w:p w:rsidR="00393B21" w:rsidRDefault="00393B21" w:rsidP="00393B21">
      <w:pPr>
        <w:autoSpaceDE w:val="0"/>
        <w:autoSpaceDN w:val="0"/>
        <w:adjustRightInd w:val="0"/>
        <w:spacing w:after="0" w:line="240" w:lineRule="auto"/>
        <w:rPr>
          <w:rFonts w:ascii="Arial" w:hAnsi="Arial" w:cs="Arial"/>
          <w:sz w:val="24"/>
          <w:szCs w:val="24"/>
        </w:rPr>
      </w:pPr>
    </w:p>
    <w:p w:rsidR="00A1229A" w:rsidRDefault="00A1229A" w:rsidP="00A77F71">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As per Doyle (1994), segmentation </w:t>
      </w:r>
      <w:r w:rsidR="00A77F71">
        <w:rPr>
          <w:rFonts w:ascii="Arial" w:hAnsi="Arial" w:cs="Arial"/>
          <w:sz w:val="24"/>
          <w:szCs w:val="24"/>
        </w:rPr>
        <w:t>helps in:</w:t>
      </w:r>
    </w:p>
    <w:p w:rsidR="00A1229A" w:rsidRDefault="00A1229A" w:rsidP="00A77F71">
      <w:pPr>
        <w:pStyle w:val="ListParagraph"/>
        <w:numPr>
          <w:ilvl w:val="0"/>
          <w:numId w:val="47"/>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Meeting consumer needs more precisely</w:t>
      </w:r>
    </w:p>
    <w:p w:rsidR="00A1229A" w:rsidRDefault="00A1229A" w:rsidP="00A77F71">
      <w:pPr>
        <w:pStyle w:val="ListParagraph"/>
        <w:numPr>
          <w:ilvl w:val="0"/>
          <w:numId w:val="47"/>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Increase profits</w:t>
      </w:r>
    </w:p>
    <w:p w:rsidR="00A1229A" w:rsidRDefault="00A1229A" w:rsidP="00A77F71">
      <w:pPr>
        <w:pStyle w:val="ListParagraph"/>
        <w:numPr>
          <w:ilvl w:val="0"/>
          <w:numId w:val="47"/>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Segment leadership</w:t>
      </w:r>
    </w:p>
    <w:p w:rsidR="00A1229A" w:rsidRDefault="00A1229A" w:rsidP="00A77F71">
      <w:pPr>
        <w:pStyle w:val="ListParagraph"/>
        <w:numPr>
          <w:ilvl w:val="0"/>
          <w:numId w:val="47"/>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Retain customers</w:t>
      </w:r>
    </w:p>
    <w:p w:rsidR="00393B21" w:rsidRPr="00771388" w:rsidRDefault="00A1229A" w:rsidP="00A77F71">
      <w:pPr>
        <w:pStyle w:val="ListParagraph"/>
        <w:numPr>
          <w:ilvl w:val="0"/>
          <w:numId w:val="47"/>
        </w:numPr>
        <w:autoSpaceDE w:val="0"/>
        <w:autoSpaceDN w:val="0"/>
        <w:adjustRightInd w:val="0"/>
        <w:spacing w:after="0" w:line="240" w:lineRule="auto"/>
        <w:rPr>
          <w:rFonts w:ascii="Arial" w:hAnsi="Arial" w:cs="Arial"/>
          <w:sz w:val="24"/>
          <w:szCs w:val="24"/>
        </w:rPr>
      </w:pPr>
      <w:r>
        <w:rPr>
          <w:rFonts w:ascii="Arial" w:hAnsi="Arial" w:cs="Arial"/>
          <w:sz w:val="24"/>
          <w:szCs w:val="24"/>
        </w:rPr>
        <w:t>Focus marketing communications</w:t>
      </w:r>
      <w:r w:rsidRPr="00A1229A">
        <w:rPr>
          <w:rFonts w:ascii="Arial" w:hAnsi="Arial" w:cs="Arial"/>
          <w:sz w:val="24"/>
          <w:szCs w:val="24"/>
        </w:rPr>
        <w:t xml:space="preserve"> </w:t>
      </w:r>
      <w:r w:rsidR="00EC2D7A" w:rsidRPr="000615C9">
        <w:rPr>
          <w:rFonts w:ascii="Arial" w:hAnsi="Arial" w:cs="Arial"/>
          <w:b/>
          <w:color w:val="1F497D" w:themeColor="text2"/>
          <w:szCs w:val="24"/>
          <w:shd w:val="clear" w:color="auto" w:fill="FFFFFF"/>
          <w:vertAlign w:val="superscript"/>
        </w:rPr>
        <w:t>(10)</w:t>
      </w:r>
    </w:p>
    <w:p w:rsidR="00EE313E" w:rsidRPr="002A69FA" w:rsidRDefault="00BD6FEB" w:rsidP="002A69FA">
      <w:pPr>
        <w:autoSpaceDE w:val="0"/>
        <w:autoSpaceDN w:val="0"/>
        <w:adjustRightInd w:val="0"/>
        <w:spacing w:after="0" w:line="240" w:lineRule="auto"/>
        <w:jc w:val="both"/>
        <w:rPr>
          <w:rFonts w:ascii="Arial" w:hAnsi="Arial" w:cs="Arial"/>
          <w:color w:val="000000"/>
          <w:sz w:val="24"/>
          <w:szCs w:val="24"/>
        </w:rPr>
      </w:pPr>
      <w:r w:rsidRPr="002A69FA">
        <w:rPr>
          <w:rFonts w:ascii="Arial" w:hAnsi="Arial" w:cs="Arial"/>
          <w:color w:val="000000"/>
          <w:sz w:val="24"/>
          <w:szCs w:val="24"/>
        </w:rPr>
        <w:t xml:space="preserve">Moreover, </w:t>
      </w:r>
      <w:r w:rsidR="00EE313E" w:rsidRPr="002A69FA">
        <w:rPr>
          <w:rFonts w:ascii="Arial" w:hAnsi="Arial" w:cs="Arial"/>
          <w:color w:val="000000"/>
          <w:sz w:val="24"/>
          <w:szCs w:val="24"/>
        </w:rPr>
        <w:t>Wright (2004)</w:t>
      </w:r>
      <w:r w:rsidRPr="002A69FA">
        <w:rPr>
          <w:rFonts w:ascii="Arial" w:hAnsi="Arial" w:cs="Arial"/>
          <w:color w:val="000000"/>
          <w:sz w:val="24"/>
          <w:szCs w:val="24"/>
        </w:rPr>
        <w:t xml:space="preserve"> indicates</w:t>
      </w:r>
      <w:r w:rsidR="002A69FA" w:rsidRPr="002A69FA">
        <w:rPr>
          <w:rFonts w:ascii="Arial" w:hAnsi="Arial" w:cs="Arial"/>
          <w:color w:val="000000"/>
          <w:sz w:val="24"/>
          <w:szCs w:val="24"/>
        </w:rPr>
        <w:t xml:space="preserve"> B2B businesses such as SAPIN</w:t>
      </w:r>
      <w:r w:rsidR="00EE313E" w:rsidRPr="002A69FA">
        <w:rPr>
          <w:rFonts w:ascii="Arial" w:hAnsi="Arial" w:cs="Arial"/>
          <w:color w:val="000000"/>
          <w:sz w:val="24"/>
          <w:szCs w:val="24"/>
        </w:rPr>
        <w:t xml:space="preserve"> require segmentation to:</w:t>
      </w:r>
    </w:p>
    <w:p w:rsidR="00EE313E" w:rsidRPr="002A69FA" w:rsidRDefault="00EE313E" w:rsidP="00A77F71">
      <w:pPr>
        <w:pStyle w:val="ListParagraph"/>
        <w:numPr>
          <w:ilvl w:val="0"/>
          <w:numId w:val="28"/>
        </w:numPr>
        <w:autoSpaceDE w:val="0"/>
        <w:autoSpaceDN w:val="0"/>
        <w:adjustRightInd w:val="0"/>
        <w:spacing w:after="0" w:line="240" w:lineRule="auto"/>
        <w:jc w:val="both"/>
        <w:rPr>
          <w:rFonts w:ascii="Arial" w:hAnsi="Arial" w:cs="Arial"/>
          <w:color w:val="000000"/>
          <w:sz w:val="24"/>
          <w:szCs w:val="24"/>
        </w:rPr>
      </w:pPr>
      <w:r w:rsidRPr="002A69FA">
        <w:rPr>
          <w:rFonts w:ascii="Arial" w:hAnsi="Arial" w:cs="Arial"/>
          <w:color w:val="000000"/>
          <w:sz w:val="24"/>
          <w:szCs w:val="24"/>
        </w:rPr>
        <w:lastRenderedPageBreak/>
        <w:t>To identify new opport</w:t>
      </w:r>
      <w:r w:rsidR="004430F5" w:rsidRPr="002A69FA">
        <w:rPr>
          <w:rFonts w:ascii="Arial" w:hAnsi="Arial" w:cs="Arial"/>
          <w:color w:val="000000"/>
          <w:sz w:val="24"/>
          <w:szCs w:val="24"/>
        </w:rPr>
        <w:t xml:space="preserve">unities within existing markets, </w:t>
      </w:r>
      <w:r w:rsidRPr="002A69FA">
        <w:rPr>
          <w:rFonts w:ascii="Arial" w:hAnsi="Arial" w:cs="Arial"/>
          <w:color w:val="000000"/>
          <w:sz w:val="24"/>
          <w:szCs w:val="24"/>
        </w:rPr>
        <w:t xml:space="preserve">especially </w:t>
      </w:r>
      <w:r w:rsidR="004430F5" w:rsidRPr="002A69FA">
        <w:rPr>
          <w:rFonts w:ascii="Arial" w:hAnsi="Arial" w:cs="Arial"/>
          <w:color w:val="000000"/>
          <w:sz w:val="24"/>
          <w:szCs w:val="24"/>
        </w:rPr>
        <w:t>identifying</w:t>
      </w:r>
      <w:r w:rsidRPr="002A69FA">
        <w:rPr>
          <w:rFonts w:ascii="Arial" w:hAnsi="Arial" w:cs="Arial"/>
          <w:color w:val="000000"/>
          <w:sz w:val="24"/>
          <w:szCs w:val="24"/>
        </w:rPr>
        <w:t xml:space="preserve"> gaps within existing product or </w:t>
      </w:r>
      <w:r w:rsidR="004430F5" w:rsidRPr="002A69FA">
        <w:rPr>
          <w:rFonts w:ascii="Arial" w:hAnsi="Arial" w:cs="Arial"/>
          <w:color w:val="000000"/>
          <w:sz w:val="24"/>
          <w:szCs w:val="24"/>
        </w:rPr>
        <w:t>evolving</w:t>
      </w:r>
      <w:r w:rsidRPr="002A69FA">
        <w:rPr>
          <w:rFonts w:ascii="Arial" w:hAnsi="Arial" w:cs="Arial"/>
          <w:color w:val="000000"/>
          <w:sz w:val="24"/>
          <w:szCs w:val="24"/>
        </w:rPr>
        <w:t xml:space="preserve"> market needs changing over time.</w:t>
      </w:r>
    </w:p>
    <w:p w:rsidR="00EE313E" w:rsidRPr="002A69FA" w:rsidRDefault="0057483E" w:rsidP="00A77F71">
      <w:pPr>
        <w:pStyle w:val="ListParagraph"/>
        <w:numPr>
          <w:ilvl w:val="0"/>
          <w:numId w:val="28"/>
        </w:numPr>
        <w:autoSpaceDE w:val="0"/>
        <w:autoSpaceDN w:val="0"/>
        <w:adjustRightInd w:val="0"/>
        <w:spacing w:after="0" w:line="240" w:lineRule="auto"/>
        <w:jc w:val="both"/>
        <w:rPr>
          <w:rFonts w:ascii="Arial" w:hAnsi="Arial" w:cs="Arial"/>
          <w:color w:val="000000"/>
          <w:sz w:val="24"/>
          <w:szCs w:val="24"/>
        </w:rPr>
      </w:pPr>
      <w:r w:rsidRPr="002A69FA">
        <w:rPr>
          <w:rFonts w:ascii="Arial" w:hAnsi="Arial" w:cs="Arial"/>
          <w:color w:val="000000"/>
          <w:sz w:val="24"/>
          <w:szCs w:val="24"/>
        </w:rPr>
        <w:t>Spreading knowledge throughout the company employees</w:t>
      </w:r>
      <w:r w:rsidR="00EE313E" w:rsidRPr="002A69FA">
        <w:rPr>
          <w:rFonts w:ascii="Arial" w:hAnsi="Arial" w:cs="Arial"/>
          <w:color w:val="000000"/>
          <w:sz w:val="24"/>
          <w:szCs w:val="24"/>
        </w:rPr>
        <w:t xml:space="preserve"> about segmented markets and raising competitiveness.</w:t>
      </w:r>
      <w:r w:rsidR="00BD6FEB" w:rsidRPr="00EC2D7A">
        <w:rPr>
          <w:rFonts w:ascii="Arial" w:hAnsi="Arial" w:cs="Arial"/>
          <w:b/>
          <w:color w:val="1F497D" w:themeColor="text2"/>
          <w:szCs w:val="24"/>
          <w:shd w:val="clear" w:color="auto" w:fill="FFFFFF"/>
          <w:vertAlign w:val="superscript"/>
        </w:rPr>
        <w:t>(7)</w:t>
      </w:r>
    </w:p>
    <w:p w:rsidR="00EE313E" w:rsidRPr="002A69FA" w:rsidRDefault="00EE313E" w:rsidP="00EE313E">
      <w:pPr>
        <w:autoSpaceDE w:val="0"/>
        <w:autoSpaceDN w:val="0"/>
        <w:adjustRightInd w:val="0"/>
        <w:spacing w:after="0" w:line="240" w:lineRule="auto"/>
        <w:rPr>
          <w:rFonts w:ascii="Arial" w:hAnsi="Arial" w:cs="Arial"/>
          <w:color w:val="000000"/>
          <w:sz w:val="24"/>
          <w:szCs w:val="24"/>
        </w:rPr>
      </w:pPr>
    </w:p>
    <w:p w:rsidR="00EE313E" w:rsidRPr="004430F5" w:rsidRDefault="00EE313E" w:rsidP="00566BCF">
      <w:pPr>
        <w:autoSpaceDE w:val="0"/>
        <w:autoSpaceDN w:val="0"/>
        <w:adjustRightInd w:val="0"/>
        <w:spacing w:after="0" w:line="240" w:lineRule="auto"/>
        <w:jc w:val="both"/>
        <w:rPr>
          <w:rFonts w:ascii="Arial" w:eastAsia="Times New Roman" w:hAnsi="Arial" w:cs="Arial"/>
          <w:color w:val="333333"/>
          <w:sz w:val="24"/>
          <w:szCs w:val="24"/>
          <w:shd w:val="clear" w:color="auto" w:fill="FFFFFF"/>
        </w:rPr>
      </w:pPr>
      <w:r w:rsidRPr="002A69FA">
        <w:rPr>
          <w:rFonts w:ascii="Arial" w:eastAsia="Times New Roman" w:hAnsi="Arial" w:cs="Arial"/>
          <w:color w:val="333333"/>
          <w:sz w:val="24"/>
          <w:szCs w:val="24"/>
          <w:shd w:val="clear" w:color="auto" w:fill="FFFFFF"/>
        </w:rPr>
        <w:t xml:space="preserve">The target </w:t>
      </w:r>
      <w:r w:rsidR="002A69FA">
        <w:rPr>
          <w:rFonts w:ascii="Arial" w:eastAsia="Times New Roman" w:hAnsi="Arial" w:cs="Arial"/>
          <w:color w:val="333333"/>
          <w:sz w:val="24"/>
          <w:szCs w:val="24"/>
          <w:shd w:val="clear" w:color="auto" w:fill="FFFFFF"/>
        </w:rPr>
        <w:t xml:space="preserve">customer </w:t>
      </w:r>
      <w:r w:rsidRPr="002A69FA">
        <w:rPr>
          <w:rFonts w:ascii="Arial" w:eastAsia="Times New Roman" w:hAnsi="Arial" w:cs="Arial"/>
          <w:color w:val="333333"/>
          <w:sz w:val="24"/>
          <w:szCs w:val="24"/>
          <w:shd w:val="clear" w:color="auto" w:fill="FFFFFF"/>
        </w:rPr>
        <w:t xml:space="preserve">market of SAPIN </w:t>
      </w:r>
      <w:r w:rsidR="002A69FA">
        <w:rPr>
          <w:rFonts w:ascii="Arial" w:eastAsia="Times New Roman" w:hAnsi="Arial" w:cs="Arial"/>
          <w:color w:val="333333"/>
          <w:sz w:val="24"/>
          <w:szCs w:val="24"/>
          <w:shd w:val="clear" w:color="auto" w:fill="FFFFFF"/>
        </w:rPr>
        <w:t>is</w:t>
      </w:r>
      <w:r w:rsidRPr="004430F5">
        <w:rPr>
          <w:rFonts w:ascii="Arial" w:eastAsia="Times New Roman" w:hAnsi="Arial" w:cs="Arial"/>
          <w:color w:val="333333"/>
          <w:sz w:val="24"/>
          <w:szCs w:val="24"/>
          <w:shd w:val="clear" w:color="auto" w:fill="FFFFFF"/>
        </w:rPr>
        <w:t xml:space="preserve"> geographical</w:t>
      </w:r>
      <w:r w:rsidR="002A69FA">
        <w:rPr>
          <w:rFonts w:ascii="Arial" w:eastAsia="Times New Roman" w:hAnsi="Arial" w:cs="Arial"/>
          <w:color w:val="333333"/>
          <w:sz w:val="24"/>
          <w:szCs w:val="24"/>
          <w:shd w:val="clear" w:color="auto" w:fill="FFFFFF"/>
        </w:rPr>
        <w:t>ly</w:t>
      </w:r>
      <w:r w:rsidRPr="004430F5">
        <w:rPr>
          <w:rFonts w:ascii="Arial" w:eastAsia="Times New Roman" w:hAnsi="Arial" w:cs="Arial"/>
          <w:color w:val="333333"/>
          <w:sz w:val="24"/>
          <w:szCs w:val="24"/>
          <w:shd w:val="clear" w:color="auto" w:fill="FFFFFF"/>
        </w:rPr>
        <w:t xml:space="preserve"> </w:t>
      </w:r>
      <w:r w:rsidR="002A69FA">
        <w:rPr>
          <w:rFonts w:ascii="Arial" w:eastAsia="Times New Roman" w:hAnsi="Arial" w:cs="Arial"/>
          <w:color w:val="333333"/>
          <w:sz w:val="24"/>
          <w:szCs w:val="24"/>
          <w:shd w:val="clear" w:color="auto" w:fill="FFFFFF"/>
        </w:rPr>
        <w:t>based</w:t>
      </w:r>
      <w:r w:rsidRPr="004430F5">
        <w:rPr>
          <w:rFonts w:ascii="Arial" w:eastAsia="Times New Roman" w:hAnsi="Arial" w:cs="Arial"/>
          <w:color w:val="333333"/>
          <w:sz w:val="24"/>
          <w:szCs w:val="24"/>
          <w:shd w:val="clear" w:color="auto" w:fill="FFFFFF"/>
        </w:rPr>
        <w:t xml:space="preserve"> (focused </w:t>
      </w:r>
      <w:r w:rsidR="00566BCF" w:rsidRPr="004430F5">
        <w:rPr>
          <w:rFonts w:ascii="Arial" w:eastAsia="Times New Roman" w:hAnsi="Arial" w:cs="Arial"/>
          <w:color w:val="333333"/>
          <w:sz w:val="24"/>
          <w:szCs w:val="24"/>
          <w:shd w:val="clear" w:color="auto" w:fill="FFFFFF"/>
        </w:rPr>
        <w:t>on</w:t>
      </w:r>
      <w:r w:rsidRPr="004430F5">
        <w:rPr>
          <w:rFonts w:ascii="Arial" w:eastAsia="Times New Roman" w:hAnsi="Arial" w:cs="Arial"/>
          <w:color w:val="333333"/>
          <w:sz w:val="24"/>
          <w:szCs w:val="24"/>
          <w:shd w:val="clear" w:color="auto" w:fill="FFFFFF"/>
        </w:rPr>
        <w:t xml:space="preserve"> the MENA region) where it strives to offer premier can packaging solutions. SAPIN has acces</w:t>
      </w:r>
      <w:r w:rsidR="00566BCF" w:rsidRPr="004430F5">
        <w:rPr>
          <w:rFonts w:ascii="Arial" w:eastAsia="Times New Roman" w:hAnsi="Arial" w:cs="Arial"/>
          <w:color w:val="333333"/>
          <w:sz w:val="24"/>
          <w:szCs w:val="24"/>
          <w:shd w:val="clear" w:color="auto" w:fill="FFFFFF"/>
        </w:rPr>
        <w:t>s</w:t>
      </w:r>
      <w:r w:rsidRPr="004430F5">
        <w:rPr>
          <w:rFonts w:ascii="Arial" w:eastAsia="Times New Roman" w:hAnsi="Arial" w:cs="Arial"/>
          <w:color w:val="333333"/>
          <w:sz w:val="24"/>
          <w:szCs w:val="24"/>
          <w:shd w:val="clear" w:color="auto" w:fill="FFFFFF"/>
        </w:rPr>
        <w:t xml:space="preserve"> to markets operating in North African countries (Egypt, </w:t>
      </w:r>
      <w:r w:rsidR="00723D7A" w:rsidRPr="004430F5">
        <w:rPr>
          <w:rFonts w:ascii="Arial" w:eastAsia="Times New Roman" w:hAnsi="Arial" w:cs="Arial"/>
          <w:color w:val="333333"/>
          <w:sz w:val="24"/>
          <w:szCs w:val="24"/>
          <w:shd w:val="clear" w:color="auto" w:fill="FFFFFF"/>
        </w:rPr>
        <w:t>Morocco</w:t>
      </w:r>
      <w:r w:rsidRPr="004430F5">
        <w:rPr>
          <w:rFonts w:ascii="Arial" w:eastAsia="Times New Roman" w:hAnsi="Arial" w:cs="Arial"/>
          <w:color w:val="333333"/>
          <w:sz w:val="24"/>
          <w:szCs w:val="24"/>
          <w:shd w:val="clear" w:color="auto" w:fill="FFFFFF"/>
        </w:rPr>
        <w:t xml:space="preserve">, Sudan, Tunisia, etc) and Middle </w:t>
      </w:r>
      <w:r w:rsidR="008A473B" w:rsidRPr="004430F5">
        <w:rPr>
          <w:rFonts w:ascii="Arial" w:eastAsia="Times New Roman" w:hAnsi="Arial" w:cs="Arial"/>
          <w:color w:val="333333"/>
          <w:sz w:val="24"/>
          <w:szCs w:val="24"/>
          <w:shd w:val="clear" w:color="auto" w:fill="FFFFFF"/>
        </w:rPr>
        <w:t>Eastern</w:t>
      </w:r>
      <w:r w:rsidRPr="004430F5">
        <w:rPr>
          <w:rFonts w:ascii="Arial" w:eastAsia="Times New Roman" w:hAnsi="Arial" w:cs="Arial"/>
          <w:color w:val="333333"/>
          <w:sz w:val="24"/>
          <w:szCs w:val="24"/>
          <w:shd w:val="clear" w:color="auto" w:fill="FFFFFF"/>
        </w:rPr>
        <w:t xml:space="preserve"> countries (UAE, Kuwait, Oman, </w:t>
      </w:r>
      <w:r w:rsidR="00566BCF" w:rsidRPr="004430F5">
        <w:rPr>
          <w:rFonts w:ascii="Arial" w:eastAsia="Times New Roman" w:hAnsi="Arial" w:cs="Arial"/>
          <w:color w:val="333333"/>
          <w:sz w:val="24"/>
          <w:szCs w:val="24"/>
          <w:shd w:val="clear" w:color="auto" w:fill="FFFFFF"/>
        </w:rPr>
        <w:t>Syria, Jordan, etc). There</w:t>
      </w:r>
      <w:r w:rsidR="00723D7A" w:rsidRPr="004430F5">
        <w:rPr>
          <w:rFonts w:ascii="Arial" w:eastAsia="Times New Roman" w:hAnsi="Arial" w:cs="Arial"/>
          <w:color w:val="333333"/>
          <w:sz w:val="24"/>
          <w:szCs w:val="24"/>
          <w:shd w:val="clear" w:color="auto" w:fill="FFFFFF"/>
        </w:rPr>
        <w:t>f</w:t>
      </w:r>
      <w:r w:rsidR="00566BCF" w:rsidRPr="004430F5">
        <w:rPr>
          <w:rFonts w:ascii="Arial" w:eastAsia="Times New Roman" w:hAnsi="Arial" w:cs="Arial"/>
          <w:color w:val="333333"/>
          <w:sz w:val="24"/>
          <w:szCs w:val="24"/>
          <w:shd w:val="clear" w:color="auto" w:fill="FFFFFF"/>
        </w:rPr>
        <w:t>o</w:t>
      </w:r>
      <w:r w:rsidR="00723D7A" w:rsidRPr="004430F5">
        <w:rPr>
          <w:rFonts w:ascii="Arial" w:eastAsia="Times New Roman" w:hAnsi="Arial" w:cs="Arial"/>
          <w:color w:val="333333"/>
          <w:sz w:val="24"/>
          <w:szCs w:val="24"/>
          <w:shd w:val="clear" w:color="auto" w:fill="FFFFFF"/>
        </w:rPr>
        <w:t xml:space="preserve">re, </w:t>
      </w:r>
      <w:r w:rsidR="00566BCF" w:rsidRPr="004430F5">
        <w:rPr>
          <w:rFonts w:ascii="Arial" w:eastAsia="Times New Roman" w:hAnsi="Arial" w:cs="Arial"/>
          <w:color w:val="333333"/>
          <w:sz w:val="24"/>
          <w:szCs w:val="24"/>
          <w:shd w:val="clear" w:color="auto" w:fill="FFFFFF"/>
        </w:rPr>
        <w:t>the marketing function</w:t>
      </w:r>
      <w:r w:rsidR="00723D7A" w:rsidRPr="004430F5">
        <w:rPr>
          <w:rFonts w:ascii="Arial" w:eastAsia="Times New Roman" w:hAnsi="Arial" w:cs="Arial"/>
          <w:color w:val="333333"/>
          <w:sz w:val="24"/>
          <w:szCs w:val="24"/>
          <w:shd w:val="clear" w:color="auto" w:fill="FFFFFF"/>
        </w:rPr>
        <w:t xml:space="preserve"> utilizes a single-market strategy focusing on a specific </w:t>
      </w:r>
      <w:r w:rsidR="00566BCF" w:rsidRPr="004430F5">
        <w:rPr>
          <w:rFonts w:ascii="Arial" w:eastAsia="Times New Roman" w:hAnsi="Arial" w:cs="Arial"/>
          <w:color w:val="333333"/>
          <w:sz w:val="24"/>
          <w:szCs w:val="24"/>
          <w:shd w:val="clear" w:color="auto" w:fill="FFFFFF"/>
        </w:rPr>
        <w:t>geographical</w:t>
      </w:r>
      <w:r w:rsidR="00723D7A" w:rsidRPr="004430F5">
        <w:rPr>
          <w:rFonts w:ascii="Arial" w:eastAsia="Times New Roman" w:hAnsi="Arial" w:cs="Arial"/>
          <w:color w:val="333333"/>
          <w:sz w:val="24"/>
          <w:szCs w:val="24"/>
          <w:shd w:val="clear" w:color="auto" w:fill="FFFFFF"/>
        </w:rPr>
        <w:t xml:space="preserve"> </w:t>
      </w:r>
      <w:r w:rsidR="000D64CA" w:rsidRPr="004430F5">
        <w:rPr>
          <w:rFonts w:ascii="Arial" w:eastAsia="Times New Roman" w:hAnsi="Arial" w:cs="Arial"/>
          <w:color w:val="333333"/>
          <w:sz w:val="24"/>
          <w:szCs w:val="24"/>
          <w:shd w:val="clear" w:color="auto" w:fill="FFFFFF"/>
        </w:rPr>
        <w:t xml:space="preserve">location </w:t>
      </w:r>
      <w:r w:rsidR="002A69FA">
        <w:rPr>
          <w:rFonts w:ascii="Arial" w:eastAsia="Times New Roman" w:hAnsi="Arial" w:cs="Arial"/>
          <w:color w:val="333333"/>
          <w:sz w:val="24"/>
          <w:szCs w:val="24"/>
          <w:shd w:val="clear" w:color="auto" w:fill="FFFFFF"/>
        </w:rPr>
        <w:t>though</w:t>
      </w:r>
      <w:r w:rsidR="000D64CA" w:rsidRPr="004430F5">
        <w:rPr>
          <w:rFonts w:ascii="Arial" w:eastAsia="Times New Roman" w:hAnsi="Arial" w:cs="Arial"/>
          <w:color w:val="333333"/>
          <w:sz w:val="24"/>
          <w:szCs w:val="24"/>
          <w:shd w:val="clear" w:color="auto" w:fill="FFFFFF"/>
        </w:rPr>
        <w:t xml:space="preserve"> different</w:t>
      </w:r>
      <w:r w:rsidR="00566BCF" w:rsidRPr="004430F5">
        <w:rPr>
          <w:rFonts w:ascii="Arial" w:eastAsia="Times New Roman" w:hAnsi="Arial" w:cs="Arial"/>
          <w:color w:val="333333"/>
          <w:sz w:val="24"/>
          <w:szCs w:val="24"/>
          <w:shd w:val="clear" w:color="auto" w:fill="FFFFFF"/>
        </w:rPr>
        <w:t xml:space="preserve">iated/segmented </w:t>
      </w:r>
      <w:r w:rsidR="004430F5" w:rsidRPr="004430F5">
        <w:rPr>
          <w:rFonts w:ascii="Arial" w:eastAsia="Times New Roman" w:hAnsi="Arial" w:cs="Arial"/>
          <w:color w:val="333333"/>
          <w:sz w:val="24"/>
          <w:szCs w:val="24"/>
          <w:shd w:val="clear" w:color="auto" w:fill="FFFFFF"/>
        </w:rPr>
        <w:t>market</w:t>
      </w:r>
      <w:r w:rsidR="002A69FA">
        <w:rPr>
          <w:rFonts w:ascii="Arial" w:eastAsia="Times New Roman" w:hAnsi="Arial" w:cs="Arial"/>
          <w:color w:val="333333"/>
          <w:sz w:val="24"/>
          <w:szCs w:val="24"/>
          <w:shd w:val="clear" w:color="auto" w:fill="FFFFFF"/>
        </w:rPr>
        <w:t>ing approach</w:t>
      </w:r>
      <w:r w:rsidR="004430F5" w:rsidRPr="004430F5">
        <w:rPr>
          <w:rFonts w:ascii="Arial" w:eastAsia="Times New Roman" w:hAnsi="Arial" w:cs="Arial"/>
          <w:color w:val="333333"/>
          <w:sz w:val="24"/>
          <w:szCs w:val="24"/>
          <w:shd w:val="clear" w:color="auto" w:fill="FFFFFF"/>
        </w:rPr>
        <w:t xml:space="preserve"> due</w:t>
      </w:r>
      <w:r w:rsidR="00566BCF" w:rsidRPr="004430F5">
        <w:rPr>
          <w:rFonts w:ascii="Arial" w:eastAsia="Times New Roman" w:hAnsi="Arial" w:cs="Arial"/>
          <w:color w:val="333333"/>
          <w:sz w:val="24"/>
          <w:szCs w:val="24"/>
          <w:shd w:val="clear" w:color="auto" w:fill="FFFFFF"/>
        </w:rPr>
        <w:t xml:space="preserve"> to </w:t>
      </w:r>
      <w:r w:rsidR="002A69FA">
        <w:rPr>
          <w:rFonts w:ascii="Arial" w:eastAsia="Times New Roman" w:hAnsi="Arial" w:cs="Arial"/>
          <w:color w:val="333333"/>
          <w:sz w:val="24"/>
          <w:szCs w:val="24"/>
          <w:shd w:val="clear" w:color="auto" w:fill="FFFFFF"/>
        </w:rPr>
        <w:t>its</w:t>
      </w:r>
      <w:r w:rsidR="00566BCF" w:rsidRPr="004430F5">
        <w:rPr>
          <w:rFonts w:ascii="Arial" w:eastAsia="Times New Roman" w:hAnsi="Arial" w:cs="Arial"/>
          <w:color w:val="333333"/>
          <w:sz w:val="24"/>
          <w:szCs w:val="24"/>
          <w:shd w:val="clear" w:color="auto" w:fill="FFFFFF"/>
        </w:rPr>
        <w:t xml:space="preserve"> various</w:t>
      </w:r>
      <w:r w:rsidR="000D64CA" w:rsidRPr="004430F5">
        <w:rPr>
          <w:rFonts w:ascii="Arial" w:eastAsia="Times New Roman" w:hAnsi="Arial" w:cs="Arial"/>
          <w:color w:val="333333"/>
          <w:sz w:val="24"/>
          <w:szCs w:val="24"/>
          <w:shd w:val="clear" w:color="auto" w:fill="FFFFFF"/>
        </w:rPr>
        <w:t xml:space="preserve"> packaging solutions with differentiated</w:t>
      </w:r>
      <w:r w:rsidR="002A69FA">
        <w:rPr>
          <w:rFonts w:ascii="Arial" w:eastAsia="Times New Roman" w:hAnsi="Arial" w:cs="Arial"/>
          <w:color w:val="333333"/>
          <w:sz w:val="24"/>
          <w:szCs w:val="24"/>
          <w:shd w:val="clear" w:color="auto" w:fill="FFFFFF"/>
        </w:rPr>
        <w:t>/customized</w:t>
      </w:r>
      <w:r w:rsidR="000D64CA" w:rsidRPr="004430F5">
        <w:rPr>
          <w:rFonts w:ascii="Arial" w:eastAsia="Times New Roman" w:hAnsi="Arial" w:cs="Arial"/>
          <w:color w:val="333333"/>
          <w:sz w:val="24"/>
          <w:szCs w:val="24"/>
          <w:shd w:val="clear" w:color="auto" w:fill="FFFFFF"/>
        </w:rPr>
        <w:t xml:space="preserve"> specifications</w:t>
      </w:r>
      <w:r w:rsidR="009B2E17">
        <w:rPr>
          <w:rFonts w:ascii="Arial" w:eastAsia="Times New Roman" w:hAnsi="Arial" w:cs="Arial"/>
          <w:color w:val="333333"/>
          <w:sz w:val="24"/>
          <w:szCs w:val="24"/>
          <w:shd w:val="clear" w:color="auto" w:fill="FFFFFF"/>
        </w:rPr>
        <w:t>.</w:t>
      </w:r>
      <w:r w:rsidR="009B2E17" w:rsidRPr="002B109C">
        <w:rPr>
          <w:rFonts w:ascii="Arial" w:hAnsi="Arial" w:cs="Arial"/>
          <w:b/>
          <w:color w:val="1F497D" w:themeColor="text2"/>
          <w:szCs w:val="24"/>
          <w:shd w:val="clear" w:color="auto" w:fill="FFFFFF"/>
          <w:vertAlign w:val="superscript"/>
        </w:rPr>
        <w:t>(5)</w:t>
      </w:r>
      <w:r w:rsidR="009B2E17" w:rsidRPr="00A75F9F">
        <w:rPr>
          <w:rFonts w:ascii="Arial" w:hAnsi="Arial" w:cs="Arial"/>
          <w:color w:val="1F497D" w:themeColor="text2"/>
          <w:sz w:val="24"/>
          <w:szCs w:val="24"/>
          <w:shd w:val="clear" w:color="auto" w:fill="FFFFFF"/>
        </w:rPr>
        <w:t xml:space="preserve"> </w:t>
      </w:r>
      <w:r w:rsidR="009B2E17">
        <w:rPr>
          <w:rFonts w:ascii="Arial" w:eastAsia="Times New Roman" w:hAnsi="Arial" w:cs="Arial"/>
          <w:color w:val="333333"/>
          <w:sz w:val="24"/>
          <w:szCs w:val="24"/>
          <w:shd w:val="clear" w:color="auto" w:fill="FFFFFF"/>
        </w:rPr>
        <w:t xml:space="preserve"> </w:t>
      </w:r>
      <w:r w:rsidR="000D64CA" w:rsidRPr="004430F5">
        <w:rPr>
          <w:rFonts w:ascii="Arial" w:eastAsia="Times New Roman" w:hAnsi="Arial" w:cs="Arial"/>
          <w:color w:val="333333"/>
          <w:sz w:val="24"/>
          <w:szCs w:val="24"/>
          <w:shd w:val="clear" w:color="auto" w:fill="FFFFFF"/>
        </w:rPr>
        <w:t>This is especially the case where standard packaging</w:t>
      </w:r>
      <w:r w:rsidR="008A473B">
        <w:rPr>
          <w:rFonts w:ascii="Arial" w:eastAsia="Times New Roman" w:hAnsi="Arial" w:cs="Arial"/>
          <w:color w:val="333333"/>
          <w:sz w:val="24"/>
          <w:szCs w:val="24"/>
          <w:shd w:val="clear" w:color="auto" w:fill="FFFFFF"/>
        </w:rPr>
        <w:t xml:space="preserve"> may not be the best solution at</w:t>
      </w:r>
      <w:r w:rsidR="000D64CA" w:rsidRPr="004430F5">
        <w:rPr>
          <w:rFonts w:ascii="Arial" w:eastAsia="Times New Roman" w:hAnsi="Arial" w:cs="Arial"/>
          <w:color w:val="333333"/>
          <w:sz w:val="24"/>
          <w:szCs w:val="24"/>
          <w:shd w:val="clear" w:color="auto" w:fill="FFFFFF"/>
        </w:rPr>
        <w:t xml:space="preserve"> certain occasions and the marketing team, a</w:t>
      </w:r>
      <w:r w:rsidR="00566BCF" w:rsidRPr="004430F5">
        <w:rPr>
          <w:rFonts w:ascii="Arial" w:eastAsia="Times New Roman" w:hAnsi="Arial" w:cs="Arial"/>
          <w:color w:val="333333"/>
          <w:sz w:val="24"/>
          <w:szCs w:val="24"/>
          <w:shd w:val="clear" w:color="auto" w:fill="FFFFFF"/>
        </w:rPr>
        <w:t xml:space="preserve">long with the other </w:t>
      </w:r>
      <w:r w:rsidR="008A473B">
        <w:rPr>
          <w:rFonts w:ascii="Arial" w:eastAsia="Times New Roman" w:hAnsi="Arial" w:cs="Arial"/>
          <w:color w:val="333333"/>
          <w:sz w:val="24"/>
          <w:szCs w:val="24"/>
          <w:shd w:val="clear" w:color="auto" w:fill="FFFFFF"/>
        </w:rPr>
        <w:t>functions</w:t>
      </w:r>
      <w:r w:rsidR="00566BCF" w:rsidRPr="004430F5">
        <w:rPr>
          <w:rFonts w:ascii="Arial" w:eastAsia="Times New Roman" w:hAnsi="Arial" w:cs="Arial"/>
          <w:color w:val="333333"/>
          <w:sz w:val="24"/>
          <w:szCs w:val="24"/>
          <w:shd w:val="clear" w:color="auto" w:fill="FFFFFF"/>
        </w:rPr>
        <w:t xml:space="preserve"> (</w:t>
      </w:r>
      <w:r w:rsidR="008A473B">
        <w:rPr>
          <w:rFonts w:ascii="Arial" w:eastAsia="Times New Roman" w:hAnsi="Arial" w:cs="Arial"/>
          <w:color w:val="333333"/>
          <w:sz w:val="24"/>
          <w:szCs w:val="24"/>
          <w:shd w:val="clear" w:color="auto" w:fill="FFFFFF"/>
        </w:rPr>
        <w:t>T</w:t>
      </w:r>
      <w:r w:rsidR="000D64CA" w:rsidRPr="004430F5">
        <w:rPr>
          <w:rFonts w:ascii="Arial" w:eastAsia="Times New Roman" w:hAnsi="Arial" w:cs="Arial"/>
          <w:color w:val="333333"/>
          <w:sz w:val="24"/>
          <w:szCs w:val="24"/>
          <w:shd w:val="clear" w:color="auto" w:fill="FFFFFF"/>
        </w:rPr>
        <w:t xml:space="preserve">echnical, </w:t>
      </w:r>
      <w:r w:rsidR="008A473B">
        <w:rPr>
          <w:rFonts w:ascii="Arial" w:eastAsia="Times New Roman" w:hAnsi="Arial" w:cs="Arial"/>
          <w:color w:val="333333"/>
          <w:sz w:val="24"/>
          <w:szCs w:val="24"/>
          <w:shd w:val="clear" w:color="auto" w:fill="FFFFFF"/>
        </w:rPr>
        <w:t>O</w:t>
      </w:r>
      <w:r w:rsidR="000D64CA" w:rsidRPr="004430F5">
        <w:rPr>
          <w:rFonts w:ascii="Arial" w:eastAsia="Times New Roman" w:hAnsi="Arial" w:cs="Arial"/>
          <w:color w:val="333333"/>
          <w:sz w:val="24"/>
          <w:szCs w:val="24"/>
          <w:shd w:val="clear" w:color="auto" w:fill="FFFFFF"/>
        </w:rPr>
        <w:t>perations)</w:t>
      </w:r>
      <w:r w:rsidR="00566BCF" w:rsidRPr="004430F5">
        <w:rPr>
          <w:rFonts w:ascii="Arial" w:eastAsia="Times New Roman" w:hAnsi="Arial" w:cs="Arial"/>
          <w:color w:val="333333"/>
          <w:sz w:val="24"/>
          <w:szCs w:val="24"/>
          <w:shd w:val="clear" w:color="auto" w:fill="FFFFFF"/>
        </w:rPr>
        <w:t xml:space="preserve"> needs to</w:t>
      </w:r>
      <w:r w:rsidR="000D64CA" w:rsidRPr="004430F5">
        <w:rPr>
          <w:rFonts w:ascii="Arial" w:eastAsia="Times New Roman" w:hAnsi="Arial" w:cs="Arial"/>
          <w:color w:val="333333"/>
          <w:sz w:val="24"/>
          <w:szCs w:val="24"/>
          <w:shd w:val="clear" w:color="auto" w:fill="FFFFFF"/>
        </w:rPr>
        <w:t xml:space="preserve"> w</w:t>
      </w:r>
      <w:r w:rsidR="00566BCF" w:rsidRPr="004430F5">
        <w:rPr>
          <w:rFonts w:ascii="Arial" w:eastAsia="Times New Roman" w:hAnsi="Arial" w:cs="Arial"/>
          <w:color w:val="333333"/>
          <w:sz w:val="24"/>
          <w:szCs w:val="24"/>
          <w:shd w:val="clear" w:color="auto" w:fill="FFFFFF"/>
        </w:rPr>
        <w:t>ork</w:t>
      </w:r>
      <w:r w:rsidR="000D64CA" w:rsidRPr="004430F5">
        <w:rPr>
          <w:rFonts w:ascii="Arial" w:eastAsia="Times New Roman" w:hAnsi="Arial" w:cs="Arial"/>
          <w:color w:val="333333"/>
          <w:sz w:val="24"/>
          <w:szCs w:val="24"/>
          <w:shd w:val="clear" w:color="auto" w:fill="FFFFFF"/>
        </w:rPr>
        <w:t xml:space="preserve"> in partnership with the customer to develop specific</w:t>
      </w:r>
      <w:r w:rsidR="00566BCF" w:rsidRPr="004430F5">
        <w:rPr>
          <w:rFonts w:ascii="Arial" w:eastAsia="Times New Roman" w:hAnsi="Arial" w:cs="Arial"/>
          <w:color w:val="333333"/>
          <w:sz w:val="24"/>
          <w:szCs w:val="24"/>
          <w:shd w:val="clear" w:color="auto" w:fill="FFFFFF"/>
        </w:rPr>
        <w:t xml:space="preserve"> product </w:t>
      </w:r>
      <w:r w:rsidR="008A473B">
        <w:rPr>
          <w:rFonts w:ascii="Arial" w:eastAsia="Times New Roman" w:hAnsi="Arial" w:cs="Arial"/>
          <w:color w:val="333333"/>
          <w:sz w:val="24"/>
          <w:szCs w:val="24"/>
          <w:shd w:val="clear" w:color="auto" w:fill="FFFFFF"/>
        </w:rPr>
        <w:t xml:space="preserve">by serving </w:t>
      </w:r>
      <w:r w:rsidR="00566BCF" w:rsidRPr="004430F5">
        <w:rPr>
          <w:rFonts w:ascii="Arial" w:eastAsia="Times New Roman" w:hAnsi="Arial" w:cs="Arial"/>
          <w:color w:val="333333"/>
          <w:sz w:val="24"/>
          <w:szCs w:val="24"/>
          <w:shd w:val="clear" w:color="auto" w:fill="FFFFFF"/>
        </w:rPr>
        <w:t xml:space="preserve">as a </w:t>
      </w:r>
      <w:r w:rsidR="000D64CA" w:rsidRPr="004430F5">
        <w:rPr>
          <w:rFonts w:ascii="Arial" w:eastAsia="Times New Roman" w:hAnsi="Arial" w:cs="Arial"/>
          <w:color w:val="333333"/>
          <w:sz w:val="24"/>
          <w:szCs w:val="24"/>
          <w:shd w:val="clear" w:color="auto" w:fill="FFFFFF"/>
        </w:rPr>
        <w:t>turnkey consult</w:t>
      </w:r>
      <w:r w:rsidR="00566BCF" w:rsidRPr="004430F5">
        <w:rPr>
          <w:rFonts w:ascii="Arial" w:eastAsia="Times New Roman" w:hAnsi="Arial" w:cs="Arial"/>
          <w:color w:val="333333"/>
          <w:sz w:val="24"/>
          <w:szCs w:val="24"/>
          <w:shd w:val="clear" w:color="auto" w:fill="FFFFFF"/>
        </w:rPr>
        <w:t>ant/advisor</w:t>
      </w:r>
      <w:r w:rsidR="000D64CA" w:rsidRPr="004430F5">
        <w:rPr>
          <w:rFonts w:ascii="Arial" w:eastAsia="Times New Roman" w:hAnsi="Arial" w:cs="Arial"/>
          <w:color w:val="333333"/>
          <w:sz w:val="24"/>
          <w:szCs w:val="24"/>
          <w:shd w:val="clear" w:color="auto" w:fill="FFFFFF"/>
        </w:rPr>
        <w:t xml:space="preserve"> for the product.</w:t>
      </w:r>
      <w:r w:rsidR="008A473B" w:rsidRPr="008A473B">
        <w:rPr>
          <w:rFonts w:ascii="Arial" w:hAnsi="Arial" w:cs="Arial"/>
          <w:b/>
          <w:color w:val="1F497D" w:themeColor="text2"/>
          <w:sz w:val="24"/>
          <w:szCs w:val="24"/>
          <w:shd w:val="clear" w:color="auto" w:fill="FFFFFF"/>
          <w:vertAlign w:val="superscript"/>
        </w:rPr>
        <w:t xml:space="preserve"> </w:t>
      </w:r>
      <w:r w:rsidR="008A473B" w:rsidRPr="002B109C">
        <w:rPr>
          <w:rFonts w:ascii="Arial" w:hAnsi="Arial" w:cs="Arial"/>
          <w:b/>
          <w:color w:val="1F497D" w:themeColor="text2"/>
          <w:szCs w:val="24"/>
          <w:shd w:val="clear" w:color="auto" w:fill="FFFFFF"/>
          <w:vertAlign w:val="superscript"/>
        </w:rPr>
        <w:t>(</w:t>
      </w:r>
      <w:r w:rsidR="002B109C" w:rsidRPr="002B109C">
        <w:rPr>
          <w:rFonts w:ascii="Arial" w:hAnsi="Arial" w:cs="Arial"/>
          <w:b/>
          <w:color w:val="1F497D" w:themeColor="text2"/>
          <w:szCs w:val="24"/>
          <w:shd w:val="clear" w:color="auto" w:fill="FFFFFF"/>
          <w:vertAlign w:val="superscript"/>
        </w:rPr>
        <w:t>11</w:t>
      </w:r>
      <w:r w:rsidR="008A473B" w:rsidRPr="002B109C">
        <w:rPr>
          <w:rFonts w:ascii="Arial" w:hAnsi="Arial" w:cs="Arial"/>
          <w:b/>
          <w:color w:val="1F497D" w:themeColor="text2"/>
          <w:szCs w:val="24"/>
          <w:shd w:val="clear" w:color="auto" w:fill="FFFFFF"/>
          <w:vertAlign w:val="superscript"/>
        </w:rPr>
        <w:t>)</w:t>
      </w:r>
      <w:r w:rsidR="000D64CA" w:rsidRPr="004430F5">
        <w:rPr>
          <w:rFonts w:ascii="Arial" w:eastAsia="Times New Roman" w:hAnsi="Arial" w:cs="Arial"/>
          <w:color w:val="333333"/>
          <w:sz w:val="24"/>
          <w:szCs w:val="24"/>
          <w:shd w:val="clear" w:color="auto" w:fill="FFFFFF"/>
        </w:rPr>
        <w:t xml:space="preserve"> Due to such collaboration, SAPIN </w:t>
      </w:r>
      <w:r w:rsidR="00505F85" w:rsidRPr="004430F5">
        <w:rPr>
          <w:rFonts w:ascii="Arial" w:eastAsia="Times New Roman" w:hAnsi="Arial" w:cs="Arial"/>
          <w:color w:val="333333"/>
          <w:sz w:val="24"/>
          <w:szCs w:val="24"/>
          <w:shd w:val="clear" w:color="auto" w:fill="FFFFFF"/>
        </w:rPr>
        <w:t xml:space="preserve">was able to innovate </w:t>
      </w:r>
      <w:r w:rsidR="008A473B">
        <w:rPr>
          <w:rFonts w:ascii="Arial" w:eastAsia="Times New Roman" w:hAnsi="Arial" w:cs="Arial"/>
          <w:color w:val="333333"/>
          <w:sz w:val="24"/>
          <w:szCs w:val="24"/>
          <w:shd w:val="clear" w:color="auto" w:fill="FFFFFF"/>
        </w:rPr>
        <w:t xml:space="preserve">its product offering </w:t>
      </w:r>
      <w:r w:rsidR="00505F85" w:rsidRPr="004430F5">
        <w:rPr>
          <w:rFonts w:ascii="Arial" w:eastAsia="Times New Roman" w:hAnsi="Arial" w:cs="Arial"/>
          <w:color w:val="333333"/>
          <w:sz w:val="24"/>
          <w:szCs w:val="24"/>
          <w:shd w:val="clear" w:color="auto" w:fill="FFFFFF"/>
        </w:rPr>
        <w:t xml:space="preserve">and </w:t>
      </w:r>
      <w:r w:rsidR="008A473B">
        <w:rPr>
          <w:rFonts w:ascii="Arial" w:eastAsia="Times New Roman" w:hAnsi="Arial" w:cs="Arial"/>
          <w:color w:val="333333"/>
          <w:sz w:val="24"/>
          <w:szCs w:val="24"/>
          <w:shd w:val="clear" w:color="auto" w:fill="FFFFFF"/>
        </w:rPr>
        <w:t xml:space="preserve">became </w:t>
      </w:r>
      <w:r w:rsidR="00566BCF" w:rsidRPr="004430F5">
        <w:rPr>
          <w:rFonts w:ascii="Arial" w:eastAsia="Times New Roman" w:hAnsi="Arial" w:cs="Arial"/>
          <w:color w:val="333333"/>
          <w:sz w:val="24"/>
          <w:szCs w:val="24"/>
          <w:shd w:val="clear" w:color="auto" w:fill="FFFFFF"/>
        </w:rPr>
        <w:t>the first glo</w:t>
      </w:r>
      <w:r w:rsidR="008A473B">
        <w:rPr>
          <w:rFonts w:ascii="Arial" w:eastAsia="Times New Roman" w:hAnsi="Arial" w:cs="Arial"/>
          <w:color w:val="333333"/>
          <w:sz w:val="24"/>
          <w:szCs w:val="24"/>
          <w:shd w:val="clear" w:color="auto" w:fill="FFFFFF"/>
        </w:rPr>
        <w:t xml:space="preserve">bal company to launch the </w:t>
      </w:r>
      <w:r w:rsidR="00505F85" w:rsidRPr="004430F5">
        <w:rPr>
          <w:rFonts w:ascii="Arial" w:eastAsia="Times New Roman" w:hAnsi="Arial" w:cs="Arial"/>
          <w:color w:val="333333"/>
          <w:sz w:val="24"/>
          <w:szCs w:val="24"/>
          <w:shd w:val="clear" w:color="auto" w:fill="FFFFFF"/>
        </w:rPr>
        <w:t xml:space="preserve">2 piece </w:t>
      </w:r>
      <w:r w:rsidR="00566BCF" w:rsidRPr="004430F5">
        <w:rPr>
          <w:rFonts w:ascii="Arial" w:eastAsia="Times New Roman" w:hAnsi="Arial" w:cs="Arial"/>
          <w:color w:val="333333"/>
          <w:sz w:val="24"/>
          <w:szCs w:val="24"/>
          <w:shd w:val="clear" w:color="auto" w:fill="FFFFFF"/>
        </w:rPr>
        <w:t>aluminum</w:t>
      </w:r>
      <w:r w:rsidR="00505F85" w:rsidRPr="004430F5">
        <w:rPr>
          <w:rFonts w:ascii="Arial" w:eastAsia="Times New Roman" w:hAnsi="Arial" w:cs="Arial"/>
          <w:color w:val="333333"/>
          <w:sz w:val="24"/>
          <w:szCs w:val="24"/>
          <w:shd w:val="clear" w:color="auto" w:fill="FFFFFF"/>
        </w:rPr>
        <w:t xml:space="preserve"> cheese can with easy release technology for its major customer, Kraft foods in 2013 and was awarded the ‘can of </w:t>
      </w:r>
      <w:r w:rsidR="00771388" w:rsidRPr="004430F5">
        <w:rPr>
          <w:rFonts w:ascii="Arial" w:eastAsia="Times New Roman" w:hAnsi="Arial" w:cs="Arial"/>
          <w:color w:val="333333"/>
          <w:sz w:val="24"/>
          <w:szCs w:val="24"/>
          <w:shd w:val="clear" w:color="auto" w:fill="FFFFFF"/>
        </w:rPr>
        <w:t>the year’ award in 2014 by the “C</w:t>
      </w:r>
      <w:r w:rsidR="00505F85" w:rsidRPr="004430F5">
        <w:rPr>
          <w:rFonts w:ascii="Arial" w:eastAsia="Times New Roman" w:hAnsi="Arial" w:cs="Arial"/>
          <w:color w:val="333333"/>
          <w:sz w:val="24"/>
          <w:szCs w:val="24"/>
          <w:shd w:val="clear" w:color="auto" w:fill="FFFFFF"/>
        </w:rPr>
        <w:t>an</w:t>
      </w:r>
      <w:r w:rsidR="00771388" w:rsidRPr="004430F5">
        <w:rPr>
          <w:rFonts w:ascii="Arial" w:eastAsia="Times New Roman" w:hAnsi="Arial" w:cs="Arial"/>
          <w:color w:val="333333"/>
          <w:sz w:val="24"/>
          <w:szCs w:val="24"/>
          <w:shd w:val="clear" w:color="auto" w:fill="FFFFFF"/>
        </w:rPr>
        <w:t xml:space="preserve"> M</w:t>
      </w:r>
      <w:r w:rsidR="00505F85" w:rsidRPr="004430F5">
        <w:rPr>
          <w:rFonts w:ascii="Arial" w:eastAsia="Times New Roman" w:hAnsi="Arial" w:cs="Arial"/>
          <w:color w:val="333333"/>
          <w:sz w:val="24"/>
          <w:szCs w:val="24"/>
          <w:shd w:val="clear" w:color="auto" w:fill="FFFFFF"/>
        </w:rPr>
        <w:t>aker</w:t>
      </w:r>
      <w:r w:rsidR="00771388" w:rsidRPr="004430F5">
        <w:rPr>
          <w:rFonts w:ascii="Arial" w:eastAsia="Times New Roman" w:hAnsi="Arial" w:cs="Arial"/>
          <w:color w:val="333333"/>
          <w:sz w:val="24"/>
          <w:szCs w:val="24"/>
          <w:shd w:val="clear" w:color="auto" w:fill="FFFFFF"/>
        </w:rPr>
        <w:t>”</w:t>
      </w:r>
      <w:r w:rsidR="00505F85" w:rsidRPr="004430F5">
        <w:rPr>
          <w:rFonts w:ascii="Arial" w:eastAsia="Times New Roman" w:hAnsi="Arial" w:cs="Arial"/>
          <w:color w:val="333333"/>
          <w:sz w:val="24"/>
          <w:szCs w:val="24"/>
          <w:shd w:val="clear" w:color="auto" w:fill="FFFFFF"/>
        </w:rPr>
        <w:t xml:space="preserve"> magazine</w:t>
      </w:r>
      <w:r w:rsidR="00771388" w:rsidRPr="004430F5">
        <w:rPr>
          <w:rFonts w:ascii="Arial" w:eastAsia="Times New Roman" w:hAnsi="Arial" w:cs="Arial"/>
          <w:color w:val="333333"/>
          <w:sz w:val="24"/>
          <w:szCs w:val="24"/>
          <w:shd w:val="clear" w:color="auto" w:fill="FFFFFF"/>
        </w:rPr>
        <w:t xml:space="preserve"> (</w:t>
      </w:r>
      <w:r w:rsidR="00505F85" w:rsidRPr="004430F5">
        <w:rPr>
          <w:rFonts w:ascii="Arial" w:eastAsia="Times New Roman" w:hAnsi="Arial" w:cs="Arial"/>
          <w:color w:val="333333"/>
          <w:sz w:val="24"/>
          <w:szCs w:val="24"/>
          <w:shd w:val="clear" w:color="auto" w:fill="FFFFFF"/>
        </w:rPr>
        <w:t>UK</w:t>
      </w:r>
      <w:r w:rsidR="00771388" w:rsidRPr="004430F5">
        <w:rPr>
          <w:rFonts w:ascii="Arial" w:eastAsia="Times New Roman" w:hAnsi="Arial" w:cs="Arial"/>
          <w:color w:val="333333"/>
          <w:sz w:val="24"/>
          <w:szCs w:val="24"/>
          <w:shd w:val="clear" w:color="auto" w:fill="FFFFFF"/>
        </w:rPr>
        <w:t>)</w:t>
      </w:r>
      <w:r w:rsidR="00566BCF" w:rsidRPr="004430F5">
        <w:rPr>
          <w:rFonts w:ascii="Arial" w:eastAsia="Times New Roman" w:hAnsi="Arial" w:cs="Arial"/>
          <w:color w:val="333333"/>
          <w:sz w:val="24"/>
          <w:szCs w:val="24"/>
          <w:shd w:val="clear" w:color="auto" w:fill="FFFFFF"/>
        </w:rPr>
        <w:t xml:space="preserve"> respectively</w:t>
      </w:r>
      <w:r w:rsidR="00505F85" w:rsidRPr="004430F5">
        <w:rPr>
          <w:rFonts w:ascii="Arial" w:eastAsia="Times New Roman" w:hAnsi="Arial" w:cs="Arial"/>
          <w:color w:val="333333"/>
          <w:sz w:val="24"/>
          <w:szCs w:val="24"/>
          <w:shd w:val="clear" w:color="auto" w:fill="FFFFFF"/>
        </w:rPr>
        <w:t>.</w:t>
      </w:r>
      <w:r w:rsidR="008A473B">
        <w:rPr>
          <w:rFonts w:ascii="Arial" w:eastAsia="Times New Roman" w:hAnsi="Arial" w:cs="Arial"/>
          <w:color w:val="333333"/>
          <w:sz w:val="24"/>
          <w:szCs w:val="24"/>
          <w:shd w:val="clear" w:color="auto" w:fill="FFFFFF"/>
        </w:rPr>
        <w:t xml:space="preserve"> </w:t>
      </w:r>
      <w:r w:rsidR="008A473B" w:rsidRPr="003479E4">
        <w:rPr>
          <w:rFonts w:ascii="Arial" w:hAnsi="Arial" w:cs="Arial"/>
          <w:b/>
          <w:color w:val="1F497D" w:themeColor="text2"/>
          <w:szCs w:val="24"/>
          <w:shd w:val="clear" w:color="auto" w:fill="FFFFFF"/>
          <w:vertAlign w:val="superscript"/>
        </w:rPr>
        <w:t>(</w:t>
      </w:r>
      <w:r w:rsidR="000B5316">
        <w:rPr>
          <w:rFonts w:ascii="Arial" w:hAnsi="Arial" w:cs="Arial"/>
          <w:b/>
          <w:color w:val="1F497D" w:themeColor="text2"/>
          <w:szCs w:val="24"/>
          <w:shd w:val="clear" w:color="auto" w:fill="FFFFFF"/>
          <w:vertAlign w:val="superscript"/>
        </w:rPr>
        <w:t>12</w:t>
      </w:r>
      <w:r w:rsidR="008A473B" w:rsidRPr="003479E4">
        <w:rPr>
          <w:rFonts w:ascii="Arial" w:hAnsi="Arial" w:cs="Arial"/>
          <w:b/>
          <w:color w:val="1F497D" w:themeColor="text2"/>
          <w:szCs w:val="24"/>
          <w:shd w:val="clear" w:color="auto" w:fill="FFFFFF"/>
          <w:vertAlign w:val="superscript"/>
        </w:rPr>
        <w:t>)</w:t>
      </w:r>
    </w:p>
    <w:p w:rsidR="005A3510" w:rsidRDefault="005A3510" w:rsidP="00EE313E">
      <w:pPr>
        <w:autoSpaceDE w:val="0"/>
        <w:autoSpaceDN w:val="0"/>
        <w:adjustRightInd w:val="0"/>
        <w:spacing w:after="0" w:line="240" w:lineRule="auto"/>
        <w:rPr>
          <w:rFonts w:ascii="Arial" w:hAnsi="Arial" w:cs="Arial"/>
          <w:color w:val="000000"/>
          <w:sz w:val="24"/>
          <w:szCs w:val="24"/>
        </w:rPr>
      </w:pPr>
    </w:p>
    <w:p w:rsidR="005A3510" w:rsidRDefault="005A3510" w:rsidP="005A3510">
      <w:pPr>
        <w:autoSpaceDE w:val="0"/>
        <w:autoSpaceDN w:val="0"/>
        <w:adjustRightInd w:val="0"/>
        <w:spacing w:after="0" w:line="240" w:lineRule="auto"/>
        <w:jc w:val="center"/>
        <w:rPr>
          <w:rFonts w:ascii="Arial" w:hAnsi="Arial" w:cs="Arial"/>
          <w:color w:val="000000"/>
          <w:sz w:val="24"/>
          <w:szCs w:val="24"/>
        </w:rPr>
      </w:pPr>
      <w:r w:rsidRPr="005A3510">
        <w:rPr>
          <w:rFonts w:ascii="Arial" w:hAnsi="Arial" w:cs="Arial"/>
          <w:color w:val="000000"/>
          <w:sz w:val="24"/>
          <w:szCs w:val="24"/>
        </w:rPr>
        <w:drawing>
          <wp:inline distT="0" distB="0" distL="0" distR="0">
            <wp:extent cx="1865409" cy="1461464"/>
            <wp:effectExtent l="19050" t="0" r="1491" b="0"/>
            <wp:docPr id="1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cstate="print"/>
                    <a:srcRect/>
                    <a:stretch>
                      <a:fillRect/>
                    </a:stretch>
                  </pic:blipFill>
                  <pic:spPr bwMode="auto">
                    <a:xfrm>
                      <a:off x="0" y="0"/>
                      <a:ext cx="1864322" cy="1460613"/>
                    </a:xfrm>
                    <a:prstGeom prst="rect">
                      <a:avLst/>
                    </a:prstGeom>
                    <a:noFill/>
                    <a:ln w="9525">
                      <a:noFill/>
                      <a:miter lim="800000"/>
                      <a:headEnd/>
                      <a:tailEnd/>
                    </a:ln>
                  </pic:spPr>
                </pic:pic>
              </a:graphicData>
            </a:graphic>
          </wp:inline>
        </w:drawing>
      </w:r>
    </w:p>
    <w:p w:rsidR="00771388" w:rsidRPr="00116278" w:rsidRDefault="008A473B" w:rsidP="00771388">
      <w:pPr>
        <w:autoSpaceDE w:val="0"/>
        <w:autoSpaceDN w:val="0"/>
        <w:adjustRightInd w:val="0"/>
        <w:spacing w:after="0" w:line="240" w:lineRule="auto"/>
        <w:jc w:val="center"/>
        <w:rPr>
          <w:rFonts w:ascii="Arial" w:hAnsi="Arial" w:cs="Arial"/>
          <w:b/>
          <w:color w:val="1F497D" w:themeColor="text2"/>
          <w:sz w:val="18"/>
          <w:szCs w:val="24"/>
          <w:shd w:val="clear" w:color="auto" w:fill="FFFFFF"/>
        </w:rPr>
      </w:pPr>
      <w:r>
        <w:rPr>
          <w:rFonts w:ascii="Arial" w:hAnsi="Arial" w:cs="Arial"/>
          <w:b/>
          <w:color w:val="1F497D" w:themeColor="text2"/>
          <w:sz w:val="18"/>
          <w:szCs w:val="24"/>
          <w:shd w:val="clear" w:color="auto" w:fill="FFFFFF"/>
        </w:rPr>
        <w:t>2 piece aluminum cheese can for Kraft Foods</w:t>
      </w:r>
      <w:r w:rsidR="00771388">
        <w:rPr>
          <w:rFonts w:ascii="Arial" w:hAnsi="Arial" w:cs="Arial"/>
          <w:b/>
          <w:color w:val="1F497D" w:themeColor="text2"/>
          <w:sz w:val="18"/>
          <w:szCs w:val="24"/>
          <w:shd w:val="clear" w:color="auto" w:fill="FFFFFF"/>
        </w:rPr>
        <w:t xml:space="preserve"> </w:t>
      </w:r>
      <w:r w:rsidR="00D21C1E">
        <w:rPr>
          <w:rFonts w:ascii="Arial" w:hAnsi="Arial" w:cs="Arial"/>
          <w:b/>
          <w:color w:val="1F497D" w:themeColor="text2"/>
          <w:sz w:val="18"/>
          <w:szCs w:val="24"/>
          <w:shd w:val="clear" w:color="auto" w:fill="FFFFFF"/>
          <w:vertAlign w:val="superscript"/>
        </w:rPr>
        <w:t>(12</w:t>
      </w:r>
      <w:r w:rsidR="00771388" w:rsidRPr="00116278">
        <w:rPr>
          <w:rFonts w:ascii="Arial" w:hAnsi="Arial" w:cs="Arial"/>
          <w:b/>
          <w:color w:val="1F497D" w:themeColor="text2"/>
          <w:sz w:val="18"/>
          <w:szCs w:val="24"/>
          <w:shd w:val="clear" w:color="auto" w:fill="FFFFFF"/>
          <w:vertAlign w:val="superscript"/>
        </w:rPr>
        <w:t>)</w:t>
      </w:r>
    </w:p>
    <w:p w:rsidR="00771388" w:rsidRDefault="00771388" w:rsidP="005A3510">
      <w:pPr>
        <w:autoSpaceDE w:val="0"/>
        <w:autoSpaceDN w:val="0"/>
        <w:adjustRightInd w:val="0"/>
        <w:spacing w:after="0" w:line="240" w:lineRule="auto"/>
        <w:jc w:val="center"/>
        <w:rPr>
          <w:rFonts w:ascii="Arial" w:hAnsi="Arial" w:cs="Arial"/>
          <w:color w:val="000000"/>
          <w:sz w:val="24"/>
          <w:szCs w:val="24"/>
        </w:rPr>
      </w:pPr>
    </w:p>
    <w:p w:rsidR="00EE313E" w:rsidRDefault="00EE313E" w:rsidP="00F3370F">
      <w:pPr>
        <w:autoSpaceDE w:val="0"/>
        <w:autoSpaceDN w:val="0"/>
        <w:adjustRightInd w:val="0"/>
        <w:spacing w:after="0" w:line="240" w:lineRule="auto"/>
        <w:rPr>
          <w:rFonts w:ascii="Palatino-Roman" w:cs="Palatino-Roman"/>
          <w:color w:val="000000"/>
          <w:sz w:val="19"/>
          <w:szCs w:val="19"/>
          <w:highlight w:val="lightGray"/>
        </w:rPr>
      </w:pPr>
    </w:p>
    <w:p w:rsidR="00FE4FC5" w:rsidRPr="004430F5" w:rsidRDefault="00B41808" w:rsidP="000172D7">
      <w:pPr>
        <w:pStyle w:val="ListParagraph"/>
        <w:numPr>
          <w:ilvl w:val="0"/>
          <w:numId w:val="39"/>
        </w:numPr>
        <w:tabs>
          <w:tab w:val="left" w:pos="6449"/>
        </w:tabs>
        <w:ind w:left="0" w:hanging="450"/>
        <w:rPr>
          <w:rFonts w:ascii="Arial" w:hAnsi="Arial" w:cs="Arial"/>
          <w:b/>
          <w:color w:val="1F497D" w:themeColor="text2"/>
          <w:sz w:val="24"/>
          <w:szCs w:val="24"/>
        </w:rPr>
      </w:pPr>
      <w:r>
        <w:rPr>
          <w:rFonts w:ascii="Arial" w:hAnsi="Arial" w:cs="Arial"/>
          <w:b/>
          <w:color w:val="1F497D" w:themeColor="text2"/>
          <w:sz w:val="24"/>
          <w:szCs w:val="24"/>
        </w:rPr>
        <w:t>MEDIA CHANNELS</w:t>
      </w:r>
    </w:p>
    <w:p w:rsidR="000439EA" w:rsidRPr="00D14C04" w:rsidRDefault="00505F85" w:rsidP="00D14C04">
      <w:pPr>
        <w:jc w:val="both"/>
        <w:rPr>
          <w:rFonts w:ascii="Arial" w:eastAsia="Times New Roman" w:hAnsi="Arial" w:cs="Arial"/>
          <w:color w:val="333333"/>
          <w:sz w:val="24"/>
          <w:szCs w:val="24"/>
          <w:shd w:val="clear" w:color="auto" w:fill="FFFFFF"/>
        </w:rPr>
      </w:pPr>
      <w:r w:rsidRPr="00D14C04">
        <w:rPr>
          <w:rFonts w:ascii="Arial" w:eastAsia="Times New Roman" w:hAnsi="Arial" w:cs="Arial"/>
          <w:color w:val="333333"/>
          <w:sz w:val="24"/>
          <w:szCs w:val="24"/>
          <w:shd w:val="clear" w:color="auto" w:fill="FFFFFF"/>
        </w:rPr>
        <w:t xml:space="preserve">The type of marketing and advertising media used by SAPIN </w:t>
      </w:r>
      <w:r w:rsidR="00172B80" w:rsidRPr="00D14C04">
        <w:rPr>
          <w:rFonts w:ascii="Arial" w:eastAsia="Times New Roman" w:hAnsi="Arial" w:cs="Arial"/>
          <w:color w:val="333333"/>
          <w:sz w:val="24"/>
          <w:szCs w:val="24"/>
          <w:shd w:val="clear" w:color="auto" w:fill="FFFFFF"/>
        </w:rPr>
        <w:t>is majorly</w:t>
      </w:r>
      <w:r w:rsidR="002A69FA">
        <w:rPr>
          <w:rFonts w:ascii="Arial" w:eastAsia="Times New Roman" w:hAnsi="Arial" w:cs="Arial"/>
          <w:color w:val="333333"/>
          <w:sz w:val="24"/>
          <w:szCs w:val="24"/>
          <w:shd w:val="clear" w:color="auto" w:fill="FFFFFF"/>
        </w:rPr>
        <w:t xml:space="preserve"> in</w:t>
      </w:r>
      <w:r w:rsidR="00172B80" w:rsidRPr="00D14C04">
        <w:rPr>
          <w:rFonts w:ascii="Arial" w:eastAsia="Times New Roman" w:hAnsi="Arial" w:cs="Arial"/>
          <w:color w:val="333333"/>
          <w:sz w:val="24"/>
          <w:szCs w:val="24"/>
          <w:shd w:val="clear" w:color="auto" w:fill="FFFFFF"/>
        </w:rPr>
        <w:t xml:space="preserve"> professional and trade magazines (such as </w:t>
      </w:r>
      <w:r w:rsidR="00254E8A">
        <w:rPr>
          <w:rFonts w:ascii="Arial" w:eastAsia="Times New Roman" w:hAnsi="Arial" w:cs="Arial"/>
          <w:color w:val="333333"/>
          <w:sz w:val="24"/>
          <w:szCs w:val="24"/>
          <w:shd w:val="clear" w:color="auto" w:fill="FFFFFF"/>
        </w:rPr>
        <w:t>C</w:t>
      </w:r>
      <w:r w:rsidR="00172B80" w:rsidRPr="00D14C04">
        <w:rPr>
          <w:rFonts w:ascii="Arial" w:eastAsia="Times New Roman" w:hAnsi="Arial" w:cs="Arial"/>
          <w:color w:val="333333"/>
          <w:sz w:val="24"/>
          <w:szCs w:val="24"/>
          <w:shd w:val="clear" w:color="auto" w:fill="FFFFFF"/>
        </w:rPr>
        <w:t>an</w:t>
      </w:r>
      <w:r w:rsidR="00254E8A">
        <w:rPr>
          <w:rFonts w:ascii="Arial" w:eastAsia="Times New Roman" w:hAnsi="Arial" w:cs="Arial"/>
          <w:color w:val="333333"/>
          <w:sz w:val="24"/>
          <w:szCs w:val="24"/>
          <w:shd w:val="clear" w:color="auto" w:fill="FFFFFF"/>
        </w:rPr>
        <w:t>-M</w:t>
      </w:r>
      <w:r w:rsidR="00172B80" w:rsidRPr="00D14C04">
        <w:rPr>
          <w:rFonts w:ascii="Arial" w:eastAsia="Times New Roman" w:hAnsi="Arial" w:cs="Arial"/>
          <w:color w:val="333333"/>
          <w:sz w:val="24"/>
          <w:szCs w:val="24"/>
          <w:shd w:val="clear" w:color="auto" w:fill="FFFFFF"/>
        </w:rPr>
        <w:t xml:space="preserve">aker magazine, UK) and </w:t>
      </w:r>
      <w:r w:rsidR="00254E8A">
        <w:rPr>
          <w:rFonts w:ascii="Arial" w:eastAsia="Times New Roman" w:hAnsi="Arial" w:cs="Arial"/>
          <w:color w:val="333333"/>
          <w:sz w:val="24"/>
          <w:szCs w:val="24"/>
          <w:shd w:val="clear" w:color="auto" w:fill="FFFFFF"/>
        </w:rPr>
        <w:t>while other major channel is e-marketing channel</w:t>
      </w:r>
      <w:r w:rsidR="00172B80" w:rsidRPr="00D14C04">
        <w:rPr>
          <w:rFonts w:ascii="Arial" w:eastAsia="Times New Roman" w:hAnsi="Arial" w:cs="Arial"/>
          <w:color w:val="333333"/>
          <w:sz w:val="24"/>
          <w:szCs w:val="24"/>
          <w:shd w:val="clear" w:color="auto" w:fill="FFFFFF"/>
        </w:rPr>
        <w:t xml:space="preserve"> such as email, social media (Twitter, </w:t>
      </w:r>
      <w:r w:rsidR="00254E8A">
        <w:rPr>
          <w:rFonts w:ascii="Arial" w:eastAsia="Times New Roman" w:hAnsi="Arial" w:cs="Arial"/>
          <w:color w:val="333333"/>
          <w:sz w:val="24"/>
          <w:szCs w:val="24"/>
          <w:shd w:val="clear" w:color="auto" w:fill="FFFFFF"/>
        </w:rPr>
        <w:t>Face</w:t>
      </w:r>
      <w:r w:rsidR="00254E8A" w:rsidRPr="00D14C04">
        <w:rPr>
          <w:rFonts w:ascii="Arial" w:eastAsia="Times New Roman" w:hAnsi="Arial" w:cs="Arial"/>
          <w:color w:val="333333"/>
          <w:sz w:val="24"/>
          <w:szCs w:val="24"/>
          <w:shd w:val="clear" w:color="auto" w:fill="FFFFFF"/>
        </w:rPr>
        <w:t>book</w:t>
      </w:r>
      <w:r w:rsidR="00172B80" w:rsidRPr="00D14C04">
        <w:rPr>
          <w:rFonts w:ascii="Arial" w:eastAsia="Times New Roman" w:hAnsi="Arial" w:cs="Arial"/>
          <w:color w:val="333333"/>
          <w:sz w:val="24"/>
          <w:szCs w:val="24"/>
          <w:shd w:val="clear" w:color="auto" w:fill="FFFFFF"/>
        </w:rPr>
        <w:t xml:space="preserve">, </w:t>
      </w:r>
      <w:r w:rsidR="00254E8A" w:rsidRPr="00D14C04">
        <w:rPr>
          <w:rFonts w:ascii="Arial" w:eastAsia="Times New Roman" w:hAnsi="Arial" w:cs="Arial"/>
          <w:color w:val="333333"/>
          <w:sz w:val="24"/>
          <w:szCs w:val="24"/>
          <w:shd w:val="clear" w:color="auto" w:fill="FFFFFF"/>
        </w:rPr>
        <w:t>LinkedIn</w:t>
      </w:r>
      <w:r w:rsidR="00172B80" w:rsidRPr="00D14C04">
        <w:rPr>
          <w:rFonts w:ascii="Arial" w:eastAsia="Times New Roman" w:hAnsi="Arial" w:cs="Arial"/>
          <w:color w:val="333333"/>
          <w:sz w:val="24"/>
          <w:szCs w:val="24"/>
          <w:shd w:val="clear" w:color="auto" w:fill="FFFFFF"/>
        </w:rPr>
        <w:t xml:space="preserve">, etc) and websites. As highlighted by </w:t>
      </w:r>
      <w:r w:rsidR="00254E8A" w:rsidRPr="00254E8A">
        <w:rPr>
          <w:rFonts w:ascii="Arial" w:eastAsia="Times New Roman" w:hAnsi="Arial" w:cs="Arial"/>
          <w:color w:val="333333"/>
          <w:sz w:val="24"/>
          <w:szCs w:val="24"/>
          <w:shd w:val="clear" w:color="auto" w:fill="FFFFFF"/>
        </w:rPr>
        <w:t>Groucutt, J. (2005)</w:t>
      </w:r>
      <w:r w:rsidR="00254E8A">
        <w:rPr>
          <w:rFonts w:ascii="Arial" w:eastAsia="Times New Roman" w:hAnsi="Arial" w:cs="Arial"/>
          <w:color w:val="333333"/>
          <w:sz w:val="24"/>
          <w:szCs w:val="24"/>
          <w:shd w:val="clear" w:color="auto" w:fill="FFFFFF"/>
        </w:rPr>
        <w:t>,</w:t>
      </w:r>
      <w:r w:rsidR="00172B80" w:rsidRPr="00D14C04">
        <w:rPr>
          <w:rFonts w:ascii="Arial" w:eastAsia="Times New Roman" w:hAnsi="Arial" w:cs="Arial"/>
          <w:color w:val="333333"/>
          <w:sz w:val="24"/>
          <w:szCs w:val="24"/>
          <w:shd w:val="clear" w:color="auto" w:fill="FFFFFF"/>
        </w:rPr>
        <w:t xml:space="preserve"> trade and professional magazines covers two areas i.e.</w:t>
      </w:r>
      <w:r w:rsidR="00254E8A">
        <w:rPr>
          <w:rFonts w:ascii="Arial" w:eastAsia="Times New Roman" w:hAnsi="Arial" w:cs="Arial"/>
          <w:color w:val="333333"/>
          <w:sz w:val="24"/>
          <w:szCs w:val="24"/>
          <w:shd w:val="clear" w:color="auto" w:fill="FFFFFF"/>
        </w:rPr>
        <w:t xml:space="preserve"> (i)</w:t>
      </w:r>
      <w:r w:rsidR="00172B80" w:rsidRPr="00D14C04">
        <w:rPr>
          <w:rFonts w:ascii="Arial" w:eastAsia="Times New Roman" w:hAnsi="Arial" w:cs="Arial"/>
          <w:color w:val="333333"/>
          <w:sz w:val="24"/>
          <w:szCs w:val="24"/>
          <w:shd w:val="clear" w:color="auto" w:fill="FFFFFF"/>
        </w:rPr>
        <w:t xml:space="preserve"> B2B magazines which markets products and services to industrial customers while </w:t>
      </w:r>
      <w:r w:rsidR="00254E8A">
        <w:rPr>
          <w:rFonts w:ascii="Arial" w:eastAsia="Times New Roman" w:hAnsi="Arial" w:cs="Arial"/>
          <w:color w:val="333333"/>
          <w:sz w:val="24"/>
          <w:szCs w:val="24"/>
          <w:shd w:val="clear" w:color="auto" w:fill="FFFFFF"/>
        </w:rPr>
        <w:t xml:space="preserve">(ii) </w:t>
      </w:r>
      <w:r w:rsidR="00172B80" w:rsidRPr="00D14C04">
        <w:rPr>
          <w:rFonts w:ascii="Arial" w:eastAsia="Times New Roman" w:hAnsi="Arial" w:cs="Arial"/>
          <w:color w:val="333333"/>
          <w:sz w:val="24"/>
          <w:szCs w:val="24"/>
          <w:shd w:val="clear" w:color="auto" w:fill="FFFFFF"/>
        </w:rPr>
        <w:t xml:space="preserve">other magazines produced by professional organizations or trade bodies as means of communicating issues with their members. Since these magazines are easily available on the web in softcopy format (PDF), they can be easily downloaded and viewed on websites rather than printing </w:t>
      </w:r>
      <w:r w:rsidR="00A815B5" w:rsidRPr="00D14C04">
        <w:rPr>
          <w:rFonts w:ascii="Arial" w:eastAsia="Times New Roman" w:hAnsi="Arial" w:cs="Arial"/>
          <w:color w:val="333333"/>
          <w:sz w:val="24"/>
          <w:szCs w:val="24"/>
          <w:shd w:val="clear" w:color="auto" w:fill="FFFFFF"/>
        </w:rPr>
        <w:t>conventional</w:t>
      </w:r>
      <w:r w:rsidR="00254E8A">
        <w:rPr>
          <w:rFonts w:ascii="Arial" w:eastAsia="Times New Roman" w:hAnsi="Arial" w:cs="Arial"/>
          <w:color w:val="333333"/>
          <w:sz w:val="24"/>
          <w:szCs w:val="24"/>
          <w:shd w:val="clear" w:color="auto" w:fill="FFFFFF"/>
        </w:rPr>
        <w:t xml:space="preserve"> hard copies.</w:t>
      </w:r>
      <w:r w:rsidR="00254E8A" w:rsidRPr="00254E8A">
        <w:rPr>
          <w:rFonts w:ascii="Arial" w:hAnsi="Arial" w:cs="Arial"/>
          <w:b/>
          <w:color w:val="1F497D" w:themeColor="text2"/>
          <w:sz w:val="24"/>
          <w:szCs w:val="24"/>
          <w:shd w:val="clear" w:color="auto" w:fill="FFFFFF"/>
          <w:vertAlign w:val="superscript"/>
        </w:rPr>
        <w:t xml:space="preserve"> </w:t>
      </w:r>
      <w:r w:rsidR="00254E8A" w:rsidRPr="003B4DE8">
        <w:rPr>
          <w:rFonts w:ascii="Arial" w:hAnsi="Arial" w:cs="Arial"/>
          <w:b/>
          <w:color w:val="1F497D" w:themeColor="text2"/>
          <w:szCs w:val="24"/>
          <w:shd w:val="clear" w:color="auto" w:fill="FFFFFF"/>
          <w:vertAlign w:val="superscript"/>
        </w:rPr>
        <w:t>(7)</w:t>
      </w:r>
    </w:p>
    <w:p w:rsidR="008A473B" w:rsidRPr="00EC2DC7" w:rsidRDefault="00172B80" w:rsidP="00203A75">
      <w:pPr>
        <w:jc w:val="both"/>
        <w:rPr>
          <w:rFonts w:ascii="Arial" w:hAnsi="Arial" w:cs="Arial"/>
          <w:b/>
          <w:color w:val="1F497D" w:themeColor="text2"/>
          <w:sz w:val="24"/>
          <w:szCs w:val="24"/>
          <w:shd w:val="clear" w:color="auto" w:fill="FFFFFF"/>
          <w:vertAlign w:val="superscript"/>
        </w:rPr>
      </w:pPr>
      <w:r w:rsidRPr="00D14C04">
        <w:rPr>
          <w:rFonts w:ascii="Arial" w:eastAsia="Times New Roman" w:hAnsi="Arial" w:cs="Arial"/>
          <w:color w:val="333333"/>
          <w:sz w:val="24"/>
          <w:szCs w:val="24"/>
          <w:shd w:val="clear" w:color="auto" w:fill="FFFFFF"/>
        </w:rPr>
        <w:lastRenderedPageBreak/>
        <w:t>The other channel is digital marketing</w:t>
      </w:r>
      <w:r w:rsidR="00254E8A">
        <w:rPr>
          <w:rFonts w:ascii="Arial" w:eastAsia="Times New Roman" w:hAnsi="Arial" w:cs="Arial"/>
          <w:color w:val="333333"/>
          <w:sz w:val="24"/>
          <w:szCs w:val="24"/>
          <w:shd w:val="clear" w:color="auto" w:fill="FFFFFF"/>
        </w:rPr>
        <w:t xml:space="preserve"> which is the most cost effective and provides a strong digital presence</w:t>
      </w:r>
      <w:r w:rsidRPr="00D14C04">
        <w:rPr>
          <w:rFonts w:ascii="Arial" w:eastAsia="Times New Roman" w:hAnsi="Arial" w:cs="Arial"/>
          <w:color w:val="333333"/>
          <w:sz w:val="24"/>
          <w:szCs w:val="24"/>
          <w:shd w:val="clear" w:color="auto" w:fill="FFFFFF"/>
        </w:rPr>
        <w:t xml:space="preserve"> where </w:t>
      </w:r>
      <w:r w:rsidR="00254E8A">
        <w:rPr>
          <w:rFonts w:ascii="Arial" w:eastAsia="Times New Roman" w:hAnsi="Arial" w:cs="Arial"/>
          <w:color w:val="333333"/>
          <w:sz w:val="24"/>
          <w:szCs w:val="24"/>
          <w:shd w:val="clear" w:color="auto" w:fill="FFFFFF"/>
        </w:rPr>
        <w:t>content focused marketing helps in catching the attention of customers</w:t>
      </w:r>
      <w:r w:rsidRPr="00D14C04">
        <w:rPr>
          <w:rFonts w:ascii="Arial" w:eastAsia="Times New Roman" w:hAnsi="Arial" w:cs="Arial"/>
          <w:color w:val="333333"/>
          <w:sz w:val="24"/>
          <w:szCs w:val="24"/>
          <w:shd w:val="clear" w:color="auto" w:fill="FFFFFF"/>
        </w:rPr>
        <w:t>. An instance can be seen where the marketing function has recorded videos</w:t>
      </w:r>
      <w:r w:rsidR="00254E8A">
        <w:rPr>
          <w:rFonts w:ascii="Arial" w:eastAsia="Times New Roman" w:hAnsi="Arial" w:cs="Arial"/>
          <w:color w:val="333333"/>
          <w:sz w:val="24"/>
          <w:szCs w:val="24"/>
          <w:shd w:val="clear" w:color="auto" w:fill="FFFFFF"/>
        </w:rPr>
        <w:t xml:space="preserve"> of the SAPIN manufacturing facilities showing the complete can manufacturing process</w:t>
      </w:r>
      <w:r w:rsidR="00A17EFF" w:rsidRPr="00D14C04">
        <w:rPr>
          <w:rFonts w:ascii="Arial" w:eastAsia="Times New Roman" w:hAnsi="Arial" w:cs="Arial"/>
          <w:color w:val="333333"/>
          <w:sz w:val="24"/>
          <w:szCs w:val="24"/>
          <w:shd w:val="clear" w:color="auto" w:fill="FFFFFF"/>
        </w:rPr>
        <w:t xml:space="preserve"> on the social media/website</w:t>
      </w:r>
      <w:r w:rsidR="00254E8A">
        <w:rPr>
          <w:rFonts w:ascii="Arial" w:eastAsia="Times New Roman" w:hAnsi="Arial" w:cs="Arial"/>
          <w:color w:val="333333"/>
          <w:sz w:val="24"/>
          <w:szCs w:val="24"/>
          <w:shd w:val="clear" w:color="auto" w:fill="FFFFFF"/>
        </w:rPr>
        <w:t>. This helps the customer to have an inside view of</w:t>
      </w:r>
      <w:r w:rsidR="00A17EFF" w:rsidRPr="00D14C04">
        <w:rPr>
          <w:rFonts w:ascii="Arial" w:eastAsia="Times New Roman" w:hAnsi="Arial" w:cs="Arial"/>
          <w:color w:val="333333"/>
          <w:sz w:val="24"/>
          <w:szCs w:val="24"/>
          <w:shd w:val="clear" w:color="auto" w:fill="FFFFFF"/>
        </w:rPr>
        <w:t xml:space="preserve"> the types of modern equipment used, the professionalism of the workers operating such equipment/machinery and </w:t>
      </w:r>
      <w:r w:rsidR="00254E8A">
        <w:rPr>
          <w:rFonts w:ascii="Arial" w:eastAsia="Times New Roman" w:hAnsi="Arial" w:cs="Arial"/>
          <w:color w:val="333333"/>
          <w:sz w:val="24"/>
          <w:szCs w:val="24"/>
          <w:shd w:val="clear" w:color="auto" w:fill="FFFFFF"/>
        </w:rPr>
        <w:t>the</w:t>
      </w:r>
      <w:r w:rsidR="00A17EFF" w:rsidRPr="00D14C04">
        <w:rPr>
          <w:rFonts w:ascii="Arial" w:eastAsia="Times New Roman" w:hAnsi="Arial" w:cs="Arial"/>
          <w:color w:val="333333"/>
          <w:sz w:val="24"/>
          <w:szCs w:val="24"/>
          <w:shd w:val="clear" w:color="auto" w:fill="FFFFFF"/>
        </w:rPr>
        <w:t xml:space="preserve"> required safety and quality standards </w:t>
      </w:r>
      <w:r w:rsidR="00254E8A">
        <w:rPr>
          <w:rFonts w:ascii="Arial" w:eastAsia="Times New Roman" w:hAnsi="Arial" w:cs="Arial"/>
          <w:color w:val="333333"/>
          <w:sz w:val="24"/>
          <w:szCs w:val="24"/>
          <w:shd w:val="clear" w:color="auto" w:fill="FFFFFF"/>
        </w:rPr>
        <w:t>followed while preparing the products</w:t>
      </w:r>
      <w:r w:rsidR="00A17EFF" w:rsidRPr="00D14C04">
        <w:rPr>
          <w:rFonts w:ascii="Arial" w:eastAsia="Times New Roman" w:hAnsi="Arial" w:cs="Arial"/>
          <w:color w:val="333333"/>
          <w:sz w:val="24"/>
          <w:szCs w:val="24"/>
          <w:shd w:val="clear" w:color="auto" w:fill="FFFFFF"/>
        </w:rPr>
        <w:t>.</w:t>
      </w:r>
      <w:r w:rsidR="005A539E">
        <w:rPr>
          <w:rFonts w:ascii="Arial" w:eastAsia="Times New Roman" w:hAnsi="Arial" w:cs="Arial"/>
          <w:color w:val="333333"/>
          <w:sz w:val="24"/>
          <w:szCs w:val="24"/>
          <w:shd w:val="clear" w:color="auto" w:fill="FFFFFF"/>
        </w:rPr>
        <w:t xml:space="preserve"> </w:t>
      </w:r>
      <w:r w:rsidR="005A539E" w:rsidRPr="0067344E">
        <w:rPr>
          <w:rFonts w:ascii="Arial" w:hAnsi="Arial" w:cs="Arial"/>
          <w:b/>
          <w:color w:val="1F497D" w:themeColor="text2"/>
          <w:szCs w:val="24"/>
          <w:shd w:val="clear" w:color="auto" w:fill="FFFFFF"/>
          <w:vertAlign w:val="superscript"/>
        </w:rPr>
        <w:t>(</w:t>
      </w:r>
      <w:r w:rsidR="0067344E" w:rsidRPr="0067344E">
        <w:rPr>
          <w:rFonts w:ascii="Arial" w:hAnsi="Arial" w:cs="Arial"/>
          <w:b/>
          <w:color w:val="1F497D" w:themeColor="text2"/>
          <w:szCs w:val="24"/>
          <w:shd w:val="clear" w:color="auto" w:fill="FFFFFF"/>
          <w:vertAlign w:val="superscript"/>
        </w:rPr>
        <w:t>1</w:t>
      </w:r>
      <w:r w:rsidR="000B5316">
        <w:rPr>
          <w:rFonts w:ascii="Arial" w:hAnsi="Arial" w:cs="Arial"/>
          <w:b/>
          <w:color w:val="1F497D" w:themeColor="text2"/>
          <w:szCs w:val="24"/>
          <w:shd w:val="clear" w:color="auto" w:fill="FFFFFF"/>
          <w:vertAlign w:val="superscript"/>
        </w:rPr>
        <w:t>3</w:t>
      </w:r>
      <w:r w:rsidR="005A539E" w:rsidRPr="0067344E">
        <w:rPr>
          <w:rFonts w:ascii="Arial" w:hAnsi="Arial" w:cs="Arial"/>
          <w:b/>
          <w:color w:val="1F497D" w:themeColor="text2"/>
          <w:szCs w:val="24"/>
          <w:shd w:val="clear" w:color="auto" w:fill="FFFFFF"/>
          <w:vertAlign w:val="superscript"/>
        </w:rPr>
        <w:t>)</w:t>
      </w:r>
      <w:r w:rsidR="005A539E">
        <w:rPr>
          <w:rFonts w:ascii="Arial" w:hAnsi="Arial" w:cs="Arial"/>
          <w:b/>
          <w:color w:val="1F497D" w:themeColor="text2"/>
          <w:sz w:val="24"/>
          <w:szCs w:val="24"/>
          <w:shd w:val="clear" w:color="auto" w:fill="FFFFFF"/>
          <w:vertAlign w:val="superscript"/>
        </w:rPr>
        <w:t xml:space="preserve">  </w:t>
      </w:r>
    </w:p>
    <w:p w:rsidR="000439EA" w:rsidRDefault="00E12395" w:rsidP="000172D7">
      <w:pPr>
        <w:pStyle w:val="ListParagraph"/>
        <w:numPr>
          <w:ilvl w:val="0"/>
          <w:numId w:val="39"/>
        </w:numPr>
        <w:tabs>
          <w:tab w:val="left" w:pos="6449"/>
        </w:tabs>
        <w:ind w:left="0" w:hanging="450"/>
        <w:rPr>
          <w:rFonts w:ascii="Arial" w:hAnsi="Arial" w:cs="Arial"/>
          <w:b/>
          <w:color w:val="1F497D" w:themeColor="text2"/>
          <w:sz w:val="24"/>
          <w:szCs w:val="24"/>
        </w:rPr>
      </w:pPr>
      <w:r>
        <w:rPr>
          <w:rFonts w:ascii="Arial" w:hAnsi="Arial" w:cs="Arial"/>
          <w:b/>
          <w:color w:val="1F497D" w:themeColor="text2"/>
          <w:sz w:val="24"/>
          <w:szCs w:val="24"/>
        </w:rPr>
        <w:t>MARKETING METRICS</w:t>
      </w:r>
    </w:p>
    <w:p w:rsidR="00466362" w:rsidRPr="00203A75" w:rsidRDefault="00466362" w:rsidP="00203A75">
      <w:pPr>
        <w:jc w:val="both"/>
        <w:rPr>
          <w:rFonts w:ascii="Arial" w:eastAsia="Times New Roman" w:hAnsi="Arial" w:cs="Arial"/>
          <w:color w:val="333333"/>
          <w:sz w:val="24"/>
          <w:szCs w:val="24"/>
          <w:shd w:val="clear" w:color="auto" w:fill="FFFFFF"/>
        </w:rPr>
      </w:pPr>
      <w:r w:rsidRPr="00D14C04">
        <w:rPr>
          <w:rFonts w:ascii="Arial" w:eastAsia="Times New Roman" w:hAnsi="Arial" w:cs="Arial"/>
          <w:color w:val="333333"/>
          <w:sz w:val="24"/>
          <w:szCs w:val="24"/>
          <w:shd w:val="clear" w:color="auto" w:fill="FFFFFF"/>
        </w:rPr>
        <w:t xml:space="preserve">The marketing function at SAPIN has jotted down key metrics for their function in alignment with the short term and long term business goals of the organization. One of the key KPI </w:t>
      </w:r>
      <w:r w:rsidR="00825EDA" w:rsidRPr="00D14C04">
        <w:rPr>
          <w:rFonts w:ascii="Arial" w:eastAsia="Times New Roman" w:hAnsi="Arial" w:cs="Arial"/>
          <w:color w:val="333333"/>
          <w:sz w:val="24"/>
          <w:szCs w:val="24"/>
          <w:shd w:val="clear" w:color="auto" w:fill="FFFFFF"/>
        </w:rPr>
        <w:t>frameworks</w:t>
      </w:r>
      <w:r w:rsidRPr="00D14C04">
        <w:rPr>
          <w:rFonts w:ascii="Arial" w:eastAsia="Times New Roman" w:hAnsi="Arial" w:cs="Arial"/>
          <w:color w:val="333333"/>
          <w:sz w:val="24"/>
          <w:szCs w:val="24"/>
          <w:shd w:val="clear" w:color="auto" w:fill="FFFFFF"/>
        </w:rPr>
        <w:t xml:space="preserve"> being followed by SAPIN throughout its </w:t>
      </w:r>
      <w:r w:rsidR="00825EDA">
        <w:rPr>
          <w:rFonts w:ascii="Arial" w:eastAsia="Times New Roman" w:hAnsi="Arial" w:cs="Arial"/>
          <w:color w:val="333333"/>
          <w:sz w:val="24"/>
          <w:szCs w:val="24"/>
          <w:shd w:val="clear" w:color="auto" w:fill="FFFFFF"/>
        </w:rPr>
        <w:t xml:space="preserve">organizational units is the </w:t>
      </w:r>
      <w:r w:rsidRPr="00D14C04">
        <w:rPr>
          <w:rFonts w:ascii="Arial" w:eastAsia="Times New Roman" w:hAnsi="Arial" w:cs="Arial"/>
          <w:color w:val="333333"/>
          <w:sz w:val="24"/>
          <w:szCs w:val="24"/>
          <w:shd w:val="clear" w:color="auto" w:fill="FFFFFF"/>
        </w:rPr>
        <w:t>SMART (specific, measurable, at</w:t>
      </w:r>
      <w:r w:rsidR="00825EDA">
        <w:rPr>
          <w:rFonts w:ascii="Arial" w:eastAsia="Times New Roman" w:hAnsi="Arial" w:cs="Arial"/>
          <w:color w:val="333333"/>
          <w:sz w:val="24"/>
          <w:szCs w:val="24"/>
          <w:shd w:val="clear" w:color="auto" w:fill="FFFFFF"/>
        </w:rPr>
        <w:t>tainable, relevant, time-bound) approach</w:t>
      </w:r>
      <w:r w:rsidR="0009125E" w:rsidRPr="00D14C04">
        <w:rPr>
          <w:rFonts w:ascii="Arial" w:eastAsia="Times New Roman" w:hAnsi="Arial" w:cs="Arial"/>
          <w:color w:val="333333"/>
          <w:sz w:val="24"/>
          <w:szCs w:val="24"/>
          <w:shd w:val="clear" w:color="auto" w:fill="FFFFFF"/>
        </w:rPr>
        <w:t xml:space="preserve"> which </w:t>
      </w:r>
      <w:r w:rsidR="00825EDA">
        <w:rPr>
          <w:rFonts w:ascii="Arial" w:eastAsia="Times New Roman" w:hAnsi="Arial" w:cs="Arial"/>
          <w:color w:val="333333"/>
          <w:sz w:val="24"/>
          <w:szCs w:val="24"/>
          <w:shd w:val="clear" w:color="auto" w:fill="FFFFFF"/>
        </w:rPr>
        <w:t>also applies</w:t>
      </w:r>
      <w:r w:rsidR="0009125E" w:rsidRPr="00D14C04">
        <w:rPr>
          <w:rFonts w:ascii="Arial" w:eastAsia="Times New Roman" w:hAnsi="Arial" w:cs="Arial"/>
          <w:color w:val="333333"/>
          <w:sz w:val="24"/>
          <w:szCs w:val="24"/>
          <w:shd w:val="clear" w:color="auto" w:fill="FFFFFF"/>
        </w:rPr>
        <w:t xml:space="preserve"> to the marketing function.</w:t>
      </w:r>
      <w:r w:rsidRPr="00D14C04">
        <w:rPr>
          <w:rFonts w:ascii="Arial" w:eastAsia="Times New Roman" w:hAnsi="Arial" w:cs="Arial"/>
          <w:color w:val="333333"/>
          <w:sz w:val="24"/>
          <w:szCs w:val="24"/>
          <w:shd w:val="clear" w:color="auto" w:fill="FFFFFF"/>
        </w:rPr>
        <w:t xml:space="preserve"> Some of the main metrics used </w:t>
      </w:r>
      <w:r w:rsidR="00825EDA">
        <w:rPr>
          <w:rFonts w:ascii="Arial" w:eastAsia="Times New Roman" w:hAnsi="Arial" w:cs="Arial"/>
          <w:color w:val="333333"/>
          <w:sz w:val="24"/>
          <w:szCs w:val="24"/>
          <w:shd w:val="clear" w:color="auto" w:fill="FFFFFF"/>
        </w:rPr>
        <w:t>for measuring marketing performance are</w:t>
      </w:r>
      <w:r w:rsidRPr="00D14C04">
        <w:rPr>
          <w:rFonts w:ascii="Arial" w:eastAsia="Times New Roman" w:hAnsi="Arial" w:cs="Arial"/>
          <w:color w:val="333333"/>
          <w:sz w:val="24"/>
          <w:szCs w:val="24"/>
          <w:shd w:val="clear" w:color="auto" w:fill="FFFFFF"/>
        </w:rPr>
        <w:t xml:space="preserve"> as below:</w:t>
      </w:r>
    </w:p>
    <w:p w:rsidR="00825EDA" w:rsidRDefault="00466362" w:rsidP="00203A75">
      <w:pPr>
        <w:pStyle w:val="ListParagraph"/>
        <w:numPr>
          <w:ilvl w:val="0"/>
          <w:numId w:val="40"/>
        </w:numPr>
        <w:tabs>
          <w:tab w:val="left" w:pos="0"/>
          <w:tab w:val="left" w:pos="180"/>
        </w:tabs>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Pr>
          <w:rFonts w:ascii="Arial" w:eastAsia="Times New Roman" w:hAnsi="Arial" w:cs="Arial"/>
          <w:b/>
          <w:bCs/>
          <w:color w:val="17365D" w:themeColor="text2" w:themeShade="BF"/>
          <w:sz w:val="24"/>
          <w:szCs w:val="24"/>
        </w:rPr>
        <w:t>Cost per lead</w:t>
      </w:r>
      <w:r w:rsidR="00B04EFD">
        <w:rPr>
          <w:rFonts w:ascii="Arial" w:eastAsia="Times New Roman" w:hAnsi="Arial" w:cs="Arial"/>
          <w:b/>
          <w:bCs/>
          <w:color w:val="17365D" w:themeColor="text2" w:themeShade="BF"/>
          <w:sz w:val="24"/>
          <w:szCs w:val="24"/>
        </w:rPr>
        <w:t>:</w:t>
      </w:r>
    </w:p>
    <w:p w:rsidR="008E183E" w:rsidRDefault="0009125E" w:rsidP="00825EDA">
      <w:pPr>
        <w:pStyle w:val="ListParagraph"/>
        <w:tabs>
          <w:tab w:val="left" w:pos="0"/>
          <w:tab w:val="left" w:pos="180"/>
        </w:tabs>
        <w:spacing w:before="100" w:beforeAutospacing="1" w:after="100" w:afterAutospacing="1" w:line="312" w:lineRule="atLeast"/>
        <w:ind w:left="0"/>
        <w:jc w:val="both"/>
        <w:rPr>
          <w:rFonts w:ascii="Arial" w:eastAsia="Times New Roman" w:hAnsi="Arial" w:cs="Arial"/>
          <w:color w:val="333333"/>
          <w:sz w:val="24"/>
          <w:szCs w:val="24"/>
          <w:shd w:val="clear" w:color="auto" w:fill="FFFFFF"/>
        </w:rPr>
      </w:pPr>
      <w:r w:rsidRPr="00825EDA">
        <w:rPr>
          <w:rFonts w:ascii="Arial" w:eastAsia="Times New Roman" w:hAnsi="Arial" w:cs="Arial"/>
          <w:color w:val="333333"/>
          <w:sz w:val="24"/>
          <w:szCs w:val="24"/>
          <w:shd w:val="clear" w:color="auto" w:fill="FFFFFF"/>
        </w:rPr>
        <w:t xml:space="preserve">One of the most important metric to measure the effectiveness by the marketing function is the ‘cost per lead acquisition’. This </w:t>
      </w:r>
      <w:r w:rsidR="00825EDA">
        <w:rPr>
          <w:rFonts w:ascii="Arial" w:eastAsia="Times New Roman" w:hAnsi="Arial" w:cs="Arial"/>
          <w:color w:val="333333"/>
          <w:sz w:val="24"/>
          <w:szCs w:val="24"/>
          <w:shd w:val="clear" w:color="auto" w:fill="FFFFFF"/>
        </w:rPr>
        <w:t xml:space="preserve">effort by marketing </w:t>
      </w:r>
      <w:r w:rsidRPr="00825EDA">
        <w:rPr>
          <w:rFonts w:ascii="Arial" w:eastAsia="Times New Roman" w:hAnsi="Arial" w:cs="Arial"/>
          <w:color w:val="333333"/>
          <w:sz w:val="24"/>
          <w:szCs w:val="24"/>
          <w:shd w:val="clear" w:color="auto" w:fill="FFFFFF"/>
        </w:rPr>
        <w:t xml:space="preserve">also helps the sales department to secure a potential customer into a successful </w:t>
      </w:r>
      <w:r w:rsidR="004B6F57" w:rsidRPr="00825EDA">
        <w:rPr>
          <w:rFonts w:ascii="Arial" w:eastAsia="Times New Roman" w:hAnsi="Arial" w:cs="Arial"/>
          <w:color w:val="333333"/>
          <w:sz w:val="24"/>
          <w:szCs w:val="24"/>
          <w:shd w:val="clear" w:color="auto" w:fill="FFFFFF"/>
        </w:rPr>
        <w:t>conversion by</w:t>
      </w:r>
      <w:r w:rsidRPr="00825EDA">
        <w:rPr>
          <w:rFonts w:ascii="Arial" w:eastAsia="Times New Roman" w:hAnsi="Arial" w:cs="Arial"/>
          <w:color w:val="333333"/>
          <w:sz w:val="24"/>
          <w:szCs w:val="24"/>
          <w:shd w:val="clear" w:color="auto" w:fill="FFFFFF"/>
        </w:rPr>
        <w:t xml:space="preserve"> focusing on the right audience and at the same time, reduce sales efforts and costs.</w:t>
      </w:r>
      <w:r w:rsidR="004B6F57" w:rsidRPr="00825EDA">
        <w:rPr>
          <w:rFonts w:ascii="Arial" w:eastAsia="Times New Roman" w:hAnsi="Arial" w:cs="Arial"/>
          <w:color w:val="333333"/>
          <w:sz w:val="24"/>
          <w:szCs w:val="24"/>
          <w:shd w:val="clear" w:color="auto" w:fill="FFFFFF"/>
        </w:rPr>
        <w:t xml:space="preserve"> Moreover, the marketing function also benchmark its result with </w:t>
      </w:r>
      <w:r w:rsidR="00825EDA">
        <w:rPr>
          <w:rFonts w:ascii="Arial" w:eastAsia="Times New Roman" w:hAnsi="Arial" w:cs="Arial"/>
          <w:color w:val="333333"/>
          <w:sz w:val="24"/>
          <w:szCs w:val="24"/>
          <w:shd w:val="clear" w:color="auto" w:fill="FFFFFF"/>
        </w:rPr>
        <w:t>not by</w:t>
      </w:r>
      <w:r w:rsidR="004B6F57" w:rsidRPr="00825EDA">
        <w:rPr>
          <w:rFonts w:ascii="Arial" w:eastAsia="Times New Roman" w:hAnsi="Arial" w:cs="Arial"/>
          <w:color w:val="333333"/>
          <w:sz w:val="24"/>
          <w:szCs w:val="24"/>
          <w:shd w:val="clear" w:color="auto" w:fill="FFFFFF"/>
        </w:rPr>
        <w:t xml:space="preserve"> its past history and </w:t>
      </w:r>
      <w:r w:rsidR="00825EDA">
        <w:rPr>
          <w:rFonts w:ascii="Arial" w:eastAsia="Times New Roman" w:hAnsi="Arial" w:cs="Arial"/>
          <w:color w:val="333333"/>
          <w:sz w:val="24"/>
          <w:szCs w:val="24"/>
          <w:shd w:val="clear" w:color="auto" w:fill="FFFFFF"/>
        </w:rPr>
        <w:t>performance, but with industry</w:t>
      </w:r>
      <w:r w:rsidR="004B6F57" w:rsidRPr="00825EDA">
        <w:rPr>
          <w:rFonts w:ascii="Arial" w:eastAsia="Times New Roman" w:hAnsi="Arial" w:cs="Arial"/>
          <w:color w:val="333333"/>
          <w:sz w:val="24"/>
          <w:szCs w:val="24"/>
          <w:shd w:val="clear" w:color="auto" w:fill="FFFFFF"/>
        </w:rPr>
        <w:t xml:space="preserve"> benchmarks to ensure that their lead acquisition cost is reasonable.</w:t>
      </w:r>
      <w:r w:rsidR="00D62B4C">
        <w:rPr>
          <w:rFonts w:ascii="Arial" w:eastAsia="Times New Roman" w:hAnsi="Arial" w:cs="Arial"/>
          <w:color w:val="333333"/>
          <w:sz w:val="24"/>
          <w:szCs w:val="24"/>
          <w:shd w:val="clear" w:color="auto" w:fill="FFFFFF"/>
        </w:rPr>
        <w:t xml:space="preserve"> </w:t>
      </w:r>
      <w:r w:rsidR="00D62B4C" w:rsidRPr="00A42757">
        <w:rPr>
          <w:rFonts w:ascii="Arial" w:hAnsi="Arial" w:cs="Arial"/>
          <w:b/>
          <w:color w:val="1F497D" w:themeColor="text2"/>
          <w:szCs w:val="24"/>
          <w:shd w:val="clear" w:color="auto" w:fill="FFFFFF"/>
          <w:vertAlign w:val="superscript"/>
        </w:rPr>
        <w:t>(</w:t>
      </w:r>
      <w:r w:rsidR="00A42757" w:rsidRPr="00A42757">
        <w:rPr>
          <w:rFonts w:ascii="Arial" w:hAnsi="Arial" w:cs="Arial"/>
          <w:b/>
          <w:color w:val="1F497D" w:themeColor="text2"/>
          <w:szCs w:val="24"/>
          <w:shd w:val="clear" w:color="auto" w:fill="FFFFFF"/>
          <w:vertAlign w:val="superscript"/>
        </w:rPr>
        <w:t>14</w:t>
      </w:r>
      <w:r w:rsidR="00D62B4C" w:rsidRPr="00A42757">
        <w:rPr>
          <w:rFonts w:ascii="Arial" w:hAnsi="Arial" w:cs="Arial"/>
          <w:b/>
          <w:color w:val="1F497D" w:themeColor="text2"/>
          <w:szCs w:val="24"/>
          <w:shd w:val="clear" w:color="auto" w:fill="FFFFFF"/>
          <w:vertAlign w:val="superscript"/>
        </w:rPr>
        <w:t>)</w:t>
      </w:r>
    </w:p>
    <w:p w:rsidR="00825EDA" w:rsidRPr="00825EDA" w:rsidRDefault="00825EDA" w:rsidP="00825EDA">
      <w:pPr>
        <w:pStyle w:val="ListParagraph"/>
        <w:tabs>
          <w:tab w:val="left" w:pos="0"/>
          <w:tab w:val="left" w:pos="180"/>
        </w:tabs>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p>
    <w:p w:rsidR="00825EDA" w:rsidRDefault="00E12395" w:rsidP="00433990">
      <w:pPr>
        <w:pStyle w:val="ListParagraph"/>
        <w:numPr>
          <w:ilvl w:val="0"/>
          <w:numId w:val="40"/>
        </w:numPr>
        <w:tabs>
          <w:tab w:val="left" w:pos="0"/>
          <w:tab w:val="left" w:pos="180"/>
        </w:tabs>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Pr>
          <w:rFonts w:ascii="Arial" w:eastAsia="Times New Roman" w:hAnsi="Arial" w:cs="Arial"/>
          <w:b/>
          <w:bCs/>
          <w:color w:val="17365D" w:themeColor="text2" w:themeShade="BF"/>
          <w:sz w:val="24"/>
          <w:szCs w:val="24"/>
        </w:rPr>
        <w:t>Total Visits on website</w:t>
      </w:r>
      <w:r w:rsidR="00B04EFD">
        <w:rPr>
          <w:rFonts w:ascii="Arial" w:eastAsia="Times New Roman" w:hAnsi="Arial" w:cs="Arial"/>
          <w:b/>
          <w:bCs/>
          <w:color w:val="17365D" w:themeColor="text2" w:themeShade="BF"/>
          <w:sz w:val="24"/>
          <w:szCs w:val="24"/>
        </w:rPr>
        <w:t>:</w:t>
      </w:r>
    </w:p>
    <w:p w:rsidR="00433990" w:rsidRDefault="008B580B" w:rsidP="00825EDA">
      <w:pPr>
        <w:pStyle w:val="ListParagraph"/>
        <w:tabs>
          <w:tab w:val="left" w:pos="0"/>
          <w:tab w:val="left" w:pos="180"/>
        </w:tabs>
        <w:spacing w:before="100" w:beforeAutospacing="1" w:after="100" w:afterAutospacing="1" w:line="312" w:lineRule="atLeast"/>
        <w:ind w:left="0"/>
        <w:jc w:val="both"/>
        <w:rPr>
          <w:rFonts w:ascii="Arial" w:hAnsi="Arial" w:cs="Arial"/>
          <w:b/>
          <w:color w:val="1F497D" w:themeColor="text2"/>
          <w:sz w:val="24"/>
          <w:szCs w:val="24"/>
          <w:shd w:val="clear" w:color="auto" w:fill="FFFFFF"/>
          <w:vertAlign w:val="superscript"/>
        </w:rPr>
      </w:pPr>
      <w:r w:rsidRPr="00825EDA">
        <w:rPr>
          <w:rFonts w:ascii="Arial" w:eastAsia="Times New Roman" w:hAnsi="Arial" w:cs="Arial"/>
          <w:sz w:val="24"/>
          <w:szCs w:val="24"/>
        </w:rPr>
        <w:t xml:space="preserve">The complete content displayed on the company’s website is being managed by the Marketing function, from the </w:t>
      </w:r>
      <w:r w:rsidR="00CD0497" w:rsidRPr="00825EDA">
        <w:rPr>
          <w:rFonts w:ascii="Arial" w:eastAsia="Times New Roman" w:hAnsi="Arial" w:cs="Arial"/>
          <w:sz w:val="24"/>
          <w:szCs w:val="24"/>
        </w:rPr>
        <w:t>design outlay till the description on each webpage. Besides their presence on social media and industry journals, the marketing function uses the traffic on the website to get a picture of their marketing campaign, where the rising or decreasing trend of average monthly visits indicate</w:t>
      </w:r>
      <w:r w:rsidR="00825EDA">
        <w:rPr>
          <w:rFonts w:ascii="Arial" w:eastAsia="Times New Roman" w:hAnsi="Arial" w:cs="Arial"/>
          <w:sz w:val="24"/>
          <w:szCs w:val="24"/>
        </w:rPr>
        <w:t>s</w:t>
      </w:r>
      <w:r w:rsidR="00CD0497" w:rsidRPr="00825EDA">
        <w:rPr>
          <w:rFonts w:ascii="Arial" w:eastAsia="Times New Roman" w:hAnsi="Arial" w:cs="Arial"/>
          <w:sz w:val="24"/>
          <w:szCs w:val="24"/>
        </w:rPr>
        <w:t xml:space="preserve"> whether their marketing campaign is heading into the right direction</w:t>
      </w:r>
      <w:r w:rsidR="00BD3EA3">
        <w:rPr>
          <w:rFonts w:ascii="Arial" w:eastAsia="Times New Roman" w:hAnsi="Arial" w:cs="Arial"/>
          <w:sz w:val="24"/>
          <w:szCs w:val="24"/>
        </w:rPr>
        <w:t>.</w:t>
      </w:r>
      <w:r w:rsidR="00D62B4C" w:rsidRPr="00BD3EA3">
        <w:rPr>
          <w:rFonts w:ascii="Arial" w:hAnsi="Arial" w:cs="Arial"/>
          <w:b/>
          <w:color w:val="1F497D" w:themeColor="text2"/>
          <w:szCs w:val="24"/>
          <w:shd w:val="clear" w:color="auto" w:fill="FFFFFF"/>
          <w:vertAlign w:val="superscript"/>
        </w:rPr>
        <w:t>(</w:t>
      </w:r>
      <w:r w:rsidR="00111FCB">
        <w:rPr>
          <w:rFonts w:ascii="Arial" w:hAnsi="Arial" w:cs="Arial"/>
          <w:b/>
          <w:color w:val="1F497D" w:themeColor="text2"/>
          <w:szCs w:val="24"/>
          <w:shd w:val="clear" w:color="auto" w:fill="FFFFFF"/>
          <w:vertAlign w:val="superscript"/>
        </w:rPr>
        <w:t>14</w:t>
      </w:r>
      <w:r w:rsidR="00D62B4C" w:rsidRPr="00BD3EA3">
        <w:rPr>
          <w:rFonts w:ascii="Arial" w:hAnsi="Arial" w:cs="Arial"/>
          <w:b/>
          <w:color w:val="1F497D" w:themeColor="text2"/>
          <w:szCs w:val="24"/>
          <w:shd w:val="clear" w:color="auto" w:fill="FFFFFF"/>
          <w:vertAlign w:val="superscript"/>
        </w:rPr>
        <w:t>)</w:t>
      </w:r>
    </w:p>
    <w:p w:rsidR="00825EDA" w:rsidRPr="00825EDA" w:rsidRDefault="00825EDA" w:rsidP="00825EDA">
      <w:pPr>
        <w:pStyle w:val="ListParagraph"/>
        <w:tabs>
          <w:tab w:val="left" w:pos="0"/>
          <w:tab w:val="left" w:pos="180"/>
        </w:tabs>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p>
    <w:p w:rsidR="00825EDA" w:rsidRDefault="00E12395" w:rsidP="00825EDA">
      <w:pPr>
        <w:pStyle w:val="ListParagraph"/>
        <w:numPr>
          <w:ilvl w:val="0"/>
          <w:numId w:val="40"/>
        </w:numPr>
        <w:tabs>
          <w:tab w:val="left" w:pos="0"/>
          <w:tab w:val="left" w:pos="6449"/>
        </w:tabs>
        <w:ind w:left="0" w:hanging="450"/>
        <w:rPr>
          <w:rFonts w:ascii="Arial" w:hAnsi="Arial" w:cs="Arial"/>
          <w:b/>
          <w:color w:val="1F497D" w:themeColor="text2"/>
          <w:sz w:val="24"/>
          <w:szCs w:val="24"/>
        </w:rPr>
      </w:pPr>
      <w:r>
        <w:rPr>
          <w:rFonts w:ascii="Arial" w:hAnsi="Arial" w:cs="Arial"/>
          <w:b/>
          <w:color w:val="1F497D" w:themeColor="text2"/>
          <w:sz w:val="24"/>
          <w:szCs w:val="24"/>
        </w:rPr>
        <w:t>Bounce rate</w:t>
      </w:r>
      <w:r w:rsidR="00B04EFD">
        <w:rPr>
          <w:rFonts w:ascii="Arial" w:hAnsi="Arial" w:cs="Arial"/>
          <w:b/>
          <w:color w:val="1F497D" w:themeColor="text2"/>
          <w:sz w:val="24"/>
          <w:szCs w:val="24"/>
        </w:rPr>
        <w:t>:</w:t>
      </w:r>
    </w:p>
    <w:p w:rsidR="005476BF" w:rsidRDefault="003A4D4B" w:rsidP="00825EDA">
      <w:pPr>
        <w:pStyle w:val="ListParagraph"/>
        <w:tabs>
          <w:tab w:val="left" w:pos="0"/>
          <w:tab w:val="left" w:pos="6449"/>
        </w:tabs>
        <w:ind w:left="0"/>
        <w:rPr>
          <w:rFonts w:ascii="Arial" w:hAnsi="Arial" w:cs="Arial"/>
          <w:b/>
          <w:color w:val="1F497D" w:themeColor="text2"/>
          <w:sz w:val="24"/>
          <w:szCs w:val="24"/>
          <w:shd w:val="clear" w:color="auto" w:fill="FFFFFF"/>
          <w:vertAlign w:val="superscript"/>
        </w:rPr>
      </w:pPr>
      <w:r w:rsidRPr="00825EDA">
        <w:rPr>
          <w:rFonts w:ascii="Arial" w:eastAsia="Times New Roman" w:hAnsi="Arial" w:cs="Arial"/>
          <w:sz w:val="24"/>
          <w:szCs w:val="24"/>
        </w:rPr>
        <w:t xml:space="preserve">The bounce rate shows what percentage of visitors leave your website before they further exploring your website. This helps </w:t>
      </w:r>
      <w:r w:rsidR="006C6252" w:rsidRPr="00825EDA">
        <w:rPr>
          <w:rFonts w:ascii="Arial" w:eastAsia="Times New Roman" w:hAnsi="Arial" w:cs="Arial"/>
          <w:sz w:val="24"/>
          <w:szCs w:val="24"/>
        </w:rPr>
        <w:t xml:space="preserve">the marketers to focus on the root-cause as to what content helps in attracting potential leads and look into improvement </w:t>
      </w:r>
      <w:r w:rsidR="00825EDA">
        <w:rPr>
          <w:rFonts w:ascii="Arial" w:eastAsia="Times New Roman" w:hAnsi="Arial" w:cs="Arial"/>
          <w:sz w:val="24"/>
          <w:szCs w:val="24"/>
        </w:rPr>
        <w:t>areas on the website where it had been</w:t>
      </w:r>
      <w:r w:rsidR="006C6252" w:rsidRPr="00825EDA">
        <w:rPr>
          <w:rFonts w:ascii="Arial" w:eastAsia="Times New Roman" w:hAnsi="Arial" w:cs="Arial"/>
          <w:sz w:val="24"/>
          <w:szCs w:val="24"/>
        </w:rPr>
        <w:t xml:space="preserve"> unable to garner </w:t>
      </w:r>
      <w:r w:rsidR="00825EDA">
        <w:rPr>
          <w:rFonts w:ascii="Arial" w:eastAsia="Times New Roman" w:hAnsi="Arial" w:cs="Arial"/>
          <w:sz w:val="24"/>
          <w:szCs w:val="24"/>
        </w:rPr>
        <w:t>customer</w:t>
      </w:r>
      <w:r w:rsidR="006C6252" w:rsidRPr="00825EDA">
        <w:rPr>
          <w:rFonts w:ascii="Arial" w:eastAsia="Times New Roman" w:hAnsi="Arial" w:cs="Arial"/>
          <w:sz w:val="24"/>
          <w:szCs w:val="24"/>
        </w:rPr>
        <w:t xml:space="preserve"> attention.</w:t>
      </w:r>
      <w:r w:rsidR="00970DE6" w:rsidRPr="00825EDA">
        <w:rPr>
          <w:rFonts w:ascii="Arial" w:hAnsi="Arial" w:cs="Arial"/>
          <w:b/>
          <w:color w:val="1F497D" w:themeColor="text2"/>
          <w:sz w:val="24"/>
          <w:szCs w:val="24"/>
          <w:shd w:val="clear" w:color="auto" w:fill="FFFFFF"/>
          <w:vertAlign w:val="superscript"/>
        </w:rPr>
        <w:t xml:space="preserve"> </w:t>
      </w:r>
      <w:r w:rsidR="00D62B4C" w:rsidRPr="00111FCB">
        <w:rPr>
          <w:rFonts w:ascii="Arial" w:hAnsi="Arial" w:cs="Arial"/>
          <w:b/>
          <w:color w:val="1F497D" w:themeColor="text2"/>
          <w:szCs w:val="24"/>
          <w:shd w:val="clear" w:color="auto" w:fill="FFFFFF"/>
          <w:vertAlign w:val="superscript"/>
        </w:rPr>
        <w:t>(1</w:t>
      </w:r>
      <w:r w:rsidR="00111FCB">
        <w:rPr>
          <w:rFonts w:ascii="Arial" w:hAnsi="Arial" w:cs="Arial"/>
          <w:b/>
          <w:color w:val="1F497D" w:themeColor="text2"/>
          <w:szCs w:val="24"/>
          <w:shd w:val="clear" w:color="auto" w:fill="FFFFFF"/>
          <w:vertAlign w:val="superscript"/>
        </w:rPr>
        <w:t>4</w:t>
      </w:r>
      <w:r w:rsidR="00D62B4C" w:rsidRPr="00111FCB">
        <w:rPr>
          <w:rFonts w:ascii="Arial" w:hAnsi="Arial" w:cs="Arial"/>
          <w:b/>
          <w:color w:val="1F497D" w:themeColor="text2"/>
          <w:szCs w:val="24"/>
          <w:shd w:val="clear" w:color="auto" w:fill="FFFFFF"/>
          <w:vertAlign w:val="superscript"/>
        </w:rPr>
        <w:t>)</w:t>
      </w:r>
    </w:p>
    <w:p w:rsidR="00EC2DC7" w:rsidRDefault="00EC2DC7" w:rsidP="00825EDA">
      <w:pPr>
        <w:pStyle w:val="ListParagraph"/>
        <w:tabs>
          <w:tab w:val="left" w:pos="0"/>
          <w:tab w:val="left" w:pos="6449"/>
        </w:tabs>
        <w:ind w:left="0"/>
        <w:rPr>
          <w:rFonts w:ascii="Arial" w:hAnsi="Arial" w:cs="Arial"/>
          <w:b/>
          <w:color w:val="1F497D" w:themeColor="text2"/>
          <w:sz w:val="24"/>
          <w:szCs w:val="24"/>
          <w:shd w:val="clear" w:color="auto" w:fill="FFFFFF"/>
          <w:vertAlign w:val="superscript"/>
        </w:rPr>
      </w:pPr>
    </w:p>
    <w:p w:rsidR="00825EDA" w:rsidRPr="00825EDA" w:rsidRDefault="00825EDA" w:rsidP="00825EDA">
      <w:pPr>
        <w:pStyle w:val="ListParagraph"/>
        <w:tabs>
          <w:tab w:val="left" w:pos="0"/>
          <w:tab w:val="left" w:pos="6449"/>
        </w:tabs>
        <w:ind w:left="0"/>
        <w:rPr>
          <w:rFonts w:ascii="Arial" w:hAnsi="Arial" w:cs="Arial"/>
          <w:b/>
          <w:color w:val="1F497D" w:themeColor="text2"/>
          <w:sz w:val="24"/>
          <w:szCs w:val="24"/>
        </w:rPr>
      </w:pPr>
    </w:p>
    <w:p w:rsidR="00825EDA" w:rsidRDefault="00E12395" w:rsidP="00026DF6">
      <w:pPr>
        <w:pStyle w:val="ListParagraph"/>
        <w:numPr>
          <w:ilvl w:val="0"/>
          <w:numId w:val="40"/>
        </w:numPr>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Pr>
          <w:rFonts w:ascii="Arial" w:eastAsia="Times New Roman" w:hAnsi="Arial" w:cs="Arial"/>
          <w:b/>
          <w:bCs/>
          <w:color w:val="17365D" w:themeColor="text2" w:themeShade="BF"/>
          <w:sz w:val="24"/>
          <w:szCs w:val="24"/>
        </w:rPr>
        <w:lastRenderedPageBreak/>
        <w:t>Customer Attrition and retention rate</w:t>
      </w:r>
      <w:r w:rsidR="00B04EFD">
        <w:rPr>
          <w:rFonts w:ascii="Arial" w:eastAsia="Times New Roman" w:hAnsi="Arial" w:cs="Arial"/>
          <w:b/>
          <w:bCs/>
          <w:color w:val="17365D" w:themeColor="text2" w:themeShade="BF"/>
          <w:sz w:val="24"/>
          <w:szCs w:val="24"/>
        </w:rPr>
        <w:t>:</w:t>
      </w:r>
    </w:p>
    <w:p w:rsidR="00E42658" w:rsidRDefault="00CD0497" w:rsidP="00825EDA">
      <w:pPr>
        <w:pStyle w:val="ListParagraph"/>
        <w:spacing w:before="100" w:beforeAutospacing="1" w:after="100" w:afterAutospacing="1" w:line="312" w:lineRule="atLeast"/>
        <w:ind w:left="0"/>
        <w:jc w:val="both"/>
        <w:rPr>
          <w:rFonts w:ascii="Arial" w:hAnsi="Arial" w:cs="Arial"/>
          <w:b/>
          <w:color w:val="1F497D" w:themeColor="text2"/>
          <w:sz w:val="24"/>
          <w:szCs w:val="24"/>
          <w:shd w:val="clear" w:color="auto" w:fill="FFFFFF"/>
          <w:vertAlign w:val="superscript"/>
        </w:rPr>
      </w:pPr>
      <w:r w:rsidRPr="00825EDA">
        <w:rPr>
          <w:rFonts w:ascii="Arial" w:eastAsia="Times New Roman" w:hAnsi="Arial" w:cs="Arial"/>
          <w:sz w:val="24"/>
          <w:szCs w:val="24"/>
        </w:rPr>
        <w:t xml:space="preserve">Another key metric of measuring </w:t>
      </w:r>
      <w:r w:rsidR="00825EDA">
        <w:rPr>
          <w:rFonts w:ascii="Arial" w:eastAsia="Times New Roman" w:hAnsi="Arial" w:cs="Arial"/>
          <w:sz w:val="24"/>
          <w:szCs w:val="24"/>
        </w:rPr>
        <w:t>SAPIN’S</w:t>
      </w:r>
      <w:r w:rsidRPr="00825EDA">
        <w:rPr>
          <w:rFonts w:ascii="Arial" w:eastAsia="Times New Roman" w:hAnsi="Arial" w:cs="Arial"/>
          <w:sz w:val="24"/>
          <w:szCs w:val="24"/>
        </w:rPr>
        <w:t xml:space="preserve"> marketing campaign effectiveness is to measure </w:t>
      </w:r>
      <w:r w:rsidR="00825EDA">
        <w:rPr>
          <w:rFonts w:ascii="Arial" w:eastAsia="Times New Roman" w:hAnsi="Arial" w:cs="Arial"/>
          <w:sz w:val="24"/>
          <w:szCs w:val="24"/>
        </w:rPr>
        <w:t>if</w:t>
      </w:r>
      <w:r w:rsidRPr="00825EDA">
        <w:rPr>
          <w:rFonts w:ascii="Arial" w:eastAsia="Times New Roman" w:hAnsi="Arial" w:cs="Arial"/>
          <w:sz w:val="24"/>
          <w:szCs w:val="24"/>
        </w:rPr>
        <w:t xml:space="preserve"> the needs of existing customers are </w:t>
      </w:r>
      <w:r w:rsidR="00825EDA">
        <w:rPr>
          <w:rFonts w:ascii="Arial" w:eastAsia="Times New Roman" w:hAnsi="Arial" w:cs="Arial"/>
          <w:sz w:val="24"/>
          <w:szCs w:val="24"/>
        </w:rPr>
        <w:t>being met or further</w:t>
      </w:r>
      <w:r w:rsidR="009550FC" w:rsidRPr="00825EDA">
        <w:rPr>
          <w:rFonts w:ascii="Arial" w:eastAsia="Times New Roman" w:hAnsi="Arial" w:cs="Arial"/>
          <w:sz w:val="24"/>
          <w:szCs w:val="24"/>
        </w:rPr>
        <w:t xml:space="preserve"> efforts </w:t>
      </w:r>
      <w:r w:rsidR="00825EDA">
        <w:rPr>
          <w:rFonts w:ascii="Arial" w:eastAsia="Times New Roman" w:hAnsi="Arial" w:cs="Arial"/>
          <w:sz w:val="24"/>
          <w:szCs w:val="24"/>
        </w:rPr>
        <w:t>needs to be undertaken to identify their current and</w:t>
      </w:r>
      <w:r w:rsidR="009550FC" w:rsidRPr="00825EDA">
        <w:rPr>
          <w:rFonts w:ascii="Arial" w:eastAsia="Times New Roman" w:hAnsi="Arial" w:cs="Arial"/>
          <w:sz w:val="24"/>
          <w:szCs w:val="24"/>
        </w:rPr>
        <w:t xml:space="preserve"> future </w:t>
      </w:r>
      <w:r w:rsidR="00825EDA">
        <w:rPr>
          <w:rFonts w:ascii="Arial" w:eastAsia="Times New Roman" w:hAnsi="Arial" w:cs="Arial"/>
          <w:sz w:val="24"/>
          <w:szCs w:val="24"/>
        </w:rPr>
        <w:t>demands</w:t>
      </w:r>
      <w:r w:rsidR="009550FC" w:rsidRPr="00825EDA">
        <w:rPr>
          <w:rFonts w:ascii="Arial" w:eastAsia="Times New Roman" w:hAnsi="Arial" w:cs="Arial"/>
          <w:sz w:val="24"/>
          <w:szCs w:val="24"/>
        </w:rPr>
        <w:t>. In order to ensure the risk of customer attrition or churn, the marketing function (in collaboration with Sales) ensure that they are in constant communication with their customers in case of  a complex requirement or an issue that needs to be resolved. The marketer in his individual capacity has maintained positive and closer relationship with customer</w:t>
      </w:r>
      <w:r w:rsidR="00825EDA">
        <w:rPr>
          <w:rFonts w:ascii="Arial" w:eastAsia="Times New Roman" w:hAnsi="Arial" w:cs="Arial"/>
          <w:sz w:val="24"/>
          <w:szCs w:val="24"/>
        </w:rPr>
        <w:t>s</w:t>
      </w:r>
      <w:r w:rsidR="009550FC" w:rsidRPr="00825EDA">
        <w:rPr>
          <w:rFonts w:ascii="Arial" w:eastAsia="Times New Roman" w:hAnsi="Arial" w:cs="Arial"/>
          <w:sz w:val="24"/>
          <w:szCs w:val="24"/>
        </w:rPr>
        <w:t xml:space="preserve"> and steps in to resolve any other issue that may prove to be a nuisance to the customer (such as delay in shipping or a product defect). The marketing function also utilizes customer feedback, especially with its major customers on a more frequent basis to get their input and how they can further help in meeting their needs and provide a satisfactory product and customer experience.</w:t>
      </w:r>
      <w:r w:rsidR="00D62B4C" w:rsidRPr="00111FCB">
        <w:rPr>
          <w:rFonts w:ascii="Arial" w:hAnsi="Arial" w:cs="Arial"/>
          <w:b/>
          <w:color w:val="1F497D" w:themeColor="text2"/>
          <w:szCs w:val="24"/>
          <w:shd w:val="clear" w:color="auto" w:fill="FFFFFF"/>
          <w:vertAlign w:val="superscript"/>
        </w:rPr>
        <w:t>(</w:t>
      </w:r>
      <w:r w:rsidR="00111FCB">
        <w:rPr>
          <w:rFonts w:ascii="Arial" w:hAnsi="Arial" w:cs="Arial"/>
          <w:b/>
          <w:color w:val="1F497D" w:themeColor="text2"/>
          <w:szCs w:val="24"/>
          <w:shd w:val="clear" w:color="auto" w:fill="FFFFFF"/>
          <w:vertAlign w:val="superscript"/>
        </w:rPr>
        <w:t>14</w:t>
      </w:r>
      <w:r w:rsidR="00D62B4C" w:rsidRPr="00111FCB">
        <w:rPr>
          <w:rFonts w:ascii="Arial" w:hAnsi="Arial" w:cs="Arial"/>
          <w:b/>
          <w:color w:val="1F497D" w:themeColor="text2"/>
          <w:szCs w:val="24"/>
          <w:shd w:val="clear" w:color="auto" w:fill="FFFFFF"/>
          <w:vertAlign w:val="superscript"/>
        </w:rPr>
        <w:t>)</w:t>
      </w:r>
    </w:p>
    <w:p w:rsidR="00825EDA" w:rsidRPr="00825EDA" w:rsidRDefault="00825EDA" w:rsidP="00825EDA">
      <w:pPr>
        <w:pStyle w:val="ListParagraph"/>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p>
    <w:p w:rsidR="00825EDA" w:rsidRDefault="00181E83" w:rsidP="003931B3">
      <w:pPr>
        <w:pStyle w:val="ListParagraph"/>
        <w:numPr>
          <w:ilvl w:val="0"/>
          <w:numId w:val="40"/>
        </w:numPr>
        <w:tabs>
          <w:tab w:val="left" w:pos="0"/>
        </w:tabs>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Pr>
          <w:rFonts w:ascii="Arial" w:eastAsia="Times New Roman" w:hAnsi="Arial" w:cs="Arial"/>
          <w:b/>
          <w:bCs/>
          <w:color w:val="17365D" w:themeColor="text2" w:themeShade="BF"/>
          <w:sz w:val="24"/>
          <w:szCs w:val="24"/>
        </w:rPr>
        <w:t>Brand awareness:</w:t>
      </w:r>
    </w:p>
    <w:p w:rsidR="003931B3" w:rsidRPr="00825EDA" w:rsidRDefault="009C5072" w:rsidP="00825EDA">
      <w:pPr>
        <w:pStyle w:val="ListParagraph"/>
        <w:tabs>
          <w:tab w:val="left" w:pos="0"/>
        </w:tabs>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r w:rsidRPr="00825EDA">
        <w:rPr>
          <w:rFonts w:ascii="Arial" w:eastAsia="Times New Roman" w:hAnsi="Arial" w:cs="Arial"/>
          <w:bCs/>
          <w:sz w:val="24"/>
          <w:szCs w:val="24"/>
        </w:rPr>
        <w:t>Although measuring</w:t>
      </w:r>
      <w:r w:rsidR="00FF7D89" w:rsidRPr="00825EDA">
        <w:rPr>
          <w:rFonts w:ascii="Arial" w:eastAsia="Times New Roman" w:hAnsi="Arial" w:cs="Arial"/>
          <w:bCs/>
          <w:sz w:val="24"/>
          <w:szCs w:val="24"/>
        </w:rPr>
        <w:t xml:space="preserve"> brand awareness has been traditionally difficult to measure, the marketing function uses social media (such as twitter and LinkedIn) and surveys visits to gauge what other companies are saying about their brand</w:t>
      </w:r>
      <w:r w:rsidR="00111FCB">
        <w:rPr>
          <w:rFonts w:ascii="Arial" w:eastAsia="Times New Roman" w:hAnsi="Arial" w:cs="Arial"/>
          <w:bCs/>
          <w:sz w:val="24"/>
          <w:szCs w:val="24"/>
        </w:rPr>
        <w:t>.</w:t>
      </w:r>
      <w:r w:rsidR="00012049" w:rsidRPr="00111FCB">
        <w:rPr>
          <w:rFonts w:ascii="Arial" w:hAnsi="Arial" w:cs="Arial"/>
          <w:b/>
          <w:color w:val="1F497D" w:themeColor="text2"/>
          <w:szCs w:val="24"/>
          <w:shd w:val="clear" w:color="auto" w:fill="FFFFFF"/>
          <w:vertAlign w:val="superscript"/>
        </w:rPr>
        <w:t>(</w:t>
      </w:r>
      <w:r w:rsidR="00111FCB" w:rsidRPr="00111FCB">
        <w:rPr>
          <w:rFonts w:ascii="Arial" w:hAnsi="Arial" w:cs="Arial"/>
          <w:b/>
          <w:color w:val="1F497D" w:themeColor="text2"/>
          <w:szCs w:val="24"/>
          <w:shd w:val="clear" w:color="auto" w:fill="FFFFFF"/>
          <w:vertAlign w:val="superscript"/>
        </w:rPr>
        <w:t>15</w:t>
      </w:r>
      <w:r w:rsidR="00012049" w:rsidRPr="00111FCB">
        <w:rPr>
          <w:rFonts w:ascii="Arial" w:hAnsi="Arial" w:cs="Arial"/>
          <w:b/>
          <w:color w:val="1F497D" w:themeColor="text2"/>
          <w:szCs w:val="24"/>
          <w:shd w:val="clear" w:color="auto" w:fill="FFFFFF"/>
          <w:vertAlign w:val="superscript"/>
        </w:rPr>
        <w:t>)</w:t>
      </w:r>
    </w:p>
    <w:p w:rsidR="00C41DEE" w:rsidRDefault="00C41DEE" w:rsidP="00FD00A2">
      <w:pPr>
        <w:spacing w:before="100" w:beforeAutospacing="1" w:after="100" w:afterAutospacing="1" w:line="312" w:lineRule="atLeast"/>
        <w:jc w:val="center"/>
        <w:rPr>
          <w:rFonts w:ascii="Arial" w:hAnsi="Arial" w:cs="Arial"/>
          <w:b/>
          <w:color w:val="1F497D" w:themeColor="text2"/>
          <w:sz w:val="24"/>
          <w:szCs w:val="24"/>
          <w:shd w:val="clear" w:color="auto" w:fill="FFFFFF"/>
          <w:vertAlign w:val="superscript"/>
        </w:rPr>
      </w:pPr>
      <w:r w:rsidRPr="00C41DEE">
        <w:rPr>
          <w:rFonts w:ascii="Arial" w:hAnsi="Arial" w:cs="Arial"/>
          <w:b/>
          <w:color w:val="1F497D" w:themeColor="text2"/>
          <w:sz w:val="24"/>
          <w:szCs w:val="24"/>
          <w:shd w:val="clear" w:color="auto" w:fill="FFFFFF"/>
          <w:vertAlign w:val="superscript"/>
        </w:rPr>
        <w:drawing>
          <wp:inline distT="0" distB="0" distL="0" distR="0">
            <wp:extent cx="4823294" cy="2704730"/>
            <wp:effectExtent l="19050" t="0" r="0" b="0"/>
            <wp:docPr id="3" name="Picture 2" descr="C:\Users\s.ahmed\Desktop\USB data\UWTSD MBA\Module 3 - Marketing Management\Assignments\2\SAPIN BR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hmed\Desktop\USB data\UWTSD MBA\Module 3 - Marketing Management\Assignments\2\SAPIN BRAND.jpg"/>
                    <pic:cNvPicPr>
                      <a:picLocks noChangeAspect="1" noChangeArrowheads="1"/>
                    </pic:cNvPicPr>
                  </pic:nvPicPr>
                  <pic:blipFill>
                    <a:blip r:embed="rId16" cstate="print"/>
                    <a:srcRect/>
                    <a:stretch>
                      <a:fillRect/>
                    </a:stretch>
                  </pic:blipFill>
                  <pic:spPr bwMode="auto">
                    <a:xfrm>
                      <a:off x="0" y="0"/>
                      <a:ext cx="4830088" cy="2708540"/>
                    </a:xfrm>
                    <a:prstGeom prst="rect">
                      <a:avLst/>
                    </a:prstGeom>
                    <a:noFill/>
                    <a:ln w="9525">
                      <a:noFill/>
                      <a:miter lim="800000"/>
                      <a:headEnd/>
                      <a:tailEnd/>
                    </a:ln>
                  </pic:spPr>
                </pic:pic>
              </a:graphicData>
            </a:graphic>
          </wp:inline>
        </w:drawing>
      </w:r>
    </w:p>
    <w:p w:rsidR="00254E8A" w:rsidRPr="00254E8A" w:rsidRDefault="00254E8A" w:rsidP="00254E8A">
      <w:pPr>
        <w:autoSpaceDE w:val="0"/>
        <w:autoSpaceDN w:val="0"/>
        <w:adjustRightInd w:val="0"/>
        <w:spacing w:after="0" w:line="240" w:lineRule="auto"/>
        <w:jc w:val="center"/>
        <w:rPr>
          <w:rFonts w:ascii="Arial" w:hAnsi="Arial" w:cs="Arial"/>
          <w:b/>
          <w:color w:val="1F497D" w:themeColor="text2"/>
          <w:sz w:val="18"/>
          <w:szCs w:val="24"/>
          <w:shd w:val="clear" w:color="auto" w:fill="FFFFFF"/>
        </w:rPr>
      </w:pPr>
      <w:r>
        <w:rPr>
          <w:rFonts w:ascii="Arial" w:hAnsi="Arial" w:cs="Arial"/>
          <w:b/>
          <w:color w:val="1F497D" w:themeColor="text2"/>
          <w:sz w:val="18"/>
          <w:szCs w:val="24"/>
          <w:shd w:val="clear" w:color="auto" w:fill="FFFFFF"/>
        </w:rPr>
        <w:t>SAPIN digital advertising focusing on brand awareness</w:t>
      </w:r>
    </w:p>
    <w:p w:rsidR="00FF7D89" w:rsidRDefault="00FF7D89" w:rsidP="00203A75">
      <w:pPr>
        <w:pStyle w:val="ListParagraph"/>
        <w:numPr>
          <w:ilvl w:val="0"/>
          <w:numId w:val="40"/>
        </w:numPr>
        <w:tabs>
          <w:tab w:val="left" w:pos="0"/>
        </w:tabs>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sidRPr="00FF7D89">
        <w:rPr>
          <w:rFonts w:ascii="Arial" w:eastAsia="Times New Roman" w:hAnsi="Arial" w:cs="Arial"/>
          <w:b/>
          <w:bCs/>
          <w:color w:val="17365D" w:themeColor="text2" w:themeShade="BF"/>
          <w:sz w:val="24"/>
          <w:szCs w:val="24"/>
        </w:rPr>
        <w:t>Net Promoter Score</w:t>
      </w:r>
      <w:r w:rsidR="00203A75">
        <w:rPr>
          <w:rFonts w:ascii="Arial" w:eastAsia="Times New Roman" w:hAnsi="Arial" w:cs="Arial"/>
          <w:b/>
          <w:bCs/>
          <w:color w:val="17365D" w:themeColor="text2" w:themeShade="BF"/>
          <w:sz w:val="24"/>
          <w:szCs w:val="24"/>
        </w:rPr>
        <w:t xml:space="preserve"> (NPS)</w:t>
      </w:r>
      <w:r w:rsidR="00181E83">
        <w:rPr>
          <w:rFonts w:ascii="Arial" w:eastAsia="Times New Roman" w:hAnsi="Arial" w:cs="Arial"/>
          <w:b/>
          <w:bCs/>
          <w:color w:val="17365D" w:themeColor="text2" w:themeShade="BF"/>
          <w:sz w:val="24"/>
          <w:szCs w:val="24"/>
        </w:rPr>
        <w:t>:</w:t>
      </w:r>
    </w:p>
    <w:p w:rsidR="00FF7D89" w:rsidRDefault="00FF7D89" w:rsidP="00FF7D89">
      <w:pPr>
        <w:pStyle w:val="ListParagraph"/>
        <w:tabs>
          <w:tab w:val="left" w:pos="0"/>
        </w:tabs>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r w:rsidRPr="00D14C04">
        <w:rPr>
          <w:rFonts w:ascii="Arial" w:eastAsia="Times New Roman" w:hAnsi="Arial" w:cs="Arial"/>
          <w:color w:val="333333"/>
          <w:sz w:val="24"/>
          <w:szCs w:val="24"/>
          <w:shd w:val="clear" w:color="auto" w:fill="FFFFFF"/>
        </w:rPr>
        <w:t>NPS is a customer loyalty metric which can gauge the loyalty of a customer’s relationship and how likely is that such customer’s would refer SAPIN to other businesses, normally from a rating scale of 0 – 10 where the scale of 0-6 are ‘detractors’, 7-8 are ‘passives’ and ‘9-10’ are actual promoters. These promoters serve as brand advocates.</w:t>
      </w:r>
      <w:r w:rsidR="0022363E" w:rsidRPr="00111FCB">
        <w:rPr>
          <w:rFonts w:ascii="Arial" w:hAnsi="Arial" w:cs="Arial"/>
          <w:b/>
          <w:color w:val="1F497D" w:themeColor="text2"/>
          <w:szCs w:val="24"/>
          <w:shd w:val="clear" w:color="auto" w:fill="FFFFFF"/>
          <w:vertAlign w:val="superscript"/>
        </w:rPr>
        <w:t>(</w:t>
      </w:r>
      <w:r w:rsidR="00111FCB" w:rsidRPr="00111FCB">
        <w:rPr>
          <w:rFonts w:ascii="Arial" w:hAnsi="Arial" w:cs="Arial"/>
          <w:b/>
          <w:color w:val="1F497D" w:themeColor="text2"/>
          <w:szCs w:val="24"/>
          <w:shd w:val="clear" w:color="auto" w:fill="FFFFFF"/>
          <w:vertAlign w:val="superscript"/>
        </w:rPr>
        <w:t>16</w:t>
      </w:r>
      <w:r w:rsidR="0022363E" w:rsidRPr="00111FCB">
        <w:rPr>
          <w:rFonts w:ascii="Arial" w:hAnsi="Arial" w:cs="Arial"/>
          <w:b/>
          <w:color w:val="1F497D" w:themeColor="text2"/>
          <w:szCs w:val="24"/>
          <w:shd w:val="clear" w:color="auto" w:fill="FFFFFF"/>
          <w:vertAlign w:val="superscript"/>
        </w:rPr>
        <w:t>)</w:t>
      </w:r>
      <w:r w:rsidR="0022363E">
        <w:rPr>
          <w:rFonts w:ascii="Arial" w:hAnsi="Arial" w:cs="Arial"/>
          <w:b/>
          <w:color w:val="1F497D" w:themeColor="text2"/>
          <w:sz w:val="24"/>
          <w:szCs w:val="24"/>
          <w:shd w:val="clear" w:color="auto" w:fill="FFFFFF"/>
          <w:vertAlign w:val="superscript"/>
        </w:rPr>
        <w:t xml:space="preserve">  </w:t>
      </w:r>
    </w:p>
    <w:p w:rsidR="00FF7D89" w:rsidRPr="00FF7D89" w:rsidRDefault="00FF7D89" w:rsidP="00FF7D89">
      <w:pPr>
        <w:pStyle w:val="ListParagraph"/>
        <w:tabs>
          <w:tab w:val="left" w:pos="0"/>
        </w:tabs>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p>
    <w:p w:rsidR="00825EDA" w:rsidRDefault="00E12395" w:rsidP="00825EDA">
      <w:pPr>
        <w:pStyle w:val="ListParagraph"/>
        <w:numPr>
          <w:ilvl w:val="0"/>
          <w:numId w:val="40"/>
        </w:numPr>
        <w:spacing w:before="100" w:beforeAutospacing="1" w:after="100" w:afterAutospacing="1" w:line="312" w:lineRule="atLeast"/>
        <w:ind w:left="0" w:hanging="450"/>
        <w:jc w:val="both"/>
        <w:rPr>
          <w:rFonts w:ascii="Arial" w:eastAsia="Times New Roman" w:hAnsi="Arial" w:cs="Arial"/>
          <w:b/>
          <w:bCs/>
          <w:color w:val="17365D" w:themeColor="text2" w:themeShade="BF"/>
          <w:sz w:val="24"/>
          <w:szCs w:val="24"/>
        </w:rPr>
      </w:pPr>
      <w:r>
        <w:rPr>
          <w:rFonts w:ascii="Arial" w:eastAsia="Times New Roman" w:hAnsi="Arial" w:cs="Arial"/>
          <w:b/>
          <w:bCs/>
          <w:color w:val="17365D" w:themeColor="text2" w:themeShade="BF"/>
          <w:sz w:val="24"/>
          <w:szCs w:val="24"/>
        </w:rPr>
        <w:lastRenderedPageBreak/>
        <w:t xml:space="preserve">Total </w:t>
      </w:r>
      <w:r>
        <w:rPr>
          <w:rFonts w:ascii="Arial" w:eastAsia="Times New Roman" w:hAnsi="Arial" w:cs="Arial"/>
          <w:b/>
          <w:bCs/>
          <w:color w:val="17365D" w:themeColor="text2" w:themeShade="BF"/>
          <w:sz w:val="24"/>
          <w:szCs w:val="24"/>
        </w:rPr>
        <w:tab/>
        <w:t>conversions</w:t>
      </w:r>
      <w:r w:rsidR="00181E83">
        <w:rPr>
          <w:rFonts w:ascii="Arial" w:eastAsia="Times New Roman" w:hAnsi="Arial" w:cs="Arial"/>
          <w:b/>
          <w:bCs/>
          <w:color w:val="17365D" w:themeColor="text2" w:themeShade="BF"/>
          <w:sz w:val="24"/>
          <w:szCs w:val="24"/>
        </w:rPr>
        <w:t>:</w:t>
      </w:r>
    </w:p>
    <w:p w:rsidR="002C32AF" w:rsidRPr="00825EDA" w:rsidRDefault="0056096D" w:rsidP="00825EDA">
      <w:pPr>
        <w:pStyle w:val="ListParagraph"/>
        <w:spacing w:before="100" w:beforeAutospacing="1" w:after="100" w:afterAutospacing="1" w:line="312" w:lineRule="atLeast"/>
        <w:ind w:left="0"/>
        <w:jc w:val="both"/>
        <w:rPr>
          <w:rFonts w:ascii="Arial" w:eastAsia="Times New Roman" w:hAnsi="Arial" w:cs="Arial"/>
          <w:b/>
          <w:bCs/>
          <w:color w:val="17365D" w:themeColor="text2" w:themeShade="BF"/>
          <w:sz w:val="24"/>
          <w:szCs w:val="24"/>
        </w:rPr>
      </w:pPr>
      <w:r w:rsidRPr="00825EDA">
        <w:rPr>
          <w:rFonts w:ascii="Arial" w:hAnsi="Arial" w:cs="Arial"/>
          <w:sz w:val="24"/>
          <w:szCs w:val="24"/>
        </w:rPr>
        <w:t xml:space="preserve">This metrics measures the overall profitability of </w:t>
      </w:r>
      <w:r w:rsidR="00825EDA" w:rsidRPr="00825EDA">
        <w:rPr>
          <w:rFonts w:ascii="Arial" w:hAnsi="Arial" w:cs="Arial"/>
          <w:sz w:val="24"/>
          <w:szCs w:val="24"/>
        </w:rPr>
        <w:t>SAPIN’s</w:t>
      </w:r>
      <w:r w:rsidRPr="00825EDA">
        <w:rPr>
          <w:rFonts w:ascii="Arial" w:hAnsi="Arial" w:cs="Arial"/>
          <w:sz w:val="24"/>
          <w:szCs w:val="24"/>
        </w:rPr>
        <w:t xml:space="preserve"> overall marketing efforts which is usually traced when a prospective lead turns into a successful conversion</w:t>
      </w:r>
      <w:r w:rsidR="00825EDA" w:rsidRPr="00825EDA">
        <w:rPr>
          <w:rFonts w:ascii="Arial" w:hAnsi="Arial" w:cs="Arial"/>
          <w:sz w:val="24"/>
          <w:szCs w:val="24"/>
        </w:rPr>
        <w:t>. T</w:t>
      </w:r>
      <w:r w:rsidRPr="00825EDA">
        <w:rPr>
          <w:rFonts w:ascii="Arial" w:hAnsi="Arial" w:cs="Arial"/>
          <w:sz w:val="24"/>
          <w:szCs w:val="24"/>
        </w:rPr>
        <w:t>his</w:t>
      </w:r>
      <w:r w:rsidR="00825EDA" w:rsidRPr="00825EDA">
        <w:rPr>
          <w:rFonts w:ascii="Arial" w:hAnsi="Arial" w:cs="Arial"/>
          <w:sz w:val="24"/>
          <w:szCs w:val="24"/>
        </w:rPr>
        <w:t xml:space="preserve"> metric</w:t>
      </w:r>
      <w:r w:rsidRPr="00825EDA">
        <w:rPr>
          <w:rFonts w:ascii="Arial" w:hAnsi="Arial" w:cs="Arial"/>
          <w:sz w:val="24"/>
          <w:szCs w:val="24"/>
        </w:rPr>
        <w:t xml:space="preserve"> can be quantified by the marketing function </w:t>
      </w:r>
      <w:r w:rsidR="00825EDA" w:rsidRPr="00825EDA">
        <w:rPr>
          <w:rFonts w:ascii="Arial" w:hAnsi="Arial" w:cs="Arial"/>
          <w:sz w:val="24"/>
          <w:szCs w:val="24"/>
        </w:rPr>
        <w:t>and</w:t>
      </w:r>
      <w:r w:rsidRPr="00825EDA">
        <w:rPr>
          <w:rFonts w:ascii="Arial" w:hAnsi="Arial" w:cs="Arial"/>
          <w:sz w:val="24"/>
          <w:szCs w:val="24"/>
        </w:rPr>
        <w:t xml:space="preserve"> identify whether the conversion number</w:t>
      </w:r>
      <w:r w:rsidR="00825EDA" w:rsidRPr="00825EDA">
        <w:rPr>
          <w:rFonts w:ascii="Arial" w:hAnsi="Arial" w:cs="Arial"/>
          <w:sz w:val="24"/>
          <w:szCs w:val="24"/>
        </w:rPr>
        <w:t>s</w:t>
      </w:r>
      <w:r w:rsidRPr="00825EDA">
        <w:rPr>
          <w:rFonts w:ascii="Arial" w:hAnsi="Arial" w:cs="Arial"/>
          <w:sz w:val="24"/>
          <w:szCs w:val="24"/>
        </w:rPr>
        <w:t xml:space="preserve"> through the website or referrals</w:t>
      </w:r>
      <w:r w:rsidR="00825EDA" w:rsidRPr="00825EDA">
        <w:rPr>
          <w:rFonts w:ascii="Arial" w:hAnsi="Arial" w:cs="Arial"/>
          <w:sz w:val="24"/>
          <w:szCs w:val="24"/>
        </w:rPr>
        <w:t xml:space="preserve"> or other methods</w:t>
      </w:r>
      <w:r w:rsidRPr="00825EDA">
        <w:rPr>
          <w:rFonts w:ascii="Arial" w:hAnsi="Arial" w:cs="Arial"/>
          <w:sz w:val="24"/>
          <w:szCs w:val="24"/>
        </w:rPr>
        <w:t xml:space="preserve"> are showing a healthy trend or </w:t>
      </w:r>
      <w:r w:rsidR="00825EDA" w:rsidRPr="00825EDA">
        <w:rPr>
          <w:rFonts w:ascii="Arial" w:hAnsi="Arial" w:cs="Arial"/>
          <w:sz w:val="24"/>
          <w:szCs w:val="24"/>
        </w:rPr>
        <w:t>not.</w:t>
      </w:r>
      <w:r w:rsidR="00D62B4C" w:rsidRPr="000844D7">
        <w:rPr>
          <w:rFonts w:ascii="Arial" w:hAnsi="Arial" w:cs="Arial"/>
          <w:b/>
          <w:color w:val="1F497D" w:themeColor="text2"/>
          <w:szCs w:val="24"/>
          <w:shd w:val="clear" w:color="auto" w:fill="FFFFFF"/>
          <w:vertAlign w:val="superscript"/>
        </w:rPr>
        <w:t>(</w:t>
      </w:r>
      <w:r w:rsidR="000844D7" w:rsidRPr="000844D7">
        <w:rPr>
          <w:rFonts w:ascii="Arial" w:hAnsi="Arial" w:cs="Arial"/>
          <w:b/>
          <w:color w:val="1F497D" w:themeColor="text2"/>
          <w:szCs w:val="24"/>
          <w:shd w:val="clear" w:color="auto" w:fill="FFFFFF"/>
          <w:vertAlign w:val="superscript"/>
        </w:rPr>
        <w:t>14</w:t>
      </w:r>
      <w:r w:rsidR="00D62B4C" w:rsidRPr="000844D7">
        <w:rPr>
          <w:rFonts w:ascii="Arial" w:hAnsi="Arial" w:cs="Arial"/>
          <w:b/>
          <w:color w:val="1F497D" w:themeColor="text2"/>
          <w:szCs w:val="24"/>
          <w:shd w:val="clear" w:color="auto" w:fill="FFFFFF"/>
          <w:vertAlign w:val="superscript"/>
        </w:rPr>
        <w:t>)</w:t>
      </w:r>
    </w:p>
    <w:p w:rsidR="00694E26" w:rsidRDefault="00694E26" w:rsidP="00694E26">
      <w:pPr>
        <w:autoSpaceDE w:val="0"/>
        <w:autoSpaceDN w:val="0"/>
        <w:adjustRightInd w:val="0"/>
        <w:spacing w:after="0" w:line="240" w:lineRule="auto"/>
        <w:jc w:val="both"/>
        <w:rPr>
          <w:rFonts w:ascii="Arial" w:hAnsi="Arial" w:cs="Arial"/>
        </w:rPr>
      </w:pPr>
    </w:p>
    <w:p w:rsidR="003E71A5" w:rsidRDefault="003E71A5" w:rsidP="00694E26">
      <w:pPr>
        <w:autoSpaceDE w:val="0"/>
        <w:autoSpaceDN w:val="0"/>
        <w:adjustRightInd w:val="0"/>
        <w:spacing w:after="0" w:line="240" w:lineRule="auto"/>
        <w:jc w:val="both"/>
        <w:rPr>
          <w:rFonts w:ascii="Arial" w:hAnsi="Arial" w:cs="Arial"/>
        </w:rPr>
      </w:pPr>
    </w:p>
    <w:p w:rsidR="003E71A5" w:rsidRPr="00694E26" w:rsidRDefault="003E71A5" w:rsidP="00694E26">
      <w:pPr>
        <w:autoSpaceDE w:val="0"/>
        <w:autoSpaceDN w:val="0"/>
        <w:adjustRightInd w:val="0"/>
        <w:spacing w:after="0" w:line="240" w:lineRule="auto"/>
        <w:jc w:val="both"/>
        <w:rPr>
          <w:rFonts w:ascii="Arial" w:hAnsi="Arial" w:cs="Arial"/>
        </w:rPr>
      </w:pPr>
    </w:p>
    <w:p w:rsidR="00316B5D" w:rsidRDefault="00316B5D" w:rsidP="004B3FEF">
      <w:pPr>
        <w:tabs>
          <w:tab w:val="left" w:pos="6449"/>
        </w:tabs>
        <w:jc w:val="center"/>
        <w:rPr>
          <w:b/>
          <w:color w:val="1F497D" w:themeColor="text2"/>
          <w:sz w:val="8"/>
        </w:rPr>
      </w:pPr>
    </w:p>
    <w:p w:rsidR="0057483E" w:rsidRDefault="0057483E" w:rsidP="004B3FEF">
      <w:pPr>
        <w:tabs>
          <w:tab w:val="left" w:pos="6449"/>
        </w:tabs>
        <w:jc w:val="center"/>
        <w:rPr>
          <w:b/>
          <w:color w:val="1F497D" w:themeColor="text2"/>
          <w:sz w:val="8"/>
        </w:rPr>
      </w:pPr>
    </w:p>
    <w:p w:rsidR="00F34B59" w:rsidRDefault="00F34B59" w:rsidP="004B3FEF">
      <w:pPr>
        <w:tabs>
          <w:tab w:val="left" w:pos="6449"/>
        </w:tabs>
        <w:jc w:val="center"/>
        <w:rPr>
          <w:b/>
          <w:color w:val="1F497D" w:themeColor="text2"/>
          <w:sz w:val="8"/>
        </w:rPr>
        <w:sectPr w:rsidR="00F34B59" w:rsidSect="007448FA">
          <w:headerReference w:type="default" r:id="rId17"/>
          <w:footerReference w:type="default" r:id="rId18"/>
          <w:pgSz w:w="12240" w:h="15840"/>
          <w:pgMar w:top="1296" w:right="1584" w:bottom="1296" w:left="1584" w:header="720" w:footer="720" w:gutter="0"/>
          <w:pgNumType w:start="1"/>
          <w:cols w:space="720"/>
          <w:docGrid w:linePitch="360"/>
        </w:sectPr>
      </w:pPr>
    </w:p>
    <w:p w:rsidR="004B3FEF" w:rsidRPr="00254E8A" w:rsidRDefault="00254E8A" w:rsidP="004B3FEF">
      <w:pPr>
        <w:tabs>
          <w:tab w:val="left" w:pos="6449"/>
        </w:tabs>
        <w:jc w:val="center"/>
        <w:rPr>
          <w:rFonts w:ascii="Arial" w:hAnsi="Arial" w:cs="Arial"/>
          <w:b/>
          <w:color w:val="1F497D" w:themeColor="text2"/>
          <w:sz w:val="30"/>
        </w:rPr>
      </w:pPr>
      <w:r>
        <w:rPr>
          <w:rFonts w:ascii="Arial" w:hAnsi="Arial" w:cs="Arial"/>
          <w:b/>
          <w:noProof/>
          <w:color w:val="1F497D" w:themeColor="text2"/>
          <w:sz w:val="30"/>
        </w:rPr>
        <w:lastRenderedPageBreak/>
        <w:drawing>
          <wp:anchor distT="0" distB="0" distL="114300" distR="114300" simplePos="0" relativeHeight="251660288" behindDoc="0" locked="0" layoutInCell="1" allowOverlap="1">
            <wp:simplePos x="0" y="0"/>
            <wp:positionH relativeFrom="column">
              <wp:posOffset>-517663</wp:posOffset>
            </wp:positionH>
            <wp:positionV relativeFrom="paragraph">
              <wp:posOffset>282271</wp:posOffset>
            </wp:positionV>
            <wp:extent cx="9502803" cy="5112689"/>
            <wp:effectExtent l="19050" t="0" r="3147"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9502140" cy="5112332"/>
                    </a:xfrm>
                    <a:prstGeom prst="rect">
                      <a:avLst/>
                    </a:prstGeom>
                    <a:noFill/>
                    <a:ln w="9525">
                      <a:noFill/>
                      <a:miter lim="800000"/>
                      <a:headEnd/>
                      <a:tailEnd/>
                    </a:ln>
                  </pic:spPr>
                </pic:pic>
              </a:graphicData>
            </a:graphic>
          </wp:anchor>
        </w:drawing>
      </w:r>
      <w:r w:rsidRPr="00254E8A">
        <w:rPr>
          <w:rFonts w:ascii="Arial" w:hAnsi="Arial" w:cs="Arial"/>
          <w:b/>
          <w:color w:val="1F497D" w:themeColor="text2"/>
          <w:sz w:val="30"/>
        </w:rPr>
        <w:t>APPENDIX A</w:t>
      </w:r>
    </w:p>
    <w:p w:rsidR="002C32AF" w:rsidRDefault="002C32AF" w:rsidP="004B3FEF">
      <w:pPr>
        <w:tabs>
          <w:tab w:val="left" w:pos="6449"/>
        </w:tabs>
        <w:jc w:val="center"/>
        <w:rPr>
          <w:b/>
          <w:color w:val="1F497D" w:themeColor="text2"/>
        </w:rPr>
      </w:pPr>
    </w:p>
    <w:p w:rsidR="004B3FEF" w:rsidRDefault="004B3FEF" w:rsidP="004B3FEF">
      <w:pPr>
        <w:tabs>
          <w:tab w:val="left" w:pos="6449"/>
        </w:tabs>
        <w:jc w:val="center"/>
        <w:rPr>
          <w:rFonts w:ascii="Arial" w:hAnsi="Arial" w:cs="Arial"/>
          <w:b/>
          <w:color w:val="1F497D" w:themeColor="text2"/>
          <w:sz w:val="24"/>
          <w:szCs w:val="24"/>
        </w:rPr>
      </w:pPr>
    </w:p>
    <w:p w:rsidR="00280774" w:rsidRDefault="00280774" w:rsidP="002C2644">
      <w:pPr>
        <w:tabs>
          <w:tab w:val="left" w:pos="6449"/>
        </w:tabs>
        <w:jc w:val="center"/>
        <w:rPr>
          <w:b/>
          <w:color w:val="1F497D" w:themeColor="text2"/>
          <w:sz w:val="24"/>
        </w:rPr>
      </w:pPr>
    </w:p>
    <w:p w:rsidR="00B1657A" w:rsidRPr="002C2644" w:rsidRDefault="002C2644" w:rsidP="002C2644">
      <w:pPr>
        <w:tabs>
          <w:tab w:val="left" w:pos="6449"/>
        </w:tabs>
        <w:jc w:val="center"/>
        <w:rPr>
          <w:b/>
          <w:color w:val="1F497D" w:themeColor="text2"/>
          <w:sz w:val="24"/>
        </w:rPr>
      </w:pPr>
      <w:r w:rsidRPr="002C2644">
        <w:rPr>
          <w:b/>
          <w:color w:val="1F497D" w:themeColor="text2"/>
          <w:sz w:val="24"/>
        </w:rPr>
        <w:t>APPENDIX 3</w:t>
      </w:r>
    </w:p>
    <w:p w:rsidR="004B3FEF" w:rsidRDefault="004B3FEF" w:rsidP="00CF7A38">
      <w:pPr>
        <w:tabs>
          <w:tab w:val="left" w:pos="6449"/>
        </w:tabs>
        <w:jc w:val="center"/>
        <w:rPr>
          <w:rFonts w:ascii="Arial" w:hAnsi="Arial" w:cs="Arial"/>
          <w:b/>
          <w:color w:val="1F497D" w:themeColor="text2"/>
          <w:sz w:val="24"/>
          <w:szCs w:val="24"/>
        </w:rPr>
      </w:pPr>
    </w:p>
    <w:p w:rsidR="0035630D" w:rsidRDefault="0035630D" w:rsidP="0027297B">
      <w:pPr>
        <w:tabs>
          <w:tab w:val="left" w:pos="6449"/>
        </w:tabs>
        <w:rPr>
          <w:rFonts w:ascii="Arial" w:hAnsi="Arial" w:cs="Arial"/>
          <w:b/>
          <w:color w:val="1F497D" w:themeColor="text2"/>
          <w:sz w:val="24"/>
          <w:szCs w:val="24"/>
        </w:rPr>
      </w:pPr>
    </w:p>
    <w:p w:rsidR="0035630D" w:rsidRDefault="0035630D" w:rsidP="0027297B">
      <w:pPr>
        <w:tabs>
          <w:tab w:val="left" w:pos="6449"/>
        </w:tabs>
        <w:rPr>
          <w:rFonts w:ascii="Arial" w:hAnsi="Arial" w:cs="Arial"/>
          <w:b/>
          <w:color w:val="1F497D" w:themeColor="text2"/>
          <w:sz w:val="24"/>
          <w:szCs w:val="24"/>
        </w:rPr>
      </w:pPr>
    </w:p>
    <w:p w:rsidR="00137709" w:rsidRDefault="00137709" w:rsidP="0027297B">
      <w:pPr>
        <w:tabs>
          <w:tab w:val="left" w:pos="6449"/>
        </w:tabs>
        <w:rPr>
          <w:rFonts w:ascii="Arial" w:hAnsi="Arial" w:cs="Arial"/>
          <w:b/>
          <w:color w:val="1F497D" w:themeColor="text2"/>
          <w:sz w:val="24"/>
          <w:szCs w:val="24"/>
        </w:rPr>
      </w:pPr>
    </w:p>
    <w:p w:rsidR="00137709" w:rsidRPr="00137709" w:rsidRDefault="00137709" w:rsidP="00137709">
      <w:pPr>
        <w:rPr>
          <w:rFonts w:ascii="Arial" w:hAnsi="Arial" w:cs="Arial"/>
          <w:sz w:val="24"/>
          <w:szCs w:val="24"/>
        </w:rPr>
      </w:pPr>
    </w:p>
    <w:p w:rsidR="00137709" w:rsidRDefault="00137709" w:rsidP="00137709">
      <w:pPr>
        <w:tabs>
          <w:tab w:val="left" w:pos="3345"/>
        </w:tabs>
        <w:rPr>
          <w:rFonts w:ascii="Arial" w:hAnsi="Arial" w:cs="Arial"/>
          <w:sz w:val="24"/>
          <w:szCs w:val="24"/>
        </w:rPr>
      </w:pPr>
      <w:r>
        <w:rPr>
          <w:rFonts w:ascii="Arial" w:hAnsi="Arial" w:cs="Arial"/>
          <w:sz w:val="24"/>
          <w:szCs w:val="24"/>
        </w:rPr>
        <w:tab/>
      </w:r>
    </w:p>
    <w:p w:rsidR="00137709" w:rsidRDefault="00137709" w:rsidP="00137709">
      <w:pPr>
        <w:rPr>
          <w:rFonts w:ascii="Arial" w:hAnsi="Arial" w:cs="Arial"/>
          <w:sz w:val="24"/>
          <w:szCs w:val="24"/>
        </w:rPr>
      </w:pPr>
    </w:p>
    <w:p w:rsidR="00AC0CA2" w:rsidRDefault="00AC0CA2" w:rsidP="00137709">
      <w:pPr>
        <w:rPr>
          <w:rFonts w:ascii="Arial" w:hAnsi="Arial" w:cs="Arial"/>
          <w:sz w:val="24"/>
          <w:szCs w:val="24"/>
        </w:rPr>
      </w:pPr>
    </w:p>
    <w:p w:rsidR="00CD0497" w:rsidRDefault="00CD0497" w:rsidP="00137709">
      <w:pPr>
        <w:rPr>
          <w:rFonts w:ascii="Arial" w:hAnsi="Arial" w:cs="Arial"/>
          <w:sz w:val="24"/>
          <w:szCs w:val="24"/>
        </w:rPr>
      </w:pPr>
    </w:p>
    <w:p w:rsidR="00BF2A36" w:rsidRDefault="00BF2A36" w:rsidP="00137709">
      <w:pPr>
        <w:rPr>
          <w:rFonts w:ascii="Arial" w:hAnsi="Arial" w:cs="Arial"/>
          <w:sz w:val="24"/>
          <w:szCs w:val="24"/>
        </w:rPr>
        <w:sectPr w:rsidR="00BF2A36" w:rsidSect="00BF2A36">
          <w:headerReference w:type="default" r:id="rId20"/>
          <w:footerReference w:type="default" r:id="rId21"/>
          <w:pgSz w:w="15840" w:h="12240" w:orient="landscape"/>
          <w:pgMar w:top="1584" w:right="1296" w:bottom="1584" w:left="1296" w:header="720" w:footer="720" w:gutter="0"/>
          <w:pgNumType w:start="1"/>
          <w:cols w:space="720"/>
          <w:docGrid w:linePitch="360"/>
        </w:sectPr>
      </w:pPr>
    </w:p>
    <w:p w:rsidR="00742EE5" w:rsidRDefault="00BF2A36" w:rsidP="0027297B">
      <w:pPr>
        <w:tabs>
          <w:tab w:val="left" w:pos="6449"/>
        </w:tabs>
        <w:rPr>
          <w:rFonts w:ascii="Arial" w:hAnsi="Arial" w:cs="Arial"/>
          <w:b/>
          <w:color w:val="1F497D" w:themeColor="text2"/>
          <w:sz w:val="24"/>
          <w:szCs w:val="24"/>
        </w:rPr>
      </w:pPr>
      <w:r>
        <w:rPr>
          <w:rFonts w:ascii="Arial" w:hAnsi="Arial" w:cs="Arial"/>
          <w:b/>
          <w:color w:val="1F497D" w:themeColor="text2"/>
          <w:sz w:val="24"/>
          <w:szCs w:val="24"/>
        </w:rPr>
        <w:lastRenderedPageBreak/>
        <w:t>R</w:t>
      </w:r>
      <w:r w:rsidR="00006549" w:rsidRPr="00ED6F23">
        <w:rPr>
          <w:rFonts w:ascii="Arial" w:hAnsi="Arial" w:cs="Arial"/>
          <w:b/>
          <w:color w:val="1F497D" w:themeColor="text2"/>
          <w:sz w:val="24"/>
          <w:szCs w:val="24"/>
        </w:rPr>
        <w:t>EFERENCES:</w:t>
      </w:r>
    </w:p>
    <w:p w:rsidR="00C40654" w:rsidRPr="00EC2DC7" w:rsidRDefault="00A560A8" w:rsidP="00EC2DC7">
      <w:pPr>
        <w:jc w:val="both"/>
        <w:rPr>
          <w:rFonts w:ascii="Arial" w:hAnsi="Arial" w:cs="Arial"/>
          <w:color w:val="1F497D" w:themeColor="text2"/>
          <w:shd w:val="clear" w:color="auto" w:fill="FFFFFF"/>
          <w:vertAlign w:val="superscript"/>
        </w:rPr>
      </w:pPr>
      <w:r w:rsidRPr="00EC2DC7">
        <w:rPr>
          <w:rFonts w:ascii="Arial" w:hAnsi="Arial" w:cs="Arial"/>
          <w:b/>
          <w:color w:val="1F497D" w:themeColor="text2"/>
          <w:sz w:val="20"/>
          <w:szCs w:val="20"/>
          <w:shd w:val="clear" w:color="auto" w:fill="FFFFFF"/>
          <w:vertAlign w:val="superscript"/>
        </w:rPr>
        <w:t>(</w:t>
      </w:r>
      <w:r w:rsidR="00A2671D" w:rsidRPr="00EC2DC7">
        <w:rPr>
          <w:rFonts w:ascii="Arial" w:hAnsi="Arial" w:cs="Arial"/>
          <w:b/>
          <w:color w:val="1F497D" w:themeColor="text2"/>
          <w:sz w:val="20"/>
          <w:szCs w:val="20"/>
          <w:shd w:val="clear" w:color="auto" w:fill="FFFFFF"/>
          <w:vertAlign w:val="superscript"/>
        </w:rPr>
        <w:t>1</w:t>
      </w:r>
      <w:r w:rsidRPr="00EC2DC7">
        <w:rPr>
          <w:rFonts w:ascii="Arial" w:hAnsi="Arial" w:cs="Arial"/>
          <w:b/>
          <w:color w:val="1F497D" w:themeColor="text2"/>
          <w:sz w:val="20"/>
          <w:szCs w:val="20"/>
          <w:shd w:val="clear" w:color="auto" w:fill="FFFFFF"/>
          <w:vertAlign w:val="superscript"/>
        </w:rPr>
        <w:t>)</w:t>
      </w:r>
      <w:r w:rsidR="00EC2DC7">
        <w:rPr>
          <w:rFonts w:ascii="Arial" w:hAnsi="Arial" w:cs="Arial"/>
          <w:color w:val="1F497D" w:themeColor="text2"/>
          <w:shd w:val="clear" w:color="auto" w:fill="FFFFFF"/>
          <w:vertAlign w:val="superscript"/>
        </w:rPr>
        <w:t xml:space="preserve"> </w:t>
      </w:r>
      <w:r w:rsidR="00EC2DC7" w:rsidRPr="00EC2DC7">
        <w:rPr>
          <w:rFonts w:ascii="Arial" w:hAnsi="Arial" w:cs="Arial"/>
          <w:color w:val="1F497D" w:themeColor="text2"/>
          <w:shd w:val="clear" w:color="auto" w:fill="FFFFFF"/>
        </w:rPr>
        <w:t xml:space="preserve">SAPIN website (2018). “Mission and Vision statement”. from SAPIN: </w:t>
      </w:r>
      <w:hyperlink r:id="rId22" w:history="1">
        <w:r w:rsidR="00C40654" w:rsidRPr="00EC2DC7">
          <w:rPr>
            <w:rStyle w:val="Hyperlink"/>
            <w:rFonts w:ascii="Arial" w:eastAsia="Times New Roman" w:hAnsi="Arial" w:cs="Arial"/>
            <w:shd w:val="clear" w:color="auto" w:fill="FFFFFF"/>
          </w:rPr>
          <w:t>http://www.sapin.com.sa/mission&amp;vision.php</w:t>
        </w:r>
      </w:hyperlink>
    </w:p>
    <w:p w:rsidR="00C40654" w:rsidRDefault="00C40654" w:rsidP="00EC2DC7">
      <w:pPr>
        <w:jc w:val="both"/>
        <w:rPr>
          <w:rFonts w:ascii="Arial" w:eastAsia="Times New Roman" w:hAnsi="Arial" w:cs="Arial"/>
          <w:color w:val="333333"/>
          <w:sz w:val="24"/>
          <w:szCs w:val="24"/>
          <w:shd w:val="clear" w:color="auto" w:fill="FFFFFF"/>
        </w:rPr>
      </w:pPr>
      <w:r w:rsidRPr="00EC2DC7">
        <w:rPr>
          <w:rFonts w:ascii="Arial" w:hAnsi="Arial" w:cs="Arial"/>
          <w:b/>
          <w:color w:val="1F497D" w:themeColor="text2"/>
          <w:sz w:val="20"/>
          <w:szCs w:val="20"/>
          <w:shd w:val="clear" w:color="auto" w:fill="FFFFFF"/>
          <w:vertAlign w:val="superscript"/>
        </w:rPr>
        <w:t>(2)</w:t>
      </w:r>
      <w:r>
        <w:rPr>
          <w:rFonts w:ascii="Arial" w:hAnsi="Arial" w:cs="Arial"/>
          <w:color w:val="1F497D" w:themeColor="text2"/>
          <w:sz w:val="24"/>
          <w:szCs w:val="24"/>
          <w:shd w:val="clear" w:color="auto" w:fill="FFFFFF"/>
          <w:vertAlign w:val="superscript"/>
        </w:rPr>
        <w:t xml:space="preserve"> </w:t>
      </w:r>
      <w:r w:rsidR="00EC2DC7" w:rsidRPr="00EC2DC7">
        <w:rPr>
          <w:rFonts w:ascii="Arial" w:hAnsi="Arial" w:cs="Arial"/>
          <w:color w:val="1F497D" w:themeColor="text2"/>
          <w:shd w:val="clear" w:color="auto" w:fill="FFFFFF"/>
        </w:rPr>
        <w:t>SAPIN website (2018). “</w:t>
      </w:r>
      <w:r w:rsidR="00EC2DC7">
        <w:rPr>
          <w:rFonts w:ascii="Arial" w:hAnsi="Arial" w:cs="Arial"/>
          <w:color w:val="1F497D" w:themeColor="text2"/>
          <w:shd w:val="clear" w:color="auto" w:fill="FFFFFF"/>
        </w:rPr>
        <w:t>History</w:t>
      </w:r>
      <w:r w:rsidR="00EC2DC7" w:rsidRPr="00EC2DC7">
        <w:rPr>
          <w:rFonts w:ascii="Arial" w:hAnsi="Arial" w:cs="Arial"/>
          <w:color w:val="1F497D" w:themeColor="text2"/>
          <w:shd w:val="clear" w:color="auto" w:fill="FFFFFF"/>
        </w:rPr>
        <w:t>”</w:t>
      </w:r>
      <w:r w:rsidR="00EC2DC7">
        <w:rPr>
          <w:rFonts w:ascii="Arial" w:hAnsi="Arial" w:cs="Arial"/>
          <w:color w:val="1F497D" w:themeColor="text2"/>
          <w:shd w:val="clear" w:color="auto" w:fill="FFFFFF"/>
        </w:rPr>
        <w:t>,</w:t>
      </w:r>
      <w:r w:rsidR="00EC2DC7" w:rsidRPr="00EC2DC7">
        <w:rPr>
          <w:rFonts w:ascii="Arial" w:hAnsi="Arial" w:cs="Arial"/>
          <w:color w:val="1F497D" w:themeColor="text2"/>
          <w:shd w:val="clear" w:color="auto" w:fill="FFFFFF"/>
        </w:rPr>
        <w:t xml:space="preserve"> from SAPIN: </w:t>
      </w:r>
      <w:hyperlink r:id="rId23" w:history="1">
        <w:r w:rsidRPr="001E08B7">
          <w:rPr>
            <w:rStyle w:val="Hyperlink"/>
            <w:rFonts w:ascii="Arial" w:eastAsia="Times New Roman" w:hAnsi="Arial" w:cs="Arial"/>
            <w:sz w:val="24"/>
            <w:szCs w:val="24"/>
            <w:shd w:val="clear" w:color="auto" w:fill="FFFFFF"/>
          </w:rPr>
          <w:t>http://www.sapin.com.sa/history.php</w:t>
        </w:r>
      </w:hyperlink>
    </w:p>
    <w:p w:rsidR="00C40654" w:rsidRDefault="00A75F9F" w:rsidP="00EC2DC7">
      <w:pPr>
        <w:rPr>
          <w:rFonts w:ascii="Arial" w:hAnsi="Arial" w:cs="Arial"/>
          <w:color w:val="1F497D" w:themeColor="text2"/>
          <w:sz w:val="24"/>
          <w:szCs w:val="24"/>
          <w:shd w:val="clear" w:color="auto" w:fill="FFFFFF"/>
        </w:rPr>
      </w:pPr>
      <w:r w:rsidRPr="00EC2DC7">
        <w:rPr>
          <w:rFonts w:ascii="Arial" w:hAnsi="Arial" w:cs="Arial"/>
          <w:b/>
          <w:color w:val="1F497D" w:themeColor="text2"/>
          <w:sz w:val="20"/>
          <w:szCs w:val="20"/>
          <w:shd w:val="clear" w:color="auto" w:fill="FFFFFF"/>
          <w:vertAlign w:val="superscript"/>
        </w:rPr>
        <w:t>(3)</w:t>
      </w:r>
      <w:r w:rsidR="00EC2DC7">
        <w:rPr>
          <w:rFonts w:ascii="Arial" w:hAnsi="Arial" w:cs="Arial"/>
          <w:color w:val="1F497D" w:themeColor="text2"/>
          <w:shd w:val="clear" w:color="auto" w:fill="FFFFFF"/>
        </w:rPr>
        <w:t xml:space="preserve"> </w:t>
      </w:r>
      <w:r w:rsidR="00EC2DC7" w:rsidRPr="00EC2DC7">
        <w:rPr>
          <w:rFonts w:ascii="Arial" w:hAnsi="Arial" w:cs="Arial"/>
          <w:color w:val="1F497D" w:themeColor="text2"/>
          <w:shd w:val="clear" w:color="auto" w:fill="FFFFFF"/>
        </w:rPr>
        <w:t>SAPIN website (2018). “</w:t>
      </w:r>
      <w:r w:rsidR="00EC2DC7">
        <w:rPr>
          <w:rFonts w:ascii="Arial" w:hAnsi="Arial" w:cs="Arial"/>
          <w:color w:val="1F497D" w:themeColor="text2"/>
          <w:shd w:val="clear" w:color="auto" w:fill="FFFFFF"/>
        </w:rPr>
        <w:t>Company Brochure</w:t>
      </w:r>
      <w:r w:rsidR="00EC2DC7" w:rsidRPr="00EC2DC7">
        <w:rPr>
          <w:rFonts w:ascii="Arial" w:hAnsi="Arial" w:cs="Arial"/>
          <w:color w:val="1F497D" w:themeColor="text2"/>
          <w:shd w:val="clear" w:color="auto" w:fill="FFFFFF"/>
        </w:rPr>
        <w:t>”</w:t>
      </w:r>
      <w:r w:rsidR="00EC2DC7">
        <w:rPr>
          <w:rFonts w:ascii="Arial" w:hAnsi="Arial" w:cs="Arial"/>
          <w:color w:val="1F497D" w:themeColor="text2"/>
          <w:shd w:val="clear" w:color="auto" w:fill="FFFFFF"/>
        </w:rPr>
        <w:t>,</w:t>
      </w:r>
      <w:r w:rsidR="00EC2DC7" w:rsidRPr="00EC2DC7">
        <w:rPr>
          <w:rFonts w:ascii="Arial" w:hAnsi="Arial" w:cs="Arial"/>
          <w:color w:val="1F497D" w:themeColor="text2"/>
          <w:shd w:val="clear" w:color="auto" w:fill="FFFFFF"/>
        </w:rPr>
        <w:t xml:space="preserve"> from SAPIN</w:t>
      </w:r>
      <w:r>
        <w:rPr>
          <w:rFonts w:ascii="Arial" w:hAnsi="Arial" w:cs="Arial"/>
          <w:color w:val="1F497D" w:themeColor="text2"/>
          <w:sz w:val="24"/>
          <w:szCs w:val="24"/>
          <w:shd w:val="clear" w:color="auto" w:fill="FFFFFF"/>
          <w:vertAlign w:val="superscript"/>
        </w:rPr>
        <w:t xml:space="preserve"> </w:t>
      </w:r>
      <w:hyperlink r:id="rId24" w:history="1">
        <w:r w:rsidRPr="0017794D">
          <w:rPr>
            <w:rStyle w:val="Hyperlink"/>
            <w:rFonts w:ascii="Arial" w:hAnsi="Arial" w:cs="Arial"/>
            <w:sz w:val="24"/>
            <w:szCs w:val="24"/>
            <w:shd w:val="clear" w:color="auto" w:fill="FFFFFF"/>
          </w:rPr>
          <w:t>http://www.sapin.com.sa/upload/projects/images/6/SAPIN%20Brochure_NEW.pdf</w:t>
        </w:r>
      </w:hyperlink>
    </w:p>
    <w:p w:rsidR="00A75F9F" w:rsidRDefault="00A75F9F" w:rsidP="00EC2DC7">
      <w:pPr>
        <w:jc w:val="both"/>
        <w:rPr>
          <w:rFonts w:ascii="Arial" w:hAnsi="Arial" w:cs="Arial"/>
          <w:color w:val="1F497D" w:themeColor="text2"/>
          <w:sz w:val="24"/>
          <w:szCs w:val="24"/>
          <w:shd w:val="clear" w:color="auto" w:fill="FFFFFF"/>
        </w:rPr>
      </w:pPr>
      <w:r w:rsidRPr="00EC2DC7">
        <w:rPr>
          <w:rFonts w:ascii="Arial" w:hAnsi="Arial" w:cs="Arial"/>
          <w:b/>
          <w:color w:val="1F497D" w:themeColor="text2"/>
          <w:sz w:val="20"/>
          <w:szCs w:val="20"/>
          <w:shd w:val="clear" w:color="auto" w:fill="FFFFFF"/>
          <w:vertAlign w:val="superscript"/>
        </w:rPr>
        <w:t>(4</w:t>
      </w:r>
      <w:r w:rsidRPr="00EC2DC7">
        <w:rPr>
          <w:rFonts w:ascii="Arial" w:hAnsi="Arial" w:cs="Arial"/>
          <w:b/>
          <w:color w:val="1F497D" w:themeColor="text2"/>
          <w:shd w:val="clear" w:color="auto" w:fill="FFFFFF"/>
          <w:vertAlign w:val="superscript"/>
        </w:rPr>
        <w:t>)</w:t>
      </w:r>
      <w:r w:rsidRPr="00EC2DC7">
        <w:rPr>
          <w:rFonts w:ascii="Arial" w:hAnsi="Arial" w:cs="Arial"/>
          <w:color w:val="1F497D" w:themeColor="text2"/>
          <w:shd w:val="clear" w:color="auto" w:fill="FFFFFF"/>
        </w:rPr>
        <w:t xml:space="preserve"> Drucker</w:t>
      </w:r>
      <w:r w:rsidR="003E5E66" w:rsidRPr="00EC2DC7">
        <w:rPr>
          <w:rFonts w:ascii="Arial" w:hAnsi="Arial" w:cs="Arial"/>
          <w:color w:val="1F497D" w:themeColor="text2"/>
          <w:shd w:val="clear" w:color="auto" w:fill="FFFFFF"/>
        </w:rPr>
        <w:t>,</w:t>
      </w:r>
      <w:r w:rsidR="00A560A8" w:rsidRPr="00EC2DC7">
        <w:rPr>
          <w:rFonts w:ascii="Arial" w:hAnsi="Arial" w:cs="Arial"/>
          <w:color w:val="1F497D" w:themeColor="text2"/>
          <w:shd w:val="clear" w:color="auto" w:fill="FFFFFF"/>
        </w:rPr>
        <w:t xml:space="preserve"> </w:t>
      </w:r>
      <w:r w:rsidRPr="00EC2DC7">
        <w:rPr>
          <w:rFonts w:ascii="Arial" w:hAnsi="Arial" w:cs="Arial"/>
          <w:color w:val="1F497D" w:themeColor="text2"/>
          <w:shd w:val="clear" w:color="auto" w:fill="FFFFFF"/>
        </w:rPr>
        <w:t>P</w:t>
      </w:r>
      <w:r w:rsidR="00A560A8" w:rsidRPr="00EC2DC7">
        <w:rPr>
          <w:rFonts w:ascii="Arial" w:hAnsi="Arial" w:cs="Arial"/>
          <w:color w:val="1F497D" w:themeColor="text2"/>
          <w:shd w:val="clear" w:color="auto" w:fill="FFFFFF"/>
        </w:rPr>
        <w:t>.</w:t>
      </w:r>
      <w:r w:rsidRPr="00EC2DC7">
        <w:rPr>
          <w:rFonts w:ascii="Arial" w:hAnsi="Arial" w:cs="Arial"/>
          <w:color w:val="1F497D" w:themeColor="text2"/>
          <w:shd w:val="clear" w:color="auto" w:fill="FFFFFF"/>
        </w:rPr>
        <w:t xml:space="preserve"> F.</w:t>
      </w:r>
      <w:r w:rsidR="00A560A8" w:rsidRPr="00EC2DC7">
        <w:rPr>
          <w:rFonts w:ascii="Arial" w:hAnsi="Arial" w:cs="Arial"/>
          <w:color w:val="1F497D" w:themeColor="text2"/>
          <w:shd w:val="clear" w:color="auto" w:fill="FFFFFF"/>
        </w:rPr>
        <w:t xml:space="preserve"> (19</w:t>
      </w:r>
      <w:r w:rsidRPr="00EC2DC7">
        <w:rPr>
          <w:rFonts w:ascii="Arial" w:hAnsi="Arial" w:cs="Arial"/>
          <w:color w:val="1F497D" w:themeColor="text2"/>
          <w:shd w:val="clear" w:color="auto" w:fill="FFFFFF"/>
        </w:rPr>
        <w:t>54</w:t>
      </w:r>
      <w:r w:rsidR="00A560A8" w:rsidRPr="00EC2DC7">
        <w:rPr>
          <w:rFonts w:ascii="Arial" w:hAnsi="Arial" w:cs="Arial"/>
          <w:color w:val="1F497D" w:themeColor="text2"/>
          <w:shd w:val="clear" w:color="auto" w:fill="FFFFFF"/>
        </w:rPr>
        <w:t xml:space="preserve">). </w:t>
      </w:r>
      <w:r w:rsidRPr="00EC2DC7">
        <w:rPr>
          <w:rFonts w:ascii="Arial" w:hAnsi="Arial" w:cs="Arial"/>
          <w:color w:val="1F497D" w:themeColor="text2"/>
          <w:shd w:val="clear" w:color="auto" w:fill="FFFFFF"/>
        </w:rPr>
        <w:t xml:space="preserve">The </w:t>
      </w:r>
      <w:r w:rsidR="00A75C60" w:rsidRPr="00EC2DC7">
        <w:rPr>
          <w:rFonts w:ascii="Arial" w:hAnsi="Arial" w:cs="Arial"/>
          <w:color w:val="1F497D" w:themeColor="text2"/>
          <w:shd w:val="clear" w:color="auto" w:fill="FFFFFF"/>
        </w:rPr>
        <w:t>P</w:t>
      </w:r>
      <w:r w:rsidRPr="00EC2DC7">
        <w:rPr>
          <w:rFonts w:ascii="Arial" w:hAnsi="Arial" w:cs="Arial"/>
          <w:color w:val="1F497D" w:themeColor="text2"/>
          <w:shd w:val="clear" w:color="auto" w:fill="FFFFFF"/>
        </w:rPr>
        <w:t>ractice of Management</w:t>
      </w:r>
      <w:r w:rsidR="00A560A8" w:rsidRPr="00EC2DC7">
        <w:rPr>
          <w:rFonts w:ascii="Arial" w:hAnsi="Arial" w:cs="Arial"/>
          <w:color w:val="1F497D" w:themeColor="text2"/>
          <w:shd w:val="clear" w:color="auto" w:fill="FFFFFF"/>
        </w:rPr>
        <w:t xml:space="preserve">. </w:t>
      </w:r>
      <w:r w:rsidRPr="00EC2DC7">
        <w:rPr>
          <w:rFonts w:ascii="Arial" w:hAnsi="Arial" w:cs="Arial"/>
          <w:color w:val="1F497D" w:themeColor="text2"/>
          <w:shd w:val="clear" w:color="auto" w:fill="FFFFFF"/>
        </w:rPr>
        <w:t>New York: Harper-Collins Publishers.</w:t>
      </w:r>
    </w:p>
    <w:p w:rsidR="00E1154C" w:rsidRDefault="00E1154C" w:rsidP="00EC2DC7">
      <w:pPr>
        <w:jc w:val="both"/>
        <w:rPr>
          <w:rFonts w:ascii="Arial" w:hAnsi="Arial" w:cs="Arial"/>
          <w:color w:val="1F497D" w:themeColor="text2"/>
          <w:sz w:val="24"/>
          <w:szCs w:val="24"/>
          <w:shd w:val="clear" w:color="auto" w:fill="FFFFFF"/>
        </w:rPr>
      </w:pPr>
      <w:r w:rsidRPr="00EC2DC7">
        <w:rPr>
          <w:rFonts w:ascii="Arial" w:hAnsi="Arial" w:cs="Arial"/>
          <w:b/>
          <w:color w:val="1F497D" w:themeColor="text2"/>
          <w:sz w:val="20"/>
          <w:szCs w:val="20"/>
          <w:shd w:val="clear" w:color="auto" w:fill="FFFFFF"/>
          <w:vertAlign w:val="superscript"/>
        </w:rPr>
        <w:t>(5)</w:t>
      </w:r>
      <w:r w:rsidRPr="00A75F9F">
        <w:rPr>
          <w:rFonts w:ascii="Arial" w:hAnsi="Arial" w:cs="Arial"/>
          <w:color w:val="1F497D" w:themeColor="text2"/>
          <w:sz w:val="24"/>
          <w:szCs w:val="24"/>
          <w:shd w:val="clear" w:color="auto" w:fill="FFFFFF"/>
        </w:rPr>
        <w:t xml:space="preserve"> </w:t>
      </w:r>
      <w:r w:rsidRPr="00EC2DC7">
        <w:rPr>
          <w:rFonts w:ascii="Arial" w:hAnsi="Arial" w:cs="Arial"/>
          <w:color w:val="1F497D" w:themeColor="text2"/>
          <w:shd w:val="clear" w:color="auto" w:fill="FFFFFF"/>
        </w:rPr>
        <w:t>Kotler, P. &amp; Armstrong, G. (2016). Principles of Marketing: Global Edition (16th Edition). Harlow: Pearson Education Limited.</w:t>
      </w:r>
    </w:p>
    <w:p w:rsidR="00EC2DC7" w:rsidRPr="00831A14" w:rsidRDefault="00A75C60" w:rsidP="00831A14">
      <w:pPr>
        <w:pStyle w:val="Heading1"/>
        <w:shd w:val="clear" w:color="auto" w:fill="FFFFFF"/>
        <w:spacing w:before="0" w:beforeAutospacing="0" w:after="301" w:afterAutospacing="0" w:line="264" w:lineRule="atLeast"/>
        <w:rPr>
          <w:rFonts w:ascii="Arial" w:hAnsi="Arial" w:cs="Arial"/>
          <w:b w:val="0"/>
          <w:bCs w:val="0"/>
          <w:color w:val="201C0F"/>
          <w:sz w:val="22"/>
          <w:szCs w:val="22"/>
        </w:rPr>
      </w:pPr>
      <w:r w:rsidRPr="00EC2DC7">
        <w:rPr>
          <w:rFonts w:ascii="Arial" w:hAnsi="Arial" w:cs="Arial"/>
          <w:b w:val="0"/>
          <w:color w:val="1F497D" w:themeColor="text2"/>
          <w:sz w:val="20"/>
          <w:szCs w:val="20"/>
          <w:shd w:val="clear" w:color="auto" w:fill="FFFFFF"/>
          <w:vertAlign w:val="superscript"/>
        </w:rPr>
        <w:t>(6)</w:t>
      </w:r>
      <w:r w:rsidRPr="00A75F9F">
        <w:rPr>
          <w:rFonts w:ascii="Arial" w:hAnsi="Arial" w:cs="Arial"/>
          <w:color w:val="1F497D" w:themeColor="text2"/>
          <w:sz w:val="24"/>
          <w:szCs w:val="24"/>
          <w:shd w:val="clear" w:color="auto" w:fill="FFFFFF"/>
        </w:rPr>
        <w:t xml:space="preserve"> </w:t>
      </w:r>
      <w:r w:rsidRPr="00EC2DC7">
        <w:rPr>
          <w:rFonts w:ascii="Arial" w:eastAsiaTheme="minorHAnsi" w:hAnsi="Arial" w:cs="Arial"/>
          <w:b w:val="0"/>
          <w:bCs w:val="0"/>
          <w:color w:val="1F497D" w:themeColor="text2"/>
          <w:kern w:val="0"/>
          <w:sz w:val="22"/>
          <w:szCs w:val="22"/>
          <w:shd w:val="clear" w:color="auto" w:fill="FFFFFF"/>
        </w:rPr>
        <w:t>AMA Publishing</w:t>
      </w:r>
      <w:r w:rsidR="00EC2DC7" w:rsidRPr="00EC2DC7">
        <w:rPr>
          <w:rFonts w:ascii="Arial" w:eastAsiaTheme="minorHAnsi" w:hAnsi="Arial" w:cs="Arial"/>
          <w:b w:val="0"/>
          <w:bCs w:val="0"/>
          <w:color w:val="1F497D" w:themeColor="text2"/>
          <w:kern w:val="0"/>
          <w:sz w:val="22"/>
          <w:szCs w:val="22"/>
          <w:shd w:val="clear" w:color="auto" w:fill="FFFFFF"/>
        </w:rPr>
        <w:t xml:space="preserve"> (2007). Marketing's Evolving Identity: Defining Our Future</w:t>
      </w:r>
      <w:r w:rsidR="00EC2DC7">
        <w:rPr>
          <w:rFonts w:ascii="Arial" w:eastAsiaTheme="minorHAnsi" w:hAnsi="Arial" w:cs="Arial"/>
          <w:b w:val="0"/>
          <w:bCs w:val="0"/>
          <w:color w:val="1F497D" w:themeColor="text2"/>
          <w:kern w:val="0"/>
          <w:sz w:val="22"/>
          <w:szCs w:val="22"/>
          <w:shd w:val="clear" w:color="auto" w:fill="FFFFFF"/>
        </w:rPr>
        <w:t xml:space="preserve">, </w:t>
      </w:r>
      <w:r w:rsidR="00EC2DC7" w:rsidRPr="00EC2DC7">
        <w:rPr>
          <w:rFonts w:ascii="Arial" w:eastAsiaTheme="minorHAnsi" w:hAnsi="Arial" w:cs="Arial"/>
          <w:b w:val="0"/>
          <w:bCs w:val="0"/>
          <w:color w:val="1F497D" w:themeColor="text2"/>
          <w:kern w:val="0"/>
          <w:sz w:val="22"/>
          <w:szCs w:val="22"/>
          <w:shd w:val="clear" w:color="auto" w:fill="FFFFFF"/>
        </w:rPr>
        <w:t>from American Marketing Association:</w:t>
      </w:r>
      <w:r w:rsidR="00831A14">
        <w:rPr>
          <w:rFonts w:ascii="Arial" w:eastAsiaTheme="minorHAnsi" w:hAnsi="Arial" w:cs="Arial"/>
          <w:b w:val="0"/>
          <w:bCs w:val="0"/>
          <w:color w:val="1F497D" w:themeColor="text2"/>
          <w:kern w:val="0"/>
          <w:sz w:val="22"/>
          <w:szCs w:val="22"/>
          <w:shd w:val="clear" w:color="auto" w:fill="FFFFFF"/>
        </w:rPr>
        <w:t xml:space="preserve"> </w:t>
      </w:r>
      <w:hyperlink r:id="rId25" w:history="1">
        <w:r w:rsidR="00EC2DC7" w:rsidRPr="00831A14">
          <w:rPr>
            <w:rStyle w:val="Hyperlink"/>
            <w:rFonts w:ascii="Arial" w:hAnsi="Arial" w:cs="Arial"/>
            <w:b w:val="0"/>
            <w:sz w:val="22"/>
            <w:szCs w:val="22"/>
            <w:shd w:val="clear" w:color="auto" w:fill="FFFFFF"/>
          </w:rPr>
          <w:t>https://archive.ama.org/Archive/AboutAMA/Pages/AMA%20Publications/AMA%20Journals/Journal%20of%20Public%20Policy%20Marketing/TOCS/summary%20fall%2007/MarketingsEvolvingjppmfall07.aspx</w:t>
        </w:r>
      </w:hyperlink>
    </w:p>
    <w:p w:rsidR="00FF7D89" w:rsidRDefault="00A53BBF" w:rsidP="00831A14">
      <w:pPr>
        <w:jc w:val="both"/>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(7)</w:t>
      </w:r>
      <w:r w:rsidRPr="00831A14">
        <w:rPr>
          <w:rFonts w:ascii="Arial" w:hAnsi="Arial" w:cs="Arial"/>
          <w:color w:val="1F497D" w:themeColor="text2"/>
          <w:shd w:val="clear" w:color="auto" w:fill="FFFFFF"/>
        </w:rPr>
        <w:t xml:space="preserve"> Groucutt, J. (2005). Foundation of Marketing. Palgrave Macmillan.</w:t>
      </w:r>
    </w:p>
    <w:p w:rsidR="007F2361" w:rsidRDefault="007F2361" w:rsidP="007F2361">
      <w:pPr>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Pr>
          <w:rFonts w:ascii="Arial" w:hAnsi="Arial" w:cs="Arial"/>
          <w:b/>
          <w:color w:val="1F497D" w:themeColor="text2"/>
          <w:shd w:val="clear" w:color="auto" w:fill="FFFFFF"/>
          <w:vertAlign w:val="superscript"/>
        </w:rPr>
        <w:t>8</w:t>
      </w:r>
      <w:r w:rsidRPr="00831A14">
        <w:rPr>
          <w:rFonts w:ascii="Arial" w:hAnsi="Arial" w:cs="Arial"/>
          <w:b/>
          <w:color w:val="1F497D" w:themeColor="text2"/>
          <w:shd w:val="clear" w:color="auto" w:fill="FFFFFF"/>
          <w:vertAlign w:val="superscript"/>
        </w:rPr>
        <w:t xml:space="preserve">) </w:t>
      </w:r>
      <w:r w:rsidRPr="007F2361">
        <w:rPr>
          <w:rFonts w:ascii="Arial" w:hAnsi="Arial" w:cs="Arial"/>
          <w:color w:val="1F497D" w:themeColor="text2"/>
          <w:shd w:val="clear" w:color="auto" w:fill="FFFFFF"/>
        </w:rPr>
        <w:t>Hooley, G., Piercey, N. F. &amp; Nicoulaud, B. (2008). Marketing strategy and competitive positioning (4th Edition). Harlow: Pearson Education Limited.</w:t>
      </w:r>
    </w:p>
    <w:p w:rsidR="00603AD7" w:rsidRPr="00831A14" w:rsidRDefault="00603AD7" w:rsidP="007F2361">
      <w:pPr>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Pr>
          <w:rFonts w:ascii="Arial" w:hAnsi="Arial" w:cs="Arial"/>
          <w:b/>
          <w:color w:val="1F497D" w:themeColor="text2"/>
          <w:shd w:val="clear" w:color="auto" w:fill="FFFFFF"/>
          <w:vertAlign w:val="superscript"/>
        </w:rPr>
        <w:t>9</w:t>
      </w:r>
      <w:r w:rsidRPr="00831A14">
        <w:rPr>
          <w:rFonts w:ascii="Arial" w:hAnsi="Arial" w:cs="Arial"/>
          <w:b/>
          <w:color w:val="1F497D" w:themeColor="text2"/>
          <w:shd w:val="clear" w:color="auto" w:fill="FFFFFF"/>
          <w:vertAlign w:val="superscript"/>
        </w:rPr>
        <w:t>)</w:t>
      </w:r>
      <w:r>
        <w:rPr>
          <w:rFonts w:ascii="Arial" w:hAnsi="Arial" w:cs="Arial"/>
          <w:b/>
          <w:color w:val="1F497D" w:themeColor="text2"/>
          <w:shd w:val="clear" w:color="auto" w:fill="FFFFFF"/>
          <w:vertAlign w:val="superscript"/>
        </w:rPr>
        <w:t xml:space="preserve"> </w:t>
      </w:r>
      <w:r>
        <w:rPr>
          <w:rFonts w:ascii="Arial" w:hAnsi="Arial" w:cs="Arial"/>
          <w:color w:val="1F497D" w:themeColor="text2"/>
          <w:shd w:val="clear" w:color="auto" w:fill="FFFFFF"/>
        </w:rPr>
        <w:t>Trade Arabia (2016</w:t>
      </w:r>
      <w:r w:rsidRPr="00EC2DC7">
        <w:rPr>
          <w:rFonts w:ascii="Arial" w:hAnsi="Arial" w:cs="Arial"/>
          <w:color w:val="1F497D" w:themeColor="text2"/>
          <w:shd w:val="clear" w:color="auto" w:fill="FFFFFF"/>
        </w:rPr>
        <w:t>). “</w:t>
      </w:r>
      <w:r>
        <w:rPr>
          <w:rFonts w:ascii="Arial" w:hAnsi="Arial" w:cs="Arial"/>
          <w:color w:val="1F497D" w:themeColor="text2"/>
          <w:shd w:val="clear" w:color="auto" w:fill="FFFFFF"/>
        </w:rPr>
        <w:t>SAPIN takes the green route</w:t>
      </w:r>
      <w:r w:rsidRPr="00EC2DC7">
        <w:rPr>
          <w:rFonts w:ascii="Arial" w:hAnsi="Arial" w:cs="Arial"/>
          <w:color w:val="1F497D" w:themeColor="text2"/>
          <w:shd w:val="clear" w:color="auto" w:fill="FFFFFF"/>
        </w:rPr>
        <w:t xml:space="preserve">”. from </w:t>
      </w:r>
      <w:r>
        <w:rPr>
          <w:rFonts w:ascii="Arial" w:hAnsi="Arial" w:cs="Arial"/>
          <w:color w:val="1F497D" w:themeColor="text2"/>
          <w:shd w:val="clear" w:color="auto" w:fill="FFFFFF"/>
        </w:rPr>
        <w:t>Trade Arabia website:</w:t>
      </w:r>
      <w:r w:rsidRPr="00831A14">
        <w:rPr>
          <w:rFonts w:ascii="Arial" w:hAnsi="Arial" w:cs="Arial"/>
          <w:b/>
          <w:color w:val="1F497D" w:themeColor="text2"/>
          <w:shd w:val="clear" w:color="auto" w:fill="FFFFFF"/>
          <w:vertAlign w:val="superscript"/>
        </w:rPr>
        <w:t xml:space="preserve"> </w:t>
      </w:r>
      <w:hyperlink r:id="rId26" w:history="1">
        <w:r w:rsidRPr="00831A14">
          <w:rPr>
            <w:rStyle w:val="Hyperlink"/>
            <w:rFonts w:ascii="Arial" w:hAnsi="Arial" w:cs="Arial"/>
            <w:shd w:val="clear" w:color="auto" w:fill="FFFFFF"/>
          </w:rPr>
          <w:t>http://www.tradearabia.com/news/IND_300439.html</w:t>
        </w:r>
      </w:hyperlink>
    </w:p>
    <w:p w:rsidR="00116278" w:rsidRDefault="00116278" w:rsidP="00116278">
      <w:pPr>
        <w:jc w:val="both"/>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sidR="00EC2D7A">
        <w:rPr>
          <w:rFonts w:ascii="Arial" w:hAnsi="Arial" w:cs="Arial"/>
          <w:b/>
          <w:color w:val="1F497D" w:themeColor="text2"/>
          <w:shd w:val="clear" w:color="auto" w:fill="FFFFFF"/>
          <w:vertAlign w:val="superscript"/>
        </w:rPr>
        <w:t>10</w:t>
      </w:r>
      <w:r w:rsidRPr="00831A14">
        <w:rPr>
          <w:rFonts w:ascii="Arial" w:hAnsi="Arial" w:cs="Arial"/>
          <w:b/>
          <w:color w:val="1F497D" w:themeColor="text2"/>
          <w:shd w:val="clear" w:color="auto" w:fill="FFFFFF"/>
          <w:vertAlign w:val="superscript"/>
        </w:rPr>
        <w:t xml:space="preserve">) </w:t>
      </w:r>
      <w:r w:rsidRPr="00EC2D7A">
        <w:rPr>
          <w:rFonts w:ascii="Arial" w:hAnsi="Arial" w:cs="Arial"/>
          <w:color w:val="1F497D" w:themeColor="text2"/>
          <w:shd w:val="clear" w:color="auto" w:fill="FFFFFF"/>
        </w:rPr>
        <w:t>Ferrell O.C., &amp; Hartline, M. D. (2011). Marketing Strategy (5th Edition). South- Western, Cengage Learning.</w:t>
      </w:r>
    </w:p>
    <w:p w:rsidR="00EC2D7A" w:rsidRDefault="00EC2D7A" w:rsidP="00EC2D7A">
      <w:pPr>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Pr>
          <w:rFonts w:ascii="Arial" w:hAnsi="Arial" w:cs="Arial"/>
          <w:b/>
          <w:color w:val="1F497D" w:themeColor="text2"/>
          <w:shd w:val="clear" w:color="auto" w:fill="FFFFFF"/>
          <w:vertAlign w:val="superscript"/>
        </w:rPr>
        <w:t>11</w:t>
      </w:r>
      <w:r w:rsidRPr="00831A14">
        <w:rPr>
          <w:rFonts w:ascii="Arial" w:hAnsi="Arial" w:cs="Arial"/>
          <w:b/>
          <w:color w:val="1F497D" w:themeColor="text2"/>
          <w:shd w:val="clear" w:color="auto" w:fill="FFFFFF"/>
          <w:vertAlign w:val="superscript"/>
        </w:rPr>
        <w:t xml:space="preserve">)  </w:t>
      </w:r>
      <w:r w:rsidRPr="00EC2DC7">
        <w:rPr>
          <w:rFonts w:ascii="Arial" w:hAnsi="Arial" w:cs="Arial"/>
          <w:color w:val="1F497D" w:themeColor="text2"/>
          <w:shd w:val="clear" w:color="auto" w:fill="FFFFFF"/>
        </w:rPr>
        <w:t>SAPIN website (2018). “</w:t>
      </w:r>
      <w:r>
        <w:rPr>
          <w:rFonts w:ascii="Arial" w:hAnsi="Arial" w:cs="Arial"/>
          <w:color w:val="1F497D" w:themeColor="text2"/>
          <w:shd w:val="clear" w:color="auto" w:fill="FFFFFF"/>
        </w:rPr>
        <w:t>Services</w:t>
      </w:r>
      <w:r w:rsidRPr="00EC2DC7">
        <w:rPr>
          <w:rFonts w:ascii="Arial" w:hAnsi="Arial" w:cs="Arial"/>
          <w:color w:val="1F497D" w:themeColor="text2"/>
          <w:shd w:val="clear" w:color="auto" w:fill="FFFFFF"/>
        </w:rPr>
        <w:t>”. from SAPIN:</w:t>
      </w:r>
      <w:r w:rsidR="00E76876">
        <w:rPr>
          <w:rFonts w:ascii="Arial" w:hAnsi="Arial" w:cs="Arial"/>
          <w:color w:val="1F497D" w:themeColor="text2"/>
          <w:shd w:val="clear" w:color="auto" w:fill="FFFFFF"/>
        </w:rPr>
        <w:t xml:space="preserve"> </w:t>
      </w:r>
      <w:hyperlink r:id="rId27" w:history="1">
        <w:r w:rsidRPr="00831A14">
          <w:rPr>
            <w:rStyle w:val="Hyperlink"/>
            <w:rFonts w:ascii="Arial" w:hAnsi="Arial" w:cs="Arial"/>
            <w:shd w:val="clear" w:color="auto" w:fill="FFFFFF"/>
          </w:rPr>
          <w:t>http://www.sapin.com.sa/content.php?pageid=17</w:t>
        </w:r>
      </w:hyperlink>
    </w:p>
    <w:p w:rsidR="00CB1243" w:rsidRPr="00EF2409" w:rsidRDefault="00CB1243" w:rsidP="00EC2D7A">
      <w:pPr>
        <w:rPr>
          <w:rFonts w:ascii="Arial" w:hAnsi="Arial" w:cs="Arial"/>
          <w:b/>
          <w:color w:val="1F497D" w:themeColor="text2"/>
          <w:shd w:val="clear" w:color="auto" w:fill="FFFFFF"/>
          <w:vertAlign w:val="superscript"/>
        </w:rPr>
      </w:pPr>
      <w:r w:rsidRPr="00831A14">
        <w:rPr>
          <w:rFonts w:ascii="Arial" w:hAnsi="Arial" w:cs="Arial"/>
          <w:b/>
          <w:color w:val="1F497D" w:themeColor="text2"/>
          <w:shd w:val="clear" w:color="auto" w:fill="FFFFFF"/>
          <w:vertAlign w:val="superscript"/>
        </w:rPr>
        <w:t>(</w:t>
      </w:r>
      <w:r>
        <w:rPr>
          <w:rFonts w:ascii="Arial" w:hAnsi="Arial" w:cs="Arial"/>
          <w:b/>
          <w:color w:val="1F497D" w:themeColor="text2"/>
          <w:shd w:val="clear" w:color="auto" w:fill="FFFFFF"/>
          <w:vertAlign w:val="superscript"/>
        </w:rPr>
        <w:t>12)</w:t>
      </w:r>
      <w:r w:rsidRPr="00CB1243">
        <w:rPr>
          <w:rFonts w:ascii="Arial" w:hAnsi="Arial" w:cs="Arial"/>
          <w:color w:val="1F497D" w:themeColor="text2"/>
          <w:shd w:val="clear" w:color="auto" w:fill="FFFFFF"/>
        </w:rPr>
        <w:t xml:space="preserve"> </w:t>
      </w:r>
      <w:r>
        <w:rPr>
          <w:rFonts w:ascii="Arial" w:hAnsi="Arial" w:cs="Arial"/>
          <w:color w:val="1F497D" w:themeColor="text2"/>
          <w:shd w:val="clear" w:color="auto" w:fill="FFFFFF"/>
        </w:rPr>
        <w:t>Gulf Industry (2015</w:t>
      </w:r>
      <w:r w:rsidRPr="00EC2DC7">
        <w:rPr>
          <w:rFonts w:ascii="Arial" w:hAnsi="Arial" w:cs="Arial"/>
          <w:color w:val="1F497D" w:themeColor="text2"/>
          <w:shd w:val="clear" w:color="auto" w:fill="FFFFFF"/>
        </w:rPr>
        <w:t>). “</w:t>
      </w:r>
      <w:r>
        <w:rPr>
          <w:rFonts w:ascii="Arial" w:hAnsi="Arial" w:cs="Arial"/>
          <w:color w:val="1F497D" w:themeColor="text2"/>
          <w:shd w:val="clear" w:color="auto" w:fill="FFFFFF"/>
        </w:rPr>
        <w:t>Awards spur SAPIN to innovate more</w:t>
      </w:r>
      <w:r w:rsidRPr="00EC2DC7">
        <w:rPr>
          <w:rFonts w:ascii="Arial" w:hAnsi="Arial" w:cs="Arial"/>
          <w:color w:val="1F497D" w:themeColor="text2"/>
          <w:shd w:val="clear" w:color="auto" w:fill="FFFFFF"/>
        </w:rPr>
        <w:t xml:space="preserve">”. from </w:t>
      </w:r>
      <w:r>
        <w:rPr>
          <w:rFonts w:ascii="Arial" w:hAnsi="Arial" w:cs="Arial"/>
          <w:color w:val="1F497D" w:themeColor="text2"/>
          <w:shd w:val="clear" w:color="auto" w:fill="FFFFFF"/>
        </w:rPr>
        <w:t>Gulf Industry Arabian Business Community</w:t>
      </w:r>
      <w:r w:rsidRPr="00EC2DC7">
        <w:rPr>
          <w:rFonts w:ascii="Arial" w:hAnsi="Arial" w:cs="Arial"/>
          <w:color w:val="1F497D" w:themeColor="text2"/>
          <w:shd w:val="clear" w:color="auto" w:fill="FFFFFF"/>
        </w:rPr>
        <w:t>:</w:t>
      </w:r>
      <w:r>
        <w:rPr>
          <w:rFonts w:ascii="Arial" w:hAnsi="Arial" w:cs="Arial"/>
          <w:b/>
          <w:color w:val="1F497D" w:themeColor="text2"/>
          <w:shd w:val="clear" w:color="auto" w:fill="FFFFFF"/>
          <w:vertAlign w:val="superscript"/>
        </w:rPr>
        <w:t xml:space="preserve"> </w:t>
      </w:r>
      <w:hyperlink r:id="rId28" w:history="1">
        <w:r w:rsidRPr="00831A14">
          <w:rPr>
            <w:rStyle w:val="Hyperlink"/>
            <w:rFonts w:ascii="Arial" w:hAnsi="Arial" w:cs="Arial"/>
            <w:shd w:val="clear" w:color="auto" w:fill="FFFFFF"/>
          </w:rPr>
          <w:t>http://www.gulfindustryonline.com/news/12917_Award-spurs-Sapin-to-innovate-more.html</w:t>
        </w:r>
      </w:hyperlink>
    </w:p>
    <w:p w:rsidR="009900C5" w:rsidRPr="00831A14" w:rsidRDefault="009900C5" w:rsidP="00EC2D7A">
      <w:pPr>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sidR="000B5316">
        <w:rPr>
          <w:rFonts w:ascii="Arial" w:hAnsi="Arial" w:cs="Arial"/>
          <w:b/>
          <w:color w:val="1F497D" w:themeColor="text2"/>
          <w:shd w:val="clear" w:color="auto" w:fill="FFFFFF"/>
          <w:vertAlign w:val="superscript"/>
        </w:rPr>
        <w:t>13</w:t>
      </w:r>
      <w:r w:rsidRPr="00831A14">
        <w:rPr>
          <w:rFonts w:ascii="Arial" w:hAnsi="Arial" w:cs="Arial"/>
          <w:b/>
          <w:color w:val="1F497D" w:themeColor="text2"/>
          <w:shd w:val="clear" w:color="auto" w:fill="FFFFFF"/>
          <w:vertAlign w:val="superscript"/>
        </w:rPr>
        <w:t xml:space="preserve">)  </w:t>
      </w:r>
      <w:r w:rsidRPr="00EC2DC7">
        <w:rPr>
          <w:rFonts w:ascii="Arial" w:hAnsi="Arial" w:cs="Arial"/>
          <w:color w:val="1F497D" w:themeColor="text2"/>
          <w:shd w:val="clear" w:color="auto" w:fill="FFFFFF"/>
        </w:rPr>
        <w:t>SAPIN website (2018). “</w:t>
      </w:r>
      <w:r>
        <w:rPr>
          <w:rFonts w:ascii="Arial" w:hAnsi="Arial" w:cs="Arial"/>
          <w:color w:val="1F497D" w:themeColor="text2"/>
          <w:shd w:val="clear" w:color="auto" w:fill="FFFFFF"/>
        </w:rPr>
        <w:t>Videos</w:t>
      </w:r>
      <w:r w:rsidRPr="00EC2DC7">
        <w:rPr>
          <w:rFonts w:ascii="Arial" w:hAnsi="Arial" w:cs="Arial"/>
          <w:color w:val="1F497D" w:themeColor="text2"/>
          <w:shd w:val="clear" w:color="auto" w:fill="FFFFFF"/>
        </w:rPr>
        <w:t>”. from SAPIN:</w:t>
      </w:r>
      <w:r>
        <w:rPr>
          <w:rFonts w:ascii="Arial" w:hAnsi="Arial" w:cs="Arial"/>
          <w:color w:val="1F497D" w:themeColor="text2"/>
          <w:shd w:val="clear" w:color="auto" w:fill="FFFFFF"/>
        </w:rPr>
        <w:t xml:space="preserve"> </w:t>
      </w:r>
      <w:r w:rsidRPr="00831A14">
        <w:rPr>
          <w:rFonts w:ascii="Arial" w:hAnsi="Arial" w:cs="Arial"/>
          <w:color w:val="1F497D" w:themeColor="text2"/>
          <w:shd w:val="clear" w:color="auto" w:fill="FFFFFF"/>
        </w:rPr>
        <w:t>http://www.sapin.com.sa/videos.php</w:t>
      </w:r>
    </w:p>
    <w:p w:rsidR="0020447E" w:rsidRPr="0020447E" w:rsidRDefault="00111FCB" w:rsidP="0020447E">
      <w:pPr>
        <w:shd w:val="clear" w:color="auto" w:fill="FCFCFC"/>
        <w:rPr>
          <w:rFonts w:ascii="Arial" w:eastAsia="Times New Roman" w:hAnsi="Arial" w:cs="Arial"/>
          <w:color w:val="333333"/>
          <w:sz w:val="23"/>
          <w:szCs w:val="23"/>
        </w:rPr>
      </w:pPr>
      <w:r w:rsidRPr="00831A14">
        <w:rPr>
          <w:rFonts w:ascii="Arial" w:hAnsi="Arial" w:cs="Arial"/>
          <w:b/>
          <w:color w:val="1F497D" w:themeColor="text2"/>
          <w:shd w:val="clear" w:color="auto" w:fill="FFFFFF"/>
          <w:vertAlign w:val="superscript"/>
        </w:rPr>
        <w:t>(1</w:t>
      </w:r>
      <w:r>
        <w:rPr>
          <w:rFonts w:ascii="Arial" w:hAnsi="Arial" w:cs="Arial"/>
          <w:b/>
          <w:color w:val="1F497D" w:themeColor="text2"/>
          <w:shd w:val="clear" w:color="auto" w:fill="FFFFFF"/>
          <w:vertAlign w:val="superscript"/>
        </w:rPr>
        <w:t>4</w:t>
      </w:r>
      <w:r w:rsidRPr="00831A14">
        <w:rPr>
          <w:rFonts w:ascii="Arial" w:hAnsi="Arial" w:cs="Arial"/>
          <w:b/>
          <w:color w:val="1F497D" w:themeColor="text2"/>
          <w:shd w:val="clear" w:color="auto" w:fill="FFFFFF"/>
          <w:vertAlign w:val="superscript"/>
        </w:rPr>
        <w:t xml:space="preserve">) </w:t>
      </w:r>
      <w:r w:rsidR="0020447E">
        <w:rPr>
          <w:rFonts w:ascii="Arial" w:hAnsi="Arial" w:cs="Arial"/>
          <w:color w:val="1F497D" w:themeColor="text2"/>
          <w:shd w:val="clear" w:color="auto" w:fill="FFFFFF"/>
        </w:rPr>
        <w:t xml:space="preserve">DeMers, J. (2014), </w:t>
      </w:r>
      <w:r w:rsidR="0020447E" w:rsidRPr="0020447E">
        <w:rPr>
          <w:rFonts w:ascii="Arial" w:hAnsi="Arial" w:cs="Arial"/>
          <w:color w:val="1F497D" w:themeColor="text2"/>
          <w:shd w:val="clear" w:color="auto" w:fill="FFFFFF"/>
        </w:rPr>
        <w:t>10 Online Marketing Metrics You Need To Be Measuring</w:t>
      </w:r>
      <w:r w:rsidR="0020447E">
        <w:rPr>
          <w:rFonts w:ascii="Arial" w:hAnsi="Arial" w:cs="Arial"/>
          <w:color w:val="1F497D" w:themeColor="text2"/>
          <w:shd w:val="clear" w:color="auto" w:fill="FFFFFF"/>
        </w:rPr>
        <w:t>, from Forbes:</w:t>
      </w:r>
    </w:p>
    <w:p w:rsidR="00111FCB" w:rsidRPr="00831A14" w:rsidRDefault="00111FCB" w:rsidP="00111FCB">
      <w:pPr>
        <w:rPr>
          <w:rFonts w:ascii="Arial" w:hAnsi="Arial" w:cs="Arial"/>
          <w:color w:val="1F497D" w:themeColor="text2"/>
          <w:shd w:val="clear" w:color="auto" w:fill="FFFFFF"/>
        </w:rPr>
      </w:pPr>
      <w:hyperlink r:id="rId29" w:history="1">
        <w:r w:rsidRPr="00831A14">
          <w:rPr>
            <w:rStyle w:val="Hyperlink"/>
            <w:rFonts w:ascii="Arial" w:hAnsi="Arial" w:cs="Arial"/>
            <w:shd w:val="clear" w:color="auto" w:fill="FFFFFF"/>
          </w:rPr>
          <w:t>https://www.forbes.com/sites/jaysondemers/2014/08/15/10-online-marketing-metrics-you-need-to-be-measuring/</w:t>
        </w:r>
      </w:hyperlink>
    </w:p>
    <w:p w:rsidR="00FF7D89" w:rsidRPr="00831A14" w:rsidRDefault="00FF7D89" w:rsidP="00466362">
      <w:pPr>
        <w:rPr>
          <w:rFonts w:ascii="Arial" w:hAnsi="Arial" w:cs="Arial"/>
          <w:color w:val="1F497D" w:themeColor="text2"/>
          <w:shd w:val="clear" w:color="auto" w:fill="FFFFFF"/>
        </w:rPr>
      </w:pPr>
      <w:r w:rsidRPr="00831A14">
        <w:rPr>
          <w:rFonts w:ascii="Arial" w:hAnsi="Arial" w:cs="Arial"/>
          <w:b/>
          <w:color w:val="1F497D" w:themeColor="text2"/>
          <w:shd w:val="clear" w:color="auto" w:fill="FFFFFF"/>
          <w:vertAlign w:val="superscript"/>
        </w:rPr>
        <w:t>(</w:t>
      </w:r>
      <w:r w:rsidR="00111FCB">
        <w:rPr>
          <w:rFonts w:ascii="Arial" w:hAnsi="Arial" w:cs="Arial"/>
          <w:b/>
          <w:color w:val="1F497D" w:themeColor="text2"/>
          <w:shd w:val="clear" w:color="auto" w:fill="FFFFFF"/>
          <w:vertAlign w:val="superscript"/>
        </w:rPr>
        <w:t>15</w:t>
      </w:r>
      <w:r w:rsidRPr="00831A14">
        <w:rPr>
          <w:rFonts w:ascii="Arial" w:hAnsi="Arial" w:cs="Arial"/>
          <w:b/>
          <w:color w:val="1F497D" w:themeColor="text2"/>
          <w:shd w:val="clear" w:color="auto" w:fill="FFFFFF"/>
          <w:vertAlign w:val="superscript"/>
        </w:rPr>
        <w:t xml:space="preserve">) </w:t>
      </w:r>
      <w:r w:rsidR="000844D7">
        <w:rPr>
          <w:rFonts w:ascii="Arial" w:hAnsi="Arial" w:cs="Arial"/>
          <w:color w:val="1F497D" w:themeColor="text2"/>
          <w:shd w:val="clear" w:color="auto" w:fill="FFFFFF"/>
        </w:rPr>
        <w:t>Smith, K. (2014), How to Measure brand awareness, from Brand Watch:</w:t>
      </w:r>
      <w:r w:rsidR="000844D7" w:rsidRPr="00831A14">
        <w:rPr>
          <w:rFonts w:ascii="Arial" w:hAnsi="Arial" w:cs="Arial"/>
          <w:color w:val="1F497D" w:themeColor="text2"/>
          <w:shd w:val="clear" w:color="auto" w:fill="FFFFFF"/>
        </w:rPr>
        <w:t xml:space="preserve"> </w:t>
      </w:r>
      <w:hyperlink r:id="rId30" w:history="1">
        <w:r w:rsidRPr="00831A14">
          <w:rPr>
            <w:rStyle w:val="Hyperlink"/>
            <w:rFonts w:ascii="Arial" w:hAnsi="Arial" w:cs="Arial"/>
            <w:shd w:val="clear" w:color="auto" w:fill="FFFFFF"/>
          </w:rPr>
          <w:t>https://www.brandwatch.com/blog/marketing-how-to-measure-brand-awareness/</w:t>
        </w:r>
      </w:hyperlink>
    </w:p>
    <w:p w:rsidR="00FF7D89" w:rsidRPr="000844D7" w:rsidRDefault="002A69FA" w:rsidP="000844D7">
      <w:pPr>
        <w:pStyle w:val="Heading1"/>
        <w:spacing w:before="0" w:beforeAutospacing="0" w:after="0" w:afterAutospacing="0" w:line="660" w:lineRule="atLeast"/>
        <w:textAlignment w:val="baseline"/>
        <w:rPr>
          <w:rFonts w:ascii="Helvetica" w:hAnsi="Helvetica"/>
          <w:b w:val="0"/>
          <w:bCs w:val="0"/>
          <w:color w:val="2D3E50"/>
          <w:spacing w:val="5"/>
        </w:rPr>
      </w:pPr>
      <w:r w:rsidRPr="000844D7">
        <w:rPr>
          <w:rFonts w:ascii="Arial" w:eastAsiaTheme="minorHAnsi" w:hAnsi="Arial" w:cs="Arial"/>
          <w:bCs w:val="0"/>
          <w:color w:val="1F497D" w:themeColor="text2"/>
          <w:kern w:val="0"/>
          <w:sz w:val="22"/>
          <w:szCs w:val="22"/>
          <w:shd w:val="clear" w:color="auto" w:fill="FFFFFF"/>
          <w:vertAlign w:val="superscript"/>
        </w:rPr>
        <w:lastRenderedPageBreak/>
        <w:t>(</w:t>
      </w:r>
      <w:r w:rsidR="00111FCB" w:rsidRPr="000844D7">
        <w:rPr>
          <w:rFonts w:ascii="Arial" w:eastAsiaTheme="minorHAnsi" w:hAnsi="Arial" w:cs="Arial"/>
          <w:bCs w:val="0"/>
          <w:color w:val="1F497D" w:themeColor="text2"/>
          <w:kern w:val="0"/>
          <w:sz w:val="22"/>
          <w:szCs w:val="22"/>
          <w:shd w:val="clear" w:color="auto" w:fill="FFFFFF"/>
          <w:vertAlign w:val="superscript"/>
        </w:rPr>
        <w:t>16</w:t>
      </w:r>
      <w:r w:rsidRPr="000844D7">
        <w:rPr>
          <w:rFonts w:ascii="Arial" w:eastAsiaTheme="minorHAnsi" w:hAnsi="Arial" w:cs="Arial"/>
          <w:bCs w:val="0"/>
          <w:color w:val="1F497D" w:themeColor="text2"/>
          <w:kern w:val="0"/>
          <w:sz w:val="22"/>
          <w:szCs w:val="22"/>
          <w:shd w:val="clear" w:color="auto" w:fill="FFFFFF"/>
          <w:vertAlign w:val="superscript"/>
        </w:rPr>
        <w:t>)</w:t>
      </w:r>
      <w:r w:rsidRPr="00831A14">
        <w:rPr>
          <w:rFonts w:ascii="Arial" w:hAnsi="Arial" w:cs="Arial"/>
          <w:b w:val="0"/>
          <w:color w:val="1F497D" w:themeColor="text2"/>
          <w:sz w:val="22"/>
          <w:szCs w:val="22"/>
          <w:shd w:val="clear" w:color="auto" w:fill="FFFFFF"/>
          <w:vertAlign w:val="superscript"/>
        </w:rPr>
        <w:t xml:space="preserve"> </w:t>
      </w:r>
      <w:r w:rsidR="000844D7" w:rsidRPr="000844D7">
        <w:rPr>
          <w:rFonts w:ascii="Arial" w:eastAsiaTheme="minorHAnsi" w:hAnsi="Arial" w:cs="Arial"/>
          <w:b w:val="0"/>
          <w:bCs w:val="0"/>
          <w:color w:val="1F497D" w:themeColor="text2"/>
          <w:kern w:val="0"/>
          <w:sz w:val="22"/>
          <w:szCs w:val="22"/>
          <w:shd w:val="clear" w:color="auto" w:fill="FFFFFF"/>
        </w:rPr>
        <w:t>DeMere, N. E. (2017), Interesting Ways Real C</w:t>
      </w:r>
      <w:r w:rsidR="000844D7">
        <w:rPr>
          <w:rFonts w:ascii="Arial" w:eastAsiaTheme="minorHAnsi" w:hAnsi="Arial" w:cs="Arial"/>
          <w:b w:val="0"/>
          <w:bCs w:val="0"/>
          <w:color w:val="1F497D" w:themeColor="text2"/>
          <w:kern w:val="0"/>
          <w:sz w:val="22"/>
          <w:szCs w:val="22"/>
          <w:shd w:val="clear" w:color="auto" w:fill="FFFFFF"/>
        </w:rPr>
        <w:t xml:space="preserve">ompanies Use Net Promoter Score </w:t>
      </w:r>
      <w:r w:rsidR="000844D7" w:rsidRPr="000844D7">
        <w:rPr>
          <w:rFonts w:ascii="Arial" w:eastAsiaTheme="minorHAnsi" w:hAnsi="Arial" w:cs="Arial"/>
          <w:b w:val="0"/>
          <w:bCs w:val="0"/>
          <w:color w:val="1F497D" w:themeColor="text2"/>
          <w:kern w:val="0"/>
          <w:sz w:val="22"/>
          <w:szCs w:val="22"/>
          <w:shd w:val="clear" w:color="auto" w:fill="FFFFFF"/>
        </w:rPr>
        <w:t>Results, from Hubspot</w:t>
      </w:r>
      <w:r w:rsidR="000844D7" w:rsidRPr="000844D7">
        <w:rPr>
          <w:rStyle w:val="Hyperlink"/>
          <w:rFonts w:eastAsiaTheme="minorHAnsi"/>
          <w:b w:val="0"/>
          <w:bCs w:val="0"/>
          <w:kern w:val="0"/>
          <w:sz w:val="22"/>
          <w:szCs w:val="22"/>
        </w:rPr>
        <w:t xml:space="preserve">: </w:t>
      </w:r>
      <w:r w:rsidRPr="000844D7">
        <w:rPr>
          <w:rStyle w:val="Hyperlink"/>
          <w:rFonts w:ascii="Arial" w:eastAsiaTheme="minorHAnsi" w:hAnsi="Arial" w:cs="Arial"/>
          <w:b w:val="0"/>
          <w:bCs w:val="0"/>
          <w:kern w:val="0"/>
          <w:sz w:val="22"/>
          <w:szCs w:val="22"/>
          <w:shd w:val="clear" w:color="auto" w:fill="FFFFFF"/>
        </w:rPr>
        <w:t>https://blog.hubspot.com/service/net-promoter-score-results</w:t>
      </w:r>
    </w:p>
    <w:sectPr w:rsidR="00FF7D89" w:rsidRPr="000844D7" w:rsidSect="00AC0CA2">
      <w:headerReference w:type="default" r:id="rId31"/>
      <w:footerReference w:type="default" r:id="rId32"/>
      <w:pgSz w:w="12240" w:h="15840"/>
      <w:pgMar w:top="1296" w:right="1584" w:bottom="1296" w:left="1584" w:header="720" w:footer="720" w:gutter="0"/>
      <w:pgNumType w:start="14"/>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292" w:rsidRDefault="00E83292" w:rsidP="0091625E">
      <w:pPr>
        <w:spacing w:after="0" w:line="240" w:lineRule="auto"/>
      </w:pPr>
      <w:r>
        <w:separator/>
      </w:r>
    </w:p>
  </w:endnote>
  <w:endnote w:type="continuationSeparator" w:id="0">
    <w:p w:rsidR="00E83292" w:rsidRDefault="00E83292" w:rsidP="00916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PalatinoLTStd-Roman">
    <w:panose1 w:val="00000000000000000000"/>
    <w:charset w:val="B2"/>
    <w:family w:val="roman"/>
    <w:notTrueType/>
    <w:pitch w:val="default"/>
    <w:sig w:usb0="00002001" w:usb1="00000000" w:usb2="00000000" w:usb3="00000000" w:csb0="00000040" w:csb1="00000000"/>
  </w:font>
  <w:font w:name="Book Antiqua">
    <w:panose1 w:val="02040602050305030304"/>
    <w:charset w:val="00"/>
    <w:family w:val="roman"/>
    <w:pitch w:val="variable"/>
    <w:sig w:usb0="00000287" w:usb1="00000000" w:usb2="00000000" w:usb3="00000000" w:csb0="0000009F" w:csb1="00000000"/>
  </w:font>
  <w:font w:name="AGaramond-Regular">
    <w:altName w:val="Times New Roman"/>
    <w:panose1 w:val="00000000000000000000"/>
    <w:charset w:val="00"/>
    <w:family w:val="roman"/>
    <w:notTrueType/>
    <w:pitch w:val="default"/>
    <w:sig w:usb0="00000003" w:usb1="00000000" w:usb2="00000000" w:usb3="00000000" w:csb0="00000001" w:csb1="00000000"/>
  </w:font>
  <w:font w:name="Palatino-Roman">
    <w:panose1 w:val="00000000000000000000"/>
    <w:charset w:val="B2"/>
    <w:family w:val="auto"/>
    <w:notTrueType/>
    <w:pitch w:val="default"/>
    <w:sig w:usb0="00002001"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44329677"/>
      <w:docPartObj>
        <w:docPartGallery w:val="Page Numbers (Bottom of Page)"/>
        <w:docPartUnique/>
      </w:docPartObj>
    </w:sdtPr>
    <w:sdtContent>
      <w:p w:rsidR="00C54796" w:rsidRPr="007448FA" w:rsidRDefault="00C54796">
        <w:pPr>
          <w:pStyle w:val="Footer"/>
          <w:jc w:val="right"/>
          <w:rPr>
            <w:sz w:val="18"/>
            <w:szCs w:val="18"/>
          </w:rPr>
        </w:pPr>
        <w:r w:rsidRPr="007448FA">
          <w:rPr>
            <w:sz w:val="18"/>
            <w:szCs w:val="18"/>
          </w:rPr>
          <w:t xml:space="preserve">Page | </w:t>
        </w:r>
        <w:r w:rsidRPr="007448FA">
          <w:rPr>
            <w:sz w:val="18"/>
            <w:szCs w:val="18"/>
          </w:rPr>
          <w:fldChar w:fldCharType="begin"/>
        </w:r>
        <w:r w:rsidRPr="007448FA">
          <w:rPr>
            <w:sz w:val="18"/>
            <w:szCs w:val="18"/>
          </w:rPr>
          <w:instrText xml:space="preserve"> PAGE   \* MERGEFORMAT </w:instrText>
        </w:r>
        <w:r w:rsidRPr="007448FA">
          <w:rPr>
            <w:sz w:val="18"/>
            <w:szCs w:val="18"/>
          </w:rPr>
          <w:fldChar w:fldCharType="separate"/>
        </w:r>
        <w:r w:rsidR="00553EED">
          <w:rPr>
            <w:noProof/>
            <w:sz w:val="18"/>
            <w:szCs w:val="18"/>
          </w:rPr>
          <w:t>10</w:t>
        </w:r>
        <w:r w:rsidRPr="007448FA">
          <w:rPr>
            <w:sz w:val="18"/>
            <w:szCs w:val="18"/>
          </w:rPr>
          <w:fldChar w:fldCharType="end"/>
        </w:r>
        <w:r w:rsidRPr="007448FA">
          <w:rPr>
            <w:sz w:val="18"/>
            <w:szCs w:val="18"/>
          </w:rPr>
          <w:t xml:space="preserve"> </w:t>
        </w:r>
      </w:p>
    </w:sdtContent>
  </w:sdt>
  <w:p w:rsidR="00C54796" w:rsidRDefault="00C547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44329679"/>
      <w:docPartObj>
        <w:docPartGallery w:val="Page Numbers (Bottom of Page)"/>
        <w:docPartUnique/>
      </w:docPartObj>
    </w:sdtPr>
    <w:sdtContent>
      <w:p w:rsidR="00C54796" w:rsidRPr="007448FA" w:rsidRDefault="00C54796">
        <w:pPr>
          <w:pStyle w:val="Footer"/>
          <w:jc w:val="right"/>
          <w:rPr>
            <w:sz w:val="18"/>
            <w:szCs w:val="18"/>
          </w:rPr>
        </w:pPr>
        <w:r w:rsidRPr="007448FA">
          <w:rPr>
            <w:sz w:val="18"/>
            <w:szCs w:val="18"/>
          </w:rPr>
          <w:t xml:space="preserve">Page | </w:t>
        </w:r>
        <w:r w:rsidRPr="007448FA">
          <w:rPr>
            <w:sz w:val="18"/>
            <w:szCs w:val="18"/>
          </w:rPr>
          <w:fldChar w:fldCharType="begin"/>
        </w:r>
        <w:r w:rsidRPr="007448FA">
          <w:rPr>
            <w:sz w:val="18"/>
            <w:szCs w:val="18"/>
          </w:rPr>
          <w:instrText xml:space="preserve"> PAGE   \* MERGEFORMAT </w:instrText>
        </w:r>
        <w:r w:rsidRPr="007448FA">
          <w:rPr>
            <w:sz w:val="18"/>
            <w:szCs w:val="18"/>
          </w:rPr>
          <w:fldChar w:fldCharType="separate"/>
        </w:r>
        <w:r w:rsidR="00553EED">
          <w:rPr>
            <w:noProof/>
            <w:sz w:val="18"/>
            <w:szCs w:val="18"/>
          </w:rPr>
          <w:t>1</w:t>
        </w:r>
        <w:r w:rsidRPr="007448FA">
          <w:rPr>
            <w:sz w:val="18"/>
            <w:szCs w:val="18"/>
          </w:rPr>
          <w:fldChar w:fldCharType="end"/>
        </w:r>
        <w:r w:rsidR="00E43B99">
          <w:rPr>
            <w:sz w:val="18"/>
            <w:szCs w:val="18"/>
          </w:rPr>
          <w:t>1</w:t>
        </w:r>
      </w:p>
    </w:sdtContent>
  </w:sdt>
  <w:p w:rsidR="00C54796" w:rsidRDefault="00C547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5672"/>
      <w:docPartObj>
        <w:docPartGallery w:val="Page Numbers (Bottom of Page)"/>
        <w:docPartUnique/>
      </w:docPartObj>
    </w:sdtPr>
    <w:sdtContent>
      <w:sdt>
        <w:sdtPr>
          <w:rPr>
            <w:sz w:val="18"/>
            <w:szCs w:val="18"/>
          </w:rPr>
          <w:id w:val="44329691"/>
          <w:docPartObj>
            <w:docPartGallery w:val="Page Numbers (Bottom of Page)"/>
            <w:docPartUnique/>
          </w:docPartObj>
        </w:sdtPr>
        <w:sdtContent>
          <w:p w:rsidR="00C54796" w:rsidRPr="00BF2A36" w:rsidRDefault="00C54796" w:rsidP="00BF2A36">
            <w:pPr>
              <w:pStyle w:val="Footer"/>
              <w:jc w:val="right"/>
              <w:rPr>
                <w:sz w:val="18"/>
                <w:szCs w:val="18"/>
              </w:rPr>
            </w:pPr>
            <w:r w:rsidRPr="007448FA">
              <w:rPr>
                <w:sz w:val="18"/>
                <w:szCs w:val="18"/>
              </w:rPr>
              <w:t xml:space="preserve">Page | </w:t>
            </w:r>
            <w:r w:rsidR="00142A96">
              <w:rPr>
                <w:sz w:val="18"/>
                <w:szCs w:val="18"/>
              </w:rPr>
              <w:t>12</w:t>
            </w:r>
          </w:p>
        </w:sdtContent>
      </w:sdt>
    </w:sdtContent>
  </w:sdt>
  <w:p w:rsidR="00C54796" w:rsidRDefault="00C54796" w:rsidP="005856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292" w:rsidRDefault="00E83292" w:rsidP="0091625E">
      <w:pPr>
        <w:spacing w:after="0" w:line="240" w:lineRule="auto"/>
      </w:pPr>
      <w:r>
        <w:separator/>
      </w:r>
    </w:p>
  </w:footnote>
  <w:footnote w:type="continuationSeparator" w:id="0">
    <w:p w:rsidR="00E83292" w:rsidRDefault="00E83292" w:rsidP="009162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96" w:rsidRDefault="00C54796" w:rsidP="00407AE7">
    <w:pPr>
      <w:pStyle w:val="Header"/>
    </w:pPr>
    <w:r w:rsidRPr="00EC65CD">
      <w:rPr>
        <w:noProof/>
      </w:rPr>
      <w:drawing>
        <wp:anchor distT="0" distB="0" distL="114300" distR="114300" simplePos="0" relativeHeight="251659264" behindDoc="0" locked="0" layoutInCell="1" allowOverlap="1">
          <wp:simplePos x="0" y="0"/>
          <wp:positionH relativeFrom="column">
            <wp:posOffset>-104663</wp:posOffset>
          </wp:positionH>
          <wp:positionV relativeFrom="paragraph">
            <wp:posOffset>155986</wp:posOffset>
          </wp:positionV>
          <wp:extent cx="1801495" cy="688489"/>
          <wp:effectExtent l="19050" t="0" r="8255" b="0"/>
          <wp:wrapNone/>
          <wp:docPr id="9"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1495" cy="688489"/>
                  </a:xfrm>
                  <a:prstGeom prst="rect">
                    <a:avLst/>
                  </a:prstGeom>
                  <a:noFill/>
                  <a:ln>
                    <a:noFill/>
                  </a:ln>
                </pic:spPr>
              </pic:pic>
            </a:graphicData>
          </a:graphic>
        </wp:anchor>
      </w:drawing>
    </w:r>
  </w:p>
  <w:p w:rsidR="00C54796" w:rsidRDefault="00C547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96" w:rsidRPr="00D14C04" w:rsidRDefault="00C54796" w:rsidP="00D14C04">
    <w:pPr>
      <w:pStyle w:val="Header"/>
      <w:rPr>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96" w:rsidRPr="00D14C04" w:rsidRDefault="00C54796" w:rsidP="00D14C04">
    <w:pPr>
      <w:pStyle w:val="Header"/>
      <w:rPr>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96" w:rsidRPr="00D14C04" w:rsidRDefault="00C54796" w:rsidP="00D14C04">
    <w:pPr>
      <w:pStyle w:val="Header"/>
      <w:rPr>
        <w:szCs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96" w:rsidRPr="00AC0CA2" w:rsidRDefault="00C54796" w:rsidP="00AC0C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7D9E"/>
    <w:multiLevelType w:val="hybridMultilevel"/>
    <w:tmpl w:val="F4EED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37597D"/>
    <w:multiLevelType w:val="hybridMultilevel"/>
    <w:tmpl w:val="A748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A3B38"/>
    <w:multiLevelType w:val="hybridMultilevel"/>
    <w:tmpl w:val="2C7C005A"/>
    <w:lvl w:ilvl="0" w:tplc="44A856D8">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561576"/>
    <w:multiLevelType w:val="hybridMultilevel"/>
    <w:tmpl w:val="C9764430"/>
    <w:lvl w:ilvl="0" w:tplc="AC20D3C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AD61E9"/>
    <w:multiLevelType w:val="hybridMultilevel"/>
    <w:tmpl w:val="28E67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901C4"/>
    <w:multiLevelType w:val="hybridMultilevel"/>
    <w:tmpl w:val="36AA8774"/>
    <w:lvl w:ilvl="0" w:tplc="C8EEE4F8">
      <w:start w:val="1"/>
      <w:numFmt w:val="upperLetter"/>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nsid w:val="1882744E"/>
    <w:multiLevelType w:val="hybridMultilevel"/>
    <w:tmpl w:val="D83AA242"/>
    <w:lvl w:ilvl="0" w:tplc="695446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A4875A2"/>
    <w:multiLevelType w:val="hybridMultilevel"/>
    <w:tmpl w:val="BD9CAE9E"/>
    <w:lvl w:ilvl="0" w:tplc="6D861C4A">
      <w:start w:val="11"/>
      <w:numFmt w:val="bullet"/>
      <w:lvlText w:val="-"/>
      <w:lvlJc w:val="left"/>
      <w:pPr>
        <w:ind w:left="720" w:hanging="360"/>
      </w:pPr>
      <w:rPr>
        <w:rFonts w:ascii="ArialMT" w:eastAsiaTheme="minorHAnsi" w:hAnsi="ArialMT"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B7137C"/>
    <w:multiLevelType w:val="hybridMultilevel"/>
    <w:tmpl w:val="3AB8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642DF4"/>
    <w:multiLevelType w:val="hybridMultilevel"/>
    <w:tmpl w:val="2CC84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072350"/>
    <w:multiLevelType w:val="hybridMultilevel"/>
    <w:tmpl w:val="55AC1E1E"/>
    <w:lvl w:ilvl="0" w:tplc="7E9A7A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136F51"/>
    <w:multiLevelType w:val="hybridMultilevel"/>
    <w:tmpl w:val="368CEE0C"/>
    <w:lvl w:ilvl="0" w:tplc="C596B600">
      <w:start w:val="1"/>
      <w:numFmt w:val="decimal"/>
      <w:pStyle w:val="TOC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7E700A"/>
    <w:multiLevelType w:val="hybridMultilevel"/>
    <w:tmpl w:val="AFC0DCB4"/>
    <w:lvl w:ilvl="0" w:tplc="0FDE03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4355ED"/>
    <w:multiLevelType w:val="hybridMultilevel"/>
    <w:tmpl w:val="ACDC15D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FC37F04"/>
    <w:multiLevelType w:val="hybridMultilevel"/>
    <w:tmpl w:val="026E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C53AAF"/>
    <w:multiLevelType w:val="hybridMultilevel"/>
    <w:tmpl w:val="2ACA10BA"/>
    <w:lvl w:ilvl="0" w:tplc="AD6809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AB42D9"/>
    <w:multiLevelType w:val="hybridMultilevel"/>
    <w:tmpl w:val="99585FC2"/>
    <w:lvl w:ilvl="0" w:tplc="AB2E7EB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C83087"/>
    <w:multiLevelType w:val="hybridMultilevel"/>
    <w:tmpl w:val="C9C8B89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5C18B7"/>
    <w:multiLevelType w:val="hybridMultilevel"/>
    <w:tmpl w:val="E266063A"/>
    <w:lvl w:ilvl="0" w:tplc="0D2A884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CB3087"/>
    <w:multiLevelType w:val="hybridMultilevel"/>
    <w:tmpl w:val="E5DCD6D2"/>
    <w:lvl w:ilvl="0" w:tplc="9FD0798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F04C6"/>
    <w:multiLevelType w:val="hybridMultilevel"/>
    <w:tmpl w:val="4B08DE90"/>
    <w:lvl w:ilvl="0" w:tplc="211466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515A14"/>
    <w:multiLevelType w:val="hybridMultilevel"/>
    <w:tmpl w:val="0562D87C"/>
    <w:lvl w:ilvl="0" w:tplc="85FEC9A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DB96B81"/>
    <w:multiLevelType w:val="multilevel"/>
    <w:tmpl w:val="1444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1C1BC9"/>
    <w:multiLevelType w:val="hybridMultilevel"/>
    <w:tmpl w:val="AFC0DCB4"/>
    <w:lvl w:ilvl="0" w:tplc="0FDE03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E80B15"/>
    <w:multiLevelType w:val="hybridMultilevel"/>
    <w:tmpl w:val="3BCEBA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7B341A"/>
    <w:multiLevelType w:val="hybridMultilevel"/>
    <w:tmpl w:val="275C3C0E"/>
    <w:lvl w:ilvl="0" w:tplc="7504B6DC">
      <w:start w:val="1"/>
      <w:numFmt w:val="upperLetter"/>
      <w:pStyle w:val="TOC3"/>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3553216"/>
    <w:multiLevelType w:val="hybridMultilevel"/>
    <w:tmpl w:val="AF365592"/>
    <w:lvl w:ilvl="0" w:tplc="384ABC7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791A0E"/>
    <w:multiLevelType w:val="hybridMultilevel"/>
    <w:tmpl w:val="99CA8364"/>
    <w:lvl w:ilvl="0" w:tplc="384ABC7E">
      <w:start w:val="4"/>
      <w:numFmt w:val="bullet"/>
      <w:lvlText w:val="-"/>
      <w:lvlJc w:val="left"/>
      <w:pPr>
        <w:ind w:left="1080" w:hanging="72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7409A0"/>
    <w:multiLevelType w:val="hybridMultilevel"/>
    <w:tmpl w:val="CFD00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2D46B2"/>
    <w:multiLevelType w:val="hybridMultilevel"/>
    <w:tmpl w:val="3AA4EFEE"/>
    <w:lvl w:ilvl="0" w:tplc="3C2E1E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DF3B3C"/>
    <w:multiLevelType w:val="hybridMultilevel"/>
    <w:tmpl w:val="36AA8774"/>
    <w:lvl w:ilvl="0" w:tplc="C8EEE4F8">
      <w:start w:val="1"/>
      <w:numFmt w:val="upperLetter"/>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nsid w:val="5BF20DAB"/>
    <w:multiLevelType w:val="hybridMultilevel"/>
    <w:tmpl w:val="2BDAA03A"/>
    <w:lvl w:ilvl="0" w:tplc="C44AF02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E722CF"/>
    <w:multiLevelType w:val="hybridMultilevel"/>
    <w:tmpl w:val="3CB44BBA"/>
    <w:lvl w:ilvl="0" w:tplc="E656FAD0">
      <w:start w:val="4"/>
      <w:numFmt w:val="decimal"/>
      <w:lvlText w:val="%1."/>
      <w:lvlJc w:val="left"/>
      <w:pPr>
        <w:ind w:left="2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805E8"/>
    <w:multiLevelType w:val="hybridMultilevel"/>
    <w:tmpl w:val="78BC4D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4D79E1"/>
    <w:multiLevelType w:val="hybridMultilevel"/>
    <w:tmpl w:val="04DA6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B13A7A"/>
    <w:multiLevelType w:val="hybridMultilevel"/>
    <w:tmpl w:val="B0149A96"/>
    <w:lvl w:ilvl="0" w:tplc="E1145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FD0A2F"/>
    <w:multiLevelType w:val="hybridMultilevel"/>
    <w:tmpl w:val="B510BE2A"/>
    <w:lvl w:ilvl="0" w:tplc="E3BEB5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D65FCD"/>
    <w:multiLevelType w:val="hybridMultilevel"/>
    <w:tmpl w:val="5F36F268"/>
    <w:lvl w:ilvl="0" w:tplc="54966E1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184091"/>
    <w:multiLevelType w:val="hybridMultilevel"/>
    <w:tmpl w:val="3760C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387F36"/>
    <w:multiLevelType w:val="hybridMultilevel"/>
    <w:tmpl w:val="9C4A29E6"/>
    <w:lvl w:ilvl="0" w:tplc="EA1818D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C57CF9"/>
    <w:multiLevelType w:val="hybridMultilevel"/>
    <w:tmpl w:val="3CEEE100"/>
    <w:lvl w:ilvl="0" w:tplc="0C846E7A">
      <w:start w:val="4"/>
      <w:numFmt w:val="decimal"/>
      <w:lvlText w:val="%1."/>
      <w:lvlJc w:val="left"/>
      <w:pPr>
        <w:ind w:left="2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C30CAD"/>
    <w:multiLevelType w:val="hybridMultilevel"/>
    <w:tmpl w:val="E19E24DE"/>
    <w:lvl w:ilvl="0" w:tplc="384ABC7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2968AF"/>
    <w:multiLevelType w:val="hybridMultilevel"/>
    <w:tmpl w:val="122C92C8"/>
    <w:lvl w:ilvl="0" w:tplc="7320F0C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57F6532"/>
    <w:multiLevelType w:val="hybridMultilevel"/>
    <w:tmpl w:val="D2E8CFEA"/>
    <w:lvl w:ilvl="0" w:tplc="AC20D3C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567A4C"/>
    <w:multiLevelType w:val="hybridMultilevel"/>
    <w:tmpl w:val="7A9C2B00"/>
    <w:lvl w:ilvl="0" w:tplc="73CA95B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90141D"/>
    <w:multiLevelType w:val="hybridMultilevel"/>
    <w:tmpl w:val="8A568E3C"/>
    <w:lvl w:ilvl="0" w:tplc="96DE395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760D48"/>
    <w:multiLevelType w:val="hybridMultilevel"/>
    <w:tmpl w:val="26667E30"/>
    <w:lvl w:ilvl="0" w:tplc="E3BEB5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36"/>
  </w:num>
  <w:num w:numId="3">
    <w:abstractNumId w:val="14"/>
  </w:num>
  <w:num w:numId="4">
    <w:abstractNumId w:val="9"/>
  </w:num>
  <w:num w:numId="5">
    <w:abstractNumId w:val="7"/>
  </w:num>
  <w:num w:numId="6">
    <w:abstractNumId w:val="35"/>
  </w:num>
  <w:num w:numId="7">
    <w:abstractNumId w:val="15"/>
  </w:num>
  <w:num w:numId="8">
    <w:abstractNumId w:val="33"/>
  </w:num>
  <w:num w:numId="9">
    <w:abstractNumId w:val="4"/>
  </w:num>
  <w:num w:numId="10">
    <w:abstractNumId w:val="17"/>
  </w:num>
  <w:num w:numId="11">
    <w:abstractNumId w:val="20"/>
  </w:num>
  <w:num w:numId="12">
    <w:abstractNumId w:val="8"/>
  </w:num>
  <w:num w:numId="13">
    <w:abstractNumId w:val="1"/>
  </w:num>
  <w:num w:numId="14">
    <w:abstractNumId w:val="12"/>
  </w:num>
  <w:num w:numId="15">
    <w:abstractNumId w:val="45"/>
  </w:num>
  <w:num w:numId="16">
    <w:abstractNumId w:val="37"/>
  </w:num>
  <w:num w:numId="17">
    <w:abstractNumId w:val="0"/>
  </w:num>
  <w:num w:numId="18">
    <w:abstractNumId w:val="30"/>
  </w:num>
  <w:num w:numId="19">
    <w:abstractNumId w:val="44"/>
  </w:num>
  <w:num w:numId="20">
    <w:abstractNumId w:val="2"/>
  </w:num>
  <w:num w:numId="21">
    <w:abstractNumId w:val="11"/>
  </w:num>
  <w:num w:numId="22">
    <w:abstractNumId w:val="42"/>
  </w:num>
  <w:num w:numId="23">
    <w:abstractNumId w:val="21"/>
  </w:num>
  <w:num w:numId="24">
    <w:abstractNumId w:val="28"/>
  </w:num>
  <w:num w:numId="25">
    <w:abstractNumId w:val="34"/>
  </w:num>
  <w:num w:numId="26">
    <w:abstractNumId w:val="31"/>
  </w:num>
  <w:num w:numId="27">
    <w:abstractNumId w:val="19"/>
  </w:num>
  <w:num w:numId="28">
    <w:abstractNumId w:val="26"/>
  </w:num>
  <w:num w:numId="29">
    <w:abstractNumId w:val="38"/>
  </w:num>
  <w:num w:numId="30">
    <w:abstractNumId w:val="22"/>
  </w:num>
  <w:num w:numId="31">
    <w:abstractNumId w:val="29"/>
  </w:num>
  <w:num w:numId="32">
    <w:abstractNumId w:val="3"/>
  </w:num>
  <w:num w:numId="33">
    <w:abstractNumId w:val="41"/>
  </w:num>
  <w:num w:numId="34">
    <w:abstractNumId w:val="43"/>
  </w:num>
  <w:num w:numId="35">
    <w:abstractNumId w:val="23"/>
  </w:num>
  <w:num w:numId="36">
    <w:abstractNumId w:val="32"/>
  </w:num>
  <w:num w:numId="37">
    <w:abstractNumId w:val="40"/>
  </w:num>
  <w:num w:numId="38">
    <w:abstractNumId w:val="16"/>
  </w:num>
  <w:num w:numId="39">
    <w:abstractNumId w:val="10"/>
  </w:num>
  <w:num w:numId="40">
    <w:abstractNumId w:val="5"/>
  </w:num>
  <w:num w:numId="41">
    <w:abstractNumId w:val="24"/>
  </w:num>
  <w:num w:numId="42">
    <w:abstractNumId w:val="13"/>
  </w:num>
  <w:num w:numId="43">
    <w:abstractNumId w:val="25"/>
  </w:num>
  <w:num w:numId="44">
    <w:abstractNumId w:val="18"/>
  </w:num>
  <w:num w:numId="45">
    <w:abstractNumId w:val="6"/>
  </w:num>
  <w:num w:numId="46">
    <w:abstractNumId w:val="39"/>
  </w:num>
  <w:num w:numId="4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99330">
      <o:colormenu v:ext="edit" fillcolor="none" strokecolor="red"/>
    </o:shapedefaults>
  </w:hdrShapeDefaults>
  <w:footnotePr>
    <w:footnote w:id="-1"/>
    <w:footnote w:id="0"/>
  </w:footnotePr>
  <w:endnotePr>
    <w:endnote w:id="-1"/>
    <w:endnote w:id="0"/>
  </w:endnotePr>
  <w:compat/>
  <w:rsids>
    <w:rsidRoot w:val="00A10D00"/>
    <w:rsid w:val="000013D0"/>
    <w:rsid w:val="000028BC"/>
    <w:rsid w:val="00004B84"/>
    <w:rsid w:val="00006549"/>
    <w:rsid w:val="000065F6"/>
    <w:rsid w:val="00006DED"/>
    <w:rsid w:val="000076F7"/>
    <w:rsid w:val="00010065"/>
    <w:rsid w:val="00012049"/>
    <w:rsid w:val="00013E79"/>
    <w:rsid w:val="00014C5D"/>
    <w:rsid w:val="000172D7"/>
    <w:rsid w:val="00021FAB"/>
    <w:rsid w:val="00022D05"/>
    <w:rsid w:val="00023547"/>
    <w:rsid w:val="00023BE9"/>
    <w:rsid w:val="000255B6"/>
    <w:rsid w:val="00026DF6"/>
    <w:rsid w:val="00030597"/>
    <w:rsid w:val="0003092E"/>
    <w:rsid w:val="0003283D"/>
    <w:rsid w:val="00032DC3"/>
    <w:rsid w:val="000340EC"/>
    <w:rsid w:val="00035881"/>
    <w:rsid w:val="00035F3F"/>
    <w:rsid w:val="00037234"/>
    <w:rsid w:val="000379D2"/>
    <w:rsid w:val="00040613"/>
    <w:rsid w:val="00040652"/>
    <w:rsid w:val="0004258B"/>
    <w:rsid w:val="00042CB8"/>
    <w:rsid w:val="000439EA"/>
    <w:rsid w:val="00043EAC"/>
    <w:rsid w:val="00045025"/>
    <w:rsid w:val="000475E2"/>
    <w:rsid w:val="00047BDA"/>
    <w:rsid w:val="00050E15"/>
    <w:rsid w:val="000527D5"/>
    <w:rsid w:val="00055616"/>
    <w:rsid w:val="00055E6A"/>
    <w:rsid w:val="0005636A"/>
    <w:rsid w:val="000606CE"/>
    <w:rsid w:val="000615C9"/>
    <w:rsid w:val="00061F0F"/>
    <w:rsid w:val="00064EAD"/>
    <w:rsid w:val="0006600E"/>
    <w:rsid w:val="0006653D"/>
    <w:rsid w:val="000666F1"/>
    <w:rsid w:val="00066987"/>
    <w:rsid w:val="000676A4"/>
    <w:rsid w:val="00070DFA"/>
    <w:rsid w:val="00072091"/>
    <w:rsid w:val="000727C6"/>
    <w:rsid w:val="00072CFA"/>
    <w:rsid w:val="00073CB9"/>
    <w:rsid w:val="00077B4F"/>
    <w:rsid w:val="00080D27"/>
    <w:rsid w:val="00081EE2"/>
    <w:rsid w:val="00081F53"/>
    <w:rsid w:val="00083266"/>
    <w:rsid w:val="00083A72"/>
    <w:rsid w:val="000844D7"/>
    <w:rsid w:val="000855EA"/>
    <w:rsid w:val="000860DB"/>
    <w:rsid w:val="00091135"/>
    <w:rsid w:val="0009125E"/>
    <w:rsid w:val="000928B7"/>
    <w:rsid w:val="00092D8C"/>
    <w:rsid w:val="000932BC"/>
    <w:rsid w:val="00093460"/>
    <w:rsid w:val="0009484D"/>
    <w:rsid w:val="00094995"/>
    <w:rsid w:val="00096B55"/>
    <w:rsid w:val="00097770"/>
    <w:rsid w:val="000A16F5"/>
    <w:rsid w:val="000A2CCA"/>
    <w:rsid w:val="000A5299"/>
    <w:rsid w:val="000A6EDA"/>
    <w:rsid w:val="000A7A56"/>
    <w:rsid w:val="000A7F42"/>
    <w:rsid w:val="000B08AE"/>
    <w:rsid w:val="000B2189"/>
    <w:rsid w:val="000B3664"/>
    <w:rsid w:val="000B38CB"/>
    <w:rsid w:val="000B3DF0"/>
    <w:rsid w:val="000B456E"/>
    <w:rsid w:val="000B5316"/>
    <w:rsid w:val="000B5818"/>
    <w:rsid w:val="000B71FC"/>
    <w:rsid w:val="000C0F5A"/>
    <w:rsid w:val="000C3111"/>
    <w:rsid w:val="000C31DE"/>
    <w:rsid w:val="000C3359"/>
    <w:rsid w:val="000C371E"/>
    <w:rsid w:val="000C37EC"/>
    <w:rsid w:val="000C384F"/>
    <w:rsid w:val="000C59C5"/>
    <w:rsid w:val="000C5D73"/>
    <w:rsid w:val="000C74CC"/>
    <w:rsid w:val="000D0C24"/>
    <w:rsid w:val="000D1FBC"/>
    <w:rsid w:val="000D3F5A"/>
    <w:rsid w:val="000D64CA"/>
    <w:rsid w:val="000D6BFC"/>
    <w:rsid w:val="000E0EFF"/>
    <w:rsid w:val="000E1056"/>
    <w:rsid w:val="000E28B4"/>
    <w:rsid w:val="000E2F18"/>
    <w:rsid w:val="000E538A"/>
    <w:rsid w:val="000E591D"/>
    <w:rsid w:val="000E6BC8"/>
    <w:rsid w:val="000E79D9"/>
    <w:rsid w:val="000F08E0"/>
    <w:rsid w:val="000F09AB"/>
    <w:rsid w:val="000F2794"/>
    <w:rsid w:val="000F3D8A"/>
    <w:rsid w:val="000F439F"/>
    <w:rsid w:val="000F57DB"/>
    <w:rsid w:val="000F779D"/>
    <w:rsid w:val="000F77FA"/>
    <w:rsid w:val="000F7C27"/>
    <w:rsid w:val="000F7DE9"/>
    <w:rsid w:val="00101449"/>
    <w:rsid w:val="00101971"/>
    <w:rsid w:val="00101B07"/>
    <w:rsid w:val="00101E75"/>
    <w:rsid w:val="00104BE4"/>
    <w:rsid w:val="00106D95"/>
    <w:rsid w:val="0010798E"/>
    <w:rsid w:val="00107D91"/>
    <w:rsid w:val="001106F5"/>
    <w:rsid w:val="00111ED6"/>
    <w:rsid w:val="00111FCB"/>
    <w:rsid w:val="00113318"/>
    <w:rsid w:val="00113E92"/>
    <w:rsid w:val="00114814"/>
    <w:rsid w:val="00115323"/>
    <w:rsid w:val="00115771"/>
    <w:rsid w:val="00116278"/>
    <w:rsid w:val="00117217"/>
    <w:rsid w:val="001174F6"/>
    <w:rsid w:val="00120A7A"/>
    <w:rsid w:val="0012427C"/>
    <w:rsid w:val="001259F2"/>
    <w:rsid w:val="00126B5F"/>
    <w:rsid w:val="00127BAA"/>
    <w:rsid w:val="00131052"/>
    <w:rsid w:val="00131A35"/>
    <w:rsid w:val="00131D34"/>
    <w:rsid w:val="00132959"/>
    <w:rsid w:val="00133C2D"/>
    <w:rsid w:val="00134574"/>
    <w:rsid w:val="00134F0C"/>
    <w:rsid w:val="00136649"/>
    <w:rsid w:val="0013683F"/>
    <w:rsid w:val="00137709"/>
    <w:rsid w:val="00141606"/>
    <w:rsid w:val="001423A5"/>
    <w:rsid w:val="00142407"/>
    <w:rsid w:val="00142A96"/>
    <w:rsid w:val="00142DD3"/>
    <w:rsid w:val="00144835"/>
    <w:rsid w:val="00145853"/>
    <w:rsid w:val="001466E6"/>
    <w:rsid w:val="001478E8"/>
    <w:rsid w:val="00151679"/>
    <w:rsid w:val="00154544"/>
    <w:rsid w:val="0015592A"/>
    <w:rsid w:val="00156D1C"/>
    <w:rsid w:val="00156F5A"/>
    <w:rsid w:val="00160286"/>
    <w:rsid w:val="00160704"/>
    <w:rsid w:val="001617FF"/>
    <w:rsid w:val="00163CC2"/>
    <w:rsid w:val="00164CB3"/>
    <w:rsid w:val="00167022"/>
    <w:rsid w:val="001674C4"/>
    <w:rsid w:val="00170862"/>
    <w:rsid w:val="001728A0"/>
    <w:rsid w:val="00172A36"/>
    <w:rsid w:val="00172B80"/>
    <w:rsid w:val="0017385C"/>
    <w:rsid w:val="00176383"/>
    <w:rsid w:val="00181798"/>
    <w:rsid w:val="00181E83"/>
    <w:rsid w:val="00182E71"/>
    <w:rsid w:val="00187253"/>
    <w:rsid w:val="00187EED"/>
    <w:rsid w:val="00190290"/>
    <w:rsid w:val="00191FC8"/>
    <w:rsid w:val="001924B3"/>
    <w:rsid w:val="00193364"/>
    <w:rsid w:val="0019340E"/>
    <w:rsid w:val="00193869"/>
    <w:rsid w:val="00193996"/>
    <w:rsid w:val="0019501A"/>
    <w:rsid w:val="001951B3"/>
    <w:rsid w:val="001952BB"/>
    <w:rsid w:val="0019538E"/>
    <w:rsid w:val="00195B37"/>
    <w:rsid w:val="001A0D81"/>
    <w:rsid w:val="001A10A7"/>
    <w:rsid w:val="001A14C2"/>
    <w:rsid w:val="001A18A3"/>
    <w:rsid w:val="001A1B3C"/>
    <w:rsid w:val="001A53D9"/>
    <w:rsid w:val="001A5E9C"/>
    <w:rsid w:val="001A5FAA"/>
    <w:rsid w:val="001A7862"/>
    <w:rsid w:val="001B1313"/>
    <w:rsid w:val="001B1332"/>
    <w:rsid w:val="001B199E"/>
    <w:rsid w:val="001B25C8"/>
    <w:rsid w:val="001B3144"/>
    <w:rsid w:val="001B31AD"/>
    <w:rsid w:val="001B3787"/>
    <w:rsid w:val="001B5B85"/>
    <w:rsid w:val="001C3830"/>
    <w:rsid w:val="001C394D"/>
    <w:rsid w:val="001C41B4"/>
    <w:rsid w:val="001C4983"/>
    <w:rsid w:val="001C56CB"/>
    <w:rsid w:val="001C7114"/>
    <w:rsid w:val="001C720F"/>
    <w:rsid w:val="001C7F74"/>
    <w:rsid w:val="001D25A1"/>
    <w:rsid w:val="001D5AD7"/>
    <w:rsid w:val="001D77E7"/>
    <w:rsid w:val="001D7F48"/>
    <w:rsid w:val="001E1483"/>
    <w:rsid w:val="001E2A6B"/>
    <w:rsid w:val="001E2CA9"/>
    <w:rsid w:val="001E4AF0"/>
    <w:rsid w:val="001E4CCA"/>
    <w:rsid w:val="001E5746"/>
    <w:rsid w:val="001E6E72"/>
    <w:rsid w:val="001F40EA"/>
    <w:rsid w:val="001F50F5"/>
    <w:rsid w:val="001F751D"/>
    <w:rsid w:val="002017E8"/>
    <w:rsid w:val="00201C45"/>
    <w:rsid w:val="0020387A"/>
    <w:rsid w:val="00203A75"/>
    <w:rsid w:val="00203B51"/>
    <w:rsid w:val="0020447E"/>
    <w:rsid w:val="002046E5"/>
    <w:rsid w:val="00204C5F"/>
    <w:rsid w:val="0020531F"/>
    <w:rsid w:val="00205911"/>
    <w:rsid w:val="0020615D"/>
    <w:rsid w:val="00206E7D"/>
    <w:rsid w:val="002153CB"/>
    <w:rsid w:val="00215709"/>
    <w:rsid w:val="002159B7"/>
    <w:rsid w:val="00215A1E"/>
    <w:rsid w:val="002165C9"/>
    <w:rsid w:val="00216C67"/>
    <w:rsid w:val="00216FA5"/>
    <w:rsid w:val="00217065"/>
    <w:rsid w:val="0021759D"/>
    <w:rsid w:val="002208CC"/>
    <w:rsid w:val="002208D2"/>
    <w:rsid w:val="00221C55"/>
    <w:rsid w:val="00222919"/>
    <w:rsid w:val="0022363E"/>
    <w:rsid w:val="00224198"/>
    <w:rsid w:val="0022481E"/>
    <w:rsid w:val="00224CA7"/>
    <w:rsid w:val="0022582F"/>
    <w:rsid w:val="002311BF"/>
    <w:rsid w:val="00231519"/>
    <w:rsid w:val="0023259A"/>
    <w:rsid w:val="0023364E"/>
    <w:rsid w:val="00233F19"/>
    <w:rsid w:val="00234407"/>
    <w:rsid w:val="0024009C"/>
    <w:rsid w:val="0024014D"/>
    <w:rsid w:val="00242F3A"/>
    <w:rsid w:val="002430C5"/>
    <w:rsid w:val="00243502"/>
    <w:rsid w:val="00243CFF"/>
    <w:rsid w:val="0024439D"/>
    <w:rsid w:val="00246333"/>
    <w:rsid w:val="002472C1"/>
    <w:rsid w:val="002523C1"/>
    <w:rsid w:val="0025251A"/>
    <w:rsid w:val="0025286E"/>
    <w:rsid w:val="0025372B"/>
    <w:rsid w:val="002541B3"/>
    <w:rsid w:val="00254E8A"/>
    <w:rsid w:val="00255C47"/>
    <w:rsid w:val="00256A5E"/>
    <w:rsid w:val="00257144"/>
    <w:rsid w:val="0026113C"/>
    <w:rsid w:val="002618F8"/>
    <w:rsid w:val="00262221"/>
    <w:rsid w:val="0026309A"/>
    <w:rsid w:val="0026319B"/>
    <w:rsid w:val="00264A77"/>
    <w:rsid w:val="00265048"/>
    <w:rsid w:val="002652A0"/>
    <w:rsid w:val="00265469"/>
    <w:rsid w:val="00265613"/>
    <w:rsid w:val="0026735E"/>
    <w:rsid w:val="002677C7"/>
    <w:rsid w:val="00271392"/>
    <w:rsid w:val="0027297B"/>
    <w:rsid w:val="00273392"/>
    <w:rsid w:val="00273AAD"/>
    <w:rsid w:val="00275D78"/>
    <w:rsid w:val="0027774A"/>
    <w:rsid w:val="002801D3"/>
    <w:rsid w:val="00280774"/>
    <w:rsid w:val="002819B3"/>
    <w:rsid w:val="00281B6D"/>
    <w:rsid w:val="00282EDD"/>
    <w:rsid w:val="00283B7F"/>
    <w:rsid w:val="002842E6"/>
    <w:rsid w:val="002875FA"/>
    <w:rsid w:val="00287D2A"/>
    <w:rsid w:val="00290A27"/>
    <w:rsid w:val="00290B5D"/>
    <w:rsid w:val="00291928"/>
    <w:rsid w:val="00291EC4"/>
    <w:rsid w:val="00293ECD"/>
    <w:rsid w:val="002A07DE"/>
    <w:rsid w:val="002A0B56"/>
    <w:rsid w:val="002A0C9B"/>
    <w:rsid w:val="002A1428"/>
    <w:rsid w:val="002A1D94"/>
    <w:rsid w:val="002A34FD"/>
    <w:rsid w:val="002A3D54"/>
    <w:rsid w:val="002A69FA"/>
    <w:rsid w:val="002B0E3A"/>
    <w:rsid w:val="002B109C"/>
    <w:rsid w:val="002B10B0"/>
    <w:rsid w:val="002B1781"/>
    <w:rsid w:val="002B2125"/>
    <w:rsid w:val="002B2CF0"/>
    <w:rsid w:val="002B7690"/>
    <w:rsid w:val="002C0BBF"/>
    <w:rsid w:val="002C16F8"/>
    <w:rsid w:val="002C17B4"/>
    <w:rsid w:val="002C1B13"/>
    <w:rsid w:val="002C2644"/>
    <w:rsid w:val="002C2CD0"/>
    <w:rsid w:val="002C32AF"/>
    <w:rsid w:val="002C5050"/>
    <w:rsid w:val="002C5ED2"/>
    <w:rsid w:val="002C7099"/>
    <w:rsid w:val="002C77FF"/>
    <w:rsid w:val="002C785C"/>
    <w:rsid w:val="002C7DB6"/>
    <w:rsid w:val="002C7DFF"/>
    <w:rsid w:val="002D052B"/>
    <w:rsid w:val="002D14BD"/>
    <w:rsid w:val="002D230E"/>
    <w:rsid w:val="002D2621"/>
    <w:rsid w:val="002D3A42"/>
    <w:rsid w:val="002D3C75"/>
    <w:rsid w:val="002D40A6"/>
    <w:rsid w:val="002D4B6E"/>
    <w:rsid w:val="002D4EE8"/>
    <w:rsid w:val="002D61C6"/>
    <w:rsid w:val="002D69ED"/>
    <w:rsid w:val="002D6CDB"/>
    <w:rsid w:val="002D6EF1"/>
    <w:rsid w:val="002D6FEB"/>
    <w:rsid w:val="002E04ED"/>
    <w:rsid w:val="002E126C"/>
    <w:rsid w:val="002E21FF"/>
    <w:rsid w:val="002E2786"/>
    <w:rsid w:val="002E55DD"/>
    <w:rsid w:val="002E5AD0"/>
    <w:rsid w:val="002E6C65"/>
    <w:rsid w:val="002E6CFD"/>
    <w:rsid w:val="002F08F6"/>
    <w:rsid w:val="002F14F0"/>
    <w:rsid w:val="002F245F"/>
    <w:rsid w:val="002F40AF"/>
    <w:rsid w:val="002F54FC"/>
    <w:rsid w:val="002F66C1"/>
    <w:rsid w:val="002F67EE"/>
    <w:rsid w:val="00300ED6"/>
    <w:rsid w:val="0030127D"/>
    <w:rsid w:val="00301B0F"/>
    <w:rsid w:val="0030341B"/>
    <w:rsid w:val="00305A56"/>
    <w:rsid w:val="00305EB3"/>
    <w:rsid w:val="00306315"/>
    <w:rsid w:val="003100FB"/>
    <w:rsid w:val="003114C1"/>
    <w:rsid w:val="00315190"/>
    <w:rsid w:val="00316B5D"/>
    <w:rsid w:val="00316F1F"/>
    <w:rsid w:val="00317215"/>
    <w:rsid w:val="003173BD"/>
    <w:rsid w:val="0032249D"/>
    <w:rsid w:val="003236E5"/>
    <w:rsid w:val="00323F1C"/>
    <w:rsid w:val="00324E4D"/>
    <w:rsid w:val="00325105"/>
    <w:rsid w:val="00325398"/>
    <w:rsid w:val="00326CAD"/>
    <w:rsid w:val="003309F1"/>
    <w:rsid w:val="00330BEE"/>
    <w:rsid w:val="003318E4"/>
    <w:rsid w:val="0033237E"/>
    <w:rsid w:val="003339D1"/>
    <w:rsid w:val="00333E41"/>
    <w:rsid w:val="003345A3"/>
    <w:rsid w:val="0033557C"/>
    <w:rsid w:val="00335828"/>
    <w:rsid w:val="00336501"/>
    <w:rsid w:val="00337571"/>
    <w:rsid w:val="00340F72"/>
    <w:rsid w:val="00340FD7"/>
    <w:rsid w:val="00342A3D"/>
    <w:rsid w:val="00344C79"/>
    <w:rsid w:val="00344D16"/>
    <w:rsid w:val="003469D3"/>
    <w:rsid w:val="00347016"/>
    <w:rsid w:val="0034717E"/>
    <w:rsid w:val="003479E4"/>
    <w:rsid w:val="00351D89"/>
    <w:rsid w:val="0035630D"/>
    <w:rsid w:val="00356495"/>
    <w:rsid w:val="003575CD"/>
    <w:rsid w:val="0036027B"/>
    <w:rsid w:val="00365634"/>
    <w:rsid w:val="00367DEC"/>
    <w:rsid w:val="0037022F"/>
    <w:rsid w:val="00370C63"/>
    <w:rsid w:val="00371294"/>
    <w:rsid w:val="003722FF"/>
    <w:rsid w:val="00372427"/>
    <w:rsid w:val="00372A51"/>
    <w:rsid w:val="00375338"/>
    <w:rsid w:val="00376FAD"/>
    <w:rsid w:val="00377A35"/>
    <w:rsid w:val="003805A9"/>
    <w:rsid w:val="00380884"/>
    <w:rsid w:val="003808F1"/>
    <w:rsid w:val="00381C87"/>
    <w:rsid w:val="00385BE5"/>
    <w:rsid w:val="0039015C"/>
    <w:rsid w:val="00391155"/>
    <w:rsid w:val="0039178B"/>
    <w:rsid w:val="00392407"/>
    <w:rsid w:val="003931B3"/>
    <w:rsid w:val="00393418"/>
    <w:rsid w:val="00393B21"/>
    <w:rsid w:val="00394FB5"/>
    <w:rsid w:val="00397983"/>
    <w:rsid w:val="003A119D"/>
    <w:rsid w:val="003A1287"/>
    <w:rsid w:val="003A2341"/>
    <w:rsid w:val="003A4D4B"/>
    <w:rsid w:val="003A53F0"/>
    <w:rsid w:val="003A77F5"/>
    <w:rsid w:val="003A785C"/>
    <w:rsid w:val="003B0196"/>
    <w:rsid w:val="003B0455"/>
    <w:rsid w:val="003B0C10"/>
    <w:rsid w:val="003B205F"/>
    <w:rsid w:val="003B4417"/>
    <w:rsid w:val="003B4D6D"/>
    <w:rsid w:val="003B4DE8"/>
    <w:rsid w:val="003B5288"/>
    <w:rsid w:val="003B56D3"/>
    <w:rsid w:val="003B5E8F"/>
    <w:rsid w:val="003B6227"/>
    <w:rsid w:val="003B6CA6"/>
    <w:rsid w:val="003C086F"/>
    <w:rsid w:val="003C1686"/>
    <w:rsid w:val="003C262F"/>
    <w:rsid w:val="003C2A1E"/>
    <w:rsid w:val="003C2E09"/>
    <w:rsid w:val="003C51BF"/>
    <w:rsid w:val="003C5B23"/>
    <w:rsid w:val="003C66E9"/>
    <w:rsid w:val="003C7266"/>
    <w:rsid w:val="003C7569"/>
    <w:rsid w:val="003D07A1"/>
    <w:rsid w:val="003D3D3F"/>
    <w:rsid w:val="003D41AD"/>
    <w:rsid w:val="003D536A"/>
    <w:rsid w:val="003D65F0"/>
    <w:rsid w:val="003D7463"/>
    <w:rsid w:val="003D78DF"/>
    <w:rsid w:val="003D7F6C"/>
    <w:rsid w:val="003E0821"/>
    <w:rsid w:val="003E32D8"/>
    <w:rsid w:val="003E4C2A"/>
    <w:rsid w:val="003E5E66"/>
    <w:rsid w:val="003E71A5"/>
    <w:rsid w:val="003E7FAE"/>
    <w:rsid w:val="003F0022"/>
    <w:rsid w:val="003F181C"/>
    <w:rsid w:val="003F2BFE"/>
    <w:rsid w:val="003F4906"/>
    <w:rsid w:val="003F5CB7"/>
    <w:rsid w:val="003F7C66"/>
    <w:rsid w:val="003F7EAD"/>
    <w:rsid w:val="00404364"/>
    <w:rsid w:val="00405F7E"/>
    <w:rsid w:val="00405FDE"/>
    <w:rsid w:val="00406E99"/>
    <w:rsid w:val="00407456"/>
    <w:rsid w:val="00407AE7"/>
    <w:rsid w:val="00407ECC"/>
    <w:rsid w:val="004119B4"/>
    <w:rsid w:val="00412E7E"/>
    <w:rsid w:val="004162A7"/>
    <w:rsid w:val="004167B0"/>
    <w:rsid w:val="00420216"/>
    <w:rsid w:val="00421274"/>
    <w:rsid w:val="0042332E"/>
    <w:rsid w:val="00425E31"/>
    <w:rsid w:val="004263B9"/>
    <w:rsid w:val="00427D9E"/>
    <w:rsid w:val="004302A1"/>
    <w:rsid w:val="00433990"/>
    <w:rsid w:val="00433EFC"/>
    <w:rsid w:val="00434DEB"/>
    <w:rsid w:val="00434E86"/>
    <w:rsid w:val="00435EFD"/>
    <w:rsid w:val="00436445"/>
    <w:rsid w:val="00436C67"/>
    <w:rsid w:val="00437B51"/>
    <w:rsid w:val="00440750"/>
    <w:rsid w:val="004413CF"/>
    <w:rsid w:val="00442332"/>
    <w:rsid w:val="00442572"/>
    <w:rsid w:val="004428C4"/>
    <w:rsid w:val="004430F5"/>
    <w:rsid w:val="0044497F"/>
    <w:rsid w:val="004469DB"/>
    <w:rsid w:val="00446A25"/>
    <w:rsid w:val="00451508"/>
    <w:rsid w:val="004530BC"/>
    <w:rsid w:val="00453C2E"/>
    <w:rsid w:val="00454902"/>
    <w:rsid w:val="00454F6E"/>
    <w:rsid w:val="004559F8"/>
    <w:rsid w:val="00460264"/>
    <w:rsid w:val="00463E66"/>
    <w:rsid w:val="00464722"/>
    <w:rsid w:val="0046486B"/>
    <w:rsid w:val="00465B9B"/>
    <w:rsid w:val="00466159"/>
    <w:rsid w:val="00466362"/>
    <w:rsid w:val="0046672F"/>
    <w:rsid w:val="00466787"/>
    <w:rsid w:val="004708AE"/>
    <w:rsid w:val="004752ED"/>
    <w:rsid w:val="004759EC"/>
    <w:rsid w:val="00475EC2"/>
    <w:rsid w:val="00476A6C"/>
    <w:rsid w:val="004808B1"/>
    <w:rsid w:val="00480F3C"/>
    <w:rsid w:val="00481232"/>
    <w:rsid w:val="004830A2"/>
    <w:rsid w:val="0048365F"/>
    <w:rsid w:val="0048416D"/>
    <w:rsid w:val="004845A0"/>
    <w:rsid w:val="004848EB"/>
    <w:rsid w:val="004849FA"/>
    <w:rsid w:val="00484A02"/>
    <w:rsid w:val="00484AAA"/>
    <w:rsid w:val="00485E51"/>
    <w:rsid w:val="004864BB"/>
    <w:rsid w:val="00486725"/>
    <w:rsid w:val="00487811"/>
    <w:rsid w:val="004900C1"/>
    <w:rsid w:val="00490753"/>
    <w:rsid w:val="00491BB8"/>
    <w:rsid w:val="00493043"/>
    <w:rsid w:val="00497B28"/>
    <w:rsid w:val="004A0360"/>
    <w:rsid w:val="004A1450"/>
    <w:rsid w:val="004A1AB1"/>
    <w:rsid w:val="004A2C39"/>
    <w:rsid w:val="004A3E8F"/>
    <w:rsid w:val="004A40A1"/>
    <w:rsid w:val="004A4116"/>
    <w:rsid w:val="004A4AA7"/>
    <w:rsid w:val="004A50F5"/>
    <w:rsid w:val="004A6D05"/>
    <w:rsid w:val="004B054E"/>
    <w:rsid w:val="004B0CAE"/>
    <w:rsid w:val="004B24FD"/>
    <w:rsid w:val="004B3F09"/>
    <w:rsid w:val="004B3FEF"/>
    <w:rsid w:val="004B543B"/>
    <w:rsid w:val="004B55B1"/>
    <w:rsid w:val="004B5C77"/>
    <w:rsid w:val="004B6F57"/>
    <w:rsid w:val="004B7D8F"/>
    <w:rsid w:val="004C0826"/>
    <w:rsid w:val="004C2CAB"/>
    <w:rsid w:val="004C4E49"/>
    <w:rsid w:val="004C5FD8"/>
    <w:rsid w:val="004C6243"/>
    <w:rsid w:val="004D044F"/>
    <w:rsid w:val="004D19B1"/>
    <w:rsid w:val="004D27AC"/>
    <w:rsid w:val="004D29BE"/>
    <w:rsid w:val="004D3DBE"/>
    <w:rsid w:val="004D422B"/>
    <w:rsid w:val="004D6286"/>
    <w:rsid w:val="004D7201"/>
    <w:rsid w:val="004D7BB4"/>
    <w:rsid w:val="004E2FCC"/>
    <w:rsid w:val="004E3E79"/>
    <w:rsid w:val="004E5B05"/>
    <w:rsid w:val="004E5F47"/>
    <w:rsid w:val="004E751E"/>
    <w:rsid w:val="004E7AAC"/>
    <w:rsid w:val="004F029B"/>
    <w:rsid w:val="004F1DA7"/>
    <w:rsid w:val="004F2504"/>
    <w:rsid w:val="004F40A7"/>
    <w:rsid w:val="004F6BE6"/>
    <w:rsid w:val="00500567"/>
    <w:rsid w:val="00500FB4"/>
    <w:rsid w:val="00501B51"/>
    <w:rsid w:val="00501F43"/>
    <w:rsid w:val="00502A4F"/>
    <w:rsid w:val="00502E01"/>
    <w:rsid w:val="00505856"/>
    <w:rsid w:val="00505F85"/>
    <w:rsid w:val="0050607E"/>
    <w:rsid w:val="00507A25"/>
    <w:rsid w:val="00507E83"/>
    <w:rsid w:val="00510103"/>
    <w:rsid w:val="0051124D"/>
    <w:rsid w:val="00511631"/>
    <w:rsid w:val="00512413"/>
    <w:rsid w:val="005124AF"/>
    <w:rsid w:val="00512C52"/>
    <w:rsid w:val="00513923"/>
    <w:rsid w:val="0051438E"/>
    <w:rsid w:val="00514400"/>
    <w:rsid w:val="00514476"/>
    <w:rsid w:val="0051548D"/>
    <w:rsid w:val="0051555C"/>
    <w:rsid w:val="00515EE0"/>
    <w:rsid w:val="00516025"/>
    <w:rsid w:val="00517C61"/>
    <w:rsid w:val="00520AEC"/>
    <w:rsid w:val="00521B0E"/>
    <w:rsid w:val="005238D8"/>
    <w:rsid w:val="00523A9C"/>
    <w:rsid w:val="0052483E"/>
    <w:rsid w:val="00524F28"/>
    <w:rsid w:val="005254C8"/>
    <w:rsid w:val="00527723"/>
    <w:rsid w:val="0053016E"/>
    <w:rsid w:val="005311B8"/>
    <w:rsid w:val="005314B7"/>
    <w:rsid w:val="00531F6D"/>
    <w:rsid w:val="00534C22"/>
    <w:rsid w:val="00536966"/>
    <w:rsid w:val="005408F4"/>
    <w:rsid w:val="005425AD"/>
    <w:rsid w:val="00542D5D"/>
    <w:rsid w:val="00544013"/>
    <w:rsid w:val="005446F8"/>
    <w:rsid w:val="005452BF"/>
    <w:rsid w:val="005455A1"/>
    <w:rsid w:val="005465F3"/>
    <w:rsid w:val="00546734"/>
    <w:rsid w:val="005468E0"/>
    <w:rsid w:val="00546E85"/>
    <w:rsid w:val="005476BF"/>
    <w:rsid w:val="00547D64"/>
    <w:rsid w:val="005502C6"/>
    <w:rsid w:val="005504CA"/>
    <w:rsid w:val="00550575"/>
    <w:rsid w:val="00550667"/>
    <w:rsid w:val="00552B3D"/>
    <w:rsid w:val="00552FB1"/>
    <w:rsid w:val="00553EED"/>
    <w:rsid w:val="005550D1"/>
    <w:rsid w:val="005557E7"/>
    <w:rsid w:val="00555D1E"/>
    <w:rsid w:val="005578D1"/>
    <w:rsid w:val="00557F56"/>
    <w:rsid w:val="0056096D"/>
    <w:rsid w:val="00560DAB"/>
    <w:rsid w:val="005619A6"/>
    <w:rsid w:val="005619BB"/>
    <w:rsid w:val="00565D0E"/>
    <w:rsid w:val="00566166"/>
    <w:rsid w:val="00566BCF"/>
    <w:rsid w:val="00567CC2"/>
    <w:rsid w:val="005708B1"/>
    <w:rsid w:val="005726EE"/>
    <w:rsid w:val="0057337C"/>
    <w:rsid w:val="00574341"/>
    <w:rsid w:val="0057483E"/>
    <w:rsid w:val="00574A30"/>
    <w:rsid w:val="00575CDA"/>
    <w:rsid w:val="00577F76"/>
    <w:rsid w:val="005839AA"/>
    <w:rsid w:val="00584936"/>
    <w:rsid w:val="00585629"/>
    <w:rsid w:val="00585B42"/>
    <w:rsid w:val="00585BD3"/>
    <w:rsid w:val="00585F7A"/>
    <w:rsid w:val="00586965"/>
    <w:rsid w:val="00587A90"/>
    <w:rsid w:val="005908C8"/>
    <w:rsid w:val="00590902"/>
    <w:rsid w:val="00593CD1"/>
    <w:rsid w:val="005949E4"/>
    <w:rsid w:val="00597B67"/>
    <w:rsid w:val="00597ECE"/>
    <w:rsid w:val="005A06A3"/>
    <w:rsid w:val="005A2760"/>
    <w:rsid w:val="005A3510"/>
    <w:rsid w:val="005A4945"/>
    <w:rsid w:val="005A539E"/>
    <w:rsid w:val="005A7F93"/>
    <w:rsid w:val="005B082D"/>
    <w:rsid w:val="005B3058"/>
    <w:rsid w:val="005B48E4"/>
    <w:rsid w:val="005B52E1"/>
    <w:rsid w:val="005B72EC"/>
    <w:rsid w:val="005C011B"/>
    <w:rsid w:val="005C2BF5"/>
    <w:rsid w:val="005C2C79"/>
    <w:rsid w:val="005C358A"/>
    <w:rsid w:val="005C3F97"/>
    <w:rsid w:val="005C4085"/>
    <w:rsid w:val="005C458E"/>
    <w:rsid w:val="005C53C8"/>
    <w:rsid w:val="005C6351"/>
    <w:rsid w:val="005C663F"/>
    <w:rsid w:val="005D03E7"/>
    <w:rsid w:val="005D14EB"/>
    <w:rsid w:val="005D3392"/>
    <w:rsid w:val="005D374C"/>
    <w:rsid w:val="005D3D3C"/>
    <w:rsid w:val="005D4F6F"/>
    <w:rsid w:val="005D5E2F"/>
    <w:rsid w:val="005D6640"/>
    <w:rsid w:val="005D694F"/>
    <w:rsid w:val="005E0DA1"/>
    <w:rsid w:val="005E1228"/>
    <w:rsid w:val="005E1285"/>
    <w:rsid w:val="005E33AD"/>
    <w:rsid w:val="005E4BD9"/>
    <w:rsid w:val="005E59AE"/>
    <w:rsid w:val="005E5BAD"/>
    <w:rsid w:val="005E6114"/>
    <w:rsid w:val="005E7406"/>
    <w:rsid w:val="005F2AA7"/>
    <w:rsid w:val="005F3AE6"/>
    <w:rsid w:val="005F3D4B"/>
    <w:rsid w:val="005F54D0"/>
    <w:rsid w:val="005F573D"/>
    <w:rsid w:val="005F7E5B"/>
    <w:rsid w:val="00600640"/>
    <w:rsid w:val="006013BB"/>
    <w:rsid w:val="00602C73"/>
    <w:rsid w:val="00602EE3"/>
    <w:rsid w:val="00603AD7"/>
    <w:rsid w:val="00603DB7"/>
    <w:rsid w:val="00604786"/>
    <w:rsid w:val="00606ADA"/>
    <w:rsid w:val="00606C37"/>
    <w:rsid w:val="00610404"/>
    <w:rsid w:val="006129CE"/>
    <w:rsid w:val="00612C5C"/>
    <w:rsid w:val="00612DA8"/>
    <w:rsid w:val="00615CE4"/>
    <w:rsid w:val="0062043F"/>
    <w:rsid w:val="0062113B"/>
    <w:rsid w:val="00622306"/>
    <w:rsid w:val="00622733"/>
    <w:rsid w:val="00622B81"/>
    <w:rsid w:val="00623FAB"/>
    <w:rsid w:val="00623FD6"/>
    <w:rsid w:val="0062528B"/>
    <w:rsid w:val="006264EE"/>
    <w:rsid w:val="00631919"/>
    <w:rsid w:val="00632263"/>
    <w:rsid w:val="006342FB"/>
    <w:rsid w:val="00636C59"/>
    <w:rsid w:val="006376DB"/>
    <w:rsid w:val="0063783E"/>
    <w:rsid w:val="00637A31"/>
    <w:rsid w:val="006400BF"/>
    <w:rsid w:val="0064073A"/>
    <w:rsid w:val="006410F6"/>
    <w:rsid w:val="00643535"/>
    <w:rsid w:val="00643A0E"/>
    <w:rsid w:val="006443E5"/>
    <w:rsid w:val="0064589E"/>
    <w:rsid w:val="00645CC9"/>
    <w:rsid w:val="006462A5"/>
    <w:rsid w:val="00646562"/>
    <w:rsid w:val="00646FCE"/>
    <w:rsid w:val="0064725C"/>
    <w:rsid w:val="0065067E"/>
    <w:rsid w:val="0065615B"/>
    <w:rsid w:val="00656B88"/>
    <w:rsid w:val="00661B50"/>
    <w:rsid w:val="00662017"/>
    <w:rsid w:val="0066216A"/>
    <w:rsid w:val="00664D44"/>
    <w:rsid w:val="00665257"/>
    <w:rsid w:val="00665301"/>
    <w:rsid w:val="00665E6D"/>
    <w:rsid w:val="006661B0"/>
    <w:rsid w:val="006665E2"/>
    <w:rsid w:val="00667D04"/>
    <w:rsid w:val="00671DD0"/>
    <w:rsid w:val="00672198"/>
    <w:rsid w:val="0067344E"/>
    <w:rsid w:val="00675271"/>
    <w:rsid w:val="006772F5"/>
    <w:rsid w:val="00677F30"/>
    <w:rsid w:val="00681A40"/>
    <w:rsid w:val="00681CBF"/>
    <w:rsid w:val="00684E14"/>
    <w:rsid w:val="00684F34"/>
    <w:rsid w:val="00684F9C"/>
    <w:rsid w:val="00687F60"/>
    <w:rsid w:val="00692BD8"/>
    <w:rsid w:val="00694196"/>
    <w:rsid w:val="00694603"/>
    <w:rsid w:val="00694E26"/>
    <w:rsid w:val="0069697C"/>
    <w:rsid w:val="00696BCE"/>
    <w:rsid w:val="0069725A"/>
    <w:rsid w:val="006973D0"/>
    <w:rsid w:val="00697BA8"/>
    <w:rsid w:val="006A0B16"/>
    <w:rsid w:val="006A1F03"/>
    <w:rsid w:val="006A2937"/>
    <w:rsid w:val="006A2EAD"/>
    <w:rsid w:val="006A4B44"/>
    <w:rsid w:val="006A7D2A"/>
    <w:rsid w:val="006B17BB"/>
    <w:rsid w:val="006B4264"/>
    <w:rsid w:val="006B6DCC"/>
    <w:rsid w:val="006B7F7B"/>
    <w:rsid w:val="006C027B"/>
    <w:rsid w:val="006C082F"/>
    <w:rsid w:val="006C1A98"/>
    <w:rsid w:val="006C1F5B"/>
    <w:rsid w:val="006C3191"/>
    <w:rsid w:val="006C56B0"/>
    <w:rsid w:val="006C6252"/>
    <w:rsid w:val="006C6B47"/>
    <w:rsid w:val="006C75D3"/>
    <w:rsid w:val="006D1264"/>
    <w:rsid w:val="006D1783"/>
    <w:rsid w:val="006D1B26"/>
    <w:rsid w:val="006D205A"/>
    <w:rsid w:val="006D3F2F"/>
    <w:rsid w:val="006D45C1"/>
    <w:rsid w:val="006D5585"/>
    <w:rsid w:val="006D57C4"/>
    <w:rsid w:val="006D6D24"/>
    <w:rsid w:val="006D7A45"/>
    <w:rsid w:val="006E018A"/>
    <w:rsid w:val="006E02AA"/>
    <w:rsid w:val="006E03A6"/>
    <w:rsid w:val="006E0F2E"/>
    <w:rsid w:val="006E16B5"/>
    <w:rsid w:val="006E2CAA"/>
    <w:rsid w:val="006E6B2E"/>
    <w:rsid w:val="006E6DEB"/>
    <w:rsid w:val="006E7831"/>
    <w:rsid w:val="006F0A07"/>
    <w:rsid w:val="006F2137"/>
    <w:rsid w:val="006F265B"/>
    <w:rsid w:val="006F3028"/>
    <w:rsid w:val="006F3B33"/>
    <w:rsid w:val="006F44AD"/>
    <w:rsid w:val="006F5136"/>
    <w:rsid w:val="006F5285"/>
    <w:rsid w:val="006F634F"/>
    <w:rsid w:val="006F662F"/>
    <w:rsid w:val="007002A4"/>
    <w:rsid w:val="00701109"/>
    <w:rsid w:val="007015F2"/>
    <w:rsid w:val="007028CD"/>
    <w:rsid w:val="00702B07"/>
    <w:rsid w:val="00703A4B"/>
    <w:rsid w:val="0070415F"/>
    <w:rsid w:val="00705645"/>
    <w:rsid w:val="0070639F"/>
    <w:rsid w:val="00707BC4"/>
    <w:rsid w:val="0071144E"/>
    <w:rsid w:val="00714680"/>
    <w:rsid w:val="00714EB9"/>
    <w:rsid w:val="007159BF"/>
    <w:rsid w:val="00715E80"/>
    <w:rsid w:val="0071677F"/>
    <w:rsid w:val="00716982"/>
    <w:rsid w:val="00716A88"/>
    <w:rsid w:val="0072133C"/>
    <w:rsid w:val="00721FAB"/>
    <w:rsid w:val="00722085"/>
    <w:rsid w:val="007221E5"/>
    <w:rsid w:val="007222D6"/>
    <w:rsid w:val="00722F1A"/>
    <w:rsid w:val="00723095"/>
    <w:rsid w:val="0072385D"/>
    <w:rsid w:val="00723D7A"/>
    <w:rsid w:val="00724811"/>
    <w:rsid w:val="007256F6"/>
    <w:rsid w:val="00726834"/>
    <w:rsid w:val="0073112B"/>
    <w:rsid w:val="00732031"/>
    <w:rsid w:val="00732920"/>
    <w:rsid w:val="00732CD0"/>
    <w:rsid w:val="00732E6F"/>
    <w:rsid w:val="0073425F"/>
    <w:rsid w:val="00734783"/>
    <w:rsid w:val="007360C6"/>
    <w:rsid w:val="007405B0"/>
    <w:rsid w:val="0074199A"/>
    <w:rsid w:val="007419DF"/>
    <w:rsid w:val="00742526"/>
    <w:rsid w:val="00742EE5"/>
    <w:rsid w:val="0074337C"/>
    <w:rsid w:val="00743930"/>
    <w:rsid w:val="00743A65"/>
    <w:rsid w:val="007448FA"/>
    <w:rsid w:val="00745342"/>
    <w:rsid w:val="00746847"/>
    <w:rsid w:val="007468D8"/>
    <w:rsid w:val="007475EB"/>
    <w:rsid w:val="0074780E"/>
    <w:rsid w:val="00750331"/>
    <w:rsid w:val="00754D9C"/>
    <w:rsid w:val="00760795"/>
    <w:rsid w:val="00761207"/>
    <w:rsid w:val="007614D9"/>
    <w:rsid w:val="00761EE1"/>
    <w:rsid w:val="00764333"/>
    <w:rsid w:val="0076463E"/>
    <w:rsid w:val="00765F62"/>
    <w:rsid w:val="00766C48"/>
    <w:rsid w:val="0076731E"/>
    <w:rsid w:val="00767DDF"/>
    <w:rsid w:val="00771388"/>
    <w:rsid w:val="0077170D"/>
    <w:rsid w:val="00773FC0"/>
    <w:rsid w:val="00776C91"/>
    <w:rsid w:val="00780133"/>
    <w:rsid w:val="00780290"/>
    <w:rsid w:val="0078181E"/>
    <w:rsid w:val="00781CEB"/>
    <w:rsid w:val="0078330E"/>
    <w:rsid w:val="00783810"/>
    <w:rsid w:val="0078438C"/>
    <w:rsid w:val="00785C7F"/>
    <w:rsid w:val="0078640E"/>
    <w:rsid w:val="007865AB"/>
    <w:rsid w:val="0078758B"/>
    <w:rsid w:val="0079078E"/>
    <w:rsid w:val="00790B49"/>
    <w:rsid w:val="00792948"/>
    <w:rsid w:val="00794B82"/>
    <w:rsid w:val="0079757B"/>
    <w:rsid w:val="00797FEB"/>
    <w:rsid w:val="007A2649"/>
    <w:rsid w:val="007A2875"/>
    <w:rsid w:val="007A63A1"/>
    <w:rsid w:val="007A658F"/>
    <w:rsid w:val="007A7CFE"/>
    <w:rsid w:val="007B13D3"/>
    <w:rsid w:val="007B14C9"/>
    <w:rsid w:val="007B2134"/>
    <w:rsid w:val="007B353E"/>
    <w:rsid w:val="007B523D"/>
    <w:rsid w:val="007B6317"/>
    <w:rsid w:val="007B661F"/>
    <w:rsid w:val="007B7484"/>
    <w:rsid w:val="007C171A"/>
    <w:rsid w:val="007C1C13"/>
    <w:rsid w:val="007C2339"/>
    <w:rsid w:val="007C234F"/>
    <w:rsid w:val="007C23FA"/>
    <w:rsid w:val="007C393C"/>
    <w:rsid w:val="007C691F"/>
    <w:rsid w:val="007C6C8A"/>
    <w:rsid w:val="007C6EC1"/>
    <w:rsid w:val="007C7528"/>
    <w:rsid w:val="007C7E3D"/>
    <w:rsid w:val="007D0F11"/>
    <w:rsid w:val="007D3A44"/>
    <w:rsid w:val="007D5129"/>
    <w:rsid w:val="007D6B37"/>
    <w:rsid w:val="007D6DD4"/>
    <w:rsid w:val="007D7055"/>
    <w:rsid w:val="007D7B7D"/>
    <w:rsid w:val="007E0C8C"/>
    <w:rsid w:val="007E13A0"/>
    <w:rsid w:val="007E172E"/>
    <w:rsid w:val="007E272A"/>
    <w:rsid w:val="007E4B4E"/>
    <w:rsid w:val="007E50C9"/>
    <w:rsid w:val="007E5FFB"/>
    <w:rsid w:val="007E604A"/>
    <w:rsid w:val="007E675B"/>
    <w:rsid w:val="007E7387"/>
    <w:rsid w:val="007F0456"/>
    <w:rsid w:val="007F0701"/>
    <w:rsid w:val="007F1515"/>
    <w:rsid w:val="007F1924"/>
    <w:rsid w:val="007F2361"/>
    <w:rsid w:val="007F2C0A"/>
    <w:rsid w:val="007F3021"/>
    <w:rsid w:val="007F318A"/>
    <w:rsid w:val="007F451A"/>
    <w:rsid w:val="007F5231"/>
    <w:rsid w:val="00802C78"/>
    <w:rsid w:val="008031FF"/>
    <w:rsid w:val="0080391B"/>
    <w:rsid w:val="00804144"/>
    <w:rsid w:val="00804AF1"/>
    <w:rsid w:val="00805663"/>
    <w:rsid w:val="008071B6"/>
    <w:rsid w:val="00807DDA"/>
    <w:rsid w:val="00812FE7"/>
    <w:rsid w:val="00820753"/>
    <w:rsid w:val="00821D7C"/>
    <w:rsid w:val="0082288A"/>
    <w:rsid w:val="008233EA"/>
    <w:rsid w:val="00823AF3"/>
    <w:rsid w:val="008259D0"/>
    <w:rsid w:val="00825EDA"/>
    <w:rsid w:val="00830398"/>
    <w:rsid w:val="008309D4"/>
    <w:rsid w:val="00830A14"/>
    <w:rsid w:val="00831356"/>
    <w:rsid w:val="00831A14"/>
    <w:rsid w:val="0083223E"/>
    <w:rsid w:val="00832B67"/>
    <w:rsid w:val="00832F62"/>
    <w:rsid w:val="00833A38"/>
    <w:rsid w:val="0083411D"/>
    <w:rsid w:val="008358CD"/>
    <w:rsid w:val="00835987"/>
    <w:rsid w:val="00836944"/>
    <w:rsid w:val="00837253"/>
    <w:rsid w:val="00841039"/>
    <w:rsid w:val="008413D8"/>
    <w:rsid w:val="00841A99"/>
    <w:rsid w:val="0084533C"/>
    <w:rsid w:val="00845858"/>
    <w:rsid w:val="00846AF7"/>
    <w:rsid w:val="008471DF"/>
    <w:rsid w:val="00847976"/>
    <w:rsid w:val="008479DA"/>
    <w:rsid w:val="008506D9"/>
    <w:rsid w:val="00850C03"/>
    <w:rsid w:val="00850C0A"/>
    <w:rsid w:val="008514CA"/>
    <w:rsid w:val="00852115"/>
    <w:rsid w:val="008551A7"/>
    <w:rsid w:val="00855437"/>
    <w:rsid w:val="00860423"/>
    <w:rsid w:val="00861BE0"/>
    <w:rsid w:val="0086303D"/>
    <w:rsid w:val="00864DA4"/>
    <w:rsid w:val="00865BC4"/>
    <w:rsid w:val="00866CC9"/>
    <w:rsid w:val="00867DDE"/>
    <w:rsid w:val="00867E09"/>
    <w:rsid w:val="00870DBF"/>
    <w:rsid w:val="00872830"/>
    <w:rsid w:val="00873C8D"/>
    <w:rsid w:val="00876330"/>
    <w:rsid w:val="00877702"/>
    <w:rsid w:val="008814FA"/>
    <w:rsid w:val="00882042"/>
    <w:rsid w:val="008823D2"/>
    <w:rsid w:val="008837E0"/>
    <w:rsid w:val="0088453C"/>
    <w:rsid w:val="00887CE3"/>
    <w:rsid w:val="00890919"/>
    <w:rsid w:val="00891E9D"/>
    <w:rsid w:val="00892911"/>
    <w:rsid w:val="008950D5"/>
    <w:rsid w:val="008950F9"/>
    <w:rsid w:val="0089526A"/>
    <w:rsid w:val="008A1DF1"/>
    <w:rsid w:val="008A214A"/>
    <w:rsid w:val="008A302F"/>
    <w:rsid w:val="008A473B"/>
    <w:rsid w:val="008A4CF1"/>
    <w:rsid w:val="008A4EFD"/>
    <w:rsid w:val="008A547B"/>
    <w:rsid w:val="008A552F"/>
    <w:rsid w:val="008A6BD7"/>
    <w:rsid w:val="008A6D3C"/>
    <w:rsid w:val="008A78A8"/>
    <w:rsid w:val="008B095D"/>
    <w:rsid w:val="008B09AF"/>
    <w:rsid w:val="008B0D19"/>
    <w:rsid w:val="008B0EBF"/>
    <w:rsid w:val="008B2B19"/>
    <w:rsid w:val="008B2FD9"/>
    <w:rsid w:val="008B32B6"/>
    <w:rsid w:val="008B3766"/>
    <w:rsid w:val="008B47E9"/>
    <w:rsid w:val="008B580B"/>
    <w:rsid w:val="008B6041"/>
    <w:rsid w:val="008B72BC"/>
    <w:rsid w:val="008B7C67"/>
    <w:rsid w:val="008C230A"/>
    <w:rsid w:val="008C2418"/>
    <w:rsid w:val="008C2579"/>
    <w:rsid w:val="008C3428"/>
    <w:rsid w:val="008C35F8"/>
    <w:rsid w:val="008C53AB"/>
    <w:rsid w:val="008C5823"/>
    <w:rsid w:val="008C5D67"/>
    <w:rsid w:val="008C5DFC"/>
    <w:rsid w:val="008C6361"/>
    <w:rsid w:val="008D05A0"/>
    <w:rsid w:val="008D07A2"/>
    <w:rsid w:val="008D0BB6"/>
    <w:rsid w:val="008D0E5D"/>
    <w:rsid w:val="008D1A76"/>
    <w:rsid w:val="008D20B7"/>
    <w:rsid w:val="008D2A77"/>
    <w:rsid w:val="008D37AC"/>
    <w:rsid w:val="008D4674"/>
    <w:rsid w:val="008D4B19"/>
    <w:rsid w:val="008D4C05"/>
    <w:rsid w:val="008D6CEC"/>
    <w:rsid w:val="008D73B5"/>
    <w:rsid w:val="008D75FB"/>
    <w:rsid w:val="008E0C3B"/>
    <w:rsid w:val="008E1653"/>
    <w:rsid w:val="008E183E"/>
    <w:rsid w:val="008E1F2C"/>
    <w:rsid w:val="008E2E0C"/>
    <w:rsid w:val="008E31B6"/>
    <w:rsid w:val="008E334B"/>
    <w:rsid w:val="008E38CF"/>
    <w:rsid w:val="008E3DF0"/>
    <w:rsid w:val="008E5432"/>
    <w:rsid w:val="008E551A"/>
    <w:rsid w:val="008E574B"/>
    <w:rsid w:val="008E65CB"/>
    <w:rsid w:val="008E69CE"/>
    <w:rsid w:val="008F1133"/>
    <w:rsid w:val="008F2228"/>
    <w:rsid w:val="008F2AED"/>
    <w:rsid w:val="008F2E2B"/>
    <w:rsid w:val="008F49DC"/>
    <w:rsid w:val="008F779B"/>
    <w:rsid w:val="009001A0"/>
    <w:rsid w:val="00901157"/>
    <w:rsid w:val="00901516"/>
    <w:rsid w:val="00904281"/>
    <w:rsid w:val="00904D37"/>
    <w:rsid w:val="009061D1"/>
    <w:rsid w:val="00906980"/>
    <w:rsid w:val="00906B77"/>
    <w:rsid w:val="00906B8F"/>
    <w:rsid w:val="009074F5"/>
    <w:rsid w:val="009100FE"/>
    <w:rsid w:val="00910CC0"/>
    <w:rsid w:val="00910EAA"/>
    <w:rsid w:val="00911CAE"/>
    <w:rsid w:val="00912F12"/>
    <w:rsid w:val="0091346E"/>
    <w:rsid w:val="00914D15"/>
    <w:rsid w:val="0091625E"/>
    <w:rsid w:val="009165DD"/>
    <w:rsid w:val="00916774"/>
    <w:rsid w:val="00916D0C"/>
    <w:rsid w:val="00916DC3"/>
    <w:rsid w:val="009215A1"/>
    <w:rsid w:val="00925313"/>
    <w:rsid w:val="009256B9"/>
    <w:rsid w:val="00925C03"/>
    <w:rsid w:val="00927480"/>
    <w:rsid w:val="009303CC"/>
    <w:rsid w:val="009304D8"/>
    <w:rsid w:val="0093130D"/>
    <w:rsid w:val="00932CB1"/>
    <w:rsid w:val="00932FDE"/>
    <w:rsid w:val="00933059"/>
    <w:rsid w:val="00942E51"/>
    <w:rsid w:val="00943CD0"/>
    <w:rsid w:val="009463D5"/>
    <w:rsid w:val="00946805"/>
    <w:rsid w:val="009470C0"/>
    <w:rsid w:val="00947F3E"/>
    <w:rsid w:val="00951253"/>
    <w:rsid w:val="009531CF"/>
    <w:rsid w:val="00953324"/>
    <w:rsid w:val="00954FED"/>
    <w:rsid w:val="00955057"/>
    <w:rsid w:val="009550FC"/>
    <w:rsid w:val="009639A2"/>
    <w:rsid w:val="00964DB7"/>
    <w:rsid w:val="0096504E"/>
    <w:rsid w:val="009671F6"/>
    <w:rsid w:val="00970923"/>
    <w:rsid w:val="00970DE6"/>
    <w:rsid w:val="00971CBC"/>
    <w:rsid w:val="00974754"/>
    <w:rsid w:val="00974768"/>
    <w:rsid w:val="00980D8D"/>
    <w:rsid w:val="00983A28"/>
    <w:rsid w:val="0098403F"/>
    <w:rsid w:val="009844E8"/>
    <w:rsid w:val="0098579F"/>
    <w:rsid w:val="0098734E"/>
    <w:rsid w:val="009900C5"/>
    <w:rsid w:val="00990E7C"/>
    <w:rsid w:val="00991BA4"/>
    <w:rsid w:val="009931E7"/>
    <w:rsid w:val="009935A5"/>
    <w:rsid w:val="00993AAF"/>
    <w:rsid w:val="009942B8"/>
    <w:rsid w:val="00994AB1"/>
    <w:rsid w:val="00994E84"/>
    <w:rsid w:val="00996055"/>
    <w:rsid w:val="0099660F"/>
    <w:rsid w:val="009969CC"/>
    <w:rsid w:val="00997234"/>
    <w:rsid w:val="009A0A5C"/>
    <w:rsid w:val="009A0DE0"/>
    <w:rsid w:val="009A161E"/>
    <w:rsid w:val="009A1B05"/>
    <w:rsid w:val="009A2021"/>
    <w:rsid w:val="009A2E19"/>
    <w:rsid w:val="009A31AE"/>
    <w:rsid w:val="009A57C5"/>
    <w:rsid w:val="009A6DA2"/>
    <w:rsid w:val="009A710A"/>
    <w:rsid w:val="009A7135"/>
    <w:rsid w:val="009A77BE"/>
    <w:rsid w:val="009A798C"/>
    <w:rsid w:val="009B12D4"/>
    <w:rsid w:val="009B233F"/>
    <w:rsid w:val="009B2E17"/>
    <w:rsid w:val="009B3DB2"/>
    <w:rsid w:val="009B5C0B"/>
    <w:rsid w:val="009B6092"/>
    <w:rsid w:val="009B77AC"/>
    <w:rsid w:val="009B79A4"/>
    <w:rsid w:val="009B7C78"/>
    <w:rsid w:val="009C0B7D"/>
    <w:rsid w:val="009C12B4"/>
    <w:rsid w:val="009C27CA"/>
    <w:rsid w:val="009C30E8"/>
    <w:rsid w:val="009C5072"/>
    <w:rsid w:val="009C5C1F"/>
    <w:rsid w:val="009C683E"/>
    <w:rsid w:val="009C6A21"/>
    <w:rsid w:val="009D2B7F"/>
    <w:rsid w:val="009D2CDA"/>
    <w:rsid w:val="009D3904"/>
    <w:rsid w:val="009D5014"/>
    <w:rsid w:val="009D58AA"/>
    <w:rsid w:val="009D6DDE"/>
    <w:rsid w:val="009E1610"/>
    <w:rsid w:val="009E3EF4"/>
    <w:rsid w:val="009E562C"/>
    <w:rsid w:val="009E69D8"/>
    <w:rsid w:val="009E7F38"/>
    <w:rsid w:val="009F048D"/>
    <w:rsid w:val="009F2A19"/>
    <w:rsid w:val="009F322D"/>
    <w:rsid w:val="009F3365"/>
    <w:rsid w:val="009F3B66"/>
    <w:rsid w:val="009F44CE"/>
    <w:rsid w:val="009F5EE2"/>
    <w:rsid w:val="009F609A"/>
    <w:rsid w:val="009F637A"/>
    <w:rsid w:val="009F703C"/>
    <w:rsid w:val="009F7963"/>
    <w:rsid w:val="00A007FB"/>
    <w:rsid w:val="00A01472"/>
    <w:rsid w:val="00A01DB4"/>
    <w:rsid w:val="00A02D54"/>
    <w:rsid w:val="00A03234"/>
    <w:rsid w:val="00A0444D"/>
    <w:rsid w:val="00A05070"/>
    <w:rsid w:val="00A05636"/>
    <w:rsid w:val="00A05C91"/>
    <w:rsid w:val="00A06D69"/>
    <w:rsid w:val="00A07B39"/>
    <w:rsid w:val="00A102B1"/>
    <w:rsid w:val="00A104F3"/>
    <w:rsid w:val="00A10D00"/>
    <w:rsid w:val="00A11E2E"/>
    <w:rsid w:val="00A1229A"/>
    <w:rsid w:val="00A12B8B"/>
    <w:rsid w:val="00A12C97"/>
    <w:rsid w:val="00A131C3"/>
    <w:rsid w:val="00A13965"/>
    <w:rsid w:val="00A13F16"/>
    <w:rsid w:val="00A142F2"/>
    <w:rsid w:val="00A145CC"/>
    <w:rsid w:val="00A145EB"/>
    <w:rsid w:val="00A159A8"/>
    <w:rsid w:val="00A15D1F"/>
    <w:rsid w:val="00A16AB4"/>
    <w:rsid w:val="00A172E7"/>
    <w:rsid w:val="00A17A23"/>
    <w:rsid w:val="00A17EFF"/>
    <w:rsid w:val="00A20693"/>
    <w:rsid w:val="00A20746"/>
    <w:rsid w:val="00A2263C"/>
    <w:rsid w:val="00A22988"/>
    <w:rsid w:val="00A22C4E"/>
    <w:rsid w:val="00A25E2E"/>
    <w:rsid w:val="00A2671D"/>
    <w:rsid w:val="00A2707A"/>
    <w:rsid w:val="00A27460"/>
    <w:rsid w:val="00A2761E"/>
    <w:rsid w:val="00A30C70"/>
    <w:rsid w:val="00A31FE2"/>
    <w:rsid w:val="00A325D8"/>
    <w:rsid w:val="00A327EC"/>
    <w:rsid w:val="00A34524"/>
    <w:rsid w:val="00A34AD4"/>
    <w:rsid w:val="00A36327"/>
    <w:rsid w:val="00A40C73"/>
    <w:rsid w:val="00A40EC3"/>
    <w:rsid w:val="00A41268"/>
    <w:rsid w:val="00A41FB3"/>
    <w:rsid w:val="00A422AD"/>
    <w:rsid w:val="00A42757"/>
    <w:rsid w:val="00A4293B"/>
    <w:rsid w:val="00A43BF4"/>
    <w:rsid w:val="00A43E11"/>
    <w:rsid w:val="00A444DD"/>
    <w:rsid w:val="00A4581F"/>
    <w:rsid w:val="00A46C2C"/>
    <w:rsid w:val="00A4747A"/>
    <w:rsid w:val="00A510DC"/>
    <w:rsid w:val="00A516F5"/>
    <w:rsid w:val="00A51EC8"/>
    <w:rsid w:val="00A53BBF"/>
    <w:rsid w:val="00A53EFA"/>
    <w:rsid w:val="00A5571A"/>
    <w:rsid w:val="00A560A8"/>
    <w:rsid w:val="00A56833"/>
    <w:rsid w:val="00A57553"/>
    <w:rsid w:val="00A60EE4"/>
    <w:rsid w:val="00A619F1"/>
    <w:rsid w:val="00A62247"/>
    <w:rsid w:val="00A6289B"/>
    <w:rsid w:val="00A62B61"/>
    <w:rsid w:val="00A6426E"/>
    <w:rsid w:val="00A655A7"/>
    <w:rsid w:val="00A655D0"/>
    <w:rsid w:val="00A65EE5"/>
    <w:rsid w:val="00A6628F"/>
    <w:rsid w:val="00A664AC"/>
    <w:rsid w:val="00A67535"/>
    <w:rsid w:val="00A67B1A"/>
    <w:rsid w:val="00A67C49"/>
    <w:rsid w:val="00A70233"/>
    <w:rsid w:val="00A705EA"/>
    <w:rsid w:val="00A71284"/>
    <w:rsid w:val="00A715DE"/>
    <w:rsid w:val="00A71ABD"/>
    <w:rsid w:val="00A72566"/>
    <w:rsid w:val="00A73740"/>
    <w:rsid w:val="00A742D5"/>
    <w:rsid w:val="00A748FE"/>
    <w:rsid w:val="00A75289"/>
    <w:rsid w:val="00A75C60"/>
    <w:rsid w:val="00A75F9F"/>
    <w:rsid w:val="00A76C10"/>
    <w:rsid w:val="00A76E6A"/>
    <w:rsid w:val="00A77F71"/>
    <w:rsid w:val="00A80F7A"/>
    <w:rsid w:val="00A8114A"/>
    <w:rsid w:val="00A81160"/>
    <w:rsid w:val="00A815B5"/>
    <w:rsid w:val="00A81E39"/>
    <w:rsid w:val="00A840A5"/>
    <w:rsid w:val="00A84238"/>
    <w:rsid w:val="00A84FC5"/>
    <w:rsid w:val="00A85586"/>
    <w:rsid w:val="00A858D8"/>
    <w:rsid w:val="00A8607A"/>
    <w:rsid w:val="00A860AB"/>
    <w:rsid w:val="00A867CF"/>
    <w:rsid w:val="00A8693F"/>
    <w:rsid w:val="00A86CAA"/>
    <w:rsid w:val="00A9018B"/>
    <w:rsid w:val="00A95086"/>
    <w:rsid w:val="00A95543"/>
    <w:rsid w:val="00A96F60"/>
    <w:rsid w:val="00A9784E"/>
    <w:rsid w:val="00AA1092"/>
    <w:rsid w:val="00AA1405"/>
    <w:rsid w:val="00AA2BC6"/>
    <w:rsid w:val="00AA4FB1"/>
    <w:rsid w:val="00AA6C7D"/>
    <w:rsid w:val="00AA7AC7"/>
    <w:rsid w:val="00AB03F9"/>
    <w:rsid w:val="00AB0571"/>
    <w:rsid w:val="00AB2094"/>
    <w:rsid w:val="00AB23FD"/>
    <w:rsid w:val="00AB2A8B"/>
    <w:rsid w:val="00AB2CDD"/>
    <w:rsid w:val="00AB3305"/>
    <w:rsid w:val="00AB441F"/>
    <w:rsid w:val="00AB4E37"/>
    <w:rsid w:val="00AB5B88"/>
    <w:rsid w:val="00AB6512"/>
    <w:rsid w:val="00AB7552"/>
    <w:rsid w:val="00AB785B"/>
    <w:rsid w:val="00AC0383"/>
    <w:rsid w:val="00AC0CA2"/>
    <w:rsid w:val="00AC219C"/>
    <w:rsid w:val="00AC2DFC"/>
    <w:rsid w:val="00AC40B5"/>
    <w:rsid w:val="00AC40C3"/>
    <w:rsid w:val="00AC475E"/>
    <w:rsid w:val="00AD3723"/>
    <w:rsid w:val="00AD74DE"/>
    <w:rsid w:val="00AE1D35"/>
    <w:rsid w:val="00AE1F32"/>
    <w:rsid w:val="00AE38E3"/>
    <w:rsid w:val="00AE3C06"/>
    <w:rsid w:val="00AE42C3"/>
    <w:rsid w:val="00AE572E"/>
    <w:rsid w:val="00AE6E4B"/>
    <w:rsid w:val="00AF10C2"/>
    <w:rsid w:val="00AF35A3"/>
    <w:rsid w:val="00AF4512"/>
    <w:rsid w:val="00AF458E"/>
    <w:rsid w:val="00AF5408"/>
    <w:rsid w:val="00AF6E59"/>
    <w:rsid w:val="00AF74D6"/>
    <w:rsid w:val="00B010B1"/>
    <w:rsid w:val="00B010C2"/>
    <w:rsid w:val="00B03BC4"/>
    <w:rsid w:val="00B03E4D"/>
    <w:rsid w:val="00B04EFD"/>
    <w:rsid w:val="00B06490"/>
    <w:rsid w:val="00B07CCA"/>
    <w:rsid w:val="00B07E0A"/>
    <w:rsid w:val="00B1084D"/>
    <w:rsid w:val="00B12C80"/>
    <w:rsid w:val="00B15375"/>
    <w:rsid w:val="00B16271"/>
    <w:rsid w:val="00B1657A"/>
    <w:rsid w:val="00B1679F"/>
    <w:rsid w:val="00B206BF"/>
    <w:rsid w:val="00B224A2"/>
    <w:rsid w:val="00B23E62"/>
    <w:rsid w:val="00B276DD"/>
    <w:rsid w:val="00B30188"/>
    <w:rsid w:val="00B30F24"/>
    <w:rsid w:val="00B32291"/>
    <w:rsid w:val="00B325FA"/>
    <w:rsid w:val="00B32DD4"/>
    <w:rsid w:val="00B33733"/>
    <w:rsid w:val="00B33B68"/>
    <w:rsid w:val="00B35BF5"/>
    <w:rsid w:val="00B36230"/>
    <w:rsid w:val="00B40C81"/>
    <w:rsid w:val="00B41808"/>
    <w:rsid w:val="00B42F10"/>
    <w:rsid w:val="00B457EB"/>
    <w:rsid w:val="00B45BC5"/>
    <w:rsid w:val="00B45E3A"/>
    <w:rsid w:val="00B46766"/>
    <w:rsid w:val="00B46809"/>
    <w:rsid w:val="00B46BF7"/>
    <w:rsid w:val="00B46D47"/>
    <w:rsid w:val="00B50330"/>
    <w:rsid w:val="00B5158C"/>
    <w:rsid w:val="00B538B2"/>
    <w:rsid w:val="00B54638"/>
    <w:rsid w:val="00B5528F"/>
    <w:rsid w:val="00B5545C"/>
    <w:rsid w:val="00B570C0"/>
    <w:rsid w:val="00B61F02"/>
    <w:rsid w:val="00B64935"/>
    <w:rsid w:val="00B65C9A"/>
    <w:rsid w:val="00B663D2"/>
    <w:rsid w:val="00B67D1E"/>
    <w:rsid w:val="00B67E60"/>
    <w:rsid w:val="00B71C38"/>
    <w:rsid w:val="00B71F76"/>
    <w:rsid w:val="00B722BC"/>
    <w:rsid w:val="00B72C0D"/>
    <w:rsid w:val="00B735D1"/>
    <w:rsid w:val="00B73F22"/>
    <w:rsid w:val="00B74750"/>
    <w:rsid w:val="00B75DC7"/>
    <w:rsid w:val="00B7640D"/>
    <w:rsid w:val="00B771BE"/>
    <w:rsid w:val="00B77572"/>
    <w:rsid w:val="00B803EF"/>
    <w:rsid w:val="00B82F88"/>
    <w:rsid w:val="00B835A3"/>
    <w:rsid w:val="00B85D05"/>
    <w:rsid w:val="00B86B10"/>
    <w:rsid w:val="00B87940"/>
    <w:rsid w:val="00B92BB5"/>
    <w:rsid w:val="00B932F0"/>
    <w:rsid w:val="00B94589"/>
    <w:rsid w:val="00B96F15"/>
    <w:rsid w:val="00BA029F"/>
    <w:rsid w:val="00BA10B1"/>
    <w:rsid w:val="00BA1A65"/>
    <w:rsid w:val="00BA63A7"/>
    <w:rsid w:val="00BA6B96"/>
    <w:rsid w:val="00BA7C6A"/>
    <w:rsid w:val="00BB0798"/>
    <w:rsid w:val="00BB0C39"/>
    <w:rsid w:val="00BB2B77"/>
    <w:rsid w:val="00BB2EF1"/>
    <w:rsid w:val="00BB307F"/>
    <w:rsid w:val="00BB33A0"/>
    <w:rsid w:val="00BB6FE4"/>
    <w:rsid w:val="00BC3064"/>
    <w:rsid w:val="00BC390D"/>
    <w:rsid w:val="00BC40C0"/>
    <w:rsid w:val="00BC476C"/>
    <w:rsid w:val="00BC5B4E"/>
    <w:rsid w:val="00BC70F8"/>
    <w:rsid w:val="00BD1B08"/>
    <w:rsid w:val="00BD28EE"/>
    <w:rsid w:val="00BD327D"/>
    <w:rsid w:val="00BD38C7"/>
    <w:rsid w:val="00BD3EA3"/>
    <w:rsid w:val="00BD5A46"/>
    <w:rsid w:val="00BD692F"/>
    <w:rsid w:val="00BD6A61"/>
    <w:rsid w:val="00BD6FEB"/>
    <w:rsid w:val="00BE20FC"/>
    <w:rsid w:val="00BE46C4"/>
    <w:rsid w:val="00BE6AFE"/>
    <w:rsid w:val="00BF00E0"/>
    <w:rsid w:val="00BF02A1"/>
    <w:rsid w:val="00BF1868"/>
    <w:rsid w:val="00BF1B69"/>
    <w:rsid w:val="00BF20DA"/>
    <w:rsid w:val="00BF2A36"/>
    <w:rsid w:val="00BF2EC4"/>
    <w:rsid w:val="00BF3857"/>
    <w:rsid w:val="00BF41B8"/>
    <w:rsid w:val="00BF4254"/>
    <w:rsid w:val="00BF5616"/>
    <w:rsid w:val="00BF567A"/>
    <w:rsid w:val="00BF5B35"/>
    <w:rsid w:val="00BF68EE"/>
    <w:rsid w:val="00BF69FD"/>
    <w:rsid w:val="00BF6F0F"/>
    <w:rsid w:val="00BF7420"/>
    <w:rsid w:val="00BF7C9C"/>
    <w:rsid w:val="00C01130"/>
    <w:rsid w:val="00C01C41"/>
    <w:rsid w:val="00C02B3D"/>
    <w:rsid w:val="00C032FD"/>
    <w:rsid w:val="00C0389B"/>
    <w:rsid w:val="00C05823"/>
    <w:rsid w:val="00C07819"/>
    <w:rsid w:val="00C10D51"/>
    <w:rsid w:val="00C11958"/>
    <w:rsid w:val="00C11F89"/>
    <w:rsid w:val="00C12466"/>
    <w:rsid w:val="00C1428A"/>
    <w:rsid w:val="00C14365"/>
    <w:rsid w:val="00C15D3E"/>
    <w:rsid w:val="00C16468"/>
    <w:rsid w:val="00C240B9"/>
    <w:rsid w:val="00C24DDF"/>
    <w:rsid w:val="00C25030"/>
    <w:rsid w:val="00C304A6"/>
    <w:rsid w:val="00C31A63"/>
    <w:rsid w:val="00C320EA"/>
    <w:rsid w:val="00C326D4"/>
    <w:rsid w:val="00C32C58"/>
    <w:rsid w:val="00C33074"/>
    <w:rsid w:val="00C335D7"/>
    <w:rsid w:val="00C338BC"/>
    <w:rsid w:val="00C338C3"/>
    <w:rsid w:val="00C339D3"/>
    <w:rsid w:val="00C34447"/>
    <w:rsid w:val="00C3495B"/>
    <w:rsid w:val="00C40311"/>
    <w:rsid w:val="00C40654"/>
    <w:rsid w:val="00C419B2"/>
    <w:rsid w:val="00C41DEE"/>
    <w:rsid w:val="00C454C4"/>
    <w:rsid w:val="00C45AEB"/>
    <w:rsid w:val="00C4661F"/>
    <w:rsid w:val="00C46CD6"/>
    <w:rsid w:val="00C4763E"/>
    <w:rsid w:val="00C50CD1"/>
    <w:rsid w:val="00C515B9"/>
    <w:rsid w:val="00C523D0"/>
    <w:rsid w:val="00C52479"/>
    <w:rsid w:val="00C534BF"/>
    <w:rsid w:val="00C53633"/>
    <w:rsid w:val="00C54796"/>
    <w:rsid w:val="00C57095"/>
    <w:rsid w:val="00C60004"/>
    <w:rsid w:val="00C6455D"/>
    <w:rsid w:val="00C6473F"/>
    <w:rsid w:val="00C665B0"/>
    <w:rsid w:val="00C715A3"/>
    <w:rsid w:val="00C74549"/>
    <w:rsid w:val="00C7645F"/>
    <w:rsid w:val="00C765BF"/>
    <w:rsid w:val="00C76827"/>
    <w:rsid w:val="00C77535"/>
    <w:rsid w:val="00C77B74"/>
    <w:rsid w:val="00C77EF4"/>
    <w:rsid w:val="00C800AC"/>
    <w:rsid w:val="00C817EC"/>
    <w:rsid w:val="00C85A72"/>
    <w:rsid w:val="00C8623E"/>
    <w:rsid w:val="00C86C2A"/>
    <w:rsid w:val="00C86FBF"/>
    <w:rsid w:val="00C902BF"/>
    <w:rsid w:val="00C90EDD"/>
    <w:rsid w:val="00C919C3"/>
    <w:rsid w:val="00C959C7"/>
    <w:rsid w:val="00C95AF8"/>
    <w:rsid w:val="00C97AE4"/>
    <w:rsid w:val="00CA00C6"/>
    <w:rsid w:val="00CA2607"/>
    <w:rsid w:val="00CA2ED1"/>
    <w:rsid w:val="00CA7429"/>
    <w:rsid w:val="00CA7B6A"/>
    <w:rsid w:val="00CB1243"/>
    <w:rsid w:val="00CB21A5"/>
    <w:rsid w:val="00CB4144"/>
    <w:rsid w:val="00CB579D"/>
    <w:rsid w:val="00CB7EC9"/>
    <w:rsid w:val="00CC011F"/>
    <w:rsid w:val="00CC0C16"/>
    <w:rsid w:val="00CC0F2C"/>
    <w:rsid w:val="00CC17DB"/>
    <w:rsid w:val="00CC24AD"/>
    <w:rsid w:val="00CC4557"/>
    <w:rsid w:val="00CC7B25"/>
    <w:rsid w:val="00CD0497"/>
    <w:rsid w:val="00CD11EC"/>
    <w:rsid w:val="00CD339C"/>
    <w:rsid w:val="00CD3748"/>
    <w:rsid w:val="00CD44BB"/>
    <w:rsid w:val="00CD478D"/>
    <w:rsid w:val="00CD55ED"/>
    <w:rsid w:val="00CD5A42"/>
    <w:rsid w:val="00CD6A59"/>
    <w:rsid w:val="00CD76F7"/>
    <w:rsid w:val="00CD7DC5"/>
    <w:rsid w:val="00CE2A3B"/>
    <w:rsid w:val="00CE57C5"/>
    <w:rsid w:val="00CE6439"/>
    <w:rsid w:val="00CE68CA"/>
    <w:rsid w:val="00CE728E"/>
    <w:rsid w:val="00CE7432"/>
    <w:rsid w:val="00CE7A90"/>
    <w:rsid w:val="00CF02F9"/>
    <w:rsid w:val="00CF049C"/>
    <w:rsid w:val="00CF1B58"/>
    <w:rsid w:val="00CF33E8"/>
    <w:rsid w:val="00CF4F1A"/>
    <w:rsid w:val="00CF54E2"/>
    <w:rsid w:val="00CF5B16"/>
    <w:rsid w:val="00CF74C2"/>
    <w:rsid w:val="00CF7A38"/>
    <w:rsid w:val="00CF7FF1"/>
    <w:rsid w:val="00D0047D"/>
    <w:rsid w:val="00D01650"/>
    <w:rsid w:val="00D01B84"/>
    <w:rsid w:val="00D01CA3"/>
    <w:rsid w:val="00D02327"/>
    <w:rsid w:val="00D02381"/>
    <w:rsid w:val="00D02FB9"/>
    <w:rsid w:val="00D030CE"/>
    <w:rsid w:val="00D035FA"/>
    <w:rsid w:val="00D04D2F"/>
    <w:rsid w:val="00D07F48"/>
    <w:rsid w:val="00D1001B"/>
    <w:rsid w:val="00D108DC"/>
    <w:rsid w:val="00D1113B"/>
    <w:rsid w:val="00D1134B"/>
    <w:rsid w:val="00D1200B"/>
    <w:rsid w:val="00D1228B"/>
    <w:rsid w:val="00D13B9E"/>
    <w:rsid w:val="00D14C04"/>
    <w:rsid w:val="00D155F3"/>
    <w:rsid w:val="00D17EEE"/>
    <w:rsid w:val="00D21C1E"/>
    <w:rsid w:val="00D22787"/>
    <w:rsid w:val="00D26C47"/>
    <w:rsid w:val="00D27AED"/>
    <w:rsid w:val="00D27C05"/>
    <w:rsid w:val="00D305D4"/>
    <w:rsid w:val="00D3177A"/>
    <w:rsid w:val="00D3319E"/>
    <w:rsid w:val="00D3322D"/>
    <w:rsid w:val="00D333B7"/>
    <w:rsid w:val="00D343D5"/>
    <w:rsid w:val="00D34A8E"/>
    <w:rsid w:val="00D35308"/>
    <w:rsid w:val="00D36251"/>
    <w:rsid w:val="00D40133"/>
    <w:rsid w:val="00D41B64"/>
    <w:rsid w:val="00D43B3A"/>
    <w:rsid w:val="00D43D08"/>
    <w:rsid w:val="00D45AC6"/>
    <w:rsid w:val="00D45D22"/>
    <w:rsid w:val="00D45F5C"/>
    <w:rsid w:val="00D514A5"/>
    <w:rsid w:val="00D525BC"/>
    <w:rsid w:val="00D5374D"/>
    <w:rsid w:val="00D5468D"/>
    <w:rsid w:val="00D56FB1"/>
    <w:rsid w:val="00D60E35"/>
    <w:rsid w:val="00D61C39"/>
    <w:rsid w:val="00D6279A"/>
    <w:rsid w:val="00D62B4C"/>
    <w:rsid w:val="00D630C4"/>
    <w:rsid w:val="00D6314C"/>
    <w:rsid w:val="00D63D5D"/>
    <w:rsid w:val="00D64C5A"/>
    <w:rsid w:val="00D64D16"/>
    <w:rsid w:val="00D6667C"/>
    <w:rsid w:val="00D67070"/>
    <w:rsid w:val="00D7315E"/>
    <w:rsid w:val="00D73F22"/>
    <w:rsid w:val="00D743DE"/>
    <w:rsid w:val="00D745A8"/>
    <w:rsid w:val="00D74D3C"/>
    <w:rsid w:val="00D76EA6"/>
    <w:rsid w:val="00D77398"/>
    <w:rsid w:val="00D7743F"/>
    <w:rsid w:val="00D777E3"/>
    <w:rsid w:val="00D83F8E"/>
    <w:rsid w:val="00D85099"/>
    <w:rsid w:val="00D8611A"/>
    <w:rsid w:val="00D861CB"/>
    <w:rsid w:val="00D8636C"/>
    <w:rsid w:val="00D86566"/>
    <w:rsid w:val="00D86F3A"/>
    <w:rsid w:val="00D921D3"/>
    <w:rsid w:val="00D9258D"/>
    <w:rsid w:val="00D928D9"/>
    <w:rsid w:val="00D9337B"/>
    <w:rsid w:val="00D9360C"/>
    <w:rsid w:val="00D9635B"/>
    <w:rsid w:val="00DA0341"/>
    <w:rsid w:val="00DA1301"/>
    <w:rsid w:val="00DA154F"/>
    <w:rsid w:val="00DA20E5"/>
    <w:rsid w:val="00DA5E9F"/>
    <w:rsid w:val="00DA6354"/>
    <w:rsid w:val="00DB19BA"/>
    <w:rsid w:val="00DB1D35"/>
    <w:rsid w:val="00DB1EAF"/>
    <w:rsid w:val="00DB1F98"/>
    <w:rsid w:val="00DB23E2"/>
    <w:rsid w:val="00DB2F70"/>
    <w:rsid w:val="00DB3039"/>
    <w:rsid w:val="00DB544A"/>
    <w:rsid w:val="00DB5752"/>
    <w:rsid w:val="00DB6115"/>
    <w:rsid w:val="00DB7E47"/>
    <w:rsid w:val="00DC02A6"/>
    <w:rsid w:val="00DC3CFD"/>
    <w:rsid w:val="00DC476E"/>
    <w:rsid w:val="00DC4A71"/>
    <w:rsid w:val="00DC6BD0"/>
    <w:rsid w:val="00DD027F"/>
    <w:rsid w:val="00DD173C"/>
    <w:rsid w:val="00DD24EF"/>
    <w:rsid w:val="00DD31F6"/>
    <w:rsid w:val="00DD3895"/>
    <w:rsid w:val="00DD4094"/>
    <w:rsid w:val="00DD542A"/>
    <w:rsid w:val="00DD6885"/>
    <w:rsid w:val="00DE1337"/>
    <w:rsid w:val="00DE1D95"/>
    <w:rsid w:val="00DE33AB"/>
    <w:rsid w:val="00DE59A3"/>
    <w:rsid w:val="00DE59F4"/>
    <w:rsid w:val="00DE790F"/>
    <w:rsid w:val="00DE7D85"/>
    <w:rsid w:val="00DF0735"/>
    <w:rsid w:val="00DF1BB8"/>
    <w:rsid w:val="00DF2635"/>
    <w:rsid w:val="00DF2F32"/>
    <w:rsid w:val="00DF3745"/>
    <w:rsid w:val="00DF567E"/>
    <w:rsid w:val="00DF6D45"/>
    <w:rsid w:val="00DF6DA0"/>
    <w:rsid w:val="00DF7C52"/>
    <w:rsid w:val="00DF7FF2"/>
    <w:rsid w:val="00E0054B"/>
    <w:rsid w:val="00E00C68"/>
    <w:rsid w:val="00E01303"/>
    <w:rsid w:val="00E024E6"/>
    <w:rsid w:val="00E05800"/>
    <w:rsid w:val="00E05803"/>
    <w:rsid w:val="00E059ED"/>
    <w:rsid w:val="00E06226"/>
    <w:rsid w:val="00E10959"/>
    <w:rsid w:val="00E1154C"/>
    <w:rsid w:val="00E11AE2"/>
    <w:rsid w:val="00E12395"/>
    <w:rsid w:val="00E12416"/>
    <w:rsid w:val="00E131E2"/>
    <w:rsid w:val="00E13E18"/>
    <w:rsid w:val="00E15D14"/>
    <w:rsid w:val="00E15DC7"/>
    <w:rsid w:val="00E162A5"/>
    <w:rsid w:val="00E16E16"/>
    <w:rsid w:val="00E178F1"/>
    <w:rsid w:val="00E2109F"/>
    <w:rsid w:val="00E21D4A"/>
    <w:rsid w:val="00E221E2"/>
    <w:rsid w:val="00E230C2"/>
    <w:rsid w:val="00E23D24"/>
    <w:rsid w:val="00E256B6"/>
    <w:rsid w:val="00E26423"/>
    <w:rsid w:val="00E27D9A"/>
    <w:rsid w:val="00E30FDC"/>
    <w:rsid w:val="00E320AF"/>
    <w:rsid w:val="00E32DCF"/>
    <w:rsid w:val="00E3335F"/>
    <w:rsid w:val="00E33D56"/>
    <w:rsid w:val="00E35714"/>
    <w:rsid w:val="00E35E67"/>
    <w:rsid w:val="00E368C1"/>
    <w:rsid w:val="00E3758F"/>
    <w:rsid w:val="00E379C5"/>
    <w:rsid w:val="00E405EE"/>
    <w:rsid w:val="00E42658"/>
    <w:rsid w:val="00E42689"/>
    <w:rsid w:val="00E43897"/>
    <w:rsid w:val="00E43B99"/>
    <w:rsid w:val="00E43E5F"/>
    <w:rsid w:val="00E452D4"/>
    <w:rsid w:val="00E45891"/>
    <w:rsid w:val="00E45B31"/>
    <w:rsid w:val="00E465F8"/>
    <w:rsid w:val="00E467E6"/>
    <w:rsid w:val="00E47892"/>
    <w:rsid w:val="00E5244A"/>
    <w:rsid w:val="00E5416C"/>
    <w:rsid w:val="00E54640"/>
    <w:rsid w:val="00E5466B"/>
    <w:rsid w:val="00E5488A"/>
    <w:rsid w:val="00E5543D"/>
    <w:rsid w:val="00E55B1B"/>
    <w:rsid w:val="00E56F0C"/>
    <w:rsid w:val="00E601E8"/>
    <w:rsid w:val="00E606DD"/>
    <w:rsid w:val="00E61535"/>
    <w:rsid w:val="00E616E0"/>
    <w:rsid w:val="00E61D94"/>
    <w:rsid w:val="00E61EDF"/>
    <w:rsid w:val="00E6230C"/>
    <w:rsid w:val="00E629AB"/>
    <w:rsid w:val="00E62D1D"/>
    <w:rsid w:val="00E63208"/>
    <w:rsid w:val="00E6371B"/>
    <w:rsid w:val="00E64A57"/>
    <w:rsid w:val="00E65E58"/>
    <w:rsid w:val="00E667B2"/>
    <w:rsid w:val="00E70336"/>
    <w:rsid w:val="00E708FD"/>
    <w:rsid w:val="00E70DF1"/>
    <w:rsid w:val="00E70F53"/>
    <w:rsid w:val="00E712F7"/>
    <w:rsid w:val="00E715A5"/>
    <w:rsid w:val="00E71FF8"/>
    <w:rsid w:val="00E72B5F"/>
    <w:rsid w:val="00E750D4"/>
    <w:rsid w:val="00E75A87"/>
    <w:rsid w:val="00E7612B"/>
    <w:rsid w:val="00E76876"/>
    <w:rsid w:val="00E82270"/>
    <w:rsid w:val="00E82EC8"/>
    <w:rsid w:val="00E82F7F"/>
    <w:rsid w:val="00E83292"/>
    <w:rsid w:val="00E8353A"/>
    <w:rsid w:val="00E8417D"/>
    <w:rsid w:val="00E87256"/>
    <w:rsid w:val="00E87CDE"/>
    <w:rsid w:val="00E90015"/>
    <w:rsid w:val="00E90321"/>
    <w:rsid w:val="00E91049"/>
    <w:rsid w:val="00E921A3"/>
    <w:rsid w:val="00E92A91"/>
    <w:rsid w:val="00E95905"/>
    <w:rsid w:val="00E9655C"/>
    <w:rsid w:val="00E96721"/>
    <w:rsid w:val="00EA0943"/>
    <w:rsid w:val="00EA0B76"/>
    <w:rsid w:val="00EA175B"/>
    <w:rsid w:val="00EA34F8"/>
    <w:rsid w:val="00EA44BF"/>
    <w:rsid w:val="00EA4655"/>
    <w:rsid w:val="00EA5800"/>
    <w:rsid w:val="00EA58DA"/>
    <w:rsid w:val="00EA77AE"/>
    <w:rsid w:val="00EB2620"/>
    <w:rsid w:val="00EB3ACB"/>
    <w:rsid w:val="00EB3EA5"/>
    <w:rsid w:val="00EB45A8"/>
    <w:rsid w:val="00EC0540"/>
    <w:rsid w:val="00EC058E"/>
    <w:rsid w:val="00EC19A8"/>
    <w:rsid w:val="00EC1ECF"/>
    <w:rsid w:val="00EC2D7A"/>
    <w:rsid w:val="00EC2DC1"/>
    <w:rsid w:val="00EC2DC7"/>
    <w:rsid w:val="00EC376E"/>
    <w:rsid w:val="00EC39E9"/>
    <w:rsid w:val="00EC4314"/>
    <w:rsid w:val="00EC485D"/>
    <w:rsid w:val="00EC4A43"/>
    <w:rsid w:val="00EC545C"/>
    <w:rsid w:val="00EC65CD"/>
    <w:rsid w:val="00EC77C4"/>
    <w:rsid w:val="00ED14DF"/>
    <w:rsid w:val="00ED247F"/>
    <w:rsid w:val="00ED25D1"/>
    <w:rsid w:val="00ED27D0"/>
    <w:rsid w:val="00ED35AE"/>
    <w:rsid w:val="00ED3B5B"/>
    <w:rsid w:val="00ED4643"/>
    <w:rsid w:val="00ED5E23"/>
    <w:rsid w:val="00ED6F23"/>
    <w:rsid w:val="00ED7E83"/>
    <w:rsid w:val="00EE1A30"/>
    <w:rsid w:val="00EE313E"/>
    <w:rsid w:val="00EE459E"/>
    <w:rsid w:val="00EE5320"/>
    <w:rsid w:val="00EE620E"/>
    <w:rsid w:val="00EE7006"/>
    <w:rsid w:val="00EF09CA"/>
    <w:rsid w:val="00EF2409"/>
    <w:rsid w:val="00EF2AF7"/>
    <w:rsid w:val="00EF2B50"/>
    <w:rsid w:val="00EF38C0"/>
    <w:rsid w:val="00EF57C7"/>
    <w:rsid w:val="00EF5A82"/>
    <w:rsid w:val="00EF6F56"/>
    <w:rsid w:val="00EF700E"/>
    <w:rsid w:val="00EF751B"/>
    <w:rsid w:val="00F0067B"/>
    <w:rsid w:val="00F008D8"/>
    <w:rsid w:val="00F017C1"/>
    <w:rsid w:val="00F0212C"/>
    <w:rsid w:val="00F0253B"/>
    <w:rsid w:val="00F038F7"/>
    <w:rsid w:val="00F03D3B"/>
    <w:rsid w:val="00F05827"/>
    <w:rsid w:val="00F05AB0"/>
    <w:rsid w:val="00F05B17"/>
    <w:rsid w:val="00F06DEE"/>
    <w:rsid w:val="00F078F4"/>
    <w:rsid w:val="00F07ED3"/>
    <w:rsid w:val="00F10300"/>
    <w:rsid w:val="00F1079A"/>
    <w:rsid w:val="00F1226B"/>
    <w:rsid w:val="00F12F18"/>
    <w:rsid w:val="00F13651"/>
    <w:rsid w:val="00F13B40"/>
    <w:rsid w:val="00F143D8"/>
    <w:rsid w:val="00F154B6"/>
    <w:rsid w:val="00F156C1"/>
    <w:rsid w:val="00F159D5"/>
    <w:rsid w:val="00F172A5"/>
    <w:rsid w:val="00F172DD"/>
    <w:rsid w:val="00F220B6"/>
    <w:rsid w:val="00F25EBB"/>
    <w:rsid w:val="00F25F43"/>
    <w:rsid w:val="00F26584"/>
    <w:rsid w:val="00F26B1A"/>
    <w:rsid w:val="00F27325"/>
    <w:rsid w:val="00F275E5"/>
    <w:rsid w:val="00F320F6"/>
    <w:rsid w:val="00F32B7F"/>
    <w:rsid w:val="00F32B9F"/>
    <w:rsid w:val="00F3370F"/>
    <w:rsid w:val="00F33B4C"/>
    <w:rsid w:val="00F34B59"/>
    <w:rsid w:val="00F35AC5"/>
    <w:rsid w:val="00F36F90"/>
    <w:rsid w:val="00F405D3"/>
    <w:rsid w:val="00F4496E"/>
    <w:rsid w:val="00F44B8F"/>
    <w:rsid w:val="00F4684D"/>
    <w:rsid w:val="00F47FB0"/>
    <w:rsid w:val="00F51B5A"/>
    <w:rsid w:val="00F5211B"/>
    <w:rsid w:val="00F52D51"/>
    <w:rsid w:val="00F53281"/>
    <w:rsid w:val="00F53A60"/>
    <w:rsid w:val="00F53DDD"/>
    <w:rsid w:val="00F56C5A"/>
    <w:rsid w:val="00F619CD"/>
    <w:rsid w:val="00F63086"/>
    <w:rsid w:val="00F6316E"/>
    <w:rsid w:val="00F632D0"/>
    <w:rsid w:val="00F64854"/>
    <w:rsid w:val="00F654A7"/>
    <w:rsid w:val="00F65A62"/>
    <w:rsid w:val="00F663CF"/>
    <w:rsid w:val="00F743FF"/>
    <w:rsid w:val="00F74546"/>
    <w:rsid w:val="00F7705C"/>
    <w:rsid w:val="00F8002F"/>
    <w:rsid w:val="00F814A4"/>
    <w:rsid w:val="00F82317"/>
    <w:rsid w:val="00F823F8"/>
    <w:rsid w:val="00F8289D"/>
    <w:rsid w:val="00F85D7A"/>
    <w:rsid w:val="00F8751C"/>
    <w:rsid w:val="00F87672"/>
    <w:rsid w:val="00F912C6"/>
    <w:rsid w:val="00F91991"/>
    <w:rsid w:val="00F91F42"/>
    <w:rsid w:val="00F93F57"/>
    <w:rsid w:val="00F94144"/>
    <w:rsid w:val="00F94C14"/>
    <w:rsid w:val="00F96112"/>
    <w:rsid w:val="00F96708"/>
    <w:rsid w:val="00F977E4"/>
    <w:rsid w:val="00FA0D62"/>
    <w:rsid w:val="00FA1A9F"/>
    <w:rsid w:val="00FA260C"/>
    <w:rsid w:val="00FA2E65"/>
    <w:rsid w:val="00FA3D20"/>
    <w:rsid w:val="00FA48A8"/>
    <w:rsid w:val="00FA4DD5"/>
    <w:rsid w:val="00FA5D5B"/>
    <w:rsid w:val="00FA6A8A"/>
    <w:rsid w:val="00FA6B85"/>
    <w:rsid w:val="00FA6DAE"/>
    <w:rsid w:val="00FA7E16"/>
    <w:rsid w:val="00FB17FB"/>
    <w:rsid w:val="00FB1F67"/>
    <w:rsid w:val="00FB3203"/>
    <w:rsid w:val="00FB5617"/>
    <w:rsid w:val="00FB78DA"/>
    <w:rsid w:val="00FC021A"/>
    <w:rsid w:val="00FC05F4"/>
    <w:rsid w:val="00FC3A13"/>
    <w:rsid w:val="00FC53E6"/>
    <w:rsid w:val="00FC559E"/>
    <w:rsid w:val="00FC5A4C"/>
    <w:rsid w:val="00FC6AEE"/>
    <w:rsid w:val="00FC783E"/>
    <w:rsid w:val="00FD00A2"/>
    <w:rsid w:val="00FD0AE0"/>
    <w:rsid w:val="00FD1E98"/>
    <w:rsid w:val="00FD28D0"/>
    <w:rsid w:val="00FD3194"/>
    <w:rsid w:val="00FD4F6D"/>
    <w:rsid w:val="00FD5768"/>
    <w:rsid w:val="00FD65EE"/>
    <w:rsid w:val="00FD6ADA"/>
    <w:rsid w:val="00FD7C87"/>
    <w:rsid w:val="00FE0CFE"/>
    <w:rsid w:val="00FE0EB7"/>
    <w:rsid w:val="00FE4F0B"/>
    <w:rsid w:val="00FE4FC5"/>
    <w:rsid w:val="00FE56C3"/>
    <w:rsid w:val="00FE5E29"/>
    <w:rsid w:val="00FE5F02"/>
    <w:rsid w:val="00FE7FE7"/>
    <w:rsid w:val="00FF0919"/>
    <w:rsid w:val="00FF24F8"/>
    <w:rsid w:val="00FF2869"/>
    <w:rsid w:val="00FF3709"/>
    <w:rsid w:val="00FF4F8C"/>
    <w:rsid w:val="00FF6106"/>
    <w:rsid w:val="00FF6398"/>
    <w:rsid w:val="00FF7D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9330">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3CC"/>
  </w:style>
  <w:style w:type="paragraph" w:styleId="Heading1">
    <w:name w:val="heading 1"/>
    <w:basedOn w:val="Normal"/>
    <w:link w:val="Heading1Char"/>
    <w:uiPriority w:val="9"/>
    <w:qFormat/>
    <w:rsid w:val="00FB78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B78D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2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D54"/>
    <w:rPr>
      <w:rFonts w:ascii="Tahoma" w:hAnsi="Tahoma" w:cs="Tahoma"/>
      <w:sz w:val="16"/>
      <w:szCs w:val="16"/>
    </w:rPr>
  </w:style>
  <w:style w:type="paragraph" w:styleId="Header">
    <w:name w:val="header"/>
    <w:basedOn w:val="Normal"/>
    <w:link w:val="HeaderChar"/>
    <w:uiPriority w:val="99"/>
    <w:unhideWhenUsed/>
    <w:rsid w:val="009162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625E"/>
  </w:style>
  <w:style w:type="paragraph" w:styleId="Footer">
    <w:name w:val="footer"/>
    <w:basedOn w:val="Normal"/>
    <w:link w:val="FooterChar"/>
    <w:uiPriority w:val="99"/>
    <w:unhideWhenUsed/>
    <w:rsid w:val="009162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625E"/>
  </w:style>
  <w:style w:type="character" w:customStyle="1" w:styleId="a-declarative">
    <w:name w:val="a-declarative"/>
    <w:basedOn w:val="DefaultParagraphFont"/>
    <w:rsid w:val="006D5585"/>
  </w:style>
  <w:style w:type="character" w:styleId="Hyperlink">
    <w:name w:val="Hyperlink"/>
    <w:basedOn w:val="DefaultParagraphFont"/>
    <w:uiPriority w:val="99"/>
    <w:unhideWhenUsed/>
    <w:rsid w:val="006D5585"/>
    <w:rPr>
      <w:color w:val="0000FF"/>
      <w:u w:val="single"/>
    </w:rPr>
  </w:style>
  <w:style w:type="paragraph" w:customStyle="1" w:styleId="Default">
    <w:name w:val="Default"/>
    <w:rsid w:val="00FD6ADA"/>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B735D1"/>
    <w:rPr>
      <w:i/>
      <w:iCs/>
    </w:rPr>
  </w:style>
  <w:style w:type="paragraph" w:styleId="ListParagraph">
    <w:name w:val="List Paragraph"/>
    <w:basedOn w:val="Normal"/>
    <w:uiPriority w:val="34"/>
    <w:qFormat/>
    <w:rsid w:val="006F662F"/>
    <w:pPr>
      <w:ind w:left="720"/>
      <w:contextualSpacing/>
    </w:pPr>
  </w:style>
  <w:style w:type="paragraph" w:styleId="NoSpacing">
    <w:name w:val="No Spacing"/>
    <w:link w:val="NoSpacingChar"/>
    <w:uiPriority w:val="1"/>
    <w:qFormat/>
    <w:rsid w:val="008D07A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D07A2"/>
    <w:rPr>
      <w:rFonts w:eastAsiaTheme="minorEastAsia"/>
      <w:lang w:eastAsia="ja-JP"/>
    </w:rPr>
  </w:style>
  <w:style w:type="character" w:customStyle="1" w:styleId="Heading1Char">
    <w:name w:val="Heading 1 Char"/>
    <w:basedOn w:val="DefaultParagraphFont"/>
    <w:link w:val="Heading1"/>
    <w:uiPriority w:val="9"/>
    <w:rsid w:val="00FB78D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B78DA"/>
    <w:rPr>
      <w:rFonts w:ascii="Times New Roman" w:eastAsia="Times New Roman" w:hAnsi="Times New Roman" w:cs="Times New Roman"/>
      <w:b/>
      <w:bCs/>
      <w:sz w:val="36"/>
      <w:szCs w:val="36"/>
    </w:rPr>
  </w:style>
  <w:style w:type="paragraph" w:styleId="NormalWeb">
    <w:name w:val="Normal (Web)"/>
    <w:basedOn w:val="Normal"/>
    <w:uiPriority w:val="99"/>
    <w:unhideWhenUsed/>
    <w:rsid w:val="00FB78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78DA"/>
    <w:rPr>
      <w:b/>
      <w:bCs/>
    </w:rPr>
  </w:style>
  <w:style w:type="paragraph" w:styleId="TOCHeading">
    <w:name w:val="TOC Heading"/>
    <w:basedOn w:val="Heading1"/>
    <w:next w:val="Normal"/>
    <w:uiPriority w:val="39"/>
    <w:semiHidden/>
    <w:unhideWhenUsed/>
    <w:qFormat/>
    <w:rsid w:val="00E606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qFormat/>
    <w:rsid w:val="00F32B7F"/>
    <w:pPr>
      <w:spacing w:after="100"/>
      <w:ind w:left="220"/>
    </w:pPr>
  </w:style>
  <w:style w:type="paragraph" w:styleId="TOC1">
    <w:name w:val="toc 1"/>
    <w:basedOn w:val="Normal"/>
    <w:next w:val="Normal"/>
    <w:autoRedefine/>
    <w:uiPriority w:val="39"/>
    <w:unhideWhenUsed/>
    <w:qFormat/>
    <w:rsid w:val="00181798"/>
    <w:pPr>
      <w:numPr>
        <w:numId w:val="21"/>
      </w:numPr>
      <w:spacing w:after="100" w:line="259" w:lineRule="auto"/>
      <w:jc w:val="both"/>
    </w:pPr>
    <w:rPr>
      <w:rFonts w:ascii="Arial" w:hAnsi="Arial" w:cs="Arial"/>
      <w:b/>
      <w:sz w:val="24"/>
      <w:szCs w:val="24"/>
    </w:rPr>
  </w:style>
  <w:style w:type="paragraph" w:styleId="TOC3">
    <w:name w:val="toc 3"/>
    <w:basedOn w:val="Normal"/>
    <w:next w:val="Normal"/>
    <w:autoRedefine/>
    <w:uiPriority w:val="39"/>
    <w:unhideWhenUsed/>
    <w:qFormat/>
    <w:rsid w:val="00203A75"/>
    <w:pPr>
      <w:numPr>
        <w:numId w:val="43"/>
      </w:numPr>
      <w:spacing w:after="100"/>
    </w:pPr>
    <w:rPr>
      <w:rFonts w:eastAsiaTheme="minorEastAsia"/>
    </w:rPr>
  </w:style>
  <w:style w:type="paragraph" w:customStyle="1" w:styleId="western">
    <w:name w:val="western"/>
    <w:basedOn w:val="Normal"/>
    <w:rsid w:val="008031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scoswrapper">
    <w:name w:val="hs_cos_wrapper"/>
    <w:basedOn w:val="DefaultParagraphFont"/>
    <w:rsid w:val="000844D7"/>
  </w:style>
</w:styles>
</file>

<file path=word/webSettings.xml><?xml version="1.0" encoding="utf-8"?>
<w:webSettings xmlns:r="http://schemas.openxmlformats.org/officeDocument/2006/relationships" xmlns:w="http://schemas.openxmlformats.org/wordprocessingml/2006/main">
  <w:divs>
    <w:div w:id="156768778">
      <w:bodyDiv w:val="1"/>
      <w:marLeft w:val="0"/>
      <w:marRight w:val="0"/>
      <w:marTop w:val="0"/>
      <w:marBottom w:val="0"/>
      <w:divBdr>
        <w:top w:val="none" w:sz="0" w:space="0" w:color="auto"/>
        <w:left w:val="none" w:sz="0" w:space="0" w:color="auto"/>
        <w:bottom w:val="none" w:sz="0" w:space="0" w:color="auto"/>
        <w:right w:val="none" w:sz="0" w:space="0" w:color="auto"/>
      </w:divBdr>
      <w:divsChild>
        <w:div w:id="975985757">
          <w:marLeft w:val="0"/>
          <w:marRight w:val="0"/>
          <w:marTop w:val="0"/>
          <w:marBottom w:val="0"/>
          <w:divBdr>
            <w:top w:val="none" w:sz="0" w:space="0" w:color="auto"/>
            <w:left w:val="none" w:sz="0" w:space="0" w:color="auto"/>
            <w:bottom w:val="none" w:sz="0" w:space="0" w:color="auto"/>
            <w:right w:val="none" w:sz="0" w:space="0" w:color="auto"/>
          </w:divBdr>
          <w:divsChild>
            <w:div w:id="869799762">
              <w:marLeft w:val="0"/>
              <w:marRight w:val="0"/>
              <w:marTop w:val="0"/>
              <w:marBottom w:val="0"/>
              <w:divBdr>
                <w:top w:val="none" w:sz="0" w:space="0" w:color="auto"/>
                <w:left w:val="none" w:sz="0" w:space="0" w:color="auto"/>
                <w:bottom w:val="none" w:sz="0" w:space="0" w:color="auto"/>
                <w:right w:val="none" w:sz="0" w:space="0" w:color="auto"/>
              </w:divBdr>
              <w:divsChild>
                <w:div w:id="71704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2692">
      <w:bodyDiv w:val="1"/>
      <w:marLeft w:val="0"/>
      <w:marRight w:val="0"/>
      <w:marTop w:val="0"/>
      <w:marBottom w:val="0"/>
      <w:divBdr>
        <w:top w:val="none" w:sz="0" w:space="0" w:color="auto"/>
        <w:left w:val="none" w:sz="0" w:space="0" w:color="auto"/>
        <w:bottom w:val="none" w:sz="0" w:space="0" w:color="auto"/>
        <w:right w:val="none" w:sz="0" w:space="0" w:color="auto"/>
      </w:divBdr>
    </w:div>
    <w:div w:id="607199047">
      <w:bodyDiv w:val="1"/>
      <w:marLeft w:val="0"/>
      <w:marRight w:val="0"/>
      <w:marTop w:val="0"/>
      <w:marBottom w:val="0"/>
      <w:divBdr>
        <w:top w:val="none" w:sz="0" w:space="0" w:color="auto"/>
        <w:left w:val="none" w:sz="0" w:space="0" w:color="auto"/>
        <w:bottom w:val="none" w:sz="0" w:space="0" w:color="auto"/>
        <w:right w:val="none" w:sz="0" w:space="0" w:color="auto"/>
      </w:divBdr>
    </w:div>
    <w:div w:id="860439045">
      <w:bodyDiv w:val="1"/>
      <w:marLeft w:val="0"/>
      <w:marRight w:val="0"/>
      <w:marTop w:val="0"/>
      <w:marBottom w:val="0"/>
      <w:divBdr>
        <w:top w:val="none" w:sz="0" w:space="0" w:color="auto"/>
        <w:left w:val="none" w:sz="0" w:space="0" w:color="auto"/>
        <w:bottom w:val="none" w:sz="0" w:space="0" w:color="auto"/>
        <w:right w:val="none" w:sz="0" w:space="0" w:color="auto"/>
      </w:divBdr>
    </w:div>
    <w:div w:id="126368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yperlink" Target="http://www.tradearabia.com/news/IND_300439.html"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hyperlink" Target="https://archive.ama.org/Archive/AboutAMA/Pages/AMA%20Publications/AMA%20Journals/Journal%20of%20Public%20Policy%20Marketing/TOCS/summary%20fall%2007/MarketingsEvolvingjppmfall07.asp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4.xml"/><Relationship Id="rId29" Type="http://schemas.openxmlformats.org/officeDocument/2006/relationships/hyperlink" Target="https://www.forbes.com/sites/jaysondemers/2014/08/15/10-online-marketing-metrics-you-need-to-be-measu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sapin.com.sa/upload/projects/images/6/SAPIN%20Brochure_NEW.pdf"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sapin.com.sa/history.php" TargetMode="External"/><Relationship Id="rId28" Type="http://schemas.openxmlformats.org/officeDocument/2006/relationships/hyperlink" Target="http://www.gulfindustryonline.com/news/12917_Award-spurs-Sapin-to-innovate-more.html" TargetMode="External"/><Relationship Id="rId10" Type="http://schemas.openxmlformats.org/officeDocument/2006/relationships/header" Target="header2.xml"/><Relationship Id="rId19" Type="http://schemas.openxmlformats.org/officeDocument/2006/relationships/image" Target="media/image8.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cid:image002.png@01D4241B.FF333550" TargetMode="External"/><Relationship Id="rId22" Type="http://schemas.openxmlformats.org/officeDocument/2006/relationships/hyperlink" Target="http://www.sapin.com.sa/mission&amp;vision.php" TargetMode="External"/><Relationship Id="rId27" Type="http://schemas.openxmlformats.org/officeDocument/2006/relationships/hyperlink" Target="http://www.sapin.com.sa/content.php?pageid=17" TargetMode="External"/><Relationship Id="rId30" Type="http://schemas.openxmlformats.org/officeDocument/2006/relationships/hyperlink" Target="https://www.brandwatch.com/blog/marketing-how-to-measure-brand-awareness/"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3BBE8-9F0A-4378-BF24-E44AD52A7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3479</Words>
  <Characters>19832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s.ahmed</dc:creator>
  <cp:lastModifiedBy>s.ahmed</cp:lastModifiedBy>
  <cp:revision>4</cp:revision>
  <dcterms:created xsi:type="dcterms:W3CDTF">2018-08-03T17:31:00Z</dcterms:created>
  <dcterms:modified xsi:type="dcterms:W3CDTF">2018-08-03T17:32:00Z</dcterms:modified>
</cp:coreProperties>
</file>